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4F13F" w14:textId="4B90FFB9" w:rsidR="00BA1F2F" w:rsidRPr="003C4E14" w:rsidRDefault="00BA1F2F" w:rsidP="003C4E14">
      <w:pPr>
        <w:jc w:val="center"/>
        <w:rPr>
          <w:b/>
          <w:bCs/>
          <w:sz w:val="44"/>
          <w:szCs w:val="44"/>
        </w:rPr>
      </w:pPr>
      <w:r w:rsidRPr="003C4E14">
        <w:rPr>
          <w:b/>
          <w:bCs/>
          <w:sz w:val="44"/>
          <w:szCs w:val="44"/>
        </w:rPr>
        <w:t>University of Wales Trinity Saint David</w:t>
      </w:r>
    </w:p>
    <w:p w14:paraId="3737E00B" w14:textId="77777777" w:rsidR="00BA1F2F" w:rsidRDefault="00BA1F2F" w:rsidP="00BA1F2F">
      <w:pPr>
        <w:spacing w:after="160" w:line="360" w:lineRule="auto"/>
        <w:jc w:val="center"/>
        <w:rPr>
          <w:sz w:val="28"/>
          <w:szCs w:val="28"/>
        </w:rPr>
      </w:pPr>
      <w:r>
        <w:rPr>
          <w:sz w:val="28"/>
          <w:szCs w:val="28"/>
        </w:rPr>
        <w:t>Wales institute of Science and Arts</w:t>
      </w:r>
    </w:p>
    <w:p w14:paraId="759ADDE2" w14:textId="77777777" w:rsidR="00BA1F2F" w:rsidRDefault="00BA1F2F" w:rsidP="00BA1F2F">
      <w:pPr>
        <w:spacing w:after="160" w:line="360" w:lineRule="auto"/>
        <w:jc w:val="center"/>
        <w:rPr>
          <w:sz w:val="28"/>
          <w:szCs w:val="28"/>
        </w:rPr>
      </w:pPr>
    </w:p>
    <w:p w14:paraId="4F89807A" w14:textId="77777777" w:rsidR="003C4E14" w:rsidRDefault="003C4E14" w:rsidP="00BA1F2F">
      <w:pPr>
        <w:spacing w:after="160" w:line="360" w:lineRule="auto"/>
        <w:jc w:val="center"/>
        <w:rPr>
          <w:sz w:val="28"/>
          <w:szCs w:val="28"/>
        </w:rPr>
      </w:pPr>
    </w:p>
    <w:p w14:paraId="513F29C7" w14:textId="77777777" w:rsidR="00BA1F2F" w:rsidRDefault="00BA1F2F" w:rsidP="00BA1F2F">
      <w:pPr>
        <w:spacing w:after="160" w:line="360" w:lineRule="auto"/>
        <w:jc w:val="center"/>
        <w:rPr>
          <w:sz w:val="28"/>
          <w:szCs w:val="28"/>
        </w:rPr>
      </w:pPr>
    </w:p>
    <w:p w14:paraId="7F3288BD" w14:textId="77777777" w:rsidR="00BA1F2F" w:rsidRDefault="00BA1F2F" w:rsidP="00BA1F2F">
      <w:pPr>
        <w:spacing w:after="160" w:line="360" w:lineRule="auto"/>
        <w:jc w:val="center"/>
        <w:rPr>
          <w:rFonts w:ascii="Times New Roman" w:eastAsia="Times New Roman" w:hAnsi="Times New Roman" w:cs="Times New Roman"/>
          <w:lang w:eastAsia="en-GB"/>
        </w:rPr>
      </w:pPr>
      <w:r w:rsidRPr="001A3748">
        <w:rPr>
          <w:rFonts w:ascii="Times New Roman" w:eastAsia="Times New Roman" w:hAnsi="Times New Roman" w:cs="Times New Roman"/>
          <w:lang w:eastAsia="en-GB"/>
        </w:rPr>
        <w:fldChar w:fldCharType="begin"/>
      </w:r>
      <w:r>
        <w:rPr>
          <w:rFonts w:ascii="Times New Roman" w:eastAsia="Times New Roman" w:hAnsi="Times New Roman" w:cs="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cs="Times New Roman"/>
          <w:lang w:eastAsia="en-GB"/>
        </w:rPr>
        <w:fldChar w:fldCharType="separate"/>
      </w:r>
      <w:r w:rsidRPr="008A134B">
        <w:rPr>
          <w:rFonts w:cstheme="minorHAnsi"/>
          <w:noProof/>
          <w:sz w:val="32"/>
          <w:szCs w:val="32"/>
        </w:rPr>
        <w:drawing>
          <wp:inline distT="0" distB="0" distL="0" distR="0" wp14:anchorId="2F3056E2" wp14:editId="6C81F69D">
            <wp:extent cx="5513969" cy="18288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53005" cy="1874913"/>
                    </a:xfrm>
                    <a:prstGeom prst="rect">
                      <a:avLst/>
                    </a:prstGeom>
                  </pic:spPr>
                </pic:pic>
              </a:graphicData>
            </a:graphic>
          </wp:inline>
        </w:drawing>
      </w:r>
      <w:r w:rsidRPr="001A3748">
        <w:rPr>
          <w:rFonts w:ascii="Times New Roman" w:eastAsia="Times New Roman" w:hAnsi="Times New Roman" w:cs="Times New Roman"/>
          <w:lang w:eastAsia="en-GB"/>
        </w:rPr>
        <w:fldChar w:fldCharType="end"/>
      </w:r>
    </w:p>
    <w:p w14:paraId="50B4A582" w14:textId="77777777" w:rsidR="00BA1F2F" w:rsidRDefault="00BA1F2F" w:rsidP="00BA1F2F">
      <w:pPr>
        <w:spacing w:after="160" w:line="360" w:lineRule="auto"/>
        <w:jc w:val="center"/>
        <w:rPr>
          <w:sz w:val="28"/>
          <w:szCs w:val="28"/>
        </w:rPr>
      </w:pPr>
    </w:p>
    <w:p w14:paraId="3D3E46F7" w14:textId="77777777" w:rsidR="00BA1F2F" w:rsidRDefault="00BA1F2F" w:rsidP="00BA1F2F">
      <w:pPr>
        <w:spacing w:after="160" w:line="360" w:lineRule="auto"/>
        <w:jc w:val="center"/>
        <w:rPr>
          <w:sz w:val="28"/>
          <w:szCs w:val="28"/>
        </w:rPr>
      </w:pPr>
    </w:p>
    <w:p w14:paraId="19354A4C" w14:textId="77777777" w:rsidR="00BA1F2F" w:rsidRDefault="00BA1F2F" w:rsidP="00BA1F2F">
      <w:pPr>
        <w:spacing w:after="160" w:line="360" w:lineRule="auto"/>
        <w:jc w:val="center"/>
        <w:rPr>
          <w:sz w:val="28"/>
          <w:szCs w:val="28"/>
        </w:rPr>
      </w:pPr>
    </w:p>
    <w:p w14:paraId="2C7013E9" w14:textId="2C91F5B7" w:rsidR="00BA1F2F" w:rsidRPr="00827858" w:rsidRDefault="003C4E14" w:rsidP="00BA1F2F">
      <w:pPr>
        <w:spacing w:after="160" w:line="360" w:lineRule="auto"/>
        <w:jc w:val="center"/>
        <w:rPr>
          <w:b/>
          <w:bCs/>
          <w:sz w:val="40"/>
          <w:szCs w:val="40"/>
        </w:rPr>
      </w:pPr>
      <w:r w:rsidRPr="00827858">
        <w:rPr>
          <w:b/>
          <w:bCs/>
          <w:sz w:val="40"/>
          <w:szCs w:val="40"/>
        </w:rPr>
        <w:t>Formula 750 EV Conversion Design Project</w:t>
      </w:r>
    </w:p>
    <w:p w14:paraId="62B8A45D" w14:textId="77777777" w:rsidR="00BA1F2F" w:rsidRDefault="00BA1F2F" w:rsidP="00BA1F2F">
      <w:pPr>
        <w:spacing w:after="160" w:line="360" w:lineRule="auto"/>
        <w:jc w:val="center"/>
        <w:rPr>
          <w:sz w:val="32"/>
          <w:szCs w:val="32"/>
        </w:rPr>
      </w:pPr>
    </w:p>
    <w:p w14:paraId="0D7C7246" w14:textId="77777777" w:rsidR="003C4E14" w:rsidRDefault="00BA1F2F" w:rsidP="00BA1F2F">
      <w:pPr>
        <w:spacing w:after="160" w:line="360" w:lineRule="auto"/>
        <w:jc w:val="center"/>
        <w:rPr>
          <w:sz w:val="28"/>
          <w:szCs w:val="28"/>
        </w:rPr>
      </w:pPr>
      <w:r>
        <w:rPr>
          <w:sz w:val="28"/>
          <w:szCs w:val="28"/>
        </w:rPr>
        <w:t xml:space="preserve">Group </w:t>
      </w:r>
      <w:r w:rsidR="003C4E14">
        <w:rPr>
          <w:sz w:val="28"/>
          <w:szCs w:val="28"/>
        </w:rPr>
        <w:t>D</w:t>
      </w:r>
      <w:r>
        <w:rPr>
          <w:sz w:val="28"/>
          <w:szCs w:val="28"/>
        </w:rPr>
        <w:t xml:space="preserve">esign </w:t>
      </w:r>
      <w:r w:rsidR="003C4E14">
        <w:rPr>
          <w:sz w:val="28"/>
          <w:szCs w:val="28"/>
        </w:rPr>
        <w:t>P</w:t>
      </w:r>
      <w:r>
        <w:rPr>
          <w:sz w:val="28"/>
          <w:szCs w:val="28"/>
        </w:rPr>
        <w:t xml:space="preserve">roject </w:t>
      </w:r>
    </w:p>
    <w:p w14:paraId="60867201" w14:textId="53AC210B" w:rsidR="00BA1F2F" w:rsidRDefault="00BA1F2F" w:rsidP="00BA1F2F">
      <w:pPr>
        <w:spacing w:after="160" w:line="360" w:lineRule="auto"/>
        <w:jc w:val="center"/>
        <w:rPr>
          <w:sz w:val="28"/>
          <w:szCs w:val="28"/>
        </w:rPr>
      </w:pPr>
      <w:r>
        <w:rPr>
          <w:sz w:val="28"/>
          <w:szCs w:val="28"/>
        </w:rPr>
        <w:t>ACHA5014</w:t>
      </w:r>
    </w:p>
    <w:p w14:paraId="20D0719F" w14:textId="77777777" w:rsidR="00BA1F2F" w:rsidRDefault="00BA1F2F" w:rsidP="00BA1F2F">
      <w:pPr>
        <w:spacing w:after="160" w:line="360" w:lineRule="auto"/>
        <w:jc w:val="center"/>
        <w:rPr>
          <w:sz w:val="28"/>
          <w:szCs w:val="28"/>
        </w:rPr>
      </w:pPr>
    </w:p>
    <w:p w14:paraId="0C96F2B1" w14:textId="54EE7BE0" w:rsidR="00BA1F2F" w:rsidRDefault="003C4E14" w:rsidP="003C4E14">
      <w:pPr>
        <w:spacing w:after="160" w:line="360" w:lineRule="auto"/>
        <w:jc w:val="center"/>
      </w:pPr>
      <w:r>
        <w:t xml:space="preserve">F750 </w:t>
      </w:r>
      <w:r w:rsidR="00BA1F2F" w:rsidRPr="003C4E14">
        <w:t>Group 1</w:t>
      </w:r>
    </w:p>
    <w:p w14:paraId="58168DEE" w14:textId="77777777" w:rsidR="003C4E14" w:rsidRPr="003C4E14" w:rsidRDefault="003C4E14" w:rsidP="00BA1F2F">
      <w:pPr>
        <w:spacing w:after="160" w:line="360" w:lineRule="auto"/>
        <w:jc w:val="center"/>
      </w:pPr>
    </w:p>
    <w:p w14:paraId="52E4B418" w14:textId="073ACF98" w:rsidR="00E554DB" w:rsidRPr="008B28C0" w:rsidRDefault="00BA1F2F" w:rsidP="008B28C0">
      <w:pPr>
        <w:spacing w:after="160" w:line="360" w:lineRule="auto"/>
        <w:jc w:val="center"/>
        <w:rPr>
          <w:rStyle w:val="Hyperlink"/>
          <w:color w:val="auto"/>
          <w:u w:val="none"/>
        </w:rPr>
      </w:pPr>
      <w:r w:rsidRPr="003C4E14">
        <w:t>March</w:t>
      </w:r>
      <w:r w:rsidR="003C4E14" w:rsidRPr="003C4E14">
        <w:t xml:space="preserve"> </w:t>
      </w:r>
      <w:r w:rsidRPr="003C4E14">
        <w:t>2023</w:t>
      </w:r>
    </w:p>
    <w:p w14:paraId="763AA094" w14:textId="77777777" w:rsidR="008B28C0" w:rsidRDefault="008B28C0" w:rsidP="008B28C0">
      <w:pPr>
        <w:pStyle w:val="Heading1"/>
        <w:spacing w:line="360" w:lineRule="auto"/>
      </w:pPr>
      <w:bookmarkStart w:id="0" w:name="_Toc130558555"/>
      <w:bookmarkStart w:id="1" w:name="_Toc130573456"/>
      <w:bookmarkStart w:id="2" w:name="_Toc130752361"/>
      <w:bookmarkStart w:id="3" w:name="_Toc130757806"/>
      <w:bookmarkStart w:id="4" w:name="_Toc130758439"/>
      <w:bookmarkStart w:id="5" w:name="_Toc130553994"/>
      <w:r>
        <w:lastRenderedPageBreak/>
        <w:t>Table of Contents</w:t>
      </w:r>
      <w:bookmarkEnd w:id="0"/>
      <w:bookmarkEnd w:id="1"/>
      <w:bookmarkEnd w:id="2"/>
      <w:bookmarkEnd w:id="3"/>
      <w:bookmarkEnd w:id="4"/>
    </w:p>
    <w:sdt>
      <w:sdtPr>
        <w:rPr>
          <w:rFonts w:asciiTheme="minorHAnsi" w:eastAsiaTheme="minorHAnsi" w:hAnsiTheme="minorHAnsi" w:cstheme="minorBidi"/>
          <w:color w:val="auto"/>
          <w:sz w:val="24"/>
          <w:szCs w:val="24"/>
          <w:lang w:val="en-GB"/>
        </w:rPr>
        <w:id w:val="-1697073452"/>
        <w:docPartObj>
          <w:docPartGallery w:val="Table of Contents"/>
          <w:docPartUnique/>
        </w:docPartObj>
      </w:sdtPr>
      <w:sdtEndPr>
        <w:rPr>
          <w:b/>
          <w:bCs/>
          <w:noProof/>
        </w:rPr>
      </w:sdtEndPr>
      <w:sdtContent>
        <w:p w14:paraId="19B93B20" w14:textId="3924A221" w:rsidR="008B28C0" w:rsidRDefault="008B28C0">
          <w:pPr>
            <w:pStyle w:val="TOCHeading"/>
          </w:pPr>
          <w:r>
            <w:t>Table of Contents</w:t>
          </w:r>
        </w:p>
        <w:p w14:paraId="76B9687E" w14:textId="06357E5E" w:rsidR="008B28C0" w:rsidRDefault="008B28C0">
          <w:pPr>
            <w:pStyle w:val="TOC1"/>
            <w:tabs>
              <w:tab w:val="right" w:leader="dot" w:pos="9016"/>
            </w:tabs>
            <w:rPr>
              <w:rFonts w:eastAsiaTheme="minorEastAsia"/>
              <w:noProof/>
              <w:sz w:val="22"/>
              <w:szCs w:val="22"/>
              <w:lang w:eastAsia="en-GB"/>
            </w:rPr>
          </w:pPr>
          <w:r>
            <w:fldChar w:fldCharType="begin"/>
          </w:r>
          <w:r>
            <w:instrText xml:space="preserve"> TOC \o "1-3" \h \z \u </w:instrText>
          </w:r>
          <w:r>
            <w:fldChar w:fldCharType="separate"/>
          </w:r>
          <w:hyperlink w:anchor="_Toc130758439" w:history="1">
            <w:r w:rsidRPr="00C1276E">
              <w:rPr>
                <w:rStyle w:val="Hyperlink"/>
                <w:noProof/>
              </w:rPr>
              <w:t>Table of Contents</w:t>
            </w:r>
            <w:r>
              <w:rPr>
                <w:noProof/>
                <w:webHidden/>
              </w:rPr>
              <w:tab/>
            </w:r>
            <w:r>
              <w:rPr>
                <w:noProof/>
                <w:webHidden/>
              </w:rPr>
              <w:fldChar w:fldCharType="begin"/>
            </w:r>
            <w:r>
              <w:rPr>
                <w:noProof/>
                <w:webHidden/>
              </w:rPr>
              <w:instrText xml:space="preserve"> PAGEREF _Toc130758439 \h </w:instrText>
            </w:r>
            <w:r>
              <w:rPr>
                <w:noProof/>
                <w:webHidden/>
              </w:rPr>
            </w:r>
            <w:r>
              <w:rPr>
                <w:noProof/>
                <w:webHidden/>
              </w:rPr>
              <w:fldChar w:fldCharType="separate"/>
            </w:r>
            <w:r>
              <w:rPr>
                <w:noProof/>
                <w:webHidden/>
              </w:rPr>
              <w:t>1</w:t>
            </w:r>
            <w:r>
              <w:rPr>
                <w:noProof/>
                <w:webHidden/>
              </w:rPr>
              <w:fldChar w:fldCharType="end"/>
            </w:r>
          </w:hyperlink>
        </w:p>
        <w:p w14:paraId="41EAAE2C" w14:textId="3EAB762F" w:rsidR="008B28C0" w:rsidRDefault="00CC381A">
          <w:pPr>
            <w:pStyle w:val="TOC1"/>
            <w:tabs>
              <w:tab w:val="right" w:leader="dot" w:pos="9016"/>
            </w:tabs>
            <w:rPr>
              <w:rFonts w:eastAsiaTheme="minorEastAsia"/>
              <w:noProof/>
              <w:sz w:val="22"/>
              <w:szCs w:val="22"/>
              <w:lang w:eastAsia="en-GB"/>
            </w:rPr>
          </w:pPr>
          <w:hyperlink w:anchor="_Toc130758440" w:history="1">
            <w:r w:rsidR="008B28C0" w:rsidRPr="00C1276E">
              <w:rPr>
                <w:rStyle w:val="Hyperlink"/>
                <w:noProof/>
              </w:rPr>
              <w:t>Table of Figures</w:t>
            </w:r>
            <w:r w:rsidR="008B28C0">
              <w:rPr>
                <w:noProof/>
                <w:webHidden/>
              </w:rPr>
              <w:tab/>
            </w:r>
            <w:r w:rsidR="008B28C0">
              <w:rPr>
                <w:noProof/>
                <w:webHidden/>
              </w:rPr>
              <w:fldChar w:fldCharType="begin"/>
            </w:r>
            <w:r w:rsidR="008B28C0">
              <w:rPr>
                <w:noProof/>
                <w:webHidden/>
              </w:rPr>
              <w:instrText xml:space="preserve"> PAGEREF _Toc130758440 \h </w:instrText>
            </w:r>
            <w:r w:rsidR="008B28C0">
              <w:rPr>
                <w:noProof/>
                <w:webHidden/>
              </w:rPr>
            </w:r>
            <w:r w:rsidR="008B28C0">
              <w:rPr>
                <w:noProof/>
                <w:webHidden/>
              </w:rPr>
              <w:fldChar w:fldCharType="separate"/>
            </w:r>
            <w:r w:rsidR="008B28C0">
              <w:rPr>
                <w:noProof/>
                <w:webHidden/>
              </w:rPr>
              <w:t>3</w:t>
            </w:r>
            <w:r w:rsidR="008B28C0">
              <w:rPr>
                <w:noProof/>
                <w:webHidden/>
              </w:rPr>
              <w:fldChar w:fldCharType="end"/>
            </w:r>
          </w:hyperlink>
        </w:p>
        <w:p w14:paraId="6328A653" w14:textId="053D1AFD" w:rsidR="008B28C0" w:rsidRDefault="00CC381A">
          <w:pPr>
            <w:pStyle w:val="TOC1"/>
            <w:tabs>
              <w:tab w:val="right" w:leader="dot" w:pos="9016"/>
            </w:tabs>
            <w:rPr>
              <w:rFonts w:eastAsiaTheme="minorEastAsia"/>
              <w:noProof/>
              <w:sz w:val="22"/>
              <w:szCs w:val="22"/>
              <w:lang w:eastAsia="en-GB"/>
            </w:rPr>
          </w:pPr>
          <w:hyperlink w:anchor="_Toc130758441" w:history="1">
            <w:r w:rsidR="008B28C0" w:rsidRPr="00C1276E">
              <w:rPr>
                <w:rStyle w:val="Hyperlink"/>
                <w:noProof/>
              </w:rPr>
              <w:t>Table Index</w:t>
            </w:r>
            <w:r w:rsidR="008B28C0">
              <w:rPr>
                <w:noProof/>
                <w:webHidden/>
              </w:rPr>
              <w:tab/>
            </w:r>
            <w:r w:rsidR="008B28C0">
              <w:rPr>
                <w:noProof/>
                <w:webHidden/>
              </w:rPr>
              <w:fldChar w:fldCharType="begin"/>
            </w:r>
            <w:r w:rsidR="008B28C0">
              <w:rPr>
                <w:noProof/>
                <w:webHidden/>
              </w:rPr>
              <w:instrText xml:space="preserve"> PAGEREF _Toc130758441 \h </w:instrText>
            </w:r>
            <w:r w:rsidR="008B28C0">
              <w:rPr>
                <w:noProof/>
                <w:webHidden/>
              </w:rPr>
            </w:r>
            <w:r w:rsidR="008B28C0">
              <w:rPr>
                <w:noProof/>
                <w:webHidden/>
              </w:rPr>
              <w:fldChar w:fldCharType="separate"/>
            </w:r>
            <w:r w:rsidR="008B28C0">
              <w:rPr>
                <w:noProof/>
                <w:webHidden/>
              </w:rPr>
              <w:t>3</w:t>
            </w:r>
            <w:r w:rsidR="008B28C0">
              <w:rPr>
                <w:noProof/>
                <w:webHidden/>
              </w:rPr>
              <w:fldChar w:fldCharType="end"/>
            </w:r>
          </w:hyperlink>
        </w:p>
        <w:p w14:paraId="29819DEA" w14:textId="3778F781" w:rsidR="008B28C0" w:rsidRDefault="00CC381A">
          <w:pPr>
            <w:pStyle w:val="TOC1"/>
            <w:tabs>
              <w:tab w:val="left" w:pos="480"/>
              <w:tab w:val="right" w:leader="dot" w:pos="9016"/>
            </w:tabs>
            <w:rPr>
              <w:rFonts w:eastAsiaTheme="minorEastAsia"/>
              <w:noProof/>
              <w:sz w:val="22"/>
              <w:szCs w:val="22"/>
              <w:lang w:eastAsia="en-GB"/>
            </w:rPr>
          </w:pPr>
          <w:hyperlink w:anchor="_Toc130758442" w:history="1">
            <w:r w:rsidR="008B28C0" w:rsidRPr="00C1276E">
              <w:rPr>
                <w:rStyle w:val="Hyperlink"/>
                <w:noProof/>
              </w:rPr>
              <w:t>1.</w:t>
            </w:r>
            <w:r w:rsidR="008B28C0">
              <w:rPr>
                <w:rFonts w:eastAsiaTheme="minorEastAsia"/>
                <w:noProof/>
                <w:sz w:val="22"/>
                <w:szCs w:val="22"/>
                <w:lang w:eastAsia="en-GB"/>
              </w:rPr>
              <w:tab/>
            </w:r>
            <w:r w:rsidR="008B28C0" w:rsidRPr="00C1276E">
              <w:rPr>
                <w:rStyle w:val="Hyperlink"/>
                <w:noProof/>
              </w:rPr>
              <w:t>Introduction</w:t>
            </w:r>
            <w:r w:rsidR="008B28C0">
              <w:rPr>
                <w:noProof/>
                <w:webHidden/>
              </w:rPr>
              <w:tab/>
            </w:r>
            <w:r w:rsidR="008B28C0">
              <w:rPr>
                <w:noProof/>
                <w:webHidden/>
              </w:rPr>
              <w:fldChar w:fldCharType="begin"/>
            </w:r>
            <w:r w:rsidR="008B28C0">
              <w:rPr>
                <w:noProof/>
                <w:webHidden/>
              </w:rPr>
              <w:instrText xml:space="preserve"> PAGEREF _Toc130758442 \h </w:instrText>
            </w:r>
            <w:r w:rsidR="008B28C0">
              <w:rPr>
                <w:noProof/>
                <w:webHidden/>
              </w:rPr>
            </w:r>
            <w:r w:rsidR="008B28C0">
              <w:rPr>
                <w:noProof/>
                <w:webHidden/>
              </w:rPr>
              <w:fldChar w:fldCharType="separate"/>
            </w:r>
            <w:r w:rsidR="008B28C0">
              <w:rPr>
                <w:noProof/>
                <w:webHidden/>
              </w:rPr>
              <w:t>3</w:t>
            </w:r>
            <w:r w:rsidR="008B28C0">
              <w:rPr>
                <w:noProof/>
                <w:webHidden/>
              </w:rPr>
              <w:fldChar w:fldCharType="end"/>
            </w:r>
          </w:hyperlink>
        </w:p>
        <w:p w14:paraId="6C93D2BA" w14:textId="6AE99CAC" w:rsidR="008B28C0" w:rsidRDefault="00CC381A">
          <w:pPr>
            <w:pStyle w:val="TOC1"/>
            <w:tabs>
              <w:tab w:val="left" w:pos="480"/>
              <w:tab w:val="right" w:leader="dot" w:pos="9016"/>
            </w:tabs>
            <w:rPr>
              <w:rFonts w:eastAsiaTheme="minorEastAsia"/>
              <w:noProof/>
              <w:sz w:val="22"/>
              <w:szCs w:val="22"/>
              <w:lang w:eastAsia="en-GB"/>
            </w:rPr>
          </w:pPr>
          <w:hyperlink w:anchor="_Toc130758443" w:history="1">
            <w:r w:rsidR="008B28C0" w:rsidRPr="00C1276E">
              <w:rPr>
                <w:rStyle w:val="Hyperlink"/>
                <w:noProof/>
              </w:rPr>
              <w:t>2.</w:t>
            </w:r>
            <w:r w:rsidR="008B28C0">
              <w:rPr>
                <w:rFonts w:eastAsiaTheme="minorEastAsia"/>
                <w:noProof/>
                <w:sz w:val="22"/>
                <w:szCs w:val="22"/>
                <w:lang w:eastAsia="en-GB"/>
              </w:rPr>
              <w:tab/>
            </w:r>
            <w:r w:rsidR="008B28C0" w:rsidRPr="00C1276E">
              <w:rPr>
                <w:rStyle w:val="Hyperlink"/>
                <w:noProof/>
              </w:rPr>
              <w:t>Project Organisation</w:t>
            </w:r>
            <w:r w:rsidR="008B28C0">
              <w:rPr>
                <w:noProof/>
                <w:webHidden/>
              </w:rPr>
              <w:tab/>
            </w:r>
            <w:r w:rsidR="008B28C0">
              <w:rPr>
                <w:noProof/>
                <w:webHidden/>
              </w:rPr>
              <w:fldChar w:fldCharType="begin"/>
            </w:r>
            <w:r w:rsidR="008B28C0">
              <w:rPr>
                <w:noProof/>
                <w:webHidden/>
              </w:rPr>
              <w:instrText xml:space="preserve"> PAGEREF _Toc130758443 \h </w:instrText>
            </w:r>
            <w:r w:rsidR="008B28C0">
              <w:rPr>
                <w:noProof/>
                <w:webHidden/>
              </w:rPr>
            </w:r>
            <w:r w:rsidR="008B28C0">
              <w:rPr>
                <w:noProof/>
                <w:webHidden/>
              </w:rPr>
              <w:fldChar w:fldCharType="separate"/>
            </w:r>
            <w:r w:rsidR="008B28C0">
              <w:rPr>
                <w:noProof/>
                <w:webHidden/>
              </w:rPr>
              <w:t>4</w:t>
            </w:r>
            <w:r w:rsidR="008B28C0">
              <w:rPr>
                <w:noProof/>
                <w:webHidden/>
              </w:rPr>
              <w:fldChar w:fldCharType="end"/>
            </w:r>
          </w:hyperlink>
        </w:p>
        <w:p w14:paraId="7E0816AA" w14:textId="7D1A074A" w:rsidR="008B28C0" w:rsidRDefault="00CC381A">
          <w:pPr>
            <w:pStyle w:val="TOC1"/>
            <w:tabs>
              <w:tab w:val="left" w:pos="480"/>
              <w:tab w:val="right" w:leader="dot" w:pos="9016"/>
            </w:tabs>
            <w:rPr>
              <w:rFonts w:eastAsiaTheme="minorEastAsia"/>
              <w:noProof/>
              <w:sz w:val="22"/>
              <w:szCs w:val="22"/>
              <w:lang w:eastAsia="en-GB"/>
            </w:rPr>
          </w:pPr>
          <w:hyperlink w:anchor="_Toc130758444" w:history="1">
            <w:r w:rsidR="008B28C0" w:rsidRPr="00C1276E">
              <w:rPr>
                <w:rStyle w:val="Hyperlink"/>
                <w:noProof/>
              </w:rPr>
              <w:t>3.</w:t>
            </w:r>
            <w:r w:rsidR="008B28C0">
              <w:rPr>
                <w:rFonts w:eastAsiaTheme="minorEastAsia"/>
                <w:noProof/>
                <w:sz w:val="22"/>
                <w:szCs w:val="22"/>
                <w:lang w:eastAsia="en-GB"/>
              </w:rPr>
              <w:tab/>
            </w:r>
            <w:r w:rsidR="008B28C0" w:rsidRPr="00C1276E">
              <w:rPr>
                <w:rStyle w:val="Hyperlink"/>
                <w:noProof/>
              </w:rPr>
              <w:t>Aims and Objectives</w:t>
            </w:r>
            <w:r w:rsidR="008B28C0">
              <w:rPr>
                <w:noProof/>
                <w:webHidden/>
              </w:rPr>
              <w:tab/>
            </w:r>
            <w:r w:rsidR="008B28C0">
              <w:rPr>
                <w:noProof/>
                <w:webHidden/>
              </w:rPr>
              <w:fldChar w:fldCharType="begin"/>
            </w:r>
            <w:r w:rsidR="008B28C0">
              <w:rPr>
                <w:noProof/>
                <w:webHidden/>
              </w:rPr>
              <w:instrText xml:space="preserve"> PAGEREF _Toc130758444 \h </w:instrText>
            </w:r>
            <w:r w:rsidR="008B28C0">
              <w:rPr>
                <w:noProof/>
                <w:webHidden/>
              </w:rPr>
            </w:r>
            <w:r w:rsidR="008B28C0">
              <w:rPr>
                <w:noProof/>
                <w:webHidden/>
              </w:rPr>
              <w:fldChar w:fldCharType="separate"/>
            </w:r>
            <w:r w:rsidR="008B28C0">
              <w:rPr>
                <w:noProof/>
                <w:webHidden/>
              </w:rPr>
              <w:t>5</w:t>
            </w:r>
            <w:r w:rsidR="008B28C0">
              <w:rPr>
                <w:noProof/>
                <w:webHidden/>
              </w:rPr>
              <w:fldChar w:fldCharType="end"/>
            </w:r>
          </w:hyperlink>
        </w:p>
        <w:p w14:paraId="175A6395" w14:textId="220FE148" w:rsidR="008B28C0" w:rsidRDefault="00CC381A">
          <w:pPr>
            <w:pStyle w:val="TOC2"/>
            <w:tabs>
              <w:tab w:val="left" w:pos="880"/>
            </w:tabs>
            <w:rPr>
              <w:rFonts w:eastAsiaTheme="minorEastAsia"/>
              <w:noProof/>
              <w:sz w:val="22"/>
              <w:szCs w:val="22"/>
              <w:lang w:eastAsia="en-GB"/>
            </w:rPr>
          </w:pPr>
          <w:hyperlink w:anchor="_Toc130758445" w:history="1">
            <w:r w:rsidR="008B28C0" w:rsidRPr="00C1276E">
              <w:rPr>
                <w:rStyle w:val="Hyperlink"/>
                <w:noProof/>
              </w:rPr>
              <w:t>3.1.</w:t>
            </w:r>
            <w:r w:rsidR="008B28C0">
              <w:rPr>
                <w:rFonts w:eastAsiaTheme="minorEastAsia"/>
                <w:noProof/>
                <w:sz w:val="22"/>
                <w:szCs w:val="22"/>
                <w:lang w:eastAsia="en-GB"/>
              </w:rPr>
              <w:tab/>
            </w:r>
            <w:r w:rsidR="008B28C0" w:rsidRPr="00C1276E">
              <w:rPr>
                <w:rStyle w:val="Hyperlink"/>
                <w:noProof/>
              </w:rPr>
              <w:t>Aims</w:t>
            </w:r>
            <w:r w:rsidR="008B28C0">
              <w:rPr>
                <w:noProof/>
                <w:webHidden/>
              </w:rPr>
              <w:tab/>
            </w:r>
            <w:r w:rsidR="008B28C0">
              <w:rPr>
                <w:noProof/>
                <w:webHidden/>
              </w:rPr>
              <w:fldChar w:fldCharType="begin"/>
            </w:r>
            <w:r w:rsidR="008B28C0">
              <w:rPr>
                <w:noProof/>
                <w:webHidden/>
              </w:rPr>
              <w:instrText xml:space="preserve"> PAGEREF _Toc130758445 \h </w:instrText>
            </w:r>
            <w:r w:rsidR="008B28C0">
              <w:rPr>
                <w:noProof/>
                <w:webHidden/>
              </w:rPr>
            </w:r>
            <w:r w:rsidR="008B28C0">
              <w:rPr>
                <w:noProof/>
                <w:webHidden/>
              </w:rPr>
              <w:fldChar w:fldCharType="separate"/>
            </w:r>
            <w:r w:rsidR="008B28C0">
              <w:rPr>
                <w:noProof/>
                <w:webHidden/>
              </w:rPr>
              <w:t>5</w:t>
            </w:r>
            <w:r w:rsidR="008B28C0">
              <w:rPr>
                <w:noProof/>
                <w:webHidden/>
              </w:rPr>
              <w:fldChar w:fldCharType="end"/>
            </w:r>
          </w:hyperlink>
        </w:p>
        <w:p w14:paraId="01AB0D4B" w14:textId="1D08BE0A" w:rsidR="008B28C0" w:rsidRDefault="00CC381A">
          <w:pPr>
            <w:pStyle w:val="TOC3"/>
            <w:tabs>
              <w:tab w:val="left" w:pos="1100"/>
              <w:tab w:val="right" w:leader="dot" w:pos="9016"/>
            </w:tabs>
            <w:rPr>
              <w:rFonts w:eastAsiaTheme="minorEastAsia"/>
              <w:noProof/>
              <w:sz w:val="22"/>
              <w:szCs w:val="22"/>
              <w:lang w:eastAsia="en-GB"/>
            </w:rPr>
          </w:pPr>
          <w:hyperlink w:anchor="_Toc130758446" w:history="1">
            <w:r w:rsidR="008B28C0" w:rsidRPr="00C1276E">
              <w:rPr>
                <w:rStyle w:val="Hyperlink"/>
                <w:noProof/>
              </w:rPr>
              <w:t>3.2.</w:t>
            </w:r>
            <w:r w:rsidR="008B28C0">
              <w:rPr>
                <w:rFonts w:eastAsiaTheme="minorEastAsia"/>
                <w:noProof/>
                <w:sz w:val="22"/>
                <w:szCs w:val="22"/>
                <w:lang w:eastAsia="en-GB"/>
              </w:rPr>
              <w:tab/>
            </w:r>
            <w:r w:rsidR="008B28C0" w:rsidRPr="00C1276E">
              <w:rPr>
                <w:rStyle w:val="Hyperlink"/>
                <w:noProof/>
              </w:rPr>
              <w:t>Objectives</w:t>
            </w:r>
            <w:r w:rsidR="008B28C0">
              <w:rPr>
                <w:noProof/>
                <w:webHidden/>
              </w:rPr>
              <w:tab/>
            </w:r>
            <w:r w:rsidR="008B28C0">
              <w:rPr>
                <w:noProof/>
                <w:webHidden/>
              </w:rPr>
              <w:fldChar w:fldCharType="begin"/>
            </w:r>
            <w:r w:rsidR="008B28C0">
              <w:rPr>
                <w:noProof/>
                <w:webHidden/>
              </w:rPr>
              <w:instrText xml:space="preserve"> PAGEREF _Toc130758446 \h </w:instrText>
            </w:r>
            <w:r w:rsidR="008B28C0">
              <w:rPr>
                <w:noProof/>
                <w:webHidden/>
              </w:rPr>
            </w:r>
            <w:r w:rsidR="008B28C0">
              <w:rPr>
                <w:noProof/>
                <w:webHidden/>
              </w:rPr>
              <w:fldChar w:fldCharType="separate"/>
            </w:r>
            <w:r w:rsidR="008B28C0">
              <w:rPr>
                <w:noProof/>
                <w:webHidden/>
              </w:rPr>
              <w:t>6</w:t>
            </w:r>
            <w:r w:rsidR="008B28C0">
              <w:rPr>
                <w:noProof/>
                <w:webHidden/>
              </w:rPr>
              <w:fldChar w:fldCharType="end"/>
            </w:r>
          </w:hyperlink>
        </w:p>
        <w:p w14:paraId="1A29B8A3" w14:textId="40A680BE" w:rsidR="008B28C0" w:rsidRDefault="00CC381A">
          <w:pPr>
            <w:pStyle w:val="TOC1"/>
            <w:tabs>
              <w:tab w:val="left" w:pos="480"/>
              <w:tab w:val="right" w:leader="dot" w:pos="9016"/>
            </w:tabs>
            <w:rPr>
              <w:rFonts w:eastAsiaTheme="minorEastAsia"/>
              <w:noProof/>
              <w:sz w:val="22"/>
              <w:szCs w:val="22"/>
              <w:lang w:eastAsia="en-GB"/>
            </w:rPr>
          </w:pPr>
          <w:hyperlink w:anchor="_Toc130758447" w:history="1">
            <w:r w:rsidR="008B28C0" w:rsidRPr="00C1276E">
              <w:rPr>
                <w:rStyle w:val="Hyperlink"/>
                <w:noProof/>
              </w:rPr>
              <w:t>4.</w:t>
            </w:r>
            <w:r w:rsidR="008B28C0">
              <w:rPr>
                <w:rFonts w:eastAsiaTheme="minorEastAsia"/>
                <w:noProof/>
                <w:sz w:val="22"/>
                <w:szCs w:val="22"/>
                <w:lang w:eastAsia="en-GB"/>
              </w:rPr>
              <w:tab/>
            </w:r>
            <w:r w:rsidR="008B28C0" w:rsidRPr="00C1276E">
              <w:rPr>
                <w:rStyle w:val="Hyperlink"/>
                <w:noProof/>
              </w:rPr>
              <w:t>Regulations Research</w:t>
            </w:r>
            <w:r w:rsidR="008B28C0">
              <w:rPr>
                <w:noProof/>
                <w:webHidden/>
              </w:rPr>
              <w:tab/>
            </w:r>
            <w:r w:rsidR="008B28C0">
              <w:rPr>
                <w:noProof/>
                <w:webHidden/>
              </w:rPr>
              <w:fldChar w:fldCharType="begin"/>
            </w:r>
            <w:r w:rsidR="008B28C0">
              <w:rPr>
                <w:noProof/>
                <w:webHidden/>
              </w:rPr>
              <w:instrText xml:space="preserve"> PAGEREF _Toc130758447 \h </w:instrText>
            </w:r>
            <w:r w:rsidR="008B28C0">
              <w:rPr>
                <w:noProof/>
                <w:webHidden/>
              </w:rPr>
            </w:r>
            <w:r w:rsidR="008B28C0">
              <w:rPr>
                <w:noProof/>
                <w:webHidden/>
              </w:rPr>
              <w:fldChar w:fldCharType="separate"/>
            </w:r>
            <w:r w:rsidR="008B28C0">
              <w:rPr>
                <w:noProof/>
                <w:webHidden/>
              </w:rPr>
              <w:t>7</w:t>
            </w:r>
            <w:r w:rsidR="008B28C0">
              <w:rPr>
                <w:noProof/>
                <w:webHidden/>
              </w:rPr>
              <w:fldChar w:fldCharType="end"/>
            </w:r>
          </w:hyperlink>
        </w:p>
        <w:p w14:paraId="4D9CF625" w14:textId="5C407C26" w:rsidR="008B28C0" w:rsidRDefault="00CC381A">
          <w:pPr>
            <w:pStyle w:val="TOC2"/>
            <w:tabs>
              <w:tab w:val="left" w:pos="880"/>
            </w:tabs>
            <w:rPr>
              <w:rFonts w:eastAsiaTheme="minorEastAsia"/>
              <w:noProof/>
              <w:sz w:val="22"/>
              <w:szCs w:val="22"/>
              <w:lang w:eastAsia="en-GB"/>
            </w:rPr>
          </w:pPr>
          <w:hyperlink w:anchor="_Toc130758448" w:history="1">
            <w:r w:rsidR="008B28C0" w:rsidRPr="00C1276E">
              <w:rPr>
                <w:rStyle w:val="Hyperlink"/>
                <w:noProof/>
              </w:rPr>
              <w:t>4.1.</w:t>
            </w:r>
            <w:r w:rsidR="008B28C0">
              <w:rPr>
                <w:rFonts w:eastAsiaTheme="minorEastAsia"/>
                <w:noProof/>
                <w:sz w:val="22"/>
                <w:szCs w:val="22"/>
                <w:lang w:eastAsia="en-GB"/>
              </w:rPr>
              <w:tab/>
            </w:r>
            <w:r w:rsidR="008B28C0" w:rsidRPr="00C1276E">
              <w:rPr>
                <w:rStyle w:val="Hyperlink"/>
                <w:noProof/>
              </w:rPr>
              <w:t>Bodywork, Packaging and Thermal</w:t>
            </w:r>
            <w:r w:rsidR="008B28C0">
              <w:rPr>
                <w:noProof/>
                <w:webHidden/>
              </w:rPr>
              <w:tab/>
            </w:r>
            <w:r w:rsidR="008B28C0">
              <w:rPr>
                <w:noProof/>
                <w:webHidden/>
              </w:rPr>
              <w:fldChar w:fldCharType="begin"/>
            </w:r>
            <w:r w:rsidR="008B28C0">
              <w:rPr>
                <w:noProof/>
                <w:webHidden/>
              </w:rPr>
              <w:instrText xml:space="preserve"> PAGEREF _Toc130758448 \h </w:instrText>
            </w:r>
            <w:r w:rsidR="008B28C0">
              <w:rPr>
                <w:noProof/>
                <w:webHidden/>
              </w:rPr>
            </w:r>
            <w:r w:rsidR="008B28C0">
              <w:rPr>
                <w:noProof/>
                <w:webHidden/>
              </w:rPr>
              <w:fldChar w:fldCharType="separate"/>
            </w:r>
            <w:r w:rsidR="008B28C0">
              <w:rPr>
                <w:noProof/>
                <w:webHidden/>
              </w:rPr>
              <w:t>7</w:t>
            </w:r>
            <w:r w:rsidR="008B28C0">
              <w:rPr>
                <w:noProof/>
                <w:webHidden/>
              </w:rPr>
              <w:fldChar w:fldCharType="end"/>
            </w:r>
          </w:hyperlink>
        </w:p>
        <w:p w14:paraId="199BCB60" w14:textId="01E1BB36" w:rsidR="008B28C0" w:rsidRDefault="00CC381A">
          <w:pPr>
            <w:pStyle w:val="TOC2"/>
            <w:tabs>
              <w:tab w:val="left" w:pos="880"/>
            </w:tabs>
            <w:rPr>
              <w:rFonts w:eastAsiaTheme="minorEastAsia"/>
              <w:noProof/>
              <w:sz w:val="22"/>
              <w:szCs w:val="22"/>
              <w:lang w:eastAsia="en-GB"/>
            </w:rPr>
          </w:pPr>
          <w:hyperlink w:anchor="_Toc130758449" w:history="1">
            <w:r w:rsidR="008B28C0" w:rsidRPr="00C1276E">
              <w:rPr>
                <w:rStyle w:val="Hyperlink"/>
                <w:noProof/>
              </w:rPr>
              <w:t>4.2.</w:t>
            </w:r>
            <w:r w:rsidR="008B28C0">
              <w:rPr>
                <w:rFonts w:eastAsiaTheme="minorEastAsia"/>
                <w:noProof/>
                <w:sz w:val="22"/>
                <w:szCs w:val="22"/>
                <w:lang w:eastAsia="en-GB"/>
              </w:rPr>
              <w:tab/>
            </w:r>
            <w:r w:rsidR="008B28C0" w:rsidRPr="00C1276E">
              <w:rPr>
                <w:rStyle w:val="Hyperlink"/>
                <w:noProof/>
              </w:rPr>
              <w:t>Motor and Control</w:t>
            </w:r>
            <w:r w:rsidR="008B28C0">
              <w:rPr>
                <w:noProof/>
                <w:webHidden/>
              </w:rPr>
              <w:tab/>
            </w:r>
            <w:r w:rsidR="008B28C0">
              <w:rPr>
                <w:noProof/>
                <w:webHidden/>
              </w:rPr>
              <w:fldChar w:fldCharType="begin"/>
            </w:r>
            <w:r w:rsidR="008B28C0">
              <w:rPr>
                <w:noProof/>
                <w:webHidden/>
              </w:rPr>
              <w:instrText xml:space="preserve"> PAGEREF _Toc130758449 \h </w:instrText>
            </w:r>
            <w:r w:rsidR="008B28C0">
              <w:rPr>
                <w:noProof/>
                <w:webHidden/>
              </w:rPr>
            </w:r>
            <w:r w:rsidR="008B28C0">
              <w:rPr>
                <w:noProof/>
                <w:webHidden/>
              </w:rPr>
              <w:fldChar w:fldCharType="separate"/>
            </w:r>
            <w:r w:rsidR="008B28C0">
              <w:rPr>
                <w:noProof/>
                <w:webHidden/>
              </w:rPr>
              <w:t>9</w:t>
            </w:r>
            <w:r w:rsidR="008B28C0">
              <w:rPr>
                <w:noProof/>
                <w:webHidden/>
              </w:rPr>
              <w:fldChar w:fldCharType="end"/>
            </w:r>
          </w:hyperlink>
        </w:p>
        <w:p w14:paraId="08D5E4DD" w14:textId="58A3DB96" w:rsidR="008B28C0" w:rsidRDefault="00CC381A">
          <w:pPr>
            <w:pStyle w:val="TOC2"/>
            <w:tabs>
              <w:tab w:val="left" w:pos="880"/>
            </w:tabs>
            <w:rPr>
              <w:rFonts w:eastAsiaTheme="minorEastAsia"/>
              <w:noProof/>
              <w:sz w:val="22"/>
              <w:szCs w:val="22"/>
              <w:lang w:eastAsia="en-GB"/>
            </w:rPr>
          </w:pPr>
          <w:hyperlink w:anchor="_Toc130758450" w:history="1">
            <w:r w:rsidR="008B28C0" w:rsidRPr="00C1276E">
              <w:rPr>
                <w:rStyle w:val="Hyperlink"/>
                <w:noProof/>
              </w:rPr>
              <w:t>4.3.</w:t>
            </w:r>
            <w:r w:rsidR="008B28C0">
              <w:rPr>
                <w:rFonts w:eastAsiaTheme="minorEastAsia"/>
                <w:noProof/>
                <w:sz w:val="22"/>
                <w:szCs w:val="22"/>
                <w:lang w:eastAsia="en-GB"/>
              </w:rPr>
              <w:tab/>
            </w:r>
            <w:r w:rsidR="008B28C0" w:rsidRPr="00C1276E">
              <w:rPr>
                <w:rStyle w:val="Hyperlink"/>
                <w:noProof/>
              </w:rPr>
              <w:t>Battery and Management Regulations</w:t>
            </w:r>
            <w:r w:rsidR="008B28C0">
              <w:rPr>
                <w:noProof/>
                <w:webHidden/>
              </w:rPr>
              <w:tab/>
            </w:r>
            <w:r w:rsidR="008B28C0">
              <w:rPr>
                <w:noProof/>
                <w:webHidden/>
              </w:rPr>
              <w:fldChar w:fldCharType="begin"/>
            </w:r>
            <w:r w:rsidR="008B28C0">
              <w:rPr>
                <w:noProof/>
                <w:webHidden/>
              </w:rPr>
              <w:instrText xml:space="preserve"> PAGEREF _Toc130758450 \h </w:instrText>
            </w:r>
            <w:r w:rsidR="008B28C0">
              <w:rPr>
                <w:noProof/>
                <w:webHidden/>
              </w:rPr>
            </w:r>
            <w:r w:rsidR="008B28C0">
              <w:rPr>
                <w:noProof/>
                <w:webHidden/>
              </w:rPr>
              <w:fldChar w:fldCharType="separate"/>
            </w:r>
            <w:r w:rsidR="008B28C0">
              <w:rPr>
                <w:noProof/>
                <w:webHidden/>
              </w:rPr>
              <w:t>11</w:t>
            </w:r>
            <w:r w:rsidR="008B28C0">
              <w:rPr>
                <w:noProof/>
                <w:webHidden/>
              </w:rPr>
              <w:fldChar w:fldCharType="end"/>
            </w:r>
          </w:hyperlink>
        </w:p>
        <w:p w14:paraId="10B9B49A" w14:textId="0778C81B" w:rsidR="008B28C0" w:rsidRDefault="00CC381A">
          <w:pPr>
            <w:pStyle w:val="TOC2"/>
            <w:tabs>
              <w:tab w:val="left" w:pos="880"/>
            </w:tabs>
            <w:rPr>
              <w:rFonts w:eastAsiaTheme="minorEastAsia"/>
              <w:noProof/>
              <w:sz w:val="22"/>
              <w:szCs w:val="22"/>
              <w:lang w:eastAsia="en-GB"/>
            </w:rPr>
          </w:pPr>
          <w:hyperlink w:anchor="_Toc130758451" w:history="1">
            <w:r w:rsidR="008B28C0" w:rsidRPr="00C1276E">
              <w:rPr>
                <w:rStyle w:val="Hyperlink"/>
                <w:noProof/>
              </w:rPr>
              <w:t>4.4.</w:t>
            </w:r>
            <w:r w:rsidR="008B28C0">
              <w:rPr>
                <w:rFonts w:eastAsiaTheme="minorEastAsia"/>
                <w:noProof/>
                <w:sz w:val="22"/>
                <w:szCs w:val="22"/>
                <w:lang w:eastAsia="en-GB"/>
              </w:rPr>
              <w:tab/>
            </w:r>
            <w:r w:rsidR="008B28C0" w:rsidRPr="00C1276E">
              <w:rPr>
                <w:rStyle w:val="Hyperlink"/>
                <w:noProof/>
              </w:rPr>
              <w:t>Transmission</w:t>
            </w:r>
            <w:r w:rsidR="008B28C0">
              <w:rPr>
                <w:noProof/>
                <w:webHidden/>
              </w:rPr>
              <w:tab/>
            </w:r>
            <w:r w:rsidR="008B28C0">
              <w:rPr>
                <w:noProof/>
                <w:webHidden/>
              </w:rPr>
              <w:fldChar w:fldCharType="begin"/>
            </w:r>
            <w:r w:rsidR="008B28C0">
              <w:rPr>
                <w:noProof/>
                <w:webHidden/>
              </w:rPr>
              <w:instrText xml:space="preserve"> PAGEREF _Toc130758451 \h </w:instrText>
            </w:r>
            <w:r w:rsidR="008B28C0">
              <w:rPr>
                <w:noProof/>
                <w:webHidden/>
              </w:rPr>
            </w:r>
            <w:r w:rsidR="008B28C0">
              <w:rPr>
                <w:noProof/>
                <w:webHidden/>
              </w:rPr>
              <w:fldChar w:fldCharType="separate"/>
            </w:r>
            <w:r w:rsidR="008B28C0">
              <w:rPr>
                <w:noProof/>
                <w:webHidden/>
              </w:rPr>
              <w:t>12</w:t>
            </w:r>
            <w:r w:rsidR="008B28C0">
              <w:rPr>
                <w:noProof/>
                <w:webHidden/>
              </w:rPr>
              <w:fldChar w:fldCharType="end"/>
            </w:r>
          </w:hyperlink>
        </w:p>
        <w:p w14:paraId="3F5221E8" w14:textId="0176938F" w:rsidR="008B28C0" w:rsidRDefault="00CC381A">
          <w:pPr>
            <w:pStyle w:val="TOC2"/>
            <w:tabs>
              <w:tab w:val="left" w:pos="880"/>
            </w:tabs>
            <w:rPr>
              <w:rFonts w:eastAsiaTheme="minorEastAsia"/>
              <w:noProof/>
              <w:sz w:val="22"/>
              <w:szCs w:val="22"/>
              <w:lang w:eastAsia="en-GB"/>
            </w:rPr>
          </w:pPr>
          <w:hyperlink w:anchor="_Toc130758452" w:history="1">
            <w:r w:rsidR="008B28C0" w:rsidRPr="00C1276E">
              <w:rPr>
                <w:rStyle w:val="Hyperlink"/>
                <w:noProof/>
              </w:rPr>
              <w:t>4.5.</w:t>
            </w:r>
            <w:r w:rsidR="008B28C0">
              <w:rPr>
                <w:rFonts w:eastAsiaTheme="minorEastAsia"/>
                <w:noProof/>
                <w:sz w:val="22"/>
                <w:szCs w:val="22"/>
                <w:lang w:eastAsia="en-GB"/>
              </w:rPr>
              <w:tab/>
            </w:r>
            <w:r w:rsidR="008B28C0" w:rsidRPr="00C1276E">
              <w:rPr>
                <w:rStyle w:val="Hyperlink"/>
                <w:noProof/>
              </w:rPr>
              <w:t>Chassis and Dynamics</w:t>
            </w:r>
            <w:r w:rsidR="008B28C0">
              <w:rPr>
                <w:noProof/>
                <w:webHidden/>
              </w:rPr>
              <w:tab/>
            </w:r>
            <w:r w:rsidR="008B28C0">
              <w:rPr>
                <w:noProof/>
                <w:webHidden/>
              </w:rPr>
              <w:fldChar w:fldCharType="begin"/>
            </w:r>
            <w:r w:rsidR="008B28C0">
              <w:rPr>
                <w:noProof/>
                <w:webHidden/>
              </w:rPr>
              <w:instrText xml:space="preserve"> PAGEREF _Toc130758452 \h </w:instrText>
            </w:r>
            <w:r w:rsidR="008B28C0">
              <w:rPr>
                <w:noProof/>
                <w:webHidden/>
              </w:rPr>
            </w:r>
            <w:r w:rsidR="008B28C0">
              <w:rPr>
                <w:noProof/>
                <w:webHidden/>
              </w:rPr>
              <w:fldChar w:fldCharType="separate"/>
            </w:r>
            <w:r w:rsidR="008B28C0">
              <w:rPr>
                <w:noProof/>
                <w:webHidden/>
              </w:rPr>
              <w:t>13</w:t>
            </w:r>
            <w:r w:rsidR="008B28C0">
              <w:rPr>
                <w:noProof/>
                <w:webHidden/>
              </w:rPr>
              <w:fldChar w:fldCharType="end"/>
            </w:r>
          </w:hyperlink>
        </w:p>
        <w:p w14:paraId="4CEB9055" w14:textId="6D9398C1" w:rsidR="008B28C0" w:rsidRDefault="00CC381A">
          <w:pPr>
            <w:pStyle w:val="TOC3"/>
            <w:tabs>
              <w:tab w:val="left" w:pos="1320"/>
              <w:tab w:val="right" w:leader="dot" w:pos="9016"/>
            </w:tabs>
            <w:rPr>
              <w:rFonts w:eastAsiaTheme="minorEastAsia"/>
              <w:noProof/>
              <w:sz w:val="22"/>
              <w:szCs w:val="22"/>
              <w:lang w:eastAsia="en-GB"/>
            </w:rPr>
          </w:pPr>
          <w:hyperlink w:anchor="_Toc130758453" w:history="1">
            <w:r w:rsidR="008B28C0" w:rsidRPr="00C1276E">
              <w:rPr>
                <w:rStyle w:val="Hyperlink"/>
                <w:noProof/>
              </w:rPr>
              <w:t>4.5.1.</w:t>
            </w:r>
            <w:r w:rsidR="008B28C0">
              <w:rPr>
                <w:rFonts w:eastAsiaTheme="minorEastAsia"/>
                <w:noProof/>
                <w:sz w:val="22"/>
                <w:szCs w:val="22"/>
                <w:lang w:eastAsia="en-GB"/>
              </w:rPr>
              <w:tab/>
            </w:r>
            <w:r w:rsidR="008B28C0" w:rsidRPr="00C1276E">
              <w:rPr>
                <w:rStyle w:val="Hyperlink"/>
                <w:noProof/>
              </w:rPr>
              <w:t>Analysis of chassis and dynamics regulations</w:t>
            </w:r>
            <w:r w:rsidR="008B28C0">
              <w:rPr>
                <w:noProof/>
                <w:webHidden/>
              </w:rPr>
              <w:tab/>
            </w:r>
            <w:r w:rsidR="008B28C0">
              <w:rPr>
                <w:noProof/>
                <w:webHidden/>
              </w:rPr>
              <w:fldChar w:fldCharType="begin"/>
            </w:r>
            <w:r w:rsidR="008B28C0">
              <w:rPr>
                <w:noProof/>
                <w:webHidden/>
              </w:rPr>
              <w:instrText xml:space="preserve"> PAGEREF _Toc130758453 \h </w:instrText>
            </w:r>
            <w:r w:rsidR="008B28C0">
              <w:rPr>
                <w:noProof/>
                <w:webHidden/>
              </w:rPr>
            </w:r>
            <w:r w:rsidR="008B28C0">
              <w:rPr>
                <w:noProof/>
                <w:webHidden/>
              </w:rPr>
              <w:fldChar w:fldCharType="separate"/>
            </w:r>
            <w:r w:rsidR="008B28C0">
              <w:rPr>
                <w:noProof/>
                <w:webHidden/>
              </w:rPr>
              <w:t>14</w:t>
            </w:r>
            <w:r w:rsidR="008B28C0">
              <w:rPr>
                <w:noProof/>
                <w:webHidden/>
              </w:rPr>
              <w:fldChar w:fldCharType="end"/>
            </w:r>
          </w:hyperlink>
        </w:p>
        <w:p w14:paraId="040CD88F" w14:textId="4584BF01" w:rsidR="008B28C0" w:rsidRDefault="00CC381A">
          <w:pPr>
            <w:pStyle w:val="TOC1"/>
            <w:tabs>
              <w:tab w:val="left" w:pos="480"/>
              <w:tab w:val="right" w:leader="dot" w:pos="9016"/>
            </w:tabs>
            <w:rPr>
              <w:rFonts w:eastAsiaTheme="minorEastAsia"/>
              <w:noProof/>
              <w:sz w:val="22"/>
              <w:szCs w:val="22"/>
              <w:lang w:eastAsia="en-GB"/>
            </w:rPr>
          </w:pPr>
          <w:hyperlink w:anchor="_Toc130758454" w:history="1">
            <w:r w:rsidR="008B28C0" w:rsidRPr="00C1276E">
              <w:rPr>
                <w:rStyle w:val="Hyperlink"/>
                <w:noProof/>
              </w:rPr>
              <w:t>5.</w:t>
            </w:r>
            <w:r w:rsidR="008B28C0">
              <w:rPr>
                <w:rFonts w:eastAsiaTheme="minorEastAsia"/>
                <w:noProof/>
                <w:sz w:val="22"/>
                <w:szCs w:val="22"/>
                <w:lang w:eastAsia="en-GB"/>
              </w:rPr>
              <w:tab/>
            </w:r>
            <w:r w:rsidR="008B28C0" w:rsidRPr="00C1276E">
              <w:rPr>
                <w:rStyle w:val="Hyperlink"/>
                <w:noProof/>
              </w:rPr>
              <w:t>Contributions to the project</w:t>
            </w:r>
            <w:r w:rsidR="008B28C0">
              <w:rPr>
                <w:noProof/>
                <w:webHidden/>
              </w:rPr>
              <w:tab/>
            </w:r>
            <w:r w:rsidR="008B28C0">
              <w:rPr>
                <w:noProof/>
                <w:webHidden/>
              </w:rPr>
              <w:fldChar w:fldCharType="begin"/>
            </w:r>
            <w:r w:rsidR="008B28C0">
              <w:rPr>
                <w:noProof/>
                <w:webHidden/>
              </w:rPr>
              <w:instrText xml:space="preserve"> PAGEREF _Toc130758454 \h </w:instrText>
            </w:r>
            <w:r w:rsidR="008B28C0">
              <w:rPr>
                <w:noProof/>
                <w:webHidden/>
              </w:rPr>
            </w:r>
            <w:r w:rsidR="008B28C0">
              <w:rPr>
                <w:noProof/>
                <w:webHidden/>
              </w:rPr>
              <w:fldChar w:fldCharType="separate"/>
            </w:r>
            <w:r w:rsidR="008B28C0">
              <w:rPr>
                <w:noProof/>
                <w:webHidden/>
              </w:rPr>
              <w:t>15</w:t>
            </w:r>
            <w:r w:rsidR="008B28C0">
              <w:rPr>
                <w:noProof/>
                <w:webHidden/>
              </w:rPr>
              <w:fldChar w:fldCharType="end"/>
            </w:r>
          </w:hyperlink>
        </w:p>
        <w:p w14:paraId="7BDCAAF4" w14:textId="70A370AA" w:rsidR="008B28C0" w:rsidRDefault="00CC381A">
          <w:pPr>
            <w:pStyle w:val="TOC2"/>
            <w:tabs>
              <w:tab w:val="left" w:pos="880"/>
            </w:tabs>
            <w:rPr>
              <w:rFonts w:eastAsiaTheme="minorEastAsia"/>
              <w:noProof/>
              <w:sz w:val="22"/>
              <w:szCs w:val="22"/>
              <w:lang w:eastAsia="en-GB"/>
            </w:rPr>
          </w:pPr>
          <w:hyperlink w:anchor="_Toc130758455" w:history="1">
            <w:r w:rsidR="008B28C0" w:rsidRPr="00C1276E">
              <w:rPr>
                <w:rStyle w:val="Hyperlink"/>
                <w:noProof/>
              </w:rPr>
              <w:t>5.1.</w:t>
            </w:r>
            <w:r w:rsidR="008B28C0">
              <w:rPr>
                <w:rFonts w:eastAsiaTheme="minorEastAsia"/>
                <w:noProof/>
                <w:sz w:val="22"/>
                <w:szCs w:val="22"/>
                <w:lang w:eastAsia="en-GB"/>
              </w:rPr>
              <w:tab/>
            </w:r>
            <w:r w:rsidR="008B28C0" w:rsidRPr="00C1276E">
              <w:rPr>
                <w:rStyle w:val="Hyperlink"/>
                <w:noProof/>
              </w:rPr>
              <w:t>Bodywork, packaging &amp; thermal (Badrakh)</w:t>
            </w:r>
            <w:r w:rsidR="008B28C0">
              <w:rPr>
                <w:noProof/>
                <w:webHidden/>
              </w:rPr>
              <w:tab/>
            </w:r>
            <w:r w:rsidR="008B28C0">
              <w:rPr>
                <w:noProof/>
                <w:webHidden/>
              </w:rPr>
              <w:fldChar w:fldCharType="begin"/>
            </w:r>
            <w:r w:rsidR="008B28C0">
              <w:rPr>
                <w:noProof/>
                <w:webHidden/>
              </w:rPr>
              <w:instrText xml:space="preserve"> PAGEREF _Toc130758455 \h </w:instrText>
            </w:r>
            <w:r w:rsidR="008B28C0">
              <w:rPr>
                <w:noProof/>
                <w:webHidden/>
              </w:rPr>
            </w:r>
            <w:r w:rsidR="008B28C0">
              <w:rPr>
                <w:noProof/>
                <w:webHidden/>
              </w:rPr>
              <w:fldChar w:fldCharType="separate"/>
            </w:r>
            <w:r w:rsidR="008B28C0">
              <w:rPr>
                <w:noProof/>
                <w:webHidden/>
              </w:rPr>
              <w:t>15</w:t>
            </w:r>
            <w:r w:rsidR="008B28C0">
              <w:rPr>
                <w:noProof/>
                <w:webHidden/>
              </w:rPr>
              <w:fldChar w:fldCharType="end"/>
            </w:r>
          </w:hyperlink>
        </w:p>
        <w:p w14:paraId="5B975E02" w14:textId="50011D91" w:rsidR="008B28C0" w:rsidRDefault="00CC381A">
          <w:pPr>
            <w:pStyle w:val="TOC2"/>
            <w:tabs>
              <w:tab w:val="left" w:pos="880"/>
            </w:tabs>
            <w:rPr>
              <w:rFonts w:eastAsiaTheme="minorEastAsia"/>
              <w:noProof/>
              <w:sz w:val="22"/>
              <w:szCs w:val="22"/>
              <w:lang w:eastAsia="en-GB"/>
            </w:rPr>
          </w:pPr>
          <w:hyperlink w:anchor="_Toc130758456" w:history="1">
            <w:r w:rsidR="008B28C0" w:rsidRPr="00C1276E">
              <w:rPr>
                <w:rStyle w:val="Hyperlink"/>
                <w:noProof/>
              </w:rPr>
              <w:t>5.2.</w:t>
            </w:r>
            <w:r w:rsidR="008B28C0">
              <w:rPr>
                <w:rFonts w:eastAsiaTheme="minorEastAsia"/>
                <w:noProof/>
                <w:sz w:val="22"/>
                <w:szCs w:val="22"/>
                <w:lang w:eastAsia="en-GB"/>
              </w:rPr>
              <w:tab/>
            </w:r>
            <w:r w:rsidR="008B28C0" w:rsidRPr="00C1276E">
              <w:rPr>
                <w:rStyle w:val="Hyperlink"/>
                <w:noProof/>
              </w:rPr>
              <w:t>Motor and control</w:t>
            </w:r>
            <w:r w:rsidR="008B28C0">
              <w:rPr>
                <w:noProof/>
                <w:webHidden/>
              </w:rPr>
              <w:tab/>
            </w:r>
            <w:r w:rsidR="008B28C0">
              <w:rPr>
                <w:noProof/>
                <w:webHidden/>
              </w:rPr>
              <w:fldChar w:fldCharType="begin"/>
            </w:r>
            <w:r w:rsidR="008B28C0">
              <w:rPr>
                <w:noProof/>
                <w:webHidden/>
              </w:rPr>
              <w:instrText xml:space="preserve"> PAGEREF _Toc130758456 \h </w:instrText>
            </w:r>
            <w:r w:rsidR="008B28C0">
              <w:rPr>
                <w:noProof/>
                <w:webHidden/>
              </w:rPr>
            </w:r>
            <w:r w:rsidR="008B28C0">
              <w:rPr>
                <w:noProof/>
                <w:webHidden/>
              </w:rPr>
              <w:fldChar w:fldCharType="separate"/>
            </w:r>
            <w:r w:rsidR="008B28C0">
              <w:rPr>
                <w:noProof/>
                <w:webHidden/>
              </w:rPr>
              <w:t>19</w:t>
            </w:r>
            <w:r w:rsidR="008B28C0">
              <w:rPr>
                <w:noProof/>
                <w:webHidden/>
              </w:rPr>
              <w:fldChar w:fldCharType="end"/>
            </w:r>
          </w:hyperlink>
        </w:p>
        <w:p w14:paraId="58FE46DF" w14:textId="69BD13EB" w:rsidR="008B28C0" w:rsidRDefault="00CC381A">
          <w:pPr>
            <w:pStyle w:val="TOC3"/>
            <w:tabs>
              <w:tab w:val="left" w:pos="1320"/>
              <w:tab w:val="right" w:leader="dot" w:pos="9016"/>
            </w:tabs>
            <w:rPr>
              <w:rFonts w:eastAsiaTheme="minorEastAsia"/>
              <w:noProof/>
              <w:sz w:val="22"/>
              <w:szCs w:val="22"/>
              <w:lang w:eastAsia="en-GB"/>
            </w:rPr>
          </w:pPr>
          <w:hyperlink w:anchor="_Toc130758457" w:history="1">
            <w:r w:rsidR="008B28C0" w:rsidRPr="00C1276E">
              <w:rPr>
                <w:rStyle w:val="Hyperlink"/>
                <w:noProof/>
              </w:rPr>
              <w:t>5.2.1.</w:t>
            </w:r>
            <w:r w:rsidR="008B28C0">
              <w:rPr>
                <w:rFonts w:eastAsiaTheme="minorEastAsia"/>
                <w:noProof/>
                <w:sz w:val="22"/>
                <w:szCs w:val="22"/>
                <w:lang w:eastAsia="en-GB"/>
              </w:rPr>
              <w:tab/>
            </w:r>
            <w:r w:rsidR="008B28C0" w:rsidRPr="00C1276E">
              <w:rPr>
                <w:rStyle w:val="Hyperlink"/>
                <w:noProof/>
              </w:rPr>
              <w:t>Motor Research</w:t>
            </w:r>
            <w:r w:rsidR="008B28C0">
              <w:rPr>
                <w:noProof/>
                <w:webHidden/>
              </w:rPr>
              <w:tab/>
            </w:r>
            <w:r w:rsidR="008B28C0">
              <w:rPr>
                <w:noProof/>
                <w:webHidden/>
              </w:rPr>
              <w:fldChar w:fldCharType="begin"/>
            </w:r>
            <w:r w:rsidR="008B28C0">
              <w:rPr>
                <w:noProof/>
                <w:webHidden/>
              </w:rPr>
              <w:instrText xml:space="preserve"> PAGEREF _Toc130758457 \h </w:instrText>
            </w:r>
            <w:r w:rsidR="008B28C0">
              <w:rPr>
                <w:noProof/>
                <w:webHidden/>
              </w:rPr>
            </w:r>
            <w:r w:rsidR="008B28C0">
              <w:rPr>
                <w:noProof/>
                <w:webHidden/>
              </w:rPr>
              <w:fldChar w:fldCharType="separate"/>
            </w:r>
            <w:r w:rsidR="008B28C0">
              <w:rPr>
                <w:noProof/>
                <w:webHidden/>
              </w:rPr>
              <w:t>19</w:t>
            </w:r>
            <w:r w:rsidR="008B28C0">
              <w:rPr>
                <w:noProof/>
                <w:webHidden/>
              </w:rPr>
              <w:fldChar w:fldCharType="end"/>
            </w:r>
          </w:hyperlink>
        </w:p>
        <w:p w14:paraId="2DF1B22E" w14:textId="670A7844" w:rsidR="008B28C0" w:rsidRDefault="00CC381A">
          <w:pPr>
            <w:pStyle w:val="TOC3"/>
            <w:tabs>
              <w:tab w:val="left" w:pos="1320"/>
              <w:tab w:val="right" w:leader="dot" w:pos="9016"/>
            </w:tabs>
            <w:rPr>
              <w:rFonts w:eastAsiaTheme="minorEastAsia"/>
              <w:noProof/>
              <w:sz w:val="22"/>
              <w:szCs w:val="22"/>
              <w:lang w:eastAsia="en-GB"/>
            </w:rPr>
          </w:pPr>
          <w:hyperlink w:anchor="_Toc130758458" w:history="1">
            <w:r w:rsidR="008B28C0" w:rsidRPr="00C1276E">
              <w:rPr>
                <w:rStyle w:val="Hyperlink"/>
                <w:noProof/>
              </w:rPr>
              <w:t>5.2.2.</w:t>
            </w:r>
            <w:r w:rsidR="008B28C0">
              <w:rPr>
                <w:rFonts w:eastAsiaTheme="minorEastAsia"/>
                <w:noProof/>
                <w:sz w:val="22"/>
                <w:szCs w:val="22"/>
                <w:lang w:eastAsia="en-GB"/>
              </w:rPr>
              <w:tab/>
            </w:r>
            <w:r w:rsidR="008B28C0" w:rsidRPr="00C1276E">
              <w:rPr>
                <w:rStyle w:val="Hyperlink"/>
                <w:noProof/>
              </w:rPr>
              <w:t>Analysis of motor</w:t>
            </w:r>
            <w:r w:rsidR="008B28C0">
              <w:rPr>
                <w:noProof/>
                <w:webHidden/>
              </w:rPr>
              <w:tab/>
            </w:r>
            <w:r w:rsidR="008B28C0">
              <w:rPr>
                <w:noProof/>
                <w:webHidden/>
              </w:rPr>
              <w:fldChar w:fldCharType="begin"/>
            </w:r>
            <w:r w:rsidR="008B28C0">
              <w:rPr>
                <w:noProof/>
                <w:webHidden/>
              </w:rPr>
              <w:instrText xml:space="preserve"> PAGEREF _Toc130758458 \h </w:instrText>
            </w:r>
            <w:r w:rsidR="008B28C0">
              <w:rPr>
                <w:noProof/>
                <w:webHidden/>
              </w:rPr>
            </w:r>
            <w:r w:rsidR="008B28C0">
              <w:rPr>
                <w:noProof/>
                <w:webHidden/>
              </w:rPr>
              <w:fldChar w:fldCharType="separate"/>
            </w:r>
            <w:r w:rsidR="008B28C0">
              <w:rPr>
                <w:noProof/>
                <w:webHidden/>
              </w:rPr>
              <w:t>19</w:t>
            </w:r>
            <w:r w:rsidR="008B28C0">
              <w:rPr>
                <w:noProof/>
                <w:webHidden/>
              </w:rPr>
              <w:fldChar w:fldCharType="end"/>
            </w:r>
          </w:hyperlink>
        </w:p>
        <w:p w14:paraId="2C4D4808" w14:textId="6AC4F4E3" w:rsidR="008B28C0" w:rsidRDefault="00CC381A">
          <w:pPr>
            <w:pStyle w:val="TOC3"/>
            <w:tabs>
              <w:tab w:val="left" w:pos="1320"/>
              <w:tab w:val="right" w:leader="dot" w:pos="9016"/>
            </w:tabs>
            <w:rPr>
              <w:rFonts w:eastAsiaTheme="minorEastAsia"/>
              <w:noProof/>
              <w:sz w:val="22"/>
              <w:szCs w:val="22"/>
              <w:lang w:eastAsia="en-GB"/>
            </w:rPr>
          </w:pPr>
          <w:hyperlink w:anchor="_Toc130758459" w:history="1">
            <w:r w:rsidR="008B28C0" w:rsidRPr="00C1276E">
              <w:rPr>
                <w:rStyle w:val="Hyperlink"/>
                <w:noProof/>
              </w:rPr>
              <w:t>5.2.3.</w:t>
            </w:r>
            <w:r w:rsidR="008B28C0">
              <w:rPr>
                <w:rFonts w:eastAsiaTheme="minorEastAsia"/>
                <w:noProof/>
                <w:sz w:val="22"/>
                <w:szCs w:val="22"/>
                <w:lang w:eastAsia="en-GB"/>
              </w:rPr>
              <w:tab/>
            </w:r>
            <w:r w:rsidR="008B28C0" w:rsidRPr="00C1276E">
              <w:rPr>
                <w:rStyle w:val="Hyperlink"/>
                <w:noProof/>
              </w:rPr>
              <w:t>Motor Controller Research (Kieran Dellow)</w:t>
            </w:r>
            <w:r w:rsidR="008B28C0">
              <w:rPr>
                <w:noProof/>
                <w:webHidden/>
              </w:rPr>
              <w:tab/>
            </w:r>
            <w:r w:rsidR="008B28C0">
              <w:rPr>
                <w:noProof/>
                <w:webHidden/>
              </w:rPr>
              <w:fldChar w:fldCharType="begin"/>
            </w:r>
            <w:r w:rsidR="008B28C0">
              <w:rPr>
                <w:noProof/>
                <w:webHidden/>
              </w:rPr>
              <w:instrText xml:space="preserve"> PAGEREF _Toc130758459 \h </w:instrText>
            </w:r>
            <w:r w:rsidR="008B28C0">
              <w:rPr>
                <w:noProof/>
                <w:webHidden/>
              </w:rPr>
            </w:r>
            <w:r w:rsidR="008B28C0">
              <w:rPr>
                <w:noProof/>
                <w:webHidden/>
              </w:rPr>
              <w:fldChar w:fldCharType="separate"/>
            </w:r>
            <w:r w:rsidR="008B28C0">
              <w:rPr>
                <w:noProof/>
                <w:webHidden/>
              </w:rPr>
              <w:t>21</w:t>
            </w:r>
            <w:r w:rsidR="008B28C0">
              <w:rPr>
                <w:noProof/>
                <w:webHidden/>
              </w:rPr>
              <w:fldChar w:fldCharType="end"/>
            </w:r>
          </w:hyperlink>
        </w:p>
        <w:p w14:paraId="2BD13306" w14:textId="12CD2674" w:rsidR="008B28C0" w:rsidRDefault="00CC381A">
          <w:pPr>
            <w:pStyle w:val="TOC3"/>
            <w:tabs>
              <w:tab w:val="left" w:pos="1320"/>
              <w:tab w:val="right" w:leader="dot" w:pos="9016"/>
            </w:tabs>
            <w:rPr>
              <w:rFonts w:eastAsiaTheme="minorEastAsia"/>
              <w:noProof/>
              <w:sz w:val="22"/>
              <w:szCs w:val="22"/>
              <w:lang w:eastAsia="en-GB"/>
            </w:rPr>
          </w:pPr>
          <w:hyperlink w:anchor="_Toc130758460" w:history="1">
            <w:r w:rsidR="008B28C0" w:rsidRPr="00C1276E">
              <w:rPr>
                <w:rStyle w:val="Hyperlink"/>
                <w:noProof/>
              </w:rPr>
              <w:t>5.2.4.</w:t>
            </w:r>
            <w:r w:rsidR="008B28C0">
              <w:rPr>
                <w:rFonts w:eastAsiaTheme="minorEastAsia"/>
                <w:noProof/>
                <w:sz w:val="22"/>
                <w:szCs w:val="22"/>
                <w:lang w:eastAsia="en-GB"/>
              </w:rPr>
              <w:tab/>
            </w:r>
            <w:r w:rsidR="008B28C0" w:rsidRPr="00C1276E">
              <w:rPr>
                <w:rStyle w:val="Hyperlink"/>
                <w:noProof/>
              </w:rPr>
              <w:t>Controller Software Research (Kieran Dellow)</w:t>
            </w:r>
            <w:r w:rsidR="008B28C0">
              <w:rPr>
                <w:noProof/>
                <w:webHidden/>
              </w:rPr>
              <w:tab/>
            </w:r>
            <w:r w:rsidR="008B28C0">
              <w:rPr>
                <w:noProof/>
                <w:webHidden/>
              </w:rPr>
              <w:fldChar w:fldCharType="begin"/>
            </w:r>
            <w:r w:rsidR="008B28C0">
              <w:rPr>
                <w:noProof/>
                <w:webHidden/>
              </w:rPr>
              <w:instrText xml:space="preserve"> PAGEREF _Toc130758460 \h </w:instrText>
            </w:r>
            <w:r w:rsidR="008B28C0">
              <w:rPr>
                <w:noProof/>
                <w:webHidden/>
              </w:rPr>
            </w:r>
            <w:r w:rsidR="008B28C0">
              <w:rPr>
                <w:noProof/>
                <w:webHidden/>
              </w:rPr>
              <w:fldChar w:fldCharType="separate"/>
            </w:r>
            <w:r w:rsidR="008B28C0">
              <w:rPr>
                <w:noProof/>
                <w:webHidden/>
              </w:rPr>
              <w:t>24</w:t>
            </w:r>
            <w:r w:rsidR="008B28C0">
              <w:rPr>
                <w:noProof/>
                <w:webHidden/>
              </w:rPr>
              <w:fldChar w:fldCharType="end"/>
            </w:r>
          </w:hyperlink>
        </w:p>
        <w:p w14:paraId="139F3809" w14:textId="6B6F8A85" w:rsidR="008B28C0" w:rsidRDefault="00CC381A">
          <w:pPr>
            <w:pStyle w:val="TOC3"/>
            <w:tabs>
              <w:tab w:val="left" w:pos="1320"/>
              <w:tab w:val="right" w:leader="dot" w:pos="9016"/>
            </w:tabs>
            <w:rPr>
              <w:rFonts w:eastAsiaTheme="minorEastAsia"/>
              <w:noProof/>
              <w:sz w:val="22"/>
              <w:szCs w:val="22"/>
              <w:lang w:eastAsia="en-GB"/>
            </w:rPr>
          </w:pPr>
          <w:hyperlink w:anchor="_Toc130758461" w:history="1">
            <w:r w:rsidR="008B28C0" w:rsidRPr="00C1276E">
              <w:rPr>
                <w:rStyle w:val="Hyperlink"/>
                <w:noProof/>
              </w:rPr>
              <w:t>5.2.5.</w:t>
            </w:r>
            <w:r w:rsidR="008B28C0">
              <w:rPr>
                <w:rFonts w:eastAsiaTheme="minorEastAsia"/>
                <w:noProof/>
                <w:sz w:val="22"/>
                <w:szCs w:val="22"/>
                <w:lang w:eastAsia="en-GB"/>
              </w:rPr>
              <w:tab/>
            </w:r>
            <w:r w:rsidR="008B28C0" w:rsidRPr="00C1276E">
              <w:rPr>
                <w:rStyle w:val="Hyperlink"/>
                <w:noProof/>
              </w:rPr>
              <w:t>Motor Controller Mounting Plate</w:t>
            </w:r>
            <w:r w:rsidR="008B28C0">
              <w:rPr>
                <w:noProof/>
                <w:webHidden/>
              </w:rPr>
              <w:tab/>
            </w:r>
            <w:r w:rsidR="008B28C0">
              <w:rPr>
                <w:noProof/>
                <w:webHidden/>
              </w:rPr>
              <w:fldChar w:fldCharType="begin"/>
            </w:r>
            <w:r w:rsidR="008B28C0">
              <w:rPr>
                <w:noProof/>
                <w:webHidden/>
              </w:rPr>
              <w:instrText xml:space="preserve"> PAGEREF _Toc130758461 \h </w:instrText>
            </w:r>
            <w:r w:rsidR="008B28C0">
              <w:rPr>
                <w:noProof/>
                <w:webHidden/>
              </w:rPr>
            </w:r>
            <w:r w:rsidR="008B28C0">
              <w:rPr>
                <w:noProof/>
                <w:webHidden/>
              </w:rPr>
              <w:fldChar w:fldCharType="separate"/>
            </w:r>
            <w:r w:rsidR="008B28C0">
              <w:rPr>
                <w:noProof/>
                <w:webHidden/>
              </w:rPr>
              <w:t>26</w:t>
            </w:r>
            <w:r w:rsidR="008B28C0">
              <w:rPr>
                <w:noProof/>
                <w:webHidden/>
              </w:rPr>
              <w:fldChar w:fldCharType="end"/>
            </w:r>
          </w:hyperlink>
        </w:p>
        <w:p w14:paraId="5E35765A" w14:textId="2FE505F8" w:rsidR="008B28C0" w:rsidRDefault="00CC381A">
          <w:pPr>
            <w:pStyle w:val="TOC2"/>
            <w:tabs>
              <w:tab w:val="left" w:pos="880"/>
            </w:tabs>
            <w:rPr>
              <w:rFonts w:eastAsiaTheme="minorEastAsia"/>
              <w:noProof/>
              <w:sz w:val="22"/>
              <w:szCs w:val="22"/>
              <w:lang w:eastAsia="en-GB"/>
            </w:rPr>
          </w:pPr>
          <w:hyperlink w:anchor="_Toc130758462" w:history="1">
            <w:r w:rsidR="008B28C0" w:rsidRPr="00C1276E">
              <w:rPr>
                <w:rStyle w:val="Hyperlink"/>
                <w:noProof/>
              </w:rPr>
              <w:t>5.3.</w:t>
            </w:r>
            <w:r w:rsidR="008B28C0">
              <w:rPr>
                <w:rFonts w:eastAsiaTheme="minorEastAsia"/>
                <w:noProof/>
                <w:sz w:val="22"/>
                <w:szCs w:val="22"/>
                <w:lang w:eastAsia="en-GB"/>
              </w:rPr>
              <w:tab/>
            </w:r>
            <w:r w:rsidR="008B28C0" w:rsidRPr="00C1276E">
              <w:rPr>
                <w:rStyle w:val="Hyperlink"/>
                <w:noProof/>
              </w:rPr>
              <w:t>Transmission System (Joao Ferreira)</w:t>
            </w:r>
            <w:r w:rsidR="008B28C0">
              <w:rPr>
                <w:noProof/>
                <w:webHidden/>
              </w:rPr>
              <w:tab/>
            </w:r>
            <w:r w:rsidR="008B28C0">
              <w:rPr>
                <w:noProof/>
                <w:webHidden/>
              </w:rPr>
              <w:fldChar w:fldCharType="begin"/>
            </w:r>
            <w:r w:rsidR="008B28C0">
              <w:rPr>
                <w:noProof/>
                <w:webHidden/>
              </w:rPr>
              <w:instrText xml:space="preserve"> PAGEREF _Toc130758462 \h </w:instrText>
            </w:r>
            <w:r w:rsidR="008B28C0">
              <w:rPr>
                <w:noProof/>
                <w:webHidden/>
              </w:rPr>
            </w:r>
            <w:r w:rsidR="008B28C0">
              <w:rPr>
                <w:noProof/>
                <w:webHidden/>
              </w:rPr>
              <w:fldChar w:fldCharType="separate"/>
            </w:r>
            <w:r w:rsidR="008B28C0">
              <w:rPr>
                <w:noProof/>
                <w:webHidden/>
              </w:rPr>
              <w:t>29</w:t>
            </w:r>
            <w:r w:rsidR="008B28C0">
              <w:rPr>
                <w:noProof/>
                <w:webHidden/>
              </w:rPr>
              <w:fldChar w:fldCharType="end"/>
            </w:r>
          </w:hyperlink>
        </w:p>
        <w:p w14:paraId="440A46AB" w14:textId="4F337557" w:rsidR="008B28C0" w:rsidRDefault="00CC381A">
          <w:pPr>
            <w:pStyle w:val="TOC3"/>
            <w:tabs>
              <w:tab w:val="left" w:pos="1320"/>
              <w:tab w:val="right" w:leader="dot" w:pos="9016"/>
            </w:tabs>
            <w:rPr>
              <w:rFonts w:eastAsiaTheme="minorEastAsia"/>
              <w:noProof/>
              <w:sz w:val="22"/>
              <w:szCs w:val="22"/>
              <w:lang w:eastAsia="en-GB"/>
            </w:rPr>
          </w:pPr>
          <w:hyperlink w:anchor="_Toc130758463" w:history="1">
            <w:r w:rsidR="008B28C0" w:rsidRPr="00C1276E">
              <w:rPr>
                <w:rStyle w:val="Hyperlink"/>
                <w:noProof/>
              </w:rPr>
              <w:t>5.3.1.</w:t>
            </w:r>
            <w:r w:rsidR="008B28C0">
              <w:rPr>
                <w:rFonts w:eastAsiaTheme="minorEastAsia"/>
                <w:noProof/>
                <w:sz w:val="22"/>
                <w:szCs w:val="22"/>
                <w:lang w:eastAsia="en-GB"/>
              </w:rPr>
              <w:tab/>
            </w:r>
            <w:r w:rsidR="008B28C0" w:rsidRPr="00C1276E">
              <w:rPr>
                <w:rStyle w:val="Hyperlink"/>
                <w:noProof/>
              </w:rPr>
              <w:t>Regulation Analysis</w:t>
            </w:r>
            <w:r w:rsidR="008B28C0">
              <w:rPr>
                <w:noProof/>
                <w:webHidden/>
              </w:rPr>
              <w:tab/>
            </w:r>
            <w:r w:rsidR="008B28C0">
              <w:rPr>
                <w:noProof/>
                <w:webHidden/>
              </w:rPr>
              <w:fldChar w:fldCharType="begin"/>
            </w:r>
            <w:r w:rsidR="008B28C0">
              <w:rPr>
                <w:noProof/>
                <w:webHidden/>
              </w:rPr>
              <w:instrText xml:space="preserve"> PAGEREF _Toc130758463 \h </w:instrText>
            </w:r>
            <w:r w:rsidR="008B28C0">
              <w:rPr>
                <w:noProof/>
                <w:webHidden/>
              </w:rPr>
            </w:r>
            <w:r w:rsidR="008B28C0">
              <w:rPr>
                <w:noProof/>
                <w:webHidden/>
              </w:rPr>
              <w:fldChar w:fldCharType="separate"/>
            </w:r>
            <w:r w:rsidR="008B28C0">
              <w:rPr>
                <w:noProof/>
                <w:webHidden/>
              </w:rPr>
              <w:t>29</w:t>
            </w:r>
            <w:r w:rsidR="008B28C0">
              <w:rPr>
                <w:noProof/>
                <w:webHidden/>
              </w:rPr>
              <w:fldChar w:fldCharType="end"/>
            </w:r>
          </w:hyperlink>
        </w:p>
        <w:p w14:paraId="5945DE25" w14:textId="58393F67" w:rsidR="008B28C0" w:rsidRDefault="00CC381A">
          <w:pPr>
            <w:pStyle w:val="TOC3"/>
            <w:tabs>
              <w:tab w:val="left" w:pos="1320"/>
              <w:tab w:val="right" w:leader="dot" w:pos="9016"/>
            </w:tabs>
            <w:rPr>
              <w:rFonts w:eastAsiaTheme="minorEastAsia"/>
              <w:noProof/>
              <w:sz w:val="22"/>
              <w:szCs w:val="22"/>
              <w:lang w:eastAsia="en-GB"/>
            </w:rPr>
          </w:pPr>
          <w:hyperlink w:anchor="_Toc130758464" w:history="1">
            <w:r w:rsidR="008B28C0" w:rsidRPr="00C1276E">
              <w:rPr>
                <w:rStyle w:val="Hyperlink"/>
                <w:noProof/>
              </w:rPr>
              <w:t>5.3.2.</w:t>
            </w:r>
            <w:r w:rsidR="008B28C0">
              <w:rPr>
                <w:rFonts w:eastAsiaTheme="minorEastAsia"/>
                <w:noProof/>
                <w:sz w:val="22"/>
                <w:szCs w:val="22"/>
                <w:lang w:eastAsia="en-GB"/>
              </w:rPr>
              <w:tab/>
            </w:r>
            <w:r w:rsidR="008B28C0" w:rsidRPr="00C1276E">
              <w:rPr>
                <w:rStyle w:val="Hyperlink"/>
                <w:noProof/>
              </w:rPr>
              <w:t>Analysis of Grip Limits</w:t>
            </w:r>
            <w:r w:rsidR="008B28C0">
              <w:rPr>
                <w:noProof/>
                <w:webHidden/>
              </w:rPr>
              <w:tab/>
            </w:r>
            <w:r w:rsidR="008B28C0">
              <w:rPr>
                <w:noProof/>
                <w:webHidden/>
              </w:rPr>
              <w:fldChar w:fldCharType="begin"/>
            </w:r>
            <w:r w:rsidR="008B28C0">
              <w:rPr>
                <w:noProof/>
                <w:webHidden/>
              </w:rPr>
              <w:instrText xml:space="preserve"> PAGEREF _Toc130758464 \h </w:instrText>
            </w:r>
            <w:r w:rsidR="008B28C0">
              <w:rPr>
                <w:noProof/>
                <w:webHidden/>
              </w:rPr>
            </w:r>
            <w:r w:rsidR="008B28C0">
              <w:rPr>
                <w:noProof/>
                <w:webHidden/>
              </w:rPr>
              <w:fldChar w:fldCharType="separate"/>
            </w:r>
            <w:r w:rsidR="008B28C0">
              <w:rPr>
                <w:noProof/>
                <w:webHidden/>
              </w:rPr>
              <w:t>29</w:t>
            </w:r>
            <w:r w:rsidR="008B28C0">
              <w:rPr>
                <w:noProof/>
                <w:webHidden/>
              </w:rPr>
              <w:fldChar w:fldCharType="end"/>
            </w:r>
          </w:hyperlink>
        </w:p>
        <w:p w14:paraId="68680AFB" w14:textId="13A778BB" w:rsidR="008B28C0" w:rsidRDefault="00CC381A">
          <w:pPr>
            <w:pStyle w:val="TOC3"/>
            <w:tabs>
              <w:tab w:val="left" w:pos="1320"/>
              <w:tab w:val="right" w:leader="dot" w:pos="9016"/>
            </w:tabs>
            <w:rPr>
              <w:rFonts w:eastAsiaTheme="minorEastAsia"/>
              <w:noProof/>
              <w:sz w:val="22"/>
              <w:szCs w:val="22"/>
              <w:lang w:eastAsia="en-GB"/>
            </w:rPr>
          </w:pPr>
          <w:hyperlink w:anchor="_Toc130758465" w:history="1">
            <w:r w:rsidR="008B28C0" w:rsidRPr="00C1276E">
              <w:rPr>
                <w:rStyle w:val="Hyperlink"/>
                <w:noProof/>
              </w:rPr>
              <w:t>5.3.3.</w:t>
            </w:r>
            <w:r w:rsidR="008B28C0">
              <w:rPr>
                <w:rFonts w:eastAsiaTheme="minorEastAsia"/>
                <w:noProof/>
                <w:sz w:val="22"/>
                <w:szCs w:val="22"/>
                <w:lang w:eastAsia="en-GB"/>
              </w:rPr>
              <w:tab/>
            </w:r>
            <w:r w:rsidR="008B28C0" w:rsidRPr="00C1276E">
              <w:rPr>
                <w:rStyle w:val="Hyperlink"/>
                <w:noProof/>
              </w:rPr>
              <w:t>Top Speed &amp; Gear Ratio</w:t>
            </w:r>
            <w:r w:rsidR="008B28C0">
              <w:rPr>
                <w:noProof/>
                <w:webHidden/>
              </w:rPr>
              <w:tab/>
            </w:r>
            <w:r w:rsidR="008B28C0">
              <w:rPr>
                <w:noProof/>
                <w:webHidden/>
              </w:rPr>
              <w:fldChar w:fldCharType="begin"/>
            </w:r>
            <w:r w:rsidR="008B28C0">
              <w:rPr>
                <w:noProof/>
                <w:webHidden/>
              </w:rPr>
              <w:instrText xml:space="preserve"> PAGEREF _Toc130758465 \h </w:instrText>
            </w:r>
            <w:r w:rsidR="008B28C0">
              <w:rPr>
                <w:noProof/>
                <w:webHidden/>
              </w:rPr>
            </w:r>
            <w:r w:rsidR="008B28C0">
              <w:rPr>
                <w:noProof/>
                <w:webHidden/>
              </w:rPr>
              <w:fldChar w:fldCharType="separate"/>
            </w:r>
            <w:r w:rsidR="008B28C0">
              <w:rPr>
                <w:noProof/>
                <w:webHidden/>
              </w:rPr>
              <w:t>30</w:t>
            </w:r>
            <w:r w:rsidR="008B28C0">
              <w:rPr>
                <w:noProof/>
                <w:webHidden/>
              </w:rPr>
              <w:fldChar w:fldCharType="end"/>
            </w:r>
          </w:hyperlink>
        </w:p>
        <w:p w14:paraId="7A7A1B58" w14:textId="3C2C1A6C" w:rsidR="008B28C0" w:rsidRDefault="00CC381A">
          <w:pPr>
            <w:pStyle w:val="TOC3"/>
            <w:tabs>
              <w:tab w:val="left" w:pos="1320"/>
              <w:tab w:val="right" w:leader="dot" w:pos="9016"/>
            </w:tabs>
            <w:rPr>
              <w:rFonts w:eastAsiaTheme="minorEastAsia"/>
              <w:noProof/>
              <w:sz w:val="22"/>
              <w:szCs w:val="22"/>
              <w:lang w:eastAsia="en-GB"/>
            </w:rPr>
          </w:pPr>
          <w:hyperlink w:anchor="_Toc130758466" w:history="1">
            <w:r w:rsidR="008B28C0" w:rsidRPr="00C1276E">
              <w:rPr>
                <w:rStyle w:val="Hyperlink"/>
                <w:noProof/>
              </w:rPr>
              <w:t>5.3.4.</w:t>
            </w:r>
            <w:r w:rsidR="008B28C0">
              <w:rPr>
                <w:rFonts w:eastAsiaTheme="minorEastAsia"/>
                <w:noProof/>
                <w:sz w:val="22"/>
                <w:szCs w:val="22"/>
                <w:lang w:eastAsia="en-GB"/>
              </w:rPr>
              <w:tab/>
            </w:r>
            <w:r w:rsidR="008B28C0" w:rsidRPr="00C1276E">
              <w:rPr>
                <w:rStyle w:val="Hyperlink"/>
                <w:noProof/>
              </w:rPr>
              <w:t>Rear Differential Solution</w:t>
            </w:r>
            <w:r w:rsidR="008B28C0">
              <w:rPr>
                <w:noProof/>
                <w:webHidden/>
              </w:rPr>
              <w:tab/>
            </w:r>
            <w:r w:rsidR="008B28C0">
              <w:rPr>
                <w:noProof/>
                <w:webHidden/>
              </w:rPr>
              <w:fldChar w:fldCharType="begin"/>
            </w:r>
            <w:r w:rsidR="008B28C0">
              <w:rPr>
                <w:noProof/>
                <w:webHidden/>
              </w:rPr>
              <w:instrText xml:space="preserve"> PAGEREF _Toc130758466 \h </w:instrText>
            </w:r>
            <w:r w:rsidR="008B28C0">
              <w:rPr>
                <w:noProof/>
                <w:webHidden/>
              </w:rPr>
            </w:r>
            <w:r w:rsidR="008B28C0">
              <w:rPr>
                <w:noProof/>
                <w:webHidden/>
              </w:rPr>
              <w:fldChar w:fldCharType="separate"/>
            </w:r>
            <w:r w:rsidR="008B28C0">
              <w:rPr>
                <w:noProof/>
                <w:webHidden/>
              </w:rPr>
              <w:t>31</w:t>
            </w:r>
            <w:r w:rsidR="008B28C0">
              <w:rPr>
                <w:noProof/>
                <w:webHidden/>
              </w:rPr>
              <w:fldChar w:fldCharType="end"/>
            </w:r>
          </w:hyperlink>
        </w:p>
        <w:p w14:paraId="3977E8D8" w14:textId="0B7A724D" w:rsidR="008B28C0" w:rsidRDefault="00CC381A">
          <w:pPr>
            <w:pStyle w:val="TOC3"/>
            <w:tabs>
              <w:tab w:val="left" w:pos="1320"/>
              <w:tab w:val="right" w:leader="dot" w:pos="9016"/>
            </w:tabs>
            <w:rPr>
              <w:rFonts w:eastAsiaTheme="minorEastAsia"/>
              <w:noProof/>
              <w:sz w:val="22"/>
              <w:szCs w:val="22"/>
              <w:lang w:eastAsia="en-GB"/>
            </w:rPr>
          </w:pPr>
          <w:hyperlink w:anchor="_Toc130758467" w:history="1">
            <w:r w:rsidR="008B28C0" w:rsidRPr="00C1276E">
              <w:rPr>
                <w:rStyle w:val="Hyperlink"/>
                <w:noProof/>
              </w:rPr>
              <w:t>5.3.7.</w:t>
            </w:r>
            <w:r w:rsidR="008B28C0">
              <w:rPr>
                <w:rFonts w:eastAsiaTheme="minorEastAsia"/>
                <w:noProof/>
                <w:sz w:val="22"/>
                <w:szCs w:val="22"/>
                <w:lang w:eastAsia="en-GB"/>
              </w:rPr>
              <w:tab/>
            </w:r>
            <w:r w:rsidR="008B28C0" w:rsidRPr="00C1276E">
              <w:rPr>
                <w:rStyle w:val="Hyperlink"/>
                <w:noProof/>
              </w:rPr>
              <w:t>Pulley and Belt Selection</w:t>
            </w:r>
            <w:r w:rsidR="008B28C0">
              <w:rPr>
                <w:noProof/>
                <w:webHidden/>
              </w:rPr>
              <w:tab/>
            </w:r>
            <w:r w:rsidR="008B28C0">
              <w:rPr>
                <w:noProof/>
                <w:webHidden/>
              </w:rPr>
              <w:fldChar w:fldCharType="begin"/>
            </w:r>
            <w:r w:rsidR="008B28C0">
              <w:rPr>
                <w:noProof/>
                <w:webHidden/>
              </w:rPr>
              <w:instrText xml:space="preserve"> PAGEREF _Toc130758467 \h </w:instrText>
            </w:r>
            <w:r w:rsidR="008B28C0">
              <w:rPr>
                <w:noProof/>
                <w:webHidden/>
              </w:rPr>
            </w:r>
            <w:r w:rsidR="008B28C0">
              <w:rPr>
                <w:noProof/>
                <w:webHidden/>
              </w:rPr>
              <w:fldChar w:fldCharType="separate"/>
            </w:r>
            <w:r w:rsidR="008B28C0">
              <w:rPr>
                <w:noProof/>
                <w:webHidden/>
              </w:rPr>
              <w:t>36</w:t>
            </w:r>
            <w:r w:rsidR="008B28C0">
              <w:rPr>
                <w:noProof/>
                <w:webHidden/>
              </w:rPr>
              <w:fldChar w:fldCharType="end"/>
            </w:r>
          </w:hyperlink>
        </w:p>
        <w:p w14:paraId="482C7345" w14:textId="4A79332F" w:rsidR="008B28C0" w:rsidRDefault="00CC381A">
          <w:pPr>
            <w:pStyle w:val="TOC3"/>
            <w:tabs>
              <w:tab w:val="left" w:pos="1320"/>
              <w:tab w:val="right" w:leader="dot" w:pos="9016"/>
            </w:tabs>
            <w:rPr>
              <w:rFonts w:eastAsiaTheme="minorEastAsia"/>
              <w:noProof/>
              <w:sz w:val="22"/>
              <w:szCs w:val="22"/>
              <w:lang w:eastAsia="en-GB"/>
            </w:rPr>
          </w:pPr>
          <w:hyperlink w:anchor="_Toc130758468" w:history="1">
            <w:r w:rsidR="008B28C0" w:rsidRPr="00C1276E">
              <w:rPr>
                <w:rStyle w:val="Hyperlink"/>
                <w:noProof/>
              </w:rPr>
              <w:t>5.3.8.</w:t>
            </w:r>
            <w:r w:rsidR="008B28C0">
              <w:rPr>
                <w:rFonts w:eastAsiaTheme="minorEastAsia"/>
                <w:noProof/>
                <w:sz w:val="22"/>
                <w:szCs w:val="22"/>
                <w:lang w:eastAsia="en-GB"/>
              </w:rPr>
              <w:tab/>
            </w:r>
            <w:r w:rsidR="008B28C0" w:rsidRPr="00C1276E">
              <w:rPr>
                <w:rStyle w:val="Hyperlink"/>
                <w:noProof/>
              </w:rPr>
              <w:t>Using New Gear Ratio with Drive Cycle Data</w:t>
            </w:r>
            <w:r w:rsidR="008B28C0">
              <w:rPr>
                <w:noProof/>
                <w:webHidden/>
              </w:rPr>
              <w:tab/>
            </w:r>
            <w:r w:rsidR="008B28C0">
              <w:rPr>
                <w:noProof/>
                <w:webHidden/>
              </w:rPr>
              <w:fldChar w:fldCharType="begin"/>
            </w:r>
            <w:r w:rsidR="008B28C0">
              <w:rPr>
                <w:noProof/>
                <w:webHidden/>
              </w:rPr>
              <w:instrText xml:space="preserve"> PAGEREF _Toc130758468 \h </w:instrText>
            </w:r>
            <w:r w:rsidR="008B28C0">
              <w:rPr>
                <w:noProof/>
                <w:webHidden/>
              </w:rPr>
            </w:r>
            <w:r w:rsidR="008B28C0">
              <w:rPr>
                <w:noProof/>
                <w:webHidden/>
              </w:rPr>
              <w:fldChar w:fldCharType="separate"/>
            </w:r>
            <w:r w:rsidR="008B28C0">
              <w:rPr>
                <w:noProof/>
                <w:webHidden/>
              </w:rPr>
              <w:t>37</w:t>
            </w:r>
            <w:r w:rsidR="008B28C0">
              <w:rPr>
                <w:noProof/>
                <w:webHidden/>
              </w:rPr>
              <w:fldChar w:fldCharType="end"/>
            </w:r>
          </w:hyperlink>
        </w:p>
        <w:p w14:paraId="6C4EFEDF" w14:textId="051895CE" w:rsidR="008B28C0" w:rsidRDefault="00CC381A">
          <w:pPr>
            <w:pStyle w:val="TOC3"/>
            <w:tabs>
              <w:tab w:val="left" w:pos="1540"/>
              <w:tab w:val="right" w:leader="dot" w:pos="9016"/>
            </w:tabs>
            <w:rPr>
              <w:rFonts w:eastAsiaTheme="minorEastAsia"/>
              <w:noProof/>
              <w:sz w:val="22"/>
              <w:szCs w:val="22"/>
              <w:lang w:eastAsia="en-GB"/>
            </w:rPr>
          </w:pPr>
          <w:hyperlink w:anchor="_Toc130758469" w:history="1">
            <w:r w:rsidR="008B28C0" w:rsidRPr="00C1276E">
              <w:rPr>
                <w:rStyle w:val="Hyperlink"/>
                <w:noProof/>
              </w:rPr>
              <w:t>5.3.10.</w:t>
            </w:r>
            <w:r w:rsidR="008B28C0">
              <w:rPr>
                <w:rFonts w:eastAsiaTheme="minorEastAsia"/>
                <w:noProof/>
                <w:sz w:val="22"/>
                <w:szCs w:val="22"/>
                <w:lang w:eastAsia="en-GB"/>
              </w:rPr>
              <w:tab/>
            </w:r>
            <w:r w:rsidR="008B28C0" w:rsidRPr="00C1276E">
              <w:rPr>
                <w:rStyle w:val="Hyperlink"/>
                <w:noProof/>
              </w:rPr>
              <w:t>Drivetrain Layout</w:t>
            </w:r>
            <w:r w:rsidR="008B28C0">
              <w:rPr>
                <w:noProof/>
                <w:webHidden/>
              </w:rPr>
              <w:tab/>
            </w:r>
            <w:r w:rsidR="008B28C0">
              <w:rPr>
                <w:noProof/>
                <w:webHidden/>
              </w:rPr>
              <w:fldChar w:fldCharType="begin"/>
            </w:r>
            <w:r w:rsidR="008B28C0">
              <w:rPr>
                <w:noProof/>
                <w:webHidden/>
              </w:rPr>
              <w:instrText xml:space="preserve"> PAGEREF _Toc130758469 \h </w:instrText>
            </w:r>
            <w:r w:rsidR="008B28C0">
              <w:rPr>
                <w:noProof/>
                <w:webHidden/>
              </w:rPr>
            </w:r>
            <w:r w:rsidR="008B28C0">
              <w:rPr>
                <w:noProof/>
                <w:webHidden/>
              </w:rPr>
              <w:fldChar w:fldCharType="separate"/>
            </w:r>
            <w:r w:rsidR="008B28C0">
              <w:rPr>
                <w:noProof/>
                <w:webHidden/>
              </w:rPr>
              <w:t>40</w:t>
            </w:r>
            <w:r w:rsidR="008B28C0">
              <w:rPr>
                <w:noProof/>
                <w:webHidden/>
              </w:rPr>
              <w:fldChar w:fldCharType="end"/>
            </w:r>
          </w:hyperlink>
        </w:p>
        <w:p w14:paraId="2D94A4ED" w14:textId="4E4DCBF3" w:rsidR="008B28C0" w:rsidRDefault="00CC381A">
          <w:pPr>
            <w:pStyle w:val="TOC2"/>
            <w:tabs>
              <w:tab w:val="left" w:pos="880"/>
            </w:tabs>
            <w:rPr>
              <w:rFonts w:eastAsiaTheme="minorEastAsia"/>
              <w:noProof/>
              <w:sz w:val="22"/>
              <w:szCs w:val="22"/>
              <w:lang w:eastAsia="en-GB"/>
            </w:rPr>
          </w:pPr>
          <w:hyperlink w:anchor="_Toc130758470" w:history="1">
            <w:r w:rsidR="008B28C0" w:rsidRPr="00C1276E">
              <w:rPr>
                <w:rStyle w:val="Hyperlink"/>
                <w:noProof/>
              </w:rPr>
              <w:t>5.4.</w:t>
            </w:r>
            <w:r w:rsidR="008B28C0">
              <w:rPr>
                <w:rFonts w:eastAsiaTheme="minorEastAsia"/>
                <w:noProof/>
                <w:sz w:val="22"/>
                <w:szCs w:val="22"/>
                <w:lang w:eastAsia="en-GB"/>
              </w:rPr>
              <w:tab/>
            </w:r>
            <w:r w:rsidR="008B28C0" w:rsidRPr="00C1276E">
              <w:rPr>
                <w:rStyle w:val="Hyperlink"/>
                <w:noProof/>
              </w:rPr>
              <w:t>Chassis and dynamics (Joseph Britton)</w:t>
            </w:r>
            <w:r w:rsidR="008B28C0">
              <w:rPr>
                <w:noProof/>
                <w:webHidden/>
              </w:rPr>
              <w:tab/>
            </w:r>
            <w:r w:rsidR="008B28C0">
              <w:rPr>
                <w:noProof/>
                <w:webHidden/>
              </w:rPr>
              <w:fldChar w:fldCharType="begin"/>
            </w:r>
            <w:r w:rsidR="008B28C0">
              <w:rPr>
                <w:noProof/>
                <w:webHidden/>
              </w:rPr>
              <w:instrText xml:space="preserve"> PAGEREF _Toc130758470 \h </w:instrText>
            </w:r>
            <w:r w:rsidR="008B28C0">
              <w:rPr>
                <w:noProof/>
                <w:webHidden/>
              </w:rPr>
            </w:r>
            <w:r w:rsidR="008B28C0">
              <w:rPr>
                <w:noProof/>
                <w:webHidden/>
              </w:rPr>
              <w:fldChar w:fldCharType="separate"/>
            </w:r>
            <w:r w:rsidR="008B28C0">
              <w:rPr>
                <w:noProof/>
                <w:webHidden/>
              </w:rPr>
              <w:t>45</w:t>
            </w:r>
            <w:r w:rsidR="008B28C0">
              <w:rPr>
                <w:noProof/>
                <w:webHidden/>
              </w:rPr>
              <w:fldChar w:fldCharType="end"/>
            </w:r>
          </w:hyperlink>
        </w:p>
        <w:p w14:paraId="3A87F1F0" w14:textId="06D6CAB5" w:rsidR="008B28C0" w:rsidRDefault="00CC381A">
          <w:pPr>
            <w:pStyle w:val="TOC3"/>
            <w:tabs>
              <w:tab w:val="left" w:pos="1320"/>
              <w:tab w:val="right" w:leader="dot" w:pos="9016"/>
            </w:tabs>
            <w:rPr>
              <w:rFonts w:eastAsiaTheme="minorEastAsia"/>
              <w:noProof/>
              <w:sz w:val="22"/>
              <w:szCs w:val="22"/>
              <w:lang w:eastAsia="en-GB"/>
            </w:rPr>
          </w:pPr>
          <w:hyperlink w:anchor="_Toc130758471" w:history="1">
            <w:r w:rsidR="008B28C0" w:rsidRPr="00C1276E">
              <w:rPr>
                <w:rStyle w:val="Hyperlink"/>
                <w:noProof/>
              </w:rPr>
              <w:t>5.4.1.</w:t>
            </w:r>
            <w:r w:rsidR="008B28C0">
              <w:rPr>
                <w:rFonts w:eastAsiaTheme="minorEastAsia"/>
                <w:noProof/>
                <w:sz w:val="22"/>
                <w:szCs w:val="22"/>
                <w:lang w:eastAsia="en-GB"/>
              </w:rPr>
              <w:tab/>
            </w:r>
            <w:r w:rsidR="008B28C0" w:rsidRPr="00C1276E">
              <w:rPr>
                <w:rStyle w:val="Hyperlink"/>
                <w:noProof/>
              </w:rPr>
              <w:t>Measuring suspension coordinates</w:t>
            </w:r>
            <w:r w:rsidR="008B28C0">
              <w:rPr>
                <w:noProof/>
                <w:webHidden/>
              </w:rPr>
              <w:tab/>
            </w:r>
            <w:r w:rsidR="008B28C0">
              <w:rPr>
                <w:noProof/>
                <w:webHidden/>
              </w:rPr>
              <w:fldChar w:fldCharType="begin"/>
            </w:r>
            <w:r w:rsidR="008B28C0">
              <w:rPr>
                <w:noProof/>
                <w:webHidden/>
              </w:rPr>
              <w:instrText xml:space="preserve"> PAGEREF _Toc130758471 \h </w:instrText>
            </w:r>
            <w:r w:rsidR="008B28C0">
              <w:rPr>
                <w:noProof/>
                <w:webHidden/>
              </w:rPr>
            </w:r>
            <w:r w:rsidR="008B28C0">
              <w:rPr>
                <w:noProof/>
                <w:webHidden/>
              </w:rPr>
              <w:fldChar w:fldCharType="separate"/>
            </w:r>
            <w:r w:rsidR="008B28C0">
              <w:rPr>
                <w:noProof/>
                <w:webHidden/>
              </w:rPr>
              <w:t>45</w:t>
            </w:r>
            <w:r w:rsidR="008B28C0">
              <w:rPr>
                <w:noProof/>
                <w:webHidden/>
              </w:rPr>
              <w:fldChar w:fldCharType="end"/>
            </w:r>
          </w:hyperlink>
        </w:p>
        <w:p w14:paraId="0C5955DD" w14:textId="44CD94A3" w:rsidR="008B28C0" w:rsidRDefault="00CC381A">
          <w:pPr>
            <w:pStyle w:val="TOC3"/>
            <w:tabs>
              <w:tab w:val="left" w:pos="1540"/>
              <w:tab w:val="right" w:leader="dot" w:pos="9016"/>
            </w:tabs>
            <w:rPr>
              <w:rFonts w:eastAsiaTheme="minorEastAsia"/>
              <w:noProof/>
              <w:sz w:val="22"/>
              <w:szCs w:val="22"/>
              <w:lang w:eastAsia="en-GB"/>
            </w:rPr>
          </w:pPr>
          <w:hyperlink w:anchor="_Toc130758472" w:history="1">
            <w:r w:rsidR="008B28C0" w:rsidRPr="00C1276E">
              <w:rPr>
                <w:rStyle w:val="Hyperlink"/>
                <w:noProof/>
              </w:rPr>
              <w:t>5.4.1.1.</w:t>
            </w:r>
            <w:r w:rsidR="008B28C0">
              <w:rPr>
                <w:rFonts w:eastAsiaTheme="minorEastAsia"/>
                <w:noProof/>
                <w:sz w:val="22"/>
                <w:szCs w:val="22"/>
                <w:lang w:eastAsia="en-GB"/>
              </w:rPr>
              <w:tab/>
            </w:r>
            <w:r w:rsidR="008B28C0" w:rsidRPr="00C1276E">
              <w:rPr>
                <w:rStyle w:val="Hyperlink"/>
                <w:noProof/>
              </w:rPr>
              <w:t>Testing methodology</w:t>
            </w:r>
            <w:r w:rsidR="008B28C0">
              <w:rPr>
                <w:noProof/>
                <w:webHidden/>
              </w:rPr>
              <w:tab/>
            </w:r>
            <w:r w:rsidR="008B28C0">
              <w:rPr>
                <w:noProof/>
                <w:webHidden/>
              </w:rPr>
              <w:fldChar w:fldCharType="begin"/>
            </w:r>
            <w:r w:rsidR="008B28C0">
              <w:rPr>
                <w:noProof/>
                <w:webHidden/>
              </w:rPr>
              <w:instrText xml:space="preserve"> PAGEREF _Toc130758472 \h </w:instrText>
            </w:r>
            <w:r w:rsidR="008B28C0">
              <w:rPr>
                <w:noProof/>
                <w:webHidden/>
              </w:rPr>
            </w:r>
            <w:r w:rsidR="008B28C0">
              <w:rPr>
                <w:noProof/>
                <w:webHidden/>
              </w:rPr>
              <w:fldChar w:fldCharType="separate"/>
            </w:r>
            <w:r w:rsidR="008B28C0">
              <w:rPr>
                <w:noProof/>
                <w:webHidden/>
              </w:rPr>
              <w:t>45</w:t>
            </w:r>
            <w:r w:rsidR="008B28C0">
              <w:rPr>
                <w:noProof/>
                <w:webHidden/>
              </w:rPr>
              <w:fldChar w:fldCharType="end"/>
            </w:r>
          </w:hyperlink>
        </w:p>
        <w:p w14:paraId="5A3FB24F" w14:textId="49688670" w:rsidR="008B28C0" w:rsidRDefault="00CC381A">
          <w:pPr>
            <w:pStyle w:val="TOC3"/>
            <w:tabs>
              <w:tab w:val="left" w:pos="1320"/>
              <w:tab w:val="right" w:leader="dot" w:pos="9016"/>
            </w:tabs>
            <w:rPr>
              <w:rFonts w:eastAsiaTheme="minorEastAsia"/>
              <w:noProof/>
              <w:sz w:val="22"/>
              <w:szCs w:val="22"/>
              <w:lang w:eastAsia="en-GB"/>
            </w:rPr>
          </w:pPr>
          <w:hyperlink w:anchor="_Toc130758473" w:history="1">
            <w:r w:rsidR="008B28C0" w:rsidRPr="00C1276E">
              <w:rPr>
                <w:rStyle w:val="Hyperlink"/>
                <w:noProof/>
              </w:rPr>
              <w:t>5.4.2.</w:t>
            </w:r>
            <w:r w:rsidR="008B28C0">
              <w:rPr>
                <w:rFonts w:eastAsiaTheme="minorEastAsia"/>
                <w:noProof/>
                <w:sz w:val="22"/>
                <w:szCs w:val="22"/>
                <w:lang w:eastAsia="en-GB"/>
              </w:rPr>
              <w:tab/>
            </w:r>
            <w:r w:rsidR="008B28C0" w:rsidRPr="00C1276E">
              <w:rPr>
                <w:rStyle w:val="Hyperlink"/>
                <w:noProof/>
              </w:rPr>
              <w:t>Analysis</w:t>
            </w:r>
            <w:r w:rsidR="008B28C0">
              <w:rPr>
                <w:noProof/>
                <w:webHidden/>
              </w:rPr>
              <w:tab/>
            </w:r>
            <w:r w:rsidR="008B28C0">
              <w:rPr>
                <w:noProof/>
                <w:webHidden/>
              </w:rPr>
              <w:fldChar w:fldCharType="begin"/>
            </w:r>
            <w:r w:rsidR="008B28C0">
              <w:rPr>
                <w:noProof/>
                <w:webHidden/>
              </w:rPr>
              <w:instrText xml:space="preserve"> PAGEREF _Toc130758473 \h </w:instrText>
            </w:r>
            <w:r w:rsidR="008B28C0">
              <w:rPr>
                <w:noProof/>
                <w:webHidden/>
              </w:rPr>
            </w:r>
            <w:r w:rsidR="008B28C0">
              <w:rPr>
                <w:noProof/>
                <w:webHidden/>
              </w:rPr>
              <w:fldChar w:fldCharType="separate"/>
            </w:r>
            <w:r w:rsidR="008B28C0">
              <w:rPr>
                <w:noProof/>
                <w:webHidden/>
              </w:rPr>
              <w:t>47</w:t>
            </w:r>
            <w:r w:rsidR="008B28C0">
              <w:rPr>
                <w:noProof/>
                <w:webHidden/>
              </w:rPr>
              <w:fldChar w:fldCharType="end"/>
            </w:r>
          </w:hyperlink>
        </w:p>
        <w:p w14:paraId="58A87549" w14:textId="3D63B0B7" w:rsidR="008B28C0" w:rsidRDefault="00CC381A">
          <w:pPr>
            <w:pStyle w:val="TOC3"/>
            <w:tabs>
              <w:tab w:val="left" w:pos="1320"/>
              <w:tab w:val="right" w:leader="dot" w:pos="9016"/>
            </w:tabs>
            <w:rPr>
              <w:rFonts w:eastAsiaTheme="minorEastAsia"/>
              <w:noProof/>
              <w:sz w:val="22"/>
              <w:szCs w:val="22"/>
              <w:lang w:eastAsia="en-GB"/>
            </w:rPr>
          </w:pPr>
          <w:hyperlink w:anchor="_Toc130758474" w:history="1">
            <w:r w:rsidR="008B28C0" w:rsidRPr="00C1276E">
              <w:rPr>
                <w:rStyle w:val="Hyperlink"/>
                <w:noProof/>
              </w:rPr>
              <w:t>5.4.3.</w:t>
            </w:r>
            <w:r w:rsidR="008B28C0">
              <w:rPr>
                <w:rFonts w:eastAsiaTheme="minorEastAsia"/>
                <w:noProof/>
                <w:sz w:val="22"/>
                <w:szCs w:val="22"/>
                <w:lang w:eastAsia="en-GB"/>
              </w:rPr>
              <w:tab/>
            </w:r>
            <w:r w:rsidR="008B28C0" w:rsidRPr="00C1276E">
              <w:rPr>
                <w:rStyle w:val="Hyperlink"/>
                <w:noProof/>
              </w:rPr>
              <w:t>Optimum Lap</w:t>
            </w:r>
            <w:r w:rsidR="008B28C0">
              <w:rPr>
                <w:noProof/>
                <w:webHidden/>
              </w:rPr>
              <w:tab/>
            </w:r>
            <w:r w:rsidR="008B28C0">
              <w:rPr>
                <w:noProof/>
                <w:webHidden/>
              </w:rPr>
              <w:fldChar w:fldCharType="begin"/>
            </w:r>
            <w:r w:rsidR="008B28C0">
              <w:rPr>
                <w:noProof/>
                <w:webHidden/>
              </w:rPr>
              <w:instrText xml:space="preserve"> PAGEREF _Toc130758474 \h </w:instrText>
            </w:r>
            <w:r w:rsidR="008B28C0">
              <w:rPr>
                <w:noProof/>
                <w:webHidden/>
              </w:rPr>
            </w:r>
            <w:r w:rsidR="008B28C0">
              <w:rPr>
                <w:noProof/>
                <w:webHidden/>
              </w:rPr>
              <w:fldChar w:fldCharType="separate"/>
            </w:r>
            <w:r w:rsidR="008B28C0">
              <w:rPr>
                <w:noProof/>
                <w:webHidden/>
              </w:rPr>
              <w:t>53</w:t>
            </w:r>
            <w:r w:rsidR="008B28C0">
              <w:rPr>
                <w:noProof/>
                <w:webHidden/>
              </w:rPr>
              <w:fldChar w:fldCharType="end"/>
            </w:r>
          </w:hyperlink>
        </w:p>
        <w:p w14:paraId="51A863A2" w14:textId="559ADA6B" w:rsidR="008B28C0" w:rsidRDefault="00CC381A">
          <w:pPr>
            <w:pStyle w:val="TOC3"/>
            <w:tabs>
              <w:tab w:val="left" w:pos="1540"/>
              <w:tab w:val="right" w:leader="dot" w:pos="9016"/>
            </w:tabs>
            <w:rPr>
              <w:rFonts w:eastAsiaTheme="minorEastAsia"/>
              <w:noProof/>
              <w:sz w:val="22"/>
              <w:szCs w:val="22"/>
              <w:lang w:eastAsia="en-GB"/>
            </w:rPr>
          </w:pPr>
          <w:hyperlink w:anchor="_Toc130758475" w:history="1">
            <w:r w:rsidR="008B28C0" w:rsidRPr="00C1276E">
              <w:rPr>
                <w:rStyle w:val="Hyperlink"/>
                <w:noProof/>
              </w:rPr>
              <w:t>5.4.3.1.</w:t>
            </w:r>
            <w:r w:rsidR="008B28C0">
              <w:rPr>
                <w:rFonts w:eastAsiaTheme="minorEastAsia"/>
                <w:noProof/>
                <w:sz w:val="22"/>
                <w:szCs w:val="22"/>
                <w:lang w:eastAsia="en-GB"/>
              </w:rPr>
              <w:tab/>
            </w:r>
            <w:r w:rsidR="008B28C0" w:rsidRPr="00C1276E">
              <w:rPr>
                <w:rStyle w:val="Hyperlink"/>
                <w:noProof/>
              </w:rPr>
              <w:t>Optimum lap limitations</w:t>
            </w:r>
            <w:r w:rsidR="008B28C0">
              <w:rPr>
                <w:noProof/>
                <w:webHidden/>
              </w:rPr>
              <w:tab/>
            </w:r>
            <w:r w:rsidR="008B28C0">
              <w:rPr>
                <w:noProof/>
                <w:webHidden/>
              </w:rPr>
              <w:fldChar w:fldCharType="begin"/>
            </w:r>
            <w:r w:rsidR="008B28C0">
              <w:rPr>
                <w:noProof/>
                <w:webHidden/>
              </w:rPr>
              <w:instrText xml:space="preserve"> PAGEREF _Toc130758475 \h </w:instrText>
            </w:r>
            <w:r w:rsidR="008B28C0">
              <w:rPr>
                <w:noProof/>
                <w:webHidden/>
              </w:rPr>
            </w:r>
            <w:r w:rsidR="008B28C0">
              <w:rPr>
                <w:noProof/>
                <w:webHidden/>
              </w:rPr>
              <w:fldChar w:fldCharType="separate"/>
            </w:r>
            <w:r w:rsidR="008B28C0">
              <w:rPr>
                <w:noProof/>
                <w:webHidden/>
              </w:rPr>
              <w:t>54</w:t>
            </w:r>
            <w:r w:rsidR="008B28C0">
              <w:rPr>
                <w:noProof/>
                <w:webHidden/>
              </w:rPr>
              <w:fldChar w:fldCharType="end"/>
            </w:r>
          </w:hyperlink>
        </w:p>
        <w:p w14:paraId="44033031" w14:textId="06E8FA96" w:rsidR="008B28C0" w:rsidRDefault="00CC381A">
          <w:pPr>
            <w:pStyle w:val="TOC3"/>
            <w:tabs>
              <w:tab w:val="left" w:pos="1320"/>
              <w:tab w:val="right" w:leader="dot" w:pos="9016"/>
            </w:tabs>
            <w:rPr>
              <w:rFonts w:eastAsiaTheme="minorEastAsia"/>
              <w:noProof/>
              <w:sz w:val="22"/>
              <w:szCs w:val="22"/>
              <w:lang w:eastAsia="en-GB"/>
            </w:rPr>
          </w:pPr>
          <w:hyperlink w:anchor="_Toc130758476" w:history="1">
            <w:r w:rsidR="008B28C0" w:rsidRPr="00C1276E">
              <w:rPr>
                <w:rStyle w:val="Hyperlink"/>
                <w:noProof/>
              </w:rPr>
              <w:t>5.4.4.</w:t>
            </w:r>
            <w:r w:rsidR="008B28C0">
              <w:rPr>
                <w:rFonts w:eastAsiaTheme="minorEastAsia"/>
                <w:noProof/>
                <w:sz w:val="22"/>
                <w:szCs w:val="22"/>
                <w:lang w:eastAsia="en-GB"/>
              </w:rPr>
              <w:tab/>
            </w:r>
            <w:r w:rsidR="008B28C0" w:rsidRPr="00C1276E">
              <w:rPr>
                <w:rStyle w:val="Hyperlink"/>
                <w:noProof/>
              </w:rPr>
              <w:t>Rear suspension</w:t>
            </w:r>
            <w:r w:rsidR="008B28C0">
              <w:rPr>
                <w:noProof/>
                <w:webHidden/>
              </w:rPr>
              <w:tab/>
            </w:r>
            <w:r w:rsidR="008B28C0">
              <w:rPr>
                <w:noProof/>
                <w:webHidden/>
              </w:rPr>
              <w:fldChar w:fldCharType="begin"/>
            </w:r>
            <w:r w:rsidR="008B28C0">
              <w:rPr>
                <w:noProof/>
                <w:webHidden/>
              </w:rPr>
              <w:instrText xml:space="preserve"> PAGEREF _Toc130758476 \h </w:instrText>
            </w:r>
            <w:r w:rsidR="008B28C0">
              <w:rPr>
                <w:noProof/>
                <w:webHidden/>
              </w:rPr>
            </w:r>
            <w:r w:rsidR="008B28C0">
              <w:rPr>
                <w:noProof/>
                <w:webHidden/>
              </w:rPr>
              <w:fldChar w:fldCharType="separate"/>
            </w:r>
            <w:r w:rsidR="008B28C0">
              <w:rPr>
                <w:noProof/>
                <w:webHidden/>
              </w:rPr>
              <w:t>54</w:t>
            </w:r>
            <w:r w:rsidR="008B28C0">
              <w:rPr>
                <w:noProof/>
                <w:webHidden/>
              </w:rPr>
              <w:fldChar w:fldCharType="end"/>
            </w:r>
          </w:hyperlink>
        </w:p>
        <w:p w14:paraId="495CA8AF" w14:textId="673DB381" w:rsidR="008B28C0" w:rsidRDefault="00CC381A">
          <w:pPr>
            <w:pStyle w:val="TOC2"/>
            <w:rPr>
              <w:rFonts w:eastAsiaTheme="minorEastAsia"/>
              <w:noProof/>
              <w:sz w:val="22"/>
              <w:szCs w:val="22"/>
              <w:lang w:eastAsia="en-GB"/>
            </w:rPr>
          </w:pPr>
          <w:hyperlink w:anchor="_Toc130758477" w:history="1">
            <w:r w:rsidR="008B28C0" w:rsidRPr="00C1276E">
              <w:rPr>
                <w:rStyle w:val="Hyperlink"/>
                <w:noProof/>
              </w:rPr>
              <w:t>3.5 Battery and Management</w:t>
            </w:r>
            <w:r w:rsidR="008B28C0">
              <w:rPr>
                <w:noProof/>
                <w:webHidden/>
              </w:rPr>
              <w:tab/>
            </w:r>
            <w:r w:rsidR="008B28C0">
              <w:rPr>
                <w:noProof/>
                <w:webHidden/>
              </w:rPr>
              <w:fldChar w:fldCharType="begin"/>
            </w:r>
            <w:r w:rsidR="008B28C0">
              <w:rPr>
                <w:noProof/>
                <w:webHidden/>
              </w:rPr>
              <w:instrText xml:space="preserve"> PAGEREF _Toc130758477 \h </w:instrText>
            </w:r>
            <w:r w:rsidR="008B28C0">
              <w:rPr>
                <w:noProof/>
                <w:webHidden/>
              </w:rPr>
            </w:r>
            <w:r w:rsidR="008B28C0">
              <w:rPr>
                <w:noProof/>
                <w:webHidden/>
              </w:rPr>
              <w:fldChar w:fldCharType="separate"/>
            </w:r>
            <w:r w:rsidR="008B28C0">
              <w:rPr>
                <w:noProof/>
                <w:webHidden/>
              </w:rPr>
              <w:t>55</w:t>
            </w:r>
            <w:r w:rsidR="008B28C0">
              <w:rPr>
                <w:noProof/>
                <w:webHidden/>
              </w:rPr>
              <w:fldChar w:fldCharType="end"/>
            </w:r>
          </w:hyperlink>
        </w:p>
        <w:p w14:paraId="02C01619" w14:textId="6A401EAF" w:rsidR="008B28C0" w:rsidRDefault="00CC381A">
          <w:pPr>
            <w:pStyle w:val="TOC1"/>
            <w:tabs>
              <w:tab w:val="right" w:leader="dot" w:pos="9016"/>
            </w:tabs>
            <w:rPr>
              <w:rFonts w:eastAsiaTheme="minorEastAsia"/>
              <w:noProof/>
              <w:sz w:val="22"/>
              <w:szCs w:val="22"/>
              <w:lang w:eastAsia="en-GB"/>
            </w:rPr>
          </w:pPr>
          <w:hyperlink w:anchor="_Toc130758478" w:history="1">
            <w:r w:rsidR="008B28C0" w:rsidRPr="00C1276E">
              <w:rPr>
                <w:rStyle w:val="Hyperlink"/>
                <w:noProof/>
              </w:rPr>
              <w:t>3.5.1 Drive Cycle (Kieran Dellow)</w:t>
            </w:r>
            <w:r w:rsidR="008B28C0">
              <w:rPr>
                <w:noProof/>
                <w:webHidden/>
              </w:rPr>
              <w:tab/>
            </w:r>
            <w:r w:rsidR="008B28C0">
              <w:rPr>
                <w:noProof/>
                <w:webHidden/>
              </w:rPr>
              <w:fldChar w:fldCharType="begin"/>
            </w:r>
            <w:r w:rsidR="008B28C0">
              <w:rPr>
                <w:noProof/>
                <w:webHidden/>
              </w:rPr>
              <w:instrText xml:space="preserve"> PAGEREF _Toc130758478 \h </w:instrText>
            </w:r>
            <w:r w:rsidR="008B28C0">
              <w:rPr>
                <w:noProof/>
                <w:webHidden/>
              </w:rPr>
            </w:r>
            <w:r w:rsidR="008B28C0">
              <w:rPr>
                <w:noProof/>
                <w:webHidden/>
              </w:rPr>
              <w:fldChar w:fldCharType="separate"/>
            </w:r>
            <w:r w:rsidR="008B28C0">
              <w:rPr>
                <w:noProof/>
                <w:webHidden/>
              </w:rPr>
              <w:t>55</w:t>
            </w:r>
            <w:r w:rsidR="008B28C0">
              <w:rPr>
                <w:noProof/>
                <w:webHidden/>
              </w:rPr>
              <w:fldChar w:fldCharType="end"/>
            </w:r>
          </w:hyperlink>
        </w:p>
        <w:p w14:paraId="1E1C6C5D" w14:textId="4571DF7E" w:rsidR="008B28C0" w:rsidRDefault="00CC381A">
          <w:pPr>
            <w:pStyle w:val="TOC1"/>
            <w:tabs>
              <w:tab w:val="right" w:leader="dot" w:pos="9016"/>
            </w:tabs>
            <w:rPr>
              <w:rFonts w:eastAsiaTheme="minorEastAsia"/>
              <w:noProof/>
              <w:sz w:val="22"/>
              <w:szCs w:val="22"/>
              <w:lang w:eastAsia="en-GB"/>
            </w:rPr>
          </w:pPr>
          <w:hyperlink w:anchor="_Toc130758479" w:history="1">
            <w:r w:rsidR="008B28C0" w:rsidRPr="00C1276E">
              <w:rPr>
                <w:rStyle w:val="Hyperlink"/>
                <w:noProof/>
              </w:rPr>
              <w:t>3.5.2 Process to designing a battery pack.</w:t>
            </w:r>
            <w:r w:rsidR="008B28C0">
              <w:rPr>
                <w:noProof/>
                <w:webHidden/>
              </w:rPr>
              <w:tab/>
            </w:r>
            <w:r w:rsidR="008B28C0">
              <w:rPr>
                <w:noProof/>
                <w:webHidden/>
              </w:rPr>
              <w:fldChar w:fldCharType="begin"/>
            </w:r>
            <w:r w:rsidR="008B28C0">
              <w:rPr>
                <w:noProof/>
                <w:webHidden/>
              </w:rPr>
              <w:instrText xml:space="preserve"> PAGEREF _Toc130758479 \h </w:instrText>
            </w:r>
            <w:r w:rsidR="008B28C0">
              <w:rPr>
                <w:noProof/>
                <w:webHidden/>
              </w:rPr>
            </w:r>
            <w:r w:rsidR="008B28C0">
              <w:rPr>
                <w:noProof/>
                <w:webHidden/>
              </w:rPr>
              <w:fldChar w:fldCharType="separate"/>
            </w:r>
            <w:r w:rsidR="008B28C0">
              <w:rPr>
                <w:noProof/>
                <w:webHidden/>
              </w:rPr>
              <w:t>58</w:t>
            </w:r>
            <w:r w:rsidR="008B28C0">
              <w:rPr>
                <w:noProof/>
                <w:webHidden/>
              </w:rPr>
              <w:fldChar w:fldCharType="end"/>
            </w:r>
          </w:hyperlink>
        </w:p>
        <w:p w14:paraId="4375F6DE" w14:textId="484B79DE" w:rsidR="008B28C0" w:rsidRDefault="00CC381A">
          <w:pPr>
            <w:pStyle w:val="TOC2"/>
            <w:rPr>
              <w:rFonts w:eastAsiaTheme="minorEastAsia"/>
              <w:noProof/>
              <w:sz w:val="22"/>
              <w:szCs w:val="22"/>
              <w:lang w:eastAsia="en-GB"/>
            </w:rPr>
          </w:pPr>
          <w:hyperlink w:anchor="_Toc130758480" w:history="1">
            <w:r w:rsidR="008B28C0" w:rsidRPr="00C1276E">
              <w:rPr>
                <w:rStyle w:val="Hyperlink"/>
                <w:noProof/>
              </w:rPr>
              <w:t>3.5.3 Analysis of why lithium-ion battery chemistries are best suited for high performance vehicles.</w:t>
            </w:r>
            <w:r w:rsidR="008B28C0">
              <w:rPr>
                <w:noProof/>
                <w:webHidden/>
              </w:rPr>
              <w:tab/>
            </w:r>
            <w:r w:rsidR="008B28C0">
              <w:rPr>
                <w:noProof/>
                <w:webHidden/>
              </w:rPr>
              <w:fldChar w:fldCharType="begin"/>
            </w:r>
            <w:r w:rsidR="008B28C0">
              <w:rPr>
                <w:noProof/>
                <w:webHidden/>
              </w:rPr>
              <w:instrText xml:space="preserve"> PAGEREF _Toc130758480 \h </w:instrText>
            </w:r>
            <w:r w:rsidR="008B28C0">
              <w:rPr>
                <w:noProof/>
                <w:webHidden/>
              </w:rPr>
            </w:r>
            <w:r w:rsidR="008B28C0">
              <w:rPr>
                <w:noProof/>
                <w:webHidden/>
              </w:rPr>
              <w:fldChar w:fldCharType="separate"/>
            </w:r>
            <w:r w:rsidR="008B28C0">
              <w:rPr>
                <w:noProof/>
                <w:webHidden/>
              </w:rPr>
              <w:t>59</w:t>
            </w:r>
            <w:r w:rsidR="008B28C0">
              <w:rPr>
                <w:noProof/>
                <w:webHidden/>
              </w:rPr>
              <w:fldChar w:fldCharType="end"/>
            </w:r>
          </w:hyperlink>
        </w:p>
        <w:p w14:paraId="1F8C6D48" w14:textId="00A60393" w:rsidR="008B28C0" w:rsidRDefault="00CC381A">
          <w:pPr>
            <w:pStyle w:val="TOC2"/>
            <w:rPr>
              <w:rFonts w:eastAsiaTheme="minorEastAsia"/>
              <w:noProof/>
              <w:sz w:val="22"/>
              <w:szCs w:val="22"/>
              <w:lang w:eastAsia="en-GB"/>
            </w:rPr>
          </w:pPr>
          <w:hyperlink w:anchor="_Toc130758481" w:history="1">
            <w:r w:rsidR="008B28C0" w:rsidRPr="00C1276E">
              <w:rPr>
                <w:rStyle w:val="Hyperlink"/>
                <w:noProof/>
              </w:rPr>
              <w:t>3.5.4 Analysis of different Lithium-ion modules</w:t>
            </w:r>
            <w:r w:rsidR="008B28C0">
              <w:rPr>
                <w:noProof/>
                <w:webHidden/>
              </w:rPr>
              <w:tab/>
            </w:r>
            <w:r w:rsidR="008B28C0">
              <w:rPr>
                <w:noProof/>
                <w:webHidden/>
              </w:rPr>
              <w:fldChar w:fldCharType="begin"/>
            </w:r>
            <w:r w:rsidR="008B28C0">
              <w:rPr>
                <w:noProof/>
                <w:webHidden/>
              </w:rPr>
              <w:instrText xml:space="preserve"> PAGEREF _Toc130758481 \h </w:instrText>
            </w:r>
            <w:r w:rsidR="008B28C0">
              <w:rPr>
                <w:noProof/>
                <w:webHidden/>
              </w:rPr>
            </w:r>
            <w:r w:rsidR="008B28C0">
              <w:rPr>
                <w:noProof/>
                <w:webHidden/>
              </w:rPr>
              <w:fldChar w:fldCharType="separate"/>
            </w:r>
            <w:r w:rsidR="008B28C0">
              <w:rPr>
                <w:noProof/>
                <w:webHidden/>
              </w:rPr>
              <w:t>59</w:t>
            </w:r>
            <w:r w:rsidR="008B28C0">
              <w:rPr>
                <w:noProof/>
                <w:webHidden/>
              </w:rPr>
              <w:fldChar w:fldCharType="end"/>
            </w:r>
          </w:hyperlink>
        </w:p>
        <w:p w14:paraId="69491355" w14:textId="6338FCC2" w:rsidR="008B28C0" w:rsidRDefault="00CC381A">
          <w:pPr>
            <w:pStyle w:val="TOC2"/>
            <w:rPr>
              <w:rFonts w:eastAsiaTheme="minorEastAsia"/>
              <w:noProof/>
              <w:sz w:val="22"/>
              <w:szCs w:val="22"/>
              <w:lang w:eastAsia="en-GB"/>
            </w:rPr>
          </w:pPr>
          <w:hyperlink w:anchor="_Toc130758482" w:history="1">
            <w:r w:rsidR="008B28C0" w:rsidRPr="00C1276E">
              <w:rPr>
                <w:rStyle w:val="Hyperlink"/>
                <w:noProof/>
              </w:rPr>
              <w:t>3.5.5 Final battery module analysis</w:t>
            </w:r>
            <w:r w:rsidR="008B28C0">
              <w:rPr>
                <w:noProof/>
                <w:webHidden/>
              </w:rPr>
              <w:tab/>
            </w:r>
            <w:r w:rsidR="008B28C0">
              <w:rPr>
                <w:noProof/>
                <w:webHidden/>
              </w:rPr>
              <w:fldChar w:fldCharType="begin"/>
            </w:r>
            <w:r w:rsidR="008B28C0">
              <w:rPr>
                <w:noProof/>
                <w:webHidden/>
              </w:rPr>
              <w:instrText xml:space="preserve"> PAGEREF _Toc130758482 \h </w:instrText>
            </w:r>
            <w:r w:rsidR="008B28C0">
              <w:rPr>
                <w:noProof/>
                <w:webHidden/>
              </w:rPr>
            </w:r>
            <w:r w:rsidR="008B28C0">
              <w:rPr>
                <w:noProof/>
                <w:webHidden/>
              </w:rPr>
              <w:fldChar w:fldCharType="separate"/>
            </w:r>
            <w:r w:rsidR="008B28C0">
              <w:rPr>
                <w:noProof/>
                <w:webHidden/>
              </w:rPr>
              <w:t>62</w:t>
            </w:r>
            <w:r w:rsidR="008B28C0">
              <w:rPr>
                <w:noProof/>
                <w:webHidden/>
              </w:rPr>
              <w:fldChar w:fldCharType="end"/>
            </w:r>
          </w:hyperlink>
        </w:p>
        <w:p w14:paraId="33779C37" w14:textId="5ABD9049" w:rsidR="008B28C0" w:rsidRDefault="00CC381A">
          <w:pPr>
            <w:pStyle w:val="TOC1"/>
            <w:tabs>
              <w:tab w:val="right" w:leader="dot" w:pos="9016"/>
            </w:tabs>
            <w:rPr>
              <w:rFonts w:eastAsiaTheme="minorEastAsia"/>
              <w:noProof/>
              <w:sz w:val="22"/>
              <w:szCs w:val="22"/>
              <w:lang w:eastAsia="en-GB"/>
            </w:rPr>
          </w:pPr>
          <w:hyperlink w:anchor="_Toc130758483" w:history="1">
            <w:r w:rsidR="008B28C0" w:rsidRPr="00C1276E">
              <w:rPr>
                <w:rStyle w:val="Hyperlink"/>
                <w:noProof/>
              </w:rPr>
              <w:t>3.5.6 Battery Management System analysis – (Dylan Davies)</w:t>
            </w:r>
            <w:r w:rsidR="008B28C0">
              <w:rPr>
                <w:noProof/>
                <w:webHidden/>
              </w:rPr>
              <w:tab/>
            </w:r>
            <w:r w:rsidR="008B28C0">
              <w:rPr>
                <w:noProof/>
                <w:webHidden/>
              </w:rPr>
              <w:fldChar w:fldCharType="begin"/>
            </w:r>
            <w:r w:rsidR="008B28C0">
              <w:rPr>
                <w:noProof/>
                <w:webHidden/>
              </w:rPr>
              <w:instrText xml:space="preserve"> PAGEREF _Toc130758483 \h </w:instrText>
            </w:r>
            <w:r w:rsidR="008B28C0">
              <w:rPr>
                <w:noProof/>
                <w:webHidden/>
              </w:rPr>
            </w:r>
            <w:r w:rsidR="008B28C0">
              <w:rPr>
                <w:noProof/>
                <w:webHidden/>
              </w:rPr>
              <w:fldChar w:fldCharType="separate"/>
            </w:r>
            <w:r w:rsidR="008B28C0">
              <w:rPr>
                <w:noProof/>
                <w:webHidden/>
              </w:rPr>
              <w:t>63</w:t>
            </w:r>
            <w:r w:rsidR="008B28C0">
              <w:rPr>
                <w:noProof/>
                <w:webHidden/>
              </w:rPr>
              <w:fldChar w:fldCharType="end"/>
            </w:r>
          </w:hyperlink>
        </w:p>
        <w:p w14:paraId="0EB0B8E2" w14:textId="27A3C823" w:rsidR="008B28C0" w:rsidRDefault="00CC381A">
          <w:pPr>
            <w:pStyle w:val="TOC2"/>
            <w:rPr>
              <w:rFonts w:eastAsiaTheme="minorEastAsia"/>
              <w:noProof/>
              <w:sz w:val="22"/>
              <w:szCs w:val="22"/>
              <w:lang w:eastAsia="en-GB"/>
            </w:rPr>
          </w:pPr>
          <w:hyperlink w:anchor="_Toc130758484" w:history="1">
            <w:r w:rsidR="008B28C0" w:rsidRPr="00C1276E">
              <w:rPr>
                <w:rStyle w:val="Hyperlink"/>
                <w:noProof/>
              </w:rPr>
              <w:t>3.5.7 Chosen BMS</w:t>
            </w:r>
            <w:r w:rsidR="008B28C0">
              <w:rPr>
                <w:noProof/>
                <w:webHidden/>
              </w:rPr>
              <w:tab/>
            </w:r>
            <w:r w:rsidR="008B28C0">
              <w:rPr>
                <w:noProof/>
                <w:webHidden/>
              </w:rPr>
              <w:fldChar w:fldCharType="begin"/>
            </w:r>
            <w:r w:rsidR="008B28C0">
              <w:rPr>
                <w:noProof/>
                <w:webHidden/>
              </w:rPr>
              <w:instrText xml:space="preserve"> PAGEREF _Toc130758484 \h </w:instrText>
            </w:r>
            <w:r w:rsidR="008B28C0">
              <w:rPr>
                <w:noProof/>
                <w:webHidden/>
              </w:rPr>
            </w:r>
            <w:r w:rsidR="008B28C0">
              <w:rPr>
                <w:noProof/>
                <w:webHidden/>
              </w:rPr>
              <w:fldChar w:fldCharType="separate"/>
            </w:r>
            <w:r w:rsidR="008B28C0">
              <w:rPr>
                <w:noProof/>
                <w:webHidden/>
              </w:rPr>
              <w:t>64</w:t>
            </w:r>
            <w:r w:rsidR="008B28C0">
              <w:rPr>
                <w:noProof/>
                <w:webHidden/>
              </w:rPr>
              <w:fldChar w:fldCharType="end"/>
            </w:r>
          </w:hyperlink>
        </w:p>
        <w:p w14:paraId="2CB173D8" w14:textId="74E42E61" w:rsidR="008B28C0" w:rsidRDefault="00CC381A">
          <w:pPr>
            <w:pStyle w:val="TOC1"/>
            <w:tabs>
              <w:tab w:val="right" w:leader="dot" w:pos="9016"/>
            </w:tabs>
            <w:rPr>
              <w:rFonts w:eastAsiaTheme="minorEastAsia"/>
              <w:noProof/>
              <w:sz w:val="22"/>
              <w:szCs w:val="22"/>
              <w:lang w:eastAsia="en-GB"/>
            </w:rPr>
          </w:pPr>
          <w:hyperlink w:anchor="_Toc130758485" w:history="1">
            <w:r w:rsidR="008B28C0" w:rsidRPr="00C1276E">
              <w:rPr>
                <w:rStyle w:val="Hyperlink"/>
                <w:noProof/>
              </w:rPr>
              <w:t>3.5.7 Battery Pack Configuration</w:t>
            </w:r>
            <w:r w:rsidR="008B28C0">
              <w:rPr>
                <w:noProof/>
                <w:webHidden/>
              </w:rPr>
              <w:tab/>
            </w:r>
            <w:r w:rsidR="008B28C0">
              <w:rPr>
                <w:noProof/>
                <w:webHidden/>
              </w:rPr>
              <w:fldChar w:fldCharType="begin"/>
            </w:r>
            <w:r w:rsidR="008B28C0">
              <w:rPr>
                <w:noProof/>
                <w:webHidden/>
              </w:rPr>
              <w:instrText xml:space="preserve"> PAGEREF _Toc130758485 \h </w:instrText>
            </w:r>
            <w:r w:rsidR="008B28C0">
              <w:rPr>
                <w:noProof/>
                <w:webHidden/>
              </w:rPr>
            </w:r>
            <w:r w:rsidR="008B28C0">
              <w:rPr>
                <w:noProof/>
                <w:webHidden/>
              </w:rPr>
              <w:fldChar w:fldCharType="separate"/>
            </w:r>
            <w:r w:rsidR="008B28C0">
              <w:rPr>
                <w:noProof/>
                <w:webHidden/>
              </w:rPr>
              <w:t>65</w:t>
            </w:r>
            <w:r w:rsidR="008B28C0">
              <w:rPr>
                <w:noProof/>
                <w:webHidden/>
              </w:rPr>
              <w:fldChar w:fldCharType="end"/>
            </w:r>
          </w:hyperlink>
        </w:p>
        <w:p w14:paraId="2EB5F2B9" w14:textId="4CF99886" w:rsidR="008B28C0" w:rsidRDefault="00CC381A">
          <w:pPr>
            <w:pStyle w:val="TOC2"/>
            <w:rPr>
              <w:rFonts w:eastAsiaTheme="minorEastAsia"/>
              <w:noProof/>
              <w:sz w:val="22"/>
              <w:szCs w:val="22"/>
              <w:lang w:eastAsia="en-GB"/>
            </w:rPr>
          </w:pPr>
          <w:hyperlink w:anchor="_Toc130758486" w:history="1">
            <w:r w:rsidR="008B28C0" w:rsidRPr="00C1276E">
              <w:rPr>
                <w:rStyle w:val="Hyperlink"/>
                <w:noProof/>
              </w:rPr>
              <w:t>3.5.8 CAD layout designs</w:t>
            </w:r>
            <w:r w:rsidR="008B28C0">
              <w:rPr>
                <w:noProof/>
                <w:webHidden/>
              </w:rPr>
              <w:tab/>
            </w:r>
            <w:r w:rsidR="008B28C0">
              <w:rPr>
                <w:noProof/>
                <w:webHidden/>
              </w:rPr>
              <w:fldChar w:fldCharType="begin"/>
            </w:r>
            <w:r w:rsidR="008B28C0">
              <w:rPr>
                <w:noProof/>
                <w:webHidden/>
              </w:rPr>
              <w:instrText xml:space="preserve"> PAGEREF _Toc130758486 \h </w:instrText>
            </w:r>
            <w:r w:rsidR="008B28C0">
              <w:rPr>
                <w:noProof/>
                <w:webHidden/>
              </w:rPr>
            </w:r>
            <w:r w:rsidR="008B28C0">
              <w:rPr>
                <w:noProof/>
                <w:webHidden/>
              </w:rPr>
              <w:fldChar w:fldCharType="separate"/>
            </w:r>
            <w:r w:rsidR="008B28C0">
              <w:rPr>
                <w:noProof/>
                <w:webHidden/>
              </w:rPr>
              <w:t>66</w:t>
            </w:r>
            <w:r w:rsidR="008B28C0">
              <w:rPr>
                <w:noProof/>
                <w:webHidden/>
              </w:rPr>
              <w:fldChar w:fldCharType="end"/>
            </w:r>
          </w:hyperlink>
        </w:p>
        <w:p w14:paraId="152D611A" w14:textId="61F822AA" w:rsidR="008B28C0" w:rsidRDefault="00CC381A">
          <w:pPr>
            <w:pStyle w:val="TOC2"/>
            <w:rPr>
              <w:rFonts w:eastAsiaTheme="minorEastAsia"/>
              <w:noProof/>
              <w:sz w:val="22"/>
              <w:szCs w:val="22"/>
              <w:lang w:eastAsia="en-GB"/>
            </w:rPr>
          </w:pPr>
          <w:hyperlink w:anchor="_Toc130758487" w:history="1">
            <w:r w:rsidR="008B28C0" w:rsidRPr="00C1276E">
              <w:rPr>
                <w:rStyle w:val="Hyperlink"/>
                <w:noProof/>
              </w:rPr>
              <w:t>3.5.9 Crash Management</w:t>
            </w:r>
            <w:r w:rsidR="008B28C0">
              <w:rPr>
                <w:noProof/>
                <w:webHidden/>
              </w:rPr>
              <w:tab/>
            </w:r>
            <w:r w:rsidR="008B28C0">
              <w:rPr>
                <w:noProof/>
                <w:webHidden/>
              </w:rPr>
              <w:fldChar w:fldCharType="begin"/>
            </w:r>
            <w:r w:rsidR="008B28C0">
              <w:rPr>
                <w:noProof/>
                <w:webHidden/>
              </w:rPr>
              <w:instrText xml:space="preserve"> PAGEREF _Toc130758487 \h </w:instrText>
            </w:r>
            <w:r w:rsidR="008B28C0">
              <w:rPr>
                <w:noProof/>
                <w:webHidden/>
              </w:rPr>
            </w:r>
            <w:r w:rsidR="008B28C0">
              <w:rPr>
                <w:noProof/>
                <w:webHidden/>
              </w:rPr>
              <w:fldChar w:fldCharType="separate"/>
            </w:r>
            <w:r w:rsidR="008B28C0">
              <w:rPr>
                <w:noProof/>
                <w:webHidden/>
              </w:rPr>
              <w:t>66</w:t>
            </w:r>
            <w:r w:rsidR="008B28C0">
              <w:rPr>
                <w:noProof/>
                <w:webHidden/>
              </w:rPr>
              <w:fldChar w:fldCharType="end"/>
            </w:r>
          </w:hyperlink>
        </w:p>
        <w:p w14:paraId="08F2D746" w14:textId="4667A9C1" w:rsidR="008B28C0" w:rsidRDefault="00CC381A">
          <w:pPr>
            <w:pStyle w:val="TOC2"/>
            <w:rPr>
              <w:rFonts w:eastAsiaTheme="minorEastAsia"/>
              <w:noProof/>
              <w:sz w:val="22"/>
              <w:szCs w:val="22"/>
              <w:lang w:eastAsia="en-GB"/>
            </w:rPr>
          </w:pPr>
          <w:hyperlink w:anchor="_Toc130758488" w:history="1">
            <w:r w:rsidR="008B28C0" w:rsidRPr="00C1276E">
              <w:rPr>
                <w:rStyle w:val="Hyperlink"/>
                <w:noProof/>
              </w:rPr>
              <w:t>3.5.10 Stress analysis on battery pack models</w:t>
            </w:r>
            <w:r w:rsidR="008B28C0">
              <w:rPr>
                <w:noProof/>
                <w:webHidden/>
              </w:rPr>
              <w:tab/>
            </w:r>
            <w:r w:rsidR="008B28C0">
              <w:rPr>
                <w:noProof/>
                <w:webHidden/>
              </w:rPr>
              <w:fldChar w:fldCharType="begin"/>
            </w:r>
            <w:r w:rsidR="008B28C0">
              <w:rPr>
                <w:noProof/>
                <w:webHidden/>
              </w:rPr>
              <w:instrText xml:space="preserve"> PAGEREF _Toc130758488 \h </w:instrText>
            </w:r>
            <w:r w:rsidR="008B28C0">
              <w:rPr>
                <w:noProof/>
                <w:webHidden/>
              </w:rPr>
            </w:r>
            <w:r w:rsidR="008B28C0">
              <w:rPr>
                <w:noProof/>
                <w:webHidden/>
              </w:rPr>
              <w:fldChar w:fldCharType="separate"/>
            </w:r>
            <w:r w:rsidR="008B28C0">
              <w:rPr>
                <w:noProof/>
                <w:webHidden/>
              </w:rPr>
              <w:t>67</w:t>
            </w:r>
            <w:r w:rsidR="008B28C0">
              <w:rPr>
                <w:noProof/>
                <w:webHidden/>
              </w:rPr>
              <w:fldChar w:fldCharType="end"/>
            </w:r>
          </w:hyperlink>
        </w:p>
        <w:p w14:paraId="67394E14" w14:textId="3A419329" w:rsidR="008B28C0" w:rsidRDefault="00CC381A">
          <w:pPr>
            <w:pStyle w:val="TOC2"/>
            <w:rPr>
              <w:rFonts w:eastAsiaTheme="minorEastAsia"/>
              <w:noProof/>
              <w:sz w:val="22"/>
              <w:szCs w:val="22"/>
              <w:lang w:eastAsia="en-GB"/>
            </w:rPr>
          </w:pPr>
          <w:hyperlink w:anchor="_Toc130758489" w:history="1">
            <w:r w:rsidR="008B28C0" w:rsidRPr="00C1276E">
              <w:rPr>
                <w:rStyle w:val="Hyperlink"/>
                <w:noProof/>
              </w:rPr>
              <w:t>3.5.11 Future development of the battery pack</w:t>
            </w:r>
            <w:r w:rsidR="008B28C0">
              <w:rPr>
                <w:noProof/>
                <w:webHidden/>
              </w:rPr>
              <w:tab/>
            </w:r>
            <w:r w:rsidR="008B28C0">
              <w:rPr>
                <w:noProof/>
                <w:webHidden/>
              </w:rPr>
              <w:fldChar w:fldCharType="begin"/>
            </w:r>
            <w:r w:rsidR="008B28C0">
              <w:rPr>
                <w:noProof/>
                <w:webHidden/>
              </w:rPr>
              <w:instrText xml:space="preserve"> PAGEREF _Toc130758489 \h </w:instrText>
            </w:r>
            <w:r w:rsidR="008B28C0">
              <w:rPr>
                <w:noProof/>
                <w:webHidden/>
              </w:rPr>
            </w:r>
            <w:r w:rsidR="008B28C0">
              <w:rPr>
                <w:noProof/>
                <w:webHidden/>
              </w:rPr>
              <w:fldChar w:fldCharType="separate"/>
            </w:r>
            <w:r w:rsidR="008B28C0">
              <w:rPr>
                <w:noProof/>
                <w:webHidden/>
              </w:rPr>
              <w:t>69</w:t>
            </w:r>
            <w:r w:rsidR="008B28C0">
              <w:rPr>
                <w:noProof/>
                <w:webHidden/>
              </w:rPr>
              <w:fldChar w:fldCharType="end"/>
            </w:r>
          </w:hyperlink>
        </w:p>
        <w:p w14:paraId="1C753135" w14:textId="20A31FF2" w:rsidR="008B28C0" w:rsidRDefault="00CC381A">
          <w:pPr>
            <w:pStyle w:val="TOC1"/>
            <w:tabs>
              <w:tab w:val="right" w:leader="dot" w:pos="9016"/>
            </w:tabs>
            <w:rPr>
              <w:rFonts w:eastAsiaTheme="minorEastAsia"/>
              <w:noProof/>
              <w:sz w:val="22"/>
              <w:szCs w:val="22"/>
              <w:lang w:eastAsia="en-GB"/>
            </w:rPr>
          </w:pPr>
          <w:hyperlink w:anchor="_Toc130758490" w:history="1">
            <w:r w:rsidR="008B28C0" w:rsidRPr="00C1276E">
              <w:rPr>
                <w:rStyle w:val="Hyperlink"/>
                <w:noProof/>
              </w:rPr>
              <w:t>3.5.12 Peak power and peak torque graph</w:t>
            </w:r>
            <w:r w:rsidR="008B28C0">
              <w:rPr>
                <w:noProof/>
                <w:webHidden/>
              </w:rPr>
              <w:tab/>
            </w:r>
            <w:r w:rsidR="008B28C0">
              <w:rPr>
                <w:noProof/>
                <w:webHidden/>
              </w:rPr>
              <w:fldChar w:fldCharType="begin"/>
            </w:r>
            <w:r w:rsidR="008B28C0">
              <w:rPr>
                <w:noProof/>
                <w:webHidden/>
              </w:rPr>
              <w:instrText xml:space="preserve"> PAGEREF _Toc130758490 \h </w:instrText>
            </w:r>
            <w:r w:rsidR="008B28C0">
              <w:rPr>
                <w:noProof/>
                <w:webHidden/>
              </w:rPr>
            </w:r>
            <w:r w:rsidR="008B28C0">
              <w:rPr>
                <w:noProof/>
                <w:webHidden/>
              </w:rPr>
              <w:fldChar w:fldCharType="separate"/>
            </w:r>
            <w:r w:rsidR="008B28C0">
              <w:rPr>
                <w:noProof/>
                <w:webHidden/>
              </w:rPr>
              <w:t>70</w:t>
            </w:r>
            <w:r w:rsidR="008B28C0">
              <w:rPr>
                <w:noProof/>
                <w:webHidden/>
              </w:rPr>
              <w:fldChar w:fldCharType="end"/>
            </w:r>
          </w:hyperlink>
        </w:p>
        <w:p w14:paraId="56ED6CDC" w14:textId="463072E9" w:rsidR="008B28C0" w:rsidRDefault="00CC381A">
          <w:pPr>
            <w:pStyle w:val="TOC1"/>
            <w:tabs>
              <w:tab w:val="right" w:leader="dot" w:pos="9016"/>
            </w:tabs>
            <w:rPr>
              <w:rFonts w:eastAsiaTheme="minorEastAsia"/>
              <w:noProof/>
              <w:sz w:val="22"/>
              <w:szCs w:val="22"/>
              <w:lang w:eastAsia="en-GB"/>
            </w:rPr>
          </w:pPr>
          <w:hyperlink w:anchor="_Toc130758491" w:history="1">
            <w:r w:rsidR="008B28C0" w:rsidRPr="00C1276E">
              <w:rPr>
                <w:rStyle w:val="Hyperlink"/>
                <w:noProof/>
              </w:rPr>
              <w:t>3.5.13 Regenerative Braking</w:t>
            </w:r>
            <w:r w:rsidR="008B28C0">
              <w:rPr>
                <w:noProof/>
                <w:webHidden/>
              </w:rPr>
              <w:tab/>
            </w:r>
            <w:r w:rsidR="008B28C0">
              <w:rPr>
                <w:noProof/>
                <w:webHidden/>
              </w:rPr>
              <w:fldChar w:fldCharType="begin"/>
            </w:r>
            <w:r w:rsidR="008B28C0">
              <w:rPr>
                <w:noProof/>
                <w:webHidden/>
              </w:rPr>
              <w:instrText xml:space="preserve"> PAGEREF _Toc130758491 \h </w:instrText>
            </w:r>
            <w:r w:rsidR="008B28C0">
              <w:rPr>
                <w:noProof/>
                <w:webHidden/>
              </w:rPr>
            </w:r>
            <w:r w:rsidR="008B28C0">
              <w:rPr>
                <w:noProof/>
                <w:webHidden/>
              </w:rPr>
              <w:fldChar w:fldCharType="separate"/>
            </w:r>
            <w:r w:rsidR="008B28C0">
              <w:rPr>
                <w:noProof/>
                <w:webHidden/>
              </w:rPr>
              <w:t>70</w:t>
            </w:r>
            <w:r w:rsidR="008B28C0">
              <w:rPr>
                <w:noProof/>
                <w:webHidden/>
              </w:rPr>
              <w:fldChar w:fldCharType="end"/>
            </w:r>
          </w:hyperlink>
        </w:p>
        <w:p w14:paraId="6D760D02" w14:textId="5A3777AB" w:rsidR="008B28C0" w:rsidRDefault="00CC381A">
          <w:pPr>
            <w:pStyle w:val="TOC2"/>
            <w:rPr>
              <w:rFonts w:eastAsiaTheme="minorEastAsia"/>
              <w:noProof/>
              <w:sz w:val="22"/>
              <w:szCs w:val="22"/>
              <w:lang w:eastAsia="en-GB"/>
            </w:rPr>
          </w:pPr>
          <w:hyperlink w:anchor="_Toc130758492" w:history="1">
            <w:r w:rsidR="008B28C0" w:rsidRPr="00C1276E">
              <w:rPr>
                <w:rStyle w:val="Hyperlink"/>
                <w:noProof/>
              </w:rPr>
              <w:t>3.5.14  Braking power and energy on front and rear wheels</w:t>
            </w:r>
            <w:r w:rsidR="008B28C0">
              <w:rPr>
                <w:noProof/>
                <w:webHidden/>
              </w:rPr>
              <w:tab/>
            </w:r>
            <w:r w:rsidR="008B28C0">
              <w:rPr>
                <w:noProof/>
                <w:webHidden/>
              </w:rPr>
              <w:fldChar w:fldCharType="begin"/>
            </w:r>
            <w:r w:rsidR="008B28C0">
              <w:rPr>
                <w:noProof/>
                <w:webHidden/>
              </w:rPr>
              <w:instrText xml:space="preserve"> PAGEREF _Toc130758492 \h </w:instrText>
            </w:r>
            <w:r w:rsidR="008B28C0">
              <w:rPr>
                <w:noProof/>
                <w:webHidden/>
              </w:rPr>
            </w:r>
            <w:r w:rsidR="008B28C0">
              <w:rPr>
                <w:noProof/>
                <w:webHidden/>
              </w:rPr>
              <w:fldChar w:fldCharType="separate"/>
            </w:r>
            <w:r w:rsidR="008B28C0">
              <w:rPr>
                <w:noProof/>
                <w:webHidden/>
              </w:rPr>
              <w:t>71</w:t>
            </w:r>
            <w:r w:rsidR="008B28C0">
              <w:rPr>
                <w:noProof/>
                <w:webHidden/>
              </w:rPr>
              <w:fldChar w:fldCharType="end"/>
            </w:r>
          </w:hyperlink>
        </w:p>
        <w:p w14:paraId="64DE04CE" w14:textId="5D6D103D" w:rsidR="008B28C0" w:rsidRDefault="00CC381A">
          <w:pPr>
            <w:pStyle w:val="TOC2"/>
            <w:tabs>
              <w:tab w:val="left" w:pos="880"/>
            </w:tabs>
            <w:rPr>
              <w:rFonts w:eastAsiaTheme="minorEastAsia"/>
              <w:noProof/>
              <w:sz w:val="22"/>
              <w:szCs w:val="22"/>
              <w:lang w:eastAsia="en-GB"/>
            </w:rPr>
          </w:pPr>
          <w:hyperlink w:anchor="_Toc130758493" w:history="1">
            <w:r w:rsidR="008B28C0" w:rsidRPr="00C1276E">
              <w:rPr>
                <w:rStyle w:val="Hyperlink"/>
                <w:noProof/>
              </w:rPr>
              <w:t>5.5.</w:t>
            </w:r>
            <w:r w:rsidR="008B28C0">
              <w:rPr>
                <w:rFonts w:eastAsiaTheme="minorEastAsia"/>
                <w:noProof/>
                <w:sz w:val="22"/>
                <w:szCs w:val="22"/>
                <w:lang w:eastAsia="en-GB"/>
              </w:rPr>
              <w:tab/>
            </w:r>
            <w:r w:rsidR="008B28C0" w:rsidRPr="00C1276E">
              <w:rPr>
                <w:rStyle w:val="Hyperlink"/>
                <w:noProof/>
              </w:rPr>
              <w:t>15 Energy available to recover at the rear wheels.</w:t>
            </w:r>
            <w:r w:rsidR="008B28C0">
              <w:rPr>
                <w:noProof/>
                <w:webHidden/>
              </w:rPr>
              <w:tab/>
            </w:r>
            <w:r w:rsidR="008B28C0">
              <w:rPr>
                <w:noProof/>
                <w:webHidden/>
              </w:rPr>
              <w:fldChar w:fldCharType="begin"/>
            </w:r>
            <w:r w:rsidR="008B28C0">
              <w:rPr>
                <w:noProof/>
                <w:webHidden/>
              </w:rPr>
              <w:instrText xml:space="preserve"> PAGEREF _Toc130758493 \h </w:instrText>
            </w:r>
            <w:r w:rsidR="008B28C0">
              <w:rPr>
                <w:noProof/>
                <w:webHidden/>
              </w:rPr>
            </w:r>
            <w:r w:rsidR="008B28C0">
              <w:rPr>
                <w:noProof/>
                <w:webHidden/>
              </w:rPr>
              <w:fldChar w:fldCharType="separate"/>
            </w:r>
            <w:r w:rsidR="008B28C0">
              <w:rPr>
                <w:noProof/>
                <w:webHidden/>
              </w:rPr>
              <w:t>72</w:t>
            </w:r>
            <w:r w:rsidR="008B28C0">
              <w:rPr>
                <w:noProof/>
                <w:webHidden/>
              </w:rPr>
              <w:fldChar w:fldCharType="end"/>
            </w:r>
          </w:hyperlink>
        </w:p>
        <w:p w14:paraId="346B2F13" w14:textId="68E0396B" w:rsidR="008B28C0" w:rsidRDefault="00CC381A">
          <w:pPr>
            <w:pStyle w:val="TOC2"/>
            <w:rPr>
              <w:rFonts w:eastAsiaTheme="minorEastAsia"/>
              <w:noProof/>
              <w:sz w:val="22"/>
              <w:szCs w:val="22"/>
              <w:lang w:eastAsia="en-GB"/>
            </w:rPr>
          </w:pPr>
          <w:hyperlink w:anchor="_Toc130758494" w:history="1">
            <w:r w:rsidR="008B28C0" w:rsidRPr="00C1276E">
              <w:rPr>
                <w:rStyle w:val="Hyperlink"/>
                <w:noProof/>
              </w:rPr>
              <w:t>3.5.16 Limitations of method</w:t>
            </w:r>
            <w:r w:rsidR="008B28C0">
              <w:rPr>
                <w:noProof/>
                <w:webHidden/>
              </w:rPr>
              <w:tab/>
            </w:r>
            <w:r w:rsidR="008B28C0">
              <w:rPr>
                <w:noProof/>
                <w:webHidden/>
              </w:rPr>
              <w:fldChar w:fldCharType="begin"/>
            </w:r>
            <w:r w:rsidR="008B28C0">
              <w:rPr>
                <w:noProof/>
                <w:webHidden/>
              </w:rPr>
              <w:instrText xml:space="preserve"> PAGEREF _Toc130758494 \h </w:instrText>
            </w:r>
            <w:r w:rsidR="008B28C0">
              <w:rPr>
                <w:noProof/>
                <w:webHidden/>
              </w:rPr>
            </w:r>
            <w:r w:rsidR="008B28C0">
              <w:rPr>
                <w:noProof/>
                <w:webHidden/>
              </w:rPr>
              <w:fldChar w:fldCharType="separate"/>
            </w:r>
            <w:r w:rsidR="008B28C0">
              <w:rPr>
                <w:noProof/>
                <w:webHidden/>
              </w:rPr>
              <w:t>72</w:t>
            </w:r>
            <w:r w:rsidR="008B28C0">
              <w:rPr>
                <w:noProof/>
                <w:webHidden/>
              </w:rPr>
              <w:fldChar w:fldCharType="end"/>
            </w:r>
          </w:hyperlink>
        </w:p>
        <w:p w14:paraId="0EF9B662" w14:textId="5DE75C9F" w:rsidR="008B28C0" w:rsidRDefault="00CC381A">
          <w:pPr>
            <w:pStyle w:val="TOC2"/>
            <w:rPr>
              <w:rFonts w:eastAsiaTheme="minorEastAsia"/>
              <w:noProof/>
              <w:sz w:val="22"/>
              <w:szCs w:val="22"/>
              <w:lang w:eastAsia="en-GB"/>
            </w:rPr>
          </w:pPr>
          <w:hyperlink w:anchor="_Toc130758495" w:history="1">
            <w:r w:rsidR="008B28C0" w:rsidRPr="00C1276E">
              <w:rPr>
                <w:rStyle w:val="Hyperlink"/>
                <w:noProof/>
              </w:rPr>
              <w:t>3.5.17  Regenerative braking system technology</w:t>
            </w:r>
            <w:r w:rsidR="008B28C0">
              <w:rPr>
                <w:noProof/>
                <w:webHidden/>
              </w:rPr>
              <w:tab/>
            </w:r>
            <w:r w:rsidR="008B28C0">
              <w:rPr>
                <w:noProof/>
                <w:webHidden/>
              </w:rPr>
              <w:fldChar w:fldCharType="begin"/>
            </w:r>
            <w:r w:rsidR="008B28C0">
              <w:rPr>
                <w:noProof/>
                <w:webHidden/>
              </w:rPr>
              <w:instrText xml:space="preserve"> PAGEREF _Toc130758495 \h </w:instrText>
            </w:r>
            <w:r w:rsidR="008B28C0">
              <w:rPr>
                <w:noProof/>
                <w:webHidden/>
              </w:rPr>
            </w:r>
            <w:r w:rsidR="008B28C0">
              <w:rPr>
                <w:noProof/>
                <w:webHidden/>
              </w:rPr>
              <w:fldChar w:fldCharType="separate"/>
            </w:r>
            <w:r w:rsidR="008B28C0">
              <w:rPr>
                <w:noProof/>
                <w:webHidden/>
              </w:rPr>
              <w:t>73</w:t>
            </w:r>
            <w:r w:rsidR="008B28C0">
              <w:rPr>
                <w:noProof/>
                <w:webHidden/>
              </w:rPr>
              <w:fldChar w:fldCharType="end"/>
            </w:r>
          </w:hyperlink>
        </w:p>
        <w:p w14:paraId="1CD69636" w14:textId="6FB875D7" w:rsidR="008B28C0" w:rsidRDefault="00CC381A">
          <w:pPr>
            <w:pStyle w:val="TOC1"/>
            <w:tabs>
              <w:tab w:val="left" w:pos="480"/>
              <w:tab w:val="right" w:leader="dot" w:pos="9016"/>
            </w:tabs>
            <w:rPr>
              <w:rFonts w:eastAsiaTheme="minorEastAsia"/>
              <w:noProof/>
              <w:sz w:val="22"/>
              <w:szCs w:val="22"/>
              <w:lang w:eastAsia="en-GB"/>
            </w:rPr>
          </w:pPr>
          <w:hyperlink w:anchor="_Toc130758496" w:history="1">
            <w:r w:rsidR="008B28C0" w:rsidRPr="00C1276E">
              <w:rPr>
                <w:rStyle w:val="Hyperlink"/>
                <w:noProof/>
              </w:rPr>
              <w:t>6.</w:t>
            </w:r>
            <w:r w:rsidR="008B28C0">
              <w:rPr>
                <w:rFonts w:eastAsiaTheme="minorEastAsia"/>
                <w:noProof/>
                <w:sz w:val="22"/>
                <w:szCs w:val="22"/>
                <w:lang w:eastAsia="en-GB"/>
              </w:rPr>
              <w:tab/>
            </w:r>
            <w:r w:rsidR="008B28C0" w:rsidRPr="00C1276E">
              <w:rPr>
                <w:rStyle w:val="Hyperlink"/>
                <w:noProof/>
              </w:rPr>
              <w:t>Achievements</w:t>
            </w:r>
            <w:r w:rsidR="008B28C0">
              <w:rPr>
                <w:noProof/>
                <w:webHidden/>
              </w:rPr>
              <w:tab/>
            </w:r>
            <w:r w:rsidR="008B28C0">
              <w:rPr>
                <w:noProof/>
                <w:webHidden/>
              </w:rPr>
              <w:fldChar w:fldCharType="begin"/>
            </w:r>
            <w:r w:rsidR="008B28C0">
              <w:rPr>
                <w:noProof/>
                <w:webHidden/>
              </w:rPr>
              <w:instrText xml:space="preserve"> PAGEREF _Toc130758496 \h </w:instrText>
            </w:r>
            <w:r w:rsidR="008B28C0">
              <w:rPr>
                <w:noProof/>
                <w:webHidden/>
              </w:rPr>
            </w:r>
            <w:r w:rsidR="008B28C0">
              <w:rPr>
                <w:noProof/>
                <w:webHidden/>
              </w:rPr>
              <w:fldChar w:fldCharType="separate"/>
            </w:r>
            <w:r w:rsidR="008B28C0">
              <w:rPr>
                <w:noProof/>
                <w:webHidden/>
              </w:rPr>
              <w:t>75</w:t>
            </w:r>
            <w:r w:rsidR="008B28C0">
              <w:rPr>
                <w:noProof/>
                <w:webHidden/>
              </w:rPr>
              <w:fldChar w:fldCharType="end"/>
            </w:r>
          </w:hyperlink>
        </w:p>
        <w:p w14:paraId="6F4D4977" w14:textId="4EBF22F2" w:rsidR="008B28C0" w:rsidRDefault="00CC381A">
          <w:pPr>
            <w:pStyle w:val="TOC1"/>
            <w:tabs>
              <w:tab w:val="left" w:pos="480"/>
              <w:tab w:val="right" w:leader="dot" w:pos="9016"/>
            </w:tabs>
            <w:rPr>
              <w:rFonts w:eastAsiaTheme="minorEastAsia"/>
              <w:noProof/>
              <w:sz w:val="22"/>
              <w:szCs w:val="22"/>
              <w:lang w:eastAsia="en-GB"/>
            </w:rPr>
          </w:pPr>
          <w:hyperlink w:anchor="_Toc130758497" w:history="1">
            <w:r w:rsidR="008B28C0" w:rsidRPr="00C1276E">
              <w:rPr>
                <w:rStyle w:val="Hyperlink"/>
                <w:noProof/>
              </w:rPr>
              <w:t>7.</w:t>
            </w:r>
            <w:r w:rsidR="008B28C0">
              <w:rPr>
                <w:rFonts w:eastAsiaTheme="minorEastAsia"/>
                <w:noProof/>
                <w:sz w:val="22"/>
                <w:szCs w:val="22"/>
                <w:lang w:eastAsia="en-GB"/>
              </w:rPr>
              <w:tab/>
            </w:r>
            <w:r w:rsidR="008B28C0" w:rsidRPr="00C1276E">
              <w:rPr>
                <w:rStyle w:val="Hyperlink"/>
                <w:noProof/>
              </w:rPr>
              <w:t>Project review</w:t>
            </w:r>
            <w:r w:rsidR="008B28C0">
              <w:rPr>
                <w:noProof/>
                <w:webHidden/>
              </w:rPr>
              <w:tab/>
            </w:r>
            <w:r w:rsidR="008B28C0">
              <w:rPr>
                <w:noProof/>
                <w:webHidden/>
              </w:rPr>
              <w:fldChar w:fldCharType="begin"/>
            </w:r>
            <w:r w:rsidR="008B28C0">
              <w:rPr>
                <w:noProof/>
                <w:webHidden/>
              </w:rPr>
              <w:instrText xml:space="preserve"> PAGEREF _Toc130758497 \h </w:instrText>
            </w:r>
            <w:r w:rsidR="008B28C0">
              <w:rPr>
                <w:noProof/>
                <w:webHidden/>
              </w:rPr>
            </w:r>
            <w:r w:rsidR="008B28C0">
              <w:rPr>
                <w:noProof/>
                <w:webHidden/>
              </w:rPr>
              <w:fldChar w:fldCharType="separate"/>
            </w:r>
            <w:r w:rsidR="008B28C0">
              <w:rPr>
                <w:noProof/>
                <w:webHidden/>
              </w:rPr>
              <w:t>76</w:t>
            </w:r>
            <w:r w:rsidR="008B28C0">
              <w:rPr>
                <w:noProof/>
                <w:webHidden/>
              </w:rPr>
              <w:fldChar w:fldCharType="end"/>
            </w:r>
          </w:hyperlink>
        </w:p>
        <w:p w14:paraId="03084EBF" w14:textId="6697C84E" w:rsidR="008B28C0" w:rsidRDefault="00CC381A">
          <w:pPr>
            <w:pStyle w:val="TOC2"/>
            <w:tabs>
              <w:tab w:val="left" w:pos="880"/>
            </w:tabs>
            <w:rPr>
              <w:rFonts w:eastAsiaTheme="minorEastAsia"/>
              <w:noProof/>
              <w:sz w:val="22"/>
              <w:szCs w:val="22"/>
              <w:lang w:eastAsia="en-GB"/>
            </w:rPr>
          </w:pPr>
          <w:hyperlink w:anchor="_Toc130758498" w:history="1">
            <w:r w:rsidR="008B28C0" w:rsidRPr="00C1276E">
              <w:rPr>
                <w:rStyle w:val="Hyperlink"/>
                <w:noProof/>
              </w:rPr>
              <w:t>7.1.</w:t>
            </w:r>
            <w:r w:rsidR="008B28C0">
              <w:rPr>
                <w:rFonts w:eastAsiaTheme="minorEastAsia"/>
                <w:noProof/>
                <w:sz w:val="22"/>
                <w:szCs w:val="22"/>
                <w:lang w:eastAsia="en-GB"/>
              </w:rPr>
              <w:tab/>
            </w:r>
            <w:r w:rsidR="008B28C0" w:rsidRPr="00C1276E">
              <w:rPr>
                <w:rStyle w:val="Hyperlink"/>
                <w:noProof/>
              </w:rPr>
              <w:t>Bodywork, packaging &amp; thermal</w:t>
            </w:r>
            <w:r w:rsidR="008B28C0">
              <w:rPr>
                <w:noProof/>
                <w:webHidden/>
              </w:rPr>
              <w:tab/>
            </w:r>
            <w:r w:rsidR="008B28C0">
              <w:rPr>
                <w:noProof/>
                <w:webHidden/>
              </w:rPr>
              <w:fldChar w:fldCharType="begin"/>
            </w:r>
            <w:r w:rsidR="008B28C0">
              <w:rPr>
                <w:noProof/>
                <w:webHidden/>
              </w:rPr>
              <w:instrText xml:space="preserve"> PAGEREF _Toc130758498 \h </w:instrText>
            </w:r>
            <w:r w:rsidR="008B28C0">
              <w:rPr>
                <w:noProof/>
                <w:webHidden/>
              </w:rPr>
            </w:r>
            <w:r w:rsidR="008B28C0">
              <w:rPr>
                <w:noProof/>
                <w:webHidden/>
              </w:rPr>
              <w:fldChar w:fldCharType="separate"/>
            </w:r>
            <w:r w:rsidR="008B28C0">
              <w:rPr>
                <w:noProof/>
                <w:webHidden/>
              </w:rPr>
              <w:t>76</w:t>
            </w:r>
            <w:r w:rsidR="008B28C0">
              <w:rPr>
                <w:noProof/>
                <w:webHidden/>
              </w:rPr>
              <w:fldChar w:fldCharType="end"/>
            </w:r>
          </w:hyperlink>
        </w:p>
        <w:p w14:paraId="70C1BA3E" w14:textId="0372FDB6" w:rsidR="008B28C0" w:rsidRDefault="00CC381A">
          <w:pPr>
            <w:pStyle w:val="TOC2"/>
            <w:tabs>
              <w:tab w:val="left" w:pos="880"/>
            </w:tabs>
            <w:rPr>
              <w:rFonts w:eastAsiaTheme="minorEastAsia"/>
              <w:noProof/>
              <w:sz w:val="22"/>
              <w:szCs w:val="22"/>
              <w:lang w:eastAsia="en-GB"/>
            </w:rPr>
          </w:pPr>
          <w:hyperlink w:anchor="_Toc130758499" w:history="1">
            <w:r w:rsidR="008B28C0" w:rsidRPr="00C1276E">
              <w:rPr>
                <w:rStyle w:val="Hyperlink"/>
                <w:noProof/>
              </w:rPr>
              <w:t>7.2.</w:t>
            </w:r>
            <w:r w:rsidR="008B28C0">
              <w:rPr>
                <w:rFonts w:eastAsiaTheme="minorEastAsia"/>
                <w:noProof/>
                <w:sz w:val="22"/>
                <w:szCs w:val="22"/>
                <w:lang w:eastAsia="en-GB"/>
              </w:rPr>
              <w:tab/>
            </w:r>
            <w:r w:rsidR="008B28C0" w:rsidRPr="00C1276E">
              <w:rPr>
                <w:rStyle w:val="Hyperlink"/>
                <w:noProof/>
              </w:rPr>
              <w:t>Motor &amp; control</w:t>
            </w:r>
            <w:r w:rsidR="008B28C0">
              <w:rPr>
                <w:noProof/>
                <w:webHidden/>
              </w:rPr>
              <w:tab/>
            </w:r>
            <w:r w:rsidR="008B28C0">
              <w:rPr>
                <w:noProof/>
                <w:webHidden/>
              </w:rPr>
              <w:fldChar w:fldCharType="begin"/>
            </w:r>
            <w:r w:rsidR="008B28C0">
              <w:rPr>
                <w:noProof/>
                <w:webHidden/>
              </w:rPr>
              <w:instrText xml:space="preserve"> PAGEREF _Toc130758499 \h </w:instrText>
            </w:r>
            <w:r w:rsidR="008B28C0">
              <w:rPr>
                <w:noProof/>
                <w:webHidden/>
              </w:rPr>
            </w:r>
            <w:r w:rsidR="008B28C0">
              <w:rPr>
                <w:noProof/>
                <w:webHidden/>
              </w:rPr>
              <w:fldChar w:fldCharType="separate"/>
            </w:r>
            <w:r w:rsidR="008B28C0">
              <w:rPr>
                <w:noProof/>
                <w:webHidden/>
              </w:rPr>
              <w:t>76</w:t>
            </w:r>
            <w:r w:rsidR="008B28C0">
              <w:rPr>
                <w:noProof/>
                <w:webHidden/>
              </w:rPr>
              <w:fldChar w:fldCharType="end"/>
            </w:r>
          </w:hyperlink>
        </w:p>
        <w:p w14:paraId="5312D9F4" w14:textId="439A8DC0" w:rsidR="008B28C0" w:rsidRDefault="00CC381A">
          <w:pPr>
            <w:pStyle w:val="TOC2"/>
            <w:tabs>
              <w:tab w:val="left" w:pos="880"/>
            </w:tabs>
            <w:rPr>
              <w:rFonts w:eastAsiaTheme="minorEastAsia"/>
              <w:noProof/>
              <w:sz w:val="22"/>
              <w:szCs w:val="22"/>
              <w:lang w:eastAsia="en-GB"/>
            </w:rPr>
          </w:pPr>
          <w:hyperlink w:anchor="_Toc130758500" w:history="1">
            <w:r w:rsidR="008B28C0" w:rsidRPr="00C1276E">
              <w:rPr>
                <w:rStyle w:val="Hyperlink"/>
                <w:noProof/>
              </w:rPr>
              <w:t>7.3.</w:t>
            </w:r>
            <w:r w:rsidR="008B28C0">
              <w:rPr>
                <w:rFonts w:eastAsiaTheme="minorEastAsia"/>
                <w:noProof/>
                <w:sz w:val="22"/>
                <w:szCs w:val="22"/>
                <w:lang w:eastAsia="en-GB"/>
              </w:rPr>
              <w:tab/>
            </w:r>
            <w:r w:rsidR="008B28C0" w:rsidRPr="00C1276E">
              <w:rPr>
                <w:rStyle w:val="Hyperlink"/>
                <w:noProof/>
              </w:rPr>
              <w:t>Battery &amp; management</w:t>
            </w:r>
            <w:r w:rsidR="008B28C0">
              <w:rPr>
                <w:noProof/>
                <w:webHidden/>
              </w:rPr>
              <w:tab/>
            </w:r>
            <w:r w:rsidR="008B28C0">
              <w:rPr>
                <w:noProof/>
                <w:webHidden/>
              </w:rPr>
              <w:fldChar w:fldCharType="begin"/>
            </w:r>
            <w:r w:rsidR="008B28C0">
              <w:rPr>
                <w:noProof/>
                <w:webHidden/>
              </w:rPr>
              <w:instrText xml:space="preserve"> PAGEREF _Toc130758500 \h </w:instrText>
            </w:r>
            <w:r w:rsidR="008B28C0">
              <w:rPr>
                <w:noProof/>
                <w:webHidden/>
              </w:rPr>
            </w:r>
            <w:r w:rsidR="008B28C0">
              <w:rPr>
                <w:noProof/>
                <w:webHidden/>
              </w:rPr>
              <w:fldChar w:fldCharType="separate"/>
            </w:r>
            <w:r w:rsidR="008B28C0">
              <w:rPr>
                <w:noProof/>
                <w:webHidden/>
              </w:rPr>
              <w:t>76</w:t>
            </w:r>
            <w:r w:rsidR="008B28C0">
              <w:rPr>
                <w:noProof/>
                <w:webHidden/>
              </w:rPr>
              <w:fldChar w:fldCharType="end"/>
            </w:r>
          </w:hyperlink>
        </w:p>
        <w:p w14:paraId="1540591C" w14:textId="5214B5E8" w:rsidR="008B28C0" w:rsidRDefault="00CC381A">
          <w:pPr>
            <w:pStyle w:val="TOC3"/>
            <w:tabs>
              <w:tab w:val="right" w:leader="dot" w:pos="9016"/>
            </w:tabs>
            <w:rPr>
              <w:rFonts w:eastAsiaTheme="minorEastAsia"/>
              <w:noProof/>
              <w:sz w:val="22"/>
              <w:szCs w:val="22"/>
              <w:lang w:eastAsia="en-GB"/>
            </w:rPr>
          </w:pPr>
          <w:hyperlink w:anchor="_Toc130758501" w:history="1">
            <w:r w:rsidR="008B28C0" w:rsidRPr="00C1276E">
              <w:rPr>
                <w:rStyle w:val="Hyperlink"/>
                <w:noProof/>
              </w:rPr>
              <w:t>5.3.1 Successes for Battery &amp; management</w:t>
            </w:r>
            <w:r w:rsidR="008B28C0">
              <w:rPr>
                <w:noProof/>
                <w:webHidden/>
              </w:rPr>
              <w:tab/>
            </w:r>
            <w:r w:rsidR="008B28C0">
              <w:rPr>
                <w:noProof/>
                <w:webHidden/>
              </w:rPr>
              <w:fldChar w:fldCharType="begin"/>
            </w:r>
            <w:r w:rsidR="008B28C0">
              <w:rPr>
                <w:noProof/>
                <w:webHidden/>
              </w:rPr>
              <w:instrText xml:space="preserve"> PAGEREF _Toc130758501 \h </w:instrText>
            </w:r>
            <w:r w:rsidR="008B28C0">
              <w:rPr>
                <w:noProof/>
                <w:webHidden/>
              </w:rPr>
            </w:r>
            <w:r w:rsidR="008B28C0">
              <w:rPr>
                <w:noProof/>
                <w:webHidden/>
              </w:rPr>
              <w:fldChar w:fldCharType="separate"/>
            </w:r>
            <w:r w:rsidR="008B28C0">
              <w:rPr>
                <w:noProof/>
                <w:webHidden/>
              </w:rPr>
              <w:t>76</w:t>
            </w:r>
            <w:r w:rsidR="008B28C0">
              <w:rPr>
                <w:noProof/>
                <w:webHidden/>
              </w:rPr>
              <w:fldChar w:fldCharType="end"/>
            </w:r>
          </w:hyperlink>
        </w:p>
        <w:p w14:paraId="60A73720" w14:textId="6C4E77BF" w:rsidR="008B28C0" w:rsidRDefault="00CC381A">
          <w:pPr>
            <w:pStyle w:val="TOC3"/>
            <w:tabs>
              <w:tab w:val="right" w:leader="dot" w:pos="9016"/>
            </w:tabs>
            <w:rPr>
              <w:rFonts w:eastAsiaTheme="minorEastAsia"/>
              <w:noProof/>
              <w:sz w:val="22"/>
              <w:szCs w:val="22"/>
              <w:lang w:eastAsia="en-GB"/>
            </w:rPr>
          </w:pPr>
          <w:hyperlink w:anchor="_Toc130758502" w:history="1">
            <w:r w:rsidR="008B28C0" w:rsidRPr="00C1276E">
              <w:rPr>
                <w:rStyle w:val="Hyperlink"/>
                <w:noProof/>
              </w:rPr>
              <w:t>5.3.2 Failures for Battery &amp; management</w:t>
            </w:r>
            <w:r w:rsidR="008B28C0">
              <w:rPr>
                <w:noProof/>
                <w:webHidden/>
              </w:rPr>
              <w:tab/>
            </w:r>
            <w:r w:rsidR="008B28C0">
              <w:rPr>
                <w:noProof/>
                <w:webHidden/>
              </w:rPr>
              <w:fldChar w:fldCharType="begin"/>
            </w:r>
            <w:r w:rsidR="008B28C0">
              <w:rPr>
                <w:noProof/>
                <w:webHidden/>
              </w:rPr>
              <w:instrText xml:space="preserve"> PAGEREF _Toc130758502 \h </w:instrText>
            </w:r>
            <w:r w:rsidR="008B28C0">
              <w:rPr>
                <w:noProof/>
                <w:webHidden/>
              </w:rPr>
            </w:r>
            <w:r w:rsidR="008B28C0">
              <w:rPr>
                <w:noProof/>
                <w:webHidden/>
              </w:rPr>
              <w:fldChar w:fldCharType="separate"/>
            </w:r>
            <w:r w:rsidR="008B28C0">
              <w:rPr>
                <w:noProof/>
                <w:webHidden/>
              </w:rPr>
              <w:t>77</w:t>
            </w:r>
            <w:r w:rsidR="008B28C0">
              <w:rPr>
                <w:noProof/>
                <w:webHidden/>
              </w:rPr>
              <w:fldChar w:fldCharType="end"/>
            </w:r>
          </w:hyperlink>
        </w:p>
        <w:p w14:paraId="09FAAA0F" w14:textId="559E9CA4" w:rsidR="008B28C0" w:rsidRDefault="00CC381A">
          <w:pPr>
            <w:pStyle w:val="TOC2"/>
            <w:tabs>
              <w:tab w:val="left" w:pos="880"/>
            </w:tabs>
            <w:rPr>
              <w:rFonts w:eastAsiaTheme="minorEastAsia"/>
              <w:noProof/>
              <w:sz w:val="22"/>
              <w:szCs w:val="22"/>
              <w:lang w:eastAsia="en-GB"/>
            </w:rPr>
          </w:pPr>
          <w:hyperlink w:anchor="_Toc130758503" w:history="1">
            <w:r w:rsidR="008B28C0" w:rsidRPr="00C1276E">
              <w:rPr>
                <w:rStyle w:val="Hyperlink"/>
                <w:noProof/>
              </w:rPr>
              <w:t>7.4.</w:t>
            </w:r>
            <w:r w:rsidR="008B28C0">
              <w:rPr>
                <w:rFonts w:eastAsiaTheme="minorEastAsia"/>
                <w:noProof/>
                <w:sz w:val="22"/>
                <w:szCs w:val="22"/>
                <w:lang w:eastAsia="en-GB"/>
              </w:rPr>
              <w:tab/>
            </w:r>
            <w:r w:rsidR="008B28C0" w:rsidRPr="00C1276E">
              <w:rPr>
                <w:rStyle w:val="Hyperlink"/>
                <w:noProof/>
              </w:rPr>
              <w:t>Transmission</w:t>
            </w:r>
            <w:r w:rsidR="008B28C0">
              <w:rPr>
                <w:noProof/>
                <w:webHidden/>
              </w:rPr>
              <w:tab/>
            </w:r>
            <w:r w:rsidR="008B28C0">
              <w:rPr>
                <w:noProof/>
                <w:webHidden/>
              </w:rPr>
              <w:fldChar w:fldCharType="begin"/>
            </w:r>
            <w:r w:rsidR="008B28C0">
              <w:rPr>
                <w:noProof/>
                <w:webHidden/>
              </w:rPr>
              <w:instrText xml:space="preserve"> PAGEREF _Toc130758503 \h </w:instrText>
            </w:r>
            <w:r w:rsidR="008B28C0">
              <w:rPr>
                <w:noProof/>
                <w:webHidden/>
              </w:rPr>
            </w:r>
            <w:r w:rsidR="008B28C0">
              <w:rPr>
                <w:noProof/>
                <w:webHidden/>
              </w:rPr>
              <w:fldChar w:fldCharType="separate"/>
            </w:r>
            <w:r w:rsidR="008B28C0">
              <w:rPr>
                <w:noProof/>
                <w:webHidden/>
              </w:rPr>
              <w:t>77</w:t>
            </w:r>
            <w:r w:rsidR="008B28C0">
              <w:rPr>
                <w:noProof/>
                <w:webHidden/>
              </w:rPr>
              <w:fldChar w:fldCharType="end"/>
            </w:r>
          </w:hyperlink>
        </w:p>
        <w:p w14:paraId="705AB659" w14:textId="668FD24C" w:rsidR="008B28C0" w:rsidRDefault="00CC381A">
          <w:pPr>
            <w:pStyle w:val="TOC2"/>
            <w:tabs>
              <w:tab w:val="left" w:pos="880"/>
            </w:tabs>
            <w:rPr>
              <w:rFonts w:eastAsiaTheme="minorEastAsia"/>
              <w:noProof/>
              <w:sz w:val="22"/>
              <w:szCs w:val="22"/>
              <w:lang w:eastAsia="en-GB"/>
            </w:rPr>
          </w:pPr>
          <w:hyperlink w:anchor="_Toc130758504" w:history="1">
            <w:r w:rsidR="008B28C0" w:rsidRPr="00C1276E">
              <w:rPr>
                <w:rStyle w:val="Hyperlink"/>
                <w:noProof/>
              </w:rPr>
              <w:t>7.5.</w:t>
            </w:r>
            <w:r w:rsidR="008B28C0">
              <w:rPr>
                <w:rFonts w:eastAsiaTheme="minorEastAsia"/>
                <w:noProof/>
                <w:sz w:val="22"/>
                <w:szCs w:val="22"/>
                <w:lang w:eastAsia="en-GB"/>
              </w:rPr>
              <w:tab/>
            </w:r>
            <w:r w:rsidR="008B28C0" w:rsidRPr="00C1276E">
              <w:rPr>
                <w:rStyle w:val="Hyperlink"/>
                <w:noProof/>
              </w:rPr>
              <w:t>Chassis and Dynamics</w:t>
            </w:r>
            <w:r w:rsidR="008B28C0">
              <w:rPr>
                <w:noProof/>
                <w:webHidden/>
              </w:rPr>
              <w:tab/>
            </w:r>
            <w:r w:rsidR="008B28C0">
              <w:rPr>
                <w:noProof/>
                <w:webHidden/>
              </w:rPr>
              <w:fldChar w:fldCharType="begin"/>
            </w:r>
            <w:r w:rsidR="008B28C0">
              <w:rPr>
                <w:noProof/>
                <w:webHidden/>
              </w:rPr>
              <w:instrText xml:space="preserve"> PAGEREF _Toc130758504 \h </w:instrText>
            </w:r>
            <w:r w:rsidR="008B28C0">
              <w:rPr>
                <w:noProof/>
                <w:webHidden/>
              </w:rPr>
            </w:r>
            <w:r w:rsidR="008B28C0">
              <w:rPr>
                <w:noProof/>
                <w:webHidden/>
              </w:rPr>
              <w:fldChar w:fldCharType="separate"/>
            </w:r>
            <w:r w:rsidR="008B28C0">
              <w:rPr>
                <w:noProof/>
                <w:webHidden/>
              </w:rPr>
              <w:t>77</w:t>
            </w:r>
            <w:r w:rsidR="008B28C0">
              <w:rPr>
                <w:noProof/>
                <w:webHidden/>
              </w:rPr>
              <w:fldChar w:fldCharType="end"/>
            </w:r>
          </w:hyperlink>
        </w:p>
        <w:p w14:paraId="6312574F" w14:textId="603C7F28" w:rsidR="008B28C0" w:rsidRDefault="00CC381A">
          <w:pPr>
            <w:pStyle w:val="TOC3"/>
            <w:tabs>
              <w:tab w:val="left" w:pos="1320"/>
              <w:tab w:val="right" w:leader="dot" w:pos="9016"/>
            </w:tabs>
            <w:rPr>
              <w:rFonts w:eastAsiaTheme="minorEastAsia"/>
              <w:noProof/>
              <w:sz w:val="22"/>
              <w:szCs w:val="22"/>
              <w:lang w:eastAsia="en-GB"/>
            </w:rPr>
          </w:pPr>
          <w:hyperlink w:anchor="_Toc130758505" w:history="1">
            <w:r w:rsidR="008B28C0" w:rsidRPr="00C1276E">
              <w:rPr>
                <w:rStyle w:val="Hyperlink"/>
                <w:noProof/>
              </w:rPr>
              <w:t>7.5.1.</w:t>
            </w:r>
            <w:r w:rsidR="008B28C0">
              <w:rPr>
                <w:rFonts w:eastAsiaTheme="minorEastAsia"/>
                <w:noProof/>
                <w:sz w:val="22"/>
                <w:szCs w:val="22"/>
                <w:lang w:eastAsia="en-GB"/>
              </w:rPr>
              <w:tab/>
            </w:r>
            <w:r w:rsidR="008B28C0" w:rsidRPr="00C1276E">
              <w:rPr>
                <w:rStyle w:val="Hyperlink"/>
                <w:noProof/>
              </w:rPr>
              <w:t>Successes for Chassis and Dynamics</w:t>
            </w:r>
            <w:r w:rsidR="008B28C0">
              <w:rPr>
                <w:noProof/>
                <w:webHidden/>
              </w:rPr>
              <w:tab/>
            </w:r>
            <w:r w:rsidR="008B28C0">
              <w:rPr>
                <w:noProof/>
                <w:webHidden/>
              </w:rPr>
              <w:fldChar w:fldCharType="begin"/>
            </w:r>
            <w:r w:rsidR="008B28C0">
              <w:rPr>
                <w:noProof/>
                <w:webHidden/>
              </w:rPr>
              <w:instrText xml:space="preserve"> PAGEREF _Toc130758505 \h </w:instrText>
            </w:r>
            <w:r w:rsidR="008B28C0">
              <w:rPr>
                <w:noProof/>
                <w:webHidden/>
              </w:rPr>
            </w:r>
            <w:r w:rsidR="008B28C0">
              <w:rPr>
                <w:noProof/>
                <w:webHidden/>
              </w:rPr>
              <w:fldChar w:fldCharType="separate"/>
            </w:r>
            <w:r w:rsidR="008B28C0">
              <w:rPr>
                <w:noProof/>
                <w:webHidden/>
              </w:rPr>
              <w:t>77</w:t>
            </w:r>
            <w:r w:rsidR="008B28C0">
              <w:rPr>
                <w:noProof/>
                <w:webHidden/>
              </w:rPr>
              <w:fldChar w:fldCharType="end"/>
            </w:r>
          </w:hyperlink>
        </w:p>
        <w:p w14:paraId="51AC6FF4" w14:textId="70DCA258" w:rsidR="008B28C0" w:rsidRDefault="00CC381A">
          <w:pPr>
            <w:pStyle w:val="TOC3"/>
            <w:tabs>
              <w:tab w:val="left" w:pos="1320"/>
              <w:tab w:val="right" w:leader="dot" w:pos="9016"/>
            </w:tabs>
            <w:rPr>
              <w:rFonts w:eastAsiaTheme="minorEastAsia"/>
              <w:noProof/>
              <w:sz w:val="22"/>
              <w:szCs w:val="22"/>
              <w:lang w:eastAsia="en-GB"/>
            </w:rPr>
          </w:pPr>
          <w:hyperlink w:anchor="_Toc130758506" w:history="1">
            <w:r w:rsidR="008B28C0" w:rsidRPr="00C1276E">
              <w:rPr>
                <w:rStyle w:val="Hyperlink"/>
                <w:noProof/>
              </w:rPr>
              <w:t>7.5.2.</w:t>
            </w:r>
            <w:r w:rsidR="008B28C0">
              <w:rPr>
                <w:rFonts w:eastAsiaTheme="minorEastAsia"/>
                <w:noProof/>
                <w:sz w:val="22"/>
                <w:szCs w:val="22"/>
                <w:lang w:eastAsia="en-GB"/>
              </w:rPr>
              <w:tab/>
            </w:r>
            <w:r w:rsidR="008B28C0" w:rsidRPr="00C1276E">
              <w:rPr>
                <w:rStyle w:val="Hyperlink"/>
                <w:noProof/>
              </w:rPr>
              <w:t>Failures for Chassis and Dynamics</w:t>
            </w:r>
            <w:r w:rsidR="008B28C0">
              <w:rPr>
                <w:noProof/>
                <w:webHidden/>
              </w:rPr>
              <w:tab/>
            </w:r>
            <w:r w:rsidR="008B28C0">
              <w:rPr>
                <w:noProof/>
                <w:webHidden/>
              </w:rPr>
              <w:fldChar w:fldCharType="begin"/>
            </w:r>
            <w:r w:rsidR="008B28C0">
              <w:rPr>
                <w:noProof/>
                <w:webHidden/>
              </w:rPr>
              <w:instrText xml:space="preserve"> PAGEREF _Toc130758506 \h </w:instrText>
            </w:r>
            <w:r w:rsidR="008B28C0">
              <w:rPr>
                <w:noProof/>
                <w:webHidden/>
              </w:rPr>
            </w:r>
            <w:r w:rsidR="008B28C0">
              <w:rPr>
                <w:noProof/>
                <w:webHidden/>
              </w:rPr>
              <w:fldChar w:fldCharType="separate"/>
            </w:r>
            <w:r w:rsidR="008B28C0">
              <w:rPr>
                <w:noProof/>
                <w:webHidden/>
              </w:rPr>
              <w:t>78</w:t>
            </w:r>
            <w:r w:rsidR="008B28C0">
              <w:rPr>
                <w:noProof/>
                <w:webHidden/>
              </w:rPr>
              <w:fldChar w:fldCharType="end"/>
            </w:r>
          </w:hyperlink>
        </w:p>
        <w:p w14:paraId="5F4FBFF3" w14:textId="1F6F40C1" w:rsidR="008B28C0" w:rsidRDefault="00CC381A">
          <w:pPr>
            <w:pStyle w:val="TOC1"/>
            <w:tabs>
              <w:tab w:val="left" w:pos="480"/>
              <w:tab w:val="right" w:leader="dot" w:pos="9016"/>
            </w:tabs>
            <w:rPr>
              <w:rFonts w:eastAsiaTheme="minorEastAsia"/>
              <w:noProof/>
              <w:sz w:val="22"/>
              <w:szCs w:val="22"/>
              <w:lang w:eastAsia="en-GB"/>
            </w:rPr>
          </w:pPr>
          <w:hyperlink w:anchor="_Toc130758507" w:history="1">
            <w:r w:rsidR="008B28C0" w:rsidRPr="00C1276E">
              <w:rPr>
                <w:rStyle w:val="Hyperlink"/>
                <w:noProof/>
              </w:rPr>
              <w:t>8.</w:t>
            </w:r>
            <w:r w:rsidR="008B28C0">
              <w:rPr>
                <w:rFonts w:eastAsiaTheme="minorEastAsia"/>
                <w:noProof/>
                <w:sz w:val="22"/>
                <w:szCs w:val="22"/>
                <w:lang w:eastAsia="en-GB"/>
              </w:rPr>
              <w:tab/>
            </w:r>
            <w:r w:rsidR="008B28C0" w:rsidRPr="00C1276E">
              <w:rPr>
                <w:rStyle w:val="Hyperlink"/>
                <w:noProof/>
              </w:rPr>
              <w:t>References</w:t>
            </w:r>
            <w:r w:rsidR="008B28C0">
              <w:rPr>
                <w:noProof/>
                <w:webHidden/>
              </w:rPr>
              <w:tab/>
            </w:r>
            <w:r w:rsidR="008B28C0">
              <w:rPr>
                <w:noProof/>
                <w:webHidden/>
              </w:rPr>
              <w:fldChar w:fldCharType="begin"/>
            </w:r>
            <w:r w:rsidR="008B28C0">
              <w:rPr>
                <w:noProof/>
                <w:webHidden/>
              </w:rPr>
              <w:instrText xml:space="preserve"> PAGEREF _Toc130758507 \h </w:instrText>
            </w:r>
            <w:r w:rsidR="008B28C0">
              <w:rPr>
                <w:noProof/>
                <w:webHidden/>
              </w:rPr>
            </w:r>
            <w:r w:rsidR="008B28C0">
              <w:rPr>
                <w:noProof/>
                <w:webHidden/>
              </w:rPr>
              <w:fldChar w:fldCharType="separate"/>
            </w:r>
            <w:r w:rsidR="008B28C0">
              <w:rPr>
                <w:noProof/>
                <w:webHidden/>
              </w:rPr>
              <w:t>79</w:t>
            </w:r>
            <w:r w:rsidR="008B28C0">
              <w:rPr>
                <w:noProof/>
                <w:webHidden/>
              </w:rPr>
              <w:fldChar w:fldCharType="end"/>
            </w:r>
          </w:hyperlink>
        </w:p>
        <w:p w14:paraId="721DF165" w14:textId="0A13EAD5" w:rsidR="008B28C0" w:rsidRDefault="008B28C0">
          <w:r>
            <w:rPr>
              <w:b/>
              <w:bCs/>
              <w:noProof/>
            </w:rPr>
            <w:fldChar w:fldCharType="end"/>
          </w:r>
        </w:p>
      </w:sdtContent>
    </w:sdt>
    <w:p w14:paraId="3F1AAC59" w14:textId="7C067C10" w:rsidR="0074501D" w:rsidRPr="0074501D" w:rsidRDefault="0074501D" w:rsidP="00941EF3">
      <w:pPr>
        <w:pStyle w:val="Heading1"/>
        <w:spacing w:line="360" w:lineRule="auto"/>
        <w:rPr>
          <w:rFonts w:eastAsiaTheme="minorEastAsia"/>
        </w:rPr>
      </w:pPr>
      <w:bookmarkStart w:id="6" w:name="_Toc130558556"/>
      <w:bookmarkStart w:id="7" w:name="_Toc130573457"/>
      <w:bookmarkStart w:id="8" w:name="_Toc130752362"/>
      <w:bookmarkStart w:id="9" w:name="_Toc130757807"/>
      <w:bookmarkStart w:id="10" w:name="_Toc130758440"/>
      <w:r w:rsidRPr="2F8F7D66">
        <w:rPr>
          <w:rFonts w:eastAsiaTheme="minorEastAsia"/>
        </w:rPr>
        <w:t>Table of Figures</w:t>
      </w:r>
      <w:bookmarkEnd w:id="6"/>
      <w:bookmarkEnd w:id="7"/>
      <w:bookmarkEnd w:id="8"/>
      <w:bookmarkEnd w:id="9"/>
      <w:bookmarkEnd w:id="10"/>
    </w:p>
    <w:p w14:paraId="1A3B7FF4" w14:textId="608538C4" w:rsidR="008831AA" w:rsidRDefault="00276245">
      <w:pPr>
        <w:pStyle w:val="TableofFigures"/>
        <w:tabs>
          <w:tab w:val="right" w:leader="dot" w:pos="9016"/>
        </w:tabs>
        <w:rPr>
          <w:rFonts w:eastAsiaTheme="minorEastAsia"/>
          <w:noProof/>
          <w:sz w:val="22"/>
          <w:szCs w:val="22"/>
          <w:lang w:eastAsia="en-GB"/>
        </w:rPr>
      </w:pPr>
      <w:r>
        <w:fldChar w:fldCharType="begin"/>
      </w:r>
      <w:r>
        <w:instrText xml:space="preserve"> TOC \h \z \c "Figure" </w:instrText>
      </w:r>
      <w:r>
        <w:fldChar w:fldCharType="separate"/>
      </w:r>
      <w:bookmarkStart w:id="11" w:name="_Toc130558557"/>
      <w:bookmarkStart w:id="12" w:name="_Toc130573458"/>
      <w:r w:rsidR="008831AA" w:rsidRPr="00FC6F0E">
        <w:rPr>
          <w:rStyle w:val="Hyperlink"/>
          <w:noProof/>
        </w:rPr>
        <w:fldChar w:fldCharType="begin"/>
      </w:r>
      <w:r w:rsidR="008831AA" w:rsidRPr="00FC6F0E">
        <w:rPr>
          <w:rStyle w:val="Hyperlink"/>
          <w:noProof/>
        </w:rPr>
        <w:instrText xml:space="preserve"> </w:instrText>
      </w:r>
      <w:r w:rsidR="008831AA">
        <w:rPr>
          <w:noProof/>
        </w:rPr>
        <w:instrText>HYPERLINK "https://uowtsd-my.sharepoint.com/personal/2104278_student_uwtsd_ac_uk/Documents/University%20of%20Wales%20Trinity%20Saint%20David%20(1).docx" \l "_Toc130742586"</w:instrText>
      </w:r>
      <w:r w:rsidR="008831AA" w:rsidRPr="00FC6F0E">
        <w:rPr>
          <w:rStyle w:val="Hyperlink"/>
          <w:noProof/>
        </w:rPr>
        <w:instrText xml:space="preserve"> </w:instrText>
      </w:r>
      <w:r w:rsidR="008831AA" w:rsidRPr="00FC6F0E">
        <w:rPr>
          <w:rStyle w:val="Hyperlink"/>
          <w:noProof/>
        </w:rPr>
      </w:r>
      <w:r w:rsidR="008831AA" w:rsidRPr="00FC6F0E">
        <w:rPr>
          <w:rStyle w:val="Hyperlink"/>
          <w:noProof/>
        </w:rPr>
        <w:fldChar w:fldCharType="separate"/>
      </w:r>
      <w:r w:rsidR="008831AA" w:rsidRPr="00FC6F0E">
        <w:rPr>
          <w:rStyle w:val="Hyperlink"/>
          <w:noProof/>
        </w:rPr>
        <w:t>Figure 1 EMRAX 268 CAD (EMRAX innovation E-motor, 2023)</w:t>
      </w:r>
      <w:r w:rsidR="008831AA">
        <w:rPr>
          <w:noProof/>
          <w:webHidden/>
        </w:rPr>
        <w:tab/>
      </w:r>
      <w:r w:rsidR="008831AA">
        <w:rPr>
          <w:noProof/>
          <w:webHidden/>
        </w:rPr>
        <w:fldChar w:fldCharType="begin"/>
      </w:r>
      <w:r w:rsidR="008831AA">
        <w:rPr>
          <w:noProof/>
          <w:webHidden/>
        </w:rPr>
        <w:instrText xml:space="preserve"> PAGEREF _Toc130742586 \h </w:instrText>
      </w:r>
      <w:r w:rsidR="008831AA">
        <w:rPr>
          <w:noProof/>
          <w:webHidden/>
        </w:rPr>
      </w:r>
      <w:r w:rsidR="008831AA">
        <w:rPr>
          <w:noProof/>
          <w:webHidden/>
        </w:rPr>
        <w:fldChar w:fldCharType="separate"/>
      </w:r>
      <w:r w:rsidR="008831AA">
        <w:rPr>
          <w:noProof/>
          <w:webHidden/>
        </w:rPr>
        <w:t>16</w:t>
      </w:r>
      <w:r w:rsidR="008831AA">
        <w:rPr>
          <w:noProof/>
          <w:webHidden/>
        </w:rPr>
        <w:fldChar w:fldCharType="end"/>
      </w:r>
      <w:r w:rsidR="008831AA" w:rsidRPr="00FC6F0E">
        <w:rPr>
          <w:rStyle w:val="Hyperlink"/>
          <w:noProof/>
        </w:rPr>
        <w:fldChar w:fldCharType="end"/>
      </w:r>
    </w:p>
    <w:p w14:paraId="77A862C4" w14:textId="662C11E3" w:rsidR="008831AA" w:rsidRDefault="00CC381A">
      <w:pPr>
        <w:pStyle w:val="TableofFigures"/>
        <w:tabs>
          <w:tab w:val="right" w:leader="dot" w:pos="9016"/>
        </w:tabs>
        <w:rPr>
          <w:rFonts w:eastAsiaTheme="minorEastAsia"/>
          <w:noProof/>
          <w:sz w:val="22"/>
          <w:szCs w:val="22"/>
          <w:lang w:eastAsia="en-GB"/>
        </w:rPr>
      </w:pPr>
      <w:hyperlink r:id="rId12" w:anchor="_Toc130742587" w:history="1">
        <w:r w:rsidR="008831AA" w:rsidRPr="00FC6F0E">
          <w:rPr>
            <w:rStyle w:val="Hyperlink"/>
            <w:noProof/>
          </w:rPr>
          <w:t>Figure 2 Efficiency map of EMRAX Motor</w:t>
        </w:r>
        <w:r w:rsidR="008831AA">
          <w:rPr>
            <w:noProof/>
            <w:webHidden/>
          </w:rPr>
          <w:tab/>
        </w:r>
        <w:r w:rsidR="008831AA">
          <w:rPr>
            <w:noProof/>
            <w:webHidden/>
          </w:rPr>
          <w:fldChar w:fldCharType="begin"/>
        </w:r>
        <w:r w:rsidR="008831AA">
          <w:rPr>
            <w:noProof/>
            <w:webHidden/>
          </w:rPr>
          <w:instrText xml:space="preserve"> PAGEREF _Toc130742587 \h </w:instrText>
        </w:r>
        <w:r w:rsidR="008831AA">
          <w:rPr>
            <w:noProof/>
            <w:webHidden/>
          </w:rPr>
        </w:r>
        <w:r w:rsidR="008831AA">
          <w:rPr>
            <w:noProof/>
            <w:webHidden/>
          </w:rPr>
          <w:fldChar w:fldCharType="separate"/>
        </w:r>
        <w:r w:rsidR="008831AA">
          <w:rPr>
            <w:noProof/>
            <w:webHidden/>
          </w:rPr>
          <w:t>17</w:t>
        </w:r>
        <w:r w:rsidR="008831AA">
          <w:rPr>
            <w:noProof/>
            <w:webHidden/>
          </w:rPr>
          <w:fldChar w:fldCharType="end"/>
        </w:r>
      </w:hyperlink>
    </w:p>
    <w:p w14:paraId="11E20313" w14:textId="7B588316" w:rsidR="008831AA" w:rsidRDefault="00CC381A">
      <w:pPr>
        <w:pStyle w:val="TableofFigures"/>
        <w:tabs>
          <w:tab w:val="right" w:leader="dot" w:pos="9016"/>
        </w:tabs>
        <w:rPr>
          <w:rFonts w:eastAsiaTheme="minorEastAsia"/>
          <w:noProof/>
          <w:sz w:val="22"/>
          <w:szCs w:val="22"/>
          <w:lang w:eastAsia="en-GB"/>
        </w:rPr>
      </w:pPr>
      <w:hyperlink w:anchor="_Toc130742588" w:history="1">
        <w:r w:rsidR="008831AA" w:rsidRPr="00FC6F0E">
          <w:rPr>
            <w:rStyle w:val="Hyperlink"/>
            <w:noProof/>
          </w:rPr>
          <w:t>Figure 3 Voltsport Website Sevcon Gen4 Size 10 Motor Controller</w:t>
        </w:r>
        <w:r w:rsidR="008831AA">
          <w:rPr>
            <w:noProof/>
            <w:webHidden/>
          </w:rPr>
          <w:tab/>
        </w:r>
        <w:r w:rsidR="008831AA">
          <w:rPr>
            <w:noProof/>
            <w:webHidden/>
          </w:rPr>
          <w:fldChar w:fldCharType="begin"/>
        </w:r>
        <w:r w:rsidR="008831AA">
          <w:rPr>
            <w:noProof/>
            <w:webHidden/>
          </w:rPr>
          <w:instrText xml:space="preserve"> PAGEREF _Toc130742588 \h </w:instrText>
        </w:r>
        <w:r w:rsidR="008831AA">
          <w:rPr>
            <w:noProof/>
            <w:webHidden/>
          </w:rPr>
        </w:r>
        <w:r w:rsidR="008831AA">
          <w:rPr>
            <w:noProof/>
            <w:webHidden/>
          </w:rPr>
          <w:fldChar w:fldCharType="separate"/>
        </w:r>
        <w:r w:rsidR="008831AA">
          <w:rPr>
            <w:noProof/>
            <w:webHidden/>
          </w:rPr>
          <w:t>18</w:t>
        </w:r>
        <w:r w:rsidR="008831AA">
          <w:rPr>
            <w:noProof/>
            <w:webHidden/>
          </w:rPr>
          <w:fldChar w:fldCharType="end"/>
        </w:r>
      </w:hyperlink>
    </w:p>
    <w:p w14:paraId="269CABC6" w14:textId="131933AB" w:rsidR="008831AA" w:rsidRDefault="00CC381A">
      <w:pPr>
        <w:pStyle w:val="TableofFigures"/>
        <w:tabs>
          <w:tab w:val="right" w:leader="dot" w:pos="9016"/>
        </w:tabs>
        <w:rPr>
          <w:rFonts w:eastAsiaTheme="minorEastAsia"/>
          <w:noProof/>
          <w:sz w:val="22"/>
          <w:szCs w:val="22"/>
          <w:lang w:eastAsia="en-GB"/>
        </w:rPr>
      </w:pPr>
      <w:hyperlink w:anchor="_Toc130742589" w:history="1">
        <w:r w:rsidR="008831AA" w:rsidRPr="00FC6F0E">
          <w:rPr>
            <w:rStyle w:val="Hyperlink"/>
            <w:noProof/>
          </w:rPr>
          <w:t>Figure 4 Gen 4 Motor controller Current cutback curve – Voltsport Website</w:t>
        </w:r>
        <w:r w:rsidR="008831AA">
          <w:rPr>
            <w:noProof/>
            <w:webHidden/>
          </w:rPr>
          <w:tab/>
        </w:r>
        <w:r w:rsidR="008831AA">
          <w:rPr>
            <w:noProof/>
            <w:webHidden/>
          </w:rPr>
          <w:fldChar w:fldCharType="begin"/>
        </w:r>
        <w:r w:rsidR="008831AA">
          <w:rPr>
            <w:noProof/>
            <w:webHidden/>
          </w:rPr>
          <w:instrText xml:space="preserve"> PAGEREF _Toc130742589 \h </w:instrText>
        </w:r>
        <w:r w:rsidR="008831AA">
          <w:rPr>
            <w:noProof/>
            <w:webHidden/>
          </w:rPr>
        </w:r>
        <w:r w:rsidR="008831AA">
          <w:rPr>
            <w:noProof/>
            <w:webHidden/>
          </w:rPr>
          <w:fldChar w:fldCharType="separate"/>
        </w:r>
        <w:r w:rsidR="008831AA">
          <w:rPr>
            <w:noProof/>
            <w:webHidden/>
          </w:rPr>
          <w:t>19</w:t>
        </w:r>
        <w:r w:rsidR="008831AA">
          <w:rPr>
            <w:noProof/>
            <w:webHidden/>
          </w:rPr>
          <w:fldChar w:fldCharType="end"/>
        </w:r>
      </w:hyperlink>
    </w:p>
    <w:p w14:paraId="6376836C" w14:textId="5AFD1CFA" w:rsidR="008831AA" w:rsidRDefault="00CC381A">
      <w:pPr>
        <w:pStyle w:val="TableofFigures"/>
        <w:tabs>
          <w:tab w:val="right" w:leader="dot" w:pos="9016"/>
        </w:tabs>
        <w:rPr>
          <w:rFonts w:eastAsiaTheme="minorEastAsia"/>
          <w:noProof/>
          <w:sz w:val="22"/>
          <w:szCs w:val="22"/>
          <w:lang w:eastAsia="en-GB"/>
        </w:rPr>
      </w:pPr>
      <w:hyperlink w:anchor="_Toc130742590" w:history="1">
        <w:r w:rsidR="008831AA" w:rsidRPr="00FC6F0E">
          <w:rPr>
            <w:rStyle w:val="Hyperlink"/>
            <w:noProof/>
          </w:rPr>
          <w:t>Figure 5 Speed Mode Vs Torque Mode DVT Software</w:t>
        </w:r>
        <w:r w:rsidR="008831AA">
          <w:rPr>
            <w:noProof/>
            <w:webHidden/>
          </w:rPr>
          <w:tab/>
        </w:r>
        <w:r w:rsidR="008831AA">
          <w:rPr>
            <w:noProof/>
            <w:webHidden/>
          </w:rPr>
          <w:fldChar w:fldCharType="begin"/>
        </w:r>
        <w:r w:rsidR="008831AA">
          <w:rPr>
            <w:noProof/>
            <w:webHidden/>
          </w:rPr>
          <w:instrText xml:space="preserve"> PAGEREF _Toc130742590 \h </w:instrText>
        </w:r>
        <w:r w:rsidR="008831AA">
          <w:rPr>
            <w:noProof/>
            <w:webHidden/>
          </w:rPr>
        </w:r>
        <w:r w:rsidR="008831AA">
          <w:rPr>
            <w:noProof/>
            <w:webHidden/>
          </w:rPr>
          <w:fldChar w:fldCharType="separate"/>
        </w:r>
        <w:r w:rsidR="008831AA">
          <w:rPr>
            <w:noProof/>
            <w:webHidden/>
          </w:rPr>
          <w:t>21</w:t>
        </w:r>
        <w:r w:rsidR="008831AA">
          <w:rPr>
            <w:noProof/>
            <w:webHidden/>
          </w:rPr>
          <w:fldChar w:fldCharType="end"/>
        </w:r>
      </w:hyperlink>
    </w:p>
    <w:p w14:paraId="549CC4CA" w14:textId="5BA12A5E" w:rsidR="008831AA" w:rsidRDefault="00CC381A">
      <w:pPr>
        <w:pStyle w:val="TableofFigures"/>
        <w:tabs>
          <w:tab w:val="right" w:leader="dot" w:pos="9016"/>
        </w:tabs>
        <w:rPr>
          <w:rFonts w:eastAsiaTheme="minorEastAsia"/>
          <w:noProof/>
          <w:sz w:val="22"/>
          <w:szCs w:val="22"/>
          <w:lang w:eastAsia="en-GB"/>
        </w:rPr>
      </w:pPr>
      <w:hyperlink w:anchor="_Toc130742591" w:history="1">
        <w:r w:rsidR="008831AA" w:rsidRPr="00FC6F0E">
          <w:rPr>
            <w:rStyle w:val="Hyperlink"/>
            <w:noProof/>
          </w:rPr>
          <w:t>Figure 6 - Screenshot from Gates Design Power Software</w:t>
        </w:r>
        <w:r w:rsidR="008831AA">
          <w:rPr>
            <w:noProof/>
            <w:webHidden/>
          </w:rPr>
          <w:tab/>
        </w:r>
        <w:r w:rsidR="008831AA">
          <w:rPr>
            <w:noProof/>
            <w:webHidden/>
          </w:rPr>
          <w:fldChar w:fldCharType="begin"/>
        </w:r>
        <w:r w:rsidR="008831AA">
          <w:rPr>
            <w:noProof/>
            <w:webHidden/>
          </w:rPr>
          <w:instrText xml:space="preserve"> PAGEREF _Toc130742591 \h </w:instrText>
        </w:r>
        <w:r w:rsidR="008831AA">
          <w:rPr>
            <w:noProof/>
            <w:webHidden/>
          </w:rPr>
        </w:r>
        <w:r w:rsidR="008831AA">
          <w:rPr>
            <w:noProof/>
            <w:webHidden/>
          </w:rPr>
          <w:fldChar w:fldCharType="separate"/>
        </w:r>
        <w:r w:rsidR="008831AA">
          <w:rPr>
            <w:noProof/>
            <w:webHidden/>
          </w:rPr>
          <w:t>24</w:t>
        </w:r>
        <w:r w:rsidR="008831AA">
          <w:rPr>
            <w:noProof/>
            <w:webHidden/>
          </w:rPr>
          <w:fldChar w:fldCharType="end"/>
        </w:r>
      </w:hyperlink>
    </w:p>
    <w:p w14:paraId="1D364B35" w14:textId="38998778" w:rsidR="008831AA" w:rsidRDefault="00CC381A">
      <w:pPr>
        <w:pStyle w:val="TableofFigures"/>
        <w:tabs>
          <w:tab w:val="right" w:leader="dot" w:pos="9016"/>
        </w:tabs>
        <w:rPr>
          <w:rFonts w:eastAsiaTheme="minorEastAsia"/>
          <w:noProof/>
          <w:sz w:val="22"/>
          <w:szCs w:val="22"/>
          <w:lang w:eastAsia="en-GB"/>
        </w:rPr>
      </w:pPr>
      <w:hyperlink w:anchor="_Toc130742592" w:history="1">
        <w:r w:rsidR="008831AA" w:rsidRPr="00FC6F0E">
          <w:rPr>
            <w:rStyle w:val="Hyperlink"/>
            <w:noProof/>
          </w:rPr>
          <w:t>Figure 7 - Gates Design Software Results</w:t>
        </w:r>
        <w:r w:rsidR="008831AA">
          <w:rPr>
            <w:noProof/>
            <w:webHidden/>
          </w:rPr>
          <w:tab/>
        </w:r>
        <w:r w:rsidR="008831AA">
          <w:rPr>
            <w:noProof/>
            <w:webHidden/>
          </w:rPr>
          <w:fldChar w:fldCharType="begin"/>
        </w:r>
        <w:r w:rsidR="008831AA">
          <w:rPr>
            <w:noProof/>
            <w:webHidden/>
          </w:rPr>
          <w:instrText xml:space="preserve"> PAGEREF _Toc130742592 \h </w:instrText>
        </w:r>
        <w:r w:rsidR="008831AA">
          <w:rPr>
            <w:noProof/>
            <w:webHidden/>
          </w:rPr>
        </w:r>
        <w:r w:rsidR="008831AA">
          <w:rPr>
            <w:noProof/>
            <w:webHidden/>
          </w:rPr>
          <w:fldChar w:fldCharType="separate"/>
        </w:r>
        <w:r w:rsidR="008831AA">
          <w:rPr>
            <w:noProof/>
            <w:webHidden/>
          </w:rPr>
          <w:t>25</w:t>
        </w:r>
        <w:r w:rsidR="008831AA">
          <w:rPr>
            <w:noProof/>
            <w:webHidden/>
          </w:rPr>
          <w:fldChar w:fldCharType="end"/>
        </w:r>
      </w:hyperlink>
    </w:p>
    <w:p w14:paraId="46EFF137" w14:textId="3A5FFBBF" w:rsidR="008831AA" w:rsidRDefault="00CC381A">
      <w:pPr>
        <w:pStyle w:val="TableofFigures"/>
        <w:tabs>
          <w:tab w:val="right" w:leader="dot" w:pos="9016"/>
        </w:tabs>
        <w:rPr>
          <w:rFonts w:eastAsiaTheme="minorEastAsia"/>
          <w:noProof/>
          <w:sz w:val="22"/>
          <w:szCs w:val="22"/>
          <w:lang w:eastAsia="en-GB"/>
        </w:rPr>
      </w:pPr>
      <w:hyperlink w:anchor="_Toc130742593" w:history="1">
        <w:r w:rsidR="008831AA" w:rsidRPr="00FC6F0E">
          <w:rPr>
            <w:rStyle w:val="Hyperlink"/>
            <w:noProof/>
          </w:rPr>
          <w:t>Figure 8 - Gates Powergrip</w:t>
        </w:r>
        <w:r w:rsidR="008831AA" w:rsidRPr="00FC6F0E">
          <w:rPr>
            <w:rStyle w:val="Hyperlink"/>
            <w:noProof/>
            <w:vertAlign w:val="superscript"/>
          </w:rPr>
          <w:t>TM</w:t>
        </w:r>
        <w:r w:rsidR="008831AA" w:rsidRPr="00FC6F0E">
          <w:rPr>
            <w:rStyle w:val="Hyperlink"/>
            <w:noProof/>
          </w:rPr>
          <w:t xml:space="preserve"> GT4 Composition</w:t>
        </w:r>
        <w:r w:rsidR="008831AA">
          <w:rPr>
            <w:noProof/>
            <w:webHidden/>
          </w:rPr>
          <w:tab/>
        </w:r>
        <w:r w:rsidR="008831AA">
          <w:rPr>
            <w:noProof/>
            <w:webHidden/>
          </w:rPr>
          <w:fldChar w:fldCharType="begin"/>
        </w:r>
        <w:r w:rsidR="008831AA">
          <w:rPr>
            <w:noProof/>
            <w:webHidden/>
          </w:rPr>
          <w:instrText xml:space="preserve"> PAGEREF _Toc130742593 \h </w:instrText>
        </w:r>
        <w:r w:rsidR="008831AA">
          <w:rPr>
            <w:noProof/>
            <w:webHidden/>
          </w:rPr>
        </w:r>
        <w:r w:rsidR="008831AA">
          <w:rPr>
            <w:noProof/>
            <w:webHidden/>
          </w:rPr>
          <w:fldChar w:fldCharType="separate"/>
        </w:r>
        <w:r w:rsidR="008831AA">
          <w:rPr>
            <w:noProof/>
            <w:webHidden/>
          </w:rPr>
          <w:t>25</w:t>
        </w:r>
        <w:r w:rsidR="008831AA">
          <w:rPr>
            <w:noProof/>
            <w:webHidden/>
          </w:rPr>
          <w:fldChar w:fldCharType="end"/>
        </w:r>
      </w:hyperlink>
    </w:p>
    <w:p w14:paraId="7E05B753" w14:textId="24A45E63" w:rsidR="008831AA" w:rsidRDefault="00CC381A">
      <w:pPr>
        <w:pStyle w:val="TableofFigures"/>
        <w:tabs>
          <w:tab w:val="right" w:leader="dot" w:pos="9016"/>
        </w:tabs>
        <w:rPr>
          <w:rFonts w:eastAsiaTheme="minorEastAsia"/>
          <w:noProof/>
          <w:sz w:val="22"/>
          <w:szCs w:val="22"/>
          <w:lang w:eastAsia="en-GB"/>
        </w:rPr>
      </w:pPr>
      <w:hyperlink w:anchor="_Toc130742594" w:history="1">
        <w:r w:rsidR="008831AA" w:rsidRPr="00FC6F0E">
          <w:rPr>
            <w:rStyle w:val="Hyperlink"/>
            <w:noProof/>
          </w:rPr>
          <w:t>Figure 9 - Side View of Drivetrain Layout</w:t>
        </w:r>
        <w:r w:rsidR="008831AA">
          <w:rPr>
            <w:noProof/>
            <w:webHidden/>
          </w:rPr>
          <w:tab/>
        </w:r>
        <w:r w:rsidR="008831AA">
          <w:rPr>
            <w:noProof/>
            <w:webHidden/>
          </w:rPr>
          <w:fldChar w:fldCharType="begin"/>
        </w:r>
        <w:r w:rsidR="008831AA">
          <w:rPr>
            <w:noProof/>
            <w:webHidden/>
          </w:rPr>
          <w:instrText xml:space="preserve"> PAGEREF _Toc130742594 \h </w:instrText>
        </w:r>
        <w:r w:rsidR="008831AA">
          <w:rPr>
            <w:noProof/>
            <w:webHidden/>
          </w:rPr>
        </w:r>
        <w:r w:rsidR="008831AA">
          <w:rPr>
            <w:noProof/>
            <w:webHidden/>
          </w:rPr>
          <w:fldChar w:fldCharType="separate"/>
        </w:r>
        <w:r w:rsidR="008831AA">
          <w:rPr>
            <w:noProof/>
            <w:webHidden/>
          </w:rPr>
          <w:t>26</w:t>
        </w:r>
        <w:r w:rsidR="008831AA">
          <w:rPr>
            <w:noProof/>
            <w:webHidden/>
          </w:rPr>
          <w:fldChar w:fldCharType="end"/>
        </w:r>
      </w:hyperlink>
    </w:p>
    <w:p w14:paraId="3C56DE05" w14:textId="22174E7C" w:rsidR="008831AA" w:rsidRDefault="00CC381A">
      <w:pPr>
        <w:pStyle w:val="TableofFigures"/>
        <w:tabs>
          <w:tab w:val="right" w:leader="dot" w:pos="9016"/>
        </w:tabs>
        <w:rPr>
          <w:rFonts w:eastAsiaTheme="minorEastAsia"/>
          <w:noProof/>
          <w:sz w:val="22"/>
          <w:szCs w:val="22"/>
          <w:lang w:eastAsia="en-GB"/>
        </w:rPr>
      </w:pPr>
      <w:hyperlink w:anchor="_Toc130742595" w:history="1">
        <w:r w:rsidR="008831AA" w:rsidRPr="00FC6F0E">
          <w:rPr>
            <w:rStyle w:val="Hyperlink"/>
            <w:noProof/>
          </w:rPr>
          <w:t>Figure 10 - Isometric (left) and Top (right) views of Drivetrain Layout</w:t>
        </w:r>
        <w:r w:rsidR="008831AA">
          <w:rPr>
            <w:noProof/>
            <w:webHidden/>
          </w:rPr>
          <w:tab/>
        </w:r>
        <w:r w:rsidR="008831AA">
          <w:rPr>
            <w:noProof/>
            <w:webHidden/>
          </w:rPr>
          <w:fldChar w:fldCharType="begin"/>
        </w:r>
        <w:r w:rsidR="008831AA">
          <w:rPr>
            <w:noProof/>
            <w:webHidden/>
          </w:rPr>
          <w:instrText xml:space="preserve"> PAGEREF _Toc130742595 \h </w:instrText>
        </w:r>
        <w:r w:rsidR="008831AA">
          <w:rPr>
            <w:noProof/>
            <w:webHidden/>
          </w:rPr>
        </w:r>
        <w:r w:rsidR="008831AA">
          <w:rPr>
            <w:noProof/>
            <w:webHidden/>
          </w:rPr>
          <w:fldChar w:fldCharType="separate"/>
        </w:r>
        <w:r w:rsidR="008831AA">
          <w:rPr>
            <w:noProof/>
            <w:webHidden/>
          </w:rPr>
          <w:t>26</w:t>
        </w:r>
        <w:r w:rsidR="008831AA">
          <w:rPr>
            <w:noProof/>
            <w:webHidden/>
          </w:rPr>
          <w:fldChar w:fldCharType="end"/>
        </w:r>
      </w:hyperlink>
    </w:p>
    <w:p w14:paraId="6B902AD3" w14:textId="64152D7D" w:rsidR="008831AA" w:rsidRDefault="00CC381A">
      <w:pPr>
        <w:pStyle w:val="TableofFigures"/>
        <w:tabs>
          <w:tab w:val="right" w:leader="dot" w:pos="9016"/>
        </w:tabs>
        <w:rPr>
          <w:rFonts w:eastAsiaTheme="minorEastAsia"/>
          <w:noProof/>
          <w:sz w:val="22"/>
          <w:szCs w:val="22"/>
          <w:lang w:eastAsia="en-GB"/>
        </w:rPr>
      </w:pPr>
      <w:hyperlink w:anchor="_Toc130742596" w:history="1">
        <w:r w:rsidR="008831AA" w:rsidRPr="00FC6F0E">
          <w:rPr>
            <w:rStyle w:val="Hyperlink"/>
            <w:noProof/>
          </w:rPr>
          <w:t>Figure 11 - Initial Differential Bracket Design</w:t>
        </w:r>
        <w:r w:rsidR="008831AA">
          <w:rPr>
            <w:noProof/>
            <w:webHidden/>
          </w:rPr>
          <w:tab/>
        </w:r>
        <w:r w:rsidR="008831AA">
          <w:rPr>
            <w:noProof/>
            <w:webHidden/>
          </w:rPr>
          <w:fldChar w:fldCharType="begin"/>
        </w:r>
        <w:r w:rsidR="008831AA">
          <w:rPr>
            <w:noProof/>
            <w:webHidden/>
          </w:rPr>
          <w:instrText xml:space="preserve"> PAGEREF _Toc130742596 \h </w:instrText>
        </w:r>
        <w:r w:rsidR="008831AA">
          <w:rPr>
            <w:noProof/>
            <w:webHidden/>
          </w:rPr>
        </w:r>
        <w:r w:rsidR="008831AA">
          <w:rPr>
            <w:noProof/>
            <w:webHidden/>
          </w:rPr>
          <w:fldChar w:fldCharType="separate"/>
        </w:r>
        <w:r w:rsidR="008831AA">
          <w:rPr>
            <w:noProof/>
            <w:webHidden/>
          </w:rPr>
          <w:t>26</w:t>
        </w:r>
        <w:r w:rsidR="008831AA">
          <w:rPr>
            <w:noProof/>
            <w:webHidden/>
          </w:rPr>
          <w:fldChar w:fldCharType="end"/>
        </w:r>
      </w:hyperlink>
    </w:p>
    <w:p w14:paraId="14C7C5A9" w14:textId="50F9608E" w:rsidR="008831AA" w:rsidRDefault="00CC381A">
      <w:pPr>
        <w:pStyle w:val="TableofFigures"/>
        <w:tabs>
          <w:tab w:val="right" w:leader="dot" w:pos="9016"/>
        </w:tabs>
        <w:rPr>
          <w:rFonts w:eastAsiaTheme="minorEastAsia"/>
          <w:noProof/>
          <w:sz w:val="22"/>
          <w:szCs w:val="22"/>
          <w:lang w:eastAsia="en-GB"/>
        </w:rPr>
      </w:pPr>
      <w:hyperlink w:anchor="_Toc130742597" w:history="1">
        <w:r w:rsidR="008831AA" w:rsidRPr="00FC6F0E">
          <w:rPr>
            <w:rStyle w:val="Hyperlink"/>
            <w:noProof/>
          </w:rPr>
          <w:t>Figure 12 - Topology Study of Differential Bracket</w:t>
        </w:r>
        <w:r w:rsidR="008831AA">
          <w:rPr>
            <w:noProof/>
            <w:webHidden/>
          </w:rPr>
          <w:tab/>
        </w:r>
        <w:r w:rsidR="008831AA">
          <w:rPr>
            <w:noProof/>
            <w:webHidden/>
          </w:rPr>
          <w:fldChar w:fldCharType="begin"/>
        </w:r>
        <w:r w:rsidR="008831AA">
          <w:rPr>
            <w:noProof/>
            <w:webHidden/>
          </w:rPr>
          <w:instrText xml:space="preserve"> PAGEREF _Toc130742597 \h </w:instrText>
        </w:r>
        <w:r w:rsidR="008831AA">
          <w:rPr>
            <w:noProof/>
            <w:webHidden/>
          </w:rPr>
        </w:r>
        <w:r w:rsidR="008831AA">
          <w:rPr>
            <w:noProof/>
            <w:webHidden/>
          </w:rPr>
          <w:fldChar w:fldCharType="separate"/>
        </w:r>
        <w:r w:rsidR="008831AA">
          <w:rPr>
            <w:noProof/>
            <w:webHidden/>
          </w:rPr>
          <w:t>27</w:t>
        </w:r>
        <w:r w:rsidR="008831AA">
          <w:rPr>
            <w:noProof/>
            <w:webHidden/>
          </w:rPr>
          <w:fldChar w:fldCharType="end"/>
        </w:r>
      </w:hyperlink>
    </w:p>
    <w:p w14:paraId="4EF6922D" w14:textId="71670884" w:rsidR="008831AA" w:rsidRDefault="00CC381A">
      <w:pPr>
        <w:pStyle w:val="TableofFigures"/>
        <w:tabs>
          <w:tab w:val="right" w:leader="dot" w:pos="9016"/>
        </w:tabs>
        <w:rPr>
          <w:rFonts w:eastAsiaTheme="minorEastAsia"/>
          <w:noProof/>
          <w:sz w:val="22"/>
          <w:szCs w:val="22"/>
          <w:lang w:eastAsia="en-GB"/>
        </w:rPr>
      </w:pPr>
      <w:hyperlink w:anchor="_Toc130742598" w:history="1">
        <w:r w:rsidR="008831AA" w:rsidRPr="00FC6F0E">
          <w:rPr>
            <w:rStyle w:val="Hyperlink"/>
            <w:noProof/>
          </w:rPr>
          <w:t>Figure 13 - Resulting Bracket After Topology Study</w:t>
        </w:r>
        <w:r w:rsidR="008831AA">
          <w:rPr>
            <w:noProof/>
            <w:webHidden/>
          </w:rPr>
          <w:tab/>
        </w:r>
        <w:r w:rsidR="008831AA">
          <w:rPr>
            <w:noProof/>
            <w:webHidden/>
          </w:rPr>
          <w:fldChar w:fldCharType="begin"/>
        </w:r>
        <w:r w:rsidR="008831AA">
          <w:rPr>
            <w:noProof/>
            <w:webHidden/>
          </w:rPr>
          <w:instrText xml:space="preserve"> PAGEREF _Toc130742598 \h </w:instrText>
        </w:r>
        <w:r w:rsidR="008831AA">
          <w:rPr>
            <w:noProof/>
            <w:webHidden/>
          </w:rPr>
        </w:r>
        <w:r w:rsidR="008831AA">
          <w:rPr>
            <w:noProof/>
            <w:webHidden/>
          </w:rPr>
          <w:fldChar w:fldCharType="separate"/>
        </w:r>
        <w:r w:rsidR="008831AA">
          <w:rPr>
            <w:noProof/>
            <w:webHidden/>
          </w:rPr>
          <w:t>27</w:t>
        </w:r>
        <w:r w:rsidR="008831AA">
          <w:rPr>
            <w:noProof/>
            <w:webHidden/>
          </w:rPr>
          <w:fldChar w:fldCharType="end"/>
        </w:r>
      </w:hyperlink>
    </w:p>
    <w:p w14:paraId="6452A183" w14:textId="0652BB8D" w:rsidR="008831AA" w:rsidRDefault="00CC381A">
      <w:pPr>
        <w:pStyle w:val="TableofFigures"/>
        <w:tabs>
          <w:tab w:val="right" w:leader="dot" w:pos="9016"/>
        </w:tabs>
        <w:rPr>
          <w:rFonts w:eastAsiaTheme="minorEastAsia"/>
          <w:noProof/>
          <w:sz w:val="22"/>
          <w:szCs w:val="22"/>
          <w:lang w:eastAsia="en-GB"/>
        </w:rPr>
      </w:pPr>
      <w:hyperlink w:anchor="_Toc130742599" w:history="1">
        <w:r w:rsidR="008831AA" w:rsidRPr="00FC6F0E">
          <w:rPr>
            <w:rStyle w:val="Hyperlink"/>
            <w:noProof/>
          </w:rPr>
          <w:t>Figure 14 - Fillet Edges for Controlling Stress Concentration</w:t>
        </w:r>
        <w:r w:rsidR="008831AA">
          <w:rPr>
            <w:noProof/>
            <w:webHidden/>
          </w:rPr>
          <w:tab/>
        </w:r>
        <w:r w:rsidR="008831AA">
          <w:rPr>
            <w:noProof/>
            <w:webHidden/>
          </w:rPr>
          <w:fldChar w:fldCharType="begin"/>
        </w:r>
        <w:r w:rsidR="008831AA">
          <w:rPr>
            <w:noProof/>
            <w:webHidden/>
          </w:rPr>
          <w:instrText xml:space="preserve"> PAGEREF _Toc130742599 \h </w:instrText>
        </w:r>
        <w:r w:rsidR="008831AA">
          <w:rPr>
            <w:noProof/>
            <w:webHidden/>
          </w:rPr>
        </w:r>
        <w:r w:rsidR="008831AA">
          <w:rPr>
            <w:noProof/>
            <w:webHidden/>
          </w:rPr>
          <w:fldChar w:fldCharType="separate"/>
        </w:r>
        <w:r w:rsidR="008831AA">
          <w:rPr>
            <w:noProof/>
            <w:webHidden/>
          </w:rPr>
          <w:t>28</w:t>
        </w:r>
        <w:r w:rsidR="008831AA">
          <w:rPr>
            <w:noProof/>
            <w:webHidden/>
          </w:rPr>
          <w:fldChar w:fldCharType="end"/>
        </w:r>
      </w:hyperlink>
    </w:p>
    <w:p w14:paraId="510AFE46" w14:textId="446EF2B2" w:rsidR="008831AA" w:rsidRDefault="00CC381A">
      <w:pPr>
        <w:pStyle w:val="TableofFigures"/>
        <w:tabs>
          <w:tab w:val="right" w:leader="dot" w:pos="9016"/>
        </w:tabs>
        <w:rPr>
          <w:rFonts w:eastAsiaTheme="minorEastAsia"/>
          <w:noProof/>
          <w:sz w:val="22"/>
          <w:szCs w:val="22"/>
          <w:lang w:eastAsia="en-GB"/>
        </w:rPr>
      </w:pPr>
      <w:hyperlink w:anchor="_Toc130742600" w:history="1">
        <w:r w:rsidR="008831AA" w:rsidRPr="00FC6F0E">
          <w:rPr>
            <w:rStyle w:val="Hyperlink"/>
            <w:noProof/>
          </w:rPr>
          <w:t>Figure 15 - Final Static FEA Study on Resulting Bracket</w:t>
        </w:r>
        <w:r w:rsidR="008831AA">
          <w:rPr>
            <w:noProof/>
            <w:webHidden/>
          </w:rPr>
          <w:tab/>
        </w:r>
        <w:r w:rsidR="008831AA">
          <w:rPr>
            <w:noProof/>
            <w:webHidden/>
          </w:rPr>
          <w:fldChar w:fldCharType="begin"/>
        </w:r>
        <w:r w:rsidR="008831AA">
          <w:rPr>
            <w:noProof/>
            <w:webHidden/>
          </w:rPr>
          <w:instrText xml:space="preserve"> PAGEREF _Toc130742600 \h </w:instrText>
        </w:r>
        <w:r w:rsidR="008831AA">
          <w:rPr>
            <w:noProof/>
            <w:webHidden/>
          </w:rPr>
        </w:r>
        <w:r w:rsidR="008831AA">
          <w:rPr>
            <w:noProof/>
            <w:webHidden/>
          </w:rPr>
          <w:fldChar w:fldCharType="separate"/>
        </w:r>
        <w:r w:rsidR="008831AA">
          <w:rPr>
            <w:noProof/>
            <w:webHidden/>
          </w:rPr>
          <w:t>28</w:t>
        </w:r>
        <w:r w:rsidR="008831AA">
          <w:rPr>
            <w:noProof/>
            <w:webHidden/>
          </w:rPr>
          <w:fldChar w:fldCharType="end"/>
        </w:r>
      </w:hyperlink>
    </w:p>
    <w:p w14:paraId="2DC99B8C" w14:textId="76199E49" w:rsidR="008831AA" w:rsidRDefault="00CC381A">
      <w:pPr>
        <w:pStyle w:val="TableofFigures"/>
        <w:tabs>
          <w:tab w:val="right" w:leader="dot" w:pos="9016"/>
        </w:tabs>
        <w:rPr>
          <w:rFonts w:eastAsiaTheme="minorEastAsia"/>
          <w:noProof/>
          <w:sz w:val="22"/>
          <w:szCs w:val="22"/>
          <w:lang w:eastAsia="en-GB"/>
        </w:rPr>
      </w:pPr>
      <w:hyperlink r:id="rId13" w:anchor="_Toc130742601" w:history="1">
        <w:r w:rsidR="008831AA" w:rsidRPr="00FC6F0E">
          <w:rPr>
            <w:rStyle w:val="Hyperlink"/>
            <w:noProof/>
          </w:rPr>
          <w:t>Figure 1416 – Frontal section of formula 750</w:t>
        </w:r>
        <w:r w:rsidR="008831AA">
          <w:rPr>
            <w:noProof/>
            <w:webHidden/>
          </w:rPr>
          <w:tab/>
        </w:r>
        <w:r w:rsidR="008831AA">
          <w:rPr>
            <w:noProof/>
            <w:webHidden/>
          </w:rPr>
          <w:fldChar w:fldCharType="begin"/>
        </w:r>
        <w:r w:rsidR="008831AA">
          <w:rPr>
            <w:noProof/>
            <w:webHidden/>
          </w:rPr>
          <w:instrText xml:space="preserve"> PAGEREF _Toc130742601 \h </w:instrText>
        </w:r>
        <w:r w:rsidR="008831AA">
          <w:rPr>
            <w:noProof/>
            <w:webHidden/>
          </w:rPr>
        </w:r>
        <w:r w:rsidR="008831AA">
          <w:rPr>
            <w:noProof/>
            <w:webHidden/>
          </w:rPr>
          <w:fldChar w:fldCharType="separate"/>
        </w:r>
        <w:r w:rsidR="008831AA">
          <w:rPr>
            <w:noProof/>
            <w:webHidden/>
          </w:rPr>
          <w:t>29</w:t>
        </w:r>
        <w:r w:rsidR="008831AA">
          <w:rPr>
            <w:noProof/>
            <w:webHidden/>
          </w:rPr>
          <w:fldChar w:fldCharType="end"/>
        </w:r>
      </w:hyperlink>
    </w:p>
    <w:p w14:paraId="2A6114B7" w14:textId="2B2C9668" w:rsidR="008831AA" w:rsidRDefault="00CC381A">
      <w:pPr>
        <w:pStyle w:val="TableofFigures"/>
        <w:tabs>
          <w:tab w:val="right" w:leader="dot" w:pos="9016"/>
        </w:tabs>
        <w:rPr>
          <w:rFonts w:eastAsiaTheme="minorEastAsia"/>
          <w:noProof/>
          <w:sz w:val="22"/>
          <w:szCs w:val="22"/>
          <w:lang w:eastAsia="en-GB"/>
        </w:rPr>
      </w:pPr>
      <w:hyperlink r:id="rId14" w:anchor="_Toc130742602" w:history="1">
        <w:r w:rsidR="008831AA" w:rsidRPr="00FC6F0E">
          <w:rPr>
            <w:rStyle w:val="Hyperlink"/>
            <w:noProof/>
          </w:rPr>
          <w:t>Figure 17 lithium-ion flow</w:t>
        </w:r>
        <w:r w:rsidR="008831AA">
          <w:rPr>
            <w:noProof/>
            <w:webHidden/>
          </w:rPr>
          <w:tab/>
        </w:r>
        <w:r w:rsidR="008831AA">
          <w:rPr>
            <w:noProof/>
            <w:webHidden/>
          </w:rPr>
          <w:fldChar w:fldCharType="begin"/>
        </w:r>
        <w:r w:rsidR="008831AA">
          <w:rPr>
            <w:noProof/>
            <w:webHidden/>
          </w:rPr>
          <w:instrText xml:space="preserve"> PAGEREF _Toc130742602 \h </w:instrText>
        </w:r>
        <w:r w:rsidR="008831AA">
          <w:rPr>
            <w:noProof/>
            <w:webHidden/>
          </w:rPr>
        </w:r>
        <w:r w:rsidR="008831AA">
          <w:rPr>
            <w:noProof/>
            <w:webHidden/>
          </w:rPr>
          <w:fldChar w:fldCharType="separate"/>
        </w:r>
        <w:r w:rsidR="008831AA">
          <w:rPr>
            <w:noProof/>
            <w:webHidden/>
          </w:rPr>
          <w:t>38</w:t>
        </w:r>
        <w:r w:rsidR="008831AA">
          <w:rPr>
            <w:noProof/>
            <w:webHidden/>
          </w:rPr>
          <w:fldChar w:fldCharType="end"/>
        </w:r>
      </w:hyperlink>
    </w:p>
    <w:p w14:paraId="69647590" w14:textId="11835677" w:rsidR="008831AA" w:rsidRDefault="00CC381A">
      <w:pPr>
        <w:pStyle w:val="TableofFigures"/>
        <w:tabs>
          <w:tab w:val="right" w:leader="dot" w:pos="9016"/>
        </w:tabs>
        <w:rPr>
          <w:rFonts w:eastAsiaTheme="minorEastAsia"/>
          <w:noProof/>
          <w:sz w:val="22"/>
          <w:szCs w:val="22"/>
          <w:lang w:eastAsia="en-GB"/>
        </w:rPr>
      </w:pPr>
      <w:hyperlink r:id="rId15" w:anchor="_Toc130742603" w:history="1">
        <w:r w:rsidR="008831AA" w:rsidRPr="00FC6F0E">
          <w:rPr>
            <w:rStyle w:val="Hyperlink"/>
            <w:noProof/>
          </w:rPr>
          <w:t>Figure 18 Charing of a Lithium-ion</w:t>
        </w:r>
        <w:r w:rsidR="008831AA">
          <w:rPr>
            <w:noProof/>
            <w:webHidden/>
          </w:rPr>
          <w:tab/>
        </w:r>
        <w:r w:rsidR="008831AA">
          <w:rPr>
            <w:noProof/>
            <w:webHidden/>
          </w:rPr>
          <w:fldChar w:fldCharType="begin"/>
        </w:r>
        <w:r w:rsidR="008831AA">
          <w:rPr>
            <w:noProof/>
            <w:webHidden/>
          </w:rPr>
          <w:instrText xml:space="preserve"> PAGEREF _Toc130742603 \h </w:instrText>
        </w:r>
        <w:r w:rsidR="008831AA">
          <w:rPr>
            <w:noProof/>
            <w:webHidden/>
          </w:rPr>
        </w:r>
        <w:r w:rsidR="008831AA">
          <w:rPr>
            <w:noProof/>
            <w:webHidden/>
          </w:rPr>
          <w:fldChar w:fldCharType="separate"/>
        </w:r>
        <w:r w:rsidR="008831AA">
          <w:rPr>
            <w:noProof/>
            <w:webHidden/>
          </w:rPr>
          <w:t>38</w:t>
        </w:r>
        <w:r w:rsidR="008831AA">
          <w:rPr>
            <w:noProof/>
            <w:webHidden/>
          </w:rPr>
          <w:fldChar w:fldCharType="end"/>
        </w:r>
      </w:hyperlink>
    </w:p>
    <w:p w14:paraId="4DFF0149" w14:textId="0CF4BA56" w:rsidR="008831AA" w:rsidRDefault="00CC381A">
      <w:pPr>
        <w:pStyle w:val="TableofFigures"/>
        <w:tabs>
          <w:tab w:val="right" w:leader="dot" w:pos="9016"/>
        </w:tabs>
        <w:rPr>
          <w:rFonts w:eastAsiaTheme="minorEastAsia"/>
          <w:noProof/>
          <w:sz w:val="22"/>
          <w:szCs w:val="22"/>
          <w:lang w:eastAsia="en-GB"/>
        </w:rPr>
      </w:pPr>
      <w:hyperlink r:id="rId16" w:anchor="_Toc130742604" w:history="1">
        <w:r w:rsidR="008831AA" w:rsidRPr="00FC6F0E">
          <w:rPr>
            <w:rStyle w:val="Hyperlink"/>
            <w:noProof/>
          </w:rPr>
          <w:t>19 Lithium-ion chemistries</w:t>
        </w:r>
        <w:r w:rsidR="008831AA">
          <w:rPr>
            <w:noProof/>
            <w:webHidden/>
          </w:rPr>
          <w:tab/>
        </w:r>
        <w:r w:rsidR="008831AA">
          <w:rPr>
            <w:noProof/>
            <w:webHidden/>
          </w:rPr>
          <w:fldChar w:fldCharType="begin"/>
        </w:r>
        <w:r w:rsidR="008831AA">
          <w:rPr>
            <w:noProof/>
            <w:webHidden/>
          </w:rPr>
          <w:instrText xml:space="preserve"> PAGEREF _Toc130742604 \h </w:instrText>
        </w:r>
        <w:r w:rsidR="008831AA">
          <w:rPr>
            <w:noProof/>
            <w:webHidden/>
          </w:rPr>
        </w:r>
        <w:r w:rsidR="008831AA">
          <w:rPr>
            <w:noProof/>
            <w:webHidden/>
          </w:rPr>
          <w:fldChar w:fldCharType="separate"/>
        </w:r>
        <w:r w:rsidR="008831AA">
          <w:rPr>
            <w:noProof/>
            <w:webHidden/>
          </w:rPr>
          <w:t>39</w:t>
        </w:r>
        <w:r w:rsidR="008831AA">
          <w:rPr>
            <w:noProof/>
            <w:webHidden/>
          </w:rPr>
          <w:fldChar w:fldCharType="end"/>
        </w:r>
      </w:hyperlink>
    </w:p>
    <w:p w14:paraId="4AE11D8B" w14:textId="4FF9AD19" w:rsidR="008831AA" w:rsidRDefault="00CC381A">
      <w:pPr>
        <w:pStyle w:val="TableofFigures"/>
        <w:tabs>
          <w:tab w:val="right" w:leader="dot" w:pos="9016"/>
        </w:tabs>
        <w:rPr>
          <w:rFonts w:eastAsiaTheme="minorEastAsia"/>
          <w:noProof/>
          <w:sz w:val="22"/>
          <w:szCs w:val="22"/>
          <w:lang w:eastAsia="en-GB"/>
        </w:rPr>
      </w:pPr>
      <w:hyperlink r:id="rId17" w:anchor="_Toc130742605" w:history="1">
        <w:r w:rsidR="008831AA" w:rsidRPr="00FC6F0E">
          <w:rPr>
            <w:rStyle w:val="Hyperlink"/>
            <w:noProof/>
          </w:rPr>
          <w:t>Figure 20 VW ID 12S CAD model- Dylan Davies</w:t>
        </w:r>
        <w:r w:rsidR="008831AA">
          <w:rPr>
            <w:noProof/>
            <w:webHidden/>
          </w:rPr>
          <w:tab/>
        </w:r>
        <w:r w:rsidR="008831AA">
          <w:rPr>
            <w:noProof/>
            <w:webHidden/>
          </w:rPr>
          <w:fldChar w:fldCharType="begin"/>
        </w:r>
        <w:r w:rsidR="008831AA">
          <w:rPr>
            <w:noProof/>
            <w:webHidden/>
          </w:rPr>
          <w:instrText xml:space="preserve"> PAGEREF _Toc130742605 \h </w:instrText>
        </w:r>
        <w:r w:rsidR="008831AA">
          <w:rPr>
            <w:noProof/>
            <w:webHidden/>
          </w:rPr>
        </w:r>
        <w:r w:rsidR="008831AA">
          <w:rPr>
            <w:noProof/>
            <w:webHidden/>
          </w:rPr>
          <w:fldChar w:fldCharType="separate"/>
        </w:r>
        <w:r w:rsidR="008831AA">
          <w:rPr>
            <w:noProof/>
            <w:webHidden/>
          </w:rPr>
          <w:t>42</w:t>
        </w:r>
        <w:r w:rsidR="008831AA">
          <w:rPr>
            <w:noProof/>
            <w:webHidden/>
          </w:rPr>
          <w:fldChar w:fldCharType="end"/>
        </w:r>
      </w:hyperlink>
    </w:p>
    <w:p w14:paraId="39373709" w14:textId="7F26BA45" w:rsidR="008831AA" w:rsidRDefault="00CC381A">
      <w:pPr>
        <w:pStyle w:val="TableofFigures"/>
        <w:tabs>
          <w:tab w:val="right" w:leader="dot" w:pos="9016"/>
        </w:tabs>
        <w:rPr>
          <w:rFonts w:eastAsiaTheme="minorEastAsia"/>
          <w:noProof/>
          <w:sz w:val="22"/>
          <w:szCs w:val="22"/>
          <w:lang w:eastAsia="en-GB"/>
        </w:rPr>
      </w:pPr>
      <w:hyperlink r:id="rId18" w:anchor="_Toc130742606" w:history="1">
        <w:r w:rsidR="008831AA" w:rsidRPr="00FC6F0E">
          <w:rPr>
            <w:rStyle w:val="Hyperlink"/>
            <w:noProof/>
          </w:rPr>
          <w:t>Figure 21 Comparison of the features of various BMS functionalities (Battery management systems for large Lithium-Ion battery packs, 2010)</w:t>
        </w:r>
        <w:r w:rsidR="008831AA">
          <w:rPr>
            <w:noProof/>
            <w:webHidden/>
          </w:rPr>
          <w:tab/>
        </w:r>
        <w:r w:rsidR="008831AA">
          <w:rPr>
            <w:noProof/>
            <w:webHidden/>
          </w:rPr>
          <w:fldChar w:fldCharType="begin"/>
        </w:r>
        <w:r w:rsidR="008831AA">
          <w:rPr>
            <w:noProof/>
            <w:webHidden/>
          </w:rPr>
          <w:instrText xml:space="preserve"> PAGEREF _Toc130742606 \h </w:instrText>
        </w:r>
        <w:r w:rsidR="008831AA">
          <w:rPr>
            <w:noProof/>
            <w:webHidden/>
          </w:rPr>
        </w:r>
        <w:r w:rsidR="008831AA">
          <w:rPr>
            <w:noProof/>
            <w:webHidden/>
          </w:rPr>
          <w:fldChar w:fldCharType="separate"/>
        </w:r>
        <w:r w:rsidR="008831AA">
          <w:rPr>
            <w:noProof/>
            <w:webHidden/>
          </w:rPr>
          <w:t>43</w:t>
        </w:r>
        <w:r w:rsidR="008831AA">
          <w:rPr>
            <w:noProof/>
            <w:webHidden/>
          </w:rPr>
          <w:fldChar w:fldCharType="end"/>
        </w:r>
      </w:hyperlink>
    </w:p>
    <w:p w14:paraId="1647306F" w14:textId="581D7CEC" w:rsidR="008831AA" w:rsidRDefault="00CC381A">
      <w:pPr>
        <w:pStyle w:val="TableofFigures"/>
        <w:tabs>
          <w:tab w:val="right" w:leader="dot" w:pos="9016"/>
        </w:tabs>
        <w:rPr>
          <w:rFonts w:eastAsiaTheme="minorEastAsia"/>
          <w:noProof/>
          <w:sz w:val="22"/>
          <w:szCs w:val="22"/>
          <w:lang w:eastAsia="en-GB"/>
        </w:rPr>
      </w:pPr>
      <w:hyperlink r:id="rId19" w:anchor="_Toc130742607" w:history="1">
        <w:r w:rsidR="008831AA" w:rsidRPr="00FC6F0E">
          <w:rPr>
            <w:rStyle w:val="Hyperlink"/>
            <w:noProof/>
          </w:rPr>
          <w:t>Figure 22 Example of digital BMS (Battery Management systems for large lithium-Ion Battery packs, 2010)</w:t>
        </w:r>
        <w:r w:rsidR="008831AA">
          <w:rPr>
            <w:noProof/>
            <w:webHidden/>
          </w:rPr>
          <w:tab/>
        </w:r>
        <w:r w:rsidR="008831AA">
          <w:rPr>
            <w:noProof/>
            <w:webHidden/>
          </w:rPr>
          <w:fldChar w:fldCharType="begin"/>
        </w:r>
        <w:r w:rsidR="008831AA">
          <w:rPr>
            <w:noProof/>
            <w:webHidden/>
          </w:rPr>
          <w:instrText xml:space="preserve"> PAGEREF _Toc130742607 \h </w:instrText>
        </w:r>
        <w:r w:rsidR="008831AA">
          <w:rPr>
            <w:noProof/>
            <w:webHidden/>
          </w:rPr>
        </w:r>
        <w:r w:rsidR="008831AA">
          <w:rPr>
            <w:noProof/>
            <w:webHidden/>
          </w:rPr>
          <w:fldChar w:fldCharType="separate"/>
        </w:r>
        <w:r w:rsidR="008831AA">
          <w:rPr>
            <w:noProof/>
            <w:webHidden/>
          </w:rPr>
          <w:t>43</w:t>
        </w:r>
        <w:r w:rsidR="008831AA">
          <w:rPr>
            <w:noProof/>
            <w:webHidden/>
          </w:rPr>
          <w:fldChar w:fldCharType="end"/>
        </w:r>
      </w:hyperlink>
    </w:p>
    <w:p w14:paraId="4419D5D6" w14:textId="748231D3" w:rsidR="008831AA" w:rsidRDefault="00CC381A">
      <w:pPr>
        <w:pStyle w:val="TableofFigures"/>
        <w:tabs>
          <w:tab w:val="right" w:leader="dot" w:pos="9016"/>
        </w:tabs>
        <w:rPr>
          <w:rFonts w:eastAsiaTheme="minorEastAsia"/>
          <w:noProof/>
          <w:sz w:val="22"/>
          <w:szCs w:val="22"/>
          <w:lang w:eastAsia="en-GB"/>
        </w:rPr>
      </w:pPr>
      <w:hyperlink r:id="rId20" w:anchor="_Toc130742608" w:history="1">
        <w:r w:rsidR="008831AA" w:rsidRPr="00FC6F0E">
          <w:rPr>
            <w:rStyle w:val="Hyperlink"/>
            <w:noProof/>
          </w:rPr>
          <w:t>Figure 23 Orion BMS Lithium-Ion Battery management system</w:t>
        </w:r>
        <w:r w:rsidR="008831AA">
          <w:rPr>
            <w:noProof/>
            <w:webHidden/>
          </w:rPr>
          <w:tab/>
        </w:r>
        <w:r w:rsidR="008831AA">
          <w:rPr>
            <w:noProof/>
            <w:webHidden/>
          </w:rPr>
          <w:fldChar w:fldCharType="begin"/>
        </w:r>
        <w:r w:rsidR="008831AA">
          <w:rPr>
            <w:noProof/>
            <w:webHidden/>
          </w:rPr>
          <w:instrText xml:space="preserve"> PAGEREF _Toc130742608 \h </w:instrText>
        </w:r>
        <w:r w:rsidR="008831AA">
          <w:rPr>
            <w:noProof/>
            <w:webHidden/>
          </w:rPr>
        </w:r>
        <w:r w:rsidR="008831AA">
          <w:rPr>
            <w:noProof/>
            <w:webHidden/>
          </w:rPr>
          <w:fldChar w:fldCharType="separate"/>
        </w:r>
        <w:r w:rsidR="008831AA">
          <w:rPr>
            <w:noProof/>
            <w:webHidden/>
          </w:rPr>
          <w:t>44</w:t>
        </w:r>
        <w:r w:rsidR="008831AA">
          <w:rPr>
            <w:noProof/>
            <w:webHidden/>
          </w:rPr>
          <w:fldChar w:fldCharType="end"/>
        </w:r>
      </w:hyperlink>
    </w:p>
    <w:p w14:paraId="2E2D3F78" w14:textId="192FA43E" w:rsidR="008831AA" w:rsidRDefault="00CC381A">
      <w:pPr>
        <w:pStyle w:val="TableofFigures"/>
        <w:tabs>
          <w:tab w:val="right" w:leader="dot" w:pos="9016"/>
        </w:tabs>
        <w:rPr>
          <w:rFonts w:eastAsiaTheme="minorEastAsia"/>
          <w:noProof/>
          <w:sz w:val="22"/>
          <w:szCs w:val="22"/>
          <w:lang w:eastAsia="en-GB"/>
        </w:rPr>
      </w:pPr>
      <w:hyperlink r:id="rId21" w:anchor="_Toc130742609" w:history="1">
        <w:r w:rsidR="008831AA" w:rsidRPr="00FC6F0E">
          <w:rPr>
            <w:rStyle w:val="Hyperlink"/>
            <w:noProof/>
          </w:rPr>
          <w:t>Figure 24 Battery pack layout</w:t>
        </w:r>
        <w:r w:rsidR="008831AA">
          <w:rPr>
            <w:noProof/>
            <w:webHidden/>
          </w:rPr>
          <w:tab/>
        </w:r>
        <w:r w:rsidR="008831AA">
          <w:rPr>
            <w:noProof/>
            <w:webHidden/>
          </w:rPr>
          <w:fldChar w:fldCharType="begin"/>
        </w:r>
        <w:r w:rsidR="008831AA">
          <w:rPr>
            <w:noProof/>
            <w:webHidden/>
          </w:rPr>
          <w:instrText xml:space="preserve"> PAGEREF _Toc130742609 \h </w:instrText>
        </w:r>
        <w:r w:rsidR="008831AA">
          <w:rPr>
            <w:noProof/>
            <w:webHidden/>
          </w:rPr>
        </w:r>
        <w:r w:rsidR="008831AA">
          <w:rPr>
            <w:noProof/>
            <w:webHidden/>
          </w:rPr>
          <w:fldChar w:fldCharType="separate"/>
        </w:r>
        <w:r w:rsidR="008831AA">
          <w:rPr>
            <w:noProof/>
            <w:webHidden/>
          </w:rPr>
          <w:t>45</w:t>
        </w:r>
        <w:r w:rsidR="008831AA">
          <w:rPr>
            <w:noProof/>
            <w:webHidden/>
          </w:rPr>
          <w:fldChar w:fldCharType="end"/>
        </w:r>
      </w:hyperlink>
    </w:p>
    <w:p w14:paraId="18E8B86F" w14:textId="67E05C8C" w:rsidR="008831AA" w:rsidRDefault="00CC381A">
      <w:pPr>
        <w:pStyle w:val="TableofFigures"/>
        <w:tabs>
          <w:tab w:val="right" w:leader="dot" w:pos="9016"/>
        </w:tabs>
        <w:rPr>
          <w:rFonts w:eastAsiaTheme="minorEastAsia"/>
          <w:noProof/>
          <w:sz w:val="22"/>
          <w:szCs w:val="22"/>
          <w:lang w:eastAsia="en-GB"/>
        </w:rPr>
      </w:pPr>
      <w:hyperlink r:id="rId22" w:anchor="_Toc130742610" w:history="1">
        <w:r w:rsidR="008831AA" w:rsidRPr="00FC6F0E">
          <w:rPr>
            <w:rStyle w:val="Hyperlink"/>
            <w:noProof/>
          </w:rPr>
          <w:t>Figure 25 Battery pack Positioning- (Dylan Davies)</w:t>
        </w:r>
        <w:r w:rsidR="008831AA">
          <w:rPr>
            <w:noProof/>
            <w:webHidden/>
          </w:rPr>
          <w:tab/>
        </w:r>
        <w:r w:rsidR="008831AA">
          <w:rPr>
            <w:noProof/>
            <w:webHidden/>
          </w:rPr>
          <w:fldChar w:fldCharType="begin"/>
        </w:r>
        <w:r w:rsidR="008831AA">
          <w:rPr>
            <w:noProof/>
            <w:webHidden/>
          </w:rPr>
          <w:instrText xml:space="preserve"> PAGEREF _Toc130742610 \h </w:instrText>
        </w:r>
        <w:r w:rsidR="008831AA">
          <w:rPr>
            <w:noProof/>
            <w:webHidden/>
          </w:rPr>
        </w:r>
        <w:r w:rsidR="008831AA">
          <w:rPr>
            <w:noProof/>
            <w:webHidden/>
          </w:rPr>
          <w:fldChar w:fldCharType="separate"/>
        </w:r>
        <w:r w:rsidR="008831AA">
          <w:rPr>
            <w:noProof/>
            <w:webHidden/>
          </w:rPr>
          <w:t>45</w:t>
        </w:r>
        <w:r w:rsidR="008831AA">
          <w:rPr>
            <w:noProof/>
            <w:webHidden/>
          </w:rPr>
          <w:fldChar w:fldCharType="end"/>
        </w:r>
      </w:hyperlink>
    </w:p>
    <w:p w14:paraId="32F84BFF" w14:textId="6E9BE205" w:rsidR="008831AA" w:rsidRDefault="00CC381A">
      <w:pPr>
        <w:pStyle w:val="TableofFigures"/>
        <w:tabs>
          <w:tab w:val="right" w:leader="dot" w:pos="9016"/>
        </w:tabs>
        <w:rPr>
          <w:rFonts w:eastAsiaTheme="minorEastAsia"/>
          <w:noProof/>
          <w:sz w:val="22"/>
          <w:szCs w:val="22"/>
          <w:lang w:eastAsia="en-GB"/>
        </w:rPr>
      </w:pPr>
      <w:hyperlink r:id="rId23" w:anchor="_Toc130742611" w:history="1">
        <w:r w:rsidR="008831AA" w:rsidRPr="00FC6F0E">
          <w:rPr>
            <w:rStyle w:val="Hyperlink"/>
            <w:noProof/>
          </w:rPr>
          <w:t>Figure 26 Honeycomb battery pack design- (Dylan Davies)</w:t>
        </w:r>
        <w:r w:rsidR="008831AA">
          <w:rPr>
            <w:noProof/>
            <w:webHidden/>
          </w:rPr>
          <w:tab/>
        </w:r>
        <w:r w:rsidR="008831AA">
          <w:rPr>
            <w:noProof/>
            <w:webHidden/>
          </w:rPr>
          <w:fldChar w:fldCharType="begin"/>
        </w:r>
        <w:r w:rsidR="008831AA">
          <w:rPr>
            <w:noProof/>
            <w:webHidden/>
          </w:rPr>
          <w:instrText xml:space="preserve"> PAGEREF _Toc130742611 \h </w:instrText>
        </w:r>
        <w:r w:rsidR="008831AA">
          <w:rPr>
            <w:noProof/>
            <w:webHidden/>
          </w:rPr>
        </w:r>
        <w:r w:rsidR="008831AA">
          <w:rPr>
            <w:noProof/>
            <w:webHidden/>
          </w:rPr>
          <w:fldChar w:fldCharType="separate"/>
        </w:r>
        <w:r w:rsidR="008831AA">
          <w:rPr>
            <w:noProof/>
            <w:webHidden/>
          </w:rPr>
          <w:t>46</w:t>
        </w:r>
        <w:r w:rsidR="008831AA">
          <w:rPr>
            <w:noProof/>
            <w:webHidden/>
          </w:rPr>
          <w:fldChar w:fldCharType="end"/>
        </w:r>
      </w:hyperlink>
    </w:p>
    <w:p w14:paraId="7A884F06" w14:textId="6B1DF731" w:rsidR="008831AA" w:rsidRDefault="00CC381A">
      <w:pPr>
        <w:pStyle w:val="TableofFigures"/>
        <w:tabs>
          <w:tab w:val="right" w:leader="dot" w:pos="9016"/>
        </w:tabs>
        <w:rPr>
          <w:rFonts w:eastAsiaTheme="minorEastAsia"/>
          <w:noProof/>
          <w:sz w:val="22"/>
          <w:szCs w:val="22"/>
          <w:lang w:eastAsia="en-GB"/>
        </w:rPr>
      </w:pPr>
      <w:hyperlink r:id="rId24" w:anchor="_Toc130742612" w:history="1">
        <w:r w:rsidR="008831AA" w:rsidRPr="00FC6F0E">
          <w:rPr>
            <w:rStyle w:val="Hyperlink"/>
            <w:noProof/>
          </w:rPr>
          <w:t>Figure 27 Stress analysis</w:t>
        </w:r>
        <w:r w:rsidR="008831AA">
          <w:rPr>
            <w:noProof/>
            <w:webHidden/>
          </w:rPr>
          <w:tab/>
        </w:r>
        <w:r w:rsidR="008831AA">
          <w:rPr>
            <w:noProof/>
            <w:webHidden/>
          </w:rPr>
          <w:fldChar w:fldCharType="begin"/>
        </w:r>
        <w:r w:rsidR="008831AA">
          <w:rPr>
            <w:noProof/>
            <w:webHidden/>
          </w:rPr>
          <w:instrText xml:space="preserve"> PAGEREF _Toc130742612 \h </w:instrText>
        </w:r>
        <w:r w:rsidR="008831AA">
          <w:rPr>
            <w:noProof/>
            <w:webHidden/>
          </w:rPr>
        </w:r>
        <w:r w:rsidR="008831AA">
          <w:rPr>
            <w:noProof/>
            <w:webHidden/>
          </w:rPr>
          <w:fldChar w:fldCharType="separate"/>
        </w:r>
        <w:r w:rsidR="008831AA">
          <w:rPr>
            <w:noProof/>
            <w:webHidden/>
          </w:rPr>
          <w:t>46</w:t>
        </w:r>
        <w:r w:rsidR="008831AA">
          <w:rPr>
            <w:noProof/>
            <w:webHidden/>
          </w:rPr>
          <w:fldChar w:fldCharType="end"/>
        </w:r>
      </w:hyperlink>
    </w:p>
    <w:p w14:paraId="5A4C8DC4" w14:textId="43C44429" w:rsidR="008831AA" w:rsidRDefault="00CC381A">
      <w:pPr>
        <w:pStyle w:val="TableofFigures"/>
        <w:tabs>
          <w:tab w:val="right" w:leader="dot" w:pos="9016"/>
        </w:tabs>
        <w:rPr>
          <w:rFonts w:eastAsiaTheme="minorEastAsia"/>
          <w:noProof/>
          <w:sz w:val="22"/>
          <w:szCs w:val="22"/>
          <w:lang w:eastAsia="en-GB"/>
        </w:rPr>
      </w:pPr>
      <w:hyperlink r:id="rId25" w:anchor="_Toc130742613" w:history="1">
        <w:r w:rsidR="008831AA" w:rsidRPr="00FC6F0E">
          <w:rPr>
            <w:rStyle w:val="Hyperlink"/>
            <w:noProof/>
          </w:rPr>
          <w:t>Figure 28 Max yield stress of aluminium</w:t>
        </w:r>
        <w:r w:rsidR="008831AA">
          <w:rPr>
            <w:noProof/>
            <w:webHidden/>
          </w:rPr>
          <w:tab/>
        </w:r>
        <w:r w:rsidR="008831AA">
          <w:rPr>
            <w:noProof/>
            <w:webHidden/>
          </w:rPr>
          <w:fldChar w:fldCharType="begin"/>
        </w:r>
        <w:r w:rsidR="008831AA">
          <w:rPr>
            <w:noProof/>
            <w:webHidden/>
          </w:rPr>
          <w:instrText xml:space="preserve"> PAGEREF _Toc130742613 \h </w:instrText>
        </w:r>
        <w:r w:rsidR="008831AA">
          <w:rPr>
            <w:noProof/>
            <w:webHidden/>
          </w:rPr>
        </w:r>
        <w:r w:rsidR="008831AA">
          <w:rPr>
            <w:noProof/>
            <w:webHidden/>
          </w:rPr>
          <w:fldChar w:fldCharType="separate"/>
        </w:r>
        <w:r w:rsidR="008831AA">
          <w:rPr>
            <w:noProof/>
            <w:webHidden/>
          </w:rPr>
          <w:t>47</w:t>
        </w:r>
        <w:r w:rsidR="008831AA">
          <w:rPr>
            <w:noProof/>
            <w:webHidden/>
          </w:rPr>
          <w:fldChar w:fldCharType="end"/>
        </w:r>
      </w:hyperlink>
    </w:p>
    <w:p w14:paraId="45E78A52" w14:textId="2BF1E1ED" w:rsidR="008831AA" w:rsidRDefault="00CC381A">
      <w:pPr>
        <w:pStyle w:val="TableofFigures"/>
        <w:tabs>
          <w:tab w:val="right" w:leader="dot" w:pos="9016"/>
        </w:tabs>
        <w:rPr>
          <w:rFonts w:eastAsiaTheme="minorEastAsia"/>
          <w:noProof/>
          <w:sz w:val="22"/>
          <w:szCs w:val="22"/>
          <w:lang w:eastAsia="en-GB"/>
        </w:rPr>
      </w:pPr>
      <w:hyperlink r:id="rId26" w:anchor="_Toc130742614" w:history="1">
        <w:r w:rsidR="008831AA" w:rsidRPr="00FC6F0E">
          <w:rPr>
            <w:rStyle w:val="Hyperlink"/>
            <w:noProof/>
          </w:rPr>
          <w:t>Figure 29 Stress and displacement of improved battery pack design</w:t>
        </w:r>
        <w:r w:rsidR="008831AA">
          <w:rPr>
            <w:noProof/>
            <w:webHidden/>
          </w:rPr>
          <w:tab/>
        </w:r>
        <w:r w:rsidR="008831AA">
          <w:rPr>
            <w:noProof/>
            <w:webHidden/>
          </w:rPr>
          <w:fldChar w:fldCharType="begin"/>
        </w:r>
        <w:r w:rsidR="008831AA">
          <w:rPr>
            <w:noProof/>
            <w:webHidden/>
          </w:rPr>
          <w:instrText xml:space="preserve"> PAGEREF _Toc130742614 \h </w:instrText>
        </w:r>
        <w:r w:rsidR="008831AA">
          <w:rPr>
            <w:noProof/>
            <w:webHidden/>
          </w:rPr>
        </w:r>
        <w:r w:rsidR="008831AA">
          <w:rPr>
            <w:noProof/>
            <w:webHidden/>
          </w:rPr>
          <w:fldChar w:fldCharType="separate"/>
        </w:r>
        <w:r w:rsidR="008831AA">
          <w:rPr>
            <w:noProof/>
            <w:webHidden/>
          </w:rPr>
          <w:t>47</w:t>
        </w:r>
        <w:r w:rsidR="008831AA">
          <w:rPr>
            <w:noProof/>
            <w:webHidden/>
          </w:rPr>
          <w:fldChar w:fldCharType="end"/>
        </w:r>
      </w:hyperlink>
    </w:p>
    <w:p w14:paraId="5EB237C4" w14:textId="72A32560" w:rsidR="008831AA" w:rsidRDefault="00CC381A">
      <w:pPr>
        <w:pStyle w:val="TableofFigures"/>
        <w:tabs>
          <w:tab w:val="right" w:leader="dot" w:pos="9016"/>
        </w:tabs>
        <w:rPr>
          <w:rFonts w:eastAsiaTheme="minorEastAsia"/>
          <w:noProof/>
          <w:sz w:val="22"/>
          <w:szCs w:val="22"/>
          <w:lang w:eastAsia="en-GB"/>
        </w:rPr>
      </w:pPr>
      <w:hyperlink r:id="rId27" w:anchor="_Toc130742615" w:history="1">
        <w:r w:rsidR="008831AA" w:rsidRPr="00FC6F0E">
          <w:rPr>
            <w:rStyle w:val="Hyperlink"/>
            <w:noProof/>
          </w:rPr>
          <w:t>Figure 30 Plate and curve improvements</w:t>
        </w:r>
        <w:r w:rsidR="008831AA">
          <w:rPr>
            <w:noProof/>
            <w:webHidden/>
          </w:rPr>
          <w:tab/>
        </w:r>
        <w:r w:rsidR="008831AA">
          <w:rPr>
            <w:noProof/>
            <w:webHidden/>
          </w:rPr>
          <w:fldChar w:fldCharType="begin"/>
        </w:r>
        <w:r w:rsidR="008831AA">
          <w:rPr>
            <w:noProof/>
            <w:webHidden/>
          </w:rPr>
          <w:instrText xml:space="preserve"> PAGEREF _Toc130742615 \h </w:instrText>
        </w:r>
        <w:r w:rsidR="008831AA">
          <w:rPr>
            <w:noProof/>
            <w:webHidden/>
          </w:rPr>
        </w:r>
        <w:r w:rsidR="008831AA">
          <w:rPr>
            <w:noProof/>
            <w:webHidden/>
          </w:rPr>
          <w:fldChar w:fldCharType="separate"/>
        </w:r>
        <w:r w:rsidR="008831AA">
          <w:rPr>
            <w:noProof/>
            <w:webHidden/>
          </w:rPr>
          <w:t>48</w:t>
        </w:r>
        <w:r w:rsidR="008831AA">
          <w:rPr>
            <w:noProof/>
            <w:webHidden/>
          </w:rPr>
          <w:fldChar w:fldCharType="end"/>
        </w:r>
      </w:hyperlink>
    </w:p>
    <w:p w14:paraId="76123B15" w14:textId="34FDE130" w:rsidR="008831AA" w:rsidRDefault="00CC381A">
      <w:pPr>
        <w:pStyle w:val="TableofFigures"/>
        <w:tabs>
          <w:tab w:val="right" w:leader="dot" w:pos="9016"/>
        </w:tabs>
        <w:rPr>
          <w:rFonts w:eastAsiaTheme="minorEastAsia"/>
          <w:noProof/>
          <w:sz w:val="22"/>
          <w:szCs w:val="22"/>
          <w:lang w:eastAsia="en-GB"/>
        </w:rPr>
      </w:pPr>
      <w:hyperlink r:id="rId28" w:anchor="_Toc130742616" w:history="1">
        <w:r w:rsidR="008831AA" w:rsidRPr="00FC6F0E">
          <w:rPr>
            <w:rStyle w:val="Hyperlink"/>
            <w:noProof/>
          </w:rPr>
          <w:t>Figure 31 Peak power and peak torque</w:t>
        </w:r>
        <w:r w:rsidR="008831AA">
          <w:rPr>
            <w:noProof/>
            <w:webHidden/>
          </w:rPr>
          <w:tab/>
        </w:r>
        <w:r w:rsidR="008831AA">
          <w:rPr>
            <w:noProof/>
            <w:webHidden/>
          </w:rPr>
          <w:fldChar w:fldCharType="begin"/>
        </w:r>
        <w:r w:rsidR="008831AA">
          <w:rPr>
            <w:noProof/>
            <w:webHidden/>
          </w:rPr>
          <w:instrText xml:space="preserve"> PAGEREF _Toc130742616 \h </w:instrText>
        </w:r>
        <w:r w:rsidR="008831AA">
          <w:rPr>
            <w:noProof/>
            <w:webHidden/>
          </w:rPr>
        </w:r>
        <w:r w:rsidR="008831AA">
          <w:rPr>
            <w:noProof/>
            <w:webHidden/>
          </w:rPr>
          <w:fldChar w:fldCharType="separate"/>
        </w:r>
        <w:r w:rsidR="008831AA">
          <w:rPr>
            <w:noProof/>
            <w:webHidden/>
          </w:rPr>
          <w:t>49</w:t>
        </w:r>
        <w:r w:rsidR="008831AA">
          <w:rPr>
            <w:noProof/>
            <w:webHidden/>
          </w:rPr>
          <w:fldChar w:fldCharType="end"/>
        </w:r>
      </w:hyperlink>
    </w:p>
    <w:p w14:paraId="34718F83" w14:textId="7BFE1B61" w:rsidR="008831AA" w:rsidRDefault="00CC381A">
      <w:pPr>
        <w:pStyle w:val="TableofFigures"/>
        <w:tabs>
          <w:tab w:val="right" w:leader="dot" w:pos="9016"/>
        </w:tabs>
        <w:rPr>
          <w:rFonts w:eastAsiaTheme="minorEastAsia"/>
          <w:noProof/>
          <w:sz w:val="22"/>
          <w:szCs w:val="22"/>
          <w:lang w:eastAsia="en-GB"/>
        </w:rPr>
      </w:pPr>
      <w:hyperlink r:id="rId29" w:anchor="_Toc130742617" w:history="1">
        <w:r w:rsidR="008831AA" w:rsidRPr="00FC6F0E">
          <w:rPr>
            <w:rStyle w:val="Hyperlink"/>
            <w:noProof/>
          </w:rPr>
          <w:t>Figure 32 Matlab loops to selected correct data.</w:t>
        </w:r>
        <w:r w:rsidR="008831AA">
          <w:rPr>
            <w:noProof/>
            <w:webHidden/>
          </w:rPr>
          <w:tab/>
        </w:r>
        <w:r w:rsidR="008831AA">
          <w:rPr>
            <w:noProof/>
            <w:webHidden/>
          </w:rPr>
          <w:fldChar w:fldCharType="begin"/>
        </w:r>
        <w:r w:rsidR="008831AA">
          <w:rPr>
            <w:noProof/>
            <w:webHidden/>
          </w:rPr>
          <w:instrText xml:space="preserve"> PAGEREF _Toc130742617 \h </w:instrText>
        </w:r>
        <w:r w:rsidR="008831AA">
          <w:rPr>
            <w:noProof/>
            <w:webHidden/>
          </w:rPr>
        </w:r>
        <w:r w:rsidR="008831AA">
          <w:rPr>
            <w:noProof/>
            <w:webHidden/>
          </w:rPr>
          <w:fldChar w:fldCharType="separate"/>
        </w:r>
        <w:r w:rsidR="008831AA">
          <w:rPr>
            <w:noProof/>
            <w:webHidden/>
          </w:rPr>
          <w:t>50</w:t>
        </w:r>
        <w:r w:rsidR="008831AA">
          <w:rPr>
            <w:noProof/>
            <w:webHidden/>
          </w:rPr>
          <w:fldChar w:fldCharType="end"/>
        </w:r>
      </w:hyperlink>
    </w:p>
    <w:p w14:paraId="039B6A3D" w14:textId="61516199" w:rsidR="008831AA" w:rsidRDefault="00CC381A">
      <w:pPr>
        <w:pStyle w:val="TableofFigures"/>
        <w:tabs>
          <w:tab w:val="right" w:leader="dot" w:pos="9016"/>
        </w:tabs>
        <w:rPr>
          <w:rFonts w:eastAsiaTheme="minorEastAsia"/>
          <w:noProof/>
          <w:sz w:val="22"/>
          <w:szCs w:val="22"/>
          <w:lang w:eastAsia="en-GB"/>
        </w:rPr>
      </w:pPr>
      <w:hyperlink r:id="rId30" w:anchor="_Toc130742618" w:history="1">
        <w:r w:rsidR="008831AA" w:rsidRPr="00FC6F0E">
          <w:rPr>
            <w:rStyle w:val="Hyperlink"/>
            <w:noProof/>
          </w:rPr>
          <w:t>Figure 33 Total Possible energy that can recovered over 1 lap at Anglesey.</w:t>
        </w:r>
        <w:r w:rsidR="008831AA">
          <w:rPr>
            <w:noProof/>
            <w:webHidden/>
          </w:rPr>
          <w:tab/>
        </w:r>
        <w:r w:rsidR="008831AA">
          <w:rPr>
            <w:noProof/>
            <w:webHidden/>
          </w:rPr>
          <w:fldChar w:fldCharType="begin"/>
        </w:r>
        <w:r w:rsidR="008831AA">
          <w:rPr>
            <w:noProof/>
            <w:webHidden/>
          </w:rPr>
          <w:instrText xml:space="preserve"> PAGEREF _Toc130742618 \h </w:instrText>
        </w:r>
        <w:r w:rsidR="008831AA">
          <w:rPr>
            <w:noProof/>
            <w:webHidden/>
          </w:rPr>
        </w:r>
        <w:r w:rsidR="008831AA">
          <w:rPr>
            <w:noProof/>
            <w:webHidden/>
          </w:rPr>
          <w:fldChar w:fldCharType="separate"/>
        </w:r>
        <w:r w:rsidR="008831AA">
          <w:rPr>
            <w:noProof/>
            <w:webHidden/>
          </w:rPr>
          <w:t>50</w:t>
        </w:r>
        <w:r w:rsidR="008831AA">
          <w:rPr>
            <w:noProof/>
            <w:webHidden/>
          </w:rPr>
          <w:fldChar w:fldCharType="end"/>
        </w:r>
      </w:hyperlink>
    </w:p>
    <w:bookmarkEnd w:id="11"/>
    <w:bookmarkEnd w:id="12"/>
    <w:p w14:paraId="7C474ADF" w14:textId="6DD015D5" w:rsidR="008831AA" w:rsidRDefault="00EA1270">
      <w:pPr>
        <w:pStyle w:val="TableofFigures"/>
        <w:tabs>
          <w:tab w:val="right" w:leader="dot" w:pos="9016"/>
        </w:tabs>
        <w:rPr>
          <w:rFonts w:eastAsiaTheme="minorEastAsia"/>
          <w:noProof/>
          <w:sz w:val="22"/>
          <w:szCs w:val="22"/>
          <w:lang w:eastAsia="en-GB"/>
        </w:rPr>
      </w:pPr>
      <w:r>
        <w:fldChar w:fldCharType="begin"/>
      </w:r>
      <w:r>
        <w:instrText>HYPERLINK "https://uowtsd-my.sharepoint.com/personal/2104278_student_uwtsd_ac_uk/Documents/University%20of%20Wales%20Trinity%20Saint%20David%20(1).docx" \l "_Toc130742619"</w:instrText>
      </w:r>
      <w:r>
        <w:fldChar w:fldCharType="separate"/>
      </w:r>
      <w:r w:rsidR="008831AA" w:rsidRPr="00FC6F0E">
        <w:rPr>
          <w:rStyle w:val="Hyperlink"/>
          <w:noProof/>
        </w:rPr>
        <w:t>Figure 34 Energy recovered and braking force from rear wheels over one lap at Anglesey</w:t>
      </w:r>
      <w:r w:rsidR="008831AA">
        <w:rPr>
          <w:noProof/>
          <w:webHidden/>
        </w:rPr>
        <w:tab/>
      </w:r>
      <w:r w:rsidR="008831AA">
        <w:rPr>
          <w:noProof/>
          <w:webHidden/>
        </w:rPr>
        <w:fldChar w:fldCharType="begin"/>
      </w:r>
      <w:r w:rsidR="008831AA">
        <w:rPr>
          <w:noProof/>
          <w:webHidden/>
        </w:rPr>
        <w:instrText xml:space="preserve"> PAGEREF _Toc130742619 \h </w:instrText>
      </w:r>
      <w:r w:rsidR="008831AA">
        <w:rPr>
          <w:noProof/>
          <w:webHidden/>
        </w:rPr>
      </w:r>
      <w:r w:rsidR="008831AA">
        <w:rPr>
          <w:noProof/>
          <w:webHidden/>
        </w:rPr>
        <w:fldChar w:fldCharType="separate"/>
      </w:r>
      <w:r w:rsidR="008831AA">
        <w:rPr>
          <w:noProof/>
          <w:webHidden/>
        </w:rPr>
        <w:t>51</w:t>
      </w:r>
      <w:r w:rsidR="008831AA">
        <w:rPr>
          <w:noProof/>
          <w:webHidden/>
        </w:rPr>
        <w:fldChar w:fldCharType="end"/>
      </w:r>
      <w:r>
        <w:rPr>
          <w:noProof/>
        </w:rPr>
        <w:fldChar w:fldCharType="end"/>
      </w:r>
    </w:p>
    <w:p w14:paraId="77022AE6" w14:textId="77777777" w:rsidR="00F5658F" w:rsidRDefault="00276245" w:rsidP="003C4E14">
      <w:pPr>
        <w:pStyle w:val="Heading1"/>
        <w:spacing w:line="360" w:lineRule="auto"/>
      </w:pPr>
      <w:r>
        <w:fldChar w:fldCharType="end"/>
      </w:r>
      <w:bookmarkStart w:id="13" w:name="_Toc130752363"/>
      <w:bookmarkStart w:id="14" w:name="_Toc130757808"/>
      <w:bookmarkStart w:id="15" w:name="_Toc130758441"/>
    </w:p>
    <w:p w14:paraId="62D9067C" w14:textId="77777777" w:rsidR="00F5658F" w:rsidRDefault="00F5658F">
      <w:pPr>
        <w:spacing w:after="160" w:line="259" w:lineRule="auto"/>
        <w:rPr>
          <w:rFonts w:asciiTheme="majorHAnsi" w:eastAsiaTheme="majorEastAsia" w:hAnsiTheme="majorHAnsi" w:cstheme="majorBidi"/>
          <w:color w:val="2F5496" w:themeColor="accent1" w:themeShade="BF"/>
          <w:sz w:val="32"/>
          <w:szCs w:val="32"/>
        </w:rPr>
      </w:pPr>
      <w:r>
        <w:br w:type="page"/>
      </w:r>
    </w:p>
    <w:p w14:paraId="282B2CFD" w14:textId="29349F89" w:rsidR="00E30B95" w:rsidRDefault="003400A7" w:rsidP="003C4E14">
      <w:pPr>
        <w:pStyle w:val="Heading1"/>
        <w:spacing w:line="360" w:lineRule="auto"/>
        <w:rPr>
          <w:noProof/>
        </w:rPr>
      </w:pPr>
      <w:r w:rsidRPr="003C4E14">
        <w:lastRenderedPageBreak/>
        <w:t>Table Index</w:t>
      </w:r>
      <w:bookmarkEnd w:id="13"/>
      <w:bookmarkEnd w:id="14"/>
      <w:bookmarkEnd w:id="15"/>
      <w:r w:rsidR="00E30B95">
        <w:fldChar w:fldCharType="begin"/>
      </w:r>
      <w:r w:rsidR="00E30B95">
        <w:instrText xml:space="preserve"> TOC \h \z \c "Table" </w:instrText>
      </w:r>
      <w:r w:rsidR="00E30B95">
        <w:fldChar w:fldCharType="separate"/>
      </w:r>
    </w:p>
    <w:p w14:paraId="028B7816" w14:textId="0CB3CBEA" w:rsidR="008831AA" w:rsidRDefault="00CC381A">
      <w:pPr>
        <w:pStyle w:val="TableofFigures"/>
        <w:tabs>
          <w:tab w:val="right" w:leader="dot" w:pos="9016"/>
        </w:tabs>
        <w:rPr>
          <w:rFonts w:eastAsiaTheme="minorEastAsia"/>
          <w:noProof/>
          <w:sz w:val="22"/>
          <w:szCs w:val="22"/>
          <w:lang w:eastAsia="en-GB"/>
        </w:rPr>
      </w:pPr>
      <w:hyperlink r:id="rId31" w:anchor="_Toc130742620" w:history="1">
        <w:r w:rsidR="008831AA" w:rsidRPr="005544EE">
          <w:rPr>
            <w:rStyle w:val="Hyperlink"/>
            <w:noProof/>
          </w:rPr>
          <w:t>Table 1-Chassis and dynamics relevant regulations</w:t>
        </w:r>
        <w:r w:rsidR="008831AA">
          <w:rPr>
            <w:noProof/>
            <w:webHidden/>
          </w:rPr>
          <w:tab/>
        </w:r>
        <w:r w:rsidR="008831AA">
          <w:rPr>
            <w:noProof/>
            <w:webHidden/>
          </w:rPr>
          <w:fldChar w:fldCharType="begin"/>
        </w:r>
        <w:r w:rsidR="008831AA">
          <w:rPr>
            <w:noProof/>
            <w:webHidden/>
          </w:rPr>
          <w:instrText xml:space="preserve"> PAGEREF _Toc130742620 \h </w:instrText>
        </w:r>
        <w:r w:rsidR="008831AA">
          <w:rPr>
            <w:noProof/>
            <w:webHidden/>
          </w:rPr>
        </w:r>
        <w:r w:rsidR="008831AA">
          <w:rPr>
            <w:noProof/>
            <w:webHidden/>
          </w:rPr>
          <w:fldChar w:fldCharType="separate"/>
        </w:r>
        <w:r w:rsidR="008831AA">
          <w:rPr>
            <w:noProof/>
            <w:webHidden/>
          </w:rPr>
          <w:t>15</w:t>
        </w:r>
        <w:r w:rsidR="008831AA">
          <w:rPr>
            <w:noProof/>
            <w:webHidden/>
          </w:rPr>
          <w:fldChar w:fldCharType="end"/>
        </w:r>
      </w:hyperlink>
    </w:p>
    <w:p w14:paraId="3B8AA88D" w14:textId="3656E82A" w:rsidR="008831AA" w:rsidRDefault="00CC381A">
      <w:pPr>
        <w:pStyle w:val="TableofFigures"/>
        <w:tabs>
          <w:tab w:val="right" w:leader="dot" w:pos="9016"/>
        </w:tabs>
        <w:rPr>
          <w:rFonts w:eastAsiaTheme="minorEastAsia"/>
          <w:noProof/>
          <w:sz w:val="22"/>
          <w:szCs w:val="22"/>
          <w:lang w:eastAsia="en-GB"/>
        </w:rPr>
      </w:pPr>
      <w:hyperlink r:id="rId32" w:anchor="_Toc130742621" w:history="1">
        <w:r w:rsidR="008831AA" w:rsidRPr="005544EE">
          <w:rPr>
            <w:rStyle w:val="Hyperlink"/>
            <w:noProof/>
          </w:rPr>
          <w:t>Table 2 EMRAX Manuel data 2020 version 5.4</w:t>
        </w:r>
        <w:r w:rsidR="008831AA">
          <w:rPr>
            <w:noProof/>
            <w:webHidden/>
          </w:rPr>
          <w:tab/>
        </w:r>
        <w:r w:rsidR="008831AA">
          <w:rPr>
            <w:noProof/>
            <w:webHidden/>
          </w:rPr>
          <w:fldChar w:fldCharType="begin"/>
        </w:r>
        <w:r w:rsidR="008831AA">
          <w:rPr>
            <w:noProof/>
            <w:webHidden/>
          </w:rPr>
          <w:instrText xml:space="preserve"> PAGEREF _Toc130742621 \h </w:instrText>
        </w:r>
        <w:r w:rsidR="008831AA">
          <w:rPr>
            <w:noProof/>
            <w:webHidden/>
          </w:rPr>
        </w:r>
        <w:r w:rsidR="008831AA">
          <w:rPr>
            <w:noProof/>
            <w:webHidden/>
          </w:rPr>
          <w:fldChar w:fldCharType="separate"/>
        </w:r>
        <w:r w:rsidR="008831AA">
          <w:rPr>
            <w:noProof/>
            <w:webHidden/>
          </w:rPr>
          <w:t>18</w:t>
        </w:r>
        <w:r w:rsidR="008831AA">
          <w:rPr>
            <w:noProof/>
            <w:webHidden/>
          </w:rPr>
          <w:fldChar w:fldCharType="end"/>
        </w:r>
      </w:hyperlink>
    </w:p>
    <w:p w14:paraId="51710AC8" w14:textId="633B601D" w:rsidR="008831AA" w:rsidRDefault="00CC381A">
      <w:pPr>
        <w:pStyle w:val="TableofFigures"/>
        <w:tabs>
          <w:tab w:val="right" w:leader="dot" w:pos="9016"/>
        </w:tabs>
        <w:rPr>
          <w:rFonts w:eastAsiaTheme="minorEastAsia"/>
          <w:noProof/>
          <w:sz w:val="22"/>
          <w:szCs w:val="22"/>
          <w:lang w:eastAsia="en-GB"/>
        </w:rPr>
      </w:pPr>
      <w:hyperlink w:anchor="_Toc130742622" w:history="1">
        <w:r w:rsidR="008831AA" w:rsidRPr="005544EE">
          <w:rPr>
            <w:rStyle w:val="Hyperlink"/>
            <w:noProof/>
          </w:rPr>
          <w:t>Table 3 - Top Speed Figures</w:t>
        </w:r>
        <w:r w:rsidR="008831AA">
          <w:rPr>
            <w:noProof/>
            <w:webHidden/>
          </w:rPr>
          <w:tab/>
        </w:r>
        <w:r w:rsidR="008831AA">
          <w:rPr>
            <w:noProof/>
            <w:webHidden/>
          </w:rPr>
          <w:fldChar w:fldCharType="begin"/>
        </w:r>
        <w:r w:rsidR="008831AA">
          <w:rPr>
            <w:noProof/>
            <w:webHidden/>
          </w:rPr>
          <w:instrText xml:space="preserve"> PAGEREF _Toc130742622 \h </w:instrText>
        </w:r>
        <w:r w:rsidR="008831AA">
          <w:rPr>
            <w:noProof/>
            <w:webHidden/>
          </w:rPr>
        </w:r>
        <w:r w:rsidR="008831AA">
          <w:rPr>
            <w:noProof/>
            <w:webHidden/>
          </w:rPr>
          <w:fldChar w:fldCharType="separate"/>
        </w:r>
        <w:r w:rsidR="008831AA">
          <w:rPr>
            <w:noProof/>
            <w:webHidden/>
          </w:rPr>
          <w:t>25</w:t>
        </w:r>
        <w:r w:rsidR="008831AA">
          <w:rPr>
            <w:noProof/>
            <w:webHidden/>
          </w:rPr>
          <w:fldChar w:fldCharType="end"/>
        </w:r>
      </w:hyperlink>
    </w:p>
    <w:p w14:paraId="78B7782A" w14:textId="4212E3CD" w:rsidR="008831AA" w:rsidRDefault="00CC381A">
      <w:pPr>
        <w:pStyle w:val="TableofFigures"/>
        <w:tabs>
          <w:tab w:val="right" w:leader="dot" w:pos="9016"/>
        </w:tabs>
        <w:rPr>
          <w:rFonts w:eastAsiaTheme="minorEastAsia"/>
          <w:noProof/>
          <w:sz w:val="22"/>
          <w:szCs w:val="22"/>
          <w:lang w:eastAsia="en-GB"/>
        </w:rPr>
      </w:pPr>
      <w:hyperlink r:id="rId33" w:anchor="_Toc130742623" w:history="1">
        <w:r w:rsidR="008831AA" w:rsidRPr="005544EE">
          <w:rPr>
            <w:rStyle w:val="Hyperlink"/>
            <w:noProof/>
          </w:rPr>
          <w:t>Table 4 – X, Y &amp; Z coordinates for steering rack.</w:t>
        </w:r>
        <w:r w:rsidR="008831AA">
          <w:rPr>
            <w:noProof/>
            <w:webHidden/>
          </w:rPr>
          <w:tab/>
        </w:r>
        <w:r w:rsidR="008831AA">
          <w:rPr>
            <w:noProof/>
            <w:webHidden/>
          </w:rPr>
          <w:fldChar w:fldCharType="begin"/>
        </w:r>
        <w:r w:rsidR="008831AA">
          <w:rPr>
            <w:noProof/>
            <w:webHidden/>
          </w:rPr>
          <w:instrText xml:space="preserve"> PAGEREF _Toc130742623 \h </w:instrText>
        </w:r>
        <w:r w:rsidR="008831AA">
          <w:rPr>
            <w:noProof/>
            <w:webHidden/>
          </w:rPr>
        </w:r>
        <w:r w:rsidR="008831AA">
          <w:rPr>
            <w:noProof/>
            <w:webHidden/>
          </w:rPr>
          <w:fldChar w:fldCharType="separate"/>
        </w:r>
        <w:r w:rsidR="008831AA">
          <w:rPr>
            <w:noProof/>
            <w:webHidden/>
          </w:rPr>
          <w:t>31</w:t>
        </w:r>
        <w:r w:rsidR="008831AA">
          <w:rPr>
            <w:noProof/>
            <w:webHidden/>
          </w:rPr>
          <w:fldChar w:fldCharType="end"/>
        </w:r>
      </w:hyperlink>
    </w:p>
    <w:p w14:paraId="3189D779" w14:textId="0A410018" w:rsidR="008831AA" w:rsidRDefault="00CC381A">
      <w:pPr>
        <w:pStyle w:val="TableofFigures"/>
        <w:tabs>
          <w:tab w:val="right" w:leader="dot" w:pos="9016"/>
        </w:tabs>
        <w:rPr>
          <w:rFonts w:eastAsiaTheme="minorEastAsia"/>
          <w:noProof/>
          <w:sz w:val="22"/>
          <w:szCs w:val="22"/>
          <w:lang w:eastAsia="en-GB"/>
        </w:rPr>
      </w:pPr>
      <w:hyperlink r:id="rId34" w:anchor="_Toc130742624" w:history="1">
        <w:r w:rsidR="008831AA" w:rsidRPr="005544EE">
          <w:rPr>
            <w:rStyle w:val="Hyperlink"/>
            <w:noProof/>
          </w:rPr>
          <w:t>Table 5 Battery module calculated specifications.</w:t>
        </w:r>
        <w:r w:rsidR="008831AA">
          <w:rPr>
            <w:noProof/>
            <w:webHidden/>
          </w:rPr>
          <w:tab/>
        </w:r>
        <w:r w:rsidR="008831AA">
          <w:rPr>
            <w:noProof/>
            <w:webHidden/>
          </w:rPr>
          <w:fldChar w:fldCharType="begin"/>
        </w:r>
        <w:r w:rsidR="008831AA">
          <w:rPr>
            <w:noProof/>
            <w:webHidden/>
          </w:rPr>
          <w:instrText xml:space="preserve"> PAGEREF _Toc130742624 \h </w:instrText>
        </w:r>
        <w:r w:rsidR="008831AA">
          <w:rPr>
            <w:noProof/>
            <w:webHidden/>
          </w:rPr>
        </w:r>
        <w:r w:rsidR="008831AA">
          <w:rPr>
            <w:noProof/>
            <w:webHidden/>
          </w:rPr>
          <w:fldChar w:fldCharType="separate"/>
        </w:r>
        <w:r w:rsidR="008831AA">
          <w:rPr>
            <w:noProof/>
            <w:webHidden/>
          </w:rPr>
          <w:t>41</w:t>
        </w:r>
        <w:r w:rsidR="008831AA">
          <w:rPr>
            <w:noProof/>
            <w:webHidden/>
          </w:rPr>
          <w:fldChar w:fldCharType="end"/>
        </w:r>
      </w:hyperlink>
    </w:p>
    <w:p w14:paraId="101C0C4F" w14:textId="0FB6912D" w:rsidR="008831AA" w:rsidRDefault="00CC381A">
      <w:pPr>
        <w:pStyle w:val="TableofFigures"/>
        <w:tabs>
          <w:tab w:val="right" w:leader="dot" w:pos="9016"/>
        </w:tabs>
        <w:rPr>
          <w:rFonts w:eastAsiaTheme="minorEastAsia"/>
          <w:noProof/>
          <w:sz w:val="22"/>
          <w:szCs w:val="22"/>
          <w:lang w:eastAsia="en-GB"/>
        </w:rPr>
      </w:pPr>
      <w:hyperlink r:id="rId35" w:anchor="_Toc130742625" w:history="1">
        <w:r w:rsidR="008831AA" w:rsidRPr="005544EE">
          <w:rPr>
            <w:rStyle w:val="Hyperlink"/>
            <w:noProof/>
          </w:rPr>
          <w:t>Table 6 Decision matrix of battery module options</w:t>
        </w:r>
        <w:r w:rsidR="008831AA">
          <w:rPr>
            <w:noProof/>
            <w:webHidden/>
          </w:rPr>
          <w:tab/>
        </w:r>
        <w:r w:rsidR="008831AA">
          <w:rPr>
            <w:noProof/>
            <w:webHidden/>
          </w:rPr>
          <w:fldChar w:fldCharType="begin"/>
        </w:r>
        <w:r w:rsidR="008831AA">
          <w:rPr>
            <w:noProof/>
            <w:webHidden/>
          </w:rPr>
          <w:instrText xml:space="preserve"> PAGEREF _Toc130742625 \h </w:instrText>
        </w:r>
        <w:r w:rsidR="008831AA">
          <w:rPr>
            <w:noProof/>
            <w:webHidden/>
          </w:rPr>
        </w:r>
        <w:r w:rsidR="008831AA">
          <w:rPr>
            <w:noProof/>
            <w:webHidden/>
          </w:rPr>
          <w:fldChar w:fldCharType="separate"/>
        </w:r>
        <w:r w:rsidR="008831AA">
          <w:rPr>
            <w:noProof/>
            <w:webHidden/>
          </w:rPr>
          <w:t>42</w:t>
        </w:r>
        <w:r w:rsidR="008831AA">
          <w:rPr>
            <w:noProof/>
            <w:webHidden/>
          </w:rPr>
          <w:fldChar w:fldCharType="end"/>
        </w:r>
      </w:hyperlink>
    </w:p>
    <w:p w14:paraId="1F10F3E4" w14:textId="28E12D5A" w:rsidR="008831AA" w:rsidRDefault="00CC381A">
      <w:pPr>
        <w:pStyle w:val="TableofFigures"/>
        <w:tabs>
          <w:tab w:val="right" w:leader="dot" w:pos="9016"/>
        </w:tabs>
        <w:rPr>
          <w:rFonts w:eastAsiaTheme="minorEastAsia"/>
          <w:noProof/>
          <w:sz w:val="22"/>
          <w:szCs w:val="22"/>
          <w:lang w:eastAsia="en-GB"/>
        </w:rPr>
      </w:pPr>
      <w:hyperlink r:id="rId36" w:anchor="_Toc130742626" w:history="1">
        <w:r w:rsidR="008831AA" w:rsidRPr="005544EE">
          <w:rPr>
            <w:rStyle w:val="Hyperlink"/>
            <w:noProof/>
          </w:rPr>
          <w:t>Table 7 Battery pack specifications</w:t>
        </w:r>
        <w:r w:rsidR="008831AA">
          <w:rPr>
            <w:noProof/>
            <w:webHidden/>
          </w:rPr>
          <w:tab/>
        </w:r>
        <w:r w:rsidR="008831AA">
          <w:rPr>
            <w:noProof/>
            <w:webHidden/>
          </w:rPr>
          <w:fldChar w:fldCharType="begin"/>
        </w:r>
        <w:r w:rsidR="008831AA">
          <w:rPr>
            <w:noProof/>
            <w:webHidden/>
          </w:rPr>
          <w:instrText xml:space="preserve"> PAGEREF _Toc130742626 \h </w:instrText>
        </w:r>
        <w:r w:rsidR="008831AA">
          <w:rPr>
            <w:noProof/>
            <w:webHidden/>
          </w:rPr>
        </w:r>
        <w:r w:rsidR="008831AA">
          <w:rPr>
            <w:noProof/>
            <w:webHidden/>
          </w:rPr>
          <w:fldChar w:fldCharType="separate"/>
        </w:r>
        <w:r w:rsidR="008831AA">
          <w:rPr>
            <w:noProof/>
            <w:webHidden/>
          </w:rPr>
          <w:t>42</w:t>
        </w:r>
        <w:r w:rsidR="008831AA">
          <w:rPr>
            <w:noProof/>
            <w:webHidden/>
          </w:rPr>
          <w:fldChar w:fldCharType="end"/>
        </w:r>
      </w:hyperlink>
    </w:p>
    <w:p w14:paraId="529297BD" w14:textId="5BC0DA31" w:rsidR="00A32229" w:rsidRPr="00C268DF" w:rsidRDefault="00E30B95" w:rsidP="007C4093">
      <w:pPr>
        <w:pStyle w:val="TableofFigures"/>
        <w:tabs>
          <w:tab w:val="right" w:leader="dot" w:pos="9016"/>
        </w:tabs>
      </w:pPr>
      <w:r>
        <w:fldChar w:fldCharType="end"/>
      </w:r>
    </w:p>
    <w:p w14:paraId="59CF59E7" w14:textId="77777777" w:rsidR="00D262F1" w:rsidRDefault="00D262F1">
      <w:pPr>
        <w:spacing w:after="160" w:line="259" w:lineRule="auto"/>
        <w:rPr>
          <w:rFonts w:asciiTheme="majorHAnsi" w:eastAsiaTheme="majorEastAsia" w:hAnsiTheme="majorHAnsi" w:cstheme="majorBidi"/>
          <w:color w:val="2F5496" w:themeColor="accent1" w:themeShade="BF"/>
          <w:sz w:val="32"/>
          <w:szCs w:val="32"/>
        </w:rPr>
      </w:pPr>
      <w:bookmarkStart w:id="16" w:name="_Toc130558558"/>
      <w:bookmarkStart w:id="17" w:name="_Toc130573459"/>
      <w:bookmarkStart w:id="18" w:name="_Toc130752364"/>
      <w:r>
        <w:br w:type="page"/>
      </w:r>
    </w:p>
    <w:p w14:paraId="730AE7E4" w14:textId="164ADF1A" w:rsidR="003400A7" w:rsidRDefault="00BA1F2F" w:rsidP="00256465">
      <w:pPr>
        <w:pStyle w:val="Heading1"/>
        <w:numPr>
          <w:ilvl w:val="0"/>
          <w:numId w:val="10"/>
        </w:numPr>
      </w:pPr>
      <w:bookmarkStart w:id="19" w:name="_Toc130757809"/>
      <w:bookmarkStart w:id="20" w:name="_Toc130758442"/>
      <w:r>
        <w:lastRenderedPageBreak/>
        <w:t>Introduction</w:t>
      </w:r>
      <w:bookmarkEnd w:id="5"/>
      <w:bookmarkEnd w:id="16"/>
      <w:bookmarkEnd w:id="17"/>
      <w:bookmarkEnd w:id="18"/>
      <w:bookmarkEnd w:id="19"/>
      <w:bookmarkEnd w:id="20"/>
    </w:p>
    <w:p w14:paraId="0F0E2017" w14:textId="77777777" w:rsidR="00833FC2" w:rsidRPr="00833FC2" w:rsidRDefault="00833FC2" w:rsidP="00833FC2"/>
    <w:p w14:paraId="0562C7F8" w14:textId="339B9156" w:rsidR="0002694D" w:rsidRPr="00B13137" w:rsidRDefault="0002694D" w:rsidP="00833FC2">
      <w:pPr>
        <w:spacing w:line="360" w:lineRule="auto"/>
        <w:jc w:val="both"/>
      </w:pPr>
      <w:r w:rsidRPr="00B13137">
        <w:t xml:space="preserve">The aim of this project is to develop an electric vehicle conversion kit that can be integrated into the existing Formula 750 chassis, currently powered by the 1108cc FIAT engine. The primary objective is to facilitate the transition of the Formula 750 series to a more sustainable era of motorsports while preserving its cost-effectiveness. </w:t>
      </w:r>
    </w:p>
    <w:p w14:paraId="7E57ACF6" w14:textId="77777777" w:rsidR="009211E4" w:rsidRDefault="00A52A1A" w:rsidP="00833FC2">
      <w:pPr>
        <w:keepNext/>
        <w:spacing w:line="360" w:lineRule="auto"/>
        <w:jc w:val="center"/>
      </w:pPr>
      <w:r>
        <w:rPr>
          <w:noProof/>
          <w:sz w:val="22"/>
          <w:szCs w:val="22"/>
          <w14:ligatures w14:val="standardContextual"/>
        </w:rPr>
        <w:drawing>
          <wp:inline distT="0" distB="0" distL="0" distR="0" wp14:anchorId="08A2E3EA" wp14:editId="5003C46A">
            <wp:extent cx="4611757" cy="2305879"/>
            <wp:effectExtent l="0" t="0" r="0" b="0"/>
            <wp:docPr id="1646355559" name="Picture 1646355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59" name="Picture 1646355559"/>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18842" cy="2309421"/>
                    </a:xfrm>
                    <a:prstGeom prst="rect">
                      <a:avLst/>
                    </a:prstGeom>
                  </pic:spPr>
                </pic:pic>
              </a:graphicData>
            </a:graphic>
          </wp:inline>
        </w:drawing>
      </w:r>
    </w:p>
    <w:p w14:paraId="768C5DEB" w14:textId="303A530E" w:rsidR="00EF19A8" w:rsidRPr="00786215" w:rsidRDefault="009211E4" w:rsidP="00833FC2">
      <w:pPr>
        <w:pStyle w:val="Caption"/>
        <w:spacing w:line="360" w:lineRule="auto"/>
        <w:jc w:val="center"/>
        <w:rPr>
          <w:sz w:val="22"/>
          <w:szCs w:val="22"/>
        </w:rPr>
      </w:pPr>
      <w:r>
        <w:t xml:space="preserve">Figure </w:t>
      </w:r>
      <w:r w:rsidR="00CC381A">
        <w:fldChar w:fldCharType="begin"/>
      </w:r>
      <w:r w:rsidR="00CC381A">
        <w:instrText xml:space="preserve"> SEQ Figure \* ARABIC </w:instrText>
      </w:r>
      <w:r w:rsidR="00CC381A">
        <w:fldChar w:fldCharType="separate"/>
      </w:r>
      <w:r w:rsidR="00933E44">
        <w:rPr>
          <w:noProof/>
        </w:rPr>
        <w:t>1</w:t>
      </w:r>
      <w:r w:rsidR="00CC381A">
        <w:rPr>
          <w:noProof/>
        </w:rPr>
        <w:fldChar w:fldCharType="end"/>
      </w:r>
      <w:r>
        <w:t xml:space="preserve"> - Formula 750 Vehicle on Track (750 Motor Club, n.d.)</w:t>
      </w:r>
    </w:p>
    <w:p w14:paraId="212AA99B" w14:textId="54C32CA0" w:rsidR="00BA1F2F" w:rsidRPr="00833FC2" w:rsidRDefault="00C2138C" w:rsidP="00833FC2">
      <w:pPr>
        <w:spacing w:after="160" w:line="360" w:lineRule="auto"/>
        <w:jc w:val="both"/>
        <w:rPr>
          <w:rFonts w:asciiTheme="majorHAnsi" w:eastAsiaTheme="majorEastAsia" w:hAnsiTheme="majorHAnsi" w:cstheme="majorBidi"/>
          <w:color w:val="2F5496" w:themeColor="accent1" w:themeShade="BF"/>
          <w:sz w:val="36"/>
          <w:szCs w:val="36"/>
        </w:rPr>
      </w:pPr>
      <w:r w:rsidRPr="00833FC2">
        <w:t>This project is motivated by the scarcity of the FIAT engine in the second-hand market, which has led to an increase in acquisition costs, as well as the need to address societal, political, and economic pressures that drive the adoption of more sustainable alternatives in motorsports. The development of the conversion kit will be guided by the goal of promoting non-professional racers' participation in EV racing series, thereby expanding the availability of this type of competition at the club motorsport level.</w:t>
      </w:r>
    </w:p>
    <w:p w14:paraId="244F44D6" w14:textId="77777777" w:rsidR="00833FC2" w:rsidRDefault="00833FC2" w:rsidP="00833FC2">
      <w:pPr>
        <w:spacing w:after="160" w:line="360" w:lineRule="auto"/>
        <w:rPr>
          <w:rFonts w:asciiTheme="majorHAnsi" w:eastAsiaTheme="majorEastAsia" w:hAnsiTheme="majorHAnsi" w:cstheme="majorBidi"/>
          <w:color w:val="2F5496" w:themeColor="accent1" w:themeShade="BF"/>
          <w:sz w:val="32"/>
          <w:szCs w:val="32"/>
        </w:rPr>
      </w:pPr>
      <w:bookmarkStart w:id="21" w:name="_Toc130553995"/>
      <w:bookmarkStart w:id="22" w:name="_Toc130558559"/>
      <w:bookmarkStart w:id="23" w:name="_Toc130573460"/>
      <w:r>
        <w:br w:type="page"/>
      </w:r>
    </w:p>
    <w:p w14:paraId="7221AC80" w14:textId="3380B404" w:rsidR="00BA1F2F" w:rsidRDefault="00BA1F2F" w:rsidP="00256465">
      <w:pPr>
        <w:pStyle w:val="Heading1"/>
        <w:numPr>
          <w:ilvl w:val="0"/>
          <w:numId w:val="10"/>
        </w:numPr>
      </w:pPr>
      <w:bookmarkStart w:id="24" w:name="_Toc130752365"/>
      <w:bookmarkStart w:id="25" w:name="_Toc130757810"/>
      <w:bookmarkStart w:id="26" w:name="_Toc130758443"/>
      <w:r>
        <w:lastRenderedPageBreak/>
        <w:t xml:space="preserve">Project </w:t>
      </w:r>
      <w:r w:rsidR="00833FC2">
        <w:t>O</w:t>
      </w:r>
      <w:r>
        <w:t>rganisation</w:t>
      </w:r>
      <w:bookmarkEnd w:id="21"/>
      <w:bookmarkEnd w:id="22"/>
      <w:bookmarkEnd w:id="23"/>
      <w:bookmarkEnd w:id="24"/>
      <w:bookmarkEnd w:id="25"/>
      <w:bookmarkEnd w:id="26"/>
    </w:p>
    <w:p w14:paraId="27802F0C" w14:textId="257F8E41" w:rsidR="00213ACD" w:rsidRPr="00213ACD" w:rsidRDefault="00213ACD" w:rsidP="00213ACD"/>
    <w:p w14:paraId="67A648A8" w14:textId="77777777" w:rsidR="0002694D" w:rsidRPr="00833FC2" w:rsidRDefault="0002694D" w:rsidP="00D12DE8">
      <w:pPr>
        <w:spacing w:line="360" w:lineRule="auto"/>
        <w:jc w:val="both"/>
      </w:pPr>
      <w:r w:rsidRPr="00833FC2">
        <w:t xml:space="preserve">The group was split at the start of the project to cover 5 areas regarding the project, these being Chassis and dynamics, transmission, battery and management, </w:t>
      </w:r>
      <w:r w:rsidR="00833FC2" w:rsidRPr="00833FC2">
        <w:t>motor</w:t>
      </w:r>
      <w:r w:rsidR="00833FC2">
        <w:t xml:space="preserve"> </w:t>
      </w:r>
      <w:r w:rsidRPr="00833FC2">
        <w:t xml:space="preserve">and control and finally bodywork, thermal and packaging. </w:t>
      </w:r>
    </w:p>
    <w:p w14:paraId="713E4CFD" w14:textId="77777777" w:rsidR="0002694D" w:rsidRPr="00833FC2" w:rsidRDefault="0002694D" w:rsidP="00D12DE8">
      <w:pPr>
        <w:spacing w:line="360" w:lineRule="auto"/>
        <w:jc w:val="both"/>
      </w:pPr>
    </w:p>
    <w:p w14:paraId="7E1C7EB1" w14:textId="77777777" w:rsidR="0002694D" w:rsidRPr="00833FC2" w:rsidRDefault="0002694D" w:rsidP="00256465">
      <w:pPr>
        <w:numPr>
          <w:ilvl w:val="0"/>
          <w:numId w:val="1"/>
        </w:numPr>
        <w:spacing w:line="360" w:lineRule="auto"/>
        <w:jc w:val="both"/>
      </w:pPr>
      <w:r w:rsidRPr="00FA312C">
        <w:rPr>
          <w:b/>
          <w:bCs/>
        </w:rPr>
        <w:t>Chassis and dynamics</w:t>
      </w:r>
      <w:r w:rsidRPr="00833FC2">
        <w:t xml:space="preserve"> – Joseph Britton (Team Leader)</w:t>
      </w:r>
    </w:p>
    <w:p w14:paraId="26354503" w14:textId="77777777" w:rsidR="0002694D" w:rsidRPr="00833FC2" w:rsidRDefault="0002694D" w:rsidP="00256465">
      <w:pPr>
        <w:numPr>
          <w:ilvl w:val="0"/>
          <w:numId w:val="1"/>
        </w:numPr>
        <w:spacing w:line="360" w:lineRule="auto"/>
        <w:jc w:val="both"/>
      </w:pPr>
      <w:r w:rsidRPr="00FA312C">
        <w:rPr>
          <w:b/>
          <w:bCs/>
        </w:rPr>
        <w:t>Transmission</w:t>
      </w:r>
      <w:r w:rsidRPr="00833FC2">
        <w:t xml:space="preserve"> – Joao Ferreira </w:t>
      </w:r>
    </w:p>
    <w:p w14:paraId="64A54F8A" w14:textId="67F1D616" w:rsidR="0002694D" w:rsidRPr="00833FC2" w:rsidRDefault="0002694D" w:rsidP="00256465">
      <w:pPr>
        <w:numPr>
          <w:ilvl w:val="0"/>
          <w:numId w:val="1"/>
        </w:numPr>
        <w:spacing w:line="360" w:lineRule="auto"/>
        <w:jc w:val="both"/>
      </w:pPr>
      <w:r w:rsidRPr="00FA312C">
        <w:rPr>
          <w:b/>
          <w:bCs/>
        </w:rPr>
        <w:t xml:space="preserve">Battery and </w:t>
      </w:r>
      <w:r w:rsidR="00FA312C">
        <w:rPr>
          <w:b/>
          <w:bCs/>
        </w:rPr>
        <w:t>M</w:t>
      </w:r>
      <w:r w:rsidRPr="00FA312C">
        <w:rPr>
          <w:b/>
          <w:bCs/>
        </w:rPr>
        <w:t>anagement</w:t>
      </w:r>
      <w:r w:rsidRPr="00833FC2">
        <w:t xml:space="preserve"> – Kieran Dellow</w:t>
      </w:r>
    </w:p>
    <w:p w14:paraId="34E95DF7" w14:textId="28082CCF" w:rsidR="0002694D" w:rsidRPr="00833FC2" w:rsidRDefault="0002694D" w:rsidP="00256465">
      <w:pPr>
        <w:numPr>
          <w:ilvl w:val="0"/>
          <w:numId w:val="1"/>
        </w:numPr>
        <w:spacing w:line="360" w:lineRule="auto"/>
        <w:jc w:val="both"/>
      </w:pPr>
      <w:r w:rsidRPr="00FA312C">
        <w:rPr>
          <w:b/>
          <w:bCs/>
        </w:rPr>
        <w:t xml:space="preserve">Motor and </w:t>
      </w:r>
      <w:r w:rsidR="00FA312C" w:rsidRPr="00FA312C">
        <w:rPr>
          <w:b/>
          <w:bCs/>
        </w:rPr>
        <w:t>C</w:t>
      </w:r>
      <w:r w:rsidRPr="00FA312C">
        <w:rPr>
          <w:b/>
          <w:bCs/>
        </w:rPr>
        <w:t>ontrol</w:t>
      </w:r>
      <w:r w:rsidRPr="00833FC2">
        <w:t xml:space="preserve"> – Dylan Davies</w:t>
      </w:r>
    </w:p>
    <w:p w14:paraId="77C697BB" w14:textId="3BB9EFF5" w:rsidR="0002694D" w:rsidRPr="00833FC2" w:rsidRDefault="0002694D" w:rsidP="00256465">
      <w:pPr>
        <w:numPr>
          <w:ilvl w:val="0"/>
          <w:numId w:val="1"/>
        </w:numPr>
        <w:spacing w:line="360" w:lineRule="auto"/>
        <w:jc w:val="both"/>
      </w:pPr>
      <w:r w:rsidRPr="00FA312C">
        <w:rPr>
          <w:b/>
          <w:bCs/>
        </w:rPr>
        <w:t xml:space="preserve">Bodywork, </w:t>
      </w:r>
      <w:r w:rsidR="00FA312C" w:rsidRPr="00FA312C">
        <w:rPr>
          <w:b/>
          <w:bCs/>
        </w:rPr>
        <w:t>P</w:t>
      </w:r>
      <w:r w:rsidRPr="00FA312C">
        <w:rPr>
          <w:b/>
          <w:bCs/>
        </w:rPr>
        <w:t xml:space="preserve">ackaging and </w:t>
      </w:r>
      <w:r w:rsidR="00FA312C" w:rsidRPr="00FA312C">
        <w:rPr>
          <w:b/>
          <w:bCs/>
        </w:rPr>
        <w:t>T</w:t>
      </w:r>
      <w:r w:rsidRPr="00FA312C">
        <w:rPr>
          <w:b/>
          <w:bCs/>
        </w:rPr>
        <w:t>hermal</w:t>
      </w:r>
      <w:r w:rsidRPr="00833FC2">
        <w:t xml:space="preserve"> – Badrakh Nyamsuren</w:t>
      </w:r>
    </w:p>
    <w:p w14:paraId="18B7DA52" w14:textId="77777777" w:rsidR="0002694D" w:rsidRPr="00833FC2" w:rsidRDefault="0002694D" w:rsidP="00D12DE8">
      <w:pPr>
        <w:spacing w:line="360" w:lineRule="auto"/>
        <w:jc w:val="both"/>
      </w:pPr>
    </w:p>
    <w:p w14:paraId="7FD298DF" w14:textId="77777777" w:rsidR="00C268DF" w:rsidRDefault="0002694D" w:rsidP="00D12DE8">
      <w:pPr>
        <w:spacing w:line="360" w:lineRule="auto"/>
        <w:jc w:val="both"/>
      </w:pPr>
      <w:r w:rsidRPr="00833FC2">
        <w:t>These roles were allocated as such to cover a range of tasks that needed to be completed by the group whilst allowing for individuals to cover their specific areas. The project requires us to improve upon the Formula 750 race car whilst staying within the guidelines of the Motorsport UK blue book and the Formula 750 regulations. These regulations have an impact on each of the roles listed above, meaning the group needed to evaluate every decision made for the project with regards to them.</w:t>
      </w:r>
    </w:p>
    <w:p w14:paraId="476F2023" w14:textId="77777777" w:rsidR="003D125C" w:rsidRPr="00833FC2" w:rsidRDefault="003D125C" w:rsidP="00D12DE8">
      <w:pPr>
        <w:spacing w:line="360" w:lineRule="auto"/>
        <w:jc w:val="both"/>
      </w:pPr>
    </w:p>
    <w:p w14:paraId="6CBBA2C4" w14:textId="498CF56C" w:rsidR="0002694D" w:rsidRDefault="0002694D" w:rsidP="00D12DE8">
      <w:pPr>
        <w:spacing w:line="360" w:lineRule="auto"/>
        <w:jc w:val="both"/>
      </w:pPr>
      <w:r w:rsidRPr="00833FC2">
        <w:t>The role of the team leader was essential to keep everyone on task and should a group member find themselves without a project to work on the group leader will allocate them member in either assisting others with ongoing work or select a topic that needed to be covered for the member to begin working on.</w:t>
      </w:r>
    </w:p>
    <w:p w14:paraId="4C3431B1" w14:textId="77777777" w:rsidR="003D125C" w:rsidRPr="00833FC2" w:rsidRDefault="003D125C" w:rsidP="00D12DE8">
      <w:pPr>
        <w:spacing w:line="360" w:lineRule="auto"/>
        <w:jc w:val="both"/>
      </w:pPr>
    </w:p>
    <w:p w14:paraId="18D2E1E4" w14:textId="171F76E2" w:rsidR="0002694D" w:rsidRPr="00833FC2" w:rsidRDefault="0002694D" w:rsidP="00D12DE8">
      <w:pPr>
        <w:spacing w:line="360" w:lineRule="auto"/>
        <w:jc w:val="both"/>
      </w:pPr>
      <w:r w:rsidRPr="00833FC2">
        <w:t xml:space="preserve">For the group to stay on task, weekly meetings were held in which each member would discuss work that had been carried out over the previous week and decide on the direction the project needed to take. Alongside this, it was essential that the group stayed in touch throughout the week to inform everyone on any progress made or whether there was a task that required the aid of another member to collaborate with. </w:t>
      </w:r>
    </w:p>
    <w:p w14:paraId="5363ED31" w14:textId="1E09D1B2" w:rsidR="00D344F6" w:rsidRDefault="00D344F6" w:rsidP="00BA1F2F">
      <w:bookmarkStart w:id="27" w:name="_Toc130553996"/>
      <w:bookmarkStart w:id="28" w:name="_Toc130558560"/>
      <w:bookmarkStart w:id="29" w:name="_Toc130573461"/>
      <w:bookmarkStart w:id="30" w:name="_Toc130752366"/>
    </w:p>
    <w:p w14:paraId="79BE6D35" w14:textId="2B70B3D5" w:rsidR="00D344F6" w:rsidRDefault="00D344F6" w:rsidP="00BA1F2F"/>
    <w:p w14:paraId="1DAFAACD" w14:textId="755C3E55" w:rsidR="00D344F6" w:rsidRDefault="00D344F6" w:rsidP="00BA1F2F"/>
    <w:p w14:paraId="6ED039B6" w14:textId="24A923EE" w:rsidR="00D344F6" w:rsidRDefault="00D344F6" w:rsidP="00BA1F2F"/>
    <w:p w14:paraId="1C858C3F" w14:textId="171F76E2" w:rsidR="00BA1F2F" w:rsidRDefault="00BA1F2F" w:rsidP="00256465">
      <w:pPr>
        <w:pStyle w:val="Heading1"/>
        <w:numPr>
          <w:ilvl w:val="0"/>
          <w:numId w:val="10"/>
        </w:numPr>
        <w:spacing w:line="360" w:lineRule="auto"/>
        <w:jc w:val="both"/>
      </w:pPr>
      <w:bookmarkStart w:id="31" w:name="_Toc130757811"/>
      <w:bookmarkStart w:id="32" w:name="_Toc130758444"/>
      <w:r>
        <w:lastRenderedPageBreak/>
        <w:t xml:space="preserve">Aims and </w:t>
      </w:r>
      <w:bookmarkEnd w:id="27"/>
      <w:bookmarkEnd w:id="28"/>
      <w:bookmarkEnd w:id="29"/>
      <w:bookmarkEnd w:id="30"/>
      <w:r w:rsidR="00833FC2">
        <w:t>Objectives</w:t>
      </w:r>
      <w:bookmarkEnd w:id="31"/>
      <w:bookmarkEnd w:id="32"/>
    </w:p>
    <w:p w14:paraId="18338281" w14:textId="511D5087" w:rsidR="001A0A32" w:rsidRPr="00D344F6" w:rsidRDefault="00D12DE8" w:rsidP="00256465">
      <w:pPr>
        <w:pStyle w:val="Heading2"/>
        <w:numPr>
          <w:ilvl w:val="1"/>
          <w:numId w:val="10"/>
        </w:numPr>
        <w:spacing w:line="360" w:lineRule="auto"/>
        <w:jc w:val="both"/>
      </w:pPr>
      <w:bookmarkStart w:id="33" w:name="_Toc130757812"/>
      <w:bookmarkStart w:id="34" w:name="_Toc130758445"/>
      <w:r w:rsidRPr="00D12DE8">
        <w:t>Aims</w:t>
      </w:r>
      <w:bookmarkEnd w:id="33"/>
      <w:bookmarkEnd w:id="34"/>
    </w:p>
    <w:p w14:paraId="28EB6A77" w14:textId="625580BB" w:rsidR="00D12DE8" w:rsidRPr="00D12DE8" w:rsidRDefault="00D12DE8" w:rsidP="007C5B5F">
      <w:pPr>
        <w:numPr>
          <w:ilvl w:val="0"/>
          <w:numId w:val="12"/>
        </w:numPr>
        <w:spacing w:before="100" w:beforeAutospacing="1" w:after="100" w:afterAutospacing="1" w:line="360" w:lineRule="auto"/>
        <w:jc w:val="both"/>
        <w:rPr>
          <w:rFonts w:cstheme="minorHAnsi"/>
        </w:rPr>
      </w:pPr>
      <w:r w:rsidRPr="00D12DE8">
        <w:rPr>
          <w:rFonts w:cstheme="minorHAnsi"/>
        </w:rPr>
        <w:t xml:space="preserve">To design and create an EV </w:t>
      </w:r>
      <w:r w:rsidR="00FA312C">
        <w:t>F</w:t>
      </w:r>
      <w:r w:rsidRPr="00D12DE8">
        <w:t>ormula</w:t>
      </w:r>
      <w:r w:rsidRPr="00D12DE8">
        <w:rPr>
          <w:rFonts w:cstheme="minorHAnsi"/>
        </w:rPr>
        <w:t xml:space="preserve"> 750 vehicle that outperforms the ICE version in terms of acceleration, top speed, and overall driving experience.</w:t>
      </w:r>
    </w:p>
    <w:p w14:paraId="6A602381" w14:textId="171F76E2" w:rsidR="00D12DE8" w:rsidRPr="00D12DE8" w:rsidRDefault="00D12DE8" w:rsidP="007C5B5F">
      <w:pPr>
        <w:numPr>
          <w:ilvl w:val="0"/>
          <w:numId w:val="12"/>
        </w:numPr>
        <w:spacing w:before="100" w:beforeAutospacing="1" w:after="100" w:afterAutospacing="1" w:line="360" w:lineRule="auto"/>
        <w:jc w:val="both"/>
      </w:pPr>
      <w:r w:rsidRPr="00D12DE8">
        <w:t>To minimize the environmental impact of the vehicle by using sustainable materials and reducing carbon emissions.</w:t>
      </w:r>
    </w:p>
    <w:p w14:paraId="6231364B" w14:textId="77777777" w:rsidR="001A0A32" w:rsidRPr="00D344F6" w:rsidRDefault="001A0A32" w:rsidP="007C5B5F">
      <w:pPr>
        <w:pStyle w:val="ListParagraph"/>
        <w:numPr>
          <w:ilvl w:val="0"/>
          <w:numId w:val="15"/>
        </w:numPr>
        <w:spacing w:after="160" w:line="360" w:lineRule="auto"/>
        <w:rPr>
          <w:rFonts w:cstheme="minorHAnsi"/>
        </w:rPr>
      </w:pPr>
      <w:r w:rsidRPr="00D344F6">
        <w:rPr>
          <w:rFonts w:cstheme="minorHAnsi"/>
        </w:rPr>
        <w:t xml:space="preserve">To minimize the environmental impact of the vehicle by using sustainable materials and reducing carbon emissions. </w:t>
      </w:r>
    </w:p>
    <w:p w14:paraId="053F089F" w14:textId="171F76E2" w:rsidR="00D12DE8" w:rsidRPr="00D12DE8" w:rsidRDefault="00D12DE8" w:rsidP="007C5B5F">
      <w:pPr>
        <w:numPr>
          <w:ilvl w:val="0"/>
          <w:numId w:val="12"/>
        </w:numPr>
        <w:spacing w:before="100" w:beforeAutospacing="1" w:after="100" w:afterAutospacing="1" w:line="360" w:lineRule="auto"/>
        <w:jc w:val="both"/>
        <w:rPr>
          <w:rFonts w:cstheme="minorHAnsi"/>
        </w:rPr>
      </w:pPr>
      <w:r w:rsidRPr="00D12DE8">
        <w:rPr>
          <w:rFonts w:cstheme="minorHAnsi"/>
        </w:rPr>
        <w:t>To create a vehicle that is safe and reliable, with advance safety features and a robust design.</w:t>
      </w:r>
    </w:p>
    <w:p w14:paraId="2C50452B" w14:textId="77777777" w:rsidR="001A0A32" w:rsidRPr="00D344F6" w:rsidRDefault="001A0A32" w:rsidP="00256465">
      <w:pPr>
        <w:pStyle w:val="ListParagraph"/>
        <w:numPr>
          <w:ilvl w:val="0"/>
          <w:numId w:val="15"/>
        </w:numPr>
        <w:spacing w:after="160" w:line="360" w:lineRule="auto"/>
        <w:rPr>
          <w:rFonts w:cstheme="minorHAnsi"/>
        </w:rPr>
      </w:pPr>
      <w:r w:rsidRPr="00D344F6">
        <w:rPr>
          <w:rFonts w:cstheme="minorHAnsi"/>
        </w:rPr>
        <w:t xml:space="preserve">To show case the potential of EV technology in racing and promote its adoption in motorsport.  </w:t>
      </w:r>
    </w:p>
    <w:p w14:paraId="05458C41" w14:textId="4B5DB629" w:rsidR="00D12DE8" w:rsidRPr="00D12DE8" w:rsidRDefault="00D12DE8" w:rsidP="00256465">
      <w:pPr>
        <w:numPr>
          <w:ilvl w:val="0"/>
          <w:numId w:val="12"/>
        </w:numPr>
        <w:spacing w:before="100" w:beforeAutospacing="1" w:after="100" w:afterAutospacing="1" w:line="360" w:lineRule="auto"/>
        <w:jc w:val="both"/>
        <w:rPr>
          <w:rFonts w:cstheme="minorHAnsi"/>
        </w:rPr>
      </w:pPr>
      <w:r w:rsidRPr="00D12DE8">
        <w:t>To show case the potential of EV technology in racing and promote its adoption in motorsport. </w:t>
      </w:r>
    </w:p>
    <w:p w14:paraId="03FD49ED" w14:textId="54A22FA3" w:rsidR="074CC6A6" w:rsidRDefault="074CC6A6" w:rsidP="30F624C4">
      <w:pPr>
        <w:numPr>
          <w:ilvl w:val="0"/>
          <w:numId w:val="12"/>
        </w:numPr>
        <w:spacing w:beforeAutospacing="1" w:afterAutospacing="1" w:line="360" w:lineRule="auto"/>
        <w:jc w:val="both"/>
      </w:pPr>
      <w:r w:rsidRPr="30F624C4">
        <w:rPr>
          <w:rFonts w:ascii="Calibri" w:eastAsia="Calibri" w:hAnsi="Calibri" w:cs="Calibri"/>
        </w:rPr>
        <w:t>To create a Formula 750 concept using Solidworks software and further testing on Ansys Computational Fluid Dynamics (CFD) in order to decrease the drag of the body and increasing the efficiency.</w:t>
      </w:r>
    </w:p>
    <w:p w14:paraId="4AEB9309" w14:textId="77777777" w:rsidR="006D76B2" w:rsidRDefault="006D76B2">
      <w:pPr>
        <w:spacing w:after="160" w:line="259" w:lineRule="auto"/>
        <w:rPr>
          <w:rFonts w:asciiTheme="majorHAnsi" w:eastAsiaTheme="majorEastAsia" w:hAnsiTheme="majorHAnsi" w:cstheme="minorHAnsi"/>
          <w:color w:val="1F3763" w:themeColor="accent1" w:themeShade="7F"/>
        </w:rPr>
      </w:pPr>
      <w:r>
        <w:rPr>
          <w:rFonts w:cstheme="minorHAnsi"/>
        </w:rPr>
        <w:br w:type="page"/>
      </w:r>
    </w:p>
    <w:p w14:paraId="5822569B" w14:textId="6535DA69" w:rsidR="00D12DE8" w:rsidRPr="00D12DE8" w:rsidRDefault="00D12DE8" w:rsidP="009925A7">
      <w:pPr>
        <w:pStyle w:val="Heading3"/>
        <w:numPr>
          <w:ilvl w:val="1"/>
          <w:numId w:val="10"/>
        </w:numPr>
        <w:spacing w:line="360" w:lineRule="auto"/>
        <w:ind w:left="709"/>
        <w:jc w:val="both"/>
        <w:rPr>
          <w:rFonts w:cstheme="minorBidi"/>
        </w:rPr>
      </w:pPr>
      <w:bookmarkStart w:id="35" w:name="_Toc130757813"/>
      <w:bookmarkStart w:id="36" w:name="_Toc130758446"/>
      <w:r w:rsidRPr="00D12DE8">
        <w:rPr>
          <w:rFonts w:cstheme="minorBidi"/>
        </w:rPr>
        <w:lastRenderedPageBreak/>
        <w:t>Objectives</w:t>
      </w:r>
      <w:bookmarkEnd w:id="35"/>
      <w:bookmarkEnd w:id="36"/>
    </w:p>
    <w:p w14:paraId="38614C9B" w14:textId="1CCEE79A" w:rsidR="00D12DE8" w:rsidRPr="00D12DE8" w:rsidRDefault="00D12DE8" w:rsidP="00256465">
      <w:pPr>
        <w:numPr>
          <w:ilvl w:val="0"/>
          <w:numId w:val="13"/>
        </w:numPr>
        <w:spacing w:before="100" w:beforeAutospacing="1" w:after="100" w:afterAutospacing="1" w:line="360" w:lineRule="auto"/>
        <w:jc w:val="both"/>
        <w:rPr>
          <w:rFonts w:cstheme="minorHAnsi"/>
        </w:rPr>
      </w:pPr>
      <w:r w:rsidRPr="00D12DE8">
        <w:rPr>
          <w:rFonts w:cstheme="minorHAnsi"/>
        </w:rPr>
        <w:t>To optimize the battery pack configuration and selection of materials to achieve a high energy density and fast charging capability.</w:t>
      </w:r>
      <w:r w:rsidR="001A0A32" w:rsidRPr="00D344F6">
        <w:rPr>
          <w:rFonts w:cstheme="minorHAnsi"/>
        </w:rPr>
        <w:t xml:space="preserve"> </w:t>
      </w:r>
    </w:p>
    <w:p w14:paraId="07C4970D" w14:textId="171F76E2" w:rsidR="00D12DE8" w:rsidRPr="00D12DE8" w:rsidRDefault="00D12DE8" w:rsidP="00256465">
      <w:pPr>
        <w:numPr>
          <w:ilvl w:val="0"/>
          <w:numId w:val="13"/>
        </w:numPr>
        <w:spacing w:before="100" w:beforeAutospacing="1" w:after="100" w:afterAutospacing="1" w:line="360" w:lineRule="auto"/>
        <w:jc w:val="both"/>
      </w:pPr>
      <w:r w:rsidRPr="00D12DE8">
        <w:t>To design and implement a high-performance drivetrain that delivers superior acceleration and top speed.</w:t>
      </w:r>
    </w:p>
    <w:p w14:paraId="5D37CD4F" w14:textId="2FDA0FA1" w:rsidR="001A0A32" w:rsidRPr="00D344F6" w:rsidRDefault="001A0A32" w:rsidP="00256465">
      <w:pPr>
        <w:pStyle w:val="ListParagraph"/>
        <w:numPr>
          <w:ilvl w:val="0"/>
          <w:numId w:val="16"/>
        </w:numPr>
        <w:spacing w:after="160" w:line="360" w:lineRule="auto"/>
        <w:jc w:val="both"/>
        <w:rPr>
          <w:rFonts w:cstheme="minorHAnsi"/>
        </w:rPr>
      </w:pPr>
      <w:r w:rsidRPr="00D344F6">
        <w:rPr>
          <w:rFonts w:cstheme="minorHAnsi"/>
        </w:rPr>
        <w:t xml:space="preserve">To design and implement a high-performance drivetrain that delivers superior acceleration and top speed. </w:t>
      </w:r>
    </w:p>
    <w:p w14:paraId="1BE37ECE" w14:textId="171F76E2" w:rsidR="00D12DE8" w:rsidRPr="00D12DE8" w:rsidRDefault="00D12DE8" w:rsidP="00256465">
      <w:pPr>
        <w:numPr>
          <w:ilvl w:val="0"/>
          <w:numId w:val="13"/>
        </w:numPr>
        <w:spacing w:before="100" w:beforeAutospacing="1" w:after="100" w:afterAutospacing="1" w:line="360" w:lineRule="auto"/>
        <w:jc w:val="both"/>
        <w:rPr>
          <w:rFonts w:cstheme="minorHAnsi"/>
        </w:rPr>
      </w:pPr>
      <w:r w:rsidRPr="00D12DE8">
        <w:rPr>
          <w:rFonts w:cstheme="minorHAnsi"/>
        </w:rPr>
        <w:t>To minimize the vehicle weight through the use of lightweight materials and advance manufacturing techniques, without compromising safety.</w:t>
      </w:r>
    </w:p>
    <w:p w14:paraId="01845757" w14:textId="171F76E2" w:rsidR="00D12DE8" w:rsidRPr="00D12DE8" w:rsidRDefault="00D12DE8" w:rsidP="00256465">
      <w:pPr>
        <w:numPr>
          <w:ilvl w:val="0"/>
          <w:numId w:val="13"/>
        </w:numPr>
        <w:spacing w:before="100" w:beforeAutospacing="1" w:after="100" w:afterAutospacing="1" w:line="360" w:lineRule="auto"/>
        <w:jc w:val="both"/>
      </w:pPr>
      <w:r w:rsidRPr="00D12DE8">
        <w:t>To develop a comprehensive testing and validation plan to ensure the vehicle meets safety and performance standards, and to identify areas for further improvements.</w:t>
      </w:r>
    </w:p>
    <w:p w14:paraId="05AD8C8B" w14:textId="24A923EE" w:rsidR="007C5B5F" w:rsidRDefault="005B6B4C" w:rsidP="007C5B5F">
      <w:pPr>
        <w:pStyle w:val="ListParagraph"/>
        <w:numPr>
          <w:ilvl w:val="0"/>
          <w:numId w:val="16"/>
        </w:numPr>
        <w:spacing w:after="160" w:line="360" w:lineRule="auto"/>
        <w:jc w:val="both"/>
      </w:pPr>
      <w:r w:rsidRPr="21DA1249">
        <w:t xml:space="preserve">To develop a comprehensive testing and validation plan to ensure the vehicle meets safety and performance standards, and to identify areas for further improvements. </w:t>
      </w:r>
    </w:p>
    <w:p w14:paraId="5772673E" w14:textId="24A923EE" w:rsidR="007C5B5F" w:rsidRDefault="00D12DE8" w:rsidP="007C5B5F">
      <w:pPr>
        <w:pStyle w:val="ListParagraph"/>
        <w:numPr>
          <w:ilvl w:val="0"/>
          <w:numId w:val="16"/>
        </w:numPr>
        <w:spacing w:after="160" w:line="360" w:lineRule="auto"/>
        <w:jc w:val="both"/>
      </w:pPr>
      <w:r w:rsidRPr="007C5B5F">
        <w:t>To develop a system for monitoring battery health and performance</w:t>
      </w:r>
      <w:r w:rsidR="007C5B5F" w:rsidRPr="21DA1249">
        <w:t>.</w:t>
      </w:r>
    </w:p>
    <w:p w14:paraId="160D931D" w14:textId="171F76E2" w:rsidR="00D12DE8" w:rsidRPr="007C5B5F" w:rsidRDefault="00D12DE8" w:rsidP="007C5B5F">
      <w:pPr>
        <w:pStyle w:val="ListParagraph"/>
        <w:numPr>
          <w:ilvl w:val="0"/>
          <w:numId w:val="16"/>
        </w:numPr>
        <w:spacing w:after="160" w:line="360" w:lineRule="auto"/>
        <w:jc w:val="both"/>
      </w:pPr>
      <w:r w:rsidRPr="00D12DE8">
        <w:t>Design a transmission that is optimized for electric motors torque and power characterises.</w:t>
      </w:r>
    </w:p>
    <w:p w14:paraId="5DFAE557" w14:textId="458DCB99" w:rsidR="00833FC2" w:rsidRPr="00833FC2" w:rsidRDefault="00D12DE8" w:rsidP="00256465">
      <w:pPr>
        <w:numPr>
          <w:ilvl w:val="0"/>
          <w:numId w:val="13"/>
        </w:numPr>
        <w:spacing w:before="100" w:beforeAutospacing="1" w:after="100" w:afterAutospacing="1" w:line="360" w:lineRule="auto"/>
        <w:jc w:val="both"/>
      </w:pPr>
      <w:r w:rsidRPr="00D12DE8">
        <w:t>Optimize and analysis suspension and design of chassis for maximum handling and control. </w:t>
      </w:r>
    </w:p>
    <w:p w14:paraId="2526A095" w14:textId="3FAC8528" w:rsidR="005B6B4C" w:rsidRPr="00D344F6" w:rsidRDefault="005B6B4C" w:rsidP="00256465">
      <w:pPr>
        <w:pStyle w:val="ListParagraph"/>
        <w:numPr>
          <w:ilvl w:val="0"/>
          <w:numId w:val="16"/>
        </w:numPr>
        <w:spacing w:after="160" w:line="360" w:lineRule="auto"/>
        <w:jc w:val="both"/>
        <w:rPr>
          <w:rFonts w:cstheme="minorHAnsi"/>
        </w:rPr>
      </w:pPr>
      <w:r w:rsidRPr="00D344F6">
        <w:rPr>
          <w:rFonts w:cstheme="minorHAnsi"/>
        </w:rPr>
        <w:t xml:space="preserve">Design a transmission that is optimized for electric motors torque and power </w:t>
      </w:r>
      <w:r w:rsidR="00D344F6" w:rsidRPr="00D344F6">
        <w:rPr>
          <w:rFonts w:cstheme="minorHAnsi"/>
        </w:rPr>
        <w:t>characterises.</w:t>
      </w:r>
      <w:r w:rsidRPr="00D344F6">
        <w:rPr>
          <w:rFonts w:cstheme="minorHAnsi"/>
        </w:rPr>
        <w:t xml:space="preserve"> </w:t>
      </w:r>
    </w:p>
    <w:p w14:paraId="256C7725" w14:textId="77777777" w:rsidR="004D293B" w:rsidRPr="00D344F6" w:rsidRDefault="004D293B" w:rsidP="00256465">
      <w:pPr>
        <w:pStyle w:val="ListParagraph"/>
        <w:numPr>
          <w:ilvl w:val="0"/>
          <w:numId w:val="16"/>
        </w:numPr>
        <w:spacing w:after="160" w:line="360" w:lineRule="auto"/>
        <w:jc w:val="both"/>
        <w:rPr>
          <w:rFonts w:cstheme="minorHAnsi"/>
        </w:rPr>
      </w:pPr>
      <w:r w:rsidRPr="14C0CB54">
        <w:t xml:space="preserve">Optimize and analysis suspension and design of chassis for maximum handling and control. </w:t>
      </w:r>
    </w:p>
    <w:p w14:paraId="2CFDBC75" w14:textId="503194D0" w:rsidR="14C0CB54" w:rsidRDefault="39955EB8" w:rsidP="00256465">
      <w:pPr>
        <w:pStyle w:val="ListParagraph"/>
        <w:numPr>
          <w:ilvl w:val="0"/>
          <w:numId w:val="16"/>
        </w:numPr>
        <w:spacing w:after="160" w:line="360" w:lineRule="auto"/>
        <w:jc w:val="both"/>
      </w:pPr>
      <w:r w:rsidRPr="38D73917">
        <w:t xml:space="preserve">Using CFD and Solid work programs </w:t>
      </w:r>
      <w:r w:rsidRPr="0617A42C">
        <w:t xml:space="preserve">to </w:t>
      </w:r>
      <w:r w:rsidRPr="38D73917">
        <w:t>create various models and find the best suitable bodywork, thermal, and packaging design.</w:t>
      </w:r>
    </w:p>
    <w:p w14:paraId="47AB529F" w14:textId="44C63C43" w:rsidR="00BA1F2F" w:rsidRPr="00D344F6" w:rsidRDefault="00BA1F2F" w:rsidP="006D76B2">
      <w:pPr>
        <w:spacing w:after="160" w:line="360" w:lineRule="auto"/>
        <w:jc w:val="both"/>
        <w:rPr>
          <w:rFonts w:eastAsiaTheme="majorEastAsia" w:cstheme="minorHAnsi"/>
          <w:color w:val="2F5496" w:themeColor="accent1" w:themeShade="BF"/>
        </w:rPr>
      </w:pPr>
    </w:p>
    <w:p w14:paraId="73DAA127" w14:textId="24A923EE" w:rsidR="00950740" w:rsidRDefault="00950740">
      <w:pPr>
        <w:spacing w:after="160" w:line="259" w:lineRule="auto"/>
        <w:rPr>
          <w:rFonts w:asciiTheme="majorHAnsi" w:eastAsiaTheme="majorEastAsia" w:hAnsiTheme="majorHAnsi" w:cstheme="majorBidi"/>
          <w:color w:val="2F5496" w:themeColor="accent1" w:themeShade="BF"/>
          <w:sz w:val="32"/>
          <w:szCs w:val="32"/>
        </w:rPr>
      </w:pPr>
      <w:bookmarkStart w:id="37" w:name="_Toc130553997"/>
      <w:bookmarkStart w:id="38" w:name="_Toc130558561"/>
      <w:bookmarkStart w:id="39" w:name="_Toc130573462"/>
      <w:bookmarkStart w:id="40" w:name="_Toc130752367"/>
      <w:r>
        <w:br w:type="page"/>
      </w:r>
    </w:p>
    <w:p w14:paraId="7AA0DE75" w14:textId="7EB1B7C7" w:rsidR="00E75F88" w:rsidRPr="00E75F88" w:rsidRDefault="004D6A78" w:rsidP="00256465">
      <w:pPr>
        <w:pStyle w:val="Heading1"/>
        <w:numPr>
          <w:ilvl w:val="0"/>
          <w:numId w:val="10"/>
        </w:numPr>
        <w:spacing w:line="360" w:lineRule="auto"/>
      </w:pPr>
      <w:bookmarkStart w:id="41" w:name="_Toc130757814"/>
      <w:bookmarkStart w:id="42" w:name="_Toc130758447"/>
      <w:r>
        <w:lastRenderedPageBreak/>
        <w:t xml:space="preserve">Regulations </w:t>
      </w:r>
      <w:r w:rsidR="00E75F88">
        <w:t>R</w:t>
      </w:r>
      <w:r>
        <w:t>esearch</w:t>
      </w:r>
      <w:bookmarkEnd w:id="37"/>
      <w:bookmarkEnd w:id="38"/>
      <w:bookmarkEnd w:id="39"/>
      <w:bookmarkEnd w:id="40"/>
      <w:bookmarkEnd w:id="41"/>
      <w:bookmarkEnd w:id="42"/>
    </w:p>
    <w:p w14:paraId="2ACDF8B2" w14:textId="2180F339" w:rsidR="5BB8BB73" w:rsidRDefault="5BB8BB73" w:rsidP="5BB8BB73"/>
    <w:p w14:paraId="129C8B78" w14:textId="2A534635" w:rsidR="63CCECD1" w:rsidRDefault="01AAA387" w:rsidP="5BB8BB73">
      <w:r>
        <w:t>Rules and regulations play an important role in the development of an electric vehicle conversion kit thus the following regulations are specifically for the technical regulations focusing on bodywork, package and thermal aspect.</w:t>
      </w:r>
      <w:r w:rsidR="1741AE0F">
        <w:t xml:space="preserve"> The following regulations have been sourced from the Motorsports </w:t>
      </w:r>
      <w:r w:rsidR="6CB2C81F">
        <w:t xml:space="preserve">UK Blue Book and </w:t>
      </w:r>
      <w:r w:rsidR="1FA2E3DD">
        <w:t xml:space="preserve">AWDC regulations. </w:t>
      </w:r>
    </w:p>
    <w:p w14:paraId="2CB648C2" w14:textId="407A15DF" w:rsidR="5BB8BB73" w:rsidRDefault="5BB8BB73" w:rsidP="5BB8BB73"/>
    <w:p w14:paraId="787B27F9" w14:textId="5989DE1B" w:rsidR="00546C3D" w:rsidRPr="00546C3D" w:rsidRDefault="009B47B3" w:rsidP="009925A7">
      <w:pPr>
        <w:pStyle w:val="Heading2"/>
        <w:numPr>
          <w:ilvl w:val="1"/>
          <w:numId w:val="10"/>
        </w:numPr>
        <w:spacing w:line="360" w:lineRule="auto"/>
        <w:ind w:left="993"/>
      </w:pPr>
      <w:bookmarkStart w:id="43" w:name="_Toc130553998"/>
      <w:bookmarkStart w:id="44" w:name="_Toc130558562"/>
      <w:bookmarkStart w:id="45" w:name="_Toc130573463"/>
      <w:bookmarkStart w:id="46" w:name="_Toc130752368"/>
      <w:bookmarkStart w:id="47" w:name="_Toc130757815"/>
      <w:bookmarkStart w:id="48" w:name="_Toc130758448"/>
      <w:r>
        <w:t xml:space="preserve">Bodywork, </w:t>
      </w:r>
      <w:r w:rsidR="00E75F88">
        <w:t>P</w:t>
      </w:r>
      <w:r>
        <w:t xml:space="preserve">ackaging </w:t>
      </w:r>
      <w:r w:rsidR="00E75F88">
        <w:t>and</w:t>
      </w:r>
      <w:r>
        <w:t xml:space="preserve"> </w:t>
      </w:r>
      <w:r w:rsidR="00E75F88">
        <w:t>T</w:t>
      </w:r>
      <w:r>
        <w:t>hermal</w:t>
      </w:r>
      <w:bookmarkEnd w:id="43"/>
      <w:bookmarkEnd w:id="44"/>
      <w:bookmarkEnd w:id="45"/>
      <w:bookmarkEnd w:id="46"/>
      <w:bookmarkEnd w:id="47"/>
      <w:bookmarkEnd w:id="48"/>
    </w:p>
    <w:p w14:paraId="19D33CBA" w14:textId="5A5943D6"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5.14.1</w:t>
      </w:r>
      <w:r w:rsidRPr="52984611">
        <w:rPr>
          <w:rFonts w:eastAsiaTheme="minorEastAsia"/>
          <w:color w:val="000000" w:themeColor="text1"/>
        </w:rPr>
        <w:t xml:space="preserve"> If the auxiliary battery is located near the driver compartment it must be situated behind the </w:t>
      </w:r>
      <w:r w:rsidR="04EE1085" w:rsidRPr="52984611">
        <w:rPr>
          <w:rFonts w:eastAsiaTheme="minorEastAsia"/>
          <w:color w:val="000000" w:themeColor="text1"/>
        </w:rPr>
        <w:t>driver's</w:t>
      </w:r>
      <w:r w:rsidRPr="52984611">
        <w:rPr>
          <w:rFonts w:eastAsiaTheme="minorEastAsia"/>
          <w:color w:val="000000" w:themeColor="text1"/>
        </w:rPr>
        <w:t xml:space="preserve"> seat. </w:t>
      </w:r>
    </w:p>
    <w:p w14:paraId="7D59CB26" w14:textId="2D8C5EAE"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5.14.7</w:t>
      </w:r>
      <w:r w:rsidRPr="52984611">
        <w:rPr>
          <w:rFonts w:eastAsiaTheme="minorEastAsia"/>
          <w:color w:val="000000" w:themeColor="text1"/>
        </w:rPr>
        <w:t xml:space="preserve"> Must display voltage warning symbol for voltage exceeding 60v (this will be displayed on the bodywork)</w:t>
      </w:r>
    </w:p>
    <w:p w14:paraId="3281B410" w14:textId="7D190F4D"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5.23.9. </w:t>
      </w:r>
      <w:r w:rsidRPr="52984611">
        <w:rPr>
          <w:rFonts w:eastAsiaTheme="minorEastAsia"/>
          <w:color w:val="000000" w:themeColor="text1"/>
        </w:rPr>
        <w:t>Modified and Bespoke EVs must undergo and pass a Vehicle Passport inspection irrespective of discipline or category.</w:t>
      </w:r>
    </w:p>
    <w:p w14:paraId="4DF23FF3" w14:textId="2D2D0703"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5.24.12. </w:t>
      </w:r>
      <w:r w:rsidRPr="52984611">
        <w:rPr>
          <w:rFonts w:eastAsiaTheme="minorEastAsia"/>
          <w:color w:val="000000" w:themeColor="text1"/>
        </w:rPr>
        <w:t>All items on the Inspection Checklist must be clearly visible to the inspector without using instruments such as endoscopes or mirrors. Visible access may be provided by removing body panels or via removable access panels. Covers on the traction battery must only be removed by the nominated team HV qualified person if requested by the technical inspector.</w:t>
      </w:r>
    </w:p>
    <w:p w14:paraId="7AC8C9DE" w14:textId="3372D276"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5.26.3. </w:t>
      </w:r>
      <w:r w:rsidRPr="52984611">
        <w:rPr>
          <w:rFonts w:eastAsiaTheme="minorEastAsia"/>
          <w:color w:val="000000" w:themeColor="text1"/>
        </w:rPr>
        <w:t>Charging of the RESS must be done with the battery(s) in-situ.</w:t>
      </w:r>
    </w:p>
    <w:p w14:paraId="50126D16" w14:textId="5700C093"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5.27.7. </w:t>
      </w:r>
      <w:r w:rsidRPr="52984611">
        <w:rPr>
          <w:rFonts w:eastAsiaTheme="minorEastAsia"/>
          <w:color w:val="000000" w:themeColor="text1"/>
        </w:rPr>
        <w:t>The inverter may be integrated with or separate from the motor. The motor may be integrated with or separate from the gearbox.</w:t>
      </w:r>
    </w:p>
    <w:p w14:paraId="5F38F115" w14:textId="52E89AB9"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5.27.12.  </w:t>
      </w:r>
      <w:r w:rsidRPr="52984611">
        <w:rPr>
          <w:rFonts w:eastAsiaTheme="minorEastAsia"/>
          <w:color w:val="000000" w:themeColor="text1"/>
        </w:rPr>
        <w:t>All motor and inverter connections that use bolted HV terminals must be fitted with moulded insulated terminal covers that are sealed to satisfy a minimum IP65 rating.</w:t>
      </w:r>
    </w:p>
    <w:p w14:paraId="5CCFA998" w14:textId="40848472"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5.28.7. </w:t>
      </w:r>
      <w:r w:rsidRPr="52984611">
        <w:rPr>
          <w:rFonts w:eastAsiaTheme="minorEastAsia"/>
          <w:color w:val="000000" w:themeColor="text1"/>
        </w:rPr>
        <w:t>The RESS must include appropriately specified fuses or circuit breakers to prevent over-current in the event of short circuit. The protection devices must be located inside the RESS as close as possible to the main power bus connectors.</w:t>
      </w:r>
    </w:p>
    <w:p w14:paraId="4561795F" w14:textId="36D9F011" w:rsidR="2BB37CB2" w:rsidRDefault="2F6FC238"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5.28.1. </w:t>
      </w:r>
      <w:r w:rsidRPr="52984611">
        <w:rPr>
          <w:rFonts w:eastAsiaTheme="minorEastAsia"/>
          <w:color w:val="000000" w:themeColor="text1"/>
        </w:rPr>
        <w:t>The RESS must be comprised of a maximum of 2separate traction battery enclosures per vehicle.</w:t>
      </w:r>
    </w:p>
    <w:p w14:paraId="29503327" w14:textId="61DB902B" w:rsidR="2BB37CB2" w:rsidRDefault="6FC66A77" w:rsidP="00E75F88">
      <w:pPr>
        <w:spacing w:line="360" w:lineRule="auto"/>
        <w:jc w:val="both"/>
        <w:rPr>
          <w:rFonts w:eastAsiaTheme="minorEastAsia"/>
          <w:color w:val="000000" w:themeColor="text1"/>
        </w:rPr>
      </w:pPr>
      <w:r w:rsidRPr="52984611">
        <w:rPr>
          <w:rFonts w:eastAsiaTheme="minorEastAsia"/>
          <w:b/>
          <w:i/>
          <w:color w:val="000000" w:themeColor="text1"/>
        </w:rPr>
        <w:t>5.28.8.</w:t>
      </w:r>
      <w:r w:rsidRPr="52984611">
        <w:rPr>
          <w:rFonts w:eastAsiaTheme="minorEastAsia"/>
          <w:color w:val="000000" w:themeColor="text1"/>
        </w:rPr>
        <w:t xml:space="preserve"> If HV Service switches are used, they must be fitted into each battery pack. If a LV switch is used, only one is required (preferably mounted on one of the battery packs). The location of the Service Switch(es) should be clearly marked.</w:t>
      </w:r>
    </w:p>
    <w:p w14:paraId="755FFEB1" w14:textId="3F36B336"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5.28.9. </w:t>
      </w:r>
      <w:r w:rsidRPr="52984611">
        <w:rPr>
          <w:rFonts w:eastAsiaTheme="minorEastAsia"/>
          <w:color w:val="000000" w:themeColor="text1"/>
        </w:rPr>
        <w:t xml:space="preserve">The RESS must be installed within the survival cell, passenger compartment, engine compartment or boot of the vehicle. Underfloor installation of the RESS is permitted if full </w:t>
      </w:r>
      <w:r w:rsidRPr="52984611">
        <w:rPr>
          <w:rFonts w:eastAsiaTheme="minorEastAsia"/>
          <w:color w:val="000000" w:themeColor="text1"/>
        </w:rPr>
        <w:lastRenderedPageBreak/>
        <w:t>impact protection is provided to meet the 60kN FIA impact energy requirements. Full details of the impact protection must be provided to Motorsport UK 3 months prior to the vehicle inspection.</w:t>
      </w:r>
    </w:p>
    <w:p w14:paraId="3E1317F0" w14:textId="3086068B"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5.28.10. </w:t>
      </w:r>
      <w:r w:rsidRPr="52984611">
        <w:rPr>
          <w:rFonts w:eastAsiaTheme="minorEastAsia"/>
          <w:color w:val="000000" w:themeColor="text1"/>
        </w:rPr>
        <w:t>The RESS must not be used as a stressed member.</w:t>
      </w:r>
    </w:p>
    <w:p w14:paraId="386DF1C3" w14:textId="20B5D9DD"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5.28.12.</w:t>
      </w:r>
      <w:r w:rsidRPr="52984611">
        <w:rPr>
          <w:rFonts w:eastAsiaTheme="minorEastAsia"/>
          <w:color w:val="000000" w:themeColor="text1"/>
        </w:rPr>
        <w:t xml:space="preserve"> The RESS enclosure must be to a minimum rating of IP65.</w:t>
      </w:r>
    </w:p>
    <w:p w14:paraId="01C1AE67" w14:textId="7B73C52E" w:rsidR="009B47B3" w:rsidRDefault="6A71C24A" w:rsidP="00E75F88">
      <w:pPr>
        <w:spacing w:line="360" w:lineRule="auto"/>
        <w:jc w:val="both"/>
        <w:rPr>
          <w:rFonts w:eastAsiaTheme="minorEastAsia"/>
          <w:color w:val="000000" w:themeColor="text1"/>
        </w:rPr>
      </w:pPr>
      <w:r w:rsidRPr="52984611">
        <w:rPr>
          <w:rFonts w:eastAsiaTheme="minorEastAsia"/>
          <w:b/>
          <w:i/>
          <w:color w:val="000000" w:themeColor="text1"/>
        </w:rPr>
        <w:t>5.28.</w:t>
      </w:r>
      <w:r w:rsidR="3A306B38" w:rsidRPr="52984611">
        <w:rPr>
          <w:rFonts w:eastAsiaTheme="minorEastAsia"/>
          <w:b/>
          <w:i/>
          <w:color w:val="000000" w:themeColor="text1"/>
        </w:rPr>
        <w:t>13.</w:t>
      </w:r>
      <w:r w:rsidR="56BD73FA" w:rsidRPr="52984611">
        <w:rPr>
          <w:rFonts w:eastAsiaTheme="minorEastAsia"/>
          <w:b/>
          <w:i/>
          <w:color w:val="000000" w:themeColor="text1"/>
        </w:rPr>
        <w:t xml:space="preserve"> </w:t>
      </w:r>
      <w:r w:rsidR="0317894D" w:rsidRPr="52984611">
        <w:rPr>
          <w:rFonts w:eastAsiaTheme="minorEastAsia"/>
          <w:color w:val="000000" w:themeColor="text1"/>
        </w:rPr>
        <w:t>Cells</w:t>
      </w:r>
      <w:r w:rsidRPr="52984611">
        <w:rPr>
          <w:rFonts w:eastAsiaTheme="minorEastAsia"/>
          <w:color w:val="000000" w:themeColor="text1"/>
        </w:rPr>
        <w:t>/modules must be mechanically secured inside a metallic or composite enclosure. Any covers or access panels must be sealed and secured with fasteners requiring tools to remove.</w:t>
      </w:r>
    </w:p>
    <w:p w14:paraId="0B16F040" w14:textId="23606402"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5.28.14. </w:t>
      </w:r>
      <w:r w:rsidRPr="52984611">
        <w:rPr>
          <w:rFonts w:eastAsiaTheme="minorEastAsia"/>
          <w:color w:val="000000" w:themeColor="text1"/>
        </w:rPr>
        <w:t>The RESS must be designed to prevent short circuit of the conductive parts. In the event of compartment or component deformation, the design must ensure that no fluids enter the cockpit/passenger compartment.</w:t>
      </w:r>
    </w:p>
    <w:p w14:paraId="50B28643" w14:textId="43E96297"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5.28.15. </w:t>
      </w:r>
      <w:r w:rsidRPr="52984611">
        <w:rPr>
          <w:rFonts w:eastAsiaTheme="minorEastAsia"/>
          <w:color w:val="000000" w:themeColor="text1"/>
        </w:rPr>
        <w:t>The RESS must prevent the build-up of an ignitable gas/air or dust/air concentration inside the compartment by means of a burst valve or vent tube, positioned away from the driver. Any vent tube if fitted, must discharge direct to atmosphere external to the passenger compartment or survival cell.</w:t>
      </w:r>
    </w:p>
    <w:p w14:paraId="1D28CA09" w14:textId="6B7807BB"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5.28.16. </w:t>
      </w:r>
      <w:r w:rsidRPr="52984611">
        <w:rPr>
          <w:rFonts w:eastAsiaTheme="minorEastAsia"/>
          <w:color w:val="000000" w:themeColor="text1"/>
        </w:rPr>
        <w:t>All HV connections to the RESS must be made using either proprietary HV connectors with High Voltage Interlock Circuitry (HViL) or the cables must pass through HV rated cable glands of suitable size to match the cable and which preserve the IP rating of the external enclosure.</w:t>
      </w:r>
    </w:p>
    <w:p w14:paraId="0B61C26E" w14:textId="76CD78B5"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5.28.17. </w:t>
      </w:r>
      <w:r w:rsidRPr="52984611">
        <w:rPr>
          <w:rFonts w:eastAsiaTheme="minorEastAsia"/>
          <w:color w:val="000000" w:themeColor="text1"/>
        </w:rPr>
        <w:t>The enclosure containing the cells, must also contain the BMS voltage and temperature sensing elements associated with the cells, service switch, fuses/circuit breakers and contactors.</w:t>
      </w:r>
    </w:p>
    <w:p w14:paraId="75CCB6DD" w14:textId="439CA79F"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5.29.6. </w:t>
      </w:r>
      <w:r w:rsidRPr="52984611">
        <w:rPr>
          <w:rFonts w:eastAsiaTheme="minorEastAsia"/>
          <w:color w:val="000000" w:themeColor="text1"/>
        </w:rPr>
        <w:t xml:space="preserve">The design of the system must be such to ensure that a single point of failure cannot cause an electric shock hazardous to life. </w:t>
      </w:r>
    </w:p>
    <w:p w14:paraId="1268F848" w14:textId="3F436A94"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5.29.7. </w:t>
      </w:r>
      <w:r w:rsidRPr="52984611">
        <w:rPr>
          <w:rFonts w:eastAsiaTheme="minorEastAsia"/>
          <w:color w:val="000000" w:themeColor="text1"/>
        </w:rPr>
        <w:t>HV Electrical cables and electrical equipment must be protected against any risk of mechanical damage (stones, corrosion, mechanical failure, etc.) as well as any risk of fire and electrical shock.</w:t>
      </w:r>
    </w:p>
    <w:p w14:paraId="5CAE1EC2" w14:textId="185C8F87"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5.29.10. </w:t>
      </w:r>
      <w:r w:rsidRPr="52984611">
        <w:rPr>
          <w:rFonts w:eastAsiaTheme="minorEastAsia"/>
          <w:color w:val="000000" w:themeColor="text1"/>
        </w:rPr>
        <w:t>All parts of the electrical equipment must be protected using an appropriate IP class with min IP65 protection on all HV components.5.29.11.</w:t>
      </w:r>
      <w:r w:rsidR="10EBA976" w:rsidRPr="52984611">
        <w:rPr>
          <w:rFonts w:eastAsiaTheme="minorEastAsia"/>
          <w:color w:val="000000" w:themeColor="text1"/>
        </w:rPr>
        <w:t xml:space="preserve"> </w:t>
      </w:r>
      <w:r w:rsidRPr="52984611">
        <w:rPr>
          <w:rFonts w:eastAsiaTheme="minorEastAsia"/>
          <w:color w:val="000000" w:themeColor="text1"/>
        </w:rPr>
        <w:t>The HV traction circuit must be isolated from the vehicle chassis.</w:t>
      </w:r>
    </w:p>
    <w:p w14:paraId="70AC469D" w14:textId="53C07964" w:rsidR="009B47B3"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 xml:space="preserve">5.29.12. </w:t>
      </w:r>
      <w:r w:rsidRPr="52984611">
        <w:rPr>
          <w:rFonts w:eastAsiaTheme="minorEastAsia"/>
          <w:color w:val="000000" w:themeColor="text1"/>
        </w:rPr>
        <w:t xml:space="preserve">All HV cabling must comply with LV 216-2, ISO 6722and ISO 14572 Construction of HV wiring systems for hybrid and electric vehicles. All cables must be orange and shielded, </w:t>
      </w:r>
      <w:r w:rsidRPr="52984611">
        <w:rPr>
          <w:rFonts w:eastAsiaTheme="minorEastAsia"/>
          <w:color w:val="000000" w:themeColor="text1"/>
        </w:rPr>
        <w:lastRenderedPageBreak/>
        <w:t>either internally or by conduit and must be securely fixed to the vehicle chassis using insulated fixings. Tie wraps are not acceptable. Cable conductor material must be copper. The use of aluminium bus bars and terminals is permitted.</w:t>
      </w:r>
    </w:p>
    <w:p w14:paraId="70F8F24D" w14:textId="38898FDE" w:rsidR="00E75F88" w:rsidRPr="00546C3D" w:rsidRDefault="51F3525F" w:rsidP="00E75F88">
      <w:pPr>
        <w:spacing w:line="360" w:lineRule="auto"/>
        <w:jc w:val="both"/>
        <w:rPr>
          <w:rFonts w:eastAsiaTheme="minorEastAsia"/>
          <w:color w:val="000000" w:themeColor="text1"/>
        </w:rPr>
      </w:pPr>
      <w:r w:rsidRPr="52984611">
        <w:rPr>
          <w:rFonts w:eastAsiaTheme="minorEastAsia"/>
          <w:b/>
          <w:i/>
          <w:color w:val="000000" w:themeColor="text1"/>
        </w:rPr>
        <w:t>5.29.14.</w:t>
      </w:r>
      <w:r w:rsidRPr="52984611">
        <w:rPr>
          <w:rFonts w:eastAsiaTheme="minorEastAsia"/>
          <w:color w:val="000000" w:themeColor="text1"/>
        </w:rPr>
        <w:t xml:space="preserve"> All HV cable runs must be a single contiguous piece of cable between connectors / terminals. Any cable joins or splices must be achieved using bolted terminals securely fixed in a min IP65 rated enclosure with glands/strain relief on the cable entry points. Any covers or access panels must be sealed and secured with fasteners requiring tools to remove.</w:t>
      </w:r>
    </w:p>
    <w:p w14:paraId="2CD68496" w14:textId="7EB1B7C7" w:rsidR="001A3242" w:rsidRDefault="009B47B3" w:rsidP="00256465">
      <w:pPr>
        <w:pStyle w:val="Heading2"/>
        <w:numPr>
          <w:ilvl w:val="1"/>
          <w:numId w:val="10"/>
        </w:numPr>
      </w:pPr>
      <w:bookmarkStart w:id="49" w:name="_Toc130553999"/>
      <w:bookmarkStart w:id="50" w:name="_Toc130558563"/>
      <w:bookmarkStart w:id="51" w:name="_Toc130573464"/>
      <w:bookmarkStart w:id="52" w:name="_Toc130752369"/>
      <w:bookmarkStart w:id="53" w:name="_Toc130757816"/>
      <w:bookmarkStart w:id="54" w:name="_Toc130758449"/>
      <w:r>
        <w:t xml:space="preserve">Motor </w:t>
      </w:r>
      <w:r w:rsidR="00E75F88">
        <w:t>and C</w:t>
      </w:r>
      <w:r>
        <w:t>ontrol</w:t>
      </w:r>
      <w:bookmarkEnd w:id="49"/>
      <w:bookmarkEnd w:id="50"/>
      <w:bookmarkEnd w:id="51"/>
      <w:bookmarkEnd w:id="52"/>
      <w:bookmarkEnd w:id="53"/>
      <w:bookmarkEnd w:id="54"/>
    </w:p>
    <w:p w14:paraId="7A13AA7B" w14:textId="7EB1B7C7" w:rsidR="00E75F88" w:rsidRPr="00E75F88" w:rsidRDefault="00E75F88" w:rsidP="00E75F88"/>
    <w:p w14:paraId="4309D06B" w14:textId="6EDA969F" w:rsidR="001A3242" w:rsidRDefault="003C71AF" w:rsidP="003E14C6">
      <w:pPr>
        <w:spacing w:line="360" w:lineRule="auto"/>
        <w:jc w:val="both"/>
        <w:rPr>
          <w:rFonts w:eastAsiaTheme="minorEastAsia"/>
          <w:color w:val="000000" w:themeColor="text1"/>
        </w:rPr>
      </w:pPr>
      <w:r w:rsidRPr="00546C3D">
        <w:rPr>
          <w:rFonts w:eastAsiaTheme="minorEastAsia"/>
          <w:color w:val="000000" w:themeColor="text1"/>
        </w:rPr>
        <w:t xml:space="preserve">The following regulations are specifically for the motor and Kinetic energy recovery system, as well as the construction aspect of the project. Compliance with these regulations is required for project completion. As </w:t>
      </w:r>
      <w:r w:rsidR="00E75F88">
        <w:rPr>
          <w:rFonts w:eastAsiaTheme="minorEastAsia"/>
          <w:color w:val="000000" w:themeColor="text1"/>
        </w:rPr>
        <w:t>F</w:t>
      </w:r>
      <w:r w:rsidRPr="00546C3D">
        <w:rPr>
          <w:rFonts w:eastAsiaTheme="minorEastAsia"/>
          <w:color w:val="000000" w:themeColor="text1"/>
        </w:rPr>
        <w:t xml:space="preserve">ormula 750 regulations do not provide extensive guidelines on electric vehicle technology, the majority of the regulations are sourced from the </w:t>
      </w:r>
      <w:r w:rsidR="00E75F88">
        <w:rPr>
          <w:rFonts w:eastAsiaTheme="minorEastAsia"/>
          <w:color w:val="000000" w:themeColor="text1"/>
        </w:rPr>
        <w:t>M</w:t>
      </w:r>
      <w:r w:rsidRPr="00546C3D">
        <w:rPr>
          <w:rFonts w:eastAsiaTheme="minorEastAsia"/>
          <w:color w:val="000000" w:themeColor="text1"/>
        </w:rPr>
        <w:t xml:space="preserve">otorsport UK </w:t>
      </w:r>
      <w:r w:rsidR="00E75F88">
        <w:rPr>
          <w:rFonts w:eastAsiaTheme="minorEastAsia"/>
          <w:color w:val="000000" w:themeColor="text1"/>
        </w:rPr>
        <w:t>B</w:t>
      </w:r>
      <w:r w:rsidRPr="00546C3D">
        <w:rPr>
          <w:rFonts w:eastAsiaTheme="minorEastAsia"/>
          <w:color w:val="000000" w:themeColor="text1"/>
        </w:rPr>
        <w:t xml:space="preserve">lue </w:t>
      </w:r>
      <w:r w:rsidR="00E75F88">
        <w:rPr>
          <w:rFonts w:eastAsiaTheme="minorEastAsia"/>
          <w:color w:val="000000" w:themeColor="text1"/>
        </w:rPr>
        <w:t>B</w:t>
      </w:r>
      <w:r w:rsidRPr="00546C3D">
        <w:rPr>
          <w:rFonts w:eastAsiaTheme="minorEastAsia"/>
          <w:color w:val="000000" w:themeColor="text1"/>
        </w:rPr>
        <w:t>ook.</w:t>
      </w:r>
    </w:p>
    <w:p w14:paraId="54DE5F30" w14:textId="6EDA969F" w:rsidR="0021075E" w:rsidRPr="00546C3D" w:rsidRDefault="0021075E" w:rsidP="003E14C6">
      <w:pPr>
        <w:spacing w:line="360" w:lineRule="auto"/>
        <w:jc w:val="both"/>
        <w:rPr>
          <w:rFonts w:eastAsiaTheme="minorEastAsia"/>
          <w:color w:val="000000" w:themeColor="text1"/>
        </w:rPr>
      </w:pPr>
    </w:p>
    <w:p w14:paraId="02C973BD" w14:textId="77777777" w:rsidR="00546C3D" w:rsidRPr="00546C3D" w:rsidRDefault="003C71AF" w:rsidP="003E14C6">
      <w:pPr>
        <w:spacing w:line="360" w:lineRule="auto"/>
        <w:jc w:val="both"/>
        <w:rPr>
          <w:rFonts w:eastAsiaTheme="minorEastAsia"/>
          <w:color w:val="000000" w:themeColor="text1"/>
        </w:rPr>
      </w:pPr>
      <w:r w:rsidRPr="000D6432">
        <w:rPr>
          <w:rFonts w:eastAsiaTheme="minorEastAsia"/>
          <w:b/>
          <w:i/>
          <w:color w:val="000000" w:themeColor="text1"/>
        </w:rPr>
        <w:t>5.27.5.</w:t>
      </w:r>
      <w:r w:rsidRPr="00546C3D">
        <w:rPr>
          <w:rFonts w:eastAsiaTheme="minorEastAsia"/>
          <w:color w:val="000000" w:themeColor="text1"/>
        </w:rPr>
        <w:t xml:space="preserve"> Only commercially available production motors and inverters are permitted.</w:t>
      </w:r>
    </w:p>
    <w:p w14:paraId="31263DD5" w14:textId="0F95D999" w:rsidR="003C71AF" w:rsidRPr="00546C3D" w:rsidRDefault="003C71AF" w:rsidP="003E14C6">
      <w:pPr>
        <w:spacing w:line="360" w:lineRule="auto"/>
        <w:jc w:val="both"/>
        <w:rPr>
          <w:rFonts w:eastAsiaTheme="minorEastAsia"/>
          <w:color w:val="000000" w:themeColor="text1"/>
        </w:rPr>
      </w:pPr>
      <w:r w:rsidRPr="000D6432">
        <w:rPr>
          <w:rFonts w:eastAsiaTheme="minorEastAsia"/>
          <w:b/>
          <w:i/>
          <w:color w:val="000000" w:themeColor="text1"/>
        </w:rPr>
        <w:t>5.27.6.</w:t>
      </w:r>
      <w:r w:rsidRPr="00546C3D">
        <w:rPr>
          <w:rFonts w:eastAsiaTheme="minorEastAsia"/>
          <w:color w:val="000000" w:themeColor="text1"/>
        </w:rPr>
        <w:t xml:space="preserve"> Repurposing of OEM motors and inverters is</w:t>
      </w:r>
    </w:p>
    <w:p w14:paraId="231ED019" w14:textId="77777777" w:rsidR="003C71AF" w:rsidRPr="00546C3D" w:rsidRDefault="003C71AF" w:rsidP="003E14C6">
      <w:pPr>
        <w:spacing w:line="360" w:lineRule="auto"/>
        <w:jc w:val="both"/>
        <w:rPr>
          <w:rFonts w:eastAsiaTheme="minorEastAsia"/>
          <w:color w:val="000000" w:themeColor="text1"/>
        </w:rPr>
      </w:pPr>
      <w:r w:rsidRPr="000D6432">
        <w:rPr>
          <w:rFonts w:eastAsiaTheme="minorEastAsia"/>
          <w:b/>
          <w:i/>
          <w:color w:val="000000" w:themeColor="text1"/>
        </w:rPr>
        <w:t>5.27.8.</w:t>
      </w:r>
      <w:r w:rsidRPr="00546C3D">
        <w:rPr>
          <w:rFonts w:eastAsiaTheme="minorEastAsia"/>
          <w:color w:val="000000" w:themeColor="text1"/>
        </w:rPr>
        <w:t xml:space="preserve"> Brushed DC motors are permitted and motors with exposed commutators must be fitted with a commutator shield.</w:t>
      </w:r>
    </w:p>
    <w:p w14:paraId="0AD00A5E" w14:textId="77777777" w:rsidR="00267F9D" w:rsidRDefault="003C71AF" w:rsidP="003E14C6">
      <w:pPr>
        <w:spacing w:line="360" w:lineRule="auto"/>
        <w:jc w:val="both"/>
        <w:rPr>
          <w:rFonts w:eastAsiaTheme="minorEastAsia"/>
          <w:color w:val="000000" w:themeColor="text1"/>
        </w:rPr>
      </w:pPr>
      <w:r w:rsidRPr="00EA248A">
        <w:rPr>
          <w:rFonts w:eastAsiaTheme="minorEastAsia"/>
          <w:b/>
          <w:i/>
          <w:color w:val="000000" w:themeColor="text1"/>
        </w:rPr>
        <w:t>5.27.1</w:t>
      </w:r>
      <w:r w:rsidRPr="00267F9D">
        <w:rPr>
          <w:rFonts w:eastAsiaTheme="minorEastAsia"/>
          <w:b/>
          <w:i/>
          <w:color w:val="000000" w:themeColor="text1"/>
        </w:rPr>
        <w:t>0.</w:t>
      </w:r>
      <w:r w:rsidRPr="00267F9D">
        <w:rPr>
          <w:rFonts w:eastAsiaTheme="minorEastAsia"/>
          <w:color w:val="000000" w:themeColor="text1"/>
        </w:rPr>
        <w:t xml:space="preserve"> If the motor is air cooled, all ventilation holes must be small enough to prevent the</w:t>
      </w:r>
      <w:r w:rsidRPr="00546C3D">
        <w:rPr>
          <w:rFonts w:eastAsiaTheme="minorEastAsia"/>
          <w:color w:val="000000" w:themeColor="text1"/>
        </w:rPr>
        <w:t xml:space="preserve"> passage of a 12mm diameter spherical test object through all holes. </w:t>
      </w:r>
    </w:p>
    <w:p w14:paraId="6832A6CB" w14:textId="489D8CE6" w:rsidR="003C71AF" w:rsidRPr="00546C3D" w:rsidRDefault="003C71AF" w:rsidP="003E14C6">
      <w:pPr>
        <w:spacing w:line="360" w:lineRule="auto"/>
        <w:jc w:val="both"/>
        <w:rPr>
          <w:rFonts w:eastAsiaTheme="minorEastAsia"/>
          <w:color w:val="000000" w:themeColor="text1"/>
        </w:rPr>
      </w:pPr>
      <w:r w:rsidRPr="00267F9D">
        <w:rPr>
          <w:rFonts w:eastAsiaTheme="minorEastAsia"/>
          <w:b/>
          <w:bCs/>
          <w:i/>
          <w:iCs/>
          <w:color w:val="000000" w:themeColor="text1"/>
        </w:rPr>
        <w:t>5.27.11.</w:t>
      </w:r>
      <w:r w:rsidRPr="00546C3D">
        <w:rPr>
          <w:rFonts w:eastAsiaTheme="minorEastAsia"/>
          <w:color w:val="000000" w:themeColor="text1"/>
        </w:rPr>
        <w:t xml:space="preserve"> When an electrical motor casing is rotating around the stator, a scatter shield must be included to surround the rotating parts of the motor. The shield must be constructed from min 2mm steel or 3mm thickness aluminium alloy. Does not apply to motors fully enclosed in the transmission housing.</w:t>
      </w:r>
    </w:p>
    <w:p w14:paraId="7A35B141" w14:textId="77777777" w:rsidR="003C71AF" w:rsidRPr="00546C3D" w:rsidRDefault="003C71AF" w:rsidP="003E14C6">
      <w:pPr>
        <w:spacing w:line="360" w:lineRule="auto"/>
        <w:jc w:val="both"/>
        <w:rPr>
          <w:rFonts w:eastAsiaTheme="minorEastAsia"/>
          <w:color w:val="000000" w:themeColor="text1"/>
        </w:rPr>
      </w:pPr>
      <w:r w:rsidRPr="00267F9D">
        <w:rPr>
          <w:rFonts w:eastAsiaTheme="minorEastAsia"/>
          <w:b/>
          <w:bCs/>
          <w:i/>
          <w:iCs/>
          <w:color w:val="000000" w:themeColor="text1"/>
        </w:rPr>
        <w:t>5.27.9.</w:t>
      </w:r>
      <w:r w:rsidRPr="00546C3D">
        <w:rPr>
          <w:rFonts w:eastAsiaTheme="minorEastAsia"/>
          <w:color w:val="000000" w:themeColor="text1"/>
        </w:rPr>
        <w:t xml:space="preserve"> If the motor or inverter is liquid cooled, &gt;51% water-based coolant must be used. The use of Dielectric fluid is prohibited.</w:t>
      </w:r>
    </w:p>
    <w:p w14:paraId="78DDFFF3" w14:textId="77777777" w:rsidR="003C71AF" w:rsidRPr="00546C3D" w:rsidRDefault="003C71AF" w:rsidP="003E14C6">
      <w:pPr>
        <w:spacing w:line="360" w:lineRule="auto"/>
        <w:jc w:val="both"/>
        <w:rPr>
          <w:rFonts w:eastAsiaTheme="minorEastAsia"/>
          <w:color w:val="000000" w:themeColor="text1"/>
        </w:rPr>
      </w:pPr>
      <w:r w:rsidRPr="00267F9D">
        <w:rPr>
          <w:rFonts w:eastAsiaTheme="minorEastAsia"/>
          <w:b/>
          <w:bCs/>
          <w:i/>
          <w:iCs/>
          <w:color w:val="000000" w:themeColor="text1"/>
        </w:rPr>
        <w:t>5.24.5.</w:t>
      </w:r>
      <w:r w:rsidRPr="00546C3D">
        <w:rPr>
          <w:rFonts w:eastAsiaTheme="minorEastAsia"/>
          <w:color w:val="000000" w:themeColor="text1"/>
        </w:rPr>
        <w:t xml:space="preserve"> Electric Vehicle Inspections must be arranged by appointment with Motorsport UK and will be carried out by a Motorsport UK HV qualified Technical Official.</w:t>
      </w:r>
    </w:p>
    <w:p w14:paraId="77B0F87F" w14:textId="6637F7EB" w:rsidR="003C71AF" w:rsidRPr="00546C3D" w:rsidRDefault="003C71AF" w:rsidP="003E14C6">
      <w:pPr>
        <w:spacing w:line="360" w:lineRule="auto"/>
        <w:jc w:val="both"/>
        <w:rPr>
          <w:rFonts w:eastAsiaTheme="minorEastAsia"/>
          <w:color w:val="000000" w:themeColor="text1"/>
        </w:rPr>
      </w:pPr>
      <w:r w:rsidRPr="009843C1">
        <w:rPr>
          <w:rFonts w:eastAsiaTheme="minorEastAsia"/>
          <w:b/>
          <w:bCs/>
          <w:i/>
          <w:iCs/>
          <w:color w:val="000000" w:themeColor="text1"/>
        </w:rPr>
        <w:t>5.22.3.</w:t>
      </w:r>
      <w:r w:rsidRPr="00546C3D">
        <w:rPr>
          <w:rFonts w:eastAsiaTheme="minorEastAsia"/>
          <w:color w:val="000000" w:themeColor="text1"/>
        </w:rPr>
        <w:t xml:space="preserve"> An EV may contain a High Voltage (HV) or Low Voltage (LV) propulsion system.</w:t>
      </w:r>
    </w:p>
    <w:p w14:paraId="6A74F9AC" w14:textId="7D0812B1" w:rsidR="009843C1" w:rsidRDefault="003C71AF" w:rsidP="003E14C6">
      <w:pPr>
        <w:spacing w:line="360" w:lineRule="auto"/>
        <w:jc w:val="both"/>
        <w:rPr>
          <w:rFonts w:eastAsiaTheme="minorEastAsia"/>
          <w:color w:val="000000" w:themeColor="text1"/>
        </w:rPr>
      </w:pPr>
      <w:r w:rsidRPr="009843C1">
        <w:rPr>
          <w:rFonts w:eastAsiaTheme="minorEastAsia"/>
          <w:b/>
          <w:bCs/>
          <w:i/>
          <w:iCs/>
          <w:color w:val="000000" w:themeColor="text1"/>
        </w:rPr>
        <w:t>5.14.5.</w:t>
      </w:r>
      <w:r w:rsidRPr="00546C3D">
        <w:rPr>
          <w:rFonts w:eastAsiaTheme="minorEastAsia"/>
          <w:color w:val="000000" w:themeColor="text1"/>
        </w:rPr>
        <w:t xml:space="preserve"> Have the Auxiliary battery earth lead, if not readily distinguishable, identified by a yellow marking. </w:t>
      </w:r>
    </w:p>
    <w:p w14:paraId="5B3A1DA4" w14:textId="438F45C9" w:rsidR="003C71AF" w:rsidRPr="00546C3D" w:rsidRDefault="003C71AF" w:rsidP="003E14C6">
      <w:pPr>
        <w:spacing w:line="360" w:lineRule="auto"/>
        <w:jc w:val="both"/>
        <w:rPr>
          <w:rFonts w:eastAsiaTheme="minorEastAsia"/>
          <w:color w:val="000000" w:themeColor="text1"/>
        </w:rPr>
      </w:pPr>
      <w:r w:rsidRPr="002C4F59">
        <w:rPr>
          <w:rFonts w:eastAsiaTheme="minorEastAsia"/>
          <w:b/>
          <w:bCs/>
          <w:i/>
          <w:iCs/>
          <w:color w:val="000000" w:themeColor="text1"/>
        </w:rPr>
        <w:lastRenderedPageBreak/>
        <w:t>5.14.6.</w:t>
      </w:r>
      <w:r w:rsidRPr="00546C3D">
        <w:rPr>
          <w:rFonts w:eastAsiaTheme="minorEastAsia"/>
          <w:color w:val="000000" w:themeColor="text1"/>
        </w:rPr>
        <w:t xml:space="preserve"> If required to have a self-starter, be able to demonstrate during the competition that it is capable of starting the engine.5.14.6. If required to have a self-starter, be able to</w:t>
      </w:r>
    </w:p>
    <w:p w14:paraId="5F900002" w14:textId="55BF4509" w:rsidR="003C71AF" w:rsidRPr="00546C3D" w:rsidRDefault="003C71AF" w:rsidP="003E14C6">
      <w:pPr>
        <w:spacing w:line="360" w:lineRule="auto"/>
        <w:jc w:val="both"/>
        <w:rPr>
          <w:rFonts w:eastAsiaTheme="minorEastAsia"/>
          <w:color w:val="000000" w:themeColor="text1"/>
        </w:rPr>
      </w:pPr>
      <w:r w:rsidRPr="002C4F59">
        <w:rPr>
          <w:rFonts w:eastAsiaTheme="minorEastAsia"/>
          <w:b/>
          <w:bCs/>
          <w:i/>
          <w:iCs/>
          <w:color w:val="000000" w:themeColor="text1"/>
        </w:rPr>
        <w:t>5.14:</w:t>
      </w:r>
      <w:r w:rsidRPr="00546C3D">
        <w:rPr>
          <w:rFonts w:eastAsiaTheme="minorEastAsia"/>
          <w:color w:val="000000" w:themeColor="text1"/>
        </w:rPr>
        <w:t xml:space="preserve"> VEHICLE WEIGHT: All cars are subject to a minimum weight of 480kg including driver. Ballast (if required) must be fitted in accordance with MOTORSPORT UK regulations J5.15.1 to J5.15.4.  </w:t>
      </w:r>
    </w:p>
    <w:p w14:paraId="7D6C753D" w14:textId="55BF4509" w:rsidR="00E576C7" w:rsidRDefault="003C71AF" w:rsidP="003E14C6">
      <w:pPr>
        <w:spacing w:line="360" w:lineRule="auto"/>
        <w:jc w:val="both"/>
        <w:rPr>
          <w:rFonts w:eastAsiaTheme="minorEastAsia"/>
          <w:color w:val="000000" w:themeColor="text1"/>
        </w:rPr>
      </w:pPr>
      <w:r w:rsidRPr="002C4F59">
        <w:rPr>
          <w:rFonts w:eastAsiaTheme="minorEastAsia"/>
          <w:b/>
          <w:bCs/>
          <w:i/>
          <w:iCs/>
          <w:color w:val="000000" w:themeColor="text1"/>
        </w:rPr>
        <w:t>5.14.5.</w:t>
      </w:r>
      <w:r w:rsidRPr="00546C3D">
        <w:rPr>
          <w:rFonts w:eastAsiaTheme="minorEastAsia"/>
          <w:color w:val="000000" w:themeColor="text1"/>
        </w:rPr>
        <w:t xml:space="preserve"> Have the Auxiliary battery earth lead, if not readily distinguishable, identified by a yellow marking. </w:t>
      </w:r>
    </w:p>
    <w:p w14:paraId="325D27FE" w14:textId="0F513417" w:rsidR="003C71AF" w:rsidRPr="00546C3D" w:rsidRDefault="003C71AF" w:rsidP="003E14C6">
      <w:pPr>
        <w:spacing w:line="360" w:lineRule="auto"/>
        <w:jc w:val="both"/>
        <w:rPr>
          <w:rFonts w:eastAsiaTheme="minorEastAsia"/>
          <w:color w:val="000000" w:themeColor="text1"/>
        </w:rPr>
      </w:pPr>
      <w:r w:rsidRPr="00E576C7">
        <w:rPr>
          <w:rFonts w:eastAsiaTheme="minorEastAsia"/>
          <w:b/>
          <w:bCs/>
          <w:i/>
          <w:iCs/>
          <w:color w:val="000000" w:themeColor="text1"/>
        </w:rPr>
        <w:t>5.14.6.</w:t>
      </w:r>
      <w:r w:rsidRPr="00546C3D">
        <w:rPr>
          <w:rFonts w:eastAsiaTheme="minorEastAsia"/>
          <w:color w:val="000000" w:themeColor="text1"/>
        </w:rPr>
        <w:t xml:space="preserve"> If required to have a self-starter, be able to demonstrate during the competition that it is capable of starting the engine.</w:t>
      </w:r>
    </w:p>
    <w:p w14:paraId="3AD3F7E4" w14:textId="0A0F20FD" w:rsidR="003C71AF" w:rsidRPr="00546C3D" w:rsidRDefault="003C71AF" w:rsidP="003E14C6">
      <w:pPr>
        <w:spacing w:line="360" w:lineRule="auto"/>
        <w:jc w:val="both"/>
        <w:rPr>
          <w:rFonts w:eastAsiaTheme="minorEastAsia"/>
          <w:color w:val="000000" w:themeColor="text1"/>
        </w:rPr>
      </w:pPr>
      <w:r w:rsidRPr="002C4F59">
        <w:rPr>
          <w:rFonts w:eastAsiaTheme="minorEastAsia"/>
          <w:b/>
          <w:bCs/>
          <w:i/>
          <w:iCs/>
          <w:color w:val="000000" w:themeColor="text1"/>
        </w:rPr>
        <w:t>5.14.8.</w:t>
      </w:r>
      <w:r w:rsidRPr="00546C3D">
        <w:rPr>
          <w:rFonts w:eastAsiaTheme="minorEastAsia"/>
          <w:color w:val="000000" w:themeColor="text1"/>
        </w:rPr>
        <w:t xml:space="preserve"> Any vehicle incorporating an electrical system, with the exception of ignition systems, which may run at a voltage exceeding 60V must display the sign detailed in Drawing 5.14 next to all competition numbers</w:t>
      </w:r>
      <w:r w:rsidR="00A14849" w:rsidRPr="00546C3D">
        <w:rPr>
          <w:rFonts w:eastAsiaTheme="minorEastAsia"/>
          <w:color w:val="000000" w:themeColor="text1"/>
        </w:rPr>
        <w:t>.</w:t>
      </w:r>
    </w:p>
    <w:p w14:paraId="70D9BDA4" w14:textId="77777777" w:rsidR="003C71AF" w:rsidRPr="00546C3D" w:rsidRDefault="003C71AF" w:rsidP="003E14C6">
      <w:pPr>
        <w:spacing w:line="360" w:lineRule="auto"/>
        <w:jc w:val="both"/>
        <w:rPr>
          <w:rFonts w:eastAsiaTheme="minorEastAsia"/>
          <w:color w:val="000000" w:themeColor="text1"/>
        </w:rPr>
      </w:pPr>
      <w:r w:rsidRPr="00E576C7">
        <w:rPr>
          <w:rFonts w:eastAsiaTheme="minorEastAsia"/>
          <w:b/>
          <w:bCs/>
          <w:i/>
          <w:iCs/>
          <w:color w:val="000000" w:themeColor="text1"/>
        </w:rPr>
        <w:t>5.22.2.</w:t>
      </w:r>
      <w:r w:rsidRPr="00546C3D">
        <w:rPr>
          <w:rFonts w:eastAsiaTheme="minorEastAsia"/>
          <w:color w:val="000000" w:themeColor="text1"/>
        </w:rPr>
        <w:t xml:space="preserve"> High Voltage (HV) shall be as defined in FIA Appendix J Art 251 3.1.10 (from ISO 6469-1:2009): &gt; 30V AC and ≤ 1000V AC or &gt; 60V DC and ≤ 1500V DC. 5.22.3. An EV may contain a High Voltage (HV) or Low Voltage (LV) propulsion system.</w:t>
      </w:r>
    </w:p>
    <w:p w14:paraId="6C4D3848" w14:textId="4D0A92D2" w:rsidR="003C71AF" w:rsidRPr="00546C3D" w:rsidRDefault="00E576C7" w:rsidP="003E14C6">
      <w:pPr>
        <w:spacing w:line="360" w:lineRule="auto"/>
        <w:jc w:val="both"/>
        <w:rPr>
          <w:rFonts w:eastAsiaTheme="minorEastAsia"/>
          <w:color w:val="000000" w:themeColor="text1"/>
        </w:rPr>
      </w:pPr>
      <w:r>
        <w:rPr>
          <w:rFonts w:eastAsiaTheme="minorEastAsia"/>
          <w:color w:val="000000" w:themeColor="text1"/>
        </w:rPr>
        <w:t>O</w:t>
      </w:r>
      <w:r w:rsidR="003C71AF" w:rsidRPr="00546C3D">
        <w:rPr>
          <w:rFonts w:eastAsiaTheme="minorEastAsia"/>
          <w:color w:val="000000" w:themeColor="text1"/>
        </w:rPr>
        <w:t>il/Water cooling: Free within overall periphery of bodywork. Water based coolant must be used.</w:t>
      </w:r>
    </w:p>
    <w:p w14:paraId="5DAB1E78" w14:textId="0EC537F2" w:rsidR="008067D8" w:rsidRPr="008067D8" w:rsidRDefault="003C71AF" w:rsidP="003E14C6">
      <w:pPr>
        <w:spacing w:line="360" w:lineRule="auto"/>
        <w:jc w:val="both"/>
        <w:rPr>
          <w:b/>
          <w:bCs/>
        </w:rPr>
      </w:pPr>
      <w:bookmarkStart w:id="55" w:name="_Toc476304044"/>
      <w:bookmarkStart w:id="56" w:name="_Toc130554001"/>
      <w:bookmarkStart w:id="57" w:name="_Toc130558564"/>
      <w:bookmarkStart w:id="58" w:name="_Toc130573465"/>
      <w:bookmarkStart w:id="59" w:name="_Toc130752370"/>
      <w:r w:rsidRPr="008067D8">
        <w:rPr>
          <w:b/>
          <w:bCs/>
        </w:rPr>
        <w:t>Regulations of building EV for competition</w:t>
      </w:r>
      <w:bookmarkEnd w:id="55"/>
      <w:bookmarkEnd w:id="56"/>
      <w:bookmarkEnd w:id="57"/>
      <w:bookmarkEnd w:id="58"/>
      <w:bookmarkEnd w:id="59"/>
    </w:p>
    <w:p w14:paraId="4D12FC69" w14:textId="77777777" w:rsidR="003C71AF" w:rsidRPr="00546C3D" w:rsidRDefault="003C71AF" w:rsidP="003E14C6">
      <w:pPr>
        <w:spacing w:line="360" w:lineRule="auto"/>
        <w:jc w:val="both"/>
        <w:rPr>
          <w:rFonts w:eastAsiaTheme="minorEastAsia"/>
          <w:color w:val="000000" w:themeColor="text1"/>
        </w:rPr>
      </w:pPr>
      <w:r w:rsidRPr="00546C3D">
        <w:rPr>
          <w:rFonts w:eastAsiaTheme="minorEastAsia"/>
          <w:color w:val="000000" w:themeColor="text1"/>
        </w:rPr>
        <w:t xml:space="preserve">5.24.1. Anyone considering building a Bespoke EV for competition use must supply a project outline, including details/qualification of those engineering the vehicle for review by Motorsport UK Technical Department prior to starting construction. On-going dialogue </w:t>
      </w:r>
    </w:p>
    <w:p w14:paraId="3FB7A5EF" w14:textId="507B7CDF" w:rsidR="003C71AF" w:rsidRPr="008067D8" w:rsidRDefault="003C71AF" w:rsidP="003E14C6">
      <w:pPr>
        <w:spacing w:line="360" w:lineRule="auto"/>
        <w:jc w:val="both"/>
        <w:rPr>
          <w:b/>
          <w:bCs/>
        </w:rPr>
      </w:pPr>
      <w:bookmarkStart w:id="60" w:name="_Toc1022224237"/>
      <w:bookmarkStart w:id="61" w:name="_Toc130554002"/>
      <w:bookmarkStart w:id="62" w:name="_Toc130558565"/>
      <w:bookmarkStart w:id="63" w:name="_Toc130573466"/>
      <w:bookmarkStart w:id="64" w:name="_Toc130752371"/>
      <w:r w:rsidRPr="008067D8">
        <w:rPr>
          <w:b/>
          <w:bCs/>
        </w:rPr>
        <w:t>RECHARGEABLE ENERGY STORAGE SYSTEM (RESS).</w:t>
      </w:r>
      <w:bookmarkEnd w:id="60"/>
      <w:bookmarkEnd w:id="61"/>
      <w:bookmarkEnd w:id="62"/>
      <w:bookmarkEnd w:id="63"/>
      <w:bookmarkEnd w:id="64"/>
    </w:p>
    <w:p w14:paraId="0365936D" w14:textId="77777777" w:rsidR="003C71AF" w:rsidRDefault="003C71AF" w:rsidP="003E14C6">
      <w:pPr>
        <w:spacing w:line="360" w:lineRule="auto"/>
        <w:jc w:val="both"/>
      </w:pPr>
      <w:r>
        <w:t>General 5.28.1.  The RESS must be comprised of a maximum of 2 separate traction battery enclosures per vehicle. 5.28.2. Capacitor and flywheel energy storage systems are prohibited.</w:t>
      </w:r>
    </w:p>
    <w:p w14:paraId="6AD568A7" w14:textId="77777777" w:rsidR="003C71AF" w:rsidRDefault="003C71AF" w:rsidP="003E14C6">
      <w:pPr>
        <w:spacing w:line="360" w:lineRule="auto"/>
        <w:jc w:val="both"/>
      </w:pPr>
      <w:r>
        <w:t>5.26.3. Charging of the RESS must be done with the battery(s) in-situ.</w:t>
      </w:r>
    </w:p>
    <w:p w14:paraId="181CC761" w14:textId="77777777" w:rsidR="003C71AF" w:rsidRDefault="003C71AF" w:rsidP="003E14C6">
      <w:pPr>
        <w:spacing w:line="360" w:lineRule="auto"/>
        <w:jc w:val="both"/>
      </w:pPr>
      <w:r>
        <w:t>5.26.5. The charging system must be automatic and must ensure that the battery cannot be overcharged or damaged if left permanently connected to the charger.</w:t>
      </w:r>
    </w:p>
    <w:p w14:paraId="0111F5A8" w14:textId="77777777" w:rsidR="009B47B3" w:rsidRDefault="009B47B3" w:rsidP="003C71AF"/>
    <w:p w14:paraId="16F09053" w14:textId="2001A428" w:rsidR="00006582" w:rsidRDefault="00006582">
      <w:pPr>
        <w:spacing w:after="160" w:line="259" w:lineRule="auto"/>
        <w:rPr>
          <w:rFonts w:asciiTheme="majorHAnsi" w:eastAsiaTheme="majorEastAsia" w:hAnsiTheme="majorHAnsi" w:cstheme="majorBidi"/>
          <w:color w:val="2F5496" w:themeColor="accent1" w:themeShade="BF"/>
          <w:sz w:val="26"/>
          <w:szCs w:val="26"/>
        </w:rPr>
      </w:pPr>
    </w:p>
    <w:p w14:paraId="4104316A" w14:textId="77777777" w:rsidR="003E14C6" w:rsidRDefault="003E14C6">
      <w:pPr>
        <w:spacing w:after="160" w:line="259" w:lineRule="auto"/>
        <w:rPr>
          <w:rFonts w:asciiTheme="majorHAnsi" w:eastAsiaTheme="majorEastAsia" w:hAnsiTheme="majorHAnsi" w:cstheme="majorBidi"/>
          <w:color w:val="2F5496" w:themeColor="accent1" w:themeShade="BF"/>
          <w:sz w:val="26"/>
          <w:szCs w:val="26"/>
        </w:rPr>
      </w:pPr>
      <w:bookmarkStart w:id="65" w:name="_Toc130554003"/>
      <w:bookmarkStart w:id="66" w:name="_Toc130558566"/>
      <w:bookmarkStart w:id="67" w:name="_Toc130573467"/>
      <w:bookmarkStart w:id="68" w:name="_Toc130752372"/>
      <w:r>
        <w:br w:type="page"/>
      </w:r>
    </w:p>
    <w:p w14:paraId="383A0823" w14:textId="10052A05" w:rsidR="009B47B3" w:rsidRDefault="009B47B3" w:rsidP="004919B3">
      <w:pPr>
        <w:pStyle w:val="Heading2"/>
        <w:numPr>
          <w:ilvl w:val="1"/>
          <w:numId w:val="10"/>
        </w:numPr>
        <w:spacing w:line="360" w:lineRule="auto"/>
      </w:pPr>
      <w:bookmarkStart w:id="69" w:name="_Toc130757817"/>
      <w:bookmarkStart w:id="70" w:name="_Toc130758450"/>
      <w:r>
        <w:lastRenderedPageBreak/>
        <w:t xml:space="preserve">Battery </w:t>
      </w:r>
      <w:r w:rsidR="001735D6">
        <w:t>and M</w:t>
      </w:r>
      <w:r>
        <w:t>anagement</w:t>
      </w:r>
      <w:r w:rsidR="008B1F08">
        <w:t xml:space="preserve"> </w:t>
      </w:r>
      <w:r w:rsidR="001735D6">
        <w:t>R</w:t>
      </w:r>
      <w:r w:rsidR="00A905A8">
        <w:t>egulations</w:t>
      </w:r>
      <w:bookmarkEnd w:id="69"/>
      <w:bookmarkEnd w:id="70"/>
      <w:r w:rsidR="00A905A8">
        <w:t xml:space="preserve"> </w:t>
      </w:r>
      <w:bookmarkEnd w:id="65"/>
      <w:bookmarkEnd w:id="66"/>
      <w:bookmarkEnd w:id="67"/>
      <w:bookmarkEnd w:id="68"/>
    </w:p>
    <w:p w14:paraId="21D07DBC" w14:textId="2D1AB1E4" w:rsidR="007266E9" w:rsidRDefault="007266E9" w:rsidP="004919B3">
      <w:pPr>
        <w:spacing w:line="360" w:lineRule="auto"/>
      </w:pPr>
      <w:r w:rsidRPr="790196E7">
        <w:rPr>
          <w:rFonts w:ascii="Calibri" w:eastAsia="Calibri" w:hAnsi="Calibri" w:cs="Calibri"/>
        </w:rPr>
        <w:t xml:space="preserve">Below are regulations regarding the battery pack, for both the Formula 750 regulations, and </w:t>
      </w:r>
      <w:r w:rsidR="001735D6">
        <w:rPr>
          <w:rFonts w:ascii="Calibri" w:eastAsia="Calibri" w:hAnsi="Calibri" w:cs="Calibri"/>
        </w:rPr>
        <w:t>t</w:t>
      </w:r>
      <w:r w:rsidRPr="790196E7">
        <w:rPr>
          <w:rFonts w:ascii="Calibri" w:eastAsia="Calibri" w:hAnsi="Calibri" w:cs="Calibri"/>
        </w:rPr>
        <w:t>he more general MSUK Blue Book regulations.</w:t>
      </w:r>
    </w:p>
    <w:p w14:paraId="41E682C2" w14:textId="67B16EFA" w:rsidR="003637E3" w:rsidRPr="003600B2" w:rsidRDefault="007266E9" w:rsidP="003600B2">
      <w:pPr>
        <w:spacing w:line="360" w:lineRule="auto"/>
        <w:jc w:val="center"/>
        <w:rPr>
          <w:rFonts w:ascii="Calibri" w:eastAsia="Calibri" w:hAnsi="Calibri" w:cs="Calibri"/>
          <w:color w:val="FF0000"/>
        </w:rPr>
      </w:pPr>
      <w:r w:rsidRPr="790196E7">
        <w:rPr>
          <w:rFonts w:ascii="Arial" w:eastAsia="Arial" w:hAnsi="Arial" w:cs="Arial"/>
          <w:color w:val="FF0000"/>
        </w:rPr>
        <w:t>■</w:t>
      </w:r>
      <w:r w:rsidRPr="790196E7">
        <w:rPr>
          <w:rFonts w:ascii="Calibri" w:eastAsia="Calibri" w:hAnsi="Calibri" w:cs="Calibri"/>
          <w:color w:val="FF0000"/>
        </w:rPr>
        <w:t xml:space="preserve"> - Formula 750 2022 Regulation </w:t>
      </w:r>
      <w:r w:rsidR="003600B2">
        <w:rPr>
          <w:rFonts w:ascii="Calibri" w:eastAsia="Calibri" w:hAnsi="Calibri" w:cs="Calibri"/>
          <w:color w:val="FF0000"/>
        </w:rPr>
        <w:t xml:space="preserve"> </w:t>
      </w:r>
      <w:r w:rsidR="003637E3" w:rsidRPr="790196E7">
        <w:rPr>
          <w:rFonts w:ascii="Arial" w:eastAsia="Arial" w:hAnsi="Arial" w:cs="Arial"/>
          <w:color w:val="4471C4"/>
        </w:rPr>
        <w:t>■</w:t>
      </w:r>
      <w:r w:rsidR="003637E3" w:rsidRPr="790196E7">
        <w:rPr>
          <w:rFonts w:ascii="Calibri" w:eastAsia="Calibri" w:hAnsi="Calibri" w:cs="Calibri"/>
          <w:color w:val="4471C4"/>
        </w:rPr>
        <w:t xml:space="preserve"> - MSUK Blue Book 2022 Regulation</w:t>
      </w:r>
    </w:p>
    <w:p w14:paraId="69A29372" w14:textId="77777777" w:rsidR="007266E9" w:rsidRDefault="007266E9" w:rsidP="004919B3">
      <w:pPr>
        <w:pStyle w:val="ListParagraph"/>
        <w:numPr>
          <w:ilvl w:val="0"/>
          <w:numId w:val="7"/>
        </w:numPr>
        <w:spacing w:line="360" w:lineRule="auto"/>
        <w:ind w:left="709"/>
        <w:rPr>
          <w:rFonts w:ascii="Calibri" w:eastAsia="Calibri" w:hAnsi="Calibri" w:cs="Calibri"/>
          <w:color w:val="FF0000"/>
        </w:rPr>
      </w:pPr>
      <w:r w:rsidRPr="790196E7">
        <w:rPr>
          <w:rFonts w:ascii="Calibri" w:eastAsia="Calibri" w:hAnsi="Calibri" w:cs="Calibri"/>
          <w:color w:val="FF0000"/>
        </w:rPr>
        <w:t xml:space="preserve">HV is defined as &gt;30V AC, and &lt;1000V AC, or &gt; 60V DC and &lt;1500V DC. </w:t>
      </w:r>
    </w:p>
    <w:p w14:paraId="1CFF7B45" w14:textId="77777777" w:rsidR="007266E9" w:rsidRDefault="007266E9" w:rsidP="004919B3">
      <w:pPr>
        <w:pStyle w:val="ListParagraph"/>
        <w:numPr>
          <w:ilvl w:val="0"/>
          <w:numId w:val="6"/>
        </w:numPr>
        <w:spacing w:line="360" w:lineRule="auto"/>
        <w:rPr>
          <w:rFonts w:ascii="Calibri" w:eastAsia="Calibri" w:hAnsi="Calibri" w:cs="Calibri"/>
          <w:color w:val="FF0000"/>
        </w:rPr>
      </w:pPr>
      <w:r w:rsidRPr="790196E7">
        <w:rPr>
          <w:rFonts w:ascii="Calibri" w:eastAsia="Calibri" w:hAnsi="Calibri" w:cs="Calibri"/>
          <w:color w:val="FF0000"/>
        </w:rPr>
        <w:t xml:space="preserve">Prohibited to carry out any tuning or modification that is not specifically permitted. </w:t>
      </w:r>
    </w:p>
    <w:p w14:paraId="1028CD67" w14:textId="77777777" w:rsidR="007266E9" w:rsidRDefault="007266E9" w:rsidP="004919B3">
      <w:pPr>
        <w:pStyle w:val="ListParagraph"/>
        <w:numPr>
          <w:ilvl w:val="0"/>
          <w:numId w:val="6"/>
        </w:numPr>
        <w:spacing w:line="360" w:lineRule="auto"/>
        <w:rPr>
          <w:rFonts w:ascii="Calibri" w:eastAsia="Calibri" w:hAnsi="Calibri" w:cs="Calibri"/>
          <w:color w:val="FF0000"/>
        </w:rPr>
      </w:pPr>
      <w:r w:rsidRPr="790196E7">
        <w:rPr>
          <w:rFonts w:ascii="Calibri" w:eastAsia="Calibri" w:hAnsi="Calibri" w:cs="Calibri"/>
          <w:color w:val="FF0000"/>
        </w:rPr>
        <w:t xml:space="preserve">Our car will be classed as a Bespoke vehicle (BEV) as opposed to a standard vehicle. </w:t>
      </w:r>
    </w:p>
    <w:p w14:paraId="085C98E6" w14:textId="77777777" w:rsidR="007266E9" w:rsidRDefault="007266E9" w:rsidP="004919B3">
      <w:pPr>
        <w:pStyle w:val="ListParagraph"/>
        <w:numPr>
          <w:ilvl w:val="0"/>
          <w:numId w:val="6"/>
        </w:numPr>
        <w:spacing w:line="360" w:lineRule="auto"/>
        <w:rPr>
          <w:rFonts w:ascii="Calibri" w:eastAsia="Calibri" w:hAnsi="Calibri" w:cs="Calibri"/>
          <w:color w:val="FF0000"/>
        </w:rPr>
      </w:pPr>
      <w:r w:rsidRPr="790196E7">
        <w:rPr>
          <w:rFonts w:ascii="Calibri" w:eastAsia="Calibri" w:hAnsi="Calibri" w:cs="Calibri"/>
          <w:color w:val="FF0000"/>
        </w:rPr>
        <w:t xml:space="preserve">A RESS (Rechargeable Energy Storage System) must be comprised of a maximum of 2 separate traction battery enclosures per vehicle.  </w:t>
      </w:r>
    </w:p>
    <w:p w14:paraId="63627709" w14:textId="77777777" w:rsidR="007266E9" w:rsidRDefault="007266E9" w:rsidP="004919B3">
      <w:pPr>
        <w:pStyle w:val="ListParagraph"/>
        <w:numPr>
          <w:ilvl w:val="0"/>
          <w:numId w:val="6"/>
        </w:numPr>
        <w:spacing w:line="360" w:lineRule="auto"/>
        <w:rPr>
          <w:rFonts w:ascii="Calibri" w:eastAsia="Calibri" w:hAnsi="Calibri" w:cs="Calibri"/>
          <w:color w:val="FF0000"/>
        </w:rPr>
      </w:pPr>
      <w:r w:rsidRPr="790196E7">
        <w:rPr>
          <w:rFonts w:ascii="Calibri" w:eastAsia="Calibri" w:hAnsi="Calibri" w:cs="Calibri"/>
          <w:color w:val="FF0000"/>
        </w:rPr>
        <w:t xml:space="preserve">Capacitor &amp; Flywheel energy storage systems are prohibited. </w:t>
      </w:r>
    </w:p>
    <w:p w14:paraId="537D790C" w14:textId="77777777" w:rsidR="007266E9" w:rsidRDefault="007266E9" w:rsidP="004919B3">
      <w:pPr>
        <w:pStyle w:val="ListParagraph"/>
        <w:numPr>
          <w:ilvl w:val="0"/>
          <w:numId w:val="6"/>
        </w:numPr>
        <w:spacing w:line="360" w:lineRule="auto"/>
        <w:rPr>
          <w:rFonts w:ascii="Calibri" w:eastAsia="Calibri" w:hAnsi="Calibri" w:cs="Calibri"/>
          <w:color w:val="FF0000"/>
        </w:rPr>
      </w:pPr>
      <w:r w:rsidRPr="790196E7">
        <w:rPr>
          <w:rFonts w:ascii="Calibri" w:eastAsia="Calibri" w:hAnsi="Calibri" w:cs="Calibri"/>
          <w:color w:val="FF0000"/>
        </w:rPr>
        <w:t xml:space="preserve">250kW power output limit at any given time through the RESS. </w:t>
      </w:r>
    </w:p>
    <w:p w14:paraId="0F99A6F7" w14:textId="77777777" w:rsidR="007266E9" w:rsidRDefault="007266E9" w:rsidP="004919B3">
      <w:pPr>
        <w:pStyle w:val="ListParagraph"/>
        <w:numPr>
          <w:ilvl w:val="0"/>
          <w:numId w:val="5"/>
        </w:numPr>
        <w:spacing w:line="360" w:lineRule="auto"/>
        <w:rPr>
          <w:rFonts w:ascii="Calibri" w:eastAsia="Calibri" w:hAnsi="Calibri" w:cs="Calibri"/>
          <w:color w:val="FF0000"/>
        </w:rPr>
      </w:pPr>
      <w:r w:rsidRPr="790196E7">
        <w:rPr>
          <w:rFonts w:ascii="Calibri" w:eastAsia="Calibri" w:hAnsi="Calibri" w:cs="Calibri"/>
          <w:color w:val="FF0000"/>
        </w:rPr>
        <w:t xml:space="preserve">450V maximum voltage on the Power Bus. </w:t>
      </w:r>
    </w:p>
    <w:p w14:paraId="14A710E6" w14:textId="77777777" w:rsidR="007266E9" w:rsidRDefault="007266E9" w:rsidP="004919B3">
      <w:pPr>
        <w:pStyle w:val="ListParagraph"/>
        <w:numPr>
          <w:ilvl w:val="0"/>
          <w:numId w:val="5"/>
        </w:numPr>
        <w:spacing w:line="360" w:lineRule="auto"/>
        <w:rPr>
          <w:rFonts w:ascii="Calibri" w:eastAsia="Calibri" w:hAnsi="Calibri" w:cs="Calibri"/>
          <w:color w:val="FF0000"/>
        </w:rPr>
      </w:pPr>
      <w:r w:rsidRPr="790196E7">
        <w:rPr>
          <w:rFonts w:ascii="Calibri" w:eastAsia="Calibri" w:hAnsi="Calibri" w:cs="Calibri"/>
          <w:color w:val="FF0000"/>
        </w:rPr>
        <w:t xml:space="preserve">RESS must include appropriately specified fuses and/or circuit breakers to prevent over-current during a short circuit. Must be located as close as possible to the main power bus connectors inside the RESS. </w:t>
      </w:r>
    </w:p>
    <w:p w14:paraId="683FFFC0" w14:textId="77777777" w:rsidR="007266E9" w:rsidRDefault="007266E9" w:rsidP="004919B3">
      <w:pPr>
        <w:pStyle w:val="ListParagraph"/>
        <w:numPr>
          <w:ilvl w:val="0"/>
          <w:numId w:val="5"/>
        </w:numPr>
        <w:spacing w:line="360" w:lineRule="auto"/>
        <w:rPr>
          <w:rFonts w:ascii="Calibri" w:eastAsia="Calibri" w:hAnsi="Calibri" w:cs="Calibri"/>
          <w:color w:val="FF0000"/>
        </w:rPr>
      </w:pPr>
      <w:r w:rsidRPr="790196E7">
        <w:rPr>
          <w:rFonts w:ascii="Calibri" w:eastAsia="Calibri" w:hAnsi="Calibri" w:cs="Calibri"/>
          <w:color w:val="FF0000"/>
        </w:rPr>
        <w:t xml:space="preserve">RESS must be able to be isolated from the Power Circuit by two systems. One manual system, and one automatic system. May be a HV device, which will be orange, and designed so that no HV potential is exposed if removed/operated.  </w:t>
      </w:r>
    </w:p>
    <w:p w14:paraId="7A434B6D" w14:textId="53C36B14" w:rsidR="007266E9" w:rsidRDefault="007266E9" w:rsidP="004919B3">
      <w:pPr>
        <w:spacing w:line="360" w:lineRule="auto"/>
        <w:jc w:val="right"/>
      </w:pPr>
      <w:r w:rsidRPr="790196E7">
        <w:rPr>
          <w:rFonts w:ascii="Calibri" w:eastAsia="Calibri" w:hAnsi="Calibri" w:cs="Calibri"/>
        </w:rPr>
        <w:t xml:space="preserve"> </w:t>
      </w:r>
      <w:sdt>
        <w:sdtPr>
          <w:rPr>
            <w:rFonts w:ascii="Calibri" w:eastAsia="Calibri" w:hAnsi="Calibri" w:cs="Calibri"/>
          </w:rPr>
          <w:id w:val="-1124612428"/>
          <w:citation/>
        </w:sdtPr>
        <w:sdtEndPr/>
        <w:sdtContent>
          <w:r>
            <w:rPr>
              <w:rFonts w:ascii="Calibri" w:eastAsia="Calibri" w:hAnsi="Calibri" w:cs="Calibri"/>
            </w:rPr>
            <w:fldChar w:fldCharType="begin"/>
          </w:r>
          <w:r>
            <w:rPr>
              <w:rFonts w:ascii="Calibri" w:eastAsia="Calibri" w:hAnsi="Calibri" w:cs="Calibri"/>
            </w:rPr>
            <w:instrText xml:space="preserve"> CITATION For22 \l 2057 </w:instrText>
          </w:r>
          <w:r>
            <w:rPr>
              <w:rFonts w:ascii="Calibri" w:eastAsia="Calibri" w:hAnsi="Calibri" w:cs="Calibri"/>
            </w:rPr>
            <w:fldChar w:fldCharType="separate"/>
          </w:r>
          <w:r w:rsidR="00A56C37">
            <w:rPr>
              <w:rFonts w:ascii="Calibri" w:eastAsia="Calibri" w:hAnsi="Calibri" w:cs="Calibri"/>
              <w:noProof/>
            </w:rPr>
            <w:t>(Formula 750 Racing, 2022)</w:t>
          </w:r>
          <w:r>
            <w:rPr>
              <w:rFonts w:ascii="Calibri" w:eastAsia="Calibri" w:hAnsi="Calibri" w:cs="Calibri"/>
            </w:rPr>
            <w:fldChar w:fldCharType="end"/>
          </w:r>
        </w:sdtContent>
      </w:sdt>
    </w:p>
    <w:p w14:paraId="02B19D45" w14:textId="77777777" w:rsidR="007266E9" w:rsidRDefault="007266E9" w:rsidP="001735D6">
      <w:pPr>
        <w:pStyle w:val="ListParagraph"/>
        <w:numPr>
          <w:ilvl w:val="0"/>
          <w:numId w:val="4"/>
        </w:numPr>
        <w:spacing w:line="360" w:lineRule="auto"/>
        <w:jc w:val="both"/>
        <w:rPr>
          <w:rFonts w:ascii="Calibri" w:eastAsia="Calibri" w:hAnsi="Calibri" w:cs="Calibri"/>
          <w:color w:val="5B9AD5"/>
        </w:rPr>
      </w:pPr>
      <w:r w:rsidRPr="790196E7">
        <w:rPr>
          <w:rFonts w:ascii="Calibri" w:eastAsia="Calibri" w:hAnsi="Calibri" w:cs="Calibri"/>
          <w:color w:val="5B9AD5"/>
        </w:rPr>
        <w:t xml:space="preserve">5.27.10. If the motor is air cooled, all ventilation holes must be small enough to prevent the passage of a 12mm diameter spherical test object through all holes. </w:t>
      </w:r>
    </w:p>
    <w:p w14:paraId="72EB1F87" w14:textId="77777777" w:rsidR="007266E9" w:rsidRDefault="007266E9" w:rsidP="001735D6">
      <w:pPr>
        <w:pStyle w:val="ListParagraph"/>
        <w:numPr>
          <w:ilvl w:val="0"/>
          <w:numId w:val="3"/>
        </w:numPr>
        <w:spacing w:line="360" w:lineRule="auto"/>
        <w:jc w:val="both"/>
        <w:rPr>
          <w:rFonts w:ascii="Calibri" w:eastAsia="Calibri" w:hAnsi="Calibri" w:cs="Calibri"/>
          <w:color w:val="5B9AD5"/>
        </w:rPr>
      </w:pPr>
      <w:r w:rsidRPr="790196E7">
        <w:rPr>
          <w:rFonts w:ascii="Calibri" w:eastAsia="Calibri" w:hAnsi="Calibri" w:cs="Calibri"/>
          <w:color w:val="5B9AD5"/>
        </w:rPr>
        <w:t xml:space="preserve">5.27.9. If the motor or inverter is liquid cooled, &gt;51% water-based coolant must be used. The use of Dielectric fluid is prohibited. </w:t>
      </w:r>
    </w:p>
    <w:p w14:paraId="4125787A" w14:textId="77777777" w:rsidR="007266E9" w:rsidRDefault="007266E9" w:rsidP="001735D6">
      <w:pPr>
        <w:pStyle w:val="ListParagraph"/>
        <w:numPr>
          <w:ilvl w:val="0"/>
          <w:numId w:val="3"/>
        </w:numPr>
        <w:spacing w:line="360" w:lineRule="auto"/>
        <w:jc w:val="both"/>
        <w:rPr>
          <w:rFonts w:ascii="Calibri" w:eastAsia="Calibri" w:hAnsi="Calibri" w:cs="Calibri"/>
          <w:color w:val="5B9AD5"/>
        </w:rPr>
      </w:pPr>
      <w:r w:rsidRPr="790196E7">
        <w:rPr>
          <w:rFonts w:ascii="Calibri" w:eastAsia="Calibri" w:hAnsi="Calibri" w:cs="Calibri"/>
          <w:color w:val="5B9AD5"/>
        </w:rPr>
        <w:t xml:space="preserve">5.24.5. Electric Vehicle Inspections must be arranged by appointment with Motorsport UK and will be carried out by a Motorsport UK HV qualified Technical Official. </w:t>
      </w:r>
    </w:p>
    <w:p w14:paraId="558BC998" w14:textId="2D1AB1E4" w:rsidR="007266E9" w:rsidRDefault="007266E9" w:rsidP="001735D6">
      <w:pPr>
        <w:pStyle w:val="ListParagraph"/>
        <w:numPr>
          <w:ilvl w:val="0"/>
          <w:numId w:val="3"/>
        </w:numPr>
        <w:spacing w:line="360" w:lineRule="auto"/>
        <w:jc w:val="both"/>
        <w:rPr>
          <w:rFonts w:ascii="Calibri" w:eastAsia="Calibri" w:hAnsi="Calibri" w:cs="Calibri"/>
          <w:color w:val="5B9AD5"/>
        </w:rPr>
      </w:pPr>
      <w:r w:rsidRPr="790196E7">
        <w:rPr>
          <w:rFonts w:ascii="Calibri" w:eastAsia="Calibri" w:hAnsi="Calibri" w:cs="Calibri"/>
          <w:color w:val="5B9AD5"/>
        </w:rPr>
        <w:t xml:space="preserve">5.22.3. An EV may contain a High Voltage (HV) or Low Voltage (LV) propulsion system. </w:t>
      </w:r>
    </w:p>
    <w:p w14:paraId="7F6A9BEE" w14:textId="2D1AB1E4" w:rsidR="001735D6" w:rsidRDefault="007266E9" w:rsidP="003600B2">
      <w:pPr>
        <w:pStyle w:val="ListParagraph"/>
        <w:numPr>
          <w:ilvl w:val="0"/>
          <w:numId w:val="3"/>
        </w:numPr>
        <w:spacing w:line="360" w:lineRule="auto"/>
        <w:jc w:val="both"/>
        <w:rPr>
          <w:rFonts w:ascii="Calibri" w:eastAsia="Calibri" w:hAnsi="Calibri" w:cs="Calibri"/>
          <w:color w:val="5B9AD5"/>
        </w:rPr>
      </w:pPr>
      <w:r w:rsidRPr="790196E7">
        <w:rPr>
          <w:rFonts w:ascii="Calibri" w:eastAsia="Calibri" w:hAnsi="Calibri" w:cs="Calibri"/>
          <w:color w:val="5B9AD5"/>
        </w:rPr>
        <w:t xml:space="preserve">5.14.5. Have the Auxiliary battery earth lead, if not readily distinguishable, identified by a yellow marking. </w:t>
      </w:r>
    </w:p>
    <w:p w14:paraId="448A44CC" w14:textId="77777777" w:rsidR="003600B2" w:rsidRDefault="007266E9" w:rsidP="003600B2">
      <w:pPr>
        <w:pStyle w:val="ListParagraph"/>
        <w:numPr>
          <w:ilvl w:val="0"/>
          <w:numId w:val="3"/>
        </w:numPr>
        <w:spacing w:line="360" w:lineRule="auto"/>
        <w:jc w:val="both"/>
        <w:rPr>
          <w:rFonts w:ascii="Calibri" w:eastAsia="Calibri" w:hAnsi="Calibri" w:cs="Calibri"/>
          <w:color w:val="5B9AD5"/>
        </w:rPr>
      </w:pPr>
      <w:r w:rsidRPr="001735D6">
        <w:rPr>
          <w:rFonts w:ascii="Calibri" w:eastAsia="Calibri" w:hAnsi="Calibri" w:cs="Calibri"/>
          <w:color w:val="5B9AD5"/>
        </w:rPr>
        <w:t>5.14.6. If required to have a self-starter, be able to demonstrate during the competition that it can start the engine.</w:t>
      </w:r>
      <w:r w:rsidR="001735D6">
        <w:rPr>
          <w:rFonts w:ascii="Calibri" w:eastAsia="Calibri" w:hAnsi="Calibri" w:cs="Calibri"/>
          <w:color w:val="5B9AD5"/>
        </w:rPr>
        <w:t xml:space="preserve">                                                 </w:t>
      </w:r>
    </w:p>
    <w:p w14:paraId="173A318B" w14:textId="5819FC4E" w:rsidR="007266E9" w:rsidRPr="003600B2" w:rsidRDefault="001735D6" w:rsidP="003600B2">
      <w:pPr>
        <w:pStyle w:val="ListParagraph"/>
        <w:spacing w:line="360" w:lineRule="auto"/>
        <w:jc w:val="right"/>
        <w:rPr>
          <w:rFonts w:ascii="Calibri" w:eastAsia="Calibri" w:hAnsi="Calibri" w:cs="Calibri"/>
          <w:noProof/>
        </w:rPr>
      </w:pPr>
      <w:r w:rsidRPr="003600B2">
        <w:rPr>
          <w:rFonts w:ascii="Calibri" w:eastAsia="Calibri" w:hAnsi="Calibri" w:cs="Calibri"/>
          <w:noProof/>
        </w:rPr>
        <w:t xml:space="preserve">   </w:t>
      </w:r>
      <w:sdt>
        <w:sdtPr>
          <w:rPr>
            <w:rFonts w:ascii="Calibri" w:eastAsia="Calibri" w:hAnsi="Calibri" w:cs="Calibri"/>
            <w:noProof/>
          </w:rPr>
          <w:id w:val="-1716268147"/>
          <w:citation/>
        </w:sdtPr>
        <w:sdtEndPr/>
        <w:sdtContent>
          <w:r w:rsidR="007266E9" w:rsidRPr="003600B2">
            <w:rPr>
              <w:rFonts w:ascii="Calibri" w:eastAsia="Calibri" w:hAnsi="Calibri" w:cs="Calibri"/>
              <w:noProof/>
            </w:rPr>
            <w:fldChar w:fldCharType="begin"/>
          </w:r>
          <w:r w:rsidR="007266E9" w:rsidRPr="003600B2">
            <w:rPr>
              <w:rFonts w:ascii="Calibri" w:eastAsia="Calibri" w:hAnsi="Calibri" w:cs="Calibri"/>
              <w:noProof/>
            </w:rPr>
            <w:instrText xml:space="preserve"> CITATION MSU22 \l 2057 </w:instrText>
          </w:r>
          <w:r w:rsidR="007266E9" w:rsidRPr="003600B2">
            <w:rPr>
              <w:rFonts w:ascii="Calibri" w:eastAsia="Calibri" w:hAnsi="Calibri" w:cs="Calibri"/>
              <w:noProof/>
            </w:rPr>
            <w:fldChar w:fldCharType="separate"/>
          </w:r>
          <w:r w:rsidR="00A56C37" w:rsidRPr="003600B2">
            <w:rPr>
              <w:rFonts w:ascii="Calibri" w:eastAsia="Calibri" w:hAnsi="Calibri" w:cs="Calibri"/>
              <w:noProof/>
            </w:rPr>
            <w:t>(MSUK, 2022)</w:t>
          </w:r>
          <w:r w:rsidR="007266E9" w:rsidRPr="003600B2">
            <w:rPr>
              <w:rFonts w:ascii="Calibri" w:eastAsia="Calibri" w:hAnsi="Calibri" w:cs="Calibri"/>
              <w:noProof/>
            </w:rPr>
            <w:fldChar w:fldCharType="end"/>
          </w:r>
        </w:sdtContent>
      </w:sdt>
    </w:p>
    <w:p w14:paraId="6A12B269" w14:textId="108614AB" w:rsidR="009B47B3" w:rsidRDefault="009B47B3" w:rsidP="003600B2">
      <w:pPr>
        <w:pStyle w:val="Heading2"/>
        <w:numPr>
          <w:ilvl w:val="1"/>
          <w:numId w:val="10"/>
        </w:numPr>
        <w:spacing w:line="360" w:lineRule="auto"/>
      </w:pPr>
      <w:bookmarkStart w:id="71" w:name="_Toc130554004"/>
      <w:bookmarkStart w:id="72" w:name="_Toc130558567"/>
      <w:bookmarkStart w:id="73" w:name="_Toc130573468"/>
      <w:bookmarkStart w:id="74" w:name="_Toc130752373"/>
      <w:bookmarkStart w:id="75" w:name="_Toc130757818"/>
      <w:bookmarkStart w:id="76" w:name="_Toc130758451"/>
      <w:r>
        <w:lastRenderedPageBreak/>
        <w:t>Transmission</w:t>
      </w:r>
      <w:bookmarkEnd w:id="71"/>
      <w:bookmarkEnd w:id="72"/>
      <w:bookmarkEnd w:id="73"/>
      <w:bookmarkEnd w:id="74"/>
      <w:bookmarkEnd w:id="75"/>
      <w:bookmarkEnd w:id="76"/>
    </w:p>
    <w:p w14:paraId="1586BBD6" w14:textId="75BA48BF" w:rsidR="00D813D3" w:rsidRDefault="00D813D3" w:rsidP="003600B2">
      <w:pPr>
        <w:spacing w:line="360" w:lineRule="auto"/>
        <w:jc w:val="both"/>
      </w:pPr>
      <w:r>
        <w:t>The following requirements from the Motorsport UK’s Blue Book should be met in regard to the power transmission mechanism:</w:t>
      </w:r>
    </w:p>
    <w:p w14:paraId="6CE0AC0C" w14:textId="77777777" w:rsidR="00D813D3" w:rsidRDefault="00D813D3" w:rsidP="003600B2">
      <w:pPr>
        <w:spacing w:line="360" w:lineRule="auto"/>
        <w:jc w:val="both"/>
      </w:pPr>
      <w:r>
        <w:t>“A maximum of two motors, whose output are combined mechanically driving the wheels through a mechanical gearbox and differential are permitted. A maximum of two inverters are permitted.”</w:t>
      </w:r>
    </w:p>
    <w:p w14:paraId="511C4ED6" w14:textId="4B23C5E7" w:rsidR="00D813D3" w:rsidRDefault="003600B2" w:rsidP="003600B2">
      <w:pPr>
        <w:spacing w:line="360" w:lineRule="auto"/>
        <w:jc w:val="right"/>
      </w:pPr>
      <w:r>
        <w:t>(</w:t>
      </w:r>
      <w:r w:rsidR="00D813D3">
        <w:t>Motorsport UK</w:t>
      </w:r>
      <w:r>
        <w:t xml:space="preserve">, </w:t>
      </w:r>
      <w:r w:rsidR="00D813D3">
        <w:t>2022)</w:t>
      </w:r>
    </w:p>
    <w:p w14:paraId="4FDF3815" w14:textId="77777777" w:rsidR="00D813D3" w:rsidRDefault="00D813D3" w:rsidP="003600B2">
      <w:pPr>
        <w:spacing w:line="360" w:lineRule="auto"/>
        <w:jc w:val="both"/>
      </w:pPr>
      <w:r>
        <w:t>The requirements set forth by the 750 Motor Club (2022) primarily target the Internal Combustion Engine (ICE) variant of the vehicle. However, the applicable requirements extracted from their regulation booklet are outlined below.</w:t>
      </w:r>
    </w:p>
    <w:p w14:paraId="687E95A5" w14:textId="77777777" w:rsidR="00D813D3" w:rsidRDefault="00D813D3" w:rsidP="003600B2">
      <w:pPr>
        <w:pStyle w:val="ListParagraph"/>
        <w:numPr>
          <w:ilvl w:val="0"/>
          <w:numId w:val="7"/>
        </w:numPr>
        <w:spacing w:line="360" w:lineRule="auto"/>
        <w:ind w:left="709" w:hanging="709"/>
        <w:jc w:val="both"/>
      </w:pPr>
      <w:r>
        <w:t>The control of gear selection and clutch operation should be the exclusively under control of the driver.</w:t>
      </w:r>
    </w:p>
    <w:p w14:paraId="2071D2F2" w14:textId="77777777" w:rsidR="00D813D3" w:rsidRDefault="00D813D3" w:rsidP="003600B2">
      <w:pPr>
        <w:pStyle w:val="ListParagraph"/>
        <w:numPr>
          <w:ilvl w:val="0"/>
          <w:numId w:val="7"/>
        </w:numPr>
        <w:spacing w:line="360" w:lineRule="auto"/>
        <w:ind w:left="709" w:hanging="709"/>
        <w:jc w:val="both"/>
      </w:pPr>
      <w:r>
        <w:t>The use of magnesium alloy bell housings and gearbox casings is prohibited.</w:t>
      </w:r>
    </w:p>
    <w:p w14:paraId="729FFF8F" w14:textId="77777777" w:rsidR="00D813D3" w:rsidRDefault="00D813D3" w:rsidP="003600B2">
      <w:pPr>
        <w:pStyle w:val="ListParagraph"/>
        <w:numPr>
          <w:ilvl w:val="0"/>
          <w:numId w:val="7"/>
        </w:numPr>
        <w:spacing w:line="360" w:lineRule="auto"/>
        <w:ind w:left="709" w:hanging="709"/>
        <w:jc w:val="both"/>
      </w:pPr>
      <w:r>
        <w:t>The use of automatic transmissions is not permitted.</w:t>
      </w:r>
    </w:p>
    <w:p w14:paraId="4316D869" w14:textId="77777777" w:rsidR="00D813D3" w:rsidRDefault="00D813D3" w:rsidP="003600B2">
      <w:pPr>
        <w:pStyle w:val="ListParagraph"/>
        <w:numPr>
          <w:ilvl w:val="0"/>
          <w:numId w:val="7"/>
        </w:numPr>
        <w:spacing w:line="360" w:lineRule="auto"/>
        <w:ind w:left="709" w:hanging="709"/>
        <w:jc w:val="both"/>
      </w:pPr>
      <w:r>
        <w:t>The use of torque biasing locked or limited slip differentials is strictly forbidden.</w:t>
      </w:r>
    </w:p>
    <w:p w14:paraId="41F256CB" w14:textId="1776C957" w:rsidR="00320B45" w:rsidRPr="00320B45" w:rsidRDefault="00D813D3" w:rsidP="003600B2">
      <w:pPr>
        <w:pStyle w:val="ListParagraph"/>
        <w:numPr>
          <w:ilvl w:val="0"/>
          <w:numId w:val="7"/>
        </w:numPr>
        <w:spacing w:line="360" w:lineRule="auto"/>
        <w:ind w:left="709" w:hanging="709"/>
        <w:jc w:val="both"/>
      </w:pPr>
      <w:r>
        <w:t>The propulsion of the vehicle must originate from the rear wheels, which can be accomplished by either utilizing a live rear axle or a transaxle.</w:t>
      </w:r>
    </w:p>
    <w:p w14:paraId="17A7CE43" w14:textId="77777777" w:rsidR="009B47B3" w:rsidRDefault="009B47B3" w:rsidP="009B47B3">
      <w:pPr>
        <w:pStyle w:val="Heading2"/>
      </w:pPr>
    </w:p>
    <w:p w14:paraId="3E9DC2A6" w14:textId="77777777" w:rsidR="00006582" w:rsidRDefault="00006582">
      <w:pPr>
        <w:spacing w:after="160" w:line="259" w:lineRule="auto"/>
        <w:rPr>
          <w:rFonts w:asciiTheme="majorHAnsi" w:eastAsiaTheme="majorEastAsia" w:hAnsiTheme="majorHAnsi" w:cstheme="majorBidi"/>
          <w:color w:val="2F5496" w:themeColor="accent1" w:themeShade="BF"/>
          <w:sz w:val="26"/>
          <w:szCs w:val="26"/>
        </w:rPr>
      </w:pPr>
      <w:r>
        <w:br w:type="page"/>
      </w:r>
    </w:p>
    <w:p w14:paraId="2FDBC278" w14:textId="19FF5662" w:rsidR="000D2912" w:rsidRPr="000D2912" w:rsidRDefault="009B47B3" w:rsidP="00621CE5">
      <w:pPr>
        <w:pStyle w:val="Heading2"/>
        <w:numPr>
          <w:ilvl w:val="1"/>
          <w:numId w:val="10"/>
        </w:numPr>
        <w:spacing w:line="360" w:lineRule="auto"/>
      </w:pPr>
      <w:bookmarkStart w:id="77" w:name="_Toc130554005"/>
      <w:bookmarkStart w:id="78" w:name="_Toc130558568"/>
      <w:bookmarkStart w:id="79" w:name="_Toc130573469"/>
      <w:bookmarkStart w:id="80" w:name="_Toc130752374"/>
      <w:bookmarkStart w:id="81" w:name="_Toc130757819"/>
      <w:bookmarkStart w:id="82" w:name="_Toc130758452"/>
      <w:r>
        <w:lastRenderedPageBreak/>
        <w:t xml:space="preserve">Chassis and </w:t>
      </w:r>
      <w:r w:rsidR="00B5230F">
        <w:t>D</w:t>
      </w:r>
      <w:r>
        <w:t>ynamics</w:t>
      </w:r>
      <w:bookmarkEnd w:id="77"/>
      <w:bookmarkEnd w:id="78"/>
      <w:bookmarkEnd w:id="79"/>
      <w:bookmarkEnd w:id="80"/>
      <w:bookmarkEnd w:id="81"/>
      <w:bookmarkEnd w:id="82"/>
    </w:p>
    <w:p w14:paraId="471711AC" w14:textId="1DB37A95" w:rsidR="0008686A" w:rsidRPr="0008686A" w:rsidRDefault="00722749" w:rsidP="00621CE5">
      <w:pPr>
        <w:spacing w:line="360" w:lineRule="auto"/>
        <w:jc w:val="both"/>
      </w:pPr>
      <w:r w:rsidRPr="00694C64">
        <w:rPr>
          <w:rFonts w:cstheme="minorHAnsi"/>
          <w:noProof/>
          <w:sz w:val="22"/>
          <w:szCs w:val="22"/>
        </w:rPr>
        <w:drawing>
          <wp:anchor distT="0" distB="0" distL="114300" distR="114300" simplePos="0" relativeHeight="251671552" behindDoc="0" locked="0" layoutInCell="1" allowOverlap="1" wp14:anchorId="13C2B38C" wp14:editId="3497D7F6">
            <wp:simplePos x="0" y="0"/>
            <wp:positionH relativeFrom="margin">
              <wp:posOffset>66040</wp:posOffset>
            </wp:positionH>
            <wp:positionV relativeFrom="paragraph">
              <wp:posOffset>1373505</wp:posOffset>
            </wp:positionV>
            <wp:extent cx="5874385" cy="695134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874385" cy="69513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591680" behindDoc="0" locked="0" layoutInCell="1" allowOverlap="1" wp14:anchorId="670F489C" wp14:editId="078AC6A7">
                <wp:simplePos x="0" y="0"/>
                <wp:positionH relativeFrom="margin">
                  <wp:posOffset>1086236</wp:posOffset>
                </wp:positionH>
                <wp:positionV relativeFrom="paragraph">
                  <wp:posOffset>1111747</wp:posOffset>
                </wp:positionV>
                <wp:extent cx="3632200" cy="215900"/>
                <wp:effectExtent l="0" t="0" r="6350" b="0"/>
                <wp:wrapTopAndBottom/>
                <wp:docPr id="50" name="Text Box 50"/>
                <wp:cNvGraphicFramePr/>
                <a:graphic xmlns:a="http://schemas.openxmlformats.org/drawingml/2006/main">
                  <a:graphicData uri="http://schemas.microsoft.com/office/word/2010/wordprocessingShape">
                    <wps:wsp>
                      <wps:cNvSpPr txBox="1"/>
                      <wps:spPr>
                        <a:xfrm>
                          <a:off x="0" y="0"/>
                          <a:ext cx="3632200" cy="215900"/>
                        </a:xfrm>
                        <a:prstGeom prst="rect">
                          <a:avLst/>
                        </a:prstGeom>
                        <a:solidFill>
                          <a:prstClr val="white"/>
                        </a:solidFill>
                        <a:ln>
                          <a:noFill/>
                        </a:ln>
                      </wps:spPr>
                      <wps:txbx>
                        <w:txbxContent>
                          <w:p w14:paraId="3AEA1F25" w14:textId="4AA228D5" w:rsidR="008E6242" w:rsidRPr="00CA6134" w:rsidRDefault="008E6242" w:rsidP="00621CE5">
                            <w:pPr>
                              <w:pStyle w:val="Caption"/>
                              <w:jc w:val="center"/>
                              <w:rPr>
                                <w:rFonts w:cstheme="minorHAnsi"/>
                                <w:noProof/>
                              </w:rPr>
                            </w:pPr>
                            <w:bookmarkStart w:id="83" w:name="_Toc130670312"/>
                            <w:bookmarkStart w:id="84" w:name="_Toc130742620"/>
                            <w:r>
                              <w:t xml:space="preserve">Table </w:t>
                            </w:r>
                            <w:r w:rsidR="00CC381A">
                              <w:fldChar w:fldCharType="begin"/>
                            </w:r>
                            <w:r w:rsidR="00CC381A">
                              <w:instrText xml:space="preserve"> SEQ Table \* ARABIC </w:instrText>
                            </w:r>
                            <w:r w:rsidR="00CC381A">
                              <w:fldChar w:fldCharType="separate"/>
                            </w:r>
                            <w:r w:rsidR="00753C58">
                              <w:rPr>
                                <w:noProof/>
                              </w:rPr>
                              <w:t>1</w:t>
                            </w:r>
                            <w:r w:rsidR="00CC381A">
                              <w:rPr>
                                <w:noProof/>
                              </w:rPr>
                              <w:fldChar w:fldCharType="end"/>
                            </w:r>
                            <w:r>
                              <w:t>-</w:t>
                            </w:r>
                            <w:r w:rsidR="00A562DE">
                              <w:t>Chassis and dynamics relevant regulations</w:t>
                            </w:r>
                            <w:bookmarkEnd w:id="83"/>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70F489C" id="_x0000_t202" coordsize="21600,21600" o:spt="202" path="m,l,21600r21600,l21600,xe">
                <v:stroke joinstyle="miter"/>
                <v:path gradientshapeok="t" o:connecttype="rect"/>
              </v:shapetype>
              <v:shape id="Text Box 50" o:spid="_x0000_s1026" type="#_x0000_t202" style="position:absolute;left:0;text-align:left;margin-left:85.55pt;margin-top:87.55pt;width:286pt;height:17pt;z-index:2515916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" stroked="f">
                <v:textbox inset="0,0,0,0">
                  <w:txbxContent>
                    <w:p w14:paraId="3AEA1F25" w14:textId="4AA228D5" w:rsidR="008E6242" w:rsidRPr="00CA6134" w:rsidRDefault="008E6242" w:rsidP="00621CE5">
                      <w:pPr>
                        <w:pStyle w:val="Caption"/>
                        <w:jc w:val="center"/>
                        <w:rPr>
                          <w:rFonts w:cstheme="minorHAnsi"/>
                          <w:noProof/>
                        </w:rPr>
                      </w:pPr>
                      <w:bookmarkStart w:id="85" w:name="_Toc130670312"/>
                      <w:bookmarkStart w:id="86" w:name="_Toc130742620"/>
                      <w:r>
                        <w:t xml:space="preserve">Table </w:t>
                      </w:r>
                      <w:r w:rsidR="00CC381A">
                        <w:fldChar w:fldCharType="begin"/>
                      </w:r>
                      <w:r w:rsidR="00CC381A">
                        <w:instrText xml:space="preserve"> SEQ Table \* ARABIC </w:instrText>
                      </w:r>
                      <w:r w:rsidR="00CC381A">
                        <w:fldChar w:fldCharType="separate"/>
                      </w:r>
                      <w:r w:rsidR="00753C58">
                        <w:rPr>
                          <w:noProof/>
                        </w:rPr>
                        <w:t>1</w:t>
                      </w:r>
                      <w:r w:rsidR="00CC381A">
                        <w:rPr>
                          <w:noProof/>
                        </w:rPr>
                        <w:fldChar w:fldCharType="end"/>
                      </w:r>
                      <w:r>
                        <w:t>-</w:t>
                      </w:r>
                      <w:r w:rsidR="00A562DE">
                        <w:t>Chassis and dynamics relevant regulations</w:t>
                      </w:r>
                      <w:bookmarkEnd w:id="85"/>
                      <w:bookmarkEnd w:id="86"/>
                    </w:p>
                  </w:txbxContent>
                </v:textbox>
                <w10:wrap type="topAndBottom" anchorx="margin"/>
              </v:shape>
            </w:pict>
          </mc:Fallback>
        </mc:AlternateContent>
      </w:r>
      <w:r w:rsidR="00694C64" w:rsidRPr="00184415">
        <w:t xml:space="preserve">To begin the project, we needed to research the guidelines set by the Motorsport UK blue book and the formula 750 regulations to ensure we adhered to them throughout the project. These are the applicable rules regarding the chassis and dynamics of the vehicle. Table </w:t>
      </w:r>
      <w:r w:rsidR="0008686A">
        <w:t>1</w:t>
      </w:r>
      <w:r w:rsidR="00694C64" w:rsidRPr="00184415">
        <w:t xml:space="preserve"> represents the relevant regulations for the chassis and dynamics area of the project.</w:t>
      </w:r>
    </w:p>
    <w:p w14:paraId="25EA79B6" w14:textId="175DA520" w:rsidR="0008686A" w:rsidRDefault="0008686A" w:rsidP="00722749">
      <w:pPr>
        <w:pStyle w:val="Heading3"/>
        <w:numPr>
          <w:ilvl w:val="2"/>
          <w:numId w:val="10"/>
        </w:numPr>
        <w:spacing w:line="360" w:lineRule="auto"/>
      </w:pPr>
      <w:bookmarkStart w:id="87" w:name="_Toc130558569"/>
      <w:bookmarkStart w:id="88" w:name="_Toc130573470"/>
      <w:bookmarkStart w:id="89" w:name="_Toc130752375"/>
      <w:bookmarkStart w:id="90" w:name="_Toc130757820"/>
      <w:bookmarkStart w:id="91" w:name="_Toc130758453"/>
      <w:r>
        <w:lastRenderedPageBreak/>
        <w:t>Analysis of chassis and dynamics regulations</w:t>
      </w:r>
      <w:bookmarkEnd w:id="87"/>
      <w:bookmarkEnd w:id="88"/>
      <w:bookmarkEnd w:id="89"/>
      <w:bookmarkEnd w:id="90"/>
      <w:bookmarkEnd w:id="91"/>
    </w:p>
    <w:p w14:paraId="51EE82DD" w14:textId="7F2606E2" w:rsidR="004D6A78" w:rsidRPr="00D6191E" w:rsidRDefault="00694C64" w:rsidP="00722749">
      <w:pPr>
        <w:spacing w:line="360" w:lineRule="auto"/>
        <w:jc w:val="both"/>
      </w:pPr>
      <w:r w:rsidRPr="00734B71">
        <w:t>The key points to note, considering the regulations, are the main chassis which has already been built to satisfy the regulations must be kept with the aforementioned dimensions. Also, as stated by the blue book, the driver must be able to exit the vehicle in a maximum time of 10 seconds. The suspension system, should it be modified is prohibited from being constructed from carbon fibre, Kevlar or other composites made from these materials. The tyres are bound to the YOKOHAMA radial, size 160/520/R13, code no: N2669. This in turn limits the size of the wheel to 13 inches. The MSUK (Motorsport UK) blue book states the use of pressure control systems within tyres is prohibited in all forms. Finally, the weight of the vehicle is subject to a minimum of 480Kg including the driver. Ballast, should it be required is free to be mounted anywhere due the vehicle being a single seater.</w:t>
      </w:r>
      <w:r w:rsidR="004D6A78">
        <w:br w:type="page"/>
      </w:r>
    </w:p>
    <w:p w14:paraId="13D79D62" w14:textId="175C47DD" w:rsidR="004D6A78" w:rsidRDefault="009B47B3" w:rsidP="007641C9">
      <w:pPr>
        <w:pStyle w:val="Heading1"/>
        <w:numPr>
          <w:ilvl w:val="0"/>
          <w:numId w:val="10"/>
        </w:numPr>
        <w:spacing w:line="360" w:lineRule="auto"/>
        <w:jc w:val="both"/>
      </w:pPr>
      <w:bookmarkStart w:id="92" w:name="_Toc130554006"/>
      <w:bookmarkStart w:id="93" w:name="_Toc130558570"/>
      <w:bookmarkStart w:id="94" w:name="_Toc130573471"/>
      <w:bookmarkStart w:id="95" w:name="_Toc130752376"/>
      <w:bookmarkStart w:id="96" w:name="_Toc130757821"/>
      <w:bookmarkStart w:id="97" w:name="_Toc130758454"/>
      <w:r>
        <w:lastRenderedPageBreak/>
        <w:t>Contributions to the project</w:t>
      </w:r>
      <w:bookmarkEnd w:id="92"/>
      <w:bookmarkEnd w:id="93"/>
      <w:bookmarkEnd w:id="94"/>
      <w:bookmarkEnd w:id="95"/>
      <w:bookmarkEnd w:id="96"/>
      <w:bookmarkEnd w:id="97"/>
      <w:r w:rsidR="004D6A78">
        <w:t xml:space="preserve"> </w:t>
      </w:r>
    </w:p>
    <w:p w14:paraId="12FAB93C" w14:textId="1293F218" w:rsidR="55CA1981" w:rsidRDefault="004D6A78" w:rsidP="007641C9">
      <w:pPr>
        <w:pStyle w:val="Heading2"/>
        <w:numPr>
          <w:ilvl w:val="1"/>
          <w:numId w:val="10"/>
        </w:numPr>
        <w:spacing w:line="360" w:lineRule="auto"/>
        <w:jc w:val="both"/>
      </w:pPr>
      <w:bookmarkStart w:id="98" w:name="_Toc130554007"/>
      <w:bookmarkStart w:id="99" w:name="_Toc130558571"/>
      <w:bookmarkStart w:id="100" w:name="_Toc130573472"/>
      <w:bookmarkStart w:id="101" w:name="_Toc130752377"/>
      <w:bookmarkStart w:id="102" w:name="_Toc130757822"/>
      <w:bookmarkStart w:id="103" w:name="_Toc130758455"/>
      <w:r>
        <w:t>Bodywork, packaging &amp; thermal</w:t>
      </w:r>
      <w:bookmarkEnd w:id="98"/>
      <w:r w:rsidR="19AFBBA0">
        <w:t xml:space="preserve"> </w:t>
      </w:r>
      <w:r w:rsidR="2EE1C35E">
        <w:t>(Badrakh)</w:t>
      </w:r>
      <w:bookmarkEnd w:id="99"/>
      <w:bookmarkEnd w:id="100"/>
      <w:bookmarkEnd w:id="101"/>
      <w:bookmarkEnd w:id="102"/>
      <w:bookmarkEnd w:id="103"/>
    </w:p>
    <w:p w14:paraId="5945B8E7" w14:textId="6EDA969F" w:rsidR="55CA1981" w:rsidRPr="007641C9" w:rsidRDefault="4D841225" w:rsidP="007641C9">
      <w:pPr>
        <w:spacing w:line="360" w:lineRule="auto"/>
        <w:jc w:val="both"/>
        <w:rPr>
          <w:rFonts w:ascii="Calibri" w:eastAsia="Calibri" w:hAnsi="Calibri" w:cs="Calibri"/>
        </w:rPr>
      </w:pPr>
      <w:r w:rsidRPr="007641C9">
        <w:rPr>
          <w:rFonts w:ascii="Calibri" w:eastAsia="Calibri" w:hAnsi="Calibri" w:cs="Calibri"/>
        </w:rPr>
        <w:t>Aerodynamics is a complex yet a large set of studies, where the interaction between air behaves with solid objects such as cars and aeroplanes, where the objective is to maximise the downforce. In aerodynamics there are number of principles to determine.</w:t>
      </w:r>
    </w:p>
    <w:p w14:paraId="40D9317F" w14:textId="5F6A5030" w:rsidR="427D8EC0" w:rsidRPr="007641C9" w:rsidRDefault="25EBB44C" w:rsidP="007641C9">
      <w:pPr>
        <w:spacing w:line="360" w:lineRule="auto"/>
        <w:jc w:val="both"/>
      </w:pPr>
      <w:r w:rsidRPr="007641C9">
        <w:rPr>
          <w:rFonts w:ascii="Calibri" w:eastAsia="Calibri" w:hAnsi="Calibri" w:cs="Calibri"/>
        </w:rPr>
        <w:t xml:space="preserve">The properties of air in aerodynamics are explained as a fluid with certain properties where it is compressible and gaseous mixture consisting of 78% nitrogen and 21% oxygen (Seward, 2014, p. 202). </w:t>
      </w:r>
    </w:p>
    <w:p w14:paraId="28FF11A1" w14:textId="6EDA969F" w:rsidR="427D8EC0" w:rsidRPr="007641C9" w:rsidRDefault="64212088" w:rsidP="007641C9">
      <w:pPr>
        <w:spacing w:line="360" w:lineRule="auto"/>
        <w:jc w:val="both"/>
      </w:pPr>
      <w:r w:rsidRPr="007641C9">
        <w:rPr>
          <w:rFonts w:ascii="Calibri" w:eastAsia="Calibri" w:hAnsi="Calibri" w:cs="Calibri"/>
        </w:rPr>
        <w:t xml:space="preserve">Gas laws:  </w:t>
      </w:r>
    </w:p>
    <w:p w14:paraId="73E0269E" w14:textId="6D8DC450" w:rsidR="0A15A4BD" w:rsidRPr="007641C9" w:rsidRDefault="00CC381A" w:rsidP="007641C9">
      <w:pPr>
        <w:spacing w:line="360" w:lineRule="auto"/>
        <w:jc w:val="both"/>
        <w:rPr>
          <w:rFonts w:ascii="Calibri" w:eastAsia="Calibri" w:hAnsi="Calibri" w:cs="Calibri"/>
        </w:rPr>
      </w:pPr>
      <m:oMath>
        <m:d>
          <m:dPr>
            <m:ctrlPr>
              <w:rPr>
                <w:rFonts w:ascii="Cambria Math" w:hAnsi="Cambria Math"/>
              </w:rPr>
            </m:ctrlPr>
          </m:dPr>
          <m:e>
            <m:sSub>
              <m:sSubPr>
                <m:ctrlPr>
                  <w:rPr>
                    <w:rFonts w:ascii="Cambria Math" w:hAnsi="Cambria Math"/>
                  </w:rPr>
                </m:ctrlPr>
              </m:sSubPr>
              <m:e>
                <m:r>
                  <w:rPr>
                    <w:rFonts w:ascii="Cambria Math" w:hAnsi="Cambria Math"/>
                  </w:rPr>
                  <m:t>P</m:t>
                </m:r>
              </m:e>
              <m:sub>
                <m:r>
                  <w:rPr>
                    <w:rFonts w:ascii="Cambria Math" w:hAnsi="Cambria Math"/>
                  </w:rPr>
                  <m:t>1</m:t>
                </m:r>
              </m:sub>
            </m:sSub>
            <m:sSub>
              <m:sSubPr>
                <m:ctrlPr>
                  <w:rPr>
                    <w:rFonts w:ascii="Cambria Math" w:hAnsi="Cambria Math"/>
                  </w:rPr>
                </m:ctrlPr>
              </m:sSubPr>
              <m:e>
                <m:r>
                  <w:rPr>
                    <w:rFonts w:ascii="Cambria Math" w:hAnsi="Cambria Math"/>
                  </w:rPr>
                  <m:t>v</m:t>
                </m:r>
              </m:e>
              <m:sub>
                <m:r>
                  <w:rPr>
                    <w:rFonts w:ascii="Cambria Math" w:hAnsi="Cambria Math"/>
                  </w:rPr>
                  <m:t>1</m:t>
                </m:r>
              </m:sub>
            </m:sSub>
          </m:e>
        </m:d>
        <m:r>
          <m:rPr>
            <m:lit/>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1</m:t>
            </m:r>
          </m:sub>
        </m:sSub>
      </m:oMath>
      <w:r w:rsidR="64212088" w:rsidRPr="007641C9">
        <w:rPr>
          <w:rFonts w:ascii="Calibri" w:eastAsia="Calibri" w:hAnsi="Calibri" w:cs="Calibri"/>
        </w:rPr>
        <w:t xml:space="preserve">  = constant = </w:t>
      </w:r>
      <m:oMath>
        <m:d>
          <m:dPr>
            <m:ctrlPr>
              <w:rPr>
                <w:rFonts w:ascii="Cambria Math" w:hAnsi="Cambria Math"/>
              </w:rPr>
            </m:ctrlPr>
          </m:dPr>
          <m:e>
            <m:sSub>
              <m:sSubPr>
                <m:ctrlPr>
                  <w:rPr>
                    <w:rFonts w:ascii="Cambria Math" w:hAnsi="Cambria Math"/>
                  </w:rPr>
                </m:ctrlPr>
              </m:sSubPr>
              <m:e>
                <m:r>
                  <w:rPr>
                    <w:rFonts w:ascii="Cambria Math" w:hAnsi="Cambria Math"/>
                  </w:rPr>
                  <m:t>P</m:t>
                </m:r>
              </m:e>
              <m:sub>
                <m:r>
                  <w:rPr>
                    <w:rFonts w:ascii="Cambria Math" w:hAnsi="Cambria Math"/>
                  </w:rPr>
                  <m:t>2</m:t>
                </m:r>
              </m:sub>
            </m:sSub>
            <m:sSub>
              <m:sSubPr>
                <m:ctrlPr>
                  <w:rPr>
                    <w:rFonts w:ascii="Cambria Math" w:hAnsi="Cambria Math"/>
                  </w:rPr>
                </m:ctrlPr>
              </m:sSubPr>
              <m:e>
                <m:r>
                  <w:rPr>
                    <w:rFonts w:ascii="Cambria Math" w:hAnsi="Cambria Math"/>
                  </w:rPr>
                  <m:t>v</m:t>
                </m:r>
              </m:e>
              <m:sub>
                <m:r>
                  <w:rPr>
                    <w:rFonts w:ascii="Cambria Math" w:hAnsi="Cambria Math"/>
                  </w:rPr>
                  <m:t>2</m:t>
                </m:r>
              </m:sub>
            </m:sSub>
          </m:e>
        </m:d>
        <m:r>
          <m:rPr>
            <m:lit/>
          </m:rPr>
          <w:rPr>
            <w:rFonts w:ascii="Cambria Math" w:hAnsi="Cambria Math"/>
          </w:rPr>
          <m:t>/</m:t>
        </m:r>
        <m:sSub>
          <m:sSubPr>
            <m:ctrlPr>
              <w:rPr>
                <w:rFonts w:ascii="Cambria Math" w:hAnsi="Cambria Math"/>
              </w:rPr>
            </m:ctrlPr>
          </m:sSubPr>
          <m:e>
            <m:r>
              <w:rPr>
                <w:rFonts w:ascii="Cambria Math" w:hAnsi="Cambria Math"/>
              </w:rPr>
              <m:t>T</m:t>
            </m:r>
          </m:e>
          <m:sub>
            <m:r>
              <w:rPr>
                <w:rFonts w:ascii="Cambria Math" w:hAnsi="Cambria Math"/>
              </w:rPr>
              <m:t>2</m:t>
            </m:r>
          </m:sub>
        </m:sSub>
      </m:oMath>
    </w:p>
    <w:p w14:paraId="5D6BDAA2" w14:textId="28AC0773" w:rsidR="427D8EC0" w:rsidRPr="007641C9" w:rsidRDefault="64212088" w:rsidP="007641C9">
      <w:pPr>
        <w:spacing w:line="360" w:lineRule="auto"/>
        <w:jc w:val="both"/>
      </w:pPr>
      <w:r w:rsidRPr="007641C9">
        <w:rPr>
          <w:rFonts w:ascii="Calibri" w:eastAsia="Calibri" w:hAnsi="Calibri" w:cs="Calibri"/>
        </w:rPr>
        <w:t xml:space="preserve">  </w:t>
      </w:r>
      <m:oMath>
        <m:sSub>
          <m:sSubPr>
            <m:ctrlPr>
              <w:rPr>
                <w:rFonts w:ascii="Cambria Math" w:hAnsi="Cambria Math"/>
              </w:rPr>
            </m:ctrlPr>
          </m:sSubPr>
          <m:e>
            <m:r>
              <w:rPr>
                <w:rFonts w:ascii="Cambria Math" w:hAnsi="Cambria Math"/>
              </w:rPr>
              <m:t>P</m:t>
            </m:r>
          </m:e>
          <m:sub>
            <m:r>
              <w:rPr>
                <w:rFonts w:ascii="Cambria Math" w:hAnsi="Cambria Math"/>
              </w:rPr>
              <m:t>i</m:t>
            </m:r>
          </m:sub>
        </m:sSub>
      </m:oMath>
      <w:r w:rsidR="23D481D3" w:rsidRPr="007641C9">
        <w:rPr>
          <w:rFonts w:ascii="Calibri" w:eastAsia="Calibri" w:hAnsi="Calibri" w:cs="Calibri"/>
        </w:rPr>
        <w:t xml:space="preserve"> </w:t>
      </w:r>
      <w:r w:rsidRPr="007641C9">
        <w:rPr>
          <w:rFonts w:ascii="Calibri" w:eastAsia="Calibri" w:hAnsi="Calibri" w:cs="Calibri"/>
        </w:rPr>
        <w:t>= Absolute pressure</w:t>
      </w:r>
    </w:p>
    <w:p w14:paraId="4718152A" w14:textId="37E121B0" w:rsidR="427D8EC0" w:rsidRPr="007641C9" w:rsidRDefault="078AD804" w:rsidP="007641C9">
      <w:pPr>
        <w:spacing w:line="360" w:lineRule="auto"/>
        <w:jc w:val="both"/>
      </w:pPr>
      <w:r w:rsidRPr="007641C9">
        <w:rPr>
          <w:rFonts w:ascii="Calibri" w:eastAsia="Calibri" w:hAnsi="Calibri" w:cs="Calibri"/>
        </w:rPr>
        <w:t xml:space="preserve"> </w:t>
      </w:r>
      <m:oMath>
        <m:sSub>
          <m:sSubPr>
            <m:ctrlPr>
              <w:rPr>
                <w:rFonts w:ascii="Cambria Math" w:hAnsi="Cambria Math"/>
              </w:rPr>
            </m:ctrlPr>
          </m:sSubPr>
          <m:e>
            <m:r>
              <w:rPr>
                <w:rFonts w:ascii="Cambria Math" w:hAnsi="Cambria Math"/>
              </w:rPr>
              <m:t>V</m:t>
            </m:r>
          </m:e>
          <m:sub>
            <m:r>
              <w:rPr>
                <w:rFonts w:ascii="Cambria Math" w:hAnsi="Cambria Math"/>
              </w:rPr>
              <m:t>i</m:t>
            </m:r>
          </m:sub>
        </m:sSub>
      </m:oMath>
      <w:r w:rsidR="64212088" w:rsidRPr="007641C9">
        <w:rPr>
          <w:rFonts w:ascii="Calibri" w:eastAsia="Calibri" w:hAnsi="Calibri" w:cs="Calibri"/>
        </w:rPr>
        <w:t xml:space="preserve"> = Air volume</w:t>
      </w:r>
    </w:p>
    <w:p w14:paraId="4D55EFEC" w14:textId="6CF83D71" w:rsidR="427D8EC0" w:rsidRPr="007641C9" w:rsidRDefault="078AD804" w:rsidP="007641C9">
      <w:pPr>
        <w:spacing w:line="360" w:lineRule="auto"/>
        <w:jc w:val="both"/>
      </w:pPr>
      <w:r w:rsidRPr="007641C9">
        <w:rPr>
          <w:rFonts w:ascii="Calibri" w:eastAsia="Calibri" w:hAnsi="Calibri" w:cs="Calibri"/>
        </w:rPr>
        <w:t xml:space="preserve"> </w:t>
      </w:r>
      <m:oMath>
        <m:sSub>
          <m:sSubPr>
            <m:ctrlPr>
              <w:rPr>
                <w:rFonts w:ascii="Cambria Math" w:hAnsi="Cambria Math"/>
              </w:rPr>
            </m:ctrlPr>
          </m:sSubPr>
          <m:e>
            <m:r>
              <w:rPr>
                <w:rFonts w:ascii="Cambria Math" w:hAnsi="Cambria Math"/>
              </w:rPr>
              <m:t>T</m:t>
            </m:r>
          </m:e>
          <m:sub>
            <m:r>
              <w:rPr>
                <w:rFonts w:ascii="Cambria Math" w:hAnsi="Cambria Math"/>
              </w:rPr>
              <m:t>i</m:t>
            </m:r>
          </m:sub>
        </m:sSub>
      </m:oMath>
      <w:r w:rsidR="64212088" w:rsidRPr="007641C9">
        <w:rPr>
          <w:rFonts w:ascii="Calibri" w:eastAsia="Calibri" w:hAnsi="Calibri" w:cs="Calibri"/>
        </w:rPr>
        <w:t xml:space="preserve"> = Absolute temperature</w:t>
      </w:r>
    </w:p>
    <w:p w14:paraId="2FF37D87" w14:textId="3F2E0DF1" w:rsidR="427D8EC0" w:rsidRPr="007641C9" w:rsidRDefault="64212088" w:rsidP="007641C9">
      <w:pPr>
        <w:spacing w:line="360" w:lineRule="auto"/>
        <w:jc w:val="both"/>
      </w:pPr>
      <w:r w:rsidRPr="007641C9">
        <w:rPr>
          <w:rFonts w:ascii="Calibri" w:eastAsia="Calibri" w:hAnsi="Calibri" w:cs="Calibri"/>
        </w:rPr>
        <w:t xml:space="preserve">Since the density of air </w:t>
      </w:r>
      <w:r w:rsidRPr="007641C9">
        <w:rPr>
          <w:rFonts w:ascii="Calibri" w:eastAsia="Calibri" w:hAnsi="Calibri" w:cs="Calibri"/>
          <w:color w:val="040C28"/>
        </w:rPr>
        <w:t>ρ</w:t>
      </w:r>
      <w:r w:rsidRPr="007641C9">
        <w:rPr>
          <w:rFonts w:ascii="Calibri" w:eastAsia="Calibri" w:hAnsi="Calibri" w:cs="Calibri"/>
        </w:rPr>
        <w:t xml:space="preserve"> is inversely related to its volume, the equation above can be changed to:</w:t>
      </w:r>
    </w:p>
    <w:p w14:paraId="39281FE5" w14:textId="77A54D2F" w:rsidR="427D8EC0" w:rsidRPr="007641C9" w:rsidRDefault="645E04C9" w:rsidP="007641C9">
      <w:pPr>
        <w:spacing w:line="360" w:lineRule="auto"/>
        <w:jc w:val="both"/>
        <w:rPr>
          <w:rFonts w:ascii="Calibri" w:eastAsia="Calibri" w:hAnsi="Calibri" w:cs="Calibri"/>
        </w:rPr>
      </w:pPr>
      <w:r w:rsidRPr="007641C9">
        <w:rPr>
          <w:rFonts w:ascii="Calibri" w:eastAsia="Calibri" w:hAnsi="Calibri" w:cs="Calibri"/>
        </w:rPr>
        <w:t xml:space="preserve"> </w:t>
      </w:r>
      <m:oMath>
        <m:sSub>
          <m:sSubPr>
            <m:ctrlPr>
              <w:rPr>
                <w:rFonts w:ascii="Cambria Math" w:hAnsi="Cambria Math"/>
              </w:rPr>
            </m:ctrlPr>
          </m:sSubPr>
          <m:e>
            <m:r>
              <w:rPr>
                <w:rFonts w:ascii="Cambria Math" w:hAnsi="Cambria Math"/>
              </w:rPr>
              <m:t>P</m:t>
            </m:r>
          </m:e>
          <m:sub>
            <m:r>
              <w:rPr>
                <w:rFonts w:ascii="Cambria Math" w:hAnsi="Cambria Math"/>
              </w:rPr>
              <m:t>1</m:t>
            </m:r>
          </m:sub>
        </m:sSub>
        <m:r>
          <m:rPr>
            <m:lit/>
          </m:rPr>
          <w:rPr>
            <w:rFonts w:ascii="Cambria Math" w:hAnsi="Cambria Math"/>
          </w:rPr>
          <m:t>/</m:t>
        </m:r>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1</m:t>
                </m:r>
              </m:sub>
            </m:sSub>
            <m:sSub>
              <m:sSubPr>
                <m:ctrlPr>
                  <w:rPr>
                    <w:rFonts w:ascii="Cambria Math" w:hAnsi="Cambria Math"/>
                  </w:rPr>
                </m:ctrlPr>
              </m:sSubPr>
              <m:e>
                <m:r>
                  <w:rPr>
                    <w:rFonts w:ascii="Cambria Math" w:hAnsi="Cambria Math"/>
                  </w:rPr>
                  <m:t>ρ</m:t>
                </m:r>
              </m:e>
              <m:sub>
                <m:r>
                  <w:rPr>
                    <w:rFonts w:ascii="Cambria Math" w:hAnsi="Cambria Math"/>
                  </w:rPr>
                  <m:t>1</m:t>
                </m:r>
              </m:sub>
            </m:sSub>
          </m:e>
        </m:d>
      </m:oMath>
      <w:r w:rsidR="64212088" w:rsidRPr="007641C9">
        <w:rPr>
          <w:rFonts w:ascii="Calibri" w:eastAsia="Calibri" w:hAnsi="Calibri" w:cs="Calibri"/>
        </w:rPr>
        <w:t xml:space="preserve"> = constant = </w:t>
      </w:r>
      <m:oMath>
        <m:sSub>
          <m:sSubPr>
            <m:ctrlPr>
              <w:rPr>
                <w:rFonts w:ascii="Cambria Math" w:hAnsi="Cambria Math"/>
              </w:rPr>
            </m:ctrlPr>
          </m:sSubPr>
          <m:e>
            <m:r>
              <w:rPr>
                <w:rFonts w:ascii="Cambria Math" w:hAnsi="Cambria Math"/>
              </w:rPr>
              <m:t>P</m:t>
            </m:r>
          </m:e>
          <m:sub>
            <m:r>
              <w:rPr>
                <w:rFonts w:ascii="Cambria Math" w:hAnsi="Cambria Math"/>
              </w:rPr>
              <m:t>2</m:t>
            </m:r>
          </m:sub>
        </m:sSub>
        <m:r>
          <m:rPr>
            <m:lit/>
          </m:rPr>
          <w:rPr>
            <w:rFonts w:ascii="Cambria Math" w:hAnsi="Cambria Math"/>
          </w:rPr>
          <m:t>/</m:t>
        </m:r>
        <m:d>
          <m:dPr>
            <m:ctrlPr>
              <w:rPr>
                <w:rFonts w:ascii="Cambria Math" w:hAnsi="Cambria Math"/>
              </w:rPr>
            </m:ctrlPr>
          </m:dPr>
          <m:e>
            <m:sSub>
              <m:sSubPr>
                <m:ctrlPr>
                  <w:rPr>
                    <w:rFonts w:ascii="Cambria Math" w:hAnsi="Cambria Math"/>
                  </w:rPr>
                </m:ctrlPr>
              </m:sSubPr>
              <m:e>
                <m:r>
                  <w:rPr>
                    <w:rFonts w:ascii="Cambria Math" w:hAnsi="Cambria Math"/>
                  </w:rPr>
                  <m:t>T</m:t>
                </m:r>
              </m:e>
              <m:sub>
                <m:r>
                  <w:rPr>
                    <w:rFonts w:ascii="Cambria Math" w:hAnsi="Cambria Math"/>
                  </w:rPr>
                  <m:t>2</m:t>
                </m:r>
              </m:sub>
            </m:sSub>
            <m:sSub>
              <m:sSubPr>
                <m:ctrlPr>
                  <w:rPr>
                    <w:rFonts w:ascii="Cambria Math" w:hAnsi="Cambria Math"/>
                  </w:rPr>
                </m:ctrlPr>
              </m:sSubPr>
              <m:e>
                <m:r>
                  <w:rPr>
                    <w:rFonts w:ascii="Cambria Math" w:hAnsi="Cambria Math"/>
                  </w:rPr>
                  <m:t>ρ</m:t>
                </m:r>
              </m:e>
              <m:sub>
                <m:r>
                  <w:rPr>
                    <w:rFonts w:ascii="Cambria Math" w:hAnsi="Cambria Math"/>
                  </w:rPr>
                  <m:t>2</m:t>
                </m:r>
              </m:sub>
            </m:sSub>
          </m:e>
        </m:d>
      </m:oMath>
    </w:p>
    <w:p w14:paraId="0CDB114C" w14:textId="3D25264A" w:rsidR="427D8EC0" w:rsidRPr="007641C9" w:rsidRDefault="64212088" w:rsidP="007641C9">
      <w:pPr>
        <w:spacing w:line="360" w:lineRule="auto"/>
        <w:jc w:val="both"/>
      </w:pPr>
      <w:r w:rsidRPr="007641C9">
        <w:rPr>
          <w:rFonts w:ascii="Calibri" w:eastAsia="Calibri" w:hAnsi="Calibri" w:cs="Calibri"/>
          <w:color w:val="040C28"/>
        </w:rPr>
        <w:t xml:space="preserve"> </w:t>
      </w:r>
      <m:oMath>
        <m:sSub>
          <m:sSubPr>
            <m:ctrlPr>
              <w:rPr>
                <w:rFonts w:ascii="Cambria Math" w:hAnsi="Cambria Math"/>
              </w:rPr>
            </m:ctrlPr>
          </m:sSubPr>
          <m:e>
            <m:r>
              <w:rPr>
                <w:rFonts w:ascii="Cambria Math" w:hAnsi="Cambria Math"/>
              </w:rPr>
              <m:t>ρ</m:t>
            </m:r>
          </m:e>
          <m:sub>
            <m:r>
              <w:rPr>
                <w:rFonts w:ascii="Cambria Math" w:hAnsi="Cambria Math"/>
              </w:rPr>
              <m:t>n</m:t>
            </m:r>
          </m:sub>
        </m:sSub>
      </m:oMath>
      <w:r w:rsidR="7CED6A4B" w:rsidRPr="007641C9">
        <w:rPr>
          <w:rFonts w:ascii="Calibri" w:eastAsia="Calibri" w:hAnsi="Calibri" w:cs="Calibri"/>
          <w:color w:val="040C28"/>
        </w:rPr>
        <w:t>=</w:t>
      </w:r>
      <w:r w:rsidRPr="007641C9">
        <w:rPr>
          <w:rFonts w:ascii="Calibri" w:eastAsia="Calibri" w:hAnsi="Calibri" w:cs="Calibri"/>
          <w:color w:val="040C28"/>
        </w:rPr>
        <w:t xml:space="preserve"> Air density</w:t>
      </w:r>
    </w:p>
    <w:p w14:paraId="02B8BB08" w14:textId="386999E2" w:rsidR="427D8EC0" w:rsidRPr="007641C9" w:rsidRDefault="64212088" w:rsidP="007641C9">
      <w:pPr>
        <w:spacing w:line="360" w:lineRule="auto"/>
        <w:jc w:val="both"/>
      </w:pPr>
      <w:r w:rsidRPr="007641C9">
        <w:rPr>
          <w:rFonts w:ascii="Calibri" w:eastAsia="Calibri" w:hAnsi="Calibri" w:cs="Calibri"/>
        </w:rPr>
        <w:t xml:space="preserve">The downforce can increase breaking and cornering performance greatly. ‘There is no other single aspect of competition car technology that has had such a big influence on performance as the exploitation of downforce’ (McBeath, 2006). </w:t>
      </w:r>
    </w:p>
    <w:p w14:paraId="266FD3AA" w14:textId="759C9344" w:rsidR="2039EBCA" w:rsidRDefault="64212088" w:rsidP="007641C9">
      <w:pPr>
        <w:spacing w:line="360" w:lineRule="auto"/>
        <w:jc w:val="both"/>
      </w:pPr>
      <w:r w:rsidRPr="007641C9">
        <w:rPr>
          <w:rFonts w:ascii="Calibri" w:eastAsia="Calibri" w:hAnsi="Calibri" w:cs="Calibri"/>
        </w:rPr>
        <w:t>The front and the underside of the floor pan</w:t>
      </w:r>
      <w:r w:rsidR="00A14849" w:rsidRPr="007641C9">
        <w:rPr>
          <w:rFonts w:ascii="Calibri" w:eastAsia="Calibri" w:hAnsi="Calibri" w:cs="Calibri"/>
        </w:rPr>
        <w:t>,</w:t>
      </w:r>
      <w:r w:rsidRPr="007641C9">
        <w:rPr>
          <w:rFonts w:ascii="Calibri" w:eastAsia="Calibri" w:hAnsi="Calibri" w:cs="Calibri"/>
        </w:rPr>
        <w:t xml:space="preserve"> and the rear wing are the most important elements</w:t>
      </w:r>
      <w:r w:rsidR="0084013E" w:rsidRPr="007641C9">
        <w:rPr>
          <w:rFonts w:ascii="Calibri" w:eastAsia="Calibri" w:hAnsi="Calibri" w:cs="Calibri"/>
        </w:rPr>
        <w:t>,</w:t>
      </w:r>
      <w:r w:rsidRPr="007641C9">
        <w:rPr>
          <w:rFonts w:ascii="Calibri" w:eastAsia="Calibri" w:hAnsi="Calibri" w:cs="Calibri"/>
        </w:rPr>
        <w:t xml:space="preserve"> and each contribute roughly third of the downforce. In order for the car's understeer and oversteer characteristics to be acceptable at various speeds, the downforce must be balanced since aero forces increases in direct proportion to the square of the vehicle's velocity (Seward, 2014, p. 201).</w:t>
      </w:r>
    </w:p>
    <w:p w14:paraId="7EEDCB26" w14:textId="77777777" w:rsidR="007641C9" w:rsidRPr="007641C9" w:rsidRDefault="007641C9" w:rsidP="007641C9">
      <w:pPr>
        <w:spacing w:line="360" w:lineRule="auto"/>
        <w:jc w:val="both"/>
      </w:pPr>
    </w:p>
    <w:p w14:paraId="63169410" w14:textId="77777777" w:rsidR="007641C9" w:rsidRDefault="007641C9">
      <w:pPr>
        <w:spacing w:after="160" w:line="259" w:lineRule="auto"/>
        <w:rPr>
          <w:rFonts w:ascii="Calibri" w:eastAsia="Calibri" w:hAnsi="Calibri" w:cs="Calibri"/>
        </w:rPr>
      </w:pPr>
      <w:r>
        <w:rPr>
          <w:rFonts w:ascii="Calibri" w:eastAsia="Calibri" w:hAnsi="Calibri" w:cs="Calibri"/>
        </w:rPr>
        <w:br w:type="page"/>
      </w:r>
    </w:p>
    <w:p w14:paraId="084A0C5D" w14:textId="701351F5" w:rsidR="506F1D33" w:rsidRPr="007641C9" w:rsidRDefault="69AB7EDE" w:rsidP="007641C9">
      <w:pPr>
        <w:spacing w:line="360" w:lineRule="auto"/>
        <w:jc w:val="both"/>
        <w:rPr>
          <w:rFonts w:ascii="Calibri" w:eastAsia="Calibri" w:hAnsi="Calibri" w:cs="Calibri"/>
        </w:rPr>
      </w:pPr>
      <w:r w:rsidRPr="007641C9">
        <w:rPr>
          <w:rFonts w:ascii="Calibri" w:eastAsia="Calibri" w:hAnsi="Calibri" w:cs="Calibri"/>
        </w:rPr>
        <w:lastRenderedPageBreak/>
        <w:t>The images below are</w:t>
      </w:r>
      <w:r w:rsidR="506F1D33" w:rsidRPr="007641C9">
        <w:rPr>
          <w:rFonts w:ascii="Calibri" w:eastAsia="Calibri" w:hAnsi="Calibri" w:cs="Calibri"/>
        </w:rPr>
        <w:t xml:space="preserve"> the concept of the Formula 750 body design. </w:t>
      </w:r>
    </w:p>
    <w:p w14:paraId="2AE245D1" w14:textId="720BEA5D" w:rsidR="578AE8AF" w:rsidRPr="007641C9" w:rsidRDefault="578AE8AF" w:rsidP="578AE8AF">
      <w:pPr>
        <w:spacing w:line="257" w:lineRule="auto"/>
        <w:rPr>
          <w:rFonts w:ascii="Calibri" w:eastAsia="Calibri" w:hAnsi="Calibri" w:cs="Calibri"/>
        </w:rPr>
      </w:pPr>
    </w:p>
    <w:p w14:paraId="4927D531" w14:textId="348BA8E0" w:rsidR="615F7219" w:rsidRPr="007641C9" w:rsidRDefault="615F7219" w:rsidP="615F7219">
      <w:pPr>
        <w:spacing w:line="257" w:lineRule="auto"/>
        <w:rPr>
          <w:rFonts w:ascii="Calibri" w:eastAsia="Calibri" w:hAnsi="Calibri" w:cs="Calibri"/>
        </w:rPr>
      </w:pPr>
    </w:p>
    <w:p w14:paraId="6D502BB0" w14:textId="22B8B072" w:rsidR="00BE698B" w:rsidRDefault="4190B15E" w:rsidP="00BE698B">
      <w:pPr>
        <w:keepNext/>
        <w:jc w:val="center"/>
      </w:pPr>
      <w:r w:rsidRPr="007641C9">
        <w:rPr>
          <w:noProof/>
        </w:rPr>
        <w:drawing>
          <wp:inline distT="0" distB="0" distL="0" distR="0" wp14:anchorId="4E977553" wp14:editId="2E08731F">
            <wp:extent cx="4572000" cy="2247900"/>
            <wp:effectExtent l="0" t="0" r="0" b="0"/>
            <wp:docPr id="1085387819" name="Picture 1085387819"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387819"/>
                    <pic:cNvPicPr/>
                  </pic:nvPicPr>
                  <pic:blipFill>
                    <a:blip r:embed="rId39">
                      <a:extLst>
                        <a:ext uri="{28A0092B-C50C-407E-A947-70E740481C1C}">
                          <a14:useLocalDpi xmlns:a14="http://schemas.microsoft.com/office/drawing/2010/main" val="0"/>
                        </a:ext>
                      </a:extLst>
                    </a:blip>
                    <a:stretch>
                      <a:fillRect/>
                    </a:stretch>
                  </pic:blipFill>
                  <pic:spPr>
                    <a:xfrm>
                      <a:off x="0" y="0"/>
                      <a:ext cx="4572000" cy="2247900"/>
                    </a:xfrm>
                    <a:prstGeom prst="rect">
                      <a:avLst/>
                    </a:prstGeom>
                  </pic:spPr>
                </pic:pic>
              </a:graphicData>
            </a:graphic>
          </wp:inline>
        </w:drawing>
      </w:r>
    </w:p>
    <w:p w14:paraId="27597C7F" w14:textId="056E5E9B" w:rsidR="427D8EC0" w:rsidRPr="007641C9" w:rsidRDefault="00BE698B" w:rsidP="00BE698B">
      <w:pPr>
        <w:pStyle w:val="Caption"/>
        <w:jc w:val="center"/>
        <w:rPr>
          <w:color w:val="auto"/>
          <w:sz w:val="24"/>
          <w:szCs w:val="24"/>
        </w:rPr>
      </w:pPr>
      <w:r w:rsidRPr="2C38DC0E">
        <w:rPr>
          <w:color w:val="auto"/>
          <w:sz w:val="24"/>
          <w:szCs w:val="24"/>
        </w:rPr>
        <w:t xml:space="preserve">Figure </w:t>
      </w:r>
      <w:r w:rsidR="4C339D31" w:rsidRPr="737BC73E">
        <w:rPr>
          <w:color w:val="auto"/>
          <w:sz w:val="24"/>
          <w:szCs w:val="24"/>
        </w:rPr>
        <w:t>5.1.3</w:t>
      </w:r>
      <w:r w:rsidRPr="2C38DC0E">
        <w:rPr>
          <w:color w:val="auto"/>
          <w:sz w:val="24"/>
          <w:szCs w:val="24"/>
        </w:rPr>
        <w:t xml:space="preserve"> Front of the Formula 750 Body Concept</w:t>
      </w:r>
    </w:p>
    <w:p w14:paraId="16A32EFD" w14:textId="6F39E3E0" w:rsidR="6621D2B5" w:rsidRPr="007641C9" w:rsidRDefault="6621D2B5" w:rsidP="00BE698B">
      <w:pPr>
        <w:spacing w:line="360" w:lineRule="auto"/>
        <w:jc w:val="both"/>
        <w:rPr>
          <w:rFonts w:ascii="Calibri" w:eastAsia="Calibri" w:hAnsi="Calibri" w:cs="Calibri"/>
        </w:rPr>
      </w:pPr>
      <w:r w:rsidRPr="007641C9">
        <w:rPr>
          <w:rFonts w:ascii="Calibri" w:eastAsia="Calibri" w:hAnsi="Calibri" w:cs="Calibri"/>
        </w:rPr>
        <w:t xml:space="preserve">Thermal management in electrical vehicles is complex where the direct relation between energy requirement for the right thermal control and the battery can influence the charging processes. </w:t>
      </w:r>
    </w:p>
    <w:p w14:paraId="510FBD83" w14:textId="6F39E3E0" w:rsidR="6621D2B5" w:rsidRPr="007641C9" w:rsidRDefault="6621D2B5" w:rsidP="00BE698B">
      <w:pPr>
        <w:spacing w:line="360" w:lineRule="auto"/>
        <w:jc w:val="both"/>
        <w:rPr>
          <w:rFonts w:ascii="Calibri" w:eastAsia="Calibri" w:hAnsi="Calibri" w:cs="Calibri"/>
        </w:rPr>
      </w:pPr>
      <w:r w:rsidRPr="007641C9">
        <w:rPr>
          <w:rFonts w:ascii="Calibri" w:eastAsia="Calibri" w:hAnsi="Calibri" w:cs="Calibri"/>
        </w:rPr>
        <w:t>Thus, when electric vehicles external to internal temperature conditions regulates the temperatures of the battery, electronic drives and motors, where playing a major role in the safety of the vehicle.</w:t>
      </w:r>
    </w:p>
    <w:p w14:paraId="4D4537B6" w14:textId="42658AA0" w:rsidR="6621D2B5" w:rsidRPr="007641C9" w:rsidRDefault="6621D2B5" w:rsidP="4A133CC2">
      <w:pPr>
        <w:jc w:val="center"/>
        <w:rPr>
          <w:rFonts w:ascii="Calibri" w:eastAsia="Calibri" w:hAnsi="Calibri" w:cs="Calibri"/>
        </w:rPr>
      </w:pPr>
    </w:p>
    <w:p w14:paraId="7F3D6D4D" w14:textId="0E4FA32F" w:rsidR="00BE698B" w:rsidRDefault="0E3C05AC" w:rsidP="00BE698B">
      <w:pPr>
        <w:keepNext/>
        <w:jc w:val="center"/>
      </w:pPr>
      <w:r>
        <w:rPr>
          <w:noProof/>
        </w:rPr>
        <w:drawing>
          <wp:inline distT="0" distB="0" distL="0" distR="0" wp14:anchorId="216779E2" wp14:editId="79E251EE">
            <wp:extent cx="4572000" cy="2286000"/>
            <wp:effectExtent l="0" t="0" r="0" b="0"/>
            <wp:docPr id="475697738" name="Picture 475697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9773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inline>
        </w:drawing>
      </w:r>
    </w:p>
    <w:p w14:paraId="1A2CD2C8" w14:textId="054E62F0" w:rsidR="0DACC591" w:rsidRPr="007641C9" w:rsidRDefault="00BE698B" w:rsidP="55BCF75F">
      <w:pPr>
        <w:pStyle w:val="Caption"/>
        <w:jc w:val="center"/>
        <w:rPr>
          <w:rFonts w:eastAsiaTheme="minorEastAsia"/>
          <w:color w:val="auto"/>
          <w:sz w:val="20"/>
          <w:szCs w:val="20"/>
        </w:rPr>
      </w:pPr>
      <w:r w:rsidRPr="737BC73E">
        <w:rPr>
          <w:rFonts w:eastAsiaTheme="minorEastAsia"/>
          <w:color w:val="auto"/>
          <w:sz w:val="20"/>
          <w:szCs w:val="20"/>
        </w:rPr>
        <w:t xml:space="preserve">Figure </w:t>
      </w:r>
      <w:r w:rsidR="1A52C724" w:rsidRPr="737BC73E">
        <w:rPr>
          <w:rFonts w:eastAsiaTheme="minorEastAsia"/>
          <w:color w:val="auto"/>
          <w:sz w:val="20"/>
          <w:szCs w:val="20"/>
        </w:rPr>
        <w:t>5.1.2</w:t>
      </w:r>
      <w:r w:rsidRPr="737BC73E">
        <w:rPr>
          <w:rFonts w:eastAsiaTheme="minorEastAsia"/>
          <w:color w:val="auto"/>
          <w:sz w:val="20"/>
          <w:szCs w:val="20"/>
        </w:rPr>
        <w:t xml:space="preserve"> Rear of the Formula 750 Body </w:t>
      </w:r>
      <w:r w:rsidR="070CEF23" w:rsidRPr="737BC73E">
        <w:rPr>
          <w:rFonts w:eastAsiaTheme="minorEastAsia"/>
          <w:color w:val="auto"/>
          <w:sz w:val="20"/>
          <w:szCs w:val="20"/>
        </w:rPr>
        <w:t>Concep</w:t>
      </w:r>
      <w:r w:rsidR="0017F996" w:rsidRPr="737BC73E">
        <w:rPr>
          <w:rFonts w:eastAsiaTheme="minorEastAsia"/>
          <w:color w:val="auto"/>
          <w:sz w:val="20"/>
          <w:szCs w:val="20"/>
        </w:rPr>
        <w:t>t</w:t>
      </w:r>
    </w:p>
    <w:p w14:paraId="76D9008A" w14:textId="4413E935" w:rsidR="0DACC591" w:rsidRPr="007641C9" w:rsidRDefault="3FC082D5" w:rsidP="00BE698B">
      <w:pPr>
        <w:pStyle w:val="Caption"/>
        <w:jc w:val="center"/>
      </w:pPr>
      <w:r>
        <w:lastRenderedPageBreak/>
        <w:t>t</w:t>
      </w:r>
      <w:r w:rsidR="740B9970">
        <w:rPr>
          <w:noProof/>
        </w:rPr>
        <w:drawing>
          <wp:inline distT="0" distB="0" distL="0" distR="0" wp14:anchorId="0862F015" wp14:editId="4A3CD372">
            <wp:extent cx="4572000" cy="2019300"/>
            <wp:effectExtent l="0" t="0" r="0" b="0"/>
            <wp:docPr id="1255650999" name="Picture 1255650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65099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72000" cy="2019300"/>
                    </a:xfrm>
                    <a:prstGeom prst="rect">
                      <a:avLst/>
                    </a:prstGeom>
                  </pic:spPr>
                </pic:pic>
              </a:graphicData>
            </a:graphic>
          </wp:inline>
        </w:drawing>
      </w:r>
    </w:p>
    <w:p w14:paraId="4BB5BCA9" w14:textId="7CFF0BDE" w:rsidR="1D2FF749" w:rsidRDefault="3EFB6EAF" w:rsidP="09D236CD">
      <w:pPr>
        <w:jc w:val="center"/>
        <w:rPr>
          <w:i/>
          <w:sz w:val="20"/>
          <w:szCs w:val="20"/>
        </w:rPr>
      </w:pPr>
      <w:r w:rsidRPr="737BC73E">
        <w:rPr>
          <w:i/>
          <w:sz w:val="20"/>
          <w:szCs w:val="20"/>
        </w:rPr>
        <w:t>Figure 5.1.3</w:t>
      </w:r>
      <w:r w:rsidR="2F7229F2" w:rsidRPr="737BC73E">
        <w:rPr>
          <w:i/>
          <w:sz w:val="20"/>
          <w:szCs w:val="20"/>
        </w:rPr>
        <w:t xml:space="preserve"> Side angle of th</w:t>
      </w:r>
      <w:r w:rsidR="29E8CA06" w:rsidRPr="737BC73E">
        <w:rPr>
          <w:i/>
          <w:sz w:val="20"/>
          <w:szCs w:val="20"/>
        </w:rPr>
        <w:t>e Formula 750 concept for CFD</w:t>
      </w:r>
    </w:p>
    <w:p w14:paraId="2554920F" w14:textId="5A46E686" w:rsidR="55BCF75F" w:rsidRDefault="55BCF75F" w:rsidP="55BCF75F">
      <w:pPr>
        <w:jc w:val="center"/>
        <w:rPr>
          <w:i/>
          <w:iCs/>
        </w:rPr>
      </w:pPr>
    </w:p>
    <w:p w14:paraId="1FA04425" w14:textId="4D39F5A3" w:rsidR="684DFBCE" w:rsidRDefault="684DFBCE" w:rsidP="09D236CD">
      <w:pPr>
        <w:jc w:val="center"/>
      </w:pPr>
      <w:r>
        <w:rPr>
          <w:noProof/>
        </w:rPr>
        <w:drawing>
          <wp:inline distT="0" distB="0" distL="0" distR="0" wp14:anchorId="1D78C015" wp14:editId="0E5CB0DD">
            <wp:extent cx="4572000" cy="2295525"/>
            <wp:effectExtent l="0" t="0" r="0" b="0"/>
            <wp:docPr id="843345405" name="Picture 84334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572000" cy="2295525"/>
                    </a:xfrm>
                    <a:prstGeom prst="rect">
                      <a:avLst/>
                    </a:prstGeom>
                  </pic:spPr>
                </pic:pic>
              </a:graphicData>
            </a:graphic>
          </wp:inline>
        </w:drawing>
      </w:r>
    </w:p>
    <w:p w14:paraId="55E9C832" w14:textId="38C2BA17" w:rsidR="3170CCFE" w:rsidRDefault="6CD10FE8" w:rsidP="55BCF75F">
      <w:pPr>
        <w:jc w:val="center"/>
        <w:rPr>
          <w:i/>
          <w:sz w:val="20"/>
          <w:szCs w:val="20"/>
        </w:rPr>
      </w:pPr>
      <w:r w:rsidRPr="737BC73E">
        <w:rPr>
          <w:i/>
          <w:sz w:val="20"/>
          <w:szCs w:val="20"/>
        </w:rPr>
        <w:t xml:space="preserve">Figure 5.1.3 </w:t>
      </w:r>
      <w:r w:rsidR="3170CCFE" w:rsidRPr="737BC73E">
        <w:rPr>
          <w:i/>
          <w:sz w:val="20"/>
          <w:szCs w:val="20"/>
        </w:rPr>
        <w:t>Top</w:t>
      </w:r>
      <w:r w:rsidRPr="737BC73E">
        <w:rPr>
          <w:i/>
          <w:sz w:val="20"/>
          <w:szCs w:val="20"/>
        </w:rPr>
        <w:t xml:space="preserve"> of the Formula 750 concept for CFD</w:t>
      </w:r>
    </w:p>
    <w:p w14:paraId="44E73C97" w14:textId="63CD7A6E" w:rsidR="6131D18C" w:rsidRDefault="6131D18C" w:rsidP="6131D18C">
      <w:pPr>
        <w:jc w:val="center"/>
      </w:pPr>
    </w:p>
    <w:p w14:paraId="7681CE31" w14:textId="7F150117" w:rsidR="38A7D8AF" w:rsidRPr="007641C9" w:rsidRDefault="38A7D8AF" w:rsidP="00BE698B">
      <w:pPr>
        <w:spacing w:line="360" w:lineRule="auto"/>
        <w:jc w:val="both"/>
      </w:pPr>
      <w:r w:rsidRPr="007641C9">
        <w:rPr>
          <w:rFonts w:ascii="Calibri" w:eastAsia="Calibri" w:hAnsi="Calibri" w:cs="Calibri"/>
        </w:rPr>
        <w:t xml:space="preserve">The Bernoulli equation is one the fundamental principles in aerodynamics phenomena, where it states that incompressible fluid flow and assumes that the total energy of the particle is constant along a streamline. The energy can be seen in three forms: </w:t>
      </w:r>
    </w:p>
    <w:p w14:paraId="44DE619F" w14:textId="7F150117" w:rsidR="38A7D8AF" w:rsidRPr="007641C9" w:rsidRDefault="38A7D8AF" w:rsidP="00BE698B">
      <w:pPr>
        <w:pStyle w:val="ListParagraph"/>
        <w:numPr>
          <w:ilvl w:val="0"/>
          <w:numId w:val="17"/>
        </w:numPr>
        <w:spacing w:line="360" w:lineRule="auto"/>
        <w:jc w:val="both"/>
        <w:rPr>
          <w:rFonts w:ascii="Calibri" w:eastAsia="Calibri" w:hAnsi="Calibri" w:cs="Calibri"/>
        </w:rPr>
      </w:pPr>
      <w:r w:rsidRPr="007641C9">
        <w:rPr>
          <w:rFonts w:ascii="Calibri" w:eastAsia="Calibri" w:hAnsi="Calibri" w:cs="Calibri"/>
        </w:rPr>
        <w:t xml:space="preserve">Kinetic Energy / </w:t>
      </w:r>
    </w:p>
    <w:p w14:paraId="48F85311" w14:textId="7F150117" w:rsidR="38A7D8AF" w:rsidRPr="007641C9" w:rsidRDefault="38A7D8AF" w:rsidP="00BE698B">
      <w:pPr>
        <w:pStyle w:val="ListParagraph"/>
        <w:numPr>
          <w:ilvl w:val="0"/>
          <w:numId w:val="17"/>
        </w:numPr>
        <w:spacing w:line="360" w:lineRule="auto"/>
        <w:jc w:val="both"/>
        <w:rPr>
          <w:rFonts w:ascii="Calibri" w:eastAsia="Calibri" w:hAnsi="Calibri" w:cs="Calibri"/>
          <w:i/>
          <w:iCs/>
        </w:rPr>
      </w:pPr>
      <w:r w:rsidRPr="007641C9">
        <w:rPr>
          <w:rFonts w:ascii="Calibri" w:eastAsia="Calibri" w:hAnsi="Calibri" w:cs="Calibri"/>
        </w:rPr>
        <w:t xml:space="preserve">Pressure Energy / </w:t>
      </w:r>
      <w:r w:rsidRPr="007641C9">
        <w:rPr>
          <w:rFonts w:ascii="Calibri" w:eastAsia="Calibri" w:hAnsi="Calibri" w:cs="Calibri"/>
          <w:i/>
          <w:iCs/>
        </w:rPr>
        <w:t>PV</w:t>
      </w:r>
    </w:p>
    <w:p w14:paraId="01B5E59A" w14:textId="7A69362D" w:rsidR="38A7D8AF" w:rsidRPr="007641C9" w:rsidRDefault="38A7D8AF" w:rsidP="00BE698B">
      <w:pPr>
        <w:pStyle w:val="ListParagraph"/>
        <w:numPr>
          <w:ilvl w:val="0"/>
          <w:numId w:val="17"/>
        </w:numPr>
        <w:spacing w:line="360" w:lineRule="auto"/>
        <w:jc w:val="both"/>
        <w:rPr>
          <w:rFonts w:ascii="Calibri" w:eastAsia="Calibri" w:hAnsi="Calibri" w:cs="Calibri"/>
          <w:i/>
          <w:iCs/>
        </w:rPr>
      </w:pPr>
      <w:r w:rsidRPr="007641C9">
        <w:rPr>
          <w:rFonts w:ascii="Calibri" w:eastAsia="Calibri" w:hAnsi="Calibri" w:cs="Calibri"/>
        </w:rPr>
        <w:t>Potential Energy /</w:t>
      </w:r>
      <w:r w:rsidRPr="007641C9">
        <w:rPr>
          <w:rFonts w:ascii="Calibri" w:eastAsia="Calibri" w:hAnsi="Calibri" w:cs="Calibri"/>
          <w:i/>
          <w:iCs/>
        </w:rPr>
        <w:t>mh</w:t>
      </w:r>
    </w:p>
    <w:p w14:paraId="1BBA322F" w14:textId="3D5C6E4F" w:rsidR="38A7D8AF" w:rsidRPr="007641C9" w:rsidRDefault="38A7D8AF" w:rsidP="00BE698B">
      <w:pPr>
        <w:spacing w:line="360" w:lineRule="auto"/>
        <w:jc w:val="both"/>
      </w:pPr>
      <w:r w:rsidRPr="007641C9">
        <w:rPr>
          <w:rFonts w:ascii="Calibri" w:eastAsia="Calibri" w:hAnsi="Calibri" w:cs="Calibri"/>
        </w:rPr>
        <w:t xml:space="preserve"> From the following, v is velocity of flow an V is volume, </w:t>
      </w:r>
    </w:p>
    <w:p w14:paraId="6DA5E0C2" w14:textId="5F9A8E0E" w:rsidR="38A7D8AF" w:rsidRPr="007641C9" w:rsidRDefault="7270ADE9" w:rsidP="00BE698B">
      <w:pPr>
        <w:spacing w:line="360" w:lineRule="auto"/>
        <w:jc w:val="both"/>
        <w:rPr>
          <w:rFonts w:ascii="Calibri" w:eastAsia="Calibri" w:hAnsi="Calibri" w:cs="Calibri"/>
        </w:rPr>
      </w:pPr>
      <w:r w:rsidRPr="007641C9">
        <w:rPr>
          <w:rFonts w:ascii="Calibri" w:eastAsia="Calibri" w:hAnsi="Calibri" w:cs="Calibri"/>
        </w:rPr>
        <w:t xml:space="preserve"> </w:t>
      </w:r>
      <m:oMath>
        <m:r>
          <w:rPr>
            <w:rFonts w:ascii="Cambria Math" w:hAnsi="Cambria Math"/>
          </w:rPr>
          <m:t>1</m:t>
        </m:r>
        <m:r>
          <m:rPr>
            <m:lit/>
          </m:rPr>
          <w:rPr>
            <w:rFonts w:ascii="Cambria Math" w:hAnsi="Cambria Math"/>
          </w:rPr>
          <m:t>/</m:t>
        </m:r>
        <m:r>
          <w:rPr>
            <w:rFonts w:ascii="Cambria Math" w:hAnsi="Cambria Math"/>
          </w:rPr>
          <m:t>2m</m:t>
        </m:r>
        <m:sSup>
          <m:sSupPr>
            <m:ctrlPr>
              <w:rPr>
                <w:rFonts w:ascii="Cambria Math" w:hAnsi="Cambria Math"/>
              </w:rPr>
            </m:ctrlPr>
          </m:sSupPr>
          <m:e>
            <m:r>
              <w:rPr>
                <w:rFonts w:ascii="Cambria Math" w:hAnsi="Cambria Math"/>
              </w:rPr>
              <m:t>v</m:t>
            </m:r>
          </m:e>
          <m:sup>
            <m:r>
              <w:rPr>
                <w:rFonts w:ascii="Cambria Math" w:hAnsi="Cambria Math"/>
              </w:rPr>
              <m:t>2</m:t>
            </m:r>
          </m:sup>
        </m:sSup>
        <m:r>
          <w:rPr>
            <w:rFonts w:ascii="Cambria Math" w:hAnsi="Cambria Math"/>
          </w:rPr>
          <m:t>+PV+mh=</m:t>
        </m:r>
      </m:oMath>
      <w:r w:rsidR="0675760A" w:rsidRPr="007641C9">
        <w:rPr>
          <w:rFonts w:ascii="Calibri" w:eastAsia="Calibri" w:hAnsi="Calibri" w:cs="Calibri"/>
          <w:i/>
        </w:rPr>
        <w:t xml:space="preserve"> constant</w:t>
      </w:r>
    </w:p>
    <w:p w14:paraId="5E212BD3" w14:textId="7F150117" w:rsidR="38A7D8AF" w:rsidRPr="007641C9" w:rsidRDefault="38A7D8AF" w:rsidP="00BE698B">
      <w:pPr>
        <w:spacing w:line="360" w:lineRule="auto"/>
        <w:jc w:val="both"/>
      </w:pPr>
      <w:r w:rsidRPr="007641C9">
        <w:rPr>
          <w:rFonts w:ascii="Calibri" w:eastAsia="Calibri" w:hAnsi="Calibri" w:cs="Calibri"/>
        </w:rPr>
        <w:t xml:space="preserve">If density of fluid is </w:t>
      </w:r>
      <w:r w:rsidRPr="007641C9">
        <w:rPr>
          <w:rFonts w:ascii="Calibri" w:eastAsia="Calibri" w:hAnsi="Calibri" w:cs="Calibri"/>
          <w:color w:val="040C28"/>
        </w:rPr>
        <w:t xml:space="preserve">ρ, then the V is volume V= m/ρ. </w:t>
      </w:r>
    </w:p>
    <w:p w14:paraId="33BA33E7" w14:textId="771A0EE7" w:rsidR="0A15A4BD" w:rsidRPr="007641C9" w:rsidRDefault="00374019" w:rsidP="00BE698B">
      <w:pPr>
        <w:spacing w:line="360" w:lineRule="auto"/>
        <w:jc w:val="both"/>
      </w:pPr>
      <m:oMath>
        <m:r>
          <w:rPr>
            <w:rFonts w:ascii="Cambria Math" w:hAnsi="Cambria Math"/>
          </w:rPr>
          <m:t>1</m:t>
        </m:r>
        <m:r>
          <m:rPr>
            <m:lit/>
          </m:rPr>
          <w:rPr>
            <w:rFonts w:ascii="Cambria Math" w:hAnsi="Cambria Math"/>
          </w:rPr>
          <m:t>/</m:t>
        </m:r>
        <m:r>
          <w:rPr>
            <w:rFonts w:ascii="Cambria Math" w:hAnsi="Cambria Math"/>
          </w:rPr>
          <m:t>2m</m:t>
        </m:r>
        <m:sSup>
          <m:sSupPr>
            <m:ctrlPr>
              <w:rPr>
                <w:rFonts w:ascii="Cambria Math" w:hAnsi="Cambria Math"/>
              </w:rPr>
            </m:ctrlPr>
          </m:sSupPr>
          <m:e>
            <m:r>
              <w:rPr>
                <w:rFonts w:ascii="Cambria Math" w:hAnsi="Cambria Math"/>
              </w:rPr>
              <m:t>v</m:t>
            </m:r>
          </m:e>
          <m:sup>
            <m:r>
              <w:rPr>
                <w:rFonts w:ascii="Cambria Math" w:hAnsi="Cambria Math"/>
              </w:rPr>
              <m:t>2</m:t>
            </m:r>
          </m:sup>
        </m:sSup>
        <m:r>
          <w:rPr>
            <w:rFonts w:ascii="Cambria Math" w:hAnsi="Cambria Math"/>
          </w:rPr>
          <m:t>+Pm</m:t>
        </m:r>
        <m:r>
          <m:rPr>
            <m:lit/>
          </m:rPr>
          <w:rPr>
            <w:rFonts w:ascii="Cambria Math" w:hAnsi="Cambria Math"/>
          </w:rPr>
          <m:t>/</m:t>
        </m:r>
        <m:r>
          <w:rPr>
            <w:rFonts w:ascii="Cambria Math" w:hAnsi="Cambria Math"/>
          </w:rPr>
          <m:t>ρ+mh=</m:t>
        </m:r>
      </m:oMath>
      <w:r w:rsidR="7CC15C54" w:rsidRPr="007641C9">
        <w:rPr>
          <w:i/>
        </w:rPr>
        <w:t xml:space="preserve"> </w:t>
      </w:r>
      <w:r w:rsidR="7CC15C54" w:rsidRPr="007641C9">
        <w:rPr>
          <w:i/>
          <w:iCs/>
        </w:rPr>
        <w:t xml:space="preserve">constant </w:t>
      </w:r>
    </w:p>
    <w:p w14:paraId="72D4908C" w14:textId="711EE58B" w:rsidR="0A15A4BD" w:rsidRPr="007641C9" w:rsidRDefault="38A7D8AF" w:rsidP="00BE698B">
      <w:pPr>
        <w:spacing w:line="360" w:lineRule="auto"/>
        <w:jc w:val="both"/>
      </w:pPr>
      <w:r w:rsidRPr="007641C9">
        <w:rPr>
          <w:rFonts w:ascii="Calibri" w:eastAsia="Calibri" w:hAnsi="Calibri" w:cs="Calibri"/>
        </w:rPr>
        <w:t>Lastly, potential energy can be divided through by m and multiply by ρ.</w:t>
      </w:r>
    </w:p>
    <w:p w14:paraId="432C9626" w14:textId="7DD5EA20" w:rsidR="40510710" w:rsidRPr="00BE698B" w:rsidRDefault="007A06C9" w:rsidP="00BE698B">
      <w:pPr>
        <w:spacing w:line="360" w:lineRule="auto"/>
        <w:jc w:val="both"/>
        <w:rPr>
          <w:rFonts w:ascii="Calibri" w:eastAsia="Calibri" w:hAnsi="Calibri" w:cs="Calibri"/>
        </w:rPr>
      </w:pPr>
      <m:oMath>
        <m:r>
          <w:rPr>
            <w:rFonts w:ascii="Cambria Math" w:hAnsi="Cambria Math"/>
          </w:rPr>
          <m:t>1</m:t>
        </m:r>
        <m:r>
          <m:rPr>
            <m:lit/>
          </m:rPr>
          <w:rPr>
            <w:rFonts w:ascii="Cambria Math" w:hAnsi="Cambria Math"/>
          </w:rPr>
          <m:t>/</m:t>
        </m:r>
        <m:r>
          <w:rPr>
            <w:rFonts w:ascii="Cambria Math" w:hAnsi="Cambria Math"/>
          </w:rPr>
          <m:t>2ρ</m:t>
        </m:r>
        <m:sSup>
          <m:sSupPr>
            <m:ctrlPr>
              <w:rPr>
                <w:rFonts w:ascii="Cambria Math" w:hAnsi="Cambria Math"/>
              </w:rPr>
            </m:ctrlPr>
          </m:sSupPr>
          <m:e>
            <m:r>
              <w:rPr>
                <w:rFonts w:ascii="Cambria Math" w:hAnsi="Cambria Math"/>
              </w:rPr>
              <m:t>v</m:t>
            </m:r>
          </m:e>
          <m:sup>
            <m:r>
              <w:rPr>
                <w:rFonts w:ascii="Cambria Math" w:hAnsi="Cambria Math"/>
              </w:rPr>
              <m:t>2</m:t>
            </m:r>
          </m:sup>
        </m:sSup>
        <m:r>
          <w:rPr>
            <w:rFonts w:ascii="Cambria Math" w:hAnsi="Cambria Math"/>
          </w:rPr>
          <m:t>+P=</m:t>
        </m:r>
      </m:oMath>
      <w:r w:rsidR="7A12B9BD" w:rsidRPr="007641C9">
        <w:rPr>
          <w:rFonts w:ascii="Calibri" w:eastAsia="Calibri" w:hAnsi="Calibri" w:cs="Calibri"/>
          <w:i/>
          <w:iCs/>
        </w:rPr>
        <w:t xml:space="preserve"> constant</w:t>
      </w:r>
    </w:p>
    <w:p w14:paraId="17B78AF4" w14:textId="60CC9072" w:rsidR="17442300" w:rsidRPr="007641C9" w:rsidRDefault="17442300" w:rsidP="00BE698B">
      <w:pPr>
        <w:spacing w:line="360" w:lineRule="auto"/>
        <w:jc w:val="both"/>
      </w:pPr>
      <w:r w:rsidRPr="007641C9">
        <w:rPr>
          <w:rFonts w:ascii="Calibri" w:eastAsia="Calibri" w:hAnsi="Calibri" w:cs="Calibri"/>
        </w:rPr>
        <w:lastRenderedPageBreak/>
        <w:t xml:space="preserve">Aerodynamic drag on vehicles is also one of the fundamental principles where it affects the efficiency and range in electric vehicles, thus the drag force acts in the direction opposite to the direction of the motion. In other words, when a vehicle is travelling at high speed the drag force increases significantly and can reduce the range of the vehicle. </w:t>
      </w:r>
    </w:p>
    <w:p w14:paraId="089669EC" w14:textId="09F1FC50" w:rsidR="436873D0" w:rsidRPr="00BE698B" w:rsidRDefault="17442300" w:rsidP="00BE698B">
      <w:pPr>
        <w:spacing w:line="360" w:lineRule="auto"/>
        <w:jc w:val="both"/>
        <w:rPr>
          <w:rFonts w:ascii="Calibri" w:eastAsia="Calibri" w:hAnsi="Calibri" w:cs="Calibri"/>
        </w:rPr>
      </w:pPr>
      <w:r w:rsidRPr="007641C9">
        <w:rPr>
          <w:rFonts w:ascii="Calibri" w:eastAsia="Calibri" w:hAnsi="Calibri" w:cs="Calibri"/>
        </w:rPr>
        <w:t>Overall, by reducing the aerodynamic drag can significantly impact vehicles design, efficiency, and rage thus by incorporating the principles of aerodynamics on the project can enhance and optimize the performance and maximize its range. Wings in aerodynamics and the development was initially seen in aircrafts and plays a lifting role, however, in electric vehicles, the wings are used to generate a downforce.</w:t>
      </w:r>
    </w:p>
    <w:p w14:paraId="78F8981B" w14:textId="1F50BD32" w:rsidR="40510710" w:rsidRPr="007641C9" w:rsidRDefault="6A00B485" w:rsidP="00BE698B">
      <w:pPr>
        <w:spacing w:line="360" w:lineRule="auto"/>
        <w:jc w:val="both"/>
        <w:rPr>
          <w:rFonts w:ascii="Calibri" w:eastAsia="Calibri" w:hAnsi="Calibri" w:cs="Calibri"/>
        </w:rPr>
      </w:pPr>
      <w:r w:rsidRPr="007641C9">
        <w:rPr>
          <w:rFonts w:ascii="Calibri" w:eastAsia="Calibri" w:hAnsi="Calibri" w:cs="Calibri"/>
        </w:rPr>
        <w:t>In electric vehicle</w:t>
      </w:r>
      <w:r w:rsidRPr="007641C9">
        <w:rPr>
          <w:rFonts w:ascii="Calibri" w:eastAsia="Calibri" w:hAnsi="Calibri" w:cs="Calibri"/>
          <w:i/>
          <w:iCs/>
        </w:rPr>
        <w:t>s, (</w:t>
      </w:r>
      <w:r w:rsidRPr="007641C9">
        <w:rPr>
          <w:rFonts w:ascii="Calibri" w:eastAsia="Calibri" w:hAnsi="Calibri" w:cs="Calibri"/>
        </w:rPr>
        <w:t>Nefab, 2016)</w:t>
      </w:r>
      <w:r w:rsidR="0E5EE98A" w:rsidRPr="007641C9">
        <w:rPr>
          <w:rFonts w:ascii="Calibri" w:eastAsia="Calibri" w:hAnsi="Calibri" w:cs="Calibri"/>
          <w:i/>
          <w:iCs/>
        </w:rPr>
        <w:t xml:space="preserve"> </w:t>
      </w:r>
      <w:r w:rsidR="0E5EE98A" w:rsidRPr="007641C9">
        <w:rPr>
          <w:rFonts w:ascii="Calibri" w:eastAsia="Calibri" w:hAnsi="Calibri" w:cs="Calibri"/>
        </w:rPr>
        <w:t xml:space="preserve">explained the packaging for electrical vehicles have gained importance in the recent years, </w:t>
      </w:r>
      <w:r w:rsidR="655407A1" w:rsidRPr="007641C9">
        <w:rPr>
          <w:rFonts w:ascii="Calibri" w:eastAsia="Calibri" w:hAnsi="Calibri" w:cs="Calibri"/>
        </w:rPr>
        <w:t xml:space="preserve">thus the major solution focused </w:t>
      </w:r>
      <w:r w:rsidR="594BEF8E" w:rsidRPr="007641C9">
        <w:rPr>
          <w:rFonts w:ascii="Calibri" w:eastAsia="Calibri" w:hAnsi="Calibri" w:cs="Calibri"/>
        </w:rPr>
        <w:t>on</w:t>
      </w:r>
      <w:r w:rsidR="655407A1" w:rsidRPr="007641C9">
        <w:rPr>
          <w:rFonts w:ascii="Calibri" w:eastAsia="Calibri" w:hAnsi="Calibri" w:cs="Calibri"/>
        </w:rPr>
        <w:t xml:space="preserve"> the safety and lightweight distribution of the products</w:t>
      </w:r>
      <w:r w:rsidR="539D2080" w:rsidRPr="007641C9">
        <w:rPr>
          <w:rFonts w:ascii="Calibri" w:eastAsia="Calibri" w:hAnsi="Calibri" w:cs="Calibri"/>
        </w:rPr>
        <w:t xml:space="preserve">. </w:t>
      </w:r>
      <w:r w:rsidR="655407A1" w:rsidRPr="007641C9">
        <w:rPr>
          <w:rFonts w:ascii="Calibri" w:eastAsia="Calibri" w:hAnsi="Calibri" w:cs="Calibri"/>
        </w:rPr>
        <w:t xml:space="preserve"> </w:t>
      </w:r>
    </w:p>
    <w:p w14:paraId="0EF78793" w14:textId="7F150117" w:rsidR="0A15A4BD" w:rsidRDefault="0A15A4BD" w:rsidP="737BC73E">
      <w:pPr>
        <w:jc w:val="both"/>
      </w:pPr>
    </w:p>
    <w:p w14:paraId="49A7F1A2" w14:textId="77777777" w:rsidR="004D6A78" w:rsidRDefault="004D6A78">
      <w:pPr>
        <w:spacing w:after="160" w:line="259" w:lineRule="auto"/>
        <w:rPr>
          <w:rFonts w:asciiTheme="majorHAnsi" w:eastAsiaTheme="majorEastAsia" w:hAnsiTheme="majorHAnsi" w:cstheme="majorBidi"/>
          <w:color w:val="2F5496" w:themeColor="accent1" w:themeShade="BF"/>
          <w:sz w:val="26"/>
          <w:szCs w:val="26"/>
        </w:rPr>
      </w:pPr>
      <w:r>
        <w:br w:type="page"/>
      </w:r>
    </w:p>
    <w:p w14:paraId="558F2B85" w14:textId="5A5B957D" w:rsidR="004D6A78" w:rsidRDefault="004D6A78" w:rsidP="000648E0">
      <w:pPr>
        <w:pStyle w:val="Heading2"/>
        <w:numPr>
          <w:ilvl w:val="1"/>
          <w:numId w:val="10"/>
        </w:numPr>
        <w:spacing w:line="360" w:lineRule="auto"/>
      </w:pPr>
      <w:bookmarkStart w:id="104" w:name="_Toc130554008"/>
      <w:bookmarkStart w:id="105" w:name="_Toc130558572"/>
      <w:bookmarkStart w:id="106" w:name="_Toc130573473"/>
      <w:bookmarkStart w:id="107" w:name="_Toc130752378"/>
      <w:bookmarkStart w:id="108" w:name="_Toc130757823"/>
      <w:bookmarkStart w:id="109" w:name="_Toc130758456"/>
      <w:r>
        <w:lastRenderedPageBreak/>
        <w:t>Motor and control</w:t>
      </w:r>
      <w:bookmarkEnd w:id="104"/>
      <w:bookmarkEnd w:id="105"/>
      <w:bookmarkEnd w:id="106"/>
      <w:bookmarkEnd w:id="107"/>
      <w:bookmarkEnd w:id="108"/>
      <w:bookmarkEnd w:id="109"/>
    </w:p>
    <w:p w14:paraId="43436C0D" w14:textId="5A5B957D" w:rsidR="00BE698B" w:rsidRDefault="00E96457" w:rsidP="00BE698B">
      <w:pPr>
        <w:spacing w:line="360" w:lineRule="auto"/>
        <w:jc w:val="both"/>
      </w:pPr>
      <w:r>
        <w:t>The Emrax 268 is a high-performance electric motor developed by the company Emrax. It is a permanent magnet axial flux synchronous motor, which means that the magnetic fields that generate torque are arranged in a disc-shaped configuration that is perpendicular to the axis of rotation.</w:t>
      </w:r>
      <w:bookmarkStart w:id="110" w:name="_Toc130554009"/>
      <w:bookmarkStart w:id="111" w:name="_Toc130558573"/>
      <w:bookmarkStart w:id="112" w:name="_Toc130573474"/>
      <w:bookmarkStart w:id="113" w:name="_Toc130752379"/>
    </w:p>
    <w:p w14:paraId="720CBE2F" w14:textId="23694F1F" w:rsidR="00CF26BC" w:rsidRPr="000648E0" w:rsidRDefault="00DE5370" w:rsidP="00BE698B">
      <w:pPr>
        <w:pStyle w:val="Heading3"/>
        <w:numPr>
          <w:ilvl w:val="2"/>
          <w:numId w:val="10"/>
        </w:numPr>
        <w:spacing w:line="360" w:lineRule="auto"/>
      </w:pPr>
      <w:bookmarkStart w:id="114" w:name="_Toc130757824"/>
      <w:bookmarkStart w:id="115" w:name="_Toc130758457"/>
      <w:r w:rsidRPr="00DE5370">
        <w:t>Motor Research</w:t>
      </w:r>
      <w:bookmarkEnd w:id="110"/>
      <w:bookmarkEnd w:id="111"/>
      <w:bookmarkEnd w:id="112"/>
      <w:bookmarkEnd w:id="113"/>
      <w:bookmarkEnd w:id="114"/>
      <w:bookmarkEnd w:id="115"/>
    </w:p>
    <w:p w14:paraId="2317FA7C" w14:textId="4AD85DC9" w:rsidR="00E947B1" w:rsidRDefault="00D165F4" w:rsidP="00BE698B">
      <w:pPr>
        <w:spacing w:line="360" w:lineRule="auto"/>
        <w:jc w:val="both"/>
      </w:pPr>
      <w:r w:rsidRPr="007E0961">
        <w:rPr>
          <w:noProof/>
        </w:rPr>
        <w:drawing>
          <wp:anchor distT="0" distB="0" distL="114300" distR="114300" simplePos="0" relativeHeight="251737088" behindDoc="1" locked="0" layoutInCell="1" allowOverlap="1" wp14:anchorId="1C9DDC8E" wp14:editId="23D1971D">
            <wp:simplePos x="0" y="0"/>
            <wp:positionH relativeFrom="column">
              <wp:posOffset>1402274</wp:posOffset>
            </wp:positionH>
            <wp:positionV relativeFrom="paragraph">
              <wp:posOffset>528292</wp:posOffset>
            </wp:positionV>
            <wp:extent cx="2893060" cy="2660015"/>
            <wp:effectExtent l="0" t="0" r="2540" b="6985"/>
            <wp:wrapTopAndBottom/>
            <wp:docPr id="9" name="Picture 9" descr="A picture containing text, fan, device,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fan, device, engin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2893060" cy="2660015"/>
                    </a:xfrm>
                    <a:prstGeom prst="rect">
                      <a:avLst/>
                    </a:prstGeom>
                  </pic:spPr>
                </pic:pic>
              </a:graphicData>
            </a:graphic>
            <wp14:sizeRelH relativeFrom="margin">
              <wp14:pctWidth>0</wp14:pctWidth>
            </wp14:sizeRelH>
            <wp14:sizeRelV relativeFrom="margin">
              <wp14:pctHeight>0</wp14:pctHeight>
            </wp14:sizeRelV>
          </wp:anchor>
        </w:drawing>
      </w:r>
      <w:r w:rsidR="005463C4">
        <w:rPr>
          <w:noProof/>
        </w:rPr>
        <mc:AlternateContent>
          <mc:Choice Requires="wps">
            <w:drawing>
              <wp:anchor distT="0" distB="0" distL="114300" distR="114300" simplePos="0" relativeHeight="251622400" behindDoc="0" locked="0" layoutInCell="1" allowOverlap="1" wp14:anchorId="75E7BB67" wp14:editId="15A4E038">
                <wp:simplePos x="0" y="0"/>
                <wp:positionH relativeFrom="column">
                  <wp:posOffset>1369695</wp:posOffset>
                </wp:positionH>
                <wp:positionV relativeFrom="paragraph">
                  <wp:posOffset>3183890</wp:posOffset>
                </wp:positionV>
                <wp:extent cx="2893060" cy="635"/>
                <wp:effectExtent l="0" t="0" r="0" b="0"/>
                <wp:wrapTopAndBottom/>
                <wp:docPr id="23" name="Text Box 23"/>
                <wp:cNvGraphicFramePr/>
                <a:graphic xmlns:a="http://schemas.openxmlformats.org/drawingml/2006/main">
                  <a:graphicData uri="http://schemas.microsoft.com/office/word/2010/wordprocessingShape">
                    <wps:wsp>
                      <wps:cNvSpPr txBox="1"/>
                      <wps:spPr>
                        <a:xfrm>
                          <a:off x="0" y="0"/>
                          <a:ext cx="2893060" cy="635"/>
                        </a:xfrm>
                        <a:prstGeom prst="rect">
                          <a:avLst/>
                        </a:prstGeom>
                        <a:solidFill>
                          <a:prstClr val="white"/>
                        </a:solidFill>
                        <a:ln>
                          <a:noFill/>
                        </a:ln>
                      </wps:spPr>
                      <wps:txbx>
                        <w:txbxContent>
                          <w:p w14:paraId="3817290E" w14:textId="32F41016" w:rsidR="005463C4" w:rsidRPr="00E22B17" w:rsidRDefault="005463C4" w:rsidP="005463C4">
                            <w:pPr>
                              <w:pStyle w:val="Caption"/>
                              <w:rPr>
                                <w:noProof/>
                                <w:sz w:val="24"/>
                                <w:szCs w:val="24"/>
                              </w:rPr>
                            </w:pPr>
                            <w:bookmarkStart w:id="116" w:name="_Toc130742586"/>
                            <w:r>
                              <w:t xml:space="preserve">Figure </w:t>
                            </w:r>
                            <w:r w:rsidR="00CC381A">
                              <w:fldChar w:fldCharType="begin"/>
                            </w:r>
                            <w:r w:rsidR="00CC381A">
                              <w:instrText xml:space="preserve"> SEQ Figure \* ARABIC </w:instrText>
                            </w:r>
                            <w:r w:rsidR="00CC381A">
                              <w:fldChar w:fldCharType="separate"/>
                            </w:r>
                            <w:r w:rsidR="00933E44">
                              <w:rPr>
                                <w:noProof/>
                              </w:rPr>
                              <w:t>2</w:t>
                            </w:r>
                            <w:r w:rsidR="00CC381A">
                              <w:rPr>
                                <w:noProof/>
                              </w:rPr>
                              <w:fldChar w:fldCharType="end"/>
                            </w:r>
                            <w:r>
                              <w:t xml:space="preserve"> </w:t>
                            </w:r>
                            <w:r w:rsidRPr="00003654">
                              <w:t>EMRAX 268 CAD (EMRAX innovation E-motor, 2023)</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E7BB67" id="Text Box 23" o:spid="_x0000_s1027" type="#_x0000_t202" style="position:absolute;left:0;text-align:left;margin-left:107.85pt;margin-top:250.7pt;width:227.8pt;height:.05pt;z-index:251622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" stroked="f">
                <v:textbox style="mso-fit-shape-to-text:t" inset="0,0,0,0">
                  <w:txbxContent>
                    <w:p w14:paraId="3817290E" w14:textId="32F41016" w:rsidR="005463C4" w:rsidRPr="00E22B17" w:rsidRDefault="005463C4" w:rsidP="005463C4">
                      <w:pPr>
                        <w:pStyle w:val="Caption"/>
                        <w:rPr>
                          <w:noProof/>
                          <w:sz w:val="24"/>
                          <w:szCs w:val="24"/>
                        </w:rPr>
                      </w:pPr>
                      <w:bookmarkStart w:id="117" w:name="_Toc130742586"/>
                      <w:r>
                        <w:t xml:space="preserve">Figure </w:t>
                      </w:r>
                      <w:r w:rsidR="00CC381A">
                        <w:fldChar w:fldCharType="begin"/>
                      </w:r>
                      <w:r w:rsidR="00CC381A">
                        <w:instrText xml:space="preserve"> SEQ Figure \* ARABIC </w:instrText>
                      </w:r>
                      <w:r w:rsidR="00CC381A">
                        <w:fldChar w:fldCharType="separate"/>
                      </w:r>
                      <w:r w:rsidR="00933E44">
                        <w:rPr>
                          <w:noProof/>
                        </w:rPr>
                        <w:t>2</w:t>
                      </w:r>
                      <w:r w:rsidR="00CC381A">
                        <w:rPr>
                          <w:noProof/>
                        </w:rPr>
                        <w:fldChar w:fldCharType="end"/>
                      </w:r>
                      <w:r>
                        <w:t xml:space="preserve"> </w:t>
                      </w:r>
                      <w:r w:rsidRPr="00003654">
                        <w:t>EMRAX 268 CAD (EMRAX innovation E-motor, 2023)</w:t>
                      </w:r>
                      <w:bookmarkEnd w:id="117"/>
                    </w:p>
                  </w:txbxContent>
                </v:textbox>
                <w10:wrap type="topAndBottom"/>
              </v:shape>
            </w:pict>
          </mc:Fallback>
        </mc:AlternateContent>
      </w:r>
      <w:r w:rsidR="00B546F8">
        <w:t xml:space="preserve">The Emrax 268 was designed for use in aviation, electric vehicles that require high power and torque density. It has a peak power output of 200 kW and a peak torque of 500 Nm. </w:t>
      </w:r>
    </w:p>
    <w:p w14:paraId="1374EAA4" w14:textId="57398319" w:rsidR="00E02737" w:rsidRDefault="00403A19" w:rsidP="00D165F4">
      <w:pPr>
        <w:pStyle w:val="Heading3"/>
        <w:numPr>
          <w:ilvl w:val="2"/>
          <w:numId w:val="10"/>
        </w:numPr>
        <w:spacing w:line="360" w:lineRule="auto"/>
        <w:jc w:val="both"/>
      </w:pPr>
      <w:bookmarkStart w:id="118" w:name="_Toc130558574"/>
      <w:bookmarkStart w:id="119" w:name="_Toc130573475"/>
      <w:bookmarkStart w:id="120" w:name="_Toc130752380"/>
      <w:bookmarkStart w:id="121" w:name="_Toc130757825"/>
      <w:bookmarkStart w:id="122" w:name="_Toc130758458"/>
      <w:r>
        <w:t>Analysis of motor</w:t>
      </w:r>
      <w:bookmarkEnd w:id="118"/>
      <w:bookmarkEnd w:id="119"/>
      <w:bookmarkEnd w:id="120"/>
      <w:bookmarkEnd w:id="121"/>
      <w:bookmarkEnd w:id="122"/>
    </w:p>
    <w:p w14:paraId="14E1B3AF" w14:textId="5A5B957D" w:rsidR="00E947B1" w:rsidRDefault="00E947B1" w:rsidP="000648E0">
      <w:pPr>
        <w:spacing w:line="360" w:lineRule="auto"/>
        <w:jc w:val="both"/>
      </w:pPr>
      <w:r>
        <w:t xml:space="preserve">The motor </w:t>
      </w:r>
      <w:r w:rsidR="00EC58CE">
        <w:t>has a</w:t>
      </w:r>
      <w:r>
        <w:t xml:space="preserve"> very </w:t>
      </w:r>
      <w:r w:rsidR="00EC58CE">
        <w:t xml:space="preserve">high </w:t>
      </w:r>
      <w:r w:rsidR="00592FB8">
        <w:t>efficiency</w:t>
      </w:r>
      <w:r>
        <w:t xml:space="preserve">, </w:t>
      </w:r>
      <w:r w:rsidR="00123B9B">
        <w:t>“</w:t>
      </w:r>
      <w:r>
        <w:t>This is due to the use of permanent magnets for the excitation, which consume no power. The absence of a mechanical commutator and brushes means low mechanical friction losses and therefore higher efficiency.’’ The motor allows for very high flux density which allows the motor to produce high torque</w:t>
      </w:r>
      <w:r w:rsidR="00EC58CE">
        <w:t>.</w:t>
      </w:r>
      <w:r>
        <w:t xml:space="preserve"> As there is no current circulation in the rotor, the rotor doesn’t heat up which makes it extremely easier easy as the rotor doesn’t need to be cooled only the stator. </w:t>
      </w:r>
    </w:p>
    <w:p w14:paraId="6D7AD9D0" w14:textId="58769A66" w:rsidR="000B5723" w:rsidRPr="000648E0" w:rsidRDefault="000B5723" w:rsidP="000648E0">
      <w:pPr>
        <w:spacing w:line="360" w:lineRule="auto"/>
        <w:jc w:val="both"/>
        <w:rPr>
          <w:b/>
          <w:bCs/>
          <w:i/>
          <w:iCs/>
        </w:rPr>
      </w:pPr>
      <w:r w:rsidRPr="000648E0">
        <w:rPr>
          <w:b/>
          <w:bCs/>
          <w:i/>
          <w:iCs/>
        </w:rPr>
        <w:t xml:space="preserve">Synchronous operation </w:t>
      </w:r>
    </w:p>
    <w:p w14:paraId="06B92874" w14:textId="4DD94364" w:rsidR="0092778C" w:rsidRDefault="00123B9B" w:rsidP="000648E0">
      <w:pPr>
        <w:spacing w:line="360" w:lineRule="auto"/>
        <w:jc w:val="both"/>
      </w:pPr>
      <w:r>
        <w:t>“</w:t>
      </w:r>
      <w:r w:rsidR="000B5723">
        <w:t xml:space="preserve">The use of synchronous operation with a carefully designed wind arrangement results in a high efficiency motor with minimal energy loss’’ (Larminie &amp; Lowry, 2012) This is </w:t>
      </w:r>
      <w:r>
        <w:t>extremely</w:t>
      </w:r>
      <w:r w:rsidR="000B5723">
        <w:t xml:space="preserve"> usefull for regenerating more braking energy and for the cooling side of the motor. </w:t>
      </w:r>
    </w:p>
    <w:p w14:paraId="3FD453DA" w14:textId="5A5B957D" w:rsidR="000B5723" w:rsidRDefault="000B5723" w:rsidP="000648E0">
      <w:pPr>
        <w:spacing w:line="360" w:lineRule="auto"/>
        <w:jc w:val="both"/>
      </w:pPr>
    </w:p>
    <w:p w14:paraId="4CF6B8D5" w14:textId="5A5B957D" w:rsidR="005463C4" w:rsidRDefault="005463C4" w:rsidP="000B5723"/>
    <w:p w14:paraId="287D3CB9" w14:textId="18965CA7" w:rsidR="00AD61F3" w:rsidRPr="006D76B2" w:rsidRDefault="000648E0" w:rsidP="00201FB9">
      <w:pPr>
        <w:pStyle w:val="Subtitle"/>
      </w:pPr>
      <w:r>
        <w:rPr>
          <w:noProof/>
        </w:rPr>
        <w:lastRenderedPageBreak/>
        <mc:AlternateContent>
          <mc:Choice Requires="wps">
            <w:drawing>
              <wp:anchor distT="0" distB="0" distL="114300" distR="114300" simplePos="0" relativeHeight="251745280" behindDoc="0" locked="0" layoutInCell="1" allowOverlap="1" wp14:anchorId="1D2B6295" wp14:editId="3F627D7A">
                <wp:simplePos x="0" y="0"/>
                <wp:positionH relativeFrom="column">
                  <wp:posOffset>689031</wp:posOffset>
                </wp:positionH>
                <wp:positionV relativeFrom="paragraph">
                  <wp:posOffset>390056</wp:posOffset>
                </wp:positionV>
                <wp:extent cx="4518660" cy="145415"/>
                <wp:effectExtent l="0" t="0" r="0" b="6985"/>
                <wp:wrapTopAndBottom/>
                <wp:docPr id="1227200332" name="Text Box 1227200332"/>
                <wp:cNvGraphicFramePr/>
                <a:graphic xmlns:a="http://schemas.openxmlformats.org/drawingml/2006/main">
                  <a:graphicData uri="http://schemas.microsoft.com/office/word/2010/wordprocessingShape">
                    <wps:wsp>
                      <wps:cNvSpPr txBox="1"/>
                      <wps:spPr>
                        <a:xfrm>
                          <a:off x="0" y="0"/>
                          <a:ext cx="4518660" cy="145415"/>
                        </a:xfrm>
                        <a:prstGeom prst="rect">
                          <a:avLst/>
                        </a:prstGeom>
                        <a:solidFill>
                          <a:prstClr val="white"/>
                        </a:solidFill>
                        <a:ln>
                          <a:noFill/>
                        </a:ln>
                      </wps:spPr>
                      <wps:txbx>
                        <w:txbxContent>
                          <w:p w14:paraId="0D89F186" w14:textId="6FC8F9EA" w:rsidR="000648E0" w:rsidRPr="006B3F41" w:rsidRDefault="000648E0" w:rsidP="000648E0">
                            <w:pPr>
                              <w:pStyle w:val="Caption"/>
                              <w:jc w:val="center"/>
                              <w:rPr>
                                <w:noProof/>
                                <w:sz w:val="24"/>
                                <w:szCs w:val="24"/>
                              </w:rPr>
                            </w:pPr>
                            <w:r>
                              <w:t xml:space="preserve">Table </w:t>
                            </w:r>
                            <w:r w:rsidR="00CC381A">
                              <w:fldChar w:fldCharType="begin"/>
                            </w:r>
                            <w:r w:rsidR="00CC381A">
                              <w:instrText xml:space="preserve"> SEQ Table \* AR</w:instrText>
                            </w:r>
                            <w:r w:rsidR="00CC381A">
                              <w:instrText xml:space="preserve">ABIC </w:instrText>
                            </w:r>
                            <w:r w:rsidR="00CC381A">
                              <w:fldChar w:fldCharType="separate"/>
                            </w:r>
                            <w:r w:rsidR="00753C58">
                              <w:rPr>
                                <w:noProof/>
                              </w:rPr>
                              <w:t>2</w:t>
                            </w:r>
                            <w:r w:rsidR="00CC381A">
                              <w:rPr>
                                <w:noProof/>
                              </w:rPr>
                              <w:fldChar w:fldCharType="end"/>
                            </w:r>
                            <w:r>
                              <w:t xml:space="preserve"> - </w:t>
                            </w:r>
                            <w:r w:rsidRPr="00B82126">
                              <w:t>EMRAX Manu</w:t>
                            </w:r>
                            <w:r>
                              <w:t>a</w:t>
                            </w:r>
                            <w:r w:rsidRPr="00B82126">
                              <w:t xml:space="preserve">l </w:t>
                            </w:r>
                            <w:r>
                              <w:t>D</w:t>
                            </w:r>
                            <w:r w:rsidRPr="00B82126">
                              <w:t xml:space="preserve">ata 2020 </w:t>
                            </w:r>
                            <w:r>
                              <w:t>V</w:t>
                            </w:r>
                            <w:r w:rsidRPr="00B82126">
                              <w:t>ersion 5.4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B6295" id="Text Box 1227200332" o:spid="_x0000_s1028" type="#_x0000_t202" style="position:absolute;margin-left:54.25pt;margin-top:30.7pt;width:355.8pt;height:11.4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" stroked="f">
                <v:textbox inset="0,0,0,0">
                  <w:txbxContent>
                    <w:p w14:paraId="0D89F186" w14:textId="6FC8F9EA" w:rsidR="000648E0" w:rsidRPr="006B3F41" w:rsidRDefault="000648E0" w:rsidP="000648E0">
                      <w:pPr>
                        <w:pStyle w:val="Caption"/>
                        <w:jc w:val="center"/>
                        <w:rPr>
                          <w:noProof/>
                          <w:sz w:val="24"/>
                          <w:szCs w:val="24"/>
                        </w:rPr>
                      </w:pPr>
                      <w:r>
                        <w:t xml:space="preserve">Table </w:t>
                      </w:r>
                      <w:r w:rsidR="00CC381A">
                        <w:fldChar w:fldCharType="begin"/>
                      </w:r>
                      <w:r w:rsidR="00CC381A">
                        <w:instrText xml:space="preserve"> SEQ Table \* AR</w:instrText>
                      </w:r>
                      <w:r w:rsidR="00CC381A">
                        <w:instrText xml:space="preserve">ABIC </w:instrText>
                      </w:r>
                      <w:r w:rsidR="00CC381A">
                        <w:fldChar w:fldCharType="separate"/>
                      </w:r>
                      <w:r w:rsidR="00753C58">
                        <w:rPr>
                          <w:noProof/>
                        </w:rPr>
                        <w:t>2</w:t>
                      </w:r>
                      <w:r w:rsidR="00CC381A">
                        <w:rPr>
                          <w:noProof/>
                        </w:rPr>
                        <w:fldChar w:fldCharType="end"/>
                      </w:r>
                      <w:r>
                        <w:t xml:space="preserve"> - </w:t>
                      </w:r>
                      <w:r w:rsidRPr="00B82126">
                        <w:t>EMRAX Manu</w:t>
                      </w:r>
                      <w:r>
                        <w:t>a</w:t>
                      </w:r>
                      <w:r w:rsidRPr="00B82126">
                        <w:t xml:space="preserve">l </w:t>
                      </w:r>
                      <w:r>
                        <w:t>D</w:t>
                      </w:r>
                      <w:r w:rsidRPr="00B82126">
                        <w:t xml:space="preserve">ata 2020 </w:t>
                      </w:r>
                      <w:r>
                        <w:t>V</w:t>
                      </w:r>
                      <w:r w:rsidRPr="00B82126">
                        <w:t>ersion 5.4</w:t>
                      </w:r>
                    </w:p>
                  </w:txbxContent>
                </v:textbox>
                <w10:wrap type="topAndBottom"/>
              </v:shape>
            </w:pict>
          </mc:Fallback>
        </mc:AlternateContent>
      </w:r>
      <w:r w:rsidRPr="00A40DA6">
        <w:rPr>
          <w:noProof/>
        </w:rPr>
        <w:drawing>
          <wp:anchor distT="0" distB="0" distL="114300" distR="114300" simplePos="0" relativeHeight="251583488" behindDoc="0" locked="0" layoutInCell="1" allowOverlap="1" wp14:anchorId="0EAB72CB" wp14:editId="4D7959BD">
            <wp:simplePos x="0" y="0"/>
            <wp:positionH relativeFrom="column">
              <wp:posOffset>556260</wp:posOffset>
            </wp:positionH>
            <wp:positionV relativeFrom="paragraph">
              <wp:posOffset>596265</wp:posOffset>
            </wp:positionV>
            <wp:extent cx="4841240" cy="4985385"/>
            <wp:effectExtent l="0" t="0" r="0" b="5715"/>
            <wp:wrapTopAndBottom/>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4841240" cy="4985385"/>
                    </a:xfrm>
                    <a:prstGeom prst="rect">
                      <a:avLst/>
                    </a:prstGeom>
                  </pic:spPr>
                </pic:pic>
              </a:graphicData>
            </a:graphic>
            <wp14:sizeRelH relativeFrom="margin">
              <wp14:pctWidth>0</wp14:pctWidth>
            </wp14:sizeRelH>
            <wp14:sizeRelV relativeFrom="margin">
              <wp14:pctHeight>0</wp14:pctHeight>
            </wp14:sizeRelV>
          </wp:anchor>
        </w:drawing>
      </w:r>
      <w:r w:rsidR="00AD61F3" w:rsidRPr="006D76B2">
        <w:t xml:space="preserve">EMRAX 268 </w:t>
      </w:r>
      <w:r>
        <w:t>D</w:t>
      </w:r>
      <w:r w:rsidR="00AD61F3" w:rsidRPr="006D76B2">
        <w:t>ata</w:t>
      </w:r>
    </w:p>
    <w:p w14:paraId="0B6B61D8" w14:textId="5A5B957D" w:rsidR="000648E0" w:rsidRDefault="000648E0" w:rsidP="000648E0">
      <w:pPr>
        <w:spacing w:after="160" w:line="360" w:lineRule="auto"/>
        <w:jc w:val="both"/>
      </w:pPr>
    </w:p>
    <w:p w14:paraId="5EE63289" w14:textId="7B29BE03" w:rsidR="004E7A3B" w:rsidRPr="006D76B2" w:rsidRDefault="00123B9B" w:rsidP="000648E0">
      <w:pPr>
        <w:spacing w:after="160" w:line="360" w:lineRule="auto"/>
        <w:jc w:val="both"/>
      </w:pPr>
      <w:r>
        <w:t>T</w:t>
      </w:r>
      <w:r w:rsidR="004E7A3B">
        <w:t>h</w:t>
      </w:r>
      <w:r>
        <w:t>is</w:t>
      </w:r>
      <w:r w:rsidR="004E7A3B">
        <w:t xml:space="preserve"> is data from the median voltage section</w:t>
      </w:r>
      <w:r w:rsidR="00071698">
        <w:t>, which</w:t>
      </w:r>
      <w:r>
        <w:t xml:space="preserve"> we are interested in</w:t>
      </w:r>
      <w:r w:rsidR="004E7A3B">
        <w:t xml:space="preserve"> as the </w:t>
      </w:r>
      <w:r>
        <w:t>project</w:t>
      </w:r>
      <w:r w:rsidR="004E7A3B">
        <w:t xml:space="preserve"> will be running a similar voltage. </w:t>
      </w:r>
      <w:r>
        <w:t>M</w:t>
      </w:r>
      <w:r w:rsidR="004E7A3B">
        <w:t>ax voltage and current values for the motor, are 650 volts and 400 amps. Max operation values are 200Kw peak power, 4500 RPM and 500Nm for maximal torque.</w:t>
      </w:r>
    </w:p>
    <w:p w14:paraId="402D9CB1" w14:textId="37831561" w:rsidR="004E7A3B" w:rsidRDefault="004E7A3B" w:rsidP="004E7A3B"/>
    <w:p w14:paraId="52D12949" w14:textId="3C622B36" w:rsidR="004E7A3B" w:rsidRDefault="00071698">
      <w:pPr>
        <w:spacing w:after="160" w:line="259" w:lineRule="auto"/>
      </w:pPr>
      <w:r>
        <w:rPr>
          <w:noProof/>
        </w:rPr>
        <w:lastRenderedPageBreak/>
        <mc:AlternateContent>
          <mc:Choice Requires="wps">
            <w:drawing>
              <wp:anchor distT="0" distB="0" distL="114300" distR="114300" simplePos="0" relativeHeight="251624448" behindDoc="0" locked="0" layoutInCell="1" allowOverlap="1" wp14:anchorId="52ED4BF3" wp14:editId="712D525D">
                <wp:simplePos x="0" y="0"/>
                <wp:positionH relativeFrom="column">
                  <wp:posOffset>1071880</wp:posOffset>
                </wp:positionH>
                <wp:positionV relativeFrom="paragraph">
                  <wp:posOffset>2398395</wp:posOffset>
                </wp:positionV>
                <wp:extent cx="3515360" cy="635"/>
                <wp:effectExtent l="0" t="0" r="0" b="0"/>
                <wp:wrapTopAndBottom/>
                <wp:docPr id="1646355575" name="Text Box 1646355575"/>
                <wp:cNvGraphicFramePr/>
                <a:graphic xmlns:a="http://schemas.openxmlformats.org/drawingml/2006/main">
                  <a:graphicData uri="http://schemas.microsoft.com/office/word/2010/wordprocessingShape">
                    <wps:wsp>
                      <wps:cNvSpPr txBox="1"/>
                      <wps:spPr>
                        <a:xfrm>
                          <a:off x="0" y="0"/>
                          <a:ext cx="3515360" cy="635"/>
                        </a:xfrm>
                        <a:prstGeom prst="rect">
                          <a:avLst/>
                        </a:prstGeom>
                        <a:solidFill>
                          <a:prstClr val="white"/>
                        </a:solidFill>
                        <a:ln>
                          <a:noFill/>
                        </a:ln>
                      </wps:spPr>
                      <wps:txbx>
                        <w:txbxContent>
                          <w:p w14:paraId="66C8C074" w14:textId="04761A13" w:rsidR="00071698" w:rsidRPr="009136B8" w:rsidRDefault="00071698" w:rsidP="00071698">
                            <w:pPr>
                              <w:pStyle w:val="Caption"/>
                              <w:jc w:val="center"/>
                              <w:rPr>
                                <w:noProof/>
                                <w:sz w:val="24"/>
                                <w:szCs w:val="24"/>
                              </w:rPr>
                            </w:pPr>
                            <w:bookmarkStart w:id="123" w:name="_Toc130742587"/>
                            <w:r>
                              <w:t xml:space="preserve">Figure </w:t>
                            </w:r>
                            <w:r w:rsidR="00CC381A">
                              <w:fldChar w:fldCharType="begin"/>
                            </w:r>
                            <w:r w:rsidR="00CC381A">
                              <w:instrText xml:space="preserve"> SEQ Figure \* ARABIC </w:instrText>
                            </w:r>
                            <w:r w:rsidR="00CC381A">
                              <w:fldChar w:fldCharType="separate"/>
                            </w:r>
                            <w:r w:rsidR="00933E44">
                              <w:rPr>
                                <w:noProof/>
                              </w:rPr>
                              <w:t>3</w:t>
                            </w:r>
                            <w:r w:rsidR="00CC381A">
                              <w:rPr>
                                <w:noProof/>
                              </w:rPr>
                              <w:fldChar w:fldCharType="end"/>
                            </w:r>
                            <w:r>
                              <w:t xml:space="preserve"> </w:t>
                            </w:r>
                            <w:r w:rsidRPr="00D77478">
                              <w:t>Efficiency map of EMRAX Motor</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ED4BF3" id="Text Box 1646355575" o:spid="_x0000_s1029" type="#_x0000_t202" style="position:absolute;margin-left:84.4pt;margin-top:188.85pt;width:276.8pt;height:.05pt;z-index:251624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" stroked="f">
                <v:textbox style="mso-fit-shape-to-text:t" inset="0,0,0,0">
                  <w:txbxContent>
                    <w:p w14:paraId="66C8C074" w14:textId="04761A13" w:rsidR="00071698" w:rsidRPr="009136B8" w:rsidRDefault="00071698" w:rsidP="00071698">
                      <w:pPr>
                        <w:pStyle w:val="Caption"/>
                        <w:jc w:val="center"/>
                        <w:rPr>
                          <w:noProof/>
                          <w:sz w:val="24"/>
                          <w:szCs w:val="24"/>
                        </w:rPr>
                      </w:pPr>
                      <w:bookmarkStart w:id="124" w:name="_Toc130742587"/>
                      <w:r>
                        <w:t xml:space="preserve">Figure </w:t>
                      </w:r>
                      <w:r w:rsidR="00CC381A">
                        <w:fldChar w:fldCharType="begin"/>
                      </w:r>
                      <w:r w:rsidR="00CC381A">
                        <w:instrText xml:space="preserve"> SEQ Figure \* ARABIC </w:instrText>
                      </w:r>
                      <w:r w:rsidR="00CC381A">
                        <w:fldChar w:fldCharType="separate"/>
                      </w:r>
                      <w:r w:rsidR="00933E44">
                        <w:rPr>
                          <w:noProof/>
                        </w:rPr>
                        <w:t>3</w:t>
                      </w:r>
                      <w:r w:rsidR="00CC381A">
                        <w:rPr>
                          <w:noProof/>
                        </w:rPr>
                        <w:fldChar w:fldCharType="end"/>
                      </w:r>
                      <w:r>
                        <w:t xml:space="preserve"> </w:t>
                      </w:r>
                      <w:r w:rsidRPr="00D77478">
                        <w:t>Efficiency map of EMRAX Motor</w:t>
                      </w:r>
                      <w:bookmarkEnd w:id="124"/>
                    </w:p>
                  </w:txbxContent>
                </v:textbox>
                <w10:wrap type="topAndBottom"/>
              </v:shape>
            </w:pict>
          </mc:Fallback>
        </mc:AlternateContent>
      </w:r>
      <w:r w:rsidR="00254E2F" w:rsidRPr="00F676B1">
        <w:rPr>
          <w:noProof/>
        </w:rPr>
        <w:drawing>
          <wp:anchor distT="0" distB="0" distL="114300" distR="114300" simplePos="0" relativeHeight="251569152" behindDoc="1" locked="0" layoutInCell="1" allowOverlap="1" wp14:anchorId="650F43E0" wp14:editId="021D4E09">
            <wp:simplePos x="0" y="0"/>
            <wp:positionH relativeFrom="column">
              <wp:posOffset>1071990</wp:posOffset>
            </wp:positionH>
            <wp:positionV relativeFrom="paragraph">
              <wp:posOffset>283210</wp:posOffset>
            </wp:positionV>
            <wp:extent cx="3515360" cy="2327275"/>
            <wp:effectExtent l="0" t="0" r="8890" b="0"/>
            <wp:wrapTopAndBottom/>
            <wp:docPr id="6" name="Picture 6"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diagram&#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3515360" cy="2327275"/>
                    </a:xfrm>
                    <a:prstGeom prst="rect">
                      <a:avLst/>
                    </a:prstGeom>
                  </pic:spPr>
                </pic:pic>
              </a:graphicData>
            </a:graphic>
            <wp14:sizeRelH relativeFrom="margin">
              <wp14:pctWidth>0</wp14:pctWidth>
            </wp14:sizeRelH>
            <wp14:sizeRelV relativeFrom="margin">
              <wp14:pctHeight>0</wp14:pctHeight>
            </wp14:sizeRelV>
          </wp:anchor>
        </w:drawing>
      </w:r>
    </w:p>
    <w:p w14:paraId="792E79DA" w14:textId="77777777" w:rsidR="00A753C9" w:rsidRDefault="00A753C9" w:rsidP="00A753C9">
      <w:pPr>
        <w:jc w:val="center"/>
      </w:pPr>
    </w:p>
    <w:p w14:paraId="4B69B78C" w14:textId="6E602A5D" w:rsidR="00CB1857" w:rsidRDefault="00A753C9" w:rsidP="003B58A8">
      <w:pPr>
        <w:spacing w:line="360" w:lineRule="auto"/>
        <w:jc w:val="both"/>
      </w:pPr>
      <w:r>
        <w:t xml:space="preserve">The graph illustrates that the motor operates at its highest efficiency within a specific range of torque values, specifically around 200Nm at 1500-3000 RPM. Running the motor with in this optimal operating zone, allows the team to operate the vehicle at maximum efficiency with little to no power loss. </w:t>
      </w:r>
    </w:p>
    <w:p w14:paraId="2F8C539A" w14:textId="09047A4B" w:rsidR="00185593" w:rsidRDefault="00CB1857" w:rsidP="00185593">
      <w:pPr>
        <w:pStyle w:val="Subtitle"/>
        <w:spacing w:line="360" w:lineRule="auto"/>
        <w:jc w:val="center"/>
        <w:rPr>
          <w:noProof/>
        </w:rPr>
      </w:pPr>
      <w:r>
        <w:rPr>
          <w:noProof/>
        </w:rPr>
        <w:t>Sections 3.2</w:t>
      </w:r>
      <w:r w:rsidR="003B58A8">
        <w:rPr>
          <w:noProof/>
        </w:rPr>
        <w:t xml:space="preserve"> to </w:t>
      </w:r>
      <w:r>
        <w:rPr>
          <w:noProof/>
        </w:rPr>
        <w:t>3.2.3</w:t>
      </w:r>
      <w:r w:rsidR="003B58A8">
        <w:rPr>
          <w:noProof/>
        </w:rPr>
        <w:t xml:space="preserve"> </w:t>
      </w:r>
      <w:r>
        <w:rPr>
          <w:noProof/>
        </w:rPr>
        <w:t>- Author Dylan Davies</w:t>
      </w:r>
      <w:bookmarkStart w:id="125" w:name="_Toc130554010"/>
      <w:bookmarkStart w:id="126" w:name="_Toc130558575"/>
      <w:bookmarkStart w:id="127" w:name="_Toc130573476"/>
      <w:bookmarkStart w:id="128" w:name="_Toc130752381"/>
    </w:p>
    <w:p w14:paraId="48F6A098" w14:textId="635BC9E4" w:rsidR="00DE5370" w:rsidRPr="00185593" w:rsidRDefault="00DE5370" w:rsidP="00E2709E">
      <w:pPr>
        <w:pStyle w:val="Heading3"/>
        <w:numPr>
          <w:ilvl w:val="2"/>
          <w:numId w:val="10"/>
        </w:numPr>
        <w:rPr>
          <w:sz w:val="22"/>
          <w:szCs w:val="22"/>
        </w:rPr>
      </w:pPr>
      <w:bookmarkStart w:id="129" w:name="_Toc130757826"/>
      <w:bookmarkStart w:id="130" w:name="_Toc130758459"/>
      <w:r w:rsidRPr="00DE5370">
        <w:t>Motor Controller Research</w:t>
      </w:r>
      <w:r w:rsidR="008B1F08">
        <w:t xml:space="preserve"> (Kieran Dellow)</w:t>
      </w:r>
      <w:bookmarkEnd w:id="125"/>
      <w:bookmarkEnd w:id="126"/>
      <w:bookmarkEnd w:id="127"/>
      <w:bookmarkEnd w:id="128"/>
      <w:bookmarkEnd w:id="129"/>
      <w:bookmarkEnd w:id="130"/>
    </w:p>
    <w:p w14:paraId="37F96448" w14:textId="77777777" w:rsidR="00DE5370" w:rsidRDefault="00DE5370" w:rsidP="003B58A8">
      <w:pPr>
        <w:spacing w:line="360" w:lineRule="auto"/>
        <w:jc w:val="center"/>
      </w:pPr>
      <w:r>
        <w:rPr>
          <w:noProof/>
        </w:rPr>
        <w:drawing>
          <wp:inline distT="0" distB="0" distL="0" distR="0" wp14:anchorId="14FAF280" wp14:editId="193B4F75">
            <wp:extent cx="1789044" cy="1789044"/>
            <wp:effectExtent l="0" t="0" r="1905" b="1905"/>
            <wp:docPr id="1354264816" name="Picture 1354264816" descr="A picture containing cable, conn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64816" name="Picture 1354264816" descr="A picture containing cable, connecto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790530" cy="1790530"/>
                    </a:xfrm>
                    <a:prstGeom prst="rect">
                      <a:avLst/>
                    </a:prstGeom>
                  </pic:spPr>
                </pic:pic>
              </a:graphicData>
            </a:graphic>
          </wp:inline>
        </w:drawing>
      </w:r>
    </w:p>
    <w:p w14:paraId="6D592166" w14:textId="77777777" w:rsidR="00357DC1" w:rsidRDefault="00357DC1" w:rsidP="003B58A8">
      <w:pPr>
        <w:spacing w:line="360" w:lineRule="auto"/>
        <w:jc w:val="both"/>
      </w:pPr>
    </w:p>
    <w:p w14:paraId="7588DFF1" w14:textId="77777777" w:rsidR="00DE5370" w:rsidRDefault="00DE5370" w:rsidP="003B58A8">
      <w:pPr>
        <w:spacing w:line="360" w:lineRule="auto"/>
        <w:jc w:val="both"/>
      </w:pPr>
      <w:r>
        <w:t xml:space="preserve">The Sevcon Gen 4 Size 10 Motor controller has a nominal supply voltage of 700V, and a continuous current of 200A, which is in the correct ballpark for the application of a replacement for the FIRE engine output. </w:t>
      </w:r>
    </w:p>
    <w:p w14:paraId="3B221FB9" w14:textId="77777777" w:rsidR="007C5B5F" w:rsidRDefault="00DE5370" w:rsidP="007C5B5F">
      <w:pPr>
        <w:keepNext/>
        <w:jc w:val="center"/>
      </w:pPr>
      <w:r>
        <w:rPr>
          <w:noProof/>
        </w:rPr>
        <w:lastRenderedPageBreak/>
        <w:drawing>
          <wp:inline distT="0" distB="0" distL="0" distR="0" wp14:anchorId="7CD0A823" wp14:editId="6BCF34C8">
            <wp:extent cx="4572000" cy="1962150"/>
            <wp:effectExtent l="0" t="0" r="0" b="0"/>
            <wp:docPr id="1509098098" name="Picture 1509098098" descr="Applicat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98098" name="Picture 1509098098" descr="Application&#10;&#10;Description automatically generated with low confidence"/>
                    <pic:cNvPicPr/>
                  </pic:nvPicPr>
                  <pic:blipFill>
                    <a:blip r:embed="rId47">
                      <a:extLst>
                        <a:ext uri="{28A0092B-C50C-407E-A947-70E740481C1C}">
                          <a14:useLocalDpi xmlns:a14="http://schemas.microsoft.com/office/drawing/2010/main" val="0"/>
                        </a:ext>
                      </a:extLst>
                    </a:blip>
                    <a:stretch>
                      <a:fillRect/>
                    </a:stretch>
                  </pic:blipFill>
                  <pic:spPr>
                    <a:xfrm>
                      <a:off x="0" y="0"/>
                      <a:ext cx="4572000" cy="1962150"/>
                    </a:xfrm>
                    <a:prstGeom prst="rect">
                      <a:avLst/>
                    </a:prstGeom>
                  </pic:spPr>
                </pic:pic>
              </a:graphicData>
            </a:graphic>
          </wp:inline>
        </w:drawing>
      </w:r>
    </w:p>
    <w:p w14:paraId="796CC042" w14:textId="7168C86A" w:rsidR="00DE5370" w:rsidRDefault="007C5B5F" w:rsidP="007C5B5F">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4</w:t>
      </w:r>
      <w:r w:rsidR="00CC381A">
        <w:rPr>
          <w:noProof/>
        </w:rPr>
        <w:fldChar w:fldCharType="end"/>
      </w:r>
      <w:r>
        <w:t xml:space="preserve"> - </w:t>
      </w:r>
      <w:r w:rsidRPr="00CC44E9">
        <w:t>Voltsport Website Sevcon Gen4 Size 10 Motor Controller</w:t>
      </w:r>
      <w:r>
        <w:t xml:space="preserve"> (Voltsport, 2023)</w:t>
      </w:r>
    </w:p>
    <w:p w14:paraId="189CC3B1" w14:textId="24A923EE" w:rsidR="007C5B5F" w:rsidRDefault="00DE5370" w:rsidP="007C5B5F">
      <w:pPr>
        <w:spacing w:line="360" w:lineRule="auto"/>
        <w:jc w:val="both"/>
      </w:pPr>
      <w:r w:rsidRPr="790196E7">
        <w:rPr>
          <w:rFonts w:ascii="Calibri" w:eastAsia="Calibri" w:hAnsi="Calibri" w:cs="Calibri"/>
        </w:rPr>
        <w:t>The controller also has a fairly small form factor, which is integral to the project, as there is limited space inside the chassis of the vehicle for components such as the battery pack, motor and drivetrain. This is also a good choice for a controller as it has a IP rating of IP67, which means that it has “complete protection against dust over extended time, as well as protection against contact with objects greater than 1mm in diameter, such as a wire or a small tool” (Trenton Systems, 2021</w:t>
      </w:r>
      <w:r w:rsidR="00A14849" w:rsidRPr="790196E7">
        <w:rPr>
          <w:rFonts w:ascii="Calibri" w:eastAsia="Calibri" w:hAnsi="Calibri" w:cs="Calibri"/>
        </w:rPr>
        <w:t>).</w:t>
      </w:r>
      <w:r w:rsidR="007C5B5F">
        <w:t xml:space="preserve"> </w:t>
      </w:r>
      <w:r w:rsidRPr="790196E7">
        <w:rPr>
          <w:rFonts w:ascii="Calibri" w:eastAsia="Calibri" w:hAnsi="Calibri" w:cs="Calibri"/>
        </w:rPr>
        <w:t>IP67 also allows protection against the effects of temporary immersion between 15cm and 1m, for up to 30 minutes (Trenton Systems, 2021).  This would be integral if there was any situation where the vehicle is exposed to a large quantity of water, such as a leak from a cooling system, as well as being fully protected from the weather.</w:t>
      </w:r>
    </w:p>
    <w:p w14:paraId="71AD7ED8" w14:textId="7C4F1D37" w:rsidR="00DE5370" w:rsidRDefault="00DE5370" w:rsidP="007C5B5F">
      <w:pPr>
        <w:spacing w:line="360" w:lineRule="auto"/>
        <w:jc w:val="both"/>
      </w:pPr>
      <w:r w:rsidRPr="790196E7">
        <w:rPr>
          <w:rFonts w:ascii="Calibri" w:eastAsia="Calibri" w:hAnsi="Calibri" w:cs="Calibri"/>
        </w:rPr>
        <w:t xml:space="preserve">With a weight of only 10.7Kg, it is lightweight component, so will most likely be one of the least prioritised location wise for weight distribution of the new drivetrain. </w:t>
      </w:r>
    </w:p>
    <w:p w14:paraId="27E81C81" w14:textId="77777777" w:rsidR="00DE5370" w:rsidRDefault="00DE5370" w:rsidP="007C5B5F">
      <w:pPr>
        <w:spacing w:line="360" w:lineRule="auto"/>
        <w:jc w:val="both"/>
      </w:pPr>
      <w:r w:rsidRPr="790196E7">
        <w:rPr>
          <w:rFonts w:ascii="Calibri" w:eastAsia="Calibri" w:hAnsi="Calibri" w:cs="Calibri"/>
        </w:rPr>
        <w:t>The recommended applications of the Gen 4 range of controllers are as follows:</w:t>
      </w:r>
    </w:p>
    <w:p w14:paraId="0E9A5A68" w14:textId="77777777" w:rsidR="00DE5370" w:rsidRDefault="00DE5370" w:rsidP="007C5B5F">
      <w:pPr>
        <w:pStyle w:val="ListParagraph"/>
        <w:numPr>
          <w:ilvl w:val="0"/>
          <w:numId w:val="1"/>
        </w:numPr>
        <w:tabs>
          <w:tab w:val="left" w:pos="0"/>
          <w:tab w:val="left" w:pos="720"/>
        </w:tabs>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Ideal for traction applications such as mopeds and go-carts, motorbikes, city cars, forklift trucks and aerial work platforms.</w:t>
      </w:r>
    </w:p>
    <w:p w14:paraId="528AFD94" w14:textId="77777777" w:rsidR="00DE5370" w:rsidRDefault="00DE5370" w:rsidP="007C5B5F">
      <w:pPr>
        <w:pStyle w:val="ListParagraph"/>
        <w:numPr>
          <w:ilvl w:val="0"/>
          <w:numId w:val="1"/>
        </w:numPr>
        <w:tabs>
          <w:tab w:val="left" w:pos="0"/>
          <w:tab w:val="left" w:pos="720"/>
        </w:tabs>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Separate operating modes allow for the unit to act as a fully-fledged VCU master or as a simple torque slave unit.</w:t>
      </w:r>
    </w:p>
    <w:p w14:paraId="392F00A4" w14:textId="24A923EE" w:rsidR="00DE5370" w:rsidRDefault="00DE5370" w:rsidP="21DA1249">
      <w:pPr>
        <w:pStyle w:val="ListParagraph"/>
        <w:numPr>
          <w:ilvl w:val="0"/>
          <w:numId w:val="1"/>
        </w:numPr>
        <w:tabs>
          <w:tab w:val="left" w:pos="720"/>
        </w:tabs>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Sevcon Pump Application technology allows the unit to drive a pump motor.</w:t>
      </w:r>
    </w:p>
    <w:p w14:paraId="1CD36A2D" w14:textId="17D67D3B" w:rsidR="00DE5370" w:rsidRPr="007C5B5F" w:rsidRDefault="00DE5370" w:rsidP="007C5B5F">
      <w:pPr>
        <w:pStyle w:val="ListParagraph"/>
        <w:numPr>
          <w:ilvl w:val="0"/>
          <w:numId w:val="1"/>
        </w:numPr>
        <w:tabs>
          <w:tab w:val="left" w:pos="0"/>
          <w:tab w:val="left" w:pos="720"/>
        </w:tabs>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Specialist support for safety-critical power steer applications.</w:t>
      </w:r>
    </w:p>
    <w:p w14:paraId="759D1204" w14:textId="24A923EE" w:rsidR="00DE5370" w:rsidRDefault="00DE5370" w:rsidP="007C5B5F">
      <w:pPr>
        <w:spacing w:line="360" w:lineRule="auto"/>
        <w:jc w:val="right"/>
        <w:rPr>
          <w:rFonts w:ascii="Calibri" w:eastAsia="Calibri" w:hAnsi="Calibri" w:cs="Calibri"/>
          <w:color w:val="000000" w:themeColor="text1"/>
        </w:rPr>
      </w:pPr>
      <w:r w:rsidRPr="790196E7">
        <w:rPr>
          <w:rFonts w:ascii="Calibri" w:eastAsia="Calibri" w:hAnsi="Calibri" w:cs="Calibri"/>
          <w:color w:val="000000" w:themeColor="text1"/>
        </w:rPr>
        <w:t>(Voltsport, 2023)</w:t>
      </w:r>
    </w:p>
    <w:p w14:paraId="41608248" w14:textId="24A923EE" w:rsidR="007C5B5F" w:rsidRDefault="007C5B5F" w:rsidP="007C5B5F">
      <w:pPr>
        <w:spacing w:line="360" w:lineRule="auto"/>
        <w:jc w:val="right"/>
      </w:pPr>
    </w:p>
    <w:p w14:paraId="25C92335" w14:textId="77777777" w:rsidR="00DE5370" w:rsidRDefault="00DE5370" w:rsidP="007C5B5F">
      <w:pPr>
        <w:spacing w:line="360" w:lineRule="auto"/>
        <w:jc w:val="both"/>
      </w:pPr>
      <w:r w:rsidRPr="790196E7">
        <w:rPr>
          <w:rFonts w:ascii="Calibri" w:eastAsia="Calibri" w:hAnsi="Calibri" w:cs="Calibri"/>
          <w:color w:val="000000" w:themeColor="text1"/>
        </w:rPr>
        <w:t xml:space="preserve">These statements suggest that the controller is in the correct environment for optimal performance of our project, as the vehicle is relatively lightweight, while able to receive and transfer the correct values of amps and volts for the application. </w:t>
      </w:r>
    </w:p>
    <w:p w14:paraId="3058768E" w14:textId="24A923EE" w:rsidR="00DE5370" w:rsidRDefault="00DE5370" w:rsidP="007C5B5F">
      <w:pPr>
        <w:spacing w:line="360" w:lineRule="auto"/>
        <w:jc w:val="both"/>
      </w:pPr>
    </w:p>
    <w:p w14:paraId="54EAB68E" w14:textId="76BF3780" w:rsidR="00DE5370" w:rsidRDefault="00DE5370" w:rsidP="007C5B5F">
      <w:pPr>
        <w:spacing w:line="360" w:lineRule="auto"/>
        <w:jc w:val="both"/>
      </w:pPr>
      <w:r w:rsidRPr="790196E7">
        <w:rPr>
          <w:rFonts w:ascii="Calibri" w:eastAsia="Calibri" w:hAnsi="Calibri" w:cs="Calibri"/>
          <w:color w:val="000000" w:themeColor="text1"/>
        </w:rPr>
        <w:t xml:space="preserve">Shown </w:t>
      </w:r>
      <w:r w:rsidR="00C01517">
        <w:rPr>
          <w:rFonts w:ascii="Calibri" w:eastAsia="Calibri" w:hAnsi="Calibri" w:cs="Calibri"/>
          <w:color w:val="000000" w:themeColor="text1"/>
        </w:rPr>
        <w:t>below</w:t>
      </w:r>
      <w:r w:rsidRPr="790196E7">
        <w:rPr>
          <w:rFonts w:ascii="Calibri" w:eastAsia="Calibri" w:hAnsi="Calibri" w:cs="Calibri"/>
          <w:color w:val="000000" w:themeColor="text1"/>
        </w:rPr>
        <w:t xml:space="preserve"> is the cutback curve for the Gen4 Size 10 motor controller. This visualises the significance of cooling throughout its usage, dropping off at a steep gradient from 80 degrees. The fact that this graph shows current allowed (% of maximum) needs to be kept in mind though, as for our application in the vehicle, it will not be running at max output in any scenario, as our requirements are only around 30% of the capable output of the controller. </w:t>
      </w:r>
    </w:p>
    <w:p w14:paraId="2F58BED8" w14:textId="77777777" w:rsidR="003630C1" w:rsidRDefault="00DE5370" w:rsidP="007C5B5F">
      <w:pPr>
        <w:keepNext/>
        <w:shd w:val="clear" w:color="auto" w:fill="FFFFFF" w:themeFill="background1"/>
        <w:spacing w:before="100" w:beforeAutospacing="1" w:after="100" w:afterAutospacing="1"/>
        <w:jc w:val="center"/>
      </w:pPr>
      <w:r>
        <w:rPr>
          <w:noProof/>
        </w:rPr>
        <w:drawing>
          <wp:inline distT="0" distB="0" distL="0" distR="0" wp14:anchorId="0728D66B" wp14:editId="44B680CA">
            <wp:extent cx="5172075" cy="3114675"/>
            <wp:effectExtent l="0" t="0" r="9525" b="9525"/>
            <wp:docPr id="32" name="Picture 3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pic:nvPicPr>
                  <pic:blipFill>
                    <a:blip r:embed="rId48">
                      <a:extLst>
                        <a:ext uri="{28A0092B-C50C-407E-A947-70E740481C1C}">
                          <a14:useLocalDpi xmlns:a14="http://schemas.microsoft.com/office/drawing/2010/main" val="0"/>
                        </a:ext>
                      </a:extLst>
                    </a:blip>
                    <a:stretch>
                      <a:fillRect/>
                    </a:stretch>
                  </pic:blipFill>
                  <pic:spPr>
                    <a:xfrm>
                      <a:off x="0" y="0"/>
                      <a:ext cx="5172075" cy="3114675"/>
                    </a:xfrm>
                    <a:prstGeom prst="rect">
                      <a:avLst/>
                    </a:prstGeom>
                  </pic:spPr>
                </pic:pic>
              </a:graphicData>
            </a:graphic>
          </wp:inline>
        </w:drawing>
      </w:r>
    </w:p>
    <w:p w14:paraId="4B6A46D8" w14:textId="4E39D8C2" w:rsidR="00DE5370" w:rsidRDefault="003630C1" w:rsidP="003630C1">
      <w:pPr>
        <w:pStyle w:val="Caption"/>
        <w:rPr>
          <w:rFonts w:eastAsia="Times New Roman" w:cstheme="minorHAnsi"/>
          <w:color w:val="000000"/>
          <w:lang w:eastAsia="en-GB"/>
        </w:rPr>
      </w:pPr>
      <w:bookmarkStart w:id="131" w:name="_Toc130574578"/>
      <w:bookmarkStart w:id="132" w:name="_Toc130575317"/>
      <w:bookmarkStart w:id="133" w:name="_Toc130557598"/>
      <w:bookmarkStart w:id="134" w:name="_Toc130742589"/>
      <w:r>
        <w:t xml:space="preserve">Figure </w:t>
      </w:r>
      <w:r w:rsidR="00CC381A">
        <w:fldChar w:fldCharType="begin"/>
      </w:r>
      <w:r w:rsidR="00CC381A">
        <w:instrText xml:space="preserve"> SEQ Figure \* ARABIC </w:instrText>
      </w:r>
      <w:r w:rsidR="00CC381A">
        <w:fldChar w:fldCharType="separate"/>
      </w:r>
      <w:r w:rsidR="00933E44">
        <w:rPr>
          <w:noProof/>
        </w:rPr>
        <w:t>5</w:t>
      </w:r>
      <w:r w:rsidR="00CC381A">
        <w:rPr>
          <w:noProof/>
        </w:rPr>
        <w:fldChar w:fldCharType="end"/>
      </w:r>
      <w:r>
        <w:t xml:space="preserve"> Gen 4 Motor controller Current cutback curve – Voltsport Website</w:t>
      </w:r>
      <w:bookmarkEnd w:id="131"/>
      <w:bookmarkEnd w:id="132"/>
      <w:bookmarkEnd w:id="133"/>
      <w:bookmarkEnd w:id="134"/>
    </w:p>
    <w:p w14:paraId="472C9D77" w14:textId="526A5380" w:rsidR="00DE5370" w:rsidRDefault="00CC381A">
      <w:pPr>
        <w:shd w:val="clear" w:color="auto" w:fill="FFFFFF" w:themeFill="background1"/>
        <w:spacing w:before="100" w:beforeAutospacing="1" w:after="100" w:afterAutospacing="1"/>
        <w:rPr>
          <w:rFonts w:eastAsia="Times New Roman" w:cstheme="minorHAnsi"/>
          <w:color w:val="000000"/>
          <w:lang w:eastAsia="en-GB"/>
        </w:rPr>
      </w:pPr>
      <w:sdt>
        <w:sdtPr>
          <w:rPr>
            <w:rFonts w:eastAsia="Times New Roman" w:cstheme="minorHAnsi"/>
            <w:color w:val="000000"/>
            <w:lang w:eastAsia="en-GB"/>
          </w:rPr>
          <w:id w:val="1739821897"/>
          <w:lock w:val="contentLocked"/>
          <w:placeholder>
            <w:docPart w:val="13D9825CC1AB48D9B25B3285E14C32F2"/>
          </w:placeholder>
          <w:citation/>
        </w:sdtPr>
        <w:sdtEndPr>
          <w:rPr>
            <w:rFonts w:cstheme="minorBidi"/>
            <w:color w:val="000000" w:themeColor="text1"/>
          </w:rPr>
        </w:sdtEndPr>
        <w:sdtContent>
          <w:r w:rsidR="00DE5370">
            <w:rPr>
              <w:rFonts w:eastAsia="Times New Roman" w:cstheme="minorHAnsi"/>
              <w:color w:val="000000"/>
              <w:lang w:eastAsia="en-GB"/>
            </w:rPr>
            <w:fldChar w:fldCharType="begin"/>
          </w:r>
          <w:r w:rsidR="00DE5370">
            <w:rPr>
              <w:rFonts w:eastAsia="Times New Roman" w:cstheme="minorHAnsi"/>
              <w:color w:val="000000"/>
              <w:lang w:eastAsia="en-GB"/>
            </w:rPr>
            <w:instrText xml:space="preserve"> CITATION Vol23 \l 2057 </w:instrText>
          </w:r>
          <w:r w:rsidR="00DE5370">
            <w:rPr>
              <w:rFonts w:eastAsia="Times New Roman" w:cstheme="minorHAnsi"/>
              <w:color w:val="000000"/>
              <w:lang w:eastAsia="en-GB"/>
            </w:rPr>
            <w:fldChar w:fldCharType="separate"/>
          </w:r>
          <w:r w:rsidR="00DE5370" w:rsidRPr="005444D8">
            <w:rPr>
              <w:rFonts w:eastAsia="Times New Roman" w:cstheme="minorHAnsi"/>
              <w:noProof/>
              <w:color w:val="000000"/>
              <w:lang w:eastAsia="en-GB"/>
            </w:rPr>
            <w:t>(Voltsport, 2023)</w:t>
          </w:r>
          <w:r w:rsidR="00DE5370">
            <w:rPr>
              <w:rFonts w:eastAsia="Times New Roman" w:cstheme="minorHAnsi"/>
              <w:color w:val="000000"/>
              <w:lang w:eastAsia="en-GB"/>
            </w:rPr>
            <w:fldChar w:fldCharType="end"/>
          </w:r>
        </w:sdtContent>
      </w:sdt>
    </w:p>
    <w:p w14:paraId="15A1C5A2" w14:textId="77777777" w:rsidR="00DE5370" w:rsidRDefault="00DE5370" w:rsidP="007C5B5F">
      <w:pPr>
        <w:shd w:val="clear" w:color="auto" w:fill="FFFFFF" w:themeFill="background1"/>
        <w:spacing w:before="100" w:beforeAutospacing="1" w:after="100" w:afterAutospacing="1" w:line="360" w:lineRule="auto"/>
        <w:jc w:val="both"/>
        <w:rPr>
          <w:rFonts w:eastAsia="Times New Roman" w:cstheme="minorHAnsi"/>
          <w:color w:val="000000"/>
          <w:lang w:eastAsia="en-GB"/>
        </w:rPr>
      </w:pPr>
      <w:r w:rsidRPr="2B342E82">
        <w:rPr>
          <w:rFonts w:eastAsia="Times New Roman"/>
          <w:color w:val="000000" w:themeColor="text1"/>
          <w:lang w:eastAsia="en-GB"/>
        </w:rPr>
        <w:t xml:space="preserve">Shown above is the cutback curve for the Gen4 Size 10 motor controller. This visualises the significance of cooling throughout its usage, dropping off at a steep gradient from 80 degrees. The fact that this graph shows current allowed (% of maximum) needs to be kept in mind though, as for our application in the vehicle, it will not be running at max output in any scenario, as our requirements are only around 30% of the capable output of the controller. </w:t>
      </w:r>
    </w:p>
    <w:p w14:paraId="7A27A4CD" w14:textId="77777777" w:rsidR="00DE5370" w:rsidRDefault="00DE5370" w:rsidP="007C5B5F">
      <w:pPr>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 xml:space="preserve">This will also reduce the cooling necessary, which means the controller will be able to run at higher temperatures before our application suffers any losses in current allowed due to this safety feature. </w:t>
      </w:r>
    </w:p>
    <w:p w14:paraId="5DEA3B37" w14:textId="487C3138" w:rsidR="00DE5370" w:rsidRDefault="00DE5370" w:rsidP="007C5B5F">
      <w:pPr>
        <w:spacing w:line="360" w:lineRule="auto"/>
        <w:jc w:val="both"/>
      </w:pPr>
    </w:p>
    <w:p w14:paraId="5710DAF0" w14:textId="3BED61CB" w:rsidR="00FF24CF" w:rsidRPr="00FF24CF" w:rsidRDefault="49852038" w:rsidP="00E2709E">
      <w:pPr>
        <w:pStyle w:val="Heading3"/>
        <w:numPr>
          <w:ilvl w:val="2"/>
          <w:numId w:val="10"/>
        </w:numPr>
        <w:spacing w:line="360" w:lineRule="auto"/>
      </w:pPr>
      <w:bookmarkStart w:id="135" w:name="_Toc130554011"/>
      <w:bookmarkStart w:id="136" w:name="_Toc130558576"/>
      <w:bookmarkStart w:id="137" w:name="_Toc130573477"/>
      <w:bookmarkStart w:id="138" w:name="_Toc130752382"/>
      <w:bookmarkStart w:id="139" w:name="_Toc130757827"/>
      <w:bookmarkStart w:id="140" w:name="_Toc130758460"/>
      <w:r w:rsidRPr="6B60BFE0">
        <w:lastRenderedPageBreak/>
        <w:t>Controller Software Research</w:t>
      </w:r>
      <w:r w:rsidR="008B1F08">
        <w:t xml:space="preserve"> (Kieran Dellow)</w:t>
      </w:r>
      <w:bookmarkEnd w:id="135"/>
      <w:bookmarkEnd w:id="136"/>
      <w:bookmarkEnd w:id="137"/>
      <w:bookmarkEnd w:id="138"/>
      <w:bookmarkEnd w:id="139"/>
      <w:bookmarkEnd w:id="140"/>
    </w:p>
    <w:p w14:paraId="4568D8EC" w14:textId="02E3AC65" w:rsidR="00DE5370" w:rsidRPr="007C5B5F" w:rsidRDefault="00DE5370" w:rsidP="00E2709E">
      <w:pPr>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Sevcon also have a calibrator handset available to aid software functions within the controller, or DVT can be used, a Windows based configuration software tool made by Sevcon. This will allow electrical signals going into the controller to be interpreted differently if the vehicle requires it.</w:t>
      </w:r>
    </w:p>
    <w:p w14:paraId="6256B7AA" w14:textId="24A923EE" w:rsidR="00DE5370" w:rsidRDefault="00DE5370" w:rsidP="007C5B5F">
      <w:pPr>
        <w:spacing w:line="360" w:lineRule="auto"/>
        <w:jc w:val="both"/>
      </w:pPr>
      <w:r w:rsidRPr="790196E7">
        <w:rPr>
          <w:rFonts w:ascii="Calibri" w:eastAsia="Calibri" w:hAnsi="Calibri" w:cs="Calibri"/>
          <w:color w:val="000000" w:themeColor="text1"/>
        </w:rPr>
        <w:t>A common configuration comes with the controller as standard, but this may be customised for specialised applications, such as pumping, or in our application, traction.</w:t>
      </w:r>
    </w:p>
    <w:p w14:paraId="6EE59A7B" w14:textId="24A923EE" w:rsidR="00DE5370" w:rsidRPr="007C5B5F" w:rsidRDefault="00DE5370" w:rsidP="007C5B5F">
      <w:pPr>
        <w:spacing w:line="360" w:lineRule="auto"/>
        <w:jc w:val="both"/>
        <w:rPr>
          <w:rFonts w:ascii="Calibri" w:eastAsia="Calibri" w:hAnsi="Calibri" w:cs="Calibri"/>
          <w:color w:val="000000" w:themeColor="text1"/>
        </w:rPr>
      </w:pPr>
      <w:r w:rsidRPr="790196E7">
        <w:rPr>
          <w:rFonts w:ascii="Calibri" w:eastAsia="Calibri" w:hAnsi="Calibri" w:cs="Calibri"/>
          <w:color w:val="000000" w:themeColor="text1"/>
        </w:rPr>
        <w:t>DVT can also be used to monitor data during usage, which could prove useful to iron out issues that may crop up after realization of the project. DVT also incorporates usage of safety interlocks, such as a Deadman switch to prevent driveability of the car if it is inactive for a period of time, which would be imperative in a situation such as a driver becoming unconscious.</w:t>
      </w:r>
    </w:p>
    <w:p w14:paraId="1978A690" w14:textId="5FA26A9D" w:rsidR="00DE5370" w:rsidRDefault="00DE5370" w:rsidP="007C5B5F">
      <w:pPr>
        <w:spacing w:line="360" w:lineRule="auto"/>
        <w:jc w:val="both"/>
      </w:pPr>
      <w:r w:rsidRPr="790196E7">
        <w:rPr>
          <w:rFonts w:ascii="Calibri" w:eastAsia="Calibri" w:hAnsi="Calibri" w:cs="Calibri"/>
          <w:color w:val="000000" w:themeColor="text1"/>
        </w:rPr>
        <w:t>DVT also supports driveability profiles, which can be beneficial by setting maximum values for torque, speed acceleration, and deceleration, shown in the below graph.</w:t>
      </w:r>
    </w:p>
    <w:p w14:paraId="449AAE11" w14:textId="77777777" w:rsidR="00DE5370" w:rsidRDefault="00DE5370" w:rsidP="007C5B5F">
      <w:pPr>
        <w:spacing w:line="360" w:lineRule="auto"/>
        <w:jc w:val="right"/>
      </w:pPr>
      <w:r w:rsidRPr="790196E7">
        <w:rPr>
          <w:rFonts w:ascii="Calibri" w:eastAsia="Calibri" w:hAnsi="Calibri" w:cs="Calibri"/>
          <w:color w:val="000000" w:themeColor="text1"/>
        </w:rPr>
        <w:t>(Voltsport, 2023)</w:t>
      </w:r>
    </w:p>
    <w:p w14:paraId="2D5014CF" w14:textId="77777777" w:rsidR="003630C1" w:rsidRDefault="00DE5370" w:rsidP="003630C1">
      <w:pPr>
        <w:keepNext/>
        <w:shd w:val="clear" w:color="auto" w:fill="FFFFFF"/>
        <w:spacing w:before="100" w:beforeAutospacing="1" w:after="100" w:afterAutospacing="1"/>
      </w:pPr>
      <w:r>
        <w:rPr>
          <w:noProof/>
          <w14:ligatures w14:val="standardContextual"/>
        </w:rPr>
        <w:lastRenderedPageBreak/>
        <w:drawing>
          <wp:inline distT="0" distB="0" distL="0" distR="0" wp14:anchorId="2877AEE2" wp14:editId="083FFD1E">
            <wp:extent cx="5581650" cy="6353175"/>
            <wp:effectExtent l="0" t="0" r="0" b="9525"/>
            <wp:docPr id="42" name="Picture 4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line chart&#10;&#10;Description automatically generated"/>
                    <pic:cNvPicPr/>
                  </pic:nvPicPr>
                  <pic:blipFill>
                    <a:blip r:embed="rId49"/>
                    <a:stretch>
                      <a:fillRect/>
                    </a:stretch>
                  </pic:blipFill>
                  <pic:spPr>
                    <a:xfrm>
                      <a:off x="0" y="0"/>
                      <a:ext cx="5581650" cy="6353175"/>
                    </a:xfrm>
                    <a:prstGeom prst="rect">
                      <a:avLst/>
                    </a:prstGeom>
                  </pic:spPr>
                </pic:pic>
              </a:graphicData>
            </a:graphic>
          </wp:inline>
        </w:drawing>
      </w:r>
    </w:p>
    <w:p w14:paraId="189E4F0E" w14:textId="05CFF3B7" w:rsidR="00C42D51" w:rsidRDefault="003630C1" w:rsidP="00C42D51">
      <w:pPr>
        <w:shd w:val="clear" w:color="auto" w:fill="FFFFFF"/>
        <w:spacing w:before="100" w:beforeAutospacing="1" w:after="100" w:afterAutospacing="1" w:line="360" w:lineRule="auto"/>
        <w:jc w:val="both"/>
        <w:rPr>
          <w:rFonts w:eastAsia="Times New Roman" w:cstheme="minorHAnsi"/>
          <w:color w:val="000000"/>
          <w:lang w:eastAsia="en-GB"/>
        </w:rPr>
      </w:pPr>
      <w:bookmarkStart w:id="141" w:name="_Toc130574579"/>
      <w:bookmarkStart w:id="142" w:name="_Toc130575318"/>
      <w:bookmarkStart w:id="143" w:name="_Toc130557599"/>
      <w:bookmarkStart w:id="144" w:name="_Toc130742590"/>
      <w:r>
        <w:t xml:space="preserve">Figure </w:t>
      </w:r>
      <w:r w:rsidR="00CC381A">
        <w:fldChar w:fldCharType="begin"/>
      </w:r>
      <w:r w:rsidR="00CC381A">
        <w:instrText xml:space="preserve"> SEQ Figure \* ARABIC </w:instrText>
      </w:r>
      <w:r w:rsidR="00CC381A">
        <w:fldChar w:fldCharType="separate"/>
      </w:r>
      <w:r w:rsidR="00933E44">
        <w:rPr>
          <w:noProof/>
        </w:rPr>
        <w:t>6</w:t>
      </w:r>
      <w:r w:rsidR="00CC381A">
        <w:rPr>
          <w:noProof/>
        </w:rPr>
        <w:fldChar w:fldCharType="end"/>
      </w:r>
      <w:r>
        <w:t xml:space="preserve"> Speed Mode Vs Torque Mode DVT Software</w:t>
      </w:r>
      <w:bookmarkEnd w:id="141"/>
      <w:bookmarkEnd w:id="142"/>
      <w:bookmarkEnd w:id="143"/>
      <w:bookmarkEnd w:id="144"/>
      <w:r w:rsidR="00C42D51">
        <w:t xml:space="preserve"> </w:t>
      </w:r>
      <w:sdt>
        <w:sdtPr>
          <w:rPr>
            <w:rFonts w:eastAsia="Times New Roman" w:cstheme="minorHAnsi"/>
            <w:color w:val="000000"/>
            <w:lang w:eastAsia="en-GB"/>
          </w:rPr>
          <w:id w:val="1382830040"/>
          <w:citation/>
        </w:sdtPr>
        <w:sdtEndPr/>
        <w:sdtContent>
          <w:r w:rsidR="00C42D51">
            <w:rPr>
              <w:rFonts w:eastAsia="Times New Roman" w:cstheme="minorHAnsi"/>
              <w:color w:val="000000"/>
              <w:lang w:eastAsia="en-GB"/>
            </w:rPr>
            <w:fldChar w:fldCharType="begin"/>
          </w:r>
          <w:r w:rsidR="00C42D51">
            <w:rPr>
              <w:rFonts w:eastAsia="Times New Roman" w:cstheme="minorHAnsi"/>
              <w:color w:val="000000"/>
              <w:lang w:eastAsia="en-GB"/>
            </w:rPr>
            <w:instrText xml:space="preserve"> CITATION Vol23 \l 2057 </w:instrText>
          </w:r>
          <w:r w:rsidR="00C42D51">
            <w:rPr>
              <w:rFonts w:eastAsia="Times New Roman" w:cstheme="minorHAnsi"/>
              <w:color w:val="000000"/>
              <w:lang w:eastAsia="en-GB"/>
            </w:rPr>
            <w:fldChar w:fldCharType="separate"/>
          </w:r>
          <w:r w:rsidR="00C42D51" w:rsidRPr="005444D8">
            <w:rPr>
              <w:rFonts w:eastAsia="Times New Roman" w:cstheme="minorHAnsi"/>
              <w:noProof/>
              <w:color w:val="000000"/>
              <w:lang w:eastAsia="en-GB"/>
            </w:rPr>
            <w:t>(Voltsport, 2023)</w:t>
          </w:r>
          <w:r w:rsidR="00C42D51">
            <w:rPr>
              <w:rFonts w:eastAsia="Times New Roman" w:cstheme="minorHAnsi"/>
              <w:color w:val="000000"/>
              <w:lang w:eastAsia="en-GB"/>
            </w:rPr>
            <w:fldChar w:fldCharType="end"/>
          </w:r>
        </w:sdtContent>
      </w:sdt>
    </w:p>
    <w:p w14:paraId="0C4B7A52" w14:textId="77777777" w:rsidR="00DE5370" w:rsidRDefault="00DE5370" w:rsidP="00C42D51">
      <w:pPr>
        <w:spacing w:line="360" w:lineRule="auto"/>
        <w:jc w:val="both"/>
      </w:pPr>
      <w:r w:rsidRPr="790196E7">
        <w:rPr>
          <w:rFonts w:ascii="Calibri" w:eastAsia="Calibri" w:hAnsi="Calibri" w:cs="Calibri"/>
          <w:color w:val="000000" w:themeColor="text1"/>
        </w:rPr>
        <w:t>‘In Torque mode, the acceleration and deceleration rates control the rate of change of torque. In Speed mode, the acceleration and deceleration rates control the rate of change of speed.’</w:t>
      </w:r>
    </w:p>
    <w:p w14:paraId="46A05209" w14:textId="77777777" w:rsidR="00DE5370" w:rsidRDefault="00DE5370" w:rsidP="00C42D51">
      <w:pPr>
        <w:spacing w:line="360" w:lineRule="auto"/>
        <w:jc w:val="right"/>
      </w:pPr>
      <w:r w:rsidRPr="790196E7">
        <w:rPr>
          <w:rFonts w:ascii="Calibri" w:eastAsia="Calibri" w:hAnsi="Calibri" w:cs="Calibri"/>
          <w:color w:val="000000" w:themeColor="text1"/>
        </w:rPr>
        <w:t>(Voltsport, 2023)</w:t>
      </w:r>
    </w:p>
    <w:p w14:paraId="0F781098" w14:textId="77777777" w:rsidR="00DE5370" w:rsidRDefault="00DE5370" w:rsidP="00C42D51">
      <w:pPr>
        <w:jc w:val="both"/>
      </w:pPr>
      <w:r w:rsidRPr="790196E7">
        <w:rPr>
          <w:rFonts w:ascii="Calibri" w:eastAsia="Calibri" w:hAnsi="Calibri" w:cs="Calibri"/>
          <w:color w:val="000000" w:themeColor="text1"/>
        </w:rPr>
        <w:t xml:space="preserve"> </w:t>
      </w:r>
    </w:p>
    <w:p w14:paraId="0C214B39" w14:textId="77777777" w:rsidR="00DE5370" w:rsidRDefault="00DE5370" w:rsidP="00C42D51">
      <w:pPr>
        <w:spacing w:line="360" w:lineRule="auto"/>
        <w:jc w:val="both"/>
      </w:pPr>
      <w:r w:rsidRPr="790196E7">
        <w:rPr>
          <w:rFonts w:ascii="Calibri" w:eastAsia="Calibri" w:hAnsi="Calibri" w:cs="Calibri"/>
          <w:color w:val="000000" w:themeColor="text1"/>
        </w:rPr>
        <w:t xml:space="preserve">The controller also supports prevention of wheel lock scenarios, such as heavy braking, especially while downhill. This is ensured by addition of a speed limit to the controller, so as to not lock wheels, when an external braking force is applied, such as mechanical braking. </w:t>
      </w:r>
    </w:p>
    <w:p w14:paraId="744F7F6E" w14:textId="77777777" w:rsidR="00DE5370" w:rsidRDefault="00DE5370" w:rsidP="00C42D51">
      <w:pPr>
        <w:spacing w:line="360" w:lineRule="auto"/>
        <w:jc w:val="both"/>
      </w:pPr>
      <w:r w:rsidRPr="790196E7">
        <w:rPr>
          <w:rFonts w:ascii="Calibri" w:eastAsia="Calibri" w:hAnsi="Calibri" w:cs="Calibri"/>
          <w:color w:val="000000" w:themeColor="text1"/>
        </w:rPr>
        <w:lastRenderedPageBreak/>
        <w:t>‘In these circumstances, the normal reaction of the driver is to release the brake to allow the wheels to rotate again. The correct operation of the controller in this scenario is to allow the wheels to continue to rotate, and not impose a speed limit.’</w:t>
      </w:r>
    </w:p>
    <w:p w14:paraId="28D881DE" w14:textId="77777777" w:rsidR="00DE5370" w:rsidRDefault="00DE5370" w:rsidP="00C42D51">
      <w:pPr>
        <w:spacing w:line="360" w:lineRule="auto"/>
        <w:jc w:val="right"/>
      </w:pPr>
      <w:r w:rsidRPr="790196E7">
        <w:rPr>
          <w:rFonts w:ascii="Calibri" w:eastAsia="Calibri" w:hAnsi="Calibri" w:cs="Calibri"/>
          <w:color w:val="000000" w:themeColor="text1"/>
        </w:rPr>
        <w:t>(Voltsport, 2023)</w:t>
      </w:r>
    </w:p>
    <w:p w14:paraId="65CA1FED" w14:textId="4BD74ECA" w:rsidR="0077345C" w:rsidRDefault="0077345C" w:rsidP="00C42D51">
      <w:pPr>
        <w:pStyle w:val="Heading3"/>
        <w:numPr>
          <w:ilvl w:val="2"/>
          <w:numId w:val="10"/>
        </w:numPr>
        <w:spacing w:line="360" w:lineRule="auto"/>
        <w:jc w:val="both"/>
      </w:pPr>
      <w:bookmarkStart w:id="145" w:name="_Toc130752383"/>
      <w:bookmarkStart w:id="146" w:name="_Toc130757828"/>
      <w:bookmarkStart w:id="147" w:name="_Toc130758461"/>
      <w:r>
        <w:t xml:space="preserve">Motor </w:t>
      </w:r>
      <w:r w:rsidR="00C42D51">
        <w:t>C</w:t>
      </w:r>
      <w:r>
        <w:t xml:space="preserve">ontroller </w:t>
      </w:r>
      <w:r w:rsidR="00C42D51">
        <w:t>M</w:t>
      </w:r>
      <w:r>
        <w:t xml:space="preserve">ounting </w:t>
      </w:r>
      <w:r w:rsidR="00C42D51">
        <w:t>P</w:t>
      </w:r>
      <w:r>
        <w:t>late</w:t>
      </w:r>
      <w:bookmarkEnd w:id="145"/>
      <w:bookmarkEnd w:id="146"/>
      <w:bookmarkEnd w:id="147"/>
    </w:p>
    <w:p w14:paraId="0D740838" w14:textId="2284AB23" w:rsidR="00DD5AAF" w:rsidRDefault="00764258" w:rsidP="00C42D51">
      <w:pPr>
        <w:spacing w:line="360" w:lineRule="auto"/>
        <w:jc w:val="both"/>
      </w:pPr>
      <w:r>
        <w:t xml:space="preserve">The controller will require a mounting plate to be installed between the chassis and the controller itself to improve </w:t>
      </w:r>
      <w:r w:rsidR="00357DE3">
        <w:t xml:space="preserve">rigidity </w:t>
      </w:r>
      <w:r w:rsidR="008F50E0">
        <w:t>while in movement.</w:t>
      </w:r>
      <w:r>
        <w:t xml:space="preserve"> </w:t>
      </w:r>
    </w:p>
    <w:p w14:paraId="467B3EDD" w14:textId="49A43777" w:rsidR="00DD5AAF" w:rsidRDefault="00DD5AAF" w:rsidP="00C42D51">
      <w:pPr>
        <w:spacing w:line="360" w:lineRule="auto"/>
        <w:jc w:val="both"/>
      </w:pPr>
      <w:r>
        <w:t>The mounting location for the controller should be chosen with care taking into account the following considerations</w:t>
      </w:r>
      <w:r w:rsidR="007E6AB5">
        <w:t>:</w:t>
      </w:r>
    </w:p>
    <w:p w14:paraId="64B970CD" w14:textId="77777777" w:rsidR="00DD5AAF" w:rsidRDefault="00DD5AAF" w:rsidP="00C42D51">
      <w:pPr>
        <w:spacing w:line="360" w:lineRule="auto"/>
        <w:jc w:val="both"/>
      </w:pPr>
      <w:r>
        <w:rPr>
          <w:rFonts w:ascii="Symbol" w:eastAsia="Symbol" w:hAnsi="Symbol" w:cs="Symbol"/>
        </w:rPr>
        <w:sym w:font="Symbol" w:char="F0B7"/>
      </w:r>
      <w:r>
        <w:t xml:space="preserve"> Do not mount the controller on the outside of a vehicle where it would be accessible to unauthorized personnel. </w:t>
      </w:r>
    </w:p>
    <w:p w14:paraId="392DB89E" w14:textId="77777777" w:rsidR="007E6AB5" w:rsidRDefault="00DD5AAF" w:rsidP="00C42D51">
      <w:pPr>
        <w:spacing w:line="360" w:lineRule="auto"/>
        <w:jc w:val="both"/>
      </w:pPr>
      <w:r>
        <w:rPr>
          <w:rFonts w:ascii="Symbol" w:eastAsia="Symbol" w:hAnsi="Symbol" w:cs="Symbol"/>
        </w:rPr>
        <w:t>·</w:t>
      </w:r>
      <w:r>
        <w:t xml:space="preserve"> Do not mount the controller where it may be susceptible to damage due to minor collisions or impact from road debris. </w:t>
      </w:r>
    </w:p>
    <w:p w14:paraId="4EA46C8B" w14:textId="012D04D6" w:rsidR="007E6AB5" w:rsidRDefault="00DD5AAF" w:rsidP="00C42D51">
      <w:pPr>
        <w:spacing w:line="360" w:lineRule="auto"/>
        <w:jc w:val="both"/>
      </w:pPr>
      <w:r>
        <w:rPr>
          <w:rFonts w:ascii="Symbol" w:eastAsia="Symbol" w:hAnsi="Symbol" w:cs="Symbol"/>
        </w:rPr>
        <w:t>·</w:t>
      </w:r>
      <w:r>
        <w:t xml:space="preserve"> Although the controller has a high degree of ingress protection avoid mounting the controller in locations where it may be submerged in water or subjected to long term exposure to jets of water. (Refer to section 4-7 for IP ratings).</w:t>
      </w:r>
    </w:p>
    <w:p w14:paraId="7160BD32" w14:textId="77777777" w:rsidR="0015255F" w:rsidRDefault="00CC381A" w:rsidP="00C42D51">
      <w:pPr>
        <w:spacing w:line="360" w:lineRule="auto"/>
        <w:jc w:val="right"/>
      </w:pPr>
      <w:sdt>
        <w:sdtPr>
          <w:id w:val="1529141472"/>
          <w:citation/>
        </w:sdtPr>
        <w:sdtEndPr/>
        <w:sdtContent>
          <w:r w:rsidR="0015255F">
            <w:fldChar w:fldCharType="begin"/>
          </w:r>
          <w:r w:rsidR="0015255F">
            <w:instrText xml:space="preserve"> CITATION Vol23 \l 2057 </w:instrText>
          </w:r>
          <w:r w:rsidR="0015255F">
            <w:fldChar w:fldCharType="separate"/>
          </w:r>
          <w:r w:rsidR="0015255F" w:rsidRPr="0015255F">
            <w:rPr>
              <w:noProof/>
            </w:rPr>
            <w:t>(Voltsport, 2023)</w:t>
          </w:r>
          <w:r w:rsidR="0015255F">
            <w:fldChar w:fldCharType="end"/>
          </w:r>
        </w:sdtContent>
      </w:sdt>
    </w:p>
    <w:p w14:paraId="6C14FD0E" w14:textId="77777777" w:rsidR="0015255F" w:rsidRDefault="0015255F" w:rsidP="00C42D51">
      <w:pPr>
        <w:spacing w:line="360" w:lineRule="auto"/>
        <w:jc w:val="both"/>
      </w:pPr>
    </w:p>
    <w:p w14:paraId="559F1B05" w14:textId="77777777" w:rsidR="00487A13" w:rsidRDefault="0015255F" w:rsidP="00C42D51">
      <w:pPr>
        <w:spacing w:line="360" w:lineRule="auto"/>
        <w:jc w:val="both"/>
      </w:pPr>
      <w:r>
        <w:t xml:space="preserve">Above are some specifications for mounting the controller, which can be adhered to when designing a mounting plate. The controller has no specific orientation, </w:t>
      </w:r>
      <w:r w:rsidR="001F6333">
        <w:t xml:space="preserve">so </w:t>
      </w:r>
      <w:r w:rsidR="00F14C73">
        <w:t xml:space="preserve">reducing the length of wire </w:t>
      </w:r>
      <w:r w:rsidR="0076419F">
        <w:t>between the controller and other components can be prioritised.  This is because resistance is directly proportional to the length of wire</w:t>
      </w:r>
      <w:r w:rsidR="005C3B6F">
        <w:t xml:space="preserve"> in question.</w:t>
      </w:r>
    </w:p>
    <w:p w14:paraId="7BBA97EC" w14:textId="77777777" w:rsidR="00487A13" w:rsidRDefault="00487A13" w:rsidP="00C42D51">
      <w:pPr>
        <w:spacing w:line="360" w:lineRule="auto"/>
        <w:jc w:val="both"/>
      </w:pPr>
    </w:p>
    <w:p w14:paraId="7DEF5604" w14:textId="202808B0" w:rsidR="00487A13" w:rsidRDefault="00487A13" w:rsidP="00C42D51">
      <w:pPr>
        <w:spacing w:line="360" w:lineRule="auto"/>
        <w:jc w:val="both"/>
      </w:pPr>
      <w:r>
        <w:t>This can be expressed through the equation</w:t>
      </w:r>
      <w:r w:rsidR="0021389B">
        <w:t>:</w:t>
      </w:r>
    </w:p>
    <w:p w14:paraId="0AECBDE1" w14:textId="77777777" w:rsidR="0021389B" w:rsidRDefault="00007C89" w:rsidP="00C42D51">
      <w:pPr>
        <w:spacing w:line="360" w:lineRule="auto"/>
        <w:jc w:val="both"/>
        <w:rPr>
          <w:rFonts w:eastAsiaTheme="minorEastAsia" w:cstheme="minorHAnsi"/>
          <w:sz w:val="28"/>
          <w:szCs w:val="28"/>
        </w:rPr>
      </w:pPr>
      <m:oMathPara>
        <m:oMath>
          <m:r>
            <m:rPr>
              <m:sty m:val="p"/>
            </m:rPr>
            <w:rPr>
              <w:rFonts w:ascii="Cambria Math" w:hAnsi="Cambria Math" w:cstheme="minorHAnsi"/>
              <w:sz w:val="28"/>
              <w:szCs w:val="28"/>
            </w:rPr>
            <m:t>ρ = RA/l</m:t>
          </m:r>
        </m:oMath>
      </m:oMathPara>
    </w:p>
    <w:p w14:paraId="4098CCFC" w14:textId="77777777" w:rsidR="0021389B" w:rsidRDefault="0021389B" w:rsidP="00C42D51">
      <w:pPr>
        <w:spacing w:line="360" w:lineRule="auto"/>
        <w:jc w:val="both"/>
        <w:rPr>
          <w:rFonts w:eastAsiaTheme="minorEastAsia" w:cstheme="minorHAnsi"/>
          <w:sz w:val="28"/>
          <w:szCs w:val="28"/>
        </w:rPr>
      </w:pPr>
    </w:p>
    <w:p w14:paraId="1DB8C3AF" w14:textId="4BF4C861" w:rsidR="007E6AB5" w:rsidRDefault="00334235" w:rsidP="00C42D51">
      <w:pPr>
        <w:spacing w:line="360" w:lineRule="auto"/>
        <w:jc w:val="both"/>
        <w:rPr>
          <w:rFonts w:eastAsiaTheme="minorEastAsia" w:cstheme="minorHAnsi"/>
        </w:rPr>
      </w:pPr>
      <w:r w:rsidRPr="00F1013C">
        <w:rPr>
          <w:rFonts w:eastAsiaTheme="minorEastAsia" w:cstheme="minorHAnsi"/>
        </w:rPr>
        <w:t xml:space="preserve">Before designing a mounting plate for the controller, a </w:t>
      </w:r>
      <w:r w:rsidR="00F1013C" w:rsidRPr="00F1013C">
        <w:rPr>
          <w:rFonts w:eastAsiaTheme="minorEastAsia" w:cstheme="minorHAnsi"/>
        </w:rPr>
        <w:t>mock-up</w:t>
      </w:r>
      <w:r w:rsidRPr="00F1013C">
        <w:rPr>
          <w:rFonts w:eastAsiaTheme="minorEastAsia" w:cstheme="minorHAnsi"/>
        </w:rPr>
        <w:t xml:space="preserve"> of the controller itself will need to be modelled in CAD, to give positions required for mounting holes</w:t>
      </w:r>
      <w:r w:rsidR="00BA3E44" w:rsidRPr="00F1013C">
        <w:rPr>
          <w:rFonts w:eastAsiaTheme="minorEastAsia" w:cstheme="minorHAnsi"/>
        </w:rPr>
        <w:t xml:space="preserve">, as well as </w:t>
      </w:r>
      <w:r w:rsidR="00DC29F4" w:rsidRPr="00F1013C">
        <w:rPr>
          <w:rFonts w:eastAsiaTheme="minorEastAsia" w:cstheme="minorHAnsi"/>
        </w:rPr>
        <w:t>the location of the controller itself within the chassis</w:t>
      </w:r>
      <w:r w:rsidR="00F1013C">
        <w:rPr>
          <w:rFonts w:eastAsiaTheme="minorEastAsia" w:cstheme="minorHAnsi"/>
        </w:rPr>
        <w:t>.</w:t>
      </w:r>
      <w:r w:rsidR="00DC29F4" w:rsidRPr="00F1013C">
        <w:rPr>
          <w:rFonts w:eastAsiaTheme="minorEastAsia" w:cstheme="minorHAnsi"/>
        </w:rPr>
        <w:t xml:space="preserve"> </w:t>
      </w:r>
    </w:p>
    <w:p w14:paraId="521BF7E6" w14:textId="77777777" w:rsidR="00933E44" w:rsidRDefault="00A54943" w:rsidP="00933E44">
      <w:pPr>
        <w:keepNext/>
        <w:jc w:val="center"/>
      </w:pPr>
      <w:r>
        <w:rPr>
          <w:noProof/>
          <w14:ligatures w14:val="standardContextual"/>
        </w:rPr>
        <w:lastRenderedPageBreak/>
        <w:drawing>
          <wp:inline distT="0" distB="0" distL="0" distR="0" wp14:anchorId="7A68B5CE" wp14:editId="567D9C6D">
            <wp:extent cx="4305300" cy="2913924"/>
            <wp:effectExtent l="0" t="0" r="0" b="1270"/>
            <wp:docPr id="1646355532" name="Picture 1646355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308226" cy="2915904"/>
                    </a:xfrm>
                    <a:prstGeom prst="rect">
                      <a:avLst/>
                    </a:prstGeom>
                  </pic:spPr>
                </pic:pic>
              </a:graphicData>
            </a:graphic>
          </wp:inline>
        </w:drawing>
      </w:r>
    </w:p>
    <w:p w14:paraId="6B9945CA" w14:textId="137C42B8" w:rsidR="00A54943" w:rsidRDefault="00933E44" w:rsidP="00933E44">
      <w:pPr>
        <w:pStyle w:val="Caption"/>
        <w:jc w:val="center"/>
        <w:rPr>
          <w:rFonts w:eastAsiaTheme="minorEastAsia" w:cstheme="minorHAnsi"/>
        </w:rPr>
      </w:pPr>
      <w:r>
        <w:t xml:space="preserve">Figure </w:t>
      </w:r>
      <w:r w:rsidR="00CC381A">
        <w:fldChar w:fldCharType="begin"/>
      </w:r>
      <w:r w:rsidR="00CC381A">
        <w:instrText xml:space="preserve"> SEQ Figure \* ARABIC </w:instrText>
      </w:r>
      <w:r w:rsidR="00CC381A">
        <w:fldChar w:fldCharType="separate"/>
      </w:r>
      <w:r>
        <w:rPr>
          <w:noProof/>
        </w:rPr>
        <w:t>7</w:t>
      </w:r>
      <w:r w:rsidR="00CC381A">
        <w:rPr>
          <w:noProof/>
        </w:rPr>
        <w:fldChar w:fldCharType="end"/>
      </w:r>
      <w:r>
        <w:t xml:space="preserve"> - CAD Model of Controller</w:t>
      </w:r>
    </w:p>
    <w:p w14:paraId="042C7C81" w14:textId="77777777" w:rsidR="00F1013C" w:rsidRDefault="00F1013C" w:rsidP="007B0E1D">
      <w:pPr>
        <w:spacing w:line="360" w:lineRule="auto"/>
        <w:jc w:val="both"/>
        <w:rPr>
          <w:rFonts w:eastAsiaTheme="minorEastAsia" w:cstheme="minorHAnsi"/>
        </w:rPr>
      </w:pPr>
    </w:p>
    <w:p w14:paraId="51F32F91" w14:textId="0253DBA1" w:rsidR="00A54943" w:rsidRDefault="00A54943" w:rsidP="007B0E1D">
      <w:pPr>
        <w:spacing w:line="360" w:lineRule="auto"/>
        <w:jc w:val="both"/>
        <w:rPr>
          <w:rFonts w:eastAsiaTheme="minorEastAsia" w:cstheme="minorHAnsi"/>
        </w:rPr>
      </w:pPr>
      <w:r>
        <w:rPr>
          <w:rFonts w:eastAsiaTheme="minorEastAsia" w:cstheme="minorHAnsi"/>
        </w:rPr>
        <w:t xml:space="preserve">Above is a </w:t>
      </w:r>
      <w:r w:rsidR="00E77D4D">
        <w:rPr>
          <w:rFonts w:eastAsiaTheme="minorEastAsia" w:cstheme="minorHAnsi"/>
        </w:rPr>
        <w:t xml:space="preserve">model of the controller, which </w:t>
      </w:r>
      <w:r w:rsidR="00467B31">
        <w:rPr>
          <w:rFonts w:eastAsiaTheme="minorEastAsia" w:cstheme="minorHAnsi"/>
        </w:rPr>
        <w:t>will then be used to create a mounting plate to bolt to the square holes in the motor controller, as well as the chassis itself.</w:t>
      </w:r>
    </w:p>
    <w:p w14:paraId="0E6506B0" w14:textId="77777777" w:rsidR="00467B31" w:rsidRDefault="00467B31" w:rsidP="007B0E1D">
      <w:pPr>
        <w:spacing w:line="360" w:lineRule="auto"/>
        <w:jc w:val="both"/>
        <w:rPr>
          <w:rFonts w:eastAsiaTheme="minorEastAsia" w:cstheme="minorHAnsi"/>
        </w:rPr>
      </w:pPr>
    </w:p>
    <w:p w14:paraId="2170363A" w14:textId="67B3FA39" w:rsidR="00467B31" w:rsidRDefault="00467B31" w:rsidP="007B0E1D">
      <w:pPr>
        <w:spacing w:line="360" w:lineRule="auto"/>
        <w:jc w:val="both"/>
        <w:rPr>
          <w:rFonts w:eastAsiaTheme="minorEastAsia" w:cstheme="minorHAnsi"/>
        </w:rPr>
      </w:pPr>
      <w:r>
        <w:rPr>
          <w:rFonts w:eastAsiaTheme="minorEastAsia" w:cstheme="minorHAnsi"/>
        </w:rPr>
        <w:t>Following the guidelines mentioned before</w:t>
      </w:r>
      <w:r w:rsidR="00EC2616">
        <w:rPr>
          <w:rFonts w:eastAsiaTheme="minorEastAsia" w:cstheme="minorHAnsi"/>
        </w:rPr>
        <w:t xml:space="preserve">, a mounting plate can be designed to sit in the compartment next to the driver, securing itself to the chassis </w:t>
      </w:r>
      <w:r w:rsidR="00780411">
        <w:rPr>
          <w:rFonts w:eastAsiaTheme="minorEastAsia" w:cstheme="minorHAnsi"/>
        </w:rPr>
        <w:t xml:space="preserve">using </w:t>
      </w:r>
      <w:r w:rsidR="00B50D0E">
        <w:rPr>
          <w:rFonts w:eastAsiaTheme="minorEastAsia" w:cstheme="minorHAnsi"/>
        </w:rPr>
        <w:t xml:space="preserve">5 bolts, as seen below. </w:t>
      </w:r>
    </w:p>
    <w:p w14:paraId="665437E7" w14:textId="77777777" w:rsidR="00933E44" w:rsidRDefault="00490584" w:rsidP="00933E44">
      <w:pPr>
        <w:keepNext/>
        <w:jc w:val="center"/>
      </w:pPr>
      <w:r>
        <w:rPr>
          <w:noProof/>
          <w14:ligatures w14:val="standardContextual"/>
        </w:rPr>
        <w:drawing>
          <wp:inline distT="0" distB="0" distL="0" distR="0" wp14:anchorId="67AEE2DE" wp14:editId="228248EE">
            <wp:extent cx="3752850" cy="3230212"/>
            <wp:effectExtent l="0" t="0" r="0" b="8890"/>
            <wp:docPr id="1646355533" name="Picture 1646355533"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3" name="Picture 1646355533" descr="A picture containing calendar&#10;&#10;Description automatically generated"/>
                    <pic:cNvPicPr/>
                  </pic:nvPicPr>
                  <pic:blipFill>
                    <a:blip r:embed="rId51"/>
                    <a:stretch>
                      <a:fillRect/>
                    </a:stretch>
                  </pic:blipFill>
                  <pic:spPr>
                    <a:xfrm>
                      <a:off x="0" y="0"/>
                      <a:ext cx="3757664" cy="3234356"/>
                    </a:xfrm>
                    <a:prstGeom prst="rect">
                      <a:avLst/>
                    </a:prstGeom>
                  </pic:spPr>
                </pic:pic>
              </a:graphicData>
            </a:graphic>
          </wp:inline>
        </w:drawing>
      </w:r>
    </w:p>
    <w:p w14:paraId="25469E9D" w14:textId="57C3052A" w:rsidR="00490584" w:rsidRDefault="00933E44" w:rsidP="00933E44">
      <w:pPr>
        <w:pStyle w:val="Caption"/>
        <w:jc w:val="center"/>
        <w:rPr>
          <w:rFonts w:eastAsiaTheme="minorEastAsia" w:cstheme="minorHAnsi"/>
        </w:rPr>
      </w:pPr>
      <w:r>
        <w:t xml:space="preserve">Figure </w:t>
      </w:r>
      <w:r w:rsidR="00CC381A">
        <w:fldChar w:fldCharType="begin"/>
      </w:r>
      <w:r w:rsidR="00CC381A">
        <w:instrText xml:space="preserve"> SEQ Figure \* ARABIC </w:instrText>
      </w:r>
      <w:r w:rsidR="00CC381A">
        <w:fldChar w:fldCharType="separate"/>
      </w:r>
      <w:r>
        <w:rPr>
          <w:noProof/>
        </w:rPr>
        <w:t>8</w:t>
      </w:r>
      <w:r w:rsidR="00CC381A">
        <w:rPr>
          <w:noProof/>
        </w:rPr>
        <w:fldChar w:fldCharType="end"/>
      </w:r>
      <w:r>
        <w:t xml:space="preserve"> - Controller Mounting Plate</w:t>
      </w:r>
    </w:p>
    <w:p w14:paraId="2DA92452" w14:textId="77777777" w:rsidR="00490584" w:rsidRDefault="00490584" w:rsidP="007B0E1D">
      <w:pPr>
        <w:spacing w:line="360" w:lineRule="auto"/>
        <w:jc w:val="both"/>
        <w:rPr>
          <w:rFonts w:eastAsiaTheme="minorEastAsia" w:cstheme="minorHAnsi"/>
        </w:rPr>
      </w:pPr>
    </w:p>
    <w:p w14:paraId="60C9B6AC" w14:textId="77777777" w:rsidR="00910DB1" w:rsidRDefault="003932E1" w:rsidP="007B0E1D">
      <w:pPr>
        <w:spacing w:line="360" w:lineRule="auto"/>
        <w:jc w:val="both"/>
        <w:rPr>
          <w:rFonts w:eastAsiaTheme="minorEastAsia" w:cstheme="minorHAnsi"/>
        </w:rPr>
      </w:pPr>
      <w:r>
        <w:rPr>
          <w:rFonts w:eastAsiaTheme="minorEastAsia" w:cstheme="minorHAnsi"/>
        </w:rPr>
        <w:lastRenderedPageBreak/>
        <w:t>The controller, along with the mounting plate can then be bolted to the c</w:t>
      </w:r>
      <w:r w:rsidR="00EE2476">
        <w:rPr>
          <w:rFonts w:eastAsiaTheme="minorEastAsia" w:cstheme="minorHAnsi"/>
        </w:rPr>
        <w:t>hass</w:t>
      </w:r>
      <w:r w:rsidR="00BC3E40">
        <w:rPr>
          <w:rFonts w:eastAsiaTheme="minorEastAsia" w:cstheme="minorHAnsi"/>
        </w:rPr>
        <w:t xml:space="preserve">is, making use of beams </w:t>
      </w:r>
      <w:r w:rsidR="00F1136A">
        <w:rPr>
          <w:rFonts w:eastAsiaTheme="minorEastAsia" w:cstheme="minorHAnsi"/>
        </w:rPr>
        <w:t xml:space="preserve">running </w:t>
      </w:r>
      <w:r w:rsidR="00910DB1">
        <w:rPr>
          <w:rFonts w:eastAsiaTheme="minorEastAsia" w:cstheme="minorHAnsi"/>
        </w:rPr>
        <w:t xml:space="preserve">parallel to the controller. </w:t>
      </w:r>
    </w:p>
    <w:p w14:paraId="628A9135" w14:textId="24250196" w:rsidR="00900B3B" w:rsidRDefault="00910DB1" w:rsidP="00706CF3">
      <w:pPr>
        <w:spacing w:line="360" w:lineRule="auto"/>
        <w:jc w:val="both"/>
        <w:rPr>
          <w:rFonts w:eastAsiaTheme="minorEastAsia" w:cstheme="minorHAnsi"/>
        </w:rPr>
      </w:pPr>
      <w:r>
        <w:rPr>
          <w:rFonts w:eastAsiaTheme="minorEastAsia" w:cstheme="minorHAnsi"/>
        </w:rPr>
        <w:t>This should help increase the rigidity of the controller, as well as secure it</w:t>
      </w:r>
      <w:r w:rsidR="008F03A5">
        <w:rPr>
          <w:rFonts w:eastAsiaTheme="minorEastAsia" w:cstheme="minorHAnsi"/>
        </w:rPr>
        <w:t xml:space="preserve">. As the car should produce under 3 Gs of acceleration at any given moment, this should be more than enough </w:t>
      </w:r>
      <w:r w:rsidR="00FC782F">
        <w:rPr>
          <w:rFonts w:eastAsiaTheme="minorEastAsia" w:cstheme="minorHAnsi"/>
        </w:rPr>
        <w:t>structural strength to withstand</w:t>
      </w:r>
      <w:r w:rsidR="008C5204">
        <w:rPr>
          <w:rFonts w:eastAsiaTheme="minorEastAsia" w:cstheme="minorHAnsi"/>
        </w:rPr>
        <w:t xml:space="preserve"> acceleration. </w:t>
      </w:r>
    </w:p>
    <w:p w14:paraId="1EAB2BC3" w14:textId="77777777" w:rsidR="005D7C37" w:rsidRDefault="00900B3B" w:rsidP="00706CF3">
      <w:pPr>
        <w:spacing w:line="360" w:lineRule="auto"/>
        <w:jc w:val="both"/>
        <w:rPr>
          <w:rFonts w:eastAsiaTheme="minorEastAsia" w:cstheme="minorHAnsi"/>
        </w:rPr>
      </w:pPr>
      <w:r>
        <w:rPr>
          <w:rFonts w:eastAsiaTheme="minorEastAsia" w:cstheme="minorHAnsi"/>
        </w:rPr>
        <w:t xml:space="preserve">Below is a model of the chassis, with the controller and mounting plate to visualise how the controller would sit inside the vehicle, giving easy access to </w:t>
      </w:r>
      <w:r w:rsidR="00F33750">
        <w:rPr>
          <w:rFonts w:eastAsiaTheme="minorEastAsia" w:cstheme="minorHAnsi"/>
        </w:rPr>
        <w:t xml:space="preserve">connectors, while </w:t>
      </w:r>
      <w:r w:rsidR="00A73AF1">
        <w:rPr>
          <w:rFonts w:eastAsiaTheme="minorEastAsia" w:cstheme="minorHAnsi"/>
        </w:rPr>
        <w:t xml:space="preserve">minimising ingress of dirt and any particles/unwanted liquids during racing. Though this controller has an IP rating of IP66, it is still imperative to </w:t>
      </w:r>
      <w:r w:rsidR="009736D4">
        <w:rPr>
          <w:rFonts w:eastAsiaTheme="minorEastAsia" w:cstheme="minorHAnsi"/>
        </w:rPr>
        <w:t>keep it away from any unwanted liquid</w:t>
      </w:r>
      <w:r w:rsidR="005D7C37">
        <w:rPr>
          <w:rFonts w:eastAsiaTheme="minorEastAsia" w:cstheme="minorHAnsi"/>
        </w:rPr>
        <w:t xml:space="preserve">/sediment. </w:t>
      </w:r>
    </w:p>
    <w:p w14:paraId="3D7931D4" w14:textId="77777777" w:rsidR="005D7C37" w:rsidRDefault="005D7C37" w:rsidP="0077345C">
      <w:pPr>
        <w:rPr>
          <w:rFonts w:eastAsiaTheme="minorEastAsia" w:cstheme="minorHAnsi"/>
        </w:rPr>
      </w:pPr>
    </w:p>
    <w:p w14:paraId="1CD7F507" w14:textId="77777777" w:rsidR="00933E44" w:rsidRDefault="00C43ED9" w:rsidP="00933E44">
      <w:pPr>
        <w:keepNext/>
        <w:jc w:val="center"/>
      </w:pPr>
      <w:r>
        <w:rPr>
          <w:noProof/>
          <w14:ligatures w14:val="standardContextual"/>
        </w:rPr>
        <w:drawing>
          <wp:inline distT="0" distB="0" distL="0" distR="0" wp14:anchorId="64E6C721" wp14:editId="60F730AC">
            <wp:extent cx="5731510" cy="3994785"/>
            <wp:effectExtent l="0" t="0" r="2540" b="5715"/>
            <wp:docPr id="1646355534" name="Picture 1646355534" descr="A picture containing bridg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4" name="Picture 1646355534" descr="A picture containing bridge, building&#10;&#10;Description automatically generated"/>
                    <pic:cNvPicPr/>
                  </pic:nvPicPr>
                  <pic:blipFill>
                    <a:blip r:embed="rId52"/>
                    <a:stretch>
                      <a:fillRect/>
                    </a:stretch>
                  </pic:blipFill>
                  <pic:spPr>
                    <a:xfrm>
                      <a:off x="0" y="0"/>
                      <a:ext cx="5731510" cy="3994785"/>
                    </a:xfrm>
                    <a:prstGeom prst="rect">
                      <a:avLst/>
                    </a:prstGeom>
                  </pic:spPr>
                </pic:pic>
              </a:graphicData>
            </a:graphic>
          </wp:inline>
        </w:drawing>
      </w:r>
    </w:p>
    <w:p w14:paraId="291A7BA3" w14:textId="44B2F0A6" w:rsidR="00C43ED9" w:rsidRDefault="00933E44" w:rsidP="00933E44">
      <w:pPr>
        <w:pStyle w:val="Caption"/>
        <w:jc w:val="center"/>
        <w:rPr>
          <w:rFonts w:cstheme="minorHAnsi"/>
        </w:rPr>
      </w:pPr>
      <w:r>
        <w:t xml:space="preserve">Figure </w:t>
      </w:r>
      <w:r w:rsidR="00CC381A">
        <w:fldChar w:fldCharType="begin"/>
      </w:r>
      <w:r w:rsidR="00CC381A">
        <w:instrText xml:space="preserve"> SEQ Figure \* ARABIC </w:instrText>
      </w:r>
      <w:r w:rsidR="00CC381A">
        <w:fldChar w:fldCharType="separate"/>
      </w:r>
      <w:r>
        <w:rPr>
          <w:noProof/>
        </w:rPr>
        <w:t>9</w:t>
      </w:r>
      <w:r w:rsidR="00CC381A">
        <w:rPr>
          <w:noProof/>
        </w:rPr>
        <w:fldChar w:fldCharType="end"/>
      </w:r>
      <w:r>
        <w:t xml:space="preserve"> - Controller location in Chassis</w:t>
      </w:r>
    </w:p>
    <w:p w14:paraId="179DAA2F" w14:textId="77777777" w:rsidR="00C43ED9" w:rsidRDefault="00C43ED9" w:rsidP="0077345C">
      <w:pPr>
        <w:rPr>
          <w:rFonts w:cstheme="minorHAnsi"/>
        </w:rPr>
      </w:pPr>
    </w:p>
    <w:p w14:paraId="2F4F634F" w14:textId="77777777" w:rsidR="00F14F03" w:rsidRDefault="00A603B9" w:rsidP="00F86C88">
      <w:pPr>
        <w:spacing w:line="360" w:lineRule="auto"/>
        <w:jc w:val="both"/>
        <w:rPr>
          <w:rFonts w:cstheme="minorHAnsi"/>
        </w:rPr>
      </w:pPr>
      <w:r>
        <w:rPr>
          <w:rFonts w:cstheme="minorHAnsi"/>
        </w:rPr>
        <w:t xml:space="preserve">This mounting plate would most likely be made out of </w:t>
      </w:r>
      <w:r w:rsidR="00887A34">
        <w:rPr>
          <w:rFonts w:cstheme="minorHAnsi"/>
        </w:rPr>
        <w:t xml:space="preserve">8mm thick aluminium, as </w:t>
      </w:r>
      <w:r w:rsidR="00831BC6">
        <w:rPr>
          <w:rFonts w:cstheme="minorHAnsi"/>
        </w:rPr>
        <w:t xml:space="preserve">5mm </w:t>
      </w:r>
      <w:r w:rsidR="005640B4">
        <w:rPr>
          <w:rFonts w:cstheme="minorHAnsi"/>
        </w:rPr>
        <w:t>of bolt thread is a minimum for any mounting bracket/plate for this controller</w:t>
      </w:r>
      <w:r w:rsidR="005A0216">
        <w:rPr>
          <w:rFonts w:cstheme="minorHAnsi"/>
        </w:rPr>
        <w:t>, as well as increasing the rigidity of the plate itself with</w:t>
      </w:r>
      <w:r w:rsidR="00713979">
        <w:rPr>
          <w:rFonts w:cstheme="minorHAnsi"/>
        </w:rPr>
        <w:t xml:space="preserve"> 8mm thick plate. </w:t>
      </w:r>
    </w:p>
    <w:p w14:paraId="63499D7A" w14:textId="1958E197" w:rsidR="00972923" w:rsidRPr="0021389B" w:rsidRDefault="00F14F03" w:rsidP="00F86C88">
      <w:pPr>
        <w:spacing w:line="360" w:lineRule="auto"/>
        <w:jc w:val="both"/>
        <w:rPr>
          <w:rFonts w:cstheme="minorHAnsi"/>
        </w:rPr>
      </w:pPr>
      <w:r>
        <w:rPr>
          <w:rFonts w:cstheme="minorHAnsi"/>
        </w:rPr>
        <w:t xml:space="preserve">The placement of the controller within the chassis is also safety dictated, as </w:t>
      </w:r>
      <w:r w:rsidR="00CC42DF">
        <w:rPr>
          <w:rFonts w:cstheme="minorHAnsi"/>
        </w:rPr>
        <w:t>the batteries sitting right next to the driver could pose a safety risk in the event of a crash</w:t>
      </w:r>
      <w:r w:rsidR="003E277F">
        <w:rPr>
          <w:rFonts w:cstheme="minorHAnsi"/>
        </w:rPr>
        <w:t>. The controller on the other hand is much less likely to harm the driver during or after a crash.</w:t>
      </w:r>
      <w:r w:rsidR="00972923" w:rsidRPr="0021389B">
        <w:rPr>
          <w:rFonts w:cstheme="minorHAnsi"/>
        </w:rPr>
        <w:br w:type="page"/>
      </w:r>
    </w:p>
    <w:p w14:paraId="79CC2C03" w14:textId="56C7F766" w:rsidR="00800F1A" w:rsidRPr="00800F1A" w:rsidRDefault="00006582" w:rsidP="00933E44">
      <w:pPr>
        <w:pStyle w:val="Heading2"/>
        <w:numPr>
          <w:ilvl w:val="1"/>
          <w:numId w:val="10"/>
        </w:numPr>
        <w:spacing w:line="360" w:lineRule="auto"/>
        <w:ind w:left="851"/>
      </w:pPr>
      <w:bookmarkStart w:id="148" w:name="_Toc130554012"/>
      <w:bookmarkStart w:id="149" w:name="_Toc130558577"/>
      <w:bookmarkStart w:id="150" w:name="_Toc130573478"/>
      <w:bookmarkStart w:id="151" w:name="_Toc130752384"/>
      <w:bookmarkStart w:id="152" w:name="_Toc130757829"/>
      <w:bookmarkStart w:id="153" w:name="_Toc130758462"/>
      <w:r>
        <w:lastRenderedPageBreak/>
        <w:t>Transmission</w:t>
      </w:r>
      <w:bookmarkEnd w:id="148"/>
      <w:bookmarkEnd w:id="149"/>
      <w:bookmarkEnd w:id="150"/>
      <w:r w:rsidR="00A26DFC">
        <w:t xml:space="preserve"> System (Joao Ferreira)</w:t>
      </w:r>
      <w:bookmarkEnd w:id="151"/>
      <w:bookmarkEnd w:id="152"/>
      <w:bookmarkEnd w:id="153"/>
    </w:p>
    <w:p w14:paraId="1785F195" w14:textId="2FA1B0C3" w:rsidR="00157C60" w:rsidRDefault="0069113C" w:rsidP="00256465">
      <w:pPr>
        <w:pStyle w:val="Heading3"/>
        <w:numPr>
          <w:ilvl w:val="2"/>
          <w:numId w:val="10"/>
        </w:numPr>
        <w:spacing w:line="360" w:lineRule="auto"/>
      </w:pPr>
      <w:bookmarkStart w:id="154" w:name="_Toc130558578"/>
      <w:bookmarkStart w:id="155" w:name="_Toc130573479"/>
      <w:bookmarkStart w:id="156" w:name="_Toc130752385"/>
      <w:bookmarkStart w:id="157" w:name="_Toc130757830"/>
      <w:bookmarkStart w:id="158" w:name="_Toc130758463"/>
      <w:r>
        <w:t>Regulation Analysis</w:t>
      </w:r>
      <w:bookmarkEnd w:id="154"/>
      <w:bookmarkEnd w:id="155"/>
      <w:bookmarkEnd w:id="156"/>
      <w:bookmarkEnd w:id="157"/>
      <w:bookmarkEnd w:id="158"/>
    </w:p>
    <w:p w14:paraId="4AE51711" w14:textId="75020954" w:rsidR="0069113C" w:rsidRPr="0069113C" w:rsidRDefault="00A26DFC" w:rsidP="00A26DFC">
      <w:pPr>
        <w:spacing w:line="360" w:lineRule="auto"/>
        <w:jc w:val="both"/>
      </w:pPr>
      <w:r>
        <w:t>The regulations set forth by both Motorsport UK and the 750 Motor Club primarily focus on the Internal Combustion Engine (ICE) variant of the vehicle. Under the Motorsport UK regulations, a maximum of two motors is permitted, and their output must be combined mechanically to drive the wheels via a mechanical gearbox and differential. Additionally, the regulations mandate that the driver should have exclusive control over gear selection and clutch operation. The use of magnesium alloy bell housings and gearbox casings is prohibited, and automatic transmissions are not allowed. The use of torque biasing locked or limited slip differentials is strictly forbidden, and the regulations stipulate that the driven axle must be the rear.</w:t>
      </w:r>
    </w:p>
    <w:p w14:paraId="339ACA3A" w14:textId="63BBAD76" w:rsidR="00583FEB" w:rsidRPr="00583FEB" w:rsidRDefault="0A955143" w:rsidP="00256465">
      <w:pPr>
        <w:pStyle w:val="Heading3"/>
        <w:numPr>
          <w:ilvl w:val="2"/>
          <w:numId w:val="10"/>
        </w:numPr>
        <w:spacing w:line="360" w:lineRule="auto"/>
      </w:pPr>
      <w:bookmarkStart w:id="159" w:name="_Toc130554013"/>
      <w:bookmarkStart w:id="160" w:name="_Toc130558579"/>
      <w:bookmarkStart w:id="161" w:name="_Toc130573480"/>
      <w:bookmarkStart w:id="162" w:name="_Toc130752386"/>
      <w:bookmarkStart w:id="163" w:name="_Toc130757831"/>
      <w:bookmarkStart w:id="164" w:name="_Toc130758464"/>
      <w:r>
        <w:t>Analysis of Grip Limits</w:t>
      </w:r>
      <w:bookmarkEnd w:id="159"/>
      <w:bookmarkEnd w:id="160"/>
      <w:bookmarkEnd w:id="161"/>
      <w:bookmarkEnd w:id="162"/>
      <w:bookmarkEnd w:id="163"/>
      <w:bookmarkEnd w:id="164"/>
    </w:p>
    <w:p w14:paraId="3D1939FF" w14:textId="108614AB" w:rsidR="00972923" w:rsidRDefault="00972923" w:rsidP="00747F25">
      <w:pPr>
        <w:spacing w:line="360" w:lineRule="auto"/>
        <w:jc w:val="both"/>
      </w:pPr>
      <w:r>
        <w:t>Given an estimated mass of 750 kg after undergoing an EV conversion, and with an approximate mass distribution of 35%-65%, it is feasible to establish the tyre grip limits.</w:t>
      </w:r>
    </w:p>
    <w:p w14:paraId="0BD2AD81" w14:textId="108614AB" w:rsidR="00972923" w:rsidRDefault="00972923" w:rsidP="00972923"/>
    <w:p w14:paraId="3A450F38" w14:textId="77777777" w:rsidR="00933E44" w:rsidRDefault="00972923" w:rsidP="00933E44">
      <w:pPr>
        <w:keepNext/>
        <w:jc w:val="center"/>
      </w:pPr>
      <w:r>
        <w:rPr>
          <w:noProof/>
          <w14:ligatures w14:val="standardContextual"/>
        </w:rPr>
        <w:drawing>
          <wp:inline distT="0" distB="0" distL="0" distR="0" wp14:anchorId="03C4D90C" wp14:editId="31C764CC">
            <wp:extent cx="4615132" cy="2198397"/>
            <wp:effectExtent l="0" t="0" r="0" b="0"/>
            <wp:docPr id="31" name="Picture 31"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indoor&#10;&#10;Description automatically generated"/>
                    <pic:cNvPicPr/>
                  </pic:nvPicPr>
                  <pic:blipFill rotWithShape="1">
                    <a:blip r:embed="rId53">
                      <a:extLst>
                        <a:ext uri="{28A0092B-C50C-407E-A947-70E740481C1C}">
                          <a14:useLocalDpi xmlns:a14="http://schemas.microsoft.com/office/drawing/2010/main" val="0"/>
                        </a:ext>
                      </a:extLst>
                    </a:blip>
                    <a:srcRect l="13395" t="17543" r="641" b="18832"/>
                    <a:stretch/>
                  </pic:blipFill>
                  <pic:spPr bwMode="auto">
                    <a:xfrm>
                      <a:off x="0" y="0"/>
                      <a:ext cx="4622186" cy="2201757"/>
                    </a:xfrm>
                    <a:prstGeom prst="rect">
                      <a:avLst/>
                    </a:prstGeom>
                    <a:ln>
                      <a:noFill/>
                    </a:ln>
                    <a:extLst>
                      <a:ext uri="{53640926-AAD7-44D8-BBD7-CCE9431645EC}">
                        <a14:shadowObscured xmlns:a14="http://schemas.microsoft.com/office/drawing/2010/main"/>
                      </a:ext>
                    </a:extLst>
                  </pic:spPr>
                </pic:pic>
              </a:graphicData>
            </a:graphic>
          </wp:inline>
        </w:drawing>
      </w:r>
    </w:p>
    <w:p w14:paraId="1A1E4EA7" w14:textId="3475C5FD" w:rsidR="00972923" w:rsidRDefault="00933E44" w:rsidP="00933E44">
      <w:pPr>
        <w:pStyle w:val="Caption"/>
        <w:jc w:val="center"/>
      </w:pPr>
      <w:r>
        <w:t xml:space="preserve">Figure </w:t>
      </w:r>
      <w:r w:rsidR="00CC381A">
        <w:fldChar w:fldCharType="begin"/>
      </w:r>
      <w:r w:rsidR="00CC381A">
        <w:instrText xml:space="preserve"> SE</w:instrText>
      </w:r>
      <w:r w:rsidR="00CC381A">
        <w:instrText xml:space="preserve">Q Figure \* ARABIC </w:instrText>
      </w:r>
      <w:r w:rsidR="00CC381A">
        <w:fldChar w:fldCharType="separate"/>
      </w:r>
      <w:r>
        <w:rPr>
          <w:noProof/>
        </w:rPr>
        <w:t>10</w:t>
      </w:r>
      <w:r w:rsidR="00CC381A">
        <w:rPr>
          <w:noProof/>
        </w:rPr>
        <w:fldChar w:fldCharType="end"/>
      </w:r>
      <w:r>
        <w:t xml:space="preserve"> - Weight Distribution Diagram</w:t>
      </w:r>
    </w:p>
    <w:p w14:paraId="17BC261A" w14:textId="77777777" w:rsidR="00972923" w:rsidRPr="00144433" w:rsidRDefault="00044682" w:rsidP="00972923">
      <w:pPr>
        <w:spacing w:line="360" w:lineRule="auto"/>
        <w:jc w:val="both"/>
        <w:rPr>
          <w:rFonts w:eastAsiaTheme="minorEastAsia"/>
          <w:sz w:val="22"/>
          <w:szCs w:val="22"/>
        </w:rPr>
      </w:pPr>
      <m:oMathPara>
        <m:oMath>
          <m:r>
            <w:rPr>
              <w:rFonts w:ascii="Cambria Math" w:eastAsiaTheme="minorEastAsia" w:hAnsi="Cambria Math"/>
              <w:sz w:val="22"/>
              <w:szCs w:val="22"/>
            </w:rPr>
            <m:t xml:space="preserve">W=m x g </m:t>
          </m:r>
        </m:oMath>
      </m:oMathPara>
    </w:p>
    <w:p w14:paraId="280E6739" w14:textId="77777777" w:rsidR="00972923" w:rsidRPr="00144433" w:rsidRDefault="00044682" w:rsidP="00972923">
      <w:pPr>
        <w:spacing w:line="360" w:lineRule="auto"/>
        <w:jc w:val="both"/>
        <w:rPr>
          <w:rFonts w:eastAsiaTheme="minorEastAsia"/>
          <w:sz w:val="22"/>
          <w:szCs w:val="22"/>
        </w:rPr>
      </w:pPr>
      <m:oMathPara>
        <m:oMath>
          <m:r>
            <w:rPr>
              <w:rFonts w:ascii="Cambria Math" w:hAnsi="Cambria Math"/>
              <w:sz w:val="22"/>
              <w:szCs w:val="22"/>
            </w:rPr>
            <m:t>750 x 9.81=</m:t>
          </m:r>
          <m:r>
            <m:rPr>
              <m:sty m:val="bi"/>
            </m:rPr>
            <w:rPr>
              <w:rFonts w:ascii="Cambria Math" w:hAnsi="Cambria Math"/>
              <w:sz w:val="22"/>
              <w:szCs w:val="22"/>
            </w:rPr>
            <m:t>7357.5 N</m:t>
          </m:r>
        </m:oMath>
      </m:oMathPara>
    </w:p>
    <w:p w14:paraId="4B9ABCE3" w14:textId="108614AB" w:rsidR="00972923" w:rsidRDefault="00972923" w:rsidP="00747F25">
      <w:pPr>
        <w:spacing w:line="360" w:lineRule="auto"/>
        <w:jc w:val="both"/>
      </w:pPr>
      <w:r>
        <w:t>Assuming that 65% of the total weight is concentrated on the rear wheels:</w:t>
      </w:r>
    </w:p>
    <w:p w14:paraId="0A4D3FBD" w14:textId="77777777" w:rsidR="00972923" w:rsidRPr="00144433" w:rsidRDefault="00044682" w:rsidP="00972923">
      <w:pPr>
        <w:spacing w:line="360" w:lineRule="auto"/>
        <w:jc w:val="both"/>
        <w:rPr>
          <w:rFonts w:eastAsiaTheme="minorEastAsia"/>
          <w:sz w:val="22"/>
          <w:szCs w:val="22"/>
        </w:rPr>
      </w:pPr>
      <m:oMathPara>
        <m:oMath>
          <m:r>
            <w:rPr>
              <w:rFonts w:ascii="Cambria Math" w:hAnsi="Cambria Math"/>
              <w:sz w:val="22"/>
              <w:szCs w:val="22"/>
            </w:rPr>
            <m:t>7357.5*0.65=</m:t>
          </m:r>
          <m:r>
            <m:rPr>
              <m:sty m:val="bi"/>
            </m:rPr>
            <w:rPr>
              <w:rFonts w:ascii="Cambria Math" w:hAnsi="Cambria Math"/>
              <w:sz w:val="22"/>
              <w:szCs w:val="22"/>
            </w:rPr>
            <m:t>4782.38 N</m:t>
          </m:r>
        </m:oMath>
      </m:oMathPara>
    </w:p>
    <w:p w14:paraId="5092DF05" w14:textId="108614AB" w:rsidR="00972923" w:rsidRDefault="00972923" w:rsidP="00747F25">
      <w:pPr>
        <w:spacing w:line="360" w:lineRule="auto"/>
        <w:jc w:val="both"/>
      </w:pPr>
      <w:r>
        <w:t>With a 2m wheelbase and a centre of gravity positioned 0.3m above the ground, it is possible to determine the load transfer that occurs during maximum squat.</w:t>
      </w:r>
    </w:p>
    <w:p w14:paraId="2D82A6D9" w14:textId="77777777" w:rsidR="00972923" w:rsidRPr="00144433" w:rsidRDefault="00CC381A" w:rsidP="00972923">
      <w:pPr>
        <w:spacing w:line="360" w:lineRule="auto"/>
        <w:jc w:val="both"/>
        <w:rPr>
          <w:rFonts w:eastAsiaTheme="minorEastAsia"/>
          <w:b/>
          <w:bCs/>
          <w:sz w:val="22"/>
          <w:szCs w:val="22"/>
        </w:rPr>
      </w:pPr>
      <m:oMathPara>
        <m:oMath>
          <m:f>
            <m:fPr>
              <m:ctrlPr>
                <w:rPr>
                  <w:rFonts w:ascii="Cambria Math" w:hAnsi="Cambria Math"/>
                  <w:i/>
                  <w:sz w:val="22"/>
                  <w:szCs w:val="22"/>
                </w:rPr>
              </m:ctrlPr>
            </m:fPr>
            <m:num>
              <m:r>
                <w:rPr>
                  <w:rFonts w:ascii="Cambria Math" w:hAnsi="Cambria Math"/>
                  <w:sz w:val="22"/>
                  <w:szCs w:val="22"/>
                </w:rPr>
                <m:t>7357.5*0.30</m:t>
              </m:r>
            </m:num>
            <m:den>
              <m:r>
                <w:rPr>
                  <w:rFonts w:ascii="Cambria Math" w:hAnsi="Cambria Math"/>
                  <w:sz w:val="22"/>
                  <w:szCs w:val="22"/>
                </w:rPr>
                <m:t>2</m:t>
              </m:r>
            </m:den>
          </m:f>
          <m:r>
            <w:rPr>
              <w:rFonts w:ascii="Cambria Math" w:hAnsi="Cambria Math"/>
              <w:sz w:val="22"/>
              <w:szCs w:val="22"/>
            </w:rPr>
            <m:t>=</m:t>
          </m:r>
          <m:r>
            <m:rPr>
              <m:sty m:val="bi"/>
            </m:rPr>
            <w:rPr>
              <w:rFonts w:ascii="Cambria Math" w:hAnsi="Cambria Math"/>
              <w:sz w:val="22"/>
              <w:szCs w:val="22"/>
            </w:rPr>
            <m:t>1103.63 N</m:t>
          </m:r>
        </m:oMath>
      </m:oMathPara>
    </w:p>
    <w:p w14:paraId="0847991E" w14:textId="108614AB" w:rsidR="00972923" w:rsidRDefault="00972923" w:rsidP="00747F25">
      <w:pPr>
        <w:spacing w:line="360" w:lineRule="auto"/>
        <w:jc w:val="both"/>
      </w:pPr>
      <w:r>
        <w:lastRenderedPageBreak/>
        <w:t>By combining these two factors, we can obtain the maximum weight at the rear axle, which includes both the normal load and the load transfer.</w:t>
      </w:r>
    </w:p>
    <w:p w14:paraId="3DC9D5E9" w14:textId="77777777" w:rsidR="00972923" w:rsidRPr="00144433" w:rsidRDefault="00044682" w:rsidP="00972923">
      <w:pPr>
        <w:spacing w:line="360" w:lineRule="auto"/>
        <w:jc w:val="both"/>
        <w:rPr>
          <w:rFonts w:eastAsiaTheme="minorEastAsia"/>
          <w:sz w:val="22"/>
          <w:szCs w:val="22"/>
        </w:rPr>
      </w:pPr>
      <m:oMathPara>
        <m:oMath>
          <m:r>
            <w:rPr>
              <w:rFonts w:ascii="Cambria Math" w:hAnsi="Cambria Math"/>
              <w:sz w:val="22"/>
              <w:szCs w:val="22"/>
            </w:rPr>
            <m:t>4782.38+ 1103.63=</m:t>
          </m:r>
          <m:r>
            <m:rPr>
              <m:sty m:val="bi"/>
            </m:rPr>
            <w:rPr>
              <w:rFonts w:ascii="Cambria Math" w:hAnsi="Cambria Math"/>
              <w:sz w:val="22"/>
              <w:szCs w:val="22"/>
            </w:rPr>
            <m:t>5886.01 N</m:t>
          </m:r>
        </m:oMath>
      </m:oMathPara>
    </w:p>
    <w:p w14:paraId="03202676" w14:textId="108614AB" w:rsidR="00972923" w:rsidRDefault="00972923" w:rsidP="00747F25">
      <w:pPr>
        <w:spacing w:line="360" w:lineRule="auto"/>
        <w:jc w:val="both"/>
      </w:pPr>
      <w:r>
        <w:t>Using the coefficient of friction of racing slick tires (μ = 1.5), it is possible to calculate the force exerted on the surface.</w:t>
      </w:r>
    </w:p>
    <w:p w14:paraId="0370360B" w14:textId="77777777" w:rsidR="00972923" w:rsidRPr="00972923" w:rsidRDefault="00044682" w:rsidP="00747F25">
      <w:pPr>
        <w:spacing w:line="360" w:lineRule="auto"/>
        <w:jc w:val="both"/>
      </w:pPr>
      <m:oMathPara>
        <m:oMath>
          <m:r>
            <w:rPr>
              <w:rFonts w:ascii="Cambria Math" w:hAnsi="Cambria Math"/>
              <w:sz w:val="22"/>
              <w:szCs w:val="22"/>
            </w:rPr>
            <m:t>5886.01 x 1.5=</m:t>
          </m:r>
          <m:r>
            <m:rPr>
              <m:sty m:val="bi"/>
            </m:rPr>
            <w:rPr>
              <w:rFonts w:ascii="Cambria Math" w:hAnsi="Cambria Math"/>
              <w:sz w:val="22"/>
              <w:szCs w:val="22"/>
            </w:rPr>
            <m:t>8829.02 N</m:t>
          </m:r>
        </m:oMath>
      </m:oMathPara>
    </w:p>
    <w:p w14:paraId="02D5E7D1" w14:textId="108614AB" w:rsidR="00972923" w:rsidRDefault="00972923" w:rsidP="00747F25">
      <w:pPr>
        <w:spacing w:line="360" w:lineRule="auto"/>
        <w:jc w:val="both"/>
      </w:pPr>
      <w:r>
        <w:t>Subsequently, it is possible to determine the maximum torque allowable at the wheel.</w:t>
      </w:r>
    </w:p>
    <w:p w14:paraId="0A8520E2" w14:textId="2C8F9047" w:rsidR="00A8429D" w:rsidRDefault="00044682" w:rsidP="00A26DFC">
      <w:pPr>
        <w:spacing w:line="360" w:lineRule="auto"/>
        <w:jc w:val="both"/>
        <w:rPr>
          <w:rFonts w:eastAsiaTheme="minorEastAsia"/>
          <w:b/>
          <w:sz w:val="22"/>
          <w:szCs w:val="22"/>
        </w:rPr>
      </w:pPr>
      <m:oMathPara>
        <m:oMath>
          <m:r>
            <w:rPr>
              <w:rFonts w:ascii="Cambria Math" w:eastAsiaTheme="minorEastAsia" w:hAnsi="Cambria Math"/>
              <w:sz w:val="22"/>
              <w:szCs w:val="22"/>
            </w:rPr>
            <m:t xml:space="preserve">T=F x r = </m:t>
          </m:r>
          <m:r>
            <w:rPr>
              <w:rFonts w:ascii="Cambria Math" w:hAnsi="Cambria Math"/>
              <w:sz w:val="22"/>
              <w:szCs w:val="22"/>
            </w:rPr>
            <m:t xml:space="preserve">8829.02 x 0.26 </m:t>
          </m:r>
          <m:r>
            <m:rPr>
              <m:sty m:val="bi"/>
            </m:rPr>
            <w:rPr>
              <w:rFonts w:ascii="Cambria Math" w:eastAsiaTheme="minorEastAsia" w:hAnsi="Cambria Math"/>
              <w:sz w:val="22"/>
              <w:szCs w:val="22"/>
            </w:rPr>
            <m:t>=2295.54 Nm</m:t>
          </m:r>
        </m:oMath>
      </m:oMathPara>
    </w:p>
    <w:p w14:paraId="1DF27AB9" w14:textId="3EBFB365" w:rsidR="00972923" w:rsidRPr="00144433" w:rsidRDefault="001001DF" w:rsidP="00256465">
      <w:pPr>
        <w:pStyle w:val="Heading3"/>
        <w:numPr>
          <w:ilvl w:val="2"/>
          <w:numId w:val="10"/>
        </w:numPr>
        <w:spacing w:line="360" w:lineRule="auto"/>
        <w:rPr>
          <w:rFonts w:eastAsiaTheme="minorEastAsia"/>
        </w:rPr>
      </w:pPr>
      <w:bookmarkStart w:id="165" w:name="_Toc130554014"/>
      <w:bookmarkStart w:id="166" w:name="_Toc130558580"/>
      <w:bookmarkStart w:id="167" w:name="_Toc130573481"/>
      <w:bookmarkStart w:id="168" w:name="_Toc130752387"/>
      <w:bookmarkStart w:id="169" w:name="_Toc130757832"/>
      <w:bookmarkStart w:id="170" w:name="_Toc130758465"/>
      <w:r>
        <w:rPr>
          <w:rFonts w:eastAsiaTheme="minorEastAsia"/>
        </w:rPr>
        <w:t>Top Speed</w:t>
      </w:r>
      <w:r w:rsidR="00C55B7A">
        <w:rPr>
          <w:rFonts w:eastAsiaTheme="minorEastAsia"/>
        </w:rPr>
        <w:t xml:space="preserve"> &amp; Gear Ratio</w:t>
      </w:r>
      <w:bookmarkEnd w:id="165"/>
      <w:bookmarkEnd w:id="166"/>
      <w:bookmarkEnd w:id="167"/>
      <w:bookmarkEnd w:id="168"/>
      <w:bookmarkEnd w:id="169"/>
      <w:bookmarkEnd w:id="170"/>
    </w:p>
    <w:p w14:paraId="094F45E6" w14:textId="3EBFB365" w:rsidR="00C55B7A" w:rsidRPr="00DE4EE4" w:rsidRDefault="00C55B7A" w:rsidP="00C55B7A">
      <w:pPr>
        <w:spacing w:line="360" w:lineRule="auto"/>
        <w:jc w:val="both"/>
        <w:rPr>
          <w:sz w:val="22"/>
          <w:szCs w:val="22"/>
        </w:rPr>
      </w:pPr>
      <w:r w:rsidRPr="00DE4EE4">
        <w:rPr>
          <w:color w:val="FF0000"/>
          <w:sz w:val="22"/>
          <w:szCs w:val="22"/>
        </w:rPr>
        <w:t xml:space="preserve">Table X </w:t>
      </w:r>
      <w:r w:rsidRPr="00DE4EE4">
        <w:rPr>
          <w:sz w:val="22"/>
          <w:szCs w:val="22"/>
        </w:rPr>
        <w:t>presents the top speed data provided.</w:t>
      </w:r>
    </w:p>
    <w:p w14:paraId="4E822F3E" w14:textId="16C0E0EA" w:rsidR="00753C58" w:rsidRDefault="00753C58" w:rsidP="00753C58">
      <w:pPr>
        <w:pStyle w:val="Caption"/>
        <w:keepNext/>
        <w:jc w:val="center"/>
      </w:pPr>
      <w:r>
        <w:t xml:space="preserve">Table </w:t>
      </w:r>
      <w:r w:rsidR="00CC381A">
        <w:fldChar w:fldCharType="begin"/>
      </w:r>
      <w:r w:rsidR="00CC381A">
        <w:instrText xml:space="preserve"> SEQ Table \* ARABIC </w:instrText>
      </w:r>
      <w:r w:rsidR="00CC381A">
        <w:fldChar w:fldCharType="separate"/>
      </w:r>
      <w:r w:rsidR="00CC381A">
        <w:fldChar w:fldCharType="end"/>
      </w:r>
      <w:r>
        <w:t xml:space="preserve"> - </w:t>
      </w:r>
      <w:r w:rsidRPr="00A712AC">
        <w:t>Top Speed Figures</w:t>
      </w:r>
    </w:p>
    <w:tbl>
      <w:tblPr>
        <w:tblStyle w:val="TableGrid"/>
        <w:tblW w:w="0" w:type="auto"/>
        <w:jc w:val="center"/>
        <w:tblLook w:val="04A0" w:firstRow="1" w:lastRow="0" w:firstColumn="1" w:lastColumn="0" w:noHBand="0" w:noVBand="1"/>
      </w:tblPr>
      <w:tblGrid>
        <w:gridCol w:w="1701"/>
        <w:gridCol w:w="1211"/>
      </w:tblGrid>
      <w:tr w:rsidR="00C55B7A" w:rsidRPr="00DE4EE4" w14:paraId="291B56D4" w14:textId="77777777">
        <w:trPr>
          <w:trHeight w:val="410"/>
          <w:jc w:val="center"/>
        </w:trPr>
        <w:tc>
          <w:tcPr>
            <w:tcW w:w="1701" w:type="dxa"/>
            <w:shd w:val="clear" w:color="auto" w:fill="D9D9D9" w:themeFill="background1" w:themeFillShade="D9"/>
            <w:vAlign w:val="center"/>
          </w:tcPr>
          <w:p w14:paraId="41393DC1" w14:textId="77777777" w:rsidR="00C55B7A" w:rsidRPr="00DE4EE4" w:rsidRDefault="00C55B7A" w:rsidP="00C55B7A">
            <w:pPr>
              <w:spacing w:line="360" w:lineRule="auto"/>
              <w:jc w:val="center"/>
              <w:rPr>
                <w:b/>
                <w:bCs/>
                <w:sz w:val="18"/>
                <w:szCs w:val="18"/>
              </w:rPr>
            </w:pPr>
            <w:r w:rsidRPr="00DE4EE4">
              <w:rPr>
                <w:b/>
                <w:bCs/>
                <w:sz w:val="18"/>
                <w:szCs w:val="18"/>
              </w:rPr>
              <w:t>Top Speed (km/h)</w:t>
            </w:r>
          </w:p>
        </w:tc>
        <w:tc>
          <w:tcPr>
            <w:tcW w:w="1211" w:type="dxa"/>
            <w:shd w:val="clear" w:color="auto" w:fill="D9D9D9" w:themeFill="background1" w:themeFillShade="D9"/>
            <w:vAlign w:val="center"/>
          </w:tcPr>
          <w:p w14:paraId="4C02F91B" w14:textId="77777777" w:rsidR="00C55B7A" w:rsidRPr="00DE4EE4" w:rsidRDefault="00C55B7A" w:rsidP="00C55B7A">
            <w:pPr>
              <w:spacing w:line="360" w:lineRule="auto"/>
              <w:jc w:val="center"/>
              <w:rPr>
                <w:b/>
                <w:bCs/>
                <w:sz w:val="18"/>
                <w:szCs w:val="18"/>
              </w:rPr>
            </w:pPr>
            <w:r w:rsidRPr="00DE4EE4">
              <w:rPr>
                <w:b/>
                <w:bCs/>
                <w:sz w:val="18"/>
                <w:szCs w:val="18"/>
              </w:rPr>
              <w:t>Track</w:t>
            </w:r>
          </w:p>
        </w:tc>
      </w:tr>
      <w:tr w:rsidR="00C55B7A" w:rsidRPr="00DE4EE4" w14:paraId="5925B680" w14:textId="77777777">
        <w:trPr>
          <w:trHeight w:val="276"/>
          <w:jc w:val="center"/>
        </w:trPr>
        <w:tc>
          <w:tcPr>
            <w:tcW w:w="1701" w:type="dxa"/>
            <w:vAlign w:val="center"/>
          </w:tcPr>
          <w:p w14:paraId="18DECA93" w14:textId="77777777" w:rsidR="00C55B7A" w:rsidRPr="00DE4EE4" w:rsidRDefault="00C55B7A" w:rsidP="00C55B7A">
            <w:pPr>
              <w:spacing w:line="360" w:lineRule="auto"/>
              <w:jc w:val="center"/>
              <w:rPr>
                <w:sz w:val="18"/>
                <w:szCs w:val="18"/>
              </w:rPr>
            </w:pPr>
            <w:r w:rsidRPr="00DE4EE4">
              <w:rPr>
                <w:sz w:val="18"/>
                <w:szCs w:val="18"/>
              </w:rPr>
              <w:t>171.198</w:t>
            </w:r>
          </w:p>
        </w:tc>
        <w:tc>
          <w:tcPr>
            <w:tcW w:w="1211" w:type="dxa"/>
            <w:vAlign w:val="center"/>
          </w:tcPr>
          <w:p w14:paraId="360E2EC9" w14:textId="77777777" w:rsidR="00C55B7A" w:rsidRPr="00DE4EE4" w:rsidRDefault="00C55B7A" w:rsidP="00C55B7A">
            <w:pPr>
              <w:spacing w:line="360" w:lineRule="auto"/>
              <w:jc w:val="center"/>
              <w:rPr>
                <w:sz w:val="18"/>
                <w:szCs w:val="18"/>
              </w:rPr>
            </w:pPr>
            <w:r w:rsidRPr="00DE4EE4">
              <w:rPr>
                <w:sz w:val="18"/>
                <w:szCs w:val="18"/>
              </w:rPr>
              <w:t>Donnington</w:t>
            </w:r>
          </w:p>
        </w:tc>
      </w:tr>
      <w:tr w:rsidR="00C55B7A" w:rsidRPr="00DE4EE4" w14:paraId="44417A94" w14:textId="77777777">
        <w:trPr>
          <w:trHeight w:val="283"/>
          <w:jc w:val="center"/>
        </w:trPr>
        <w:tc>
          <w:tcPr>
            <w:tcW w:w="1701" w:type="dxa"/>
            <w:vAlign w:val="center"/>
          </w:tcPr>
          <w:p w14:paraId="16D73268" w14:textId="77777777" w:rsidR="00C55B7A" w:rsidRPr="00DE4EE4" w:rsidRDefault="00C55B7A" w:rsidP="00C55B7A">
            <w:pPr>
              <w:spacing w:line="360" w:lineRule="auto"/>
              <w:jc w:val="center"/>
              <w:rPr>
                <w:sz w:val="18"/>
                <w:szCs w:val="18"/>
              </w:rPr>
            </w:pPr>
            <w:r w:rsidRPr="00DE4EE4">
              <w:rPr>
                <w:sz w:val="18"/>
                <w:szCs w:val="18"/>
              </w:rPr>
              <w:t>164.398</w:t>
            </w:r>
          </w:p>
        </w:tc>
        <w:tc>
          <w:tcPr>
            <w:tcW w:w="1211" w:type="dxa"/>
            <w:vAlign w:val="center"/>
          </w:tcPr>
          <w:p w14:paraId="58B57474" w14:textId="77777777" w:rsidR="00C55B7A" w:rsidRPr="00DE4EE4" w:rsidRDefault="00C55B7A" w:rsidP="00C55B7A">
            <w:pPr>
              <w:spacing w:line="360" w:lineRule="auto"/>
              <w:jc w:val="center"/>
              <w:rPr>
                <w:sz w:val="18"/>
                <w:szCs w:val="18"/>
              </w:rPr>
            </w:pPr>
            <w:r w:rsidRPr="00DE4EE4">
              <w:rPr>
                <w:sz w:val="18"/>
                <w:szCs w:val="18"/>
              </w:rPr>
              <w:t>Anglesey</w:t>
            </w:r>
          </w:p>
        </w:tc>
      </w:tr>
    </w:tbl>
    <w:p w14:paraId="1F0863F2" w14:textId="3EBFB365" w:rsidR="00C55B7A" w:rsidRPr="00DE4EE4" w:rsidRDefault="00C55B7A" w:rsidP="00C55B7A">
      <w:pPr>
        <w:spacing w:line="360" w:lineRule="auto"/>
        <w:rPr>
          <w:sz w:val="22"/>
          <w:szCs w:val="22"/>
        </w:rPr>
      </w:pPr>
    </w:p>
    <w:p w14:paraId="1FEF0F23" w14:textId="3EBFB365" w:rsidR="00C55B7A" w:rsidRPr="00DE4EE4" w:rsidRDefault="00C55B7A" w:rsidP="00C55B7A">
      <w:pPr>
        <w:spacing w:line="360" w:lineRule="auto"/>
        <w:jc w:val="both"/>
        <w:rPr>
          <w:sz w:val="22"/>
          <w:szCs w:val="22"/>
        </w:rPr>
      </w:pPr>
      <w:r w:rsidRPr="00DE4EE4">
        <w:rPr>
          <w:sz w:val="22"/>
          <w:szCs w:val="22"/>
        </w:rPr>
        <w:t>After considering the maximum top speed data of 171.198 km/h, it was determined that the vehicle's gearing limit should be set to 200 km/h. Given the maximum angular speed of the EMRAX 268 motor, which is 4500 RPM, and the regulated tire size of 160-520R13 with a radius of 0.26 m, it is possible to calculate the motor-to-wheel reduction ratio.</w:t>
      </w:r>
    </w:p>
    <w:p w14:paraId="31246B7C" w14:textId="77777777" w:rsidR="00C55B7A" w:rsidRPr="00DE4EE4" w:rsidRDefault="000225A3" w:rsidP="49A061A5">
      <w:pPr>
        <w:spacing w:line="360" w:lineRule="auto"/>
        <w:jc w:val="center"/>
        <w:rPr>
          <w:rFonts w:eastAsiaTheme="minorEastAsia"/>
          <w:b/>
          <w:bCs/>
          <w:sz w:val="22"/>
          <w:szCs w:val="22"/>
        </w:rPr>
      </w:pPr>
      <m:oMathPara>
        <m:oMath>
          <m:r>
            <w:rPr>
              <w:rFonts w:ascii="Cambria Math" w:eastAsiaTheme="minorEastAsia" w:hAnsi="Cambria Math"/>
              <w:sz w:val="22"/>
              <w:szCs w:val="22"/>
            </w:rPr>
            <m:t>Motor Max Speed=</m:t>
          </m:r>
          <m:r>
            <w:rPr>
              <w:rFonts w:ascii="Cambria Math" w:hAnsi="Cambria Math"/>
              <w:sz w:val="22"/>
              <w:szCs w:val="22"/>
            </w:rPr>
            <m:t xml:space="preserve">4500 RPM x </m:t>
          </m:r>
          <m:f>
            <m:fPr>
              <m:ctrlPr>
                <w:rPr>
                  <w:rFonts w:ascii="Cambria Math" w:hAnsi="Cambria Math"/>
                  <w:i/>
                  <w:sz w:val="22"/>
                  <w:szCs w:val="22"/>
                </w:rPr>
              </m:ctrlPr>
            </m:fPr>
            <m:num>
              <m:r>
                <w:rPr>
                  <w:rFonts w:ascii="Cambria Math" w:hAnsi="Cambria Math"/>
                  <w:sz w:val="22"/>
                  <w:szCs w:val="22"/>
                </w:rPr>
                <m:t>2π</m:t>
              </m:r>
            </m:num>
            <m:den>
              <m:r>
                <w:rPr>
                  <w:rFonts w:ascii="Cambria Math" w:hAnsi="Cambria Math"/>
                  <w:sz w:val="22"/>
                  <w:szCs w:val="22"/>
                </w:rPr>
                <m:t>60</m:t>
              </m:r>
            </m:den>
          </m:f>
          <m:r>
            <w:rPr>
              <w:rFonts w:ascii="Cambria Math" w:hAnsi="Cambria Math"/>
              <w:sz w:val="22"/>
              <w:szCs w:val="22"/>
            </w:rPr>
            <m:t>=</m:t>
          </m:r>
          <m:r>
            <m:rPr>
              <m:sty m:val="bi"/>
            </m:rPr>
            <w:rPr>
              <w:rFonts w:ascii="Cambria Math" w:hAnsi="Cambria Math"/>
              <w:sz w:val="22"/>
              <w:szCs w:val="22"/>
            </w:rPr>
            <m:t xml:space="preserve"> 471.24 rad/s</m:t>
          </m:r>
        </m:oMath>
      </m:oMathPara>
    </w:p>
    <w:p w14:paraId="5D3C4F9C" w14:textId="77777777" w:rsidR="00C55B7A" w:rsidRPr="00DE4EE4" w:rsidRDefault="000225A3" w:rsidP="49A061A5">
      <w:pPr>
        <w:spacing w:line="360" w:lineRule="auto"/>
        <w:jc w:val="center"/>
        <w:rPr>
          <w:rFonts w:eastAsiaTheme="minorEastAsia"/>
          <w:sz w:val="22"/>
          <w:szCs w:val="22"/>
        </w:rPr>
      </w:pPr>
      <m:oMathPara>
        <m:oMath>
          <m:r>
            <w:rPr>
              <w:rFonts w:ascii="Cambria Math" w:eastAsiaTheme="minorEastAsia" w:hAnsi="Cambria Math"/>
              <w:sz w:val="22"/>
              <w:szCs w:val="22"/>
            </w:rPr>
            <m:t>200</m:t>
          </m:r>
          <m:f>
            <m:fPr>
              <m:type m:val="lin"/>
              <m:ctrlPr>
                <w:rPr>
                  <w:rFonts w:ascii="Cambria Math" w:eastAsiaTheme="minorEastAsia" w:hAnsi="Cambria Math"/>
                  <w:i/>
                  <w:sz w:val="22"/>
                  <w:szCs w:val="22"/>
                </w:rPr>
              </m:ctrlPr>
            </m:fPr>
            <m:num>
              <m:r>
                <w:rPr>
                  <w:rFonts w:ascii="Cambria Math" w:eastAsiaTheme="minorEastAsia" w:hAnsi="Cambria Math"/>
                  <w:sz w:val="22"/>
                  <w:szCs w:val="22"/>
                </w:rPr>
                <m:t>km</m:t>
              </m:r>
            </m:num>
            <m:den>
              <m:r>
                <w:rPr>
                  <w:rFonts w:ascii="Cambria Math" w:eastAsiaTheme="minorEastAsia" w:hAnsi="Cambria Math"/>
                  <w:sz w:val="22"/>
                  <w:szCs w:val="22"/>
                </w:rPr>
                <m:t xml:space="preserve">h x </m:t>
              </m:r>
              <m:f>
                <m:fPr>
                  <m:ctrlPr>
                    <w:rPr>
                      <w:rFonts w:ascii="Cambria Math" w:eastAsiaTheme="minorEastAsia" w:hAnsi="Cambria Math"/>
                      <w:i/>
                      <w:sz w:val="22"/>
                      <w:szCs w:val="22"/>
                    </w:rPr>
                  </m:ctrlPr>
                </m:fPr>
                <m:num>
                  <m:r>
                    <w:rPr>
                      <w:rFonts w:ascii="Cambria Math" w:eastAsiaTheme="minorEastAsia" w:hAnsi="Cambria Math"/>
                      <w:sz w:val="22"/>
                      <w:szCs w:val="22"/>
                    </w:rPr>
                    <m:t>1000</m:t>
                  </m:r>
                </m:num>
                <m:den>
                  <m:r>
                    <w:rPr>
                      <w:rFonts w:ascii="Cambria Math" w:eastAsiaTheme="minorEastAsia" w:hAnsi="Cambria Math"/>
                      <w:sz w:val="22"/>
                      <w:szCs w:val="22"/>
                    </w:rPr>
                    <m:t>3600</m:t>
                  </m:r>
                </m:den>
              </m:f>
            </m:den>
          </m:f>
          <m:r>
            <w:rPr>
              <w:rFonts w:ascii="Cambria Math" w:eastAsiaTheme="minorEastAsia" w:hAnsi="Cambria Math"/>
              <w:sz w:val="22"/>
              <w:szCs w:val="22"/>
            </w:rPr>
            <m:t xml:space="preserve">= </m:t>
          </m:r>
          <m:r>
            <m:rPr>
              <m:sty m:val="bi"/>
            </m:rPr>
            <w:rPr>
              <w:rFonts w:ascii="Cambria Math" w:eastAsiaTheme="minorEastAsia" w:hAnsi="Cambria Math"/>
              <w:sz w:val="22"/>
              <w:szCs w:val="22"/>
            </w:rPr>
            <m:t>55.56 m/s</m:t>
          </m:r>
        </m:oMath>
      </m:oMathPara>
    </w:p>
    <w:p w14:paraId="6DC6EC29" w14:textId="77777777" w:rsidR="00C55B7A" w:rsidRPr="00DE4EE4" w:rsidRDefault="000225A3" w:rsidP="49A061A5">
      <w:pPr>
        <w:spacing w:line="360" w:lineRule="auto"/>
        <w:jc w:val="center"/>
        <w:rPr>
          <w:rFonts w:eastAsiaTheme="minorEastAsia"/>
          <w:sz w:val="22"/>
          <w:szCs w:val="22"/>
        </w:rPr>
      </w:pPr>
      <m:oMathPara>
        <m:oMath>
          <m:r>
            <w:rPr>
              <w:rFonts w:ascii="Cambria Math" w:eastAsiaTheme="minorEastAsia" w:hAnsi="Cambria Math"/>
              <w:sz w:val="22"/>
              <w:szCs w:val="22"/>
            </w:rPr>
            <m:t xml:space="preserve">ω= </m:t>
          </m:r>
          <m:f>
            <m:fPr>
              <m:ctrlPr>
                <w:rPr>
                  <w:rFonts w:ascii="Cambria Math" w:eastAsiaTheme="minorEastAsia" w:hAnsi="Cambria Math"/>
                  <w:i/>
                  <w:sz w:val="22"/>
                  <w:szCs w:val="22"/>
                </w:rPr>
              </m:ctrlPr>
            </m:fPr>
            <m:num>
              <m:r>
                <w:rPr>
                  <w:rFonts w:ascii="Cambria Math" w:eastAsiaTheme="minorEastAsia" w:hAnsi="Cambria Math"/>
                  <w:sz w:val="22"/>
                  <w:szCs w:val="22"/>
                </w:rPr>
                <m:t>v</m:t>
              </m:r>
            </m:num>
            <m:den>
              <m:r>
                <w:rPr>
                  <w:rFonts w:ascii="Cambria Math" w:eastAsiaTheme="minorEastAsia" w:hAnsi="Cambria Math"/>
                  <w:sz w:val="22"/>
                  <w:szCs w:val="22"/>
                </w:rPr>
                <m:t>r</m:t>
              </m:r>
            </m:den>
          </m:f>
          <m:r>
            <w:rPr>
              <w:rFonts w:ascii="Cambria Math" w:eastAsiaTheme="minorEastAsia" w:hAnsi="Cambria Math"/>
              <w:sz w:val="22"/>
              <w:szCs w:val="22"/>
            </w:rPr>
            <m:t xml:space="preserve"> =</m:t>
          </m:r>
          <m:f>
            <m:fPr>
              <m:ctrlPr>
                <w:rPr>
                  <w:rFonts w:ascii="Cambria Math" w:eastAsiaTheme="minorEastAsia" w:hAnsi="Cambria Math"/>
                  <w:i/>
                  <w:sz w:val="22"/>
                  <w:szCs w:val="22"/>
                </w:rPr>
              </m:ctrlPr>
            </m:fPr>
            <m:num>
              <m:r>
                <w:rPr>
                  <w:rFonts w:ascii="Cambria Math" w:eastAsiaTheme="minorEastAsia" w:hAnsi="Cambria Math"/>
                  <w:sz w:val="22"/>
                  <w:szCs w:val="22"/>
                </w:rPr>
                <m:t>55.56</m:t>
              </m:r>
            </m:num>
            <m:den>
              <m:r>
                <w:rPr>
                  <w:rFonts w:ascii="Cambria Math" w:eastAsiaTheme="minorEastAsia" w:hAnsi="Cambria Math"/>
                  <w:sz w:val="22"/>
                  <w:szCs w:val="22"/>
                </w:rPr>
                <m:t>0.26</m:t>
              </m:r>
            </m:den>
          </m:f>
          <m:r>
            <w:rPr>
              <w:rFonts w:ascii="Cambria Math" w:eastAsiaTheme="minorEastAsia" w:hAnsi="Cambria Math"/>
              <w:sz w:val="22"/>
              <w:szCs w:val="22"/>
            </w:rPr>
            <m:t xml:space="preserve"> =</m:t>
          </m:r>
          <m:r>
            <m:rPr>
              <m:sty m:val="bi"/>
            </m:rPr>
            <w:rPr>
              <w:rFonts w:ascii="Cambria Math" w:eastAsiaTheme="minorEastAsia" w:hAnsi="Cambria Math"/>
              <w:sz w:val="22"/>
              <w:szCs w:val="22"/>
            </w:rPr>
            <m:t>213.69 rad/s</m:t>
          </m:r>
        </m:oMath>
      </m:oMathPara>
    </w:p>
    <w:p w14:paraId="694E7205" w14:textId="34483C00" w:rsidR="004412FF" w:rsidRPr="00BF0250" w:rsidRDefault="000225A3" w:rsidP="00BF0250">
      <w:pPr>
        <w:spacing w:line="360" w:lineRule="auto"/>
        <w:jc w:val="center"/>
        <w:rPr>
          <w:rFonts w:eastAsiaTheme="minorEastAsia"/>
          <w:b/>
          <w:sz w:val="22"/>
          <w:szCs w:val="22"/>
        </w:rPr>
      </w:pPr>
      <m:oMathPara>
        <m:oMath>
          <m:r>
            <w:rPr>
              <w:rFonts w:ascii="Cambria Math" w:eastAsiaTheme="minorEastAsia" w:hAnsi="Cambria Math"/>
              <w:sz w:val="22"/>
              <w:szCs w:val="22"/>
            </w:rPr>
            <m:t xml:space="preserve">Final Drive Ratio= </m:t>
          </m:r>
          <m:f>
            <m:fPr>
              <m:ctrlPr>
                <w:rPr>
                  <w:rFonts w:ascii="Cambria Math" w:hAnsi="Cambria Math"/>
                  <w:i/>
                  <w:sz w:val="22"/>
                  <w:szCs w:val="22"/>
                </w:rPr>
              </m:ctrlPr>
            </m:fPr>
            <m:num>
              <m:r>
                <w:rPr>
                  <w:rFonts w:ascii="Cambria Math" w:hAnsi="Cambria Math"/>
                  <w:sz w:val="22"/>
                  <w:szCs w:val="22"/>
                </w:rPr>
                <m:t>471.24 rad/s</m:t>
              </m:r>
            </m:num>
            <m:den>
              <m:r>
                <w:rPr>
                  <w:rFonts w:ascii="Cambria Math" w:eastAsiaTheme="minorEastAsia" w:hAnsi="Cambria Math"/>
                  <w:sz w:val="22"/>
                  <w:szCs w:val="22"/>
                </w:rPr>
                <m:t>213.69 rad/s</m:t>
              </m:r>
            </m:den>
          </m:f>
          <m:r>
            <w:rPr>
              <w:rFonts w:ascii="Cambria Math" w:hAnsi="Cambria Math"/>
              <w:sz w:val="22"/>
              <w:szCs w:val="22"/>
            </w:rPr>
            <m:t>=</m:t>
          </m:r>
          <m:r>
            <m:rPr>
              <m:sty m:val="bi"/>
            </m:rPr>
            <w:rPr>
              <w:rFonts w:ascii="Cambria Math" w:hAnsi="Cambria Math"/>
              <w:sz w:val="22"/>
              <w:szCs w:val="22"/>
              <w:highlight w:val="yellow"/>
            </w:rPr>
            <m:t>2.21</m:t>
          </m:r>
        </m:oMath>
      </m:oMathPara>
    </w:p>
    <w:p w14:paraId="559CAE86" w14:textId="77777777" w:rsidR="00BF0250" w:rsidRDefault="00BF0250">
      <w:pPr>
        <w:spacing w:after="160" w:line="259" w:lineRule="auto"/>
        <w:rPr>
          <w:rFonts w:asciiTheme="majorHAnsi" w:eastAsiaTheme="minorEastAsia" w:hAnsiTheme="majorHAnsi" w:cstheme="majorBidi"/>
          <w:color w:val="1F3763" w:themeColor="accent1" w:themeShade="7F"/>
        </w:rPr>
      </w:pPr>
      <w:bookmarkStart w:id="171" w:name="_Toc130558582"/>
      <w:bookmarkStart w:id="172" w:name="_Toc130573483"/>
      <w:r>
        <w:rPr>
          <w:rFonts w:eastAsiaTheme="minorEastAsia"/>
        </w:rPr>
        <w:br w:type="page"/>
      </w:r>
    </w:p>
    <w:p w14:paraId="75D5D797" w14:textId="41FCD44D" w:rsidR="0068204D" w:rsidRPr="001D3023" w:rsidRDefault="00157C60" w:rsidP="00256465">
      <w:pPr>
        <w:pStyle w:val="Heading3"/>
        <w:numPr>
          <w:ilvl w:val="2"/>
          <w:numId w:val="10"/>
        </w:numPr>
        <w:spacing w:line="360" w:lineRule="auto"/>
        <w:rPr>
          <w:rFonts w:eastAsiaTheme="minorEastAsia"/>
        </w:rPr>
      </w:pPr>
      <w:bookmarkStart w:id="173" w:name="_Toc130752388"/>
      <w:bookmarkStart w:id="174" w:name="_Toc130757833"/>
      <w:bookmarkStart w:id="175" w:name="_Toc130758466"/>
      <w:r>
        <w:rPr>
          <w:rFonts w:eastAsiaTheme="minorEastAsia"/>
        </w:rPr>
        <w:lastRenderedPageBreak/>
        <w:t>Rear Differential Solution</w:t>
      </w:r>
      <w:bookmarkEnd w:id="171"/>
      <w:bookmarkEnd w:id="172"/>
      <w:bookmarkEnd w:id="173"/>
      <w:bookmarkEnd w:id="174"/>
      <w:bookmarkEnd w:id="175"/>
    </w:p>
    <w:p w14:paraId="13507743" w14:textId="77777777" w:rsidR="00730074" w:rsidRDefault="00730074" w:rsidP="00730074">
      <w:pPr>
        <w:spacing w:line="360" w:lineRule="auto"/>
        <w:jc w:val="both"/>
      </w:pPr>
      <w:r w:rsidRPr="00433D9C">
        <w:t>To adhere to both the Motorsport UK and 750 Motor Club regulations for the vehicle's class and achieve a 2.21:1 gear ratio,</w:t>
      </w:r>
      <w:r>
        <w:t xml:space="preserve"> a solution with</w:t>
      </w:r>
      <w:r w:rsidRPr="00433D9C">
        <w:t xml:space="preserve"> an open differential is required. The research began with a focus on Quaife's well-known "Motorcycle Engined Car" </w:t>
      </w:r>
      <w:r>
        <w:t>units</w:t>
      </w:r>
      <w:r w:rsidRPr="00433D9C">
        <w:t xml:space="preserve">, specifically the QBE35G, QBA2R, and QBA11R. This configuration, with the transverse positioning of the driving sprocket due to the motorcycle engine, has gained popularity in vehicles such as the Radical SR3, where a longitudinal driveshaft is not feasible. However, the QBA11R, which weighs approximately 22kg, has limitations, including a lowest gear ratio of 2.43:1 </w:t>
      </w:r>
      <w:r>
        <w:t>which in our application would only achieve a</w:t>
      </w:r>
      <w:r w:rsidRPr="00433D9C">
        <w:t xml:space="preserve"> maximum velocity of only 181.6km/h, making it unsuitable. Additionally, its limited-slip differential is not allowed in competition, and its base unit cost of £4,614.50 is not in line with the affordable club-level racing objectives of the project. The QBA2R, with a lower base price of £2,854.50, has similar limitations. The QBE35G, the last Quaife product examined, weighs only 8kg and costs £962.50. Its design allows for an appropriate final drive ratio by selecting the </w:t>
      </w:r>
      <w:r>
        <w:t>reduction ratio before the</w:t>
      </w:r>
      <w:r w:rsidRPr="00433D9C">
        <w:t xml:space="preserve"> input</w:t>
      </w:r>
      <w:r>
        <w:t xml:space="preserve"> t</w:t>
      </w:r>
      <w:r w:rsidRPr="00433D9C">
        <w:t xml:space="preserve">o the unit </w:t>
      </w:r>
      <w:r>
        <w:t>itself</w:t>
      </w:r>
      <w:r w:rsidRPr="00433D9C">
        <w:t>. However, it is only available as a limited-slip differential. Also, all of these have a reverse lever which is of no use since the electric motor does not need reverse</w:t>
      </w:r>
      <w:r>
        <w:t xml:space="preserve"> (Quaife, n.d.)</w:t>
      </w:r>
      <w:r w:rsidRPr="00433D9C">
        <w:t>.</w:t>
      </w:r>
    </w:p>
    <w:p w14:paraId="64DFBB9B" w14:textId="77777777" w:rsidR="0051396A" w:rsidRDefault="0051396A" w:rsidP="00730074">
      <w:pPr>
        <w:keepNext/>
        <w:spacing w:line="360" w:lineRule="auto"/>
        <w:jc w:val="center"/>
      </w:pPr>
      <w:r>
        <w:rPr>
          <w:noProof/>
          <w14:ligatures w14:val="standardContextual"/>
        </w:rPr>
        <w:drawing>
          <wp:inline distT="0" distB="0" distL="0" distR="0" wp14:anchorId="02251C7E" wp14:editId="63024026">
            <wp:extent cx="3458578" cy="1486568"/>
            <wp:effectExtent l="0" t="0" r="8890" b="0"/>
            <wp:docPr id="1646355520" name="Picture 16463555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20" name="Picture 1646355520" descr="Graphical user interface, application, Word&#10;&#10;Description automatically generated"/>
                    <pic:cNvPicPr/>
                  </pic:nvPicPr>
                  <pic:blipFill rotWithShape="1">
                    <a:blip r:embed="rId54"/>
                    <a:srcRect l="20247" t="28203" r="19392" b="25672"/>
                    <a:stretch/>
                  </pic:blipFill>
                  <pic:spPr bwMode="auto">
                    <a:xfrm>
                      <a:off x="0" y="0"/>
                      <a:ext cx="3459621" cy="1487016"/>
                    </a:xfrm>
                    <a:prstGeom prst="rect">
                      <a:avLst/>
                    </a:prstGeom>
                    <a:ln>
                      <a:noFill/>
                    </a:ln>
                    <a:extLst>
                      <a:ext uri="{53640926-AAD7-44D8-BBD7-CCE9431645EC}">
                        <a14:shadowObscured xmlns:a14="http://schemas.microsoft.com/office/drawing/2010/main"/>
                      </a:ext>
                    </a:extLst>
                  </pic:spPr>
                </pic:pic>
              </a:graphicData>
            </a:graphic>
          </wp:inline>
        </w:drawing>
      </w:r>
    </w:p>
    <w:p w14:paraId="316A5606" w14:textId="1F959124" w:rsidR="0051396A" w:rsidRDefault="0051396A" w:rsidP="0051396A">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11</w:t>
      </w:r>
      <w:r w:rsidR="00CC381A">
        <w:rPr>
          <w:noProof/>
        </w:rPr>
        <w:fldChar w:fldCharType="end"/>
      </w:r>
      <w:r>
        <w:t xml:space="preserve"> - Quaife </w:t>
      </w:r>
      <w:r w:rsidRPr="00AF78DF">
        <w:t>QBA11R, QBA2R, and QBE35G</w:t>
      </w:r>
      <w:r>
        <w:t xml:space="preserve"> (From Left to Right) (Quaife, n.d.)</w:t>
      </w:r>
    </w:p>
    <w:p w14:paraId="407230AC" w14:textId="77777777" w:rsidR="00C532EC" w:rsidRPr="00C532EC" w:rsidRDefault="00C532EC" w:rsidP="00C532EC"/>
    <w:p w14:paraId="00DBB0A2" w14:textId="77777777" w:rsidR="00E319A8" w:rsidRPr="00E319A8" w:rsidRDefault="00E319A8" w:rsidP="00E319A8"/>
    <w:p w14:paraId="4D093DA1" w14:textId="77777777" w:rsidR="0051396A" w:rsidRPr="0051396A" w:rsidRDefault="0051396A" w:rsidP="0051396A"/>
    <w:p w14:paraId="6943801D" w14:textId="1C9B17ED" w:rsidR="00022A96" w:rsidRDefault="00C532EC" w:rsidP="0025029C">
      <w:pPr>
        <w:keepNext/>
        <w:jc w:val="center"/>
      </w:pPr>
      <w:r>
        <w:rPr>
          <w:noProof/>
          <w14:ligatures w14:val="standardContextual"/>
        </w:rPr>
        <w:drawing>
          <wp:inline distT="0" distB="0" distL="0" distR="0" wp14:anchorId="40FCD6AC" wp14:editId="6E29054E">
            <wp:extent cx="2557670" cy="1438655"/>
            <wp:effectExtent l="0" t="0" r="0" b="9525"/>
            <wp:docPr id="1646355528" name="Picture 1646355528" descr="A picture containing gear, automa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28" name="Picture 1646355528" descr="A picture containing gear, automat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586377" cy="1454802"/>
                    </a:xfrm>
                    <a:prstGeom prst="rect">
                      <a:avLst/>
                    </a:prstGeom>
                  </pic:spPr>
                </pic:pic>
              </a:graphicData>
            </a:graphic>
          </wp:inline>
        </w:drawing>
      </w:r>
    </w:p>
    <w:p w14:paraId="02684249" w14:textId="5448D39D" w:rsidR="0051396A" w:rsidRPr="0051396A" w:rsidRDefault="00022A96" w:rsidP="0025029C">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12</w:t>
      </w:r>
      <w:r w:rsidR="00CC381A">
        <w:rPr>
          <w:noProof/>
        </w:rPr>
        <w:fldChar w:fldCharType="end"/>
      </w:r>
      <w:r>
        <w:t xml:space="preserve"> - Drexler FS Differential</w:t>
      </w:r>
    </w:p>
    <w:p w14:paraId="52F52634" w14:textId="32016201" w:rsidR="00936C02" w:rsidRDefault="00936C02" w:rsidP="00936C02">
      <w:pPr>
        <w:spacing w:line="360" w:lineRule="auto"/>
        <w:jc w:val="both"/>
      </w:pPr>
      <w:r w:rsidRPr="00587B7A">
        <w:lastRenderedPageBreak/>
        <w:t xml:space="preserve">In the course of researching design inspiration, a thorough investigation was conducted on several </w:t>
      </w:r>
      <w:r>
        <w:t>Formula Student</w:t>
      </w:r>
      <w:r w:rsidRPr="00587B7A">
        <w:t xml:space="preserve"> vehicles. The results of this study revealed the Drexler FS Differential</w:t>
      </w:r>
      <w:r w:rsidR="00730074">
        <w:t>,</w:t>
      </w:r>
      <w:r w:rsidRPr="00587B7A">
        <w:t xml:space="preserve"> </w:t>
      </w:r>
      <w:r>
        <w:t>one of</w:t>
      </w:r>
      <w:r w:rsidRPr="00587B7A">
        <w:t xml:space="preserve"> the most frequently utilized option</w:t>
      </w:r>
      <w:r w:rsidR="00730074">
        <w:t>s</w:t>
      </w:r>
      <w:r w:rsidRPr="00587B7A">
        <w:t xml:space="preserve"> in this field. The popularity of this driveline can be attributed to its lightweight and compact design,</w:t>
      </w:r>
      <w:r>
        <w:t xml:space="preserve"> but again as with the Quaife units is only available in plate type limited slip.</w:t>
      </w:r>
      <w:r w:rsidRPr="00587B7A">
        <w:t xml:space="preserve"> </w:t>
      </w:r>
    </w:p>
    <w:p w14:paraId="21C78A42" w14:textId="77777777" w:rsidR="00936C02" w:rsidRDefault="00936C02" w:rsidP="00936C02">
      <w:pPr>
        <w:keepNext/>
        <w:spacing w:line="360" w:lineRule="auto"/>
        <w:jc w:val="center"/>
      </w:pPr>
      <w:r>
        <w:rPr>
          <w:noProof/>
        </w:rPr>
        <w:drawing>
          <wp:inline distT="0" distB="0" distL="0" distR="0" wp14:anchorId="1615729C" wp14:editId="4FDA78D4">
            <wp:extent cx="2220686" cy="1836732"/>
            <wp:effectExtent l="0" t="0" r="8255" b="0"/>
            <wp:docPr id="1646355535" name="Picture 1646355535" descr="BMW E60 535i 530i 528i 525i Open Differential Axle Carrier 3.46 Gear 7516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MW E60 535i 530i 528i 525i Open Differential Axle Carrier 3.46 Gear 7516881"/>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t="4757" b="4379"/>
                    <a:stretch/>
                  </pic:blipFill>
                  <pic:spPr bwMode="auto">
                    <a:xfrm>
                      <a:off x="0" y="0"/>
                      <a:ext cx="2234032" cy="1847771"/>
                    </a:xfrm>
                    <a:prstGeom prst="rect">
                      <a:avLst/>
                    </a:prstGeom>
                    <a:noFill/>
                    <a:ln>
                      <a:noFill/>
                    </a:ln>
                    <a:extLst>
                      <a:ext uri="{53640926-AAD7-44D8-BBD7-CCE9431645EC}">
                        <a14:shadowObscured xmlns:a14="http://schemas.microsoft.com/office/drawing/2010/main"/>
                      </a:ext>
                    </a:extLst>
                  </pic:spPr>
                </pic:pic>
              </a:graphicData>
            </a:graphic>
          </wp:inline>
        </w:drawing>
      </w:r>
    </w:p>
    <w:p w14:paraId="7F0FD8FE" w14:textId="646E2F24" w:rsidR="00936C02" w:rsidRDefault="00936C02" w:rsidP="00936C02">
      <w:pPr>
        <w:pStyle w:val="Caption"/>
        <w:spacing w:line="360" w:lineRule="auto"/>
        <w:jc w:val="center"/>
      </w:pPr>
      <w:bookmarkStart w:id="176" w:name="_Toc130679056"/>
      <w:r>
        <w:t xml:space="preserve">Figure </w:t>
      </w:r>
      <w:r w:rsidR="00CC381A">
        <w:fldChar w:fldCharType="begin"/>
      </w:r>
      <w:r w:rsidR="00CC381A">
        <w:instrText xml:space="preserve"> SEQ Figure \* ARABIC </w:instrText>
      </w:r>
      <w:r w:rsidR="00CC381A">
        <w:fldChar w:fldCharType="separate"/>
      </w:r>
      <w:r w:rsidR="00933E44">
        <w:rPr>
          <w:noProof/>
        </w:rPr>
        <w:t>13</w:t>
      </w:r>
      <w:r w:rsidR="00CC381A">
        <w:rPr>
          <w:noProof/>
        </w:rPr>
        <w:fldChar w:fldCharType="end"/>
      </w:r>
      <w:r>
        <w:t xml:space="preserve"> - BMW Rear Differential Unit (BimmerMerchant, n.d.)</w:t>
      </w:r>
      <w:bookmarkEnd w:id="176"/>
    </w:p>
    <w:p w14:paraId="1E04925E" w14:textId="77777777" w:rsidR="00936C02" w:rsidRDefault="00936C02" w:rsidP="00936C02">
      <w:pPr>
        <w:spacing w:line="360" w:lineRule="auto"/>
        <w:jc w:val="both"/>
      </w:pPr>
      <w:r w:rsidRPr="007320EE">
        <w:t xml:space="preserve">An alternative solution that was considered involved repurposing the rear differential unit from a road vehicle with comparable torque and ratio specifications required for the project. However, upon further examination, it was determined that the most closely matched readily available vehicles were the </w:t>
      </w:r>
      <w:r>
        <w:t xml:space="preserve">diesel variants of the </w:t>
      </w:r>
      <w:r w:rsidRPr="007320EE">
        <w:t>1, 3, and 5 series BMW</w:t>
      </w:r>
      <w:r>
        <w:t xml:space="preserve"> models </w:t>
      </w:r>
      <w:r w:rsidRPr="007320EE">
        <w:t>(E87, E90, and E60, respectively). These vehicles utilize a rear differential unit with a 2.45:1 gear ratio and are available in the second-hand market at an affordable price of approximately £200. However, due to this gear ratio, our vehicle would only be capable of achieving a top speed of 180km/h, which is insufficient for our purposes. Furthermore, the dimensions of this unit would present constraints, and its weight of 38.5kg would significantly increase the overall mass of our vehicle.</w:t>
      </w:r>
    </w:p>
    <w:p w14:paraId="306FF0FF" w14:textId="77777777" w:rsidR="00936C02" w:rsidRDefault="00936C02" w:rsidP="00936C02">
      <w:pPr>
        <w:keepNext/>
        <w:spacing w:line="360" w:lineRule="auto"/>
        <w:jc w:val="center"/>
      </w:pPr>
      <w:r>
        <w:rPr>
          <w:noProof/>
          <w14:ligatures w14:val="standardContextual"/>
        </w:rPr>
        <w:lastRenderedPageBreak/>
        <w:drawing>
          <wp:inline distT="0" distB="0" distL="0" distR="0" wp14:anchorId="0B5A32AA" wp14:editId="1E56487A">
            <wp:extent cx="2457061" cy="2448326"/>
            <wp:effectExtent l="0" t="0" r="635" b="9525"/>
            <wp:docPr id="1646355536" name="Picture 164635553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6" name="Picture 1646355536" descr="Diagram, engineering drawing&#10;&#10;Description automatically generated"/>
                    <pic:cNvPicPr/>
                  </pic:nvPicPr>
                  <pic:blipFill rotWithShape="1">
                    <a:blip r:embed="rId57">
                      <a:extLst>
                        <a:ext uri="{28A0092B-C50C-407E-A947-70E740481C1C}">
                          <a14:useLocalDpi xmlns:a14="http://schemas.microsoft.com/office/drawing/2010/main" val="0"/>
                        </a:ext>
                      </a:extLst>
                    </a:blip>
                    <a:srcRect t="15714"/>
                    <a:stretch/>
                  </pic:blipFill>
                  <pic:spPr bwMode="auto">
                    <a:xfrm>
                      <a:off x="0" y="0"/>
                      <a:ext cx="2500937" cy="2492046"/>
                    </a:xfrm>
                    <a:prstGeom prst="rect">
                      <a:avLst/>
                    </a:prstGeom>
                    <a:ln>
                      <a:noFill/>
                    </a:ln>
                    <a:extLst>
                      <a:ext uri="{53640926-AAD7-44D8-BBD7-CCE9431645EC}">
                        <a14:shadowObscured xmlns:a14="http://schemas.microsoft.com/office/drawing/2010/main"/>
                      </a:ext>
                    </a:extLst>
                  </pic:spPr>
                </pic:pic>
              </a:graphicData>
            </a:graphic>
          </wp:inline>
        </w:drawing>
      </w:r>
    </w:p>
    <w:p w14:paraId="517D401A" w14:textId="045839FD" w:rsidR="00936C02" w:rsidRDefault="00936C02" w:rsidP="00936C02">
      <w:pPr>
        <w:pStyle w:val="Caption"/>
        <w:jc w:val="center"/>
        <w:rPr>
          <w:lang w:val="pt-PT"/>
        </w:rPr>
      </w:pPr>
      <w:r w:rsidRPr="00F97A53">
        <w:rPr>
          <w:lang w:val="pt-PT"/>
        </w:rPr>
        <w:t xml:space="preserve">Figure </w:t>
      </w:r>
      <w:r>
        <w:fldChar w:fldCharType="begin"/>
      </w:r>
      <w:r w:rsidRPr="00F97A53">
        <w:rPr>
          <w:lang w:val="pt-PT"/>
        </w:rPr>
        <w:instrText xml:space="preserve"> SEQ Figure \* ARABIC </w:instrText>
      </w:r>
      <w:r>
        <w:fldChar w:fldCharType="separate"/>
      </w:r>
      <w:r w:rsidR="00933E44">
        <w:rPr>
          <w:noProof/>
          <w:lang w:val="pt-PT"/>
        </w:rPr>
        <w:t>14</w:t>
      </w:r>
      <w:r>
        <w:fldChar w:fldCharType="end"/>
      </w:r>
      <w:r w:rsidRPr="00F97A53">
        <w:rPr>
          <w:lang w:val="pt-PT"/>
        </w:rPr>
        <w:t xml:space="preserve"> - Peugeot 306 Gearbox Diagram (Catcar.info, n.d.)</w:t>
      </w:r>
    </w:p>
    <w:p w14:paraId="4D10FAA3" w14:textId="77777777" w:rsidR="00936C02" w:rsidRDefault="00936C02" w:rsidP="00936C02">
      <w:pPr>
        <w:spacing w:line="360" w:lineRule="auto"/>
        <w:jc w:val="both"/>
      </w:pPr>
      <w:r w:rsidRPr="00241DFB">
        <w:t xml:space="preserve">A final possibility considered was the repurposing of only the differential component from a road vehicle, eliminating the crown gear and instead installing a pulley or sprocket to drive the differential </w:t>
      </w:r>
      <w:r>
        <w:t>in that</w:t>
      </w:r>
      <w:r w:rsidRPr="00241DFB">
        <w:t xml:space="preserve"> manner.</w:t>
      </w:r>
      <w:r>
        <w:t xml:space="preserve"> </w:t>
      </w:r>
      <w:r w:rsidRPr="00FC505F">
        <w:t>Such an approach would result in a solution that is both compact and cost-effective, and furthermore, it would be environmentally sustainable since the component could be sourced from a defective gearbox. Additionally, this solution would meet regulatory standards by incorporating an open differential design.</w:t>
      </w:r>
    </w:p>
    <w:p w14:paraId="1F6C2D36" w14:textId="00812C21" w:rsidR="00936C02" w:rsidRDefault="00936C02" w:rsidP="00936C02">
      <w:pPr>
        <w:pStyle w:val="Caption"/>
        <w:keepNext/>
      </w:pPr>
      <w:r>
        <w:t xml:space="preserve">Table </w:t>
      </w:r>
      <w:r w:rsidR="00CC381A">
        <w:fldChar w:fldCharType="begin"/>
      </w:r>
      <w:r w:rsidR="00CC381A">
        <w:instrText xml:space="preserve"> SEQ Table \* ARABIC </w:instrText>
      </w:r>
      <w:r w:rsidR="00CC381A">
        <w:fldChar w:fldCharType="separate"/>
      </w:r>
      <w:r w:rsidR="00CC381A">
        <w:fldChar w:fldCharType="end"/>
      </w:r>
      <w:r>
        <w:t xml:space="preserve"> - Decision Matrix for Rear Differential Solution</w:t>
      </w:r>
    </w:p>
    <w:tbl>
      <w:tblPr>
        <w:tblStyle w:val="TableGrid"/>
        <w:tblW w:w="9156" w:type="dxa"/>
        <w:tblInd w:w="-5" w:type="dxa"/>
        <w:tblLayout w:type="fixed"/>
        <w:tblLook w:val="04A0" w:firstRow="1" w:lastRow="0" w:firstColumn="1" w:lastColumn="0" w:noHBand="0" w:noVBand="1"/>
      </w:tblPr>
      <w:tblGrid>
        <w:gridCol w:w="2410"/>
        <w:gridCol w:w="851"/>
        <w:gridCol w:w="567"/>
        <w:gridCol w:w="2409"/>
        <w:gridCol w:w="1358"/>
        <w:gridCol w:w="963"/>
        <w:gridCol w:w="598"/>
      </w:tblGrid>
      <w:tr w:rsidR="008B28C0" w:rsidRPr="001336B7" w14:paraId="67AB8D96" w14:textId="77777777">
        <w:trPr>
          <w:trHeight w:val="617"/>
        </w:trPr>
        <w:tc>
          <w:tcPr>
            <w:tcW w:w="2410" w:type="dxa"/>
            <w:shd w:val="clear" w:color="auto" w:fill="A6A6A6" w:themeFill="background1" w:themeFillShade="A6"/>
            <w:vAlign w:val="center"/>
          </w:tcPr>
          <w:p w14:paraId="140F3CF9" w14:textId="77777777" w:rsidR="00936C02" w:rsidRPr="005E2EBF" w:rsidRDefault="00936C02">
            <w:pPr>
              <w:spacing w:line="360" w:lineRule="auto"/>
              <w:jc w:val="center"/>
              <w:rPr>
                <w:b/>
                <w:bCs/>
                <w:sz w:val="18"/>
                <w:szCs w:val="18"/>
              </w:rPr>
            </w:pPr>
            <w:r>
              <w:rPr>
                <w:b/>
                <w:bCs/>
                <w:sz w:val="18"/>
                <w:szCs w:val="18"/>
              </w:rPr>
              <w:t>Driveline Option</w:t>
            </w:r>
          </w:p>
        </w:tc>
        <w:tc>
          <w:tcPr>
            <w:tcW w:w="851" w:type="dxa"/>
            <w:shd w:val="clear" w:color="auto" w:fill="D9D9D9" w:themeFill="background1" w:themeFillShade="D9"/>
            <w:vAlign w:val="center"/>
          </w:tcPr>
          <w:p w14:paraId="27A2D375" w14:textId="77777777" w:rsidR="00936C02" w:rsidRPr="001336B7" w:rsidRDefault="00936C02">
            <w:pPr>
              <w:spacing w:line="360" w:lineRule="auto"/>
              <w:jc w:val="center"/>
              <w:rPr>
                <w:b/>
                <w:bCs/>
                <w:sz w:val="18"/>
                <w:szCs w:val="18"/>
              </w:rPr>
            </w:pPr>
            <w:r w:rsidRPr="001336B7">
              <w:rPr>
                <w:b/>
                <w:bCs/>
                <w:sz w:val="18"/>
                <w:szCs w:val="18"/>
              </w:rPr>
              <w:t>Weight</w:t>
            </w:r>
          </w:p>
        </w:tc>
        <w:tc>
          <w:tcPr>
            <w:tcW w:w="567" w:type="dxa"/>
            <w:shd w:val="clear" w:color="auto" w:fill="D9D9D9" w:themeFill="background1" w:themeFillShade="D9"/>
            <w:vAlign w:val="center"/>
          </w:tcPr>
          <w:p w14:paraId="2C96EF6B" w14:textId="77777777" w:rsidR="00936C02" w:rsidRPr="001336B7" w:rsidRDefault="00936C02">
            <w:pPr>
              <w:spacing w:line="360" w:lineRule="auto"/>
              <w:jc w:val="center"/>
              <w:rPr>
                <w:b/>
                <w:bCs/>
                <w:sz w:val="18"/>
                <w:szCs w:val="18"/>
              </w:rPr>
            </w:pPr>
            <w:r w:rsidRPr="001336B7">
              <w:rPr>
                <w:b/>
                <w:bCs/>
                <w:sz w:val="18"/>
                <w:szCs w:val="18"/>
              </w:rPr>
              <w:t>Cost</w:t>
            </w:r>
          </w:p>
        </w:tc>
        <w:tc>
          <w:tcPr>
            <w:tcW w:w="2409" w:type="dxa"/>
            <w:shd w:val="clear" w:color="auto" w:fill="D9D9D9" w:themeFill="background1" w:themeFillShade="D9"/>
            <w:vAlign w:val="center"/>
          </w:tcPr>
          <w:p w14:paraId="356BB363" w14:textId="77777777" w:rsidR="00936C02" w:rsidRPr="001336B7" w:rsidRDefault="00936C02">
            <w:pPr>
              <w:spacing w:line="360" w:lineRule="auto"/>
              <w:jc w:val="center"/>
              <w:rPr>
                <w:b/>
                <w:bCs/>
                <w:sz w:val="18"/>
                <w:szCs w:val="18"/>
              </w:rPr>
            </w:pPr>
            <w:r w:rsidRPr="001336B7">
              <w:rPr>
                <w:b/>
                <w:bCs/>
                <w:sz w:val="18"/>
                <w:szCs w:val="18"/>
              </w:rPr>
              <w:t>Ease of Replacement</w:t>
            </w:r>
            <w:r>
              <w:rPr>
                <w:b/>
                <w:bCs/>
                <w:sz w:val="18"/>
                <w:szCs w:val="18"/>
              </w:rPr>
              <w:t xml:space="preserve">/Serviceability </w:t>
            </w:r>
          </w:p>
        </w:tc>
        <w:tc>
          <w:tcPr>
            <w:tcW w:w="1358" w:type="dxa"/>
            <w:shd w:val="clear" w:color="auto" w:fill="D9D9D9" w:themeFill="background1" w:themeFillShade="D9"/>
            <w:vAlign w:val="center"/>
          </w:tcPr>
          <w:p w14:paraId="7FCDBCCB" w14:textId="77777777" w:rsidR="00936C02" w:rsidRPr="001336B7" w:rsidRDefault="00936C02">
            <w:pPr>
              <w:spacing w:line="360" w:lineRule="auto"/>
              <w:jc w:val="center"/>
              <w:rPr>
                <w:b/>
                <w:bCs/>
                <w:sz w:val="18"/>
                <w:szCs w:val="18"/>
              </w:rPr>
            </w:pPr>
            <w:r w:rsidRPr="001336B7">
              <w:rPr>
                <w:b/>
                <w:bCs/>
                <w:sz w:val="18"/>
                <w:szCs w:val="18"/>
              </w:rPr>
              <w:t xml:space="preserve">Compliance </w:t>
            </w:r>
            <w:r>
              <w:rPr>
                <w:b/>
                <w:bCs/>
                <w:sz w:val="18"/>
                <w:szCs w:val="18"/>
              </w:rPr>
              <w:t>w</w:t>
            </w:r>
            <w:r w:rsidRPr="001336B7">
              <w:rPr>
                <w:b/>
                <w:bCs/>
                <w:sz w:val="18"/>
                <w:szCs w:val="18"/>
              </w:rPr>
              <w:t>ith Reg</w:t>
            </w:r>
            <w:r>
              <w:rPr>
                <w:b/>
                <w:bCs/>
                <w:sz w:val="18"/>
                <w:szCs w:val="18"/>
              </w:rPr>
              <w:t>ulations</w:t>
            </w:r>
          </w:p>
        </w:tc>
        <w:tc>
          <w:tcPr>
            <w:tcW w:w="963" w:type="dxa"/>
            <w:shd w:val="clear" w:color="auto" w:fill="D9D9D9" w:themeFill="background1" w:themeFillShade="D9"/>
            <w:vAlign w:val="center"/>
          </w:tcPr>
          <w:p w14:paraId="12D0C42A" w14:textId="77777777" w:rsidR="00936C02" w:rsidRPr="001336B7" w:rsidRDefault="00936C02">
            <w:pPr>
              <w:spacing w:line="360" w:lineRule="auto"/>
              <w:jc w:val="center"/>
              <w:rPr>
                <w:b/>
                <w:bCs/>
                <w:sz w:val="18"/>
                <w:szCs w:val="18"/>
              </w:rPr>
            </w:pPr>
            <w:r>
              <w:rPr>
                <w:b/>
                <w:bCs/>
                <w:sz w:val="18"/>
                <w:szCs w:val="18"/>
              </w:rPr>
              <w:t>Packaging</w:t>
            </w:r>
          </w:p>
        </w:tc>
        <w:tc>
          <w:tcPr>
            <w:tcW w:w="598" w:type="dxa"/>
            <w:shd w:val="clear" w:color="auto" w:fill="A6A6A6" w:themeFill="background1" w:themeFillShade="A6"/>
            <w:vAlign w:val="center"/>
          </w:tcPr>
          <w:p w14:paraId="6E024204" w14:textId="77777777" w:rsidR="00936C02" w:rsidRPr="001336B7" w:rsidRDefault="00936C02">
            <w:pPr>
              <w:spacing w:line="360" w:lineRule="auto"/>
              <w:jc w:val="center"/>
              <w:rPr>
                <w:b/>
                <w:bCs/>
                <w:sz w:val="18"/>
                <w:szCs w:val="18"/>
              </w:rPr>
            </w:pPr>
            <w:r w:rsidRPr="001336B7">
              <w:rPr>
                <w:b/>
                <w:bCs/>
                <w:sz w:val="18"/>
                <w:szCs w:val="18"/>
              </w:rPr>
              <w:t>Total</w:t>
            </w:r>
          </w:p>
        </w:tc>
      </w:tr>
      <w:tr w:rsidR="008B28C0" w:rsidRPr="001336B7" w14:paraId="7A4BE822" w14:textId="77777777">
        <w:trPr>
          <w:trHeight w:val="386"/>
        </w:trPr>
        <w:tc>
          <w:tcPr>
            <w:tcW w:w="2410" w:type="dxa"/>
            <w:shd w:val="clear" w:color="auto" w:fill="D9D9D9" w:themeFill="background1" w:themeFillShade="D9"/>
            <w:vAlign w:val="center"/>
          </w:tcPr>
          <w:p w14:paraId="3B639054" w14:textId="77777777" w:rsidR="00936C02" w:rsidRPr="00D44471" w:rsidRDefault="00936C02">
            <w:pPr>
              <w:spacing w:line="360" w:lineRule="auto"/>
              <w:jc w:val="center"/>
              <w:rPr>
                <w:b/>
                <w:bCs/>
                <w:sz w:val="18"/>
                <w:szCs w:val="18"/>
              </w:rPr>
            </w:pPr>
            <w:r w:rsidRPr="00D44471">
              <w:rPr>
                <w:b/>
                <w:bCs/>
                <w:sz w:val="18"/>
                <w:szCs w:val="18"/>
              </w:rPr>
              <w:t>Quaife QBE35G/QBA2R/QBA11R</w:t>
            </w:r>
          </w:p>
        </w:tc>
        <w:tc>
          <w:tcPr>
            <w:tcW w:w="851" w:type="dxa"/>
            <w:shd w:val="clear" w:color="auto" w:fill="FFFFAB"/>
            <w:vAlign w:val="center"/>
          </w:tcPr>
          <w:p w14:paraId="75A4C260" w14:textId="77777777" w:rsidR="00936C02" w:rsidRPr="00864216" w:rsidRDefault="00936C02">
            <w:pPr>
              <w:spacing w:line="360" w:lineRule="auto"/>
              <w:jc w:val="center"/>
              <w:rPr>
                <w:b/>
                <w:bCs/>
                <w:sz w:val="18"/>
                <w:szCs w:val="18"/>
              </w:rPr>
            </w:pPr>
            <w:r w:rsidRPr="00864216">
              <w:rPr>
                <w:b/>
                <w:bCs/>
                <w:sz w:val="18"/>
                <w:szCs w:val="18"/>
              </w:rPr>
              <w:t>3</w:t>
            </w:r>
          </w:p>
        </w:tc>
        <w:tc>
          <w:tcPr>
            <w:tcW w:w="567" w:type="dxa"/>
            <w:shd w:val="clear" w:color="auto" w:fill="FCB968"/>
            <w:vAlign w:val="center"/>
          </w:tcPr>
          <w:p w14:paraId="4CC1D13D" w14:textId="77777777" w:rsidR="00936C02" w:rsidRPr="00864216" w:rsidRDefault="00936C02">
            <w:pPr>
              <w:spacing w:line="360" w:lineRule="auto"/>
              <w:jc w:val="center"/>
              <w:rPr>
                <w:b/>
                <w:bCs/>
                <w:sz w:val="18"/>
                <w:szCs w:val="18"/>
              </w:rPr>
            </w:pPr>
            <w:r w:rsidRPr="00864216">
              <w:rPr>
                <w:b/>
                <w:bCs/>
                <w:sz w:val="18"/>
                <w:szCs w:val="18"/>
              </w:rPr>
              <w:t>1</w:t>
            </w:r>
          </w:p>
        </w:tc>
        <w:tc>
          <w:tcPr>
            <w:tcW w:w="2409" w:type="dxa"/>
            <w:shd w:val="clear" w:color="auto" w:fill="FCB968"/>
            <w:vAlign w:val="center"/>
          </w:tcPr>
          <w:p w14:paraId="4284EE72" w14:textId="77777777" w:rsidR="00936C02" w:rsidRPr="00864216" w:rsidRDefault="00936C02">
            <w:pPr>
              <w:spacing w:line="360" w:lineRule="auto"/>
              <w:jc w:val="center"/>
              <w:rPr>
                <w:b/>
                <w:bCs/>
                <w:sz w:val="18"/>
                <w:szCs w:val="18"/>
              </w:rPr>
            </w:pPr>
            <w:r w:rsidRPr="00864216">
              <w:rPr>
                <w:b/>
                <w:bCs/>
                <w:sz w:val="18"/>
                <w:szCs w:val="18"/>
              </w:rPr>
              <w:t>1</w:t>
            </w:r>
          </w:p>
        </w:tc>
        <w:tc>
          <w:tcPr>
            <w:tcW w:w="1358" w:type="dxa"/>
            <w:shd w:val="clear" w:color="auto" w:fill="FF8B8B"/>
            <w:vAlign w:val="center"/>
          </w:tcPr>
          <w:p w14:paraId="00BC6ABA" w14:textId="77777777" w:rsidR="00936C02" w:rsidRPr="00864216" w:rsidRDefault="00936C02">
            <w:pPr>
              <w:spacing w:line="360" w:lineRule="auto"/>
              <w:jc w:val="center"/>
              <w:rPr>
                <w:b/>
                <w:bCs/>
                <w:sz w:val="18"/>
                <w:szCs w:val="18"/>
              </w:rPr>
            </w:pPr>
            <w:r w:rsidRPr="00864216">
              <w:rPr>
                <w:b/>
                <w:bCs/>
                <w:sz w:val="18"/>
                <w:szCs w:val="18"/>
              </w:rPr>
              <w:t>0</w:t>
            </w:r>
          </w:p>
        </w:tc>
        <w:tc>
          <w:tcPr>
            <w:tcW w:w="963" w:type="dxa"/>
            <w:shd w:val="clear" w:color="auto" w:fill="FFF2CC" w:themeFill="accent4" w:themeFillTint="33"/>
            <w:vAlign w:val="center"/>
          </w:tcPr>
          <w:p w14:paraId="575716D8" w14:textId="77777777" w:rsidR="00936C02" w:rsidRPr="001B1E71" w:rsidRDefault="00936C02">
            <w:pPr>
              <w:spacing w:line="360" w:lineRule="auto"/>
              <w:jc w:val="center"/>
              <w:rPr>
                <w:b/>
                <w:bCs/>
                <w:sz w:val="18"/>
                <w:szCs w:val="18"/>
                <w:lang w:val="pt-PT"/>
              </w:rPr>
            </w:pPr>
            <w:r w:rsidRPr="001B1E71">
              <w:rPr>
                <w:b/>
                <w:bCs/>
                <w:sz w:val="18"/>
                <w:szCs w:val="18"/>
                <w:lang w:val="pt-PT"/>
              </w:rPr>
              <w:t>3</w:t>
            </w:r>
          </w:p>
        </w:tc>
        <w:tc>
          <w:tcPr>
            <w:tcW w:w="598" w:type="dxa"/>
            <w:shd w:val="clear" w:color="auto" w:fill="FFF2CC" w:themeFill="accent4" w:themeFillTint="33"/>
            <w:vAlign w:val="center"/>
          </w:tcPr>
          <w:p w14:paraId="43143BEE" w14:textId="77777777" w:rsidR="00936C02" w:rsidRPr="001336B7" w:rsidRDefault="00936C02">
            <w:pPr>
              <w:spacing w:line="360" w:lineRule="auto"/>
              <w:jc w:val="center"/>
              <w:rPr>
                <w:b/>
                <w:bCs/>
                <w:sz w:val="18"/>
                <w:szCs w:val="18"/>
              </w:rPr>
            </w:pPr>
            <w:r>
              <w:rPr>
                <w:b/>
                <w:bCs/>
                <w:sz w:val="18"/>
                <w:szCs w:val="18"/>
              </w:rPr>
              <w:t>8</w:t>
            </w:r>
          </w:p>
        </w:tc>
      </w:tr>
      <w:tr w:rsidR="008B28C0" w:rsidRPr="001336B7" w14:paraId="22DFC021" w14:textId="77777777">
        <w:trPr>
          <w:trHeight w:val="517"/>
        </w:trPr>
        <w:tc>
          <w:tcPr>
            <w:tcW w:w="2410" w:type="dxa"/>
            <w:shd w:val="clear" w:color="auto" w:fill="D9D9D9" w:themeFill="background1" w:themeFillShade="D9"/>
            <w:vAlign w:val="center"/>
          </w:tcPr>
          <w:p w14:paraId="4D1555EA" w14:textId="77777777" w:rsidR="00936C02" w:rsidRPr="00D44471" w:rsidRDefault="00936C02">
            <w:pPr>
              <w:spacing w:line="360" w:lineRule="auto"/>
              <w:jc w:val="center"/>
              <w:rPr>
                <w:b/>
                <w:bCs/>
                <w:sz w:val="18"/>
                <w:szCs w:val="18"/>
              </w:rPr>
            </w:pPr>
            <w:r w:rsidRPr="00D44471">
              <w:rPr>
                <w:b/>
                <w:bCs/>
                <w:sz w:val="18"/>
                <w:szCs w:val="18"/>
              </w:rPr>
              <w:t>Drexler STANDARD FS Differential</w:t>
            </w:r>
          </w:p>
        </w:tc>
        <w:tc>
          <w:tcPr>
            <w:tcW w:w="851" w:type="dxa"/>
            <w:shd w:val="clear" w:color="auto" w:fill="8BFFBF"/>
            <w:vAlign w:val="center"/>
          </w:tcPr>
          <w:p w14:paraId="468DCBB2" w14:textId="77777777" w:rsidR="00936C02" w:rsidRPr="00864216" w:rsidRDefault="00936C02">
            <w:pPr>
              <w:spacing w:line="360" w:lineRule="auto"/>
              <w:jc w:val="center"/>
              <w:rPr>
                <w:b/>
                <w:bCs/>
                <w:sz w:val="18"/>
                <w:szCs w:val="18"/>
              </w:rPr>
            </w:pPr>
            <w:r w:rsidRPr="00864216">
              <w:rPr>
                <w:b/>
                <w:bCs/>
                <w:sz w:val="18"/>
                <w:szCs w:val="18"/>
              </w:rPr>
              <w:t>4</w:t>
            </w:r>
          </w:p>
        </w:tc>
        <w:tc>
          <w:tcPr>
            <w:tcW w:w="567" w:type="dxa"/>
            <w:shd w:val="clear" w:color="auto" w:fill="FFE181"/>
            <w:vAlign w:val="center"/>
          </w:tcPr>
          <w:p w14:paraId="48CC55C3" w14:textId="77777777" w:rsidR="00936C02" w:rsidRPr="00864216" w:rsidRDefault="00936C02">
            <w:pPr>
              <w:spacing w:line="360" w:lineRule="auto"/>
              <w:jc w:val="center"/>
              <w:rPr>
                <w:b/>
                <w:bCs/>
                <w:sz w:val="18"/>
                <w:szCs w:val="18"/>
              </w:rPr>
            </w:pPr>
            <w:r w:rsidRPr="00864216">
              <w:rPr>
                <w:b/>
                <w:bCs/>
                <w:sz w:val="18"/>
                <w:szCs w:val="18"/>
              </w:rPr>
              <w:t>2</w:t>
            </w:r>
          </w:p>
        </w:tc>
        <w:tc>
          <w:tcPr>
            <w:tcW w:w="2409" w:type="dxa"/>
            <w:shd w:val="clear" w:color="auto" w:fill="FFE181"/>
            <w:vAlign w:val="center"/>
          </w:tcPr>
          <w:p w14:paraId="6202FB78" w14:textId="77777777" w:rsidR="00936C02" w:rsidRPr="00864216" w:rsidRDefault="00936C02">
            <w:pPr>
              <w:spacing w:line="360" w:lineRule="auto"/>
              <w:jc w:val="center"/>
              <w:rPr>
                <w:b/>
                <w:bCs/>
                <w:sz w:val="18"/>
                <w:szCs w:val="18"/>
              </w:rPr>
            </w:pPr>
            <w:r w:rsidRPr="00864216">
              <w:rPr>
                <w:b/>
                <w:bCs/>
                <w:sz w:val="18"/>
                <w:szCs w:val="18"/>
              </w:rPr>
              <w:t>2</w:t>
            </w:r>
          </w:p>
        </w:tc>
        <w:tc>
          <w:tcPr>
            <w:tcW w:w="1358" w:type="dxa"/>
            <w:shd w:val="clear" w:color="auto" w:fill="FF8B8B"/>
            <w:vAlign w:val="center"/>
          </w:tcPr>
          <w:p w14:paraId="27761E6F" w14:textId="77777777" w:rsidR="00936C02" w:rsidRPr="00864216" w:rsidRDefault="00936C02">
            <w:pPr>
              <w:spacing w:line="360" w:lineRule="auto"/>
              <w:jc w:val="center"/>
              <w:rPr>
                <w:b/>
                <w:bCs/>
                <w:sz w:val="18"/>
                <w:szCs w:val="18"/>
              </w:rPr>
            </w:pPr>
            <w:r w:rsidRPr="00864216">
              <w:rPr>
                <w:b/>
                <w:bCs/>
                <w:sz w:val="18"/>
                <w:szCs w:val="18"/>
              </w:rPr>
              <w:t>0</w:t>
            </w:r>
          </w:p>
        </w:tc>
        <w:tc>
          <w:tcPr>
            <w:tcW w:w="963" w:type="dxa"/>
            <w:shd w:val="clear" w:color="auto" w:fill="00D05E"/>
            <w:vAlign w:val="center"/>
          </w:tcPr>
          <w:p w14:paraId="797A5B1E" w14:textId="77777777" w:rsidR="00936C02" w:rsidRPr="001336B7" w:rsidRDefault="00936C02">
            <w:pPr>
              <w:spacing w:line="360" w:lineRule="auto"/>
              <w:jc w:val="center"/>
              <w:rPr>
                <w:b/>
                <w:bCs/>
                <w:sz w:val="18"/>
                <w:szCs w:val="18"/>
              </w:rPr>
            </w:pPr>
            <w:r>
              <w:rPr>
                <w:b/>
                <w:bCs/>
                <w:sz w:val="18"/>
                <w:szCs w:val="18"/>
              </w:rPr>
              <w:t>5</w:t>
            </w:r>
          </w:p>
        </w:tc>
        <w:tc>
          <w:tcPr>
            <w:tcW w:w="598" w:type="dxa"/>
            <w:shd w:val="clear" w:color="auto" w:fill="5DFFA6"/>
            <w:vAlign w:val="center"/>
          </w:tcPr>
          <w:p w14:paraId="66068316" w14:textId="77777777" w:rsidR="00936C02" w:rsidRPr="001336B7" w:rsidRDefault="00936C02">
            <w:pPr>
              <w:spacing w:line="360" w:lineRule="auto"/>
              <w:jc w:val="center"/>
              <w:rPr>
                <w:b/>
                <w:bCs/>
                <w:sz w:val="18"/>
                <w:szCs w:val="18"/>
              </w:rPr>
            </w:pPr>
            <w:r>
              <w:rPr>
                <w:b/>
                <w:bCs/>
                <w:sz w:val="18"/>
                <w:szCs w:val="18"/>
              </w:rPr>
              <w:t>13</w:t>
            </w:r>
          </w:p>
        </w:tc>
      </w:tr>
      <w:tr w:rsidR="008B28C0" w:rsidRPr="001336B7" w14:paraId="759449A9" w14:textId="77777777">
        <w:trPr>
          <w:trHeight w:val="376"/>
        </w:trPr>
        <w:tc>
          <w:tcPr>
            <w:tcW w:w="2410" w:type="dxa"/>
            <w:shd w:val="clear" w:color="auto" w:fill="D9D9D9" w:themeFill="background1" w:themeFillShade="D9"/>
            <w:vAlign w:val="center"/>
          </w:tcPr>
          <w:p w14:paraId="7CDA835B" w14:textId="77777777" w:rsidR="00936C02" w:rsidRPr="00D44471" w:rsidRDefault="00936C02">
            <w:pPr>
              <w:spacing w:line="360" w:lineRule="auto"/>
              <w:jc w:val="center"/>
              <w:rPr>
                <w:b/>
                <w:bCs/>
                <w:sz w:val="18"/>
                <w:szCs w:val="18"/>
                <w:lang w:val="pt-PT"/>
              </w:rPr>
            </w:pPr>
            <w:r w:rsidRPr="00D44471">
              <w:rPr>
                <w:b/>
                <w:bCs/>
                <w:sz w:val="18"/>
                <w:szCs w:val="18"/>
                <w:lang w:val="pt-PT"/>
              </w:rPr>
              <w:t>BMW E60/E87/E90 Manual (Diesel)</w:t>
            </w:r>
          </w:p>
        </w:tc>
        <w:tc>
          <w:tcPr>
            <w:tcW w:w="851" w:type="dxa"/>
            <w:shd w:val="clear" w:color="auto" w:fill="FFE181"/>
            <w:vAlign w:val="center"/>
          </w:tcPr>
          <w:p w14:paraId="65EE444D" w14:textId="77777777" w:rsidR="00936C02" w:rsidRPr="00864216" w:rsidRDefault="00936C02">
            <w:pPr>
              <w:spacing w:line="360" w:lineRule="auto"/>
              <w:jc w:val="center"/>
              <w:rPr>
                <w:b/>
                <w:bCs/>
                <w:sz w:val="18"/>
                <w:szCs w:val="18"/>
                <w:lang w:val="pt-PT"/>
              </w:rPr>
            </w:pPr>
            <w:r w:rsidRPr="00864216">
              <w:rPr>
                <w:b/>
                <w:bCs/>
                <w:sz w:val="18"/>
                <w:szCs w:val="18"/>
                <w:lang w:val="pt-PT"/>
              </w:rPr>
              <w:t>2</w:t>
            </w:r>
          </w:p>
        </w:tc>
        <w:tc>
          <w:tcPr>
            <w:tcW w:w="567" w:type="dxa"/>
            <w:shd w:val="clear" w:color="auto" w:fill="FFFFAB"/>
            <w:vAlign w:val="center"/>
          </w:tcPr>
          <w:p w14:paraId="00BF1CC3" w14:textId="77777777" w:rsidR="00936C02" w:rsidRPr="00864216" w:rsidRDefault="00936C02">
            <w:pPr>
              <w:spacing w:line="360" w:lineRule="auto"/>
              <w:jc w:val="center"/>
              <w:rPr>
                <w:b/>
                <w:bCs/>
                <w:sz w:val="18"/>
                <w:szCs w:val="18"/>
                <w:lang w:val="pt-PT"/>
              </w:rPr>
            </w:pPr>
            <w:r w:rsidRPr="00864216">
              <w:rPr>
                <w:b/>
                <w:bCs/>
                <w:sz w:val="18"/>
                <w:szCs w:val="18"/>
                <w:lang w:val="pt-PT"/>
              </w:rPr>
              <w:t>3</w:t>
            </w:r>
          </w:p>
        </w:tc>
        <w:tc>
          <w:tcPr>
            <w:tcW w:w="2409" w:type="dxa"/>
            <w:shd w:val="clear" w:color="auto" w:fill="FFFFAB"/>
            <w:vAlign w:val="center"/>
          </w:tcPr>
          <w:p w14:paraId="3EBF0FB3" w14:textId="77777777" w:rsidR="00936C02" w:rsidRPr="00864216" w:rsidRDefault="00936C02">
            <w:pPr>
              <w:spacing w:line="360" w:lineRule="auto"/>
              <w:jc w:val="center"/>
              <w:rPr>
                <w:b/>
                <w:bCs/>
                <w:sz w:val="18"/>
                <w:szCs w:val="18"/>
                <w:lang w:val="pt-PT"/>
              </w:rPr>
            </w:pPr>
            <w:r w:rsidRPr="00864216">
              <w:rPr>
                <w:b/>
                <w:bCs/>
                <w:sz w:val="18"/>
                <w:szCs w:val="18"/>
                <w:lang w:val="pt-PT"/>
              </w:rPr>
              <w:t>3</w:t>
            </w:r>
          </w:p>
        </w:tc>
        <w:tc>
          <w:tcPr>
            <w:tcW w:w="1358" w:type="dxa"/>
            <w:shd w:val="clear" w:color="auto" w:fill="00D05E"/>
            <w:vAlign w:val="center"/>
          </w:tcPr>
          <w:p w14:paraId="42CA1BF9" w14:textId="77777777" w:rsidR="00936C02" w:rsidRPr="00864216" w:rsidRDefault="00936C02">
            <w:pPr>
              <w:spacing w:line="360" w:lineRule="auto"/>
              <w:jc w:val="center"/>
              <w:rPr>
                <w:b/>
                <w:bCs/>
                <w:sz w:val="18"/>
                <w:szCs w:val="18"/>
                <w:lang w:val="pt-PT"/>
              </w:rPr>
            </w:pPr>
            <w:r w:rsidRPr="00864216">
              <w:rPr>
                <w:b/>
                <w:bCs/>
                <w:sz w:val="18"/>
                <w:szCs w:val="18"/>
                <w:lang w:val="pt-PT"/>
              </w:rPr>
              <w:t>5</w:t>
            </w:r>
          </w:p>
        </w:tc>
        <w:tc>
          <w:tcPr>
            <w:tcW w:w="963" w:type="dxa"/>
            <w:shd w:val="clear" w:color="auto" w:fill="FFF2CC" w:themeFill="accent4" w:themeFillTint="33"/>
            <w:vAlign w:val="center"/>
          </w:tcPr>
          <w:p w14:paraId="5E9FEB82" w14:textId="77777777" w:rsidR="00936C02" w:rsidRPr="001336B7" w:rsidRDefault="00936C02">
            <w:pPr>
              <w:spacing w:line="360" w:lineRule="auto"/>
              <w:jc w:val="center"/>
              <w:rPr>
                <w:b/>
                <w:bCs/>
                <w:sz w:val="18"/>
                <w:szCs w:val="18"/>
                <w:lang w:val="pt-PT"/>
              </w:rPr>
            </w:pPr>
            <w:r>
              <w:rPr>
                <w:b/>
                <w:bCs/>
                <w:sz w:val="18"/>
                <w:szCs w:val="18"/>
                <w:lang w:val="pt-PT"/>
              </w:rPr>
              <w:t>3</w:t>
            </w:r>
          </w:p>
        </w:tc>
        <w:tc>
          <w:tcPr>
            <w:tcW w:w="598" w:type="dxa"/>
            <w:shd w:val="clear" w:color="auto" w:fill="5DFFA6"/>
            <w:vAlign w:val="center"/>
          </w:tcPr>
          <w:p w14:paraId="381AC214" w14:textId="77777777" w:rsidR="00936C02" w:rsidRPr="001336B7" w:rsidRDefault="00936C02">
            <w:pPr>
              <w:spacing w:line="360" w:lineRule="auto"/>
              <w:jc w:val="center"/>
              <w:rPr>
                <w:b/>
                <w:bCs/>
                <w:sz w:val="18"/>
                <w:szCs w:val="18"/>
                <w:lang w:val="pt-PT"/>
              </w:rPr>
            </w:pPr>
            <w:r>
              <w:rPr>
                <w:b/>
                <w:bCs/>
                <w:sz w:val="18"/>
                <w:szCs w:val="18"/>
                <w:lang w:val="pt-PT"/>
              </w:rPr>
              <w:t>16</w:t>
            </w:r>
          </w:p>
        </w:tc>
      </w:tr>
      <w:tr w:rsidR="008B28C0" w:rsidRPr="001336B7" w14:paraId="33D38218" w14:textId="77777777">
        <w:trPr>
          <w:trHeight w:val="790"/>
        </w:trPr>
        <w:tc>
          <w:tcPr>
            <w:tcW w:w="2410" w:type="dxa"/>
            <w:shd w:val="clear" w:color="auto" w:fill="D9D9D9" w:themeFill="background1" w:themeFillShade="D9"/>
            <w:vAlign w:val="center"/>
          </w:tcPr>
          <w:p w14:paraId="54DAD4C6" w14:textId="77777777" w:rsidR="00936C02" w:rsidRPr="00D44471" w:rsidRDefault="00936C02">
            <w:pPr>
              <w:spacing w:line="360" w:lineRule="auto"/>
              <w:jc w:val="center"/>
              <w:rPr>
                <w:b/>
                <w:bCs/>
                <w:sz w:val="18"/>
                <w:szCs w:val="18"/>
              </w:rPr>
            </w:pPr>
            <w:r>
              <w:rPr>
                <w:b/>
                <w:bCs/>
                <w:sz w:val="18"/>
                <w:szCs w:val="18"/>
              </w:rPr>
              <w:t>Chain/belt drive c</w:t>
            </w:r>
            <w:r w:rsidRPr="00D44471">
              <w:rPr>
                <w:b/>
                <w:bCs/>
                <w:sz w:val="18"/>
                <w:szCs w:val="18"/>
              </w:rPr>
              <w:t>onverted unit from a FWD gearbox/RWD differential</w:t>
            </w:r>
          </w:p>
        </w:tc>
        <w:tc>
          <w:tcPr>
            <w:tcW w:w="851" w:type="dxa"/>
            <w:shd w:val="clear" w:color="auto" w:fill="8BFFBF"/>
            <w:vAlign w:val="center"/>
          </w:tcPr>
          <w:p w14:paraId="6A219DD9" w14:textId="77777777" w:rsidR="00936C02" w:rsidRPr="00864216" w:rsidRDefault="00936C02">
            <w:pPr>
              <w:spacing w:line="360" w:lineRule="auto"/>
              <w:jc w:val="center"/>
              <w:rPr>
                <w:b/>
                <w:bCs/>
                <w:sz w:val="18"/>
                <w:szCs w:val="18"/>
              </w:rPr>
            </w:pPr>
            <w:r w:rsidRPr="00864216">
              <w:rPr>
                <w:b/>
                <w:bCs/>
                <w:sz w:val="18"/>
                <w:szCs w:val="18"/>
              </w:rPr>
              <w:t>4</w:t>
            </w:r>
          </w:p>
        </w:tc>
        <w:tc>
          <w:tcPr>
            <w:tcW w:w="567" w:type="dxa"/>
            <w:shd w:val="clear" w:color="auto" w:fill="00D05E"/>
            <w:vAlign w:val="center"/>
          </w:tcPr>
          <w:p w14:paraId="26B17995" w14:textId="77777777" w:rsidR="00936C02" w:rsidRPr="00864216" w:rsidRDefault="00936C02">
            <w:pPr>
              <w:spacing w:line="360" w:lineRule="auto"/>
              <w:jc w:val="center"/>
              <w:rPr>
                <w:b/>
                <w:bCs/>
                <w:sz w:val="18"/>
                <w:szCs w:val="18"/>
              </w:rPr>
            </w:pPr>
            <w:r w:rsidRPr="00864216">
              <w:rPr>
                <w:b/>
                <w:bCs/>
                <w:sz w:val="18"/>
                <w:szCs w:val="18"/>
              </w:rPr>
              <w:t>5</w:t>
            </w:r>
          </w:p>
        </w:tc>
        <w:tc>
          <w:tcPr>
            <w:tcW w:w="2409" w:type="dxa"/>
            <w:shd w:val="clear" w:color="auto" w:fill="8BFFBF"/>
            <w:vAlign w:val="center"/>
          </w:tcPr>
          <w:p w14:paraId="01920440" w14:textId="77777777" w:rsidR="00936C02" w:rsidRPr="00864216" w:rsidRDefault="00936C02">
            <w:pPr>
              <w:spacing w:line="360" w:lineRule="auto"/>
              <w:jc w:val="center"/>
              <w:rPr>
                <w:b/>
                <w:bCs/>
                <w:sz w:val="18"/>
                <w:szCs w:val="18"/>
              </w:rPr>
            </w:pPr>
            <w:r w:rsidRPr="00864216">
              <w:rPr>
                <w:b/>
                <w:bCs/>
                <w:sz w:val="18"/>
                <w:szCs w:val="18"/>
              </w:rPr>
              <w:t>4</w:t>
            </w:r>
          </w:p>
        </w:tc>
        <w:tc>
          <w:tcPr>
            <w:tcW w:w="1358" w:type="dxa"/>
            <w:shd w:val="clear" w:color="auto" w:fill="00D05E"/>
            <w:vAlign w:val="center"/>
          </w:tcPr>
          <w:p w14:paraId="59B9CACA" w14:textId="77777777" w:rsidR="00936C02" w:rsidRPr="00864216" w:rsidRDefault="00936C02">
            <w:pPr>
              <w:spacing w:line="360" w:lineRule="auto"/>
              <w:jc w:val="center"/>
              <w:rPr>
                <w:b/>
                <w:bCs/>
                <w:sz w:val="18"/>
                <w:szCs w:val="18"/>
              </w:rPr>
            </w:pPr>
            <w:r w:rsidRPr="00864216">
              <w:rPr>
                <w:b/>
                <w:bCs/>
                <w:sz w:val="18"/>
                <w:szCs w:val="18"/>
              </w:rPr>
              <w:t>5</w:t>
            </w:r>
          </w:p>
        </w:tc>
        <w:tc>
          <w:tcPr>
            <w:tcW w:w="963" w:type="dxa"/>
            <w:shd w:val="clear" w:color="auto" w:fill="5DFFA6"/>
            <w:vAlign w:val="center"/>
          </w:tcPr>
          <w:p w14:paraId="47A5826C" w14:textId="77777777" w:rsidR="00936C02" w:rsidRPr="001336B7" w:rsidRDefault="00936C02">
            <w:pPr>
              <w:spacing w:line="360" w:lineRule="auto"/>
              <w:jc w:val="center"/>
              <w:rPr>
                <w:b/>
                <w:bCs/>
                <w:sz w:val="18"/>
                <w:szCs w:val="18"/>
              </w:rPr>
            </w:pPr>
            <w:r>
              <w:rPr>
                <w:b/>
                <w:bCs/>
                <w:sz w:val="18"/>
                <w:szCs w:val="18"/>
              </w:rPr>
              <w:t>4</w:t>
            </w:r>
          </w:p>
        </w:tc>
        <w:tc>
          <w:tcPr>
            <w:tcW w:w="598" w:type="dxa"/>
            <w:shd w:val="clear" w:color="auto" w:fill="00D05E"/>
            <w:vAlign w:val="center"/>
          </w:tcPr>
          <w:p w14:paraId="338942C6" w14:textId="77777777" w:rsidR="00936C02" w:rsidRPr="001336B7" w:rsidRDefault="00936C02">
            <w:pPr>
              <w:spacing w:line="360" w:lineRule="auto"/>
              <w:jc w:val="center"/>
              <w:rPr>
                <w:b/>
                <w:bCs/>
                <w:sz w:val="18"/>
                <w:szCs w:val="18"/>
              </w:rPr>
            </w:pPr>
            <w:r>
              <w:rPr>
                <w:b/>
                <w:bCs/>
                <w:sz w:val="18"/>
                <w:szCs w:val="18"/>
              </w:rPr>
              <w:t>22</w:t>
            </w:r>
          </w:p>
        </w:tc>
      </w:tr>
    </w:tbl>
    <w:p w14:paraId="5432963A" w14:textId="77777777" w:rsidR="00936C02" w:rsidRDefault="00936C02" w:rsidP="00936C02"/>
    <w:p w14:paraId="33BA2229" w14:textId="07EA6A87" w:rsidR="00936C02" w:rsidRDefault="00936C02" w:rsidP="00936C02">
      <w:pPr>
        <w:spacing w:line="360" w:lineRule="auto"/>
        <w:jc w:val="both"/>
      </w:pPr>
      <w:r w:rsidRPr="000E6327">
        <w:rPr>
          <w:highlight w:val="yellow"/>
        </w:rPr>
        <w:t>Table 3</w:t>
      </w:r>
      <w:r>
        <w:t xml:space="preserve"> has been developed as a decision matrix to aid in the selection of the optimal driveline option for the design of </w:t>
      </w:r>
      <w:r w:rsidR="00730074">
        <w:t>the</w:t>
      </w:r>
      <w:r>
        <w:t xml:space="preserve"> Formula 750 EV driveline. The decision matrix takes into consideration various evaluation criteria such as cost, weight, performance, and regulatory compliance. To assess each option's performance for a given criterion, a score of 1 to 5 has been assigned, with 5 being the most favourable and 1 being the least favourable. By </w:t>
      </w:r>
      <w:r>
        <w:lastRenderedPageBreak/>
        <w:t xml:space="preserve">comparing and contrasting the scores for each option in the matrix, it is possible to make an informed decision about the most suitable driveline option for the project. This approach provides a systematic and objective way to evaluate the different alternatives and facilitates the decision-making process. </w:t>
      </w:r>
    </w:p>
    <w:p w14:paraId="06BD58BD" w14:textId="77777777" w:rsidR="00936C02" w:rsidRDefault="00936C02" w:rsidP="00936C02">
      <w:pPr>
        <w:spacing w:line="360" w:lineRule="auto"/>
        <w:jc w:val="both"/>
      </w:pPr>
      <w:r>
        <w:t>T</w:t>
      </w:r>
      <w:r w:rsidRPr="00F6272E">
        <w:t xml:space="preserve">he decision-making process has resulted in </w:t>
      </w:r>
      <w:r>
        <w:t xml:space="preserve">the </w:t>
      </w:r>
      <w:r w:rsidRPr="00F6272E">
        <w:t>two repurposed road vehicle units being selected as the most beneficial options for the project. Compliance with open differential regulations was deemed to be a crucial factor in the decision-making process. Ultimately, the chain/belt drive converted unit was selected for the following reasons:</w:t>
      </w:r>
    </w:p>
    <w:p w14:paraId="2901F5F8" w14:textId="77777777" w:rsidR="00936C02" w:rsidRDefault="00936C02" w:rsidP="00256465">
      <w:pPr>
        <w:pStyle w:val="ListParagraph"/>
        <w:numPr>
          <w:ilvl w:val="0"/>
          <w:numId w:val="11"/>
        </w:numPr>
        <w:spacing w:line="360" w:lineRule="auto"/>
        <w:jc w:val="both"/>
      </w:pPr>
      <w:r w:rsidRPr="00BA7D2E">
        <w:t>Tunability of gear ratios</w:t>
      </w:r>
      <w:r>
        <w:t>.</w:t>
      </w:r>
    </w:p>
    <w:p w14:paraId="4B46047C" w14:textId="77777777" w:rsidR="00936C02" w:rsidRDefault="00936C02" w:rsidP="00256465">
      <w:pPr>
        <w:pStyle w:val="ListParagraph"/>
        <w:numPr>
          <w:ilvl w:val="0"/>
          <w:numId w:val="11"/>
        </w:numPr>
        <w:spacing w:line="360" w:lineRule="auto"/>
        <w:jc w:val="both"/>
      </w:pPr>
      <w:r w:rsidRPr="001020C8">
        <w:t>Ease of packaging</w:t>
      </w:r>
      <w:r>
        <w:t>.</w:t>
      </w:r>
    </w:p>
    <w:p w14:paraId="5826D745" w14:textId="77777777" w:rsidR="00936C02" w:rsidRDefault="00936C02" w:rsidP="00256465">
      <w:pPr>
        <w:pStyle w:val="ListParagraph"/>
        <w:numPr>
          <w:ilvl w:val="0"/>
          <w:numId w:val="11"/>
        </w:numPr>
        <w:spacing w:line="360" w:lineRule="auto"/>
        <w:jc w:val="both"/>
      </w:pPr>
      <w:r w:rsidRPr="001020C8">
        <w:t>Weight/cost ratio</w:t>
      </w:r>
      <w:r>
        <w:t>.</w:t>
      </w:r>
    </w:p>
    <w:p w14:paraId="651D642E" w14:textId="77777777" w:rsidR="00936C02" w:rsidRDefault="00936C02" w:rsidP="00256465">
      <w:pPr>
        <w:pStyle w:val="ListParagraph"/>
        <w:numPr>
          <w:ilvl w:val="0"/>
          <w:numId w:val="11"/>
        </w:numPr>
        <w:spacing w:line="360" w:lineRule="auto"/>
        <w:jc w:val="both"/>
      </w:pPr>
      <w:r w:rsidRPr="001020C8">
        <w:t>Sustainability factor</w:t>
      </w:r>
      <w:r>
        <w:t>.</w:t>
      </w:r>
    </w:p>
    <w:p w14:paraId="7A0FDCC7" w14:textId="446BA691" w:rsidR="00CC3CD3" w:rsidRPr="00CC3CD3" w:rsidRDefault="00936C02" w:rsidP="00AE12FF">
      <w:pPr>
        <w:spacing w:line="360" w:lineRule="auto"/>
        <w:jc w:val="both"/>
      </w:pPr>
      <w:r>
        <w:t>O</w:t>
      </w:r>
      <w:r w:rsidRPr="003C61BB">
        <w:t xml:space="preserve">verall, the selected driveline option is expected to meet the project's requirements effectively, and its tunability, ease of packaging, weight/cost ratio, and sustainability factor make it a strong choice for the </w:t>
      </w:r>
      <w:r>
        <w:t>F</w:t>
      </w:r>
      <w:r w:rsidRPr="003C61BB">
        <w:t>ormula 750 EV driveline design.</w:t>
      </w:r>
      <w:bookmarkStart w:id="177" w:name="_Toc130558583"/>
      <w:bookmarkStart w:id="178" w:name="_Toc130573484"/>
    </w:p>
    <w:p w14:paraId="1A5C93B7" w14:textId="4DC8E068" w:rsidR="00936C02" w:rsidRDefault="00CC3CD3" w:rsidP="00256465">
      <w:pPr>
        <w:pStyle w:val="ListParagraph"/>
        <w:numPr>
          <w:ilvl w:val="2"/>
          <w:numId w:val="10"/>
        </w:numPr>
        <w:spacing w:line="360" w:lineRule="auto"/>
        <w:rPr>
          <w:rFonts w:asciiTheme="majorHAnsi" w:eastAsiaTheme="minorEastAsia" w:hAnsiTheme="majorHAnsi" w:cstheme="majorBidi"/>
          <w:color w:val="1F3763" w:themeColor="accent1" w:themeShade="7F"/>
        </w:rPr>
      </w:pPr>
      <w:r w:rsidRPr="25004FFB">
        <w:rPr>
          <w:rFonts w:asciiTheme="majorHAnsi" w:eastAsiaTheme="minorEastAsia" w:hAnsiTheme="majorHAnsi" w:cstheme="majorBidi"/>
          <w:color w:val="1F3763"/>
        </w:rPr>
        <w:t>Drive System Selection</w:t>
      </w:r>
    </w:p>
    <w:p w14:paraId="323A56D8" w14:textId="2D55D902" w:rsidR="008005E4" w:rsidRPr="008005E4" w:rsidRDefault="00882394" w:rsidP="00882394">
      <w:pPr>
        <w:spacing w:line="360" w:lineRule="auto"/>
        <w:jc w:val="both"/>
      </w:pPr>
      <w:r w:rsidRPr="000C57E6">
        <w:t xml:space="preserve">Given </w:t>
      </w:r>
      <w:r>
        <w:t>the</w:t>
      </w:r>
      <w:r w:rsidRPr="000C57E6">
        <w:t xml:space="preserve"> decision to rely on either chain or belt drive, </w:t>
      </w:r>
      <w:r>
        <w:t>it was</w:t>
      </w:r>
      <w:r w:rsidRPr="000C57E6">
        <w:t xml:space="preserve"> determined at an early stage that propelling the rear differential via a shaft would not be pursued.</w:t>
      </w:r>
    </w:p>
    <w:p w14:paraId="03CF40B4" w14:textId="7686AD86" w:rsidR="00AE12FF" w:rsidRDefault="00AE12FF" w:rsidP="00AE12FF">
      <w:pPr>
        <w:pStyle w:val="Caption"/>
        <w:keepNext/>
        <w:spacing w:line="360" w:lineRule="auto"/>
      </w:pPr>
      <w:r>
        <w:t xml:space="preserve">Table </w:t>
      </w:r>
      <w:r w:rsidR="00CC381A">
        <w:fldChar w:fldCharType="begin"/>
      </w:r>
      <w:r w:rsidR="00CC381A">
        <w:instrText xml:space="preserve"> SEQ Table \* ARABIC </w:instrText>
      </w:r>
      <w:r w:rsidR="00CC381A">
        <w:fldChar w:fldCharType="separate"/>
      </w:r>
      <w:r w:rsidR="00CC381A">
        <w:fldChar w:fldCharType="end"/>
      </w:r>
      <w:r>
        <w:t xml:space="preserve"> - Drive System Decision Matrix</w:t>
      </w:r>
    </w:p>
    <w:tbl>
      <w:tblPr>
        <w:tblStyle w:val="TableGrid"/>
        <w:tblW w:w="8998" w:type="dxa"/>
        <w:tblLook w:val="04A0" w:firstRow="1" w:lastRow="0" w:firstColumn="1" w:lastColumn="0" w:noHBand="0" w:noVBand="1"/>
      </w:tblPr>
      <w:tblGrid>
        <w:gridCol w:w="1783"/>
        <w:gridCol w:w="1191"/>
        <w:gridCol w:w="1143"/>
        <w:gridCol w:w="2278"/>
        <w:gridCol w:w="1538"/>
        <w:gridCol w:w="1065"/>
      </w:tblGrid>
      <w:tr w:rsidR="00AE12FF" w:rsidRPr="001336B7" w14:paraId="7D705E39" w14:textId="77777777" w:rsidTr="00882394">
        <w:trPr>
          <w:trHeight w:val="723"/>
        </w:trPr>
        <w:tc>
          <w:tcPr>
            <w:tcW w:w="1788" w:type="dxa"/>
            <w:shd w:val="clear" w:color="auto" w:fill="A6A6A6" w:themeFill="background1" w:themeFillShade="A6"/>
            <w:vAlign w:val="center"/>
          </w:tcPr>
          <w:p w14:paraId="77091B63" w14:textId="77777777" w:rsidR="00AE12FF" w:rsidRPr="001336B7" w:rsidRDefault="00AE12FF" w:rsidP="00AE12FF">
            <w:pPr>
              <w:spacing w:line="360" w:lineRule="auto"/>
              <w:jc w:val="center"/>
              <w:rPr>
                <w:b/>
                <w:bCs/>
                <w:sz w:val="18"/>
                <w:szCs w:val="18"/>
              </w:rPr>
            </w:pPr>
            <w:r>
              <w:rPr>
                <w:b/>
                <w:bCs/>
                <w:sz w:val="18"/>
                <w:szCs w:val="18"/>
              </w:rPr>
              <w:t>Drive System</w:t>
            </w:r>
          </w:p>
        </w:tc>
        <w:tc>
          <w:tcPr>
            <w:tcW w:w="1194" w:type="dxa"/>
            <w:shd w:val="clear" w:color="auto" w:fill="BFBFBF" w:themeFill="background1" w:themeFillShade="BF"/>
            <w:vAlign w:val="center"/>
          </w:tcPr>
          <w:p w14:paraId="336C949C" w14:textId="77777777" w:rsidR="00AE12FF" w:rsidRPr="001336B7" w:rsidRDefault="00AE12FF" w:rsidP="00AE12FF">
            <w:pPr>
              <w:spacing w:line="360" w:lineRule="auto"/>
              <w:jc w:val="center"/>
              <w:rPr>
                <w:b/>
                <w:bCs/>
                <w:sz w:val="18"/>
                <w:szCs w:val="18"/>
              </w:rPr>
            </w:pPr>
            <w:r w:rsidRPr="001336B7">
              <w:rPr>
                <w:b/>
                <w:bCs/>
                <w:sz w:val="18"/>
                <w:szCs w:val="18"/>
              </w:rPr>
              <w:t>Weight</w:t>
            </w:r>
          </w:p>
        </w:tc>
        <w:tc>
          <w:tcPr>
            <w:tcW w:w="1147" w:type="dxa"/>
            <w:shd w:val="clear" w:color="auto" w:fill="BFBFBF" w:themeFill="background1" w:themeFillShade="BF"/>
            <w:vAlign w:val="center"/>
          </w:tcPr>
          <w:p w14:paraId="678DF106" w14:textId="77777777" w:rsidR="00AE12FF" w:rsidRPr="001336B7" w:rsidRDefault="00AE12FF" w:rsidP="00AE12FF">
            <w:pPr>
              <w:spacing w:line="360" w:lineRule="auto"/>
              <w:jc w:val="center"/>
              <w:rPr>
                <w:b/>
                <w:bCs/>
                <w:sz w:val="18"/>
                <w:szCs w:val="18"/>
              </w:rPr>
            </w:pPr>
            <w:r w:rsidRPr="001336B7">
              <w:rPr>
                <w:b/>
                <w:bCs/>
                <w:sz w:val="18"/>
                <w:szCs w:val="18"/>
              </w:rPr>
              <w:t>Cost</w:t>
            </w:r>
          </w:p>
        </w:tc>
        <w:tc>
          <w:tcPr>
            <w:tcW w:w="2259" w:type="dxa"/>
            <w:shd w:val="clear" w:color="auto" w:fill="BFBFBF" w:themeFill="background1" w:themeFillShade="BF"/>
            <w:vAlign w:val="center"/>
          </w:tcPr>
          <w:p w14:paraId="4B64508A" w14:textId="77777777" w:rsidR="00AE12FF" w:rsidRPr="001336B7" w:rsidRDefault="00AE12FF" w:rsidP="00AE12FF">
            <w:pPr>
              <w:spacing w:line="360" w:lineRule="auto"/>
              <w:jc w:val="center"/>
              <w:rPr>
                <w:b/>
                <w:bCs/>
                <w:sz w:val="18"/>
                <w:szCs w:val="18"/>
              </w:rPr>
            </w:pPr>
            <w:r w:rsidRPr="001336B7">
              <w:rPr>
                <w:b/>
                <w:bCs/>
                <w:sz w:val="18"/>
                <w:szCs w:val="18"/>
              </w:rPr>
              <w:t>Ease of Replacement</w:t>
            </w:r>
            <w:r>
              <w:rPr>
                <w:b/>
                <w:bCs/>
                <w:sz w:val="18"/>
                <w:szCs w:val="18"/>
              </w:rPr>
              <w:t>/Serviceability</w:t>
            </w:r>
          </w:p>
        </w:tc>
        <w:tc>
          <w:tcPr>
            <w:tcW w:w="1542" w:type="dxa"/>
            <w:shd w:val="clear" w:color="auto" w:fill="BFBFBF" w:themeFill="background1" w:themeFillShade="BF"/>
            <w:vAlign w:val="center"/>
          </w:tcPr>
          <w:p w14:paraId="6272A468" w14:textId="77777777" w:rsidR="00AE12FF" w:rsidRPr="001336B7" w:rsidRDefault="00AE12FF" w:rsidP="00AE12FF">
            <w:pPr>
              <w:spacing w:line="360" w:lineRule="auto"/>
              <w:jc w:val="center"/>
              <w:rPr>
                <w:b/>
                <w:bCs/>
                <w:sz w:val="18"/>
                <w:szCs w:val="18"/>
              </w:rPr>
            </w:pPr>
            <w:r>
              <w:rPr>
                <w:b/>
                <w:bCs/>
                <w:sz w:val="18"/>
                <w:szCs w:val="18"/>
              </w:rPr>
              <w:t>Operating Noise</w:t>
            </w:r>
          </w:p>
        </w:tc>
        <w:tc>
          <w:tcPr>
            <w:tcW w:w="1068" w:type="dxa"/>
            <w:shd w:val="clear" w:color="auto" w:fill="D9D9D9" w:themeFill="background1" w:themeFillShade="D9"/>
            <w:vAlign w:val="center"/>
          </w:tcPr>
          <w:p w14:paraId="631A27A9" w14:textId="77777777" w:rsidR="00AE12FF" w:rsidRPr="001336B7" w:rsidRDefault="00AE12FF" w:rsidP="00AE12FF">
            <w:pPr>
              <w:spacing w:line="360" w:lineRule="auto"/>
              <w:jc w:val="center"/>
              <w:rPr>
                <w:b/>
                <w:bCs/>
                <w:sz w:val="18"/>
                <w:szCs w:val="18"/>
              </w:rPr>
            </w:pPr>
            <w:r w:rsidRPr="001336B7">
              <w:rPr>
                <w:b/>
                <w:bCs/>
                <w:sz w:val="18"/>
                <w:szCs w:val="18"/>
              </w:rPr>
              <w:t>Total</w:t>
            </w:r>
          </w:p>
        </w:tc>
      </w:tr>
      <w:tr w:rsidR="00AE12FF" w:rsidRPr="001336B7" w14:paraId="0F147DFE" w14:textId="77777777" w:rsidTr="00882394">
        <w:trPr>
          <w:trHeight w:val="319"/>
        </w:trPr>
        <w:tc>
          <w:tcPr>
            <w:tcW w:w="1788" w:type="dxa"/>
            <w:shd w:val="clear" w:color="auto" w:fill="D9D9D9" w:themeFill="background1" w:themeFillShade="D9"/>
            <w:vAlign w:val="center"/>
          </w:tcPr>
          <w:p w14:paraId="5ADBBD1F" w14:textId="77777777" w:rsidR="00AE12FF" w:rsidRPr="001336B7" w:rsidRDefault="00AE12FF" w:rsidP="00AE12FF">
            <w:pPr>
              <w:spacing w:line="360" w:lineRule="auto"/>
              <w:jc w:val="center"/>
              <w:rPr>
                <w:b/>
                <w:bCs/>
                <w:sz w:val="18"/>
                <w:szCs w:val="18"/>
              </w:rPr>
            </w:pPr>
            <w:r>
              <w:rPr>
                <w:sz w:val="18"/>
                <w:szCs w:val="18"/>
              </w:rPr>
              <w:t>Chain Drive</w:t>
            </w:r>
          </w:p>
        </w:tc>
        <w:tc>
          <w:tcPr>
            <w:tcW w:w="1194" w:type="dxa"/>
            <w:shd w:val="clear" w:color="auto" w:fill="8BFFBF"/>
            <w:vAlign w:val="center"/>
          </w:tcPr>
          <w:p w14:paraId="3AF33763" w14:textId="77777777" w:rsidR="00AE12FF" w:rsidRPr="00864216" w:rsidRDefault="00AE12FF" w:rsidP="00AE12FF">
            <w:pPr>
              <w:spacing w:line="360" w:lineRule="auto"/>
              <w:jc w:val="center"/>
              <w:rPr>
                <w:b/>
                <w:bCs/>
                <w:sz w:val="18"/>
                <w:szCs w:val="18"/>
              </w:rPr>
            </w:pPr>
            <w:r>
              <w:rPr>
                <w:b/>
                <w:bCs/>
                <w:sz w:val="18"/>
                <w:szCs w:val="18"/>
              </w:rPr>
              <w:t>4</w:t>
            </w:r>
          </w:p>
        </w:tc>
        <w:tc>
          <w:tcPr>
            <w:tcW w:w="1147" w:type="dxa"/>
            <w:shd w:val="clear" w:color="auto" w:fill="47FF9A"/>
            <w:vAlign w:val="center"/>
          </w:tcPr>
          <w:p w14:paraId="1FA0A4BD" w14:textId="77777777" w:rsidR="00AE12FF" w:rsidRPr="00864216" w:rsidRDefault="00AE12FF" w:rsidP="00AE12FF">
            <w:pPr>
              <w:spacing w:line="360" w:lineRule="auto"/>
              <w:jc w:val="center"/>
              <w:rPr>
                <w:b/>
                <w:bCs/>
                <w:sz w:val="18"/>
                <w:szCs w:val="18"/>
              </w:rPr>
            </w:pPr>
            <w:r>
              <w:rPr>
                <w:b/>
                <w:bCs/>
                <w:sz w:val="18"/>
                <w:szCs w:val="18"/>
              </w:rPr>
              <w:t>5</w:t>
            </w:r>
          </w:p>
        </w:tc>
        <w:tc>
          <w:tcPr>
            <w:tcW w:w="2259" w:type="dxa"/>
            <w:shd w:val="clear" w:color="auto" w:fill="47FF9A"/>
            <w:vAlign w:val="center"/>
          </w:tcPr>
          <w:p w14:paraId="70DC9CFB" w14:textId="77777777" w:rsidR="00AE12FF" w:rsidRPr="00864216" w:rsidRDefault="00AE12FF" w:rsidP="00AE12FF">
            <w:pPr>
              <w:spacing w:line="360" w:lineRule="auto"/>
              <w:jc w:val="center"/>
              <w:rPr>
                <w:b/>
                <w:bCs/>
                <w:sz w:val="18"/>
                <w:szCs w:val="18"/>
              </w:rPr>
            </w:pPr>
            <w:r>
              <w:rPr>
                <w:b/>
                <w:bCs/>
                <w:sz w:val="18"/>
                <w:szCs w:val="18"/>
              </w:rPr>
              <w:t>4</w:t>
            </w:r>
          </w:p>
        </w:tc>
        <w:tc>
          <w:tcPr>
            <w:tcW w:w="1542" w:type="dxa"/>
            <w:shd w:val="clear" w:color="auto" w:fill="FFE599" w:themeFill="accent4" w:themeFillTint="66"/>
            <w:vAlign w:val="center"/>
          </w:tcPr>
          <w:p w14:paraId="5A7F3D79" w14:textId="77777777" w:rsidR="00AE12FF" w:rsidRPr="00864216" w:rsidRDefault="00AE12FF" w:rsidP="00AE12FF">
            <w:pPr>
              <w:spacing w:line="360" w:lineRule="auto"/>
              <w:jc w:val="center"/>
              <w:rPr>
                <w:b/>
                <w:bCs/>
                <w:sz w:val="18"/>
                <w:szCs w:val="18"/>
              </w:rPr>
            </w:pPr>
            <w:r>
              <w:rPr>
                <w:b/>
                <w:bCs/>
                <w:sz w:val="18"/>
                <w:szCs w:val="18"/>
              </w:rPr>
              <w:t>3</w:t>
            </w:r>
          </w:p>
        </w:tc>
        <w:tc>
          <w:tcPr>
            <w:tcW w:w="1068" w:type="dxa"/>
            <w:shd w:val="clear" w:color="auto" w:fill="auto"/>
            <w:vAlign w:val="center"/>
          </w:tcPr>
          <w:p w14:paraId="5E662133" w14:textId="77777777" w:rsidR="00AE12FF" w:rsidRPr="001336B7" w:rsidRDefault="00AE12FF" w:rsidP="00AE12FF">
            <w:pPr>
              <w:spacing w:line="360" w:lineRule="auto"/>
              <w:jc w:val="center"/>
              <w:rPr>
                <w:b/>
                <w:bCs/>
                <w:sz w:val="18"/>
                <w:szCs w:val="18"/>
              </w:rPr>
            </w:pPr>
            <w:r>
              <w:rPr>
                <w:b/>
                <w:bCs/>
                <w:sz w:val="18"/>
                <w:szCs w:val="18"/>
              </w:rPr>
              <w:t>13</w:t>
            </w:r>
          </w:p>
        </w:tc>
      </w:tr>
      <w:tr w:rsidR="00AE12FF" w:rsidRPr="001336B7" w14:paraId="68D4FDF6" w14:textId="77777777" w:rsidTr="00882394">
        <w:trPr>
          <w:trHeight w:val="309"/>
        </w:trPr>
        <w:tc>
          <w:tcPr>
            <w:tcW w:w="1788" w:type="dxa"/>
            <w:shd w:val="clear" w:color="auto" w:fill="D9D9D9" w:themeFill="background1" w:themeFillShade="D9"/>
            <w:vAlign w:val="center"/>
          </w:tcPr>
          <w:p w14:paraId="2032324C" w14:textId="77777777" w:rsidR="00AE12FF" w:rsidRPr="001336B7" w:rsidRDefault="00AE12FF" w:rsidP="00AE12FF">
            <w:pPr>
              <w:spacing w:line="360" w:lineRule="auto"/>
              <w:jc w:val="center"/>
              <w:rPr>
                <w:b/>
                <w:bCs/>
                <w:sz w:val="18"/>
                <w:szCs w:val="18"/>
              </w:rPr>
            </w:pPr>
            <w:r>
              <w:rPr>
                <w:sz w:val="18"/>
                <w:szCs w:val="18"/>
              </w:rPr>
              <w:t>Belt Drive</w:t>
            </w:r>
          </w:p>
        </w:tc>
        <w:tc>
          <w:tcPr>
            <w:tcW w:w="1194" w:type="dxa"/>
            <w:shd w:val="clear" w:color="auto" w:fill="47FF9A"/>
            <w:vAlign w:val="center"/>
          </w:tcPr>
          <w:p w14:paraId="40C049DA" w14:textId="77777777" w:rsidR="00AE12FF" w:rsidRPr="00864216" w:rsidRDefault="00AE12FF" w:rsidP="00AE12FF">
            <w:pPr>
              <w:spacing w:line="360" w:lineRule="auto"/>
              <w:jc w:val="center"/>
              <w:rPr>
                <w:b/>
                <w:bCs/>
                <w:sz w:val="18"/>
                <w:szCs w:val="18"/>
              </w:rPr>
            </w:pPr>
            <w:r>
              <w:rPr>
                <w:b/>
                <w:bCs/>
                <w:sz w:val="18"/>
                <w:szCs w:val="18"/>
              </w:rPr>
              <w:t>5</w:t>
            </w:r>
          </w:p>
        </w:tc>
        <w:tc>
          <w:tcPr>
            <w:tcW w:w="1147" w:type="dxa"/>
            <w:shd w:val="clear" w:color="auto" w:fill="8BFFBF"/>
            <w:vAlign w:val="center"/>
          </w:tcPr>
          <w:p w14:paraId="2BDE0B89" w14:textId="77777777" w:rsidR="00AE12FF" w:rsidRPr="00864216" w:rsidRDefault="00AE12FF" w:rsidP="00AE12FF">
            <w:pPr>
              <w:spacing w:line="360" w:lineRule="auto"/>
              <w:jc w:val="center"/>
              <w:rPr>
                <w:b/>
                <w:bCs/>
                <w:sz w:val="18"/>
                <w:szCs w:val="18"/>
              </w:rPr>
            </w:pPr>
            <w:r>
              <w:rPr>
                <w:b/>
                <w:bCs/>
                <w:sz w:val="18"/>
                <w:szCs w:val="18"/>
              </w:rPr>
              <w:t>4</w:t>
            </w:r>
          </w:p>
        </w:tc>
        <w:tc>
          <w:tcPr>
            <w:tcW w:w="2259" w:type="dxa"/>
            <w:shd w:val="clear" w:color="auto" w:fill="47FF9A"/>
            <w:vAlign w:val="center"/>
          </w:tcPr>
          <w:p w14:paraId="006D4A5C" w14:textId="77777777" w:rsidR="00AE12FF" w:rsidRPr="00864216" w:rsidRDefault="00AE12FF" w:rsidP="00AE12FF">
            <w:pPr>
              <w:spacing w:line="360" w:lineRule="auto"/>
              <w:jc w:val="center"/>
              <w:rPr>
                <w:b/>
                <w:bCs/>
                <w:sz w:val="18"/>
                <w:szCs w:val="18"/>
              </w:rPr>
            </w:pPr>
            <w:r>
              <w:rPr>
                <w:b/>
                <w:bCs/>
                <w:sz w:val="18"/>
                <w:szCs w:val="18"/>
              </w:rPr>
              <w:t>5</w:t>
            </w:r>
          </w:p>
        </w:tc>
        <w:tc>
          <w:tcPr>
            <w:tcW w:w="1542" w:type="dxa"/>
            <w:shd w:val="clear" w:color="auto" w:fill="2FFF8D"/>
            <w:vAlign w:val="center"/>
          </w:tcPr>
          <w:p w14:paraId="7BCA58C0" w14:textId="77777777" w:rsidR="00AE12FF" w:rsidRPr="00864216" w:rsidRDefault="00AE12FF" w:rsidP="00AE12FF">
            <w:pPr>
              <w:spacing w:line="360" w:lineRule="auto"/>
              <w:jc w:val="center"/>
              <w:rPr>
                <w:b/>
                <w:bCs/>
                <w:sz w:val="18"/>
                <w:szCs w:val="18"/>
              </w:rPr>
            </w:pPr>
            <w:r>
              <w:rPr>
                <w:b/>
                <w:bCs/>
                <w:sz w:val="18"/>
                <w:szCs w:val="18"/>
              </w:rPr>
              <w:t>4</w:t>
            </w:r>
          </w:p>
        </w:tc>
        <w:tc>
          <w:tcPr>
            <w:tcW w:w="1068" w:type="dxa"/>
            <w:shd w:val="clear" w:color="auto" w:fill="auto"/>
            <w:vAlign w:val="center"/>
          </w:tcPr>
          <w:p w14:paraId="1CBBB9D6" w14:textId="77777777" w:rsidR="00AE12FF" w:rsidRPr="001336B7" w:rsidRDefault="00AE12FF" w:rsidP="00AE12FF">
            <w:pPr>
              <w:spacing w:line="360" w:lineRule="auto"/>
              <w:jc w:val="center"/>
              <w:rPr>
                <w:b/>
                <w:bCs/>
                <w:sz w:val="18"/>
                <w:szCs w:val="18"/>
              </w:rPr>
            </w:pPr>
            <w:r>
              <w:rPr>
                <w:b/>
                <w:bCs/>
                <w:sz w:val="18"/>
                <w:szCs w:val="18"/>
              </w:rPr>
              <w:t>14</w:t>
            </w:r>
          </w:p>
        </w:tc>
      </w:tr>
    </w:tbl>
    <w:p w14:paraId="5F6A066D" w14:textId="77777777" w:rsidR="008005E4" w:rsidRDefault="008005E4" w:rsidP="008005E4">
      <w:pPr>
        <w:pStyle w:val="NormalWeb"/>
        <w:spacing w:line="360" w:lineRule="auto"/>
        <w:jc w:val="both"/>
        <w:rPr>
          <w:rFonts w:asciiTheme="minorHAnsi" w:eastAsiaTheme="minorHAnsi" w:hAnsiTheme="minorHAnsi" w:cstheme="minorBidi"/>
          <w:lang w:eastAsia="en-US"/>
        </w:rPr>
      </w:pPr>
      <w:r w:rsidRPr="008269C9">
        <w:rPr>
          <w:rFonts w:asciiTheme="minorHAnsi" w:eastAsiaTheme="minorHAnsi" w:hAnsiTheme="minorHAnsi" w:cstheme="minorBidi"/>
          <w:lang w:eastAsia="en-US"/>
        </w:rPr>
        <w:t>In order to determine the most suitable option between chain drive and belt drive, a decision matrix was developed based on several criteria that were deemed important. The evaluation was conducted by assigning a score to each option based on how well it met each</w:t>
      </w:r>
      <w:r>
        <w:rPr>
          <w:rFonts w:asciiTheme="minorHAnsi" w:eastAsiaTheme="minorHAnsi" w:hAnsiTheme="minorHAnsi" w:cstheme="minorBidi"/>
          <w:lang w:eastAsia="en-US"/>
        </w:rPr>
        <w:t>.</w:t>
      </w:r>
    </w:p>
    <w:p w14:paraId="018576C4" w14:textId="77777777" w:rsidR="008005E4" w:rsidRDefault="008005E4" w:rsidP="008005E4">
      <w:pPr>
        <w:pStyle w:val="NormalWeb"/>
        <w:spacing w:line="360" w:lineRule="auto"/>
        <w:jc w:val="both"/>
        <w:rPr>
          <w:rFonts w:asciiTheme="minorHAnsi" w:eastAsiaTheme="minorHAnsi" w:hAnsiTheme="minorHAnsi" w:cstheme="minorBidi"/>
          <w:lang w:eastAsia="en-US"/>
        </w:rPr>
      </w:pPr>
      <w:r w:rsidRPr="008269C9">
        <w:rPr>
          <w:rFonts w:asciiTheme="minorHAnsi" w:eastAsiaTheme="minorHAnsi" w:hAnsiTheme="minorHAnsi" w:cstheme="minorBidi"/>
          <w:lang w:eastAsia="en-US"/>
        </w:rPr>
        <w:t>After the evaluation was completed, it was determined that belt drive was the preferred choice with a total score of 14 out of 20 possible points, compared to 13 points for chain drive. Belt drive scored higher in efficiency, noise level, maintenance, and tensioning required, while chain drive scored higher in cost.</w:t>
      </w:r>
    </w:p>
    <w:p w14:paraId="7190E9E6" w14:textId="73856806" w:rsidR="008005E4" w:rsidRPr="008005E4" w:rsidRDefault="008005E4" w:rsidP="008005E4">
      <w:pPr>
        <w:pStyle w:val="NormalWeb"/>
        <w:spacing w:line="360" w:lineRule="auto"/>
        <w:jc w:val="both"/>
        <w:rPr>
          <w:rFonts w:asciiTheme="minorHAnsi" w:eastAsiaTheme="minorHAnsi" w:hAnsiTheme="minorHAnsi" w:cstheme="minorBidi"/>
          <w:lang w:eastAsia="en-US"/>
        </w:rPr>
      </w:pPr>
      <w:r>
        <w:rPr>
          <w:rFonts w:asciiTheme="minorHAnsi" w:eastAsiaTheme="minorHAnsi" w:hAnsiTheme="minorHAnsi" w:cstheme="minorBidi"/>
          <w:lang w:eastAsia="en-US"/>
        </w:rPr>
        <w:lastRenderedPageBreak/>
        <w:t>O</w:t>
      </w:r>
      <w:r w:rsidRPr="008269C9">
        <w:rPr>
          <w:rFonts w:asciiTheme="minorHAnsi" w:eastAsiaTheme="minorHAnsi" w:hAnsiTheme="minorHAnsi" w:cstheme="minorBidi"/>
          <w:lang w:eastAsia="en-US"/>
        </w:rPr>
        <w:t>ne of the main factors that favoured the use of belt drive was its efficiency, as it is known to provide better power transmission than chain drive. Moreover, belt drive was also found to produce less noise, require less maintenance, and involve less tensioning when compared to chain drive. On the other hand, chain drive was more cost-effective, which was the main criterion in which it scored higher than belt drive.</w:t>
      </w:r>
    </w:p>
    <w:p w14:paraId="5E709704" w14:textId="70FB2A70" w:rsidR="00DB0201" w:rsidRPr="00DB0201" w:rsidRDefault="00DB0201" w:rsidP="00256465">
      <w:pPr>
        <w:pStyle w:val="ListParagraph"/>
        <w:numPr>
          <w:ilvl w:val="2"/>
          <w:numId w:val="10"/>
        </w:numPr>
        <w:spacing w:line="360" w:lineRule="auto"/>
        <w:rPr>
          <w:rFonts w:asciiTheme="majorHAnsi" w:eastAsiaTheme="minorEastAsia" w:hAnsiTheme="majorHAnsi" w:cstheme="majorBidi"/>
          <w:color w:val="1F3763" w:themeColor="accent1" w:themeShade="7F"/>
        </w:rPr>
      </w:pPr>
      <w:r w:rsidRPr="25004FFB">
        <w:rPr>
          <w:rFonts w:asciiTheme="majorHAnsi" w:eastAsiaTheme="minorEastAsia" w:hAnsiTheme="majorHAnsi" w:cstheme="majorBidi"/>
          <w:color w:val="1F3763"/>
        </w:rPr>
        <w:t>Differential Acquisition &amp; CAD Modelling</w:t>
      </w:r>
    </w:p>
    <w:p w14:paraId="1D6D59BC" w14:textId="77777777" w:rsidR="007953A4" w:rsidRDefault="007953A4" w:rsidP="008005E4">
      <w:pPr>
        <w:spacing w:line="360" w:lineRule="auto"/>
        <w:jc w:val="both"/>
      </w:pPr>
      <w:r>
        <w:t xml:space="preserve">In order to proceed with the project and obtain the necessary measurements for CAD modelling, a local vehicle dismantler was contacted. The aim was to identify any defective transaxle gearboxes that would be suitable for the project's requirements. After a thorough search of the available stock, a transaxle gearbox unit from a Peugeot 306 1.9D was selected and purchased for the sum of £38. Making it even better valued that previously estimated. </w:t>
      </w:r>
    </w:p>
    <w:p w14:paraId="3B75AF9F" w14:textId="77777777" w:rsidR="00143DF0" w:rsidRDefault="00143DF0" w:rsidP="00143DF0">
      <w:pPr>
        <w:keepNext/>
        <w:spacing w:line="360" w:lineRule="auto"/>
        <w:jc w:val="center"/>
      </w:pPr>
      <w:r>
        <w:rPr>
          <w:noProof/>
          <w14:ligatures w14:val="standardContextual"/>
        </w:rPr>
        <w:drawing>
          <wp:inline distT="0" distB="0" distL="0" distR="0" wp14:anchorId="5C197FD6" wp14:editId="7047E1A6">
            <wp:extent cx="2146852" cy="2111220"/>
            <wp:effectExtent l="0" t="0" r="6350" b="3810"/>
            <wp:docPr id="1646355545" name="Picture 1646355545" descr="A close up of a car ti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45" name="Picture 1646355545" descr="A close up of a car tire&#10;&#10;Description automatically generated with low confidence"/>
                    <pic:cNvPicPr/>
                  </pic:nvPicPr>
                  <pic:blipFill rotWithShape="1">
                    <a:blip r:embed="rId58" cstate="print">
                      <a:extLst>
                        <a:ext uri="{28A0092B-C50C-407E-A947-70E740481C1C}">
                          <a14:useLocalDpi xmlns:a14="http://schemas.microsoft.com/office/drawing/2010/main" val="0"/>
                        </a:ext>
                      </a:extLst>
                    </a:blip>
                    <a:srcRect l="6645" t="22281" b="8867"/>
                    <a:stretch/>
                  </pic:blipFill>
                  <pic:spPr bwMode="auto">
                    <a:xfrm>
                      <a:off x="0" y="0"/>
                      <a:ext cx="2226105" cy="2189158"/>
                    </a:xfrm>
                    <a:prstGeom prst="rect">
                      <a:avLst/>
                    </a:prstGeom>
                    <a:ln>
                      <a:noFill/>
                    </a:ln>
                    <a:extLst>
                      <a:ext uri="{53640926-AAD7-44D8-BBD7-CCE9431645EC}">
                        <a14:shadowObscured xmlns:a14="http://schemas.microsoft.com/office/drawing/2010/main"/>
                      </a:ext>
                    </a:extLst>
                  </pic:spPr>
                </pic:pic>
              </a:graphicData>
            </a:graphic>
          </wp:inline>
        </w:drawing>
      </w:r>
    </w:p>
    <w:p w14:paraId="465196B9" w14:textId="22F25326" w:rsidR="007953A4" w:rsidRDefault="00143DF0" w:rsidP="00143DF0">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15</w:t>
      </w:r>
      <w:r w:rsidR="00CC381A">
        <w:rPr>
          <w:noProof/>
        </w:rPr>
        <w:fldChar w:fldCharType="end"/>
      </w:r>
      <w:r>
        <w:t xml:space="preserve"> - Differential Unit from Peugeot Gearbox</w:t>
      </w:r>
    </w:p>
    <w:p w14:paraId="4C1D6EAE" w14:textId="77777777" w:rsidR="00F90A6B" w:rsidRDefault="00F90A6B" w:rsidP="00F90A6B">
      <w:pPr>
        <w:spacing w:line="360" w:lineRule="auto"/>
        <w:jc w:val="both"/>
      </w:pPr>
      <w:r w:rsidRPr="00A13C99">
        <w:t>Th</w:t>
      </w:r>
      <w:r>
        <w:t>is unit</w:t>
      </w:r>
      <w:r w:rsidRPr="00A13C99">
        <w:t xml:space="preserve"> is expected to withstand the torque input generated by the EMRAX 268 motor, owing to the fact that the torque input in its original application through the crown gear was significantly higher, owing to the mechanical advantage inherent </w:t>
      </w:r>
      <w:r>
        <w:t xml:space="preserve">to the final drive and highest gear ratio. </w:t>
      </w:r>
    </w:p>
    <w:p w14:paraId="202BEA05" w14:textId="0D9F0DDF" w:rsidR="00F90A6B" w:rsidRDefault="00F90A6B" w:rsidP="00F90A6B">
      <w:pPr>
        <w:spacing w:line="360" w:lineRule="auto"/>
        <w:jc w:val="both"/>
      </w:pPr>
      <w:r w:rsidRPr="006B7ABF">
        <w:t xml:space="preserve">The dismantling of the gearbox and subsequent removal of the differential ring gear and bearings, as depicted </w:t>
      </w:r>
      <w:r w:rsidR="007A3068">
        <w:t>above</w:t>
      </w:r>
      <w:r w:rsidRPr="006B7ABF">
        <w:t xml:space="preserve">, was undertaken to enable the </w:t>
      </w:r>
      <w:r>
        <w:t>required</w:t>
      </w:r>
      <w:r w:rsidRPr="006B7ABF">
        <w:t xml:space="preserve"> measurements necessary for the translation of the gearbox into CAD models.</w:t>
      </w:r>
    </w:p>
    <w:p w14:paraId="5755D1DB" w14:textId="77777777" w:rsidR="00575859" w:rsidRDefault="002B7A36" w:rsidP="00575859">
      <w:pPr>
        <w:keepNext/>
        <w:jc w:val="center"/>
      </w:pPr>
      <w:r>
        <w:rPr>
          <w:noProof/>
          <w14:ligatures w14:val="standardContextual"/>
        </w:rPr>
        <w:lastRenderedPageBreak/>
        <w:drawing>
          <wp:inline distT="0" distB="0" distL="0" distR="0" wp14:anchorId="655997AB" wp14:editId="75270EE0">
            <wp:extent cx="2099577" cy="2252870"/>
            <wp:effectExtent l="0" t="0" r="0" b="0"/>
            <wp:docPr id="1646355546" name="Picture 1646355546" descr="A picture containing flo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21" name="Picture 1646355521" descr="A picture containing floor, indoor&#10;&#10;Description automatically generated"/>
                    <pic:cNvPicPr/>
                  </pic:nvPicPr>
                  <pic:blipFill rotWithShape="1">
                    <a:blip r:embed="rId59" cstate="print">
                      <a:extLst>
                        <a:ext uri="{28A0092B-C50C-407E-A947-70E740481C1C}">
                          <a14:useLocalDpi xmlns:a14="http://schemas.microsoft.com/office/drawing/2010/main" val="0"/>
                        </a:ext>
                      </a:extLst>
                    </a:blip>
                    <a:srcRect l="17461" t="27766" r="16273" b="18907"/>
                    <a:stretch/>
                  </pic:blipFill>
                  <pic:spPr bwMode="auto">
                    <a:xfrm>
                      <a:off x="0" y="0"/>
                      <a:ext cx="2115393" cy="2269841"/>
                    </a:xfrm>
                    <a:prstGeom prst="rect">
                      <a:avLst/>
                    </a:prstGeom>
                    <a:ln>
                      <a:noFill/>
                    </a:ln>
                    <a:extLst>
                      <a:ext uri="{53640926-AAD7-44D8-BBD7-CCE9431645EC}">
                        <a14:shadowObscured xmlns:a14="http://schemas.microsoft.com/office/drawing/2010/main"/>
                      </a:ext>
                    </a:extLst>
                  </pic:spPr>
                </pic:pic>
              </a:graphicData>
            </a:graphic>
          </wp:inline>
        </w:drawing>
      </w:r>
    </w:p>
    <w:p w14:paraId="2DA9ED41" w14:textId="3029EB5E" w:rsidR="00143DF0" w:rsidRPr="002B7A36" w:rsidRDefault="00575859" w:rsidP="00575859">
      <w:pPr>
        <w:pStyle w:val="Caption"/>
        <w:jc w:val="center"/>
        <w:rPr>
          <w:b/>
          <w:bCs/>
        </w:rPr>
      </w:pPr>
      <w:r>
        <w:t xml:space="preserve">Figure </w:t>
      </w:r>
      <w:r w:rsidR="00CC381A">
        <w:fldChar w:fldCharType="begin"/>
      </w:r>
      <w:r w:rsidR="00CC381A">
        <w:instrText xml:space="preserve"> SEQ Figure \* ARABIC </w:instrText>
      </w:r>
      <w:r w:rsidR="00CC381A">
        <w:fldChar w:fldCharType="separate"/>
      </w:r>
      <w:r w:rsidR="00933E44">
        <w:rPr>
          <w:noProof/>
        </w:rPr>
        <w:t>16</w:t>
      </w:r>
      <w:r w:rsidR="00CC381A">
        <w:rPr>
          <w:noProof/>
        </w:rPr>
        <w:fldChar w:fldCharType="end"/>
      </w:r>
      <w:r>
        <w:t xml:space="preserve"> - </w:t>
      </w:r>
      <w:r w:rsidRPr="000017E8">
        <w:t>Bare Differential Unit</w:t>
      </w:r>
    </w:p>
    <w:p w14:paraId="6869F65F" w14:textId="77777777" w:rsidR="00D33092" w:rsidRDefault="00EE3051" w:rsidP="00D33092">
      <w:pPr>
        <w:keepNext/>
        <w:jc w:val="center"/>
      </w:pPr>
      <w:r>
        <w:rPr>
          <w:noProof/>
          <w14:ligatures w14:val="standardContextual"/>
        </w:rPr>
        <w:drawing>
          <wp:inline distT="0" distB="0" distL="0" distR="0" wp14:anchorId="22A65A6E" wp14:editId="62E7EF4C">
            <wp:extent cx="1996641" cy="2090057"/>
            <wp:effectExtent l="0" t="0" r="3810" b="5715"/>
            <wp:docPr id="1646355547" name="Picture 16463555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29" name="Picture 1646355529" descr="Graphical user interface, text, application&#10;&#10;Description automatically generated"/>
                    <pic:cNvPicPr/>
                  </pic:nvPicPr>
                  <pic:blipFill rotWithShape="1">
                    <a:blip r:embed="rId60"/>
                    <a:srcRect l="46898" t="32994" r="29347" b="22797"/>
                    <a:stretch/>
                  </pic:blipFill>
                  <pic:spPr bwMode="auto">
                    <a:xfrm>
                      <a:off x="0" y="0"/>
                      <a:ext cx="2010950" cy="2105036"/>
                    </a:xfrm>
                    <a:prstGeom prst="rect">
                      <a:avLst/>
                    </a:prstGeom>
                    <a:ln>
                      <a:noFill/>
                    </a:ln>
                    <a:extLst>
                      <a:ext uri="{53640926-AAD7-44D8-BBD7-CCE9431645EC}">
                        <a14:shadowObscured xmlns:a14="http://schemas.microsoft.com/office/drawing/2010/main"/>
                      </a:ext>
                    </a:extLst>
                  </pic:spPr>
                </pic:pic>
              </a:graphicData>
            </a:graphic>
          </wp:inline>
        </w:drawing>
      </w:r>
    </w:p>
    <w:p w14:paraId="301B9521" w14:textId="74F2439C" w:rsidR="00CC3CD3" w:rsidRPr="00DB0201" w:rsidRDefault="00D33092" w:rsidP="00D33092">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17</w:t>
      </w:r>
      <w:r w:rsidR="00CC381A">
        <w:rPr>
          <w:noProof/>
        </w:rPr>
        <w:fldChar w:fldCharType="end"/>
      </w:r>
      <w:r>
        <w:t xml:space="preserve"> - </w:t>
      </w:r>
      <w:r w:rsidRPr="00207319">
        <w:t>CAD Model of Differential</w:t>
      </w:r>
    </w:p>
    <w:p w14:paraId="1797CE18" w14:textId="0BF249C7" w:rsidR="001D3023" w:rsidRPr="00C55B7A" w:rsidRDefault="00957A6E" w:rsidP="00256465">
      <w:pPr>
        <w:pStyle w:val="Heading3"/>
        <w:numPr>
          <w:ilvl w:val="2"/>
          <w:numId w:val="10"/>
        </w:numPr>
        <w:spacing w:line="360" w:lineRule="auto"/>
        <w:rPr>
          <w:rFonts w:eastAsiaTheme="minorEastAsia"/>
        </w:rPr>
      </w:pPr>
      <w:bookmarkStart w:id="179" w:name="_Toc130752389"/>
      <w:bookmarkStart w:id="180" w:name="_Toc130757834"/>
      <w:bookmarkStart w:id="181" w:name="_Toc130758467"/>
      <w:r>
        <w:rPr>
          <w:rFonts w:eastAsiaTheme="minorEastAsia"/>
        </w:rPr>
        <w:t>Pulley and Belt Selection</w:t>
      </w:r>
      <w:bookmarkEnd w:id="177"/>
      <w:bookmarkEnd w:id="178"/>
      <w:bookmarkEnd w:id="179"/>
      <w:bookmarkEnd w:id="180"/>
      <w:bookmarkEnd w:id="181"/>
    </w:p>
    <w:p w14:paraId="01BFF623" w14:textId="0406DEE4" w:rsidR="00957A6E" w:rsidRDefault="00957A6E" w:rsidP="00957A6E">
      <w:pPr>
        <w:spacing w:line="360" w:lineRule="auto"/>
        <w:jc w:val="both"/>
      </w:pPr>
      <w:r w:rsidRPr="00957A6E">
        <w:t>Taking into consideration the aforementioned factors, the next step in the process was to utilize the Gates Design Power Software, a computer-aided design tool, to determine the appropriate specifications for both the motor and differential pulleys, as well as the corresponding belt required for optimal performance</w:t>
      </w:r>
      <w:r>
        <w:t>.</w:t>
      </w:r>
    </w:p>
    <w:p w14:paraId="06EA0610" w14:textId="77777777" w:rsidR="009174C8" w:rsidRDefault="009174C8" w:rsidP="009174C8">
      <w:pPr>
        <w:keepNext/>
        <w:spacing w:line="360" w:lineRule="auto"/>
        <w:jc w:val="both"/>
      </w:pPr>
      <w:r>
        <w:rPr>
          <w:noProof/>
          <w14:ligatures w14:val="standardContextual"/>
        </w:rPr>
        <w:drawing>
          <wp:inline distT="0" distB="0" distL="0" distR="0" wp14:anchorId="07D32EF9" wp14:editId="536D040F">
            <wp:extent cx="5731510" cy="1758682"/>
            <wp:effectExtent l="0" t="0" r="2540" b="0"/>
            <wp:docPr id="39" name="Picture 3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10;&#10;Description automatically generated"/>
                    <pic:cNvPicPr/>
                  </pic:nvPicPr>
                  <pic:blipFill rotWithShape="1">
                    <a:blip r:embed="rId61"/>
                    <a:srcRect l="6775" t="16862" r="30465" b="48893"/>
                    <a:stretch/>
                  </pic:blipFill>
                  <pic:spPr bwMode="auto">
                    <a:xfrm>
                      <a:off x="0" y="0"/>
                      <a:ext cx="5731510" cy="1758682"/>
                    </a:xfrm>
                    <a:prstGeom prst="rect">
                      <a:avLst/>
                    </a:prstGeom>
                    <a:ln>
                      <a:noFill/>
                    </a:ln>
                    <a:extLst>
                      <a:ext uri="{53640926-AAD7-44D8-BBD7-CCE9431645EC}">
                        <a14:shadowObscured xmlns:a14="http://schemas.microsoft.com/office/drawing/2010/main"/>
                      </a:ext>
                    </a:extLst>
                  </pic:spPr>
                </pic:pic>
              </a:graphicData>
            </a:graphic>
          </wp:inline>
        </w:drawing>
      </w:r>
    </w:p>
    <w:p w14:paraId="435F349C" w14:textId="16E19E3D" w:rsidR="00957A6E" w:rsidRPr="00957A6E" w:rsidRDefault="009174C8" w:rsidP="009174C8">
      <w:pPr>
        <w:pStyle w:val="Caption"/>
        <w:jc w:val="center"/>
      </w:pPr>
      <w:bookmarkStart w:id="182" w:name="_Toc130574580"/>
      <w:bookmarkStart w:id="183" w:name="_Toc130575319"/>
      <w:bookmarkStart w:id="184" w:name="_Toc130557600"/>
      <w:bookmarkStart w:id="185" w:name="_Toc130742591"/>
      <w:r>
        <w:t xml:space="preserve">Figure </w:t>
      </w:r>
      <w:r w:rsidR="00CC381A">
        <w:fldChar w:fldCharType="begin"/>
      </w:r>
      <w:r w:rsidR="00CC381A">
        <w:instrText xml:space="preserve"> SEQ Figure \* ARABIC </w:instrText>
      </w:r>
      <w:r w:rsidR="00CC381A">
        <w:fldChar w:fldCharType="separate"/>
      </w:r>
      <w:r w:rsidR="00933E44">
        <w:rPr>
          <w:noProof/>
        </w:rPr>
        <w:t>18</w:t>
      </w:r>
      <w:r w:rsidR="00CC381A">
        <w:rPr>
          <w:noProof/>
        </w:rPr>
        <w:fldChar w:fldCharType="end"/>
      </w:r>
      <w:r>
        <w:t xml:space="preserve"> - Screenshot from Gates Design Power Software</w:t>
      </w:r>
      <w:bookmarkEnd w:id="182"/>
      <w:bookmarkEnd w:id="183"/>
      <w:bookmarkEnd w:id="184"/>
      <w:bookmarkEnd w:id="185"/>
    </w:p>
    <w:p w14:paraId="1D1DFC03" w14:textId="000AD691" w:rsidR="00FD2514" w:rsidRPr="00FD2514" w:rsidRDefault="00713491" w:rsidP="00713491">
      <w:pPr>
        <w:spacing w:line="360" w:lineRule="auto"/>
        <w:jc w:val="both"/>
      </w:pPr>
      <w:r w:rsidRPr="00713491">
        <w:t xml:space="preserve">Upon inputting the values derived from the preceding calculations into the Gates Design Power Software, it was revealed that an exact match for the intended 2.21 reduction ratio </w:t>
      </w:r>
      <w:r w:rsidRPr="00713491">
        <w:lastRenderedPageBreak/>
        <w:t>could not be achieved. However, the software generated a proximate solution, resulting in a 2.11 reduction ratio, thereby yielding a top speed of 209.56 km/h for the vehicle.</w:t>
      </w:r>
    </w:p>
    <w:p w14:paraId="6FA92150" w14:textId="77777777" w:rsidR="003D43FA" w:rsidRDefault="003D43FA" w:rsidP="003D43FA">
      <w:pPr>
        <w:keepNext/>
        <w:spacing w:line="360" w:lineRule="auto"/>
        <w:jc w:val="center"/>
      </w:pPr>
      <w:r>
        <w:rPr>
          <w:noProof/>
          <w14:ligatures w14:val="standardContextual"/>
        </w:rPr>
        <w:drawing>
          <wp:inline distT="0" distB="0" distL="0" distR="0" wp14:anchorId="1850E167" wp14:editId="71E3DF84">
            <wp:extent cx="4615815" cy="2538020"/>
            <wp:effectExtent l="0" t="0" r="0" b="0"/>
            <wp:docPr id="40" name="Picture 4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screenshot of a computer&#10;&#10;Description automatically generated"/>
                    <pic:cNvPicPr/>
                  </pic:nvPicPr>
                  <pic:blipFill rotWithShape="1">
                    <a:blip r:embed="rId62"/>
                    <a:srcRect l="18997" t="24146" r="20004" b="16226"/>
                    <a:stretch/>
                  </pic:blipFill>
                  <pic:spPr bwMode="auto">
                    <a:xfrm>
                      <a:off x="0" y="0"/>
                      <a:ext cx="4650627" cy="2557161"/>
                    </a:xfrm>
                    <a:prstGeom prst="rect">
                      <a:avLst/>
                    </a:prstGeom>
                    <a:ln>
                      <a:noFill/>
                    </a:ln>
                    <a:extLst>
                      <a:ext uri="{53640926-AAD7-44D8-BBD7-CCE9431645EC}">
                        <a14:shadowObscured xmlns:a14="http://schemas.microsoft.com/office/drawing/2010/main"/>
                      </a:ext>
                    </a:extLst>
                  </pic:spPr>
                </pic:pic>
              </a:graphicData>
            </a:graphic>
          </wp:inline>
        </w:drawing>
      </w:r>
    </w:p>
    <w:p w14:paraId="0163B165" w14:textId="77F365D9" w:rsidR="00713491" w:rsidRPr="00FD2514" w:rsidRDefault="1B7A0809" w:rsidP="003D43FA">
      <w:pPr>
        <w:pStyle w:val="Caption"/>
        <w:jc w:val="center"/>
      </w:pPr>
      <w:bookmarkStart w:id="186" w:name="_Toc130574581"/>
      <w:bookmarkStart w:id="187" w:name="_Toc130575320"/>
      <w:bookmarkStart w:id="188" w:name="_Toc130557601"/>
      <w:bookmarkStart w:id="189" w:name="_Toc130742592"/>
      <w:r>
        <w:t xml:space="preserve">Figure </w:t>
      </w:r>
      <w:r w:rsidR="00CC381A">
        <w:fldChar w:fldCharType="begin"/>
      </w:r>
      <w:r w:rsidR="00CC381A">
        <w:instrText xml:space="preserve"> SEQ Figure \* ARABIC </w:instrText>
      </w:r>
      <w:r w:rsidR="00CC381A">
        <w:fldChar w:fldCharType="separate"/>
      </w:r>
      <w:r w:rsidR="00933E44">
        <w:rPr>
          <w:noProof/>
        </w:rPr>
        <w:t>19</w:t>
      </w:r>
      <w:r w:rsidR="00CC381A">
        <w:rPr>
          <w:noProof/>
        </w:rPr>
        <w:fldChar w:fldCharType="end"/>
      </w:r>
      <w:r>
        <w:t xml:space="preserve"> - Gates Design Software Results</w:t>
      </w:r>
      <w:bookmarkEnd w:id="186"/>
      <w:bookmarkEnd w:id="187"/>
      <w:bookmarkEnd w:id="188"/>
      <w:bookmarkEnd w:id="189"/>
    </w:p>
    <w:p w14:paraId="07DA01F1" w14:textId="6BD8F651" w:rsidR="003D43FA" w:rsidRPr="003D43FA" w:rsidRDefault="00BD5523" w:rsidP="00BD5523">
      <w:pPr>
        <w:spacing w:line="360" w:lineRule="auto"/>
        <w:jc w:val="both"/>
      </w:pPr>
      <w:r w:rsidRPr="00BD5523">
        <w:t>The chosen drive belt was identified as the Gates reference number 920-8MGT4-85, which is a member of the POWERGRIP GT4 line of ethylene elastomer high-torque synchronous reinforced with fiberglass chord (Gates Corporation, n.d.).</w:t>
      </w:r>
    </w:p>
    <w:p w14:paraId="2338411C" w14:textId="6BD8F651" w:rsidR="006D4926" w:rsidRDefault="306E2CB8" w:rsidP="006D4926">
      <w:pPr>
        <w:keepNext/>
        <w:spacing w:line="360" w:lineRule="auto"/>
        <w:jc w:val="center"/>
      </w:pPr>
      <w:r>
        <w:rPr>
          <w:noProof/>
        </w:rPr>
        <w:drawing>
          <wp:inline distT="0" distB="0" distL="0" distR="0" wp14:anchorId="1D5500FF" wp14:editId="539E6DA9">
            <wp:extent cx="2307021" cy="1248081"/>
            <wp:effectExtent l="0" t="0" r="0" b="9525"/>
            <wp:docPr id="37" name="Picture 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307021" cy="1248081"/>
                    </a:xfrm>
                    <a:prstGeom prst="rect">
                      <a:avLst/>
                    </a:prstGeom>
                  </pic:spPr>
                </pic:pic>
              </a:graphicData>
            </a:graphic>
          </wp:inline>
        </w:drawing>
      </w:r>
    </w:p>
    <w:p w14:paraId="69C3419A" w14:textId="4E8D9852" w:rsidR="00BD5523" w:rsidRPr="003D43FA" w:rsidRDefault="306E2CB8" w:rsidP="006D4926">
      <w:pPr>
        <w:pStyle w:val="Caption"/>
        <w:jc w:val="center"/>
      </w:pPr>
      <w:bookmarkStart w:id="190" w:name="_Toc130574582"/>
      <w:bookmarkStart w:id="191" w:name="_Toc130575321"/>
      <w:bookmarkStart w:id="192" w:name="_Toc130557602"/>
      <w:bookmarkStart w:id="193" w:name="_Toc130742593"/>
      <w:r>
        <w:t xml:space="preserve">Figure </w:t>
      </w:r>
      <w:r w:rsidR="00CC381A">
        <w:fldChar w:fldCharType="begin"/>
      </w:r>
      <w:r w:rsidR="00CC381A">
        <w:instrText xml:space="preserve"> SEQ Figure \* ARABIC </w:instrText>
      </w:r>
      <w:r w:rsidR="00CC381A">
        <w:fldChar w:fldCharType="separate"/>
      </w:r>
      <w:r w:rsidR="00933E44">
        <w:rPr>
          <w:noProof/>
        </w:rPr>
        <w:t>20</w:t>
      </w:r>
      <w:r w:rsidR="00CC381A">
        <w:rPr>
          <w:noProof/>
        </w:rPr>
        <w:fldChar w:fldCharType="end"/>
      </w:r>
      <w:r>
        <w:t xml:space="preserve"> - Gates Powergrip</w:t>
      </w:r>
      <w:r w:rsidRPr="2F8F7D66">
        <w:rPr>
          <w:vertAlign w:val="superscript"/>
        </w:rPr>
        <w:t>TM</w:t>
      </w:r>
      <w:r>
        <w:t xml:space="preserve"> GT4 Composition</w:t>
      </w:r>
      <w:bookmarkEnd w:id="190"/>
      <w:bookmarkEnd w:id="191"/>
      <w:bookmarkEnd w:id="192"/>
      <w:bookmarkEnd w:id="193"/>
    </w:p>
    <w:p w14:paraId="7BD24A92" w14:textId="52328F82" w:rsidR="006D4926" w:rsidRPr="0081534C" w:rsidRDefault="0081534C" w:rsidP="00912A57">
      <w:pPr>
        <w:pStyle w:val="NormalWeb"/>
        <w:spacing w:line="360" w:lineRule="auto"/>
        <w:jc w:val="both"/>
        <w:rPr>
          <w:rFonts w:asciiTheme="minorHAnsi" w:eastAsiaTheme="minorHAnsi" w:hAnsiTheme="minorHAnsi" w:cstheme="minorBidi"/>
          <w:sz w:val="22"/>
          <w:szCs w:val="22"/>
          <w:lang w:eastAsia="en-US"/>
        </w:rPr>
      </w:pPr>
      <w:r w:rsidRPr="00A70C22">
        <w:rPr>
          <w:rFonts w:asciiTheme="minorHAnsi" w:eastAsiaTheme="minorHAnsi" w:hAnsiTheme="minorHAnsi" w:cstheme="minorBidi"/>
          <w:sz w:val="22"/>
          <w:szCs w:val="22"/>
          <w:lang w:eastAsia="en-US"/>
        </w:rPr>
        <w:t>The 38-8M-85 pulley with 38 teeth and a pitch diameter of 96.77 mm was selected as the driver pulley. The driven pulley for the system was determined to be the 80-8M-85 pulley, featuring 80 teeth and a pitch diameter of 203.72 mm.</w:t>
      </w:r>
      <w:r>
        <w:rPr>
          <w:rFonts w:asciiTheme="minorHAnsi" w:eastAsiaTheme="minorHAnsi" w:hAnsiTheme="minorHAnsi" w:cstheme="minorBidi"/>
          <w:sz w:val="22"/>
          <w:szCs w:val="22"/>
          <w:lang w:eastAsia="en-US"/>
        </w:rPr>
        <w:t xml:space="preserve"> </w:t>
      </w:r>
      <w:r w:rsidRPr="00900FB2">
        <w:rPr>
          <w:rFonts w:asciiTheme="minorHAnsi" w:eastAsiaTheme="minorHAnsi" w:hAnsiTheme="minorHAnsi" w:cstheme="minorBidi"/>
          <w:sz w:val="22"/>
          <w:szCs w:val="22"/>
          <w:lang w:eastAsia="en-US"/>
        </w:rPr>
        <w:t xml:space="preserve">The </w:t>
      </w:r>
      <w:r>
        <w:rPr>
          <w:rFonts w:asciiTheme="minorHAnsi" w:eastAsiaTheme="minorHAnsi" w:hAnsiTheme="minorHAnsi" w:cstheme="minorBidi"/>
          <w:sz w:val="22"/>
          <w:szCs w:val="22"/>
          <w:lang w:eastAsia="en-US"/>
        </w:rPr>
        <w:t xml:space="preserve">centre </w:t>
      </w:r>
      <w:r w:rsidRPr="00900FB2">
        <w:rPr>
          <w:rFonts w:asciiTheme="minorHAnsi" w:eastAsiaTheme="minorHAnsi" w:hAnsiTheme="minorHAnsi" w:cstheme="minorBidi"/>
          <w:sz w:val="22"/>
          <w:szCs w:val="22"/>
          <w:lang w:eastAsia="en-US"/>
        </w:rPr>
        <w:t xml:space="preserve">distance between </w:t>
      </w:r>
      <w:r>
        <w:rPr>
          <w:rFonts w:asciiTheme="minorHAnsi" w:eastAsiaTheme="minorHAnsi" w:hAnsiTheme="minorHAnsi" w:cstheme="minorBidi"/>
          <w:sz w:val="22"/>
          <w:szCs w:val="22"/>
          <w:lang w:eastAsia="en-US"/>
        </w:rPr>
        <w:t xml:space="preserve">both </w:t>
      </w:r>
      <w:r w:rsidRPr="00900FB2">
        <w:rPr>
          <w:rFonts w:asciiTheme="minorHAnsi" w:eastAsiaTheme="minorHAnsi" w:hAnsiTheme="minorHAnsi" w:cstheme="minorBidi"/>
          <w:sz w:val="22"/>
          <w:szCs w:val="22"/>
          <w:lang w:eastAsia="en-US"/>
        </w:rPr>
        <w:t>was established as 217.39 mm, with deliberate consideration to provide clearance for both the differential and the axial flux motor casing radii.</w:t>
      </w:r>
    </w:p>
    <w:p w14:paraId="78B86150" w14:textId="299984FD" w:rsidR="00BF0250" w:rsidRDefault="00BF0250" w:rsidP="00256465">
      <w:pPr>
        <w:pStyle w:val="Heading3"/>
        <w:numPr>
          <w:ilvl w:val="2"/>
          <w:numId w:val="10"/>
        </w:numPr>
        <w:spacing w:line="360" w:lineRule="auto"/>
        <w:rPr>
          <w:rFonts w:eastAsiaTheme="minorEastAsia"/>
        </w:rPr>
      </w:pPr>
      <w:bookmarkStart w:id="194" w:name="_Toc130752390"/>
      <w:bookmarkStart w:id="195" w:name="_Toc130757835"/>
      <w:bookmarkStart w:id="196" w:name="_Toc130758468"/>
      <w:r w:rsidRPr="25004FFB">
        <w:rPr>
          <w:rFonts w:eastAsiaTheme="minorEastAsia"/>
        </w:rPr>
        <w:t>Using New Gear Ratio with Drive Cycle Data</w:t>
      </w:r>
      <w:bookmarkEnd w:id="194"/>
      <w:bookmarkEnd w:id="195"/>
      <w:bookmarkEnd w:id="196"/>
    </w:p>
    <w:p w14:paraId="6EF900BF" w14:textId="10849658" w:rsidR="009206A2" w:rsidRPr="009206A2" w:rsidRDefault="00912A57" w:rsidP="00912A57">
      <w:pPr>
        <w:spacing w:line="360" w:lineRule="auto"/>
      </w:pPr>
      <w:r w:rsidRPr="00912A57">
        <w:rPr>
          <w:highlight w:val="yellow"/>
        </w:rPr>
        <w:t>Figure 14</w:t>
      </w:r>
      <w:r w:rsidRPr="00912A57">
        <w:t>, shows the RPM range of the EMRAX 268 motor with the determined gear ratio.</w:t>
      </w:r>
    </w:p>
    <w:p w14:paraId="747908C0" w14:textId="77777777" w:rsidR="002E1C4C" w:rsidRDefault="009B0318" w:rsidP="002E1C4C">
      <w:pPr>
        <w:keepNext/>
        <w:jc w:val="center"/>
      </w:pPr>
      <w:r>
        <w:rPr>
          <w:noProof/>
          <w14:ligatures w14:val="standardContextual"/>
        </w:rPr>
        <w:lastRenderedPageBreak/>
        <w:drawing>
          <wp:inline distT="0" distB="0" distL="0" distR="0" wp14:anchorId="6B9F547F" wp14:editId="5A7986F1">
            <wp:extent cx="4234069" cy="2232991"/>
            <wp:effectExtent l="0" t="0" r="14605" b="15240"/>
            <wp:docPr id="63" name="Chart 63">
              <a:extLst xmlns:a="http://schemas.openxmlformats.org/drawingml/2006/main">
                <a:ext uri="{FF2B5EF4-FFF2-40B4-BE49-F238E27FC236}">
                  <a16:creationId xmlns:a16="http://schemas.microsoft.com/office/drawing/2014/main" id="{5E2250BE-4438-7502-A17C-2B3119F0B2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03FFCDD2" w14:textId="1E8BDECC" w:rsidR="00BF0250" w:rsidRDefault="002E1C4C" w:rsidP="002E1C4C">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21</w:t>
      </w:r>
      <w:r w:rsidR="00CC381A">
        <w:rPr>
          <w:noProof/>
        </w:rPr>
        <w:fldChar w:fldCharType="end"/>
      </w:r>
      <w:r>
        <w:t xml:space="preserve"> - </w:t>
      </w:r>
      <w:r w:rsidRPr="009859FC">
        <w:t>Electric Motor Speed with New Gear Ratio Applied to the Drive Cycle Data</w:t>
      </w:r>
    </w:p>
    <w:p w14:paraId="07B1E774" w14:textId="77777777" w:rsidR="00206191" w:rsidRDefault="00B5015F" w:rsidP="00206191">
      <w:pPr>
        <w:keepNext/>
        <w:jc w:val="center"/>
      </w:pPr>
      <w:r>
        <w:rPr>
          <w:noProof/>
          <w14:ligatures w14:val="standardContextual"/>
        </w:rPr>
        <w:drawing>
          <wp:inline distT="0" distB="0" distL="0" distR="0" wp14:anchorId="4B3025DA" wp14:editId="112906F9">
            <wp:extent cx="4214192" cy="2444750"/>
            <wp:effectExtent l="0" t="0" r="15240" b="12700"/>
            <wp:docPr id="1646355530" name="Chart 1646355530">
              <a:extLst xmlns:a="http://schemas.openxmlformats.org/drawingml/2006/main">
                <a:ext uri="{FF2B5EF4-FFF2-40B4-BE49-F238E27FC236}">
                  <a16:creationId xmlns:a16="http://schemas.microsoft.com/office/drawing/2014/main" id="{3801A574-C6EB-B5E7-FAB6-67EC585EA4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6E2BD715" w14:textId="70C95AF2" w:rsidR="002E1C4C" w:rsidRDefault="00206191" w:rsidP="00206191">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22</w:t>
      </w:r>
      <w:r w:rsidR="00CC381A">
        <w:rPr>
          <w:noProof/>
        </w:rPr>
        <w:fldChar w:fldCharType="end"/>
      </w:r>
      <w:r>
        <w:t xml:space="preserve"> - </w:t>
      </w:r>
      <w:r w:rsidRPr="006F7CB7">
        <w:t>Electric Motor Torque with New Gear Ratio Applied to the Drive Cycle Data</w:t>
      </w:r>
    </w:p>
    <w:p w14:paraId="57501031" w14:textId="418CD58A" w:rsidR="00206191" w:rsidRPr="003979A2" w:rsidRDefault="003979A2" w:rsidP="003979A2">
      <w:pPr>
        <w:pStyle w:val="Caption"/>
        <w:spacing w:line="360" w:lineRule="auto"/>
        <w:jc w:val="both"/>
        <w:rPr>
          <w:i w:val="0"/>
          <w:iCs w:val="0"/>
          <w:color w:val="auto"/>
          <w:sz w:val="24"/>
          <w:szCs w:val="24"/>
        </w:rPr>
      </w:pPr>
      <w:r w:rsidRPr="007B33F0">
        <w:rPr>
          <w:i w:val="0"/>
          <w:iCs w:val="0"/>
          <w:color w:val="auto"/>
          <w:sz w:val="24"/>
          <w:szCs w:val="24"/>
        </w:rPr>
        <w:t xml:space="preserve">As illustrated in </w:t>
      </w:r>
      <w:r w:rsidRPr="007B33F0">
        <w:rPr>
          <w:i w:val="0"/>
          <w:iCs w:val="0"/>
          <w:color w:val="auto"/>
          <w:sz w:val="24"/>
          <w:szCs w:val="24"/>
          <w:highlight w:val="yellow"/>
        </w:rPr>
        <w:t>Figure 15</w:t>
      </w:r>
      <w:r w:rsidRPr="007B33F0">
        <w:rPr>
          <w:i w:val="0"/>
          <w:iCs w:val="0"/>
          <w:color w:val="auto"/>
          <w:sz w:val="24"/>
          <w:szCs w:val="24"/>
        </w:rPr>
        <w:t>, the torque value consistently remains above 244Nm, which represents a substantial increase of 187% in torque when compared to the original 1108cc engine, which only generated 85Nm at 3500rpm.</w:t>
      </w:r>
    </w:p>
    <w:p w14:paraId="17568A2E" w14:textId="32F543A0" w:rsidR="00E6049E" w:rsidRPr="00E6049E" w:rsidRDefault="00E6049E" w:rsidP="00256465">
      <w:pPr>
        <w:pStyle w:val="ListParagraph"/>
        <w:numPr>
          <w:ilvl w:val="2"/>
          <w:numId w:val="10"/>
        </w:numPr>
        <w:rPr>
          <w:rFonts w:asciiTheme="majorHAnsi" w:hAnsiTheme="majorHAnsi" w:cstheme="majorBidi"/>
          <w:color w:val="1F3763" w:themeColor="accent1" w:themeShade="7F"/>
        </w:rPr>
      </w:pPr>
      <w:bookmarkStart w:id="197" w:name="_Toc130558584"/>
      <w:bookmarkStart w:id="198" w:name="_Toc130573485"/>
      <w:r w:rsidRPr="25004FFB">
        <w:rPr>
          <w:rFonts w:asciiTheme="majorHAnsi" w:hAnsiTheme="majorHAnsi" w:cstheme="majorBidi"/>
          <w:color w:val="1F3763"/>
        </w:rPr>
        <w:t xml:space="preserve">Differential Conversion to </w:t>
      </w:r>
      <w:r w:rsidR="00E63FCF" w:rsidRPr="25004FFB">
        <w:rPr>
          <w:rFonts w:asciiTheme="majorHAnsi" w:hAnsiTheme="majorHAnsi" w:cstheme="majorBidi"/>
          <w:color w:val="1F3763"/>
        </w:rPr>
        <w:t>Belt</w:t>
      </w:r>
      <w:r w:rsidRPr="25004FFB">
        <w:rPr>
          <w:rFonts w:asciiTheme="majorHAnsi" w:hAnsiTheme="majorHAnsi" w:cstheme="majorBidi"/>
          <w:color w:val="1F3763"/>
        </w:rPr>
        <w:t xml:space="preserve"> Drive</w:t>
      </w:r>
    </w:p>
    <w:p w14:paraId="38541365" w14:textId="77777777" w:rsidR="009B43DE" w:rsidRDefault="00032AE6" w:rsidP="009B43DE">
      <w:pPr>
        <w:jc w:val="center"/>
      </w:pPr>
      <w:r>
        <w:rPr>
          <w:noProof/>
        </w:rPr>
        <w:lastRenderedPageBreak/>
        <w:drawing>
          <wp:inline distT="0" distB="0" distL="0" distR="0" wp14:anchorId="59CF00E4" wp14:editId="75620D81">
            <wp:extent cx="3028122" cy="2668373"/>
            <wp:effectExtent l="0" t="0" r="1270" b="0"/>
            <wp:docPr id="1646355548" name="Picture 164635554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2" name="Picture 1646355532" descr="Graphical user interface&#10;&#10;Description automatically generated with medium confidence"/>
                    <pic:cNvPicPr/>
                  </pic:nvPicPr>
                  <pic:blipFill rotWithShape="1">
                    <a:blip r:embed="rId66"/>
                    <a:srcRect l="35619" t="19936" r="22643" b="14676"/>
                    <a:stretch/>
                  </pic:blipFill>
                  <pic:spPr bwMode="auto">
                    <a:xfrm>
                      <a:off x="0" y="0"/>
                      <a:ext cx="3043507" cy="2681930"/>
                    </a:xfrm>
                    <a:prstGeom prst="rect">
                      <a:avLst/>
                    </a:prstGeom>
                    <a:ln>
                      <a:noFill/>
                    </a:ln>
                    <a:extLst>
                      <a:ext uri="{53640926-AAD7-44D8-BBD7-CCE9431645EC}">
                        <a14:shadowObscured xmlns:a14="http://schemas.microsoft.com/office/drawing/2010/main"/>
                      </a:ext>
                    </a:extLst>
                  </pic:spPr>
                </pic:pic>
              </a:graphicData>
            </a:graphic>
          </wp:inline>
        </w:drawing>
      </w:r>
    </w:p>
    <w:p w14:paraId="4C21AB6C" w14:textId="6FED0800" w:rsidR="003979A2" w:rsidRDefault="009B43DE" w:rsidP="009B43DE">
      <w:pPr>
        <w:pStyle w:val="Caption"/>
        <w:jc w:val="center"/>
      </w:pPr>
      <w:r>
        <w:t xml:space="preserve">Figure </w:t>
      </w:r>
      <w:r w:rsidR="00CC381A">
        <w:fldChar w:fldCharType="begin"/>
      </w:r>
      <w:r w:rsidR="00CC381A">
        <w:instrText xml:space="preserve"> SEQ Figure \* ARAB</w:instrText>
      </w:r>
      <w:r w:rsidR="00CC381A">
        <w:instrText xml:space="preserve">IC </w:instrText>
      </w:r>
      <w:r w:rsidR="00CC381A">
        <w:fldChar w:fldCharType="separate"/>
      </w:r>
      <w:r w:rsidR="00933E44">
        <w:rPr>
          <w:noProof/>
        </w:rPr>
        <w:t>23</w:t>
      </w:r>
      <w:r w:rsidR="00CC381A">
        <w:rPr>
          <w:noProof/>
        </w:rPr>
        <w:fldChar w:fldCharType="end"/>
      </w:r>
      <w:r>
        <w:t xml:space="preserve"> - </w:t>
      </w:r>
      <w:r w:rsidRPr="0035045F">
        <w:t xml:space="preserve">Exploded View of </w:t>
      </w:r>
      <w:r w:rsidR="00E63FCF">
        <w:t>Belt</w:t>
      </w:r>
      <w:r w:rsidRPr="0035045F">
        <w:t xml:space="preserve"> Drive Differential System</w:t>
      </w:r>
    </w:p>
    <w:p w14:paraId="207BAA76" w14:textId="7D8CA475" w:rsidR="00B2749A" w:rsidRPr="00C67E1E" w:rsidRDefault="00B2749A" w:rsidP="00B2749A">
      <w:pPr>
        <w:spacing w:line="360" w:lineRule="auto"/>
        <w:jc w:val="both"/>
      </w:pPr>
      <w:r w:rsidRPr="001F7D3D">
        <w:rPr>
          <w:highlight w:val="yellow"/>
        </w:rPr>
        <w:t>Figure 16</w:t>
      </w:r>
      <w:r w:rsidRPr="00E214EB">
        <w:t xml:space="preserve"> displays</w:t>
      </w:r>
      <w:r>
        <w:t xml:space="preserve"> the </w:t>
      </w:r>
      <w:r w:rsidRPr="00E214EB">
        <w:t>final output of</w:t>
      </w:r>
      <w:r>
        <w:t xml:space="preserve"> the </w:t>
      </w:r>
      <w:r w:rsidR="00E63FCF">
        <w:t>belt</w:t>
      </w:r>
      <w:r>
        <w:t xml:space="preserve"> drive conversion </w:t>
      </w:r>
      <w:r w:rsidRPr="00E214EB">
        <w:t xml:space="preserve">process </w:t>
      </w:r>
      <w:r>
        <w:t xml:space="preserve">for the differential, </w:t>
      </w:r>
      <w:r w:rsidRPr="00E214EB">
        <w:t>which involved modifying</w:t>
      </w:r>
      <w:r>
        <w:t xml:space="preserve"> the selected pulley </w:t>
      </w:r>
      <w:r w:rsidRPr="00E214EB">
        <w:t>to conform to</w:t>
      </w:r>
      <w:r>
        <w:t xml:space="preserve"> the same bolt pattern as the original crown wheel</w:t>
      </w:r>
      <w:r w:rsidRPr="00E214EB">
        <w:t>, in addition to designing</w:t>
      </w:r>
      <w:r>
        <w:t xml:space="preserve"> a side cover (</w:t>
      </w:r>
      <w:r w:rsidRPr="002A0D7F">
        <w:rPr>
          <w:highlight w:val="yellow"/>
        </w:rPr>
        <w:t>Figure 17</w:t>
      </w:r>
      <w:r>
        <w:t>)</w:t>
      </w:r>
      <w:r w:rsidRPr="00E214EB">
        <w:t xml:space="preserve"> to </w:t>
      </w:r>
      <w:r w:rsidR="00AB5A70">
        <w:t>seal</w:t>
      </w:r>
      <w:r>
        <w:t xml:space="preserve"> the oil bath </w:t>
      </w:r>
      <w:r w:rsidRPr="00E214EB">
        <w:t>surrounding</w:t>
      </w:r>
      <w:r>
        <w:t xml:space="preserve"> the differential side gears and pinions.</w:t>
      </w:r>
    </w:p>
    <w:p w14:paraId="68FA4A48" w14:textId="77777777" w:rsidR="00E4632E" w:rsidRDefault="00E4632E" w:rsidP="00E4632E">
      <w:pPr>
        <w:keepNext/>
        <w:jc w:val="center"/>
      </w:pPr>
      <w:r>
        <w:rPr>
          <w:noProof/>
          <w14:ligatures w14:val="standardContextual"/>
        </w:rPr>
        <w:drawing>
          <wp:inline distT="0" distB="0" distL="0" distR="0" wp14:anchorId="0AAF0111" wp14:editId="76C8941B">
            <wp:extent cx="2285917" cy="2259287"/>
            <wp:effectExtent l="0" t="0" r="635" b="8255"/>
            <wp:docPr id="1646355549" name="Picture 164635554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3" name="Picture 1646355533" descr="Graphical user interface&#10;&#10;Description automatically generated"/>
                    <pic:cNvPicPr/>
                  </pic:nvPicPr>
                  <pic:blipFill rotWithShape="1">
                    <a:blip r:embed="rId67"/>
                    <a:srcRect l="37004" t="16237" r="23103" b="13667"/>
                    <a:stretch/>
                  </pic:blipFill>
                  <pic:spPr bwMode="auto">
                    <a:xfrm>
                      <a:off x="0" y="0"/>
                      <a:ext cx="2286478" cy="2259842"/>
                    </a:xfrm>
                    <a:prstGeom prst="rect">
                      <a:avLst/>
                    </a:prstGeom>
                    <a:ln>
                      <a:noFill/>
                    </a:ln>
                    <a:extLst>
                      <a:ext uri="{53640926-AAD7-44D8-BBD7-CCE9431645EC}">
                        <a14:shadowObscured xmlns:a14="http://schemas.microsoft.com/office/drawing/2010/main"/>
                      </a:ext>
                    </a:extLst>
                  </pic:spPr>
                </pic:pic>
              </a:graphicData>
            </a:graphic>
          </wp:inline>
        </w:drawing>
      </w:r>
    </w:p>
    <w:p w14:paraId="3DDCD591" w14:textId="518F6F26" w:rsidR="009B43DE" w:rsidRDefault="00E4632E" w:rsidP="00E4632E">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24</w:t>
      </w:r>
      <w:r w:rsidR="00CC381A">
        <w:rPr>
          <w:noProof/>
        </w:rPr>
        <w:fldChar w:fldCharType="end"/>
      </w:r>
      <w:r>
        <w:t xml:space="preserve"> - Differential Side Cover</w:t>
      </w:r>
    </w:p>
    <w:p w14:paraId="0AD9635C" w14:textId="77777777" w:rsidR="00C87C47" w:rsidRDefault="00C87C47">
      <w:pPr>
        <w:spacing w:after="160" w:line="259" w:lineRule="auto"/>
        <w:rPr>
          <w:rFonts w:asciiTheme="majorHAnsi" w:eastAsiaTheme="minorEastAsia" w:hAnsiTheme="majorHAnsi" w:cstheme="majorBidi"/>
          <w:color w:val="1F3763" w:themeColor="accent1" w:themeShade="7F"/>
        </w:rPr>
      </w:pPr>
      <w:r>
        <w:rPr>
          <w:rFonts w:eastAsiaTheme="minorEastAsia"/>
        </w:rPr>
        <w:br w:type="page"/>
      </w:r>
    </w:p>
    <w:p w14:paraId="3CF42736" w14:textId="7C48AB1D" w:rsidR="00DF4E32" w:rsidRDefault="00DF4E32" w:rsidP="00256465">
      <w:pPr>
        <w:pStyle w:val="Heading3"/>
        <w:numPr>
          <w:ilvl w:val="2"/>
          <w:numId w:val="10"/>
        </w:numPr>
        <w:rPr>
          <w:rFonts w:eastAsiaTheme="minorEastAsia"/>
        </w:rPr>
      </w:pPr>
      <w:bookmarkStart w:id="199" w:name="_Toc130752391"/>
      <w:bookmarkStart w:id="200" w:name="_Toc130757836"/>
      <w:bookmarkStart w:id="201" w:name="_Toc130758469"/>
      <w:r w:rsidRPr="0E6AAC38">
        <w:rPr>
          <w:rFonts w:eastAsiaTheme="minorEastAsia"/>
        </w:rPr>
        <w:lastRenderedPageBreak/>
        <w:t>Drivetrain Layout</w:t>
      </w:r>
      <w:bookmarkEnd w:id="197"/>
      <w:bookmarkEnd w:id="198"/>
      <w:bookmarkEnd w:id="199"/>
      <w:bookmarkEnd w:id="200"/>
      <w:bookmarkEnd w:id="201"/>
    </w:p>
    <w:p w14:paraId="4441F018" w14:textId="314B3A4D" w:rsidR="002E2009" w:rsidRDefault="00631BCF" w:rsidP="002E2009">
      <w:pPr>
        <w:keepNext/>
        <w:jc w:val="center"/>
      </w:pPr>
      <w:r>
        <w:rPr>
          <w:noProof/>
          <w14:ligatures w14:val="standardContextual"/>
        </w:rPr>
        <w:drawing>
          <wp:inline distT="0" distB="0" distL="0" distR="0" wp14:anchorId="0E62EA17" wp14:editId="03B2AA62">
            <wp:extent cx="2898582" cy="3912916"/>
            <wp:effectExtent l="6985" t="0" r="4445" b="4445"/>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rotWithShape="1">
                    <a:blip r:embed="rId68"/>
                    <a:srcRect l="41819" t="14834" r="27474" b="11471"/>
                    <a:stretch/>
                  </pic:blipFill>
                  <pic:spPr bwMode="auto">
                    <a:xfrm rot="16200000">
                      <a:off x="0" y="0"/>
                      <a:ext cx="2943293" cy="3973273"/>
                    </a:xfrm>
                    <a:prstGeom prst="rect">
                      <a:avLst/>
                    </a:prstGeom>
                    <a:ln>
                      <a:noFill/>
                    </a:ln>
                    <a:extLst>
                      <a:ext uri="{53640926-AAD7-44D8-BBD7-CCE9431645EC}">
                        <a14:shadowObscured xmlns:a14="http://schemas.microsoft.com/office/drawing/2010/main"/>
                      </a:ext>
                    </a:extLst>
                  </pic:spPr>
                </pic:pic>
              </a:graphicData>
            </a:graphic>
          </wp:inline>
        </w:drawing>
      </w:r>
    </w:p>
    <w:p w14:paraId="2F8FC556" w14:textId="49F042A6" w:rsidR="00DF4E32" w:rsidRDefault="002E2009" w:rsidP="002E2009">
      <w:pPr>
        <w:pStyle w:val="Caption"/>
        <w:jc w:val="center"/>
      </w:pPr>
      <w:bookmarkStart w:id="202" w:name="_Toc130574583"/>
      <w:bookmarkStart w:id="203" w:name="_Toc130575322"/>
      <w:bookmarkStart w:id="204" w:name="_Toc130557603"/>
      <w:bookmarkStart w:id="205" w:name="_Toc130742594"/>
      <w:r>
        <w:t xml:space="preserve">Figure </w:t>
      </w:r>
      <w:r w:rsidR="00CC381A">
        <w:fldChar w:fldCharType="begin"/>
      </w:r>
      <w:r w:rsidR="00CC381A">
        <w:instrText xml:space="preserve"> SEQ Figure \* ARABIC </w:instrText>
      </w:r>
      <w:r w:rsidR="00CC381A">
        <w:fldChar w:fldCharType="separate"/>
      </w:r>
      <w:r w:rsidR="00933E44">
        <w:rPr>
          <w:noProof/>
        </w:rPr>
        <w:t>25</w:t>
      </w:r>
      <w:r w:rsidR="00CC381A">
        <w:rPr>
          <w:noProof/>
        </w:rPr>
        <w:fldChar w:fldCharType="end"/>
      </w:r>
      <w:r>
        <w:t xml:space="preserve"> - Side View of Drivetrain Layout</w:t>
      </w:r>
      <w:bookmarkEnd w:id="202"/>
      <w:bookmarkEnd w:id="203"/>
      <w:bookmarkEnd w:id="204"/>
      <w:bookmarkEnd w:id="205"/>
    </w:p>
    <w:p w14:paraId="1D70BF1A" w14:textId="622CB961" w:rsidR="005F3921" w:rsidRPr="002E2009" w:rsidRDefault="005F3921" w:rsidP="005F3921">
      <w:pPr>
        <w:spacing w:line="360" w:lineRule="auto"/>
        <w:jc w:val="both"/>
      </w:pPr>
      <w:r w:rsidRPr="00204083">
        <w:t>The belt system mandates a fixed</w:t>
      </w:r>
      <w:r>
        <w:t xml:space="preserve"> centre distance between </w:t>
      </w:r>
      <w:r w:rsidRPr="00204083">
        <w:t xml:space="preserve">the </w:t>
      </w:r>
      <w:r>
        <w:t>motor and differential</w:t>
      </w:r>
      <w:r w:rsidRPr="00204083">
        <w:t xml:space="preserve">, and </w:t>
      </w:r>
      <w:r>
        <w:t xml:space="preserve">the </w:t>
      </w:r>
      <w:r w:rsidRPr="00204083">
        <w:t>resulting</w:t>
      </w:r>
      <w:r>
        <w:t xml:space="preserve"> proposed drivetrain </w:t>
      </w:r>
      <w:r w:rsidRPr="00204083">
        <w:t>configuration. This arrangement situates</w:t>
      </w:r>
      <w:r>
        <w:t xml:space="preserve"> the differential in a </w:t>
      </w:r>
      <w:r w:rsidRPr="00204083">
        <w:t>manner comparable</w:t>
      </w:r>
      <w:r>
        <w:t xml:space="preserve"> to the original engine, which </w:t>
      </w:r>
      <w:r w:rsidRPr="00204083">
        <w:t xml:space="preserve">is advantageous due to the </w:t>
      </w:r>
      <w:r>
        <w:t xml:space="preserve">rear suspension design </w:t>
      </w:r>
      <w:r w:rsidRPr="00204083">
        <w:t xml:space="preserve">that restricts access to the driveshaft and influences the driveshaft </w:t>
      </w:r>
      <w:r>
        <w:t>angles.</w:t>
      </w:r>
    </w:p>
    <w:p w14:paraId="7493BA7F" w14:textId="77777777" w:rsidR="0074501D" w:rsidRDefault="00B137BF" w:rsidP="0074501D">
      <w:pPr>
        <w:keepNext/>
        <w:jc w:val="center"/>
      </w:pPr>
      <w:r>
        <w:rPr>
          <w:noProof/>
          <w14:ligatures w14:val="standardContextual"/>
        </w:rPr>
        <w:drawing>
          <wp:inline distT="0" distB="0" distL="0" distR="0" wp14:anchorId="561BC33C" wp14:editId="39632F29">
            <wp:extent cx="4021455" cy="2895600"/>
            <wp:effectExtent l="0" t="0" r="0" b="0"/>
            <wp:docPr id="41" name="Picture 4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 Word&#10;&#10;Description automatically generated"/>
                    <pic:cNvPicPr/>
                  </pic:nvPicPr>
                  <pic:blipFill rotWithShape="1">
                    <a:blip r:embed="rId69"/>
                    <a:srcRect l="37206" t="45545" r="36739" b="21102"/>
                    <a:stretch/>
                  </pic:blipFill>
                  <pic:spPr bwMode="auto">
                    <a:xfrm>
                      <a:off x="0" y="0"/>
                      <a:ext cx="4035168" cy="2905474"/>
                    </a:xfrm>
                    <a:prstGeom prst="rect">
                      <a:avLst/>
                    </a:prstGeom>
                    <a:ln>
                      <a:noFill/>
                    </a:ln>
                    <a:extLst>
                      <a:ext uri="{53640926-AAD7-44D8-BBD7-CCE9431645EC}">
                        <a14:shadowObscured xmlns:a14="http://schemas.microsoft.com/office/drawing/2010/main"/>
                      </a:ext>
                    </a:extLst>
                  </pic:spPr>
                </pic:pic>
              </a:graphicData>
            </a:graphic>
          </wp:inline>
        </w:drawing>
      </w:r>
    </w:p>
    <w:p w14:paraId="63CB3181" w14:textId="569B90DB" w:rsidR="00D0658C" w:rsidRPr="00D0658C" w:rsidRDefault="0074501D" w:rsidP="001811FD">
      <w:pPr>
        <w:pStyle w:val="Caption"/>
        <w:jc w:val="center"/>
      </w:pPr>
      <w:bookmarkStart w:id="206" w:name="_Toc130574584"/>
      <w:bookmarkStart w:id="207" w:name="_Toc130575323"/>
      <w:bookmarkStart w:id="208" w:name="_Toc130557604"/>
      <w:bookmarkStart w:id="209" w:name="_Toc130742595"/>
      <w:r>
        <w:t xml:space="preserve">Figure </w:t>
      </w:r>
      <w:r w:rsidR="00CC381A">
        <w:fldChar w:fldCharType="begin"/>
      </w:r>
      <w:r w:rsidR="00CC381A">
        <w:instrText xml:space="preserve"> SEQ Figure \* ARABIC </w:instrText>
      </w:r>
      <w:r w:rsidR="00CC381A">
        <w:fldChar w:fldCharType="separate"/>
      </w:r>
      <w:r w:rsidR="00933E44">
        <w:rPr>
          <w:noProof/>
        </w:rPr>
        <w:t>26</w:t>
      </w:r>
      <w:r w:rsidR="00CC381A">
        <w:rPr>
          <w:noProof/>
        </w:rPr>
        <w:fldChar w:fldCharType="end"/>
      </w:r>
      <w:r>
        <w:t xml:space="preserve"> - Isometric (left) and Top (right) views of Drivetrain Layout</w:t>
      </w:r>
      <w:bookmarkEnd w:id="206"/>
      <w:bookmarkEnd w:id="207"/>
      <w:bookmarkEnd w:id="208"/>
      <w:bookmarkEnd w:id="209"/>
    </w:p>
    <w:p w14:paraId="59626B99" w14:textId="77777777" w:rsidR="001811FD" w:rsidRDefault="001811FD">
      <w:pPr>
        <w:spacing w:after="160" w:line="259" w:lineRule="auto"/>
        <w:rPr>
          <w:rFonts w:asciiTheme="majorHAnsi" w:eastAsiaTheme="majorEastAsia" w:hAnsiTheme="majorHAnsi" w:cstheme="majorBidi"/>
          <w:color w:val="1F3763" w:themeColor="accent1" w:themeShade="7F"/>
        </w:rPr>
      </w:pPr>
      <w:bookmarkStart w:id="210" w:name="_Toc130558585"/>
      <w:bookmarkStart w:id="211" w:name="_Toc130573486"/>
      <w:r>
        <w:br w:type="page"/>
      </w:r>
    </w:p>
    <w:bookmarkEnd w:id="210"/>
    <w:bookmarkEnd w:id="211"/>
    <w:p w14:paraId="73A9B06C" w14:textId="65F4F15C" w:rsidR="00F6336F" w:rsidRDefault="0037147A" w:rsidP="00FA1323">
      <w:pPr>
        <w:pStyle w:val="ListParagraph"/>
        <w:numPr>
          <w:ilvl w:val="2"/>
          <w:numId w:val="10"/>
        </w:numPr>
        <w:spacing w:line="360" w:lineRule="auto"/>
        <w:rPr>
          <w:rFonts w:asciiTheme="majorHAnsi" w:eastAsiaTheme="majorEastAsia" w:hAnsiTheme="majorHAnsi" w:cstheme="majorBidi"/>
          <w:color w:val="1F3763" w:themeColor="accent1" w:themeShade="7F"/>
        </w:rPr>
      </w:pPr>
      <w:r w:rsidRPr="25004FFB">
        <w:rPr>
          <w:rFonts w:asciiTheme="majorHAnsi" w:eastAsiaTheme="majorEastAsia" w:hAnsiTheme="majorHAnsi" w:cstheme="majorBidi"/>
          <w:color w:val="1F3763"/>
        </w:rPr>
        <w:lastRenderedPageBreak/>
        <w:t>Bearing Selection &amp; Differential Bracket Design</w:t>
      </w:r>
    </w:p>
    <w:p w14:paraId="64A66CF5" w14:textId="77777777" w:rsidR="00211A1F" w:rsidRDefault="00211A1F" w:rsidP="00FA1323">
      <w:pPr>
        <w:spacing w:line="360" w:lineRule="auto"/>
        <w:jc w:val="both"/>
      </w:pPr>
      <w:r>
        <w:t>The Timken JL69310 bearings, with a tapered roller design featuring an inside diameter of 38mm, an outside diameter of 63mm, and a width of 17mm, were the original differential bearings. While these bearings could possibly be repurposed, their design is tailored to handle axial loads from the helical ring gear in their original application. Since our proposed design implies normal operating conditions with predominantly radial loads, it would be preferable to use deep groove ball bearings to simplify the overall design. This will also not require the bearing to have axial preload, further aiding simplicity in the assembly process.</w:t>
      </w:r>
    </w:p>
    <w:p w14:paraId="18E67825" w14:textId="77777777" w:rsidR="00774F60" w:rsidRDefault="0048796B" w:rsidP="00774F60">
      <w:pPr>
        <w:keepNext/>
        <w:spacing w:line="360" w:lineRule="auto"/>
        <w:jc w:val="center"/>
      </w:pPr>
      <w:r>
        <w:rPr>
          <w:noProof/>
          <w14:ligatures w14:val="standardContextual"/>
        </w:rPr>
        <w:drawing>
          <wp:inline distT="0" distB="0" distL="0" distR="0" wp14:anchorId="6BEE9934" wp14:editId="3B784E56">
            <wp:extent cx="2022823" cy="2153479"/>
            <wp:effectExtent l="0" t="0" r="0" b="0"/>
            <wp:docPr id="1646355531" name="Picture 1646355531" descr="A picture containing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1" name="Picture 1646355531" descr="A picture containing electronics&#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033108" cy="2164428"/>
                    </a:xfrm>
                    <a:prstGeom prst="rect">
                      <a:avLst/>
                    </a:prstGeom>
                  </pic:spPr>
                </pic:pic>
              </a:graphicData>
            </a:graphic>
          </wp:inline>
        </w:drawing>
      </w:r>
    </w:p>
    <w:p w14:paraId="7ADC433E" w14:textId="5C2C1B23" w:rsidR="00211A1F" w:rsidRDefault="00774F60" w:rsidP="00774F60">
      <w:pPr>
        <w:pStyle w:val="Caption"/>
        <w:jc w:val="center"/>
      </w:pPr>
      <w:r>
        <w:t xml:space="preserve">Figure </w:t>
      </w:r>
      <w:r w:rsidR="00CC381A">
        <w:fldChar w:fldCharType="begin"/>
      </w:r>
      <w:r w:rsidR="00CC381A">
        <w:instrText xml:space="preserve"> SEQ Figure \* ARABIC </w:instrText>
      </w:r>
      <w:r w:rsidR="00CC381A">
        <w:fldChar w:fldCharType="separate"/>
      </w:r>
      <w:r w:rsidR="00933E44">
        <w:rPr>
          <w:noProof/>
        </w:rPr>
        <w:t>27</w:t>
      </w:r>
      <w:r w:rsidR="00CC381A">
        <w:rPr>
          <w:noProof/>
        </w:rPr>
        <w:fldChar w:fldCharType="end"/>
      </w:r>
      <w:r>
        <w:t xml:space="preserve"> - </w:t>
      </w:r>
      <w:r w:rsidRPr="00877FE6">
        <w:t>207-2Z SKF Deep Grove Ball Bearing (Henderson Bearings, n.d.)</w:t>
      </w:r>
    </w:p>
    <w:p w14:paraId="1F5BB0A7" w14:textId="79B64BAB" w:rsidR="0037147A" w:rsidRPr="0037147A" w:rsidRDefault="00AE1EE9" w:rsidP="003574F6">
      <w:pPr>
        <w:spacing w:line="360" w:lineRule="auto"/>
        <w:jc w:val="both"/>
        <w:rPr>
          <w:rFonts w:asciiTheme="majorHAnsi" w:eastAsiaTheme="majorEastAsia" w:hAnsiTheme="majorHAnsi" w:cstheme="majorBidi"/>
          <w:color w:val="1F3763" w:themeColor="accent1" w:themeShade="7F"/>
        </w:rPr>
      </w:pPr>
      <w:r>
        <w:t xml:space="preserve">Despite </w:t>
      </w:r>
      <w:r w:rsidR="00EB5D9C">
        <w:t>pursuing</w:t>
      </w:r>
      <w:r>
        <w:t xml:space="preserve"> numerous supplier catalogues, no deep groove ball bearings with a 38mm inside diameter were identified. However, the SKF model 207-2Z, with a 35mm inside diameter, was ultimately located. Although minor adjustments will be required to facilitate seating on the differential, these modifications were deemed manageable. The SKF model can adequately handle our radial load requirements, and with a limiting speed of 11000RPM, it is more than adequate for the 2040.58RPM rotational velocity that the differential will attain at the vehicle's maximum speed. (</w:t>
      </w:r>
      <w:r w:rsidRPr="0045633E">
        <w:t>Henderson Bearings</w:t>
      </w:r>
      <w:r>
        <w:t xml:space="preserve">, </w:t>
      </w:r>
      <w:r w:rsidRPr="0045633E">
        <w:t>n.d.)</w:t>
      </w:r>
    </w:p>
    <w:p w14:paraId="030E489A" w14:textId="5C9E2CCE" w:rsidR="007C141E" w:rsidRDefault="0DBD6656" w:rsidP="007C141E">
      <w:pPr>
        <w:spacing w:line="360" w:lineRule="auto"/>
        <w:jc w:val="both"/>
      </w:pPr>
      <w:r>
        <w:t>To ensure that the differential bracket design would be optimal for the bearings chosen, a rough draft was initially mocked up as a base. This provided a tangible representation of the bracket's configuration, which could be analysed and assessed for any potential issues or modifications that may need to be made.</w:t>
      </w:r>
    </w:p>
    <w:p w14:paraId="0155E88B" w14:textId="77777777" w:rsidR="006E4B1D" w:rsidRDefault="006E4B1D" w:rsidP="006E4B1D">
      <w:pPr>
        <w:keepNext/>
        <w:spacing w:line="360" w:lineRule="auto"/>
        <w:jc w:val="center"/>
      </w:pPr>
      <w:r>
        <w:rPr>
          <w:noProof/>
          <w14:ligatures w14:val="standardContextual"/>
        </w:rPr>
        <w:lastRenderedPageBreak/>
        <w:drawing>
          <wp:inline distT="0" distB="0" distL="0" distR="0" wp14:anchorId="080D891C" wp14:editId="6761D7BC">
            <wp:extent cx="1636644" cy="2256510"/>
            <wp:effectExtent l="0" t="0" r="1905"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pic:cNvPicPr/>
                  </pic:nvPicPr>
                  <pic:blipFill rotWithShape="1">
                    <a:blip r:embed="rId71"/>
                    <a:srcRect l="44108" t="22822" r="28941" b="11117"/>
                    <a:stretch/>
                  </pic:blipFill>
                  <pic:spPr bwMode="auto">
                    <a:xfrm>
                      <a:off x="0" y="0"/>
                      <a:ext cx="1666721" cy="2297979"/>
                    </a:xfrm>
                    <a:prstGeom prst="rect">
                      <a:avLst/>
                    </a:prstGeom>
                    <a:ln>
                      <a:noFill/>
                    </a:ln>
                    <a:extLst>
                      <a:ext uri="{53640926-AAD7-44D8-BBD7-CCE9431645EC}">
                        <a14:shadowObscured xmlns:a14="http://schemas.microsoft.com/office/drawing/2010/main"/>
                      </a:ext>
                    </a:extLst>
                  </pic:spPr>
                </pic:pic>
              </a:graphicData>
            </a:graphic>
          </wp:inline>
        </w:drawing>
      </w:r>
    </w:p>
    <w:p w14:paraId="444F292F" w14:textId="5E61FB16" w:rsidR="007C141E" w:rsidRDefault="5FABE3E3" w:rsidP="006E4B1D">
      <w:pPr>
        <w:pStyle w:val="Caption"/>
        <w:jc w:val="center"/>
      </w:pPr>
      <w:bookmarkStart w:id="212" w:name="_Toc130574585"/>
      <w:bookmarkStart w:id="213" w:name="_Toc130575324"/>
      <w:bookmarkStart w:id="214" w:name="_Toc130557605"/>
      <w:bookmarkStart w:id="215" w:name="_Toc130742596"/>
      <w:r>
        <w:t xml:space="preserve">Figure </w:t>
      </w:r>
      <w:r w:rsidR="00CC381A">
        <w:fldChar w:fldCharType="begin"/>
      </w:r>
      <w:r w:rsidR="00CC381A">
        <w:instrText xml:space="preserve"> SEQ Figure \* ARABIC </w:instrText>
      </w:r>
      <w:r w:rsidR="00CC381A">
        <w:fldChar w:fldCharType="separate"/>
      </w:r>
      <w:r w:rsidR="00933E44">
        <w:rPr>
          <w:noProof/>
        </w:rPr>
        <w:t>28</w:t>
      </w:r>
      <w:r w:rsidR="00CC381A">
        <w:rPr>
          <w:noProof/>
        </w:rPr>
        <w:fldChar w:fldCharType="end"/>
      </w:r>
      <w:r>
        <w:t xml:space="preserve"> - Initial Differential Bracket Design</w:t>
      </w:r>
      <w:bookmarkEnd w:id="212"/>
      <w:bookmarkEnd w:id="213"/>
      <w:bookmarkEnd w:id="214"/>
      <w:bookmarkEnd w:id="215"/>
    </w:p>
    <w:p w14:paraId="4DBDE864" w14:textId="77777777" w:rsidR="005C5996" w:rsidRPr="003574F6" w:rsidRDefault="005C5996" w:rsidP="005C5996">
      <w:pPr>
        <w:pStyle w:val="NormalWeb"/>
        <w:spacing w:line="360" w:lineRule="auto"/>
        <w:jc w:val="both"/>
        <w:rPr>
          <w:rFonts w:asciiTheme="minorHAnsi" w:eastAsiaTheme="minorHAnsi" w:hAnsiTheme="minorHAnsi" w:cstheme="minorBidi"/>
          <w:lang w:eastAsia="en-US"/>
        </w:rPr>
      </w:pPr>
      <w:r w:rsidRPr="003574F6">
        <w:rPr>
          <w:rFonts w:asciiTheme="minorHAnsi" w:eastAsiaTheme="minorHAnsi" w:hAnsiTheme="minorHAnsi" w:cstheme="minorBidi"/>
          <w:lang w:eastAsia="en-US"/>
        </w:rPr>
        <w:t>With the fundamental design of the differential bracket established, further analysis was required to reduce its weight while maintain the required stiffness to ensure performance. To achieve this, a topology study was conducted using Solidworks.</w:t>
      </w:r>
    </w:p>
    <w:p w14:paraId="1C18D669" w14:textId="77777777" w:rsidR="00ED20FA" w:rsidRDefault="00ED20FA" w:rsidP="00ED20FA">
      <w:pPr>
        <w:pStyle w:val="NormalWeb"/>
        <w:keepNext/>
        <w:spacing w:line="360" w:lineRule="auto"/>
        <w:jc w:val="center"/>
      </w:pPr>
      <w:r>
        <w:rPr>
          <w:noProof/>
          <w14:ligatures w14:val="standardContextual"/>
        </w:rPr>
        <w:drawing>
          <wp:inline distT="0" distB="0" distL="0" distR="0" wp14:anchorId="695C9CCD" wp14:editId="22408DBF">
            <wp:extent cx="3980180" cy="2133600"/>
            <wp:effectExtent l="0" t="0" r="1270" b="0"/>
            <wp:docPr id="34" name="Picture 3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 Word&#10;&#10;Description automatically generated"/>
                    <pic:cNvPicPr/>
                  </pic:nvPicPr>
                  <pic:blipFill rotWithShape="1">
                    <a:blip r:embed="rId72"/>
                    <a:srcRect l="35122" t="41673" r="34837" b="29698"/>
                    <a:stretch/>
                  </pic:blipFill>
                  <pic:spPr bwMode="auto">
                    <a:xfrm>
                      <a:off x="0" y="0"/>
                      <a:ext cx="3994189" cy="2141110"/>
                    </a:xfrm>
                    <a:prstGeom prst="rect">
                      <a:avLst/>
                    </a:prstGeom>
                    <a:ln>
                      <a:noFill/>
                    </a:ln>
                    <a:extLst>
                      <a:ext uri="{53640926-AAD7-44D8-BBD7-CCE9431645EC}">
                        <a14:shadowObscured xmlns:a14="http://schemas.microsoft.com/office/drawing/2010/main"/>
                      </a:ext>
                    </a:extLst>
                  </pic:spPr>
                </pic:pic>
              </a:graphicData>
            </a:graphic>
          </wp:inline>
        </w:drawing>
      </w:r>
    </w:p>
    <w:p w14:paraId="0BFA29B7" w14:textId="27A1ED50" w:rsidR="005C5996" w:rsidRDefault="00ED20FA" w:rsidP="00ED20FA">
      <w:pPr>
        <w:pStyle w:val="Caption"/>
        <w:jc w:val="center"/>
      </w:pPr>
      <w:bookmarkStart w:id="216" w:name="_Toc130574586"/>
      <w:bookmarkStart w:id="217" w:name="_Toc130575325"/>
      <w:bookmarkStart w:id="218" w:name="_Toc130557606"/>
      <w:bookmarkStart w:id="219" w:name="_Toc130742597"/>
      <w:r>
        <w:t xml:space="preserve">Figure </w:t>
      </w:r>
      <w:r w:rsidR="00CC381A">
        <w:fldChar w:fldCharType="begin"/>
      </w:r>
      <w:r w:rsidR="00CC381A">
        <w:instrText xml:space="preserve"> SEQ Figure \* ARABIC </w:instrText>
      </w:r>
      <w:r w:rsidR="00CC381A">
        <w:fldChar w:fldCharType="separate"/>
      </w:r>
      <w:r w:rsidR="00933E44">
        <w:rPr>
          <w:noProof/>
        </w:rPr>
        <w:t>29</w:t>
      </w:r>
      <w:r w:rsidR="00CC381A">
        <w:rPr>
          <w:noProof/>
        </w:rPr>
        <w:fldChar w:fldCharType="end"/>
      </w:r>
      <w:r>
        <w:t xml:space="preserve"> - Topology Study of Differential Bracket</w:t>
      </w:r>
      <w:bookmarkEnd w:id="216"/>
      <w:bookmarkEnd w:id="217"/>
      <w:bookmarkEnd w:id="218"/>
      <w:bookmarkEnd w:id="219"/>
    </w:p>
    <w:p w14:paraId="6333938C" w14:textId="1D8134FC" w:rsidR="0059711C" w:rsidRDefault="0059711C" w:rsidP="00ED1BA0">
      <w:pPr>
        <w:pStyle w:val="NormalWeb"/>
        <w:spacing w:line="360" w:lineRule="auto"/>
        <w:jc w:val="both"/>
        <w:rPr>
          <w:rFonts w:asciiTheme="minorHAnsi" w:eastAsiaTheme="minorEastAsia" w:hAnsiTheme="minorHAnsi" w:cstheme="minorBidi"/>
          <w:lang w:eastAsia="en-US"/>
        </w:rPr>
      </w:pPr>
      <w:r w:rsidRPr="0059711C">
        <w:rPr>
          <w:rFonts w:asciiTheme="minorHAnsi" w:eastAsiaTheme="minorEastAsia" w:hAnsiTheme="minorHAnsi" w:cstheme="minorBidi"/>
          <w:lang w:eastAsia="en-US"/>
        </w:rPr>
        <w:t>The part was then constrained as it would be on the vehicle and a torque (equivalent to the maximum torque of the motor plus its mechanical advantage provided by the pulley system) was applied around the press fit surface of the bearing, mimicking the worst case scenario where all of the motor’s torque was applied to the differential bracket in case of a bearing failure. The study was conducted on aluminium alloy 2040 (commonly used in aerospace applications) with the objective of reducing its mass by 45</w:t>
      </w:r>
      <w:r w:rsidR="00FA1323">
        <w:rPr>
          <w:rFonts w:asciiTheme="minorHAnsi" w:eastAsiaTheme="minorEastAsia" w:hAnsiTheme="minorHAnsi" w:cstheme="minorBidi"/>
          <w:lang w:eastAsia="en-US"/>
        </w:rPr>
        <w:t xml:space="preserve">. </w:t>
      </w:r>
      <w:r w:rsidRPr="0059711C">
        <w:rPr>
          <w:rFonts w:asciiTheme="minorHAnsi" w:eastAsiaTheme="minorEastAsia" w:hAnsiTheme="minorHAnsi" w:cstheme="minorBidi"/>
          <w:lang w:eastAsia="en-US"/>
        </w:rPr>
        <w:t>The study was performed while keeping the part constrained to the specified thickness of 17mm.</w:t>
      </w:r>
    </w:p>
    <w:p w14:paraId="1CB04DCE" w14:textId="32A59A4C" w:rsidR="00137255" w:rsidRPr="0088649D" w:rsidRDefault="00137255" w:rsidP="00ED1BA0">
      <w:pPr>
        <w:pStyle w:val="NormalWeb"/>
        <w:spacing w:line="360" w:lineRule="auto"/>
        <w:jc w:val="both"/>
        <w:rPr>
          <w:rFonts w:asciiTheme="minorHAnsi" w:eastAsiaTheme="minorEastAsia" w:hAnsiTheme="minorHAnsi" w:cstheme="minorBidi"/>
          <w:lang w:eastAsia="en-US"/>
        </w:rPr>
      </w:pPr>
      <w:r w:rsidRPr="00C053EC">
        <w:rPr>
          <w:rFonts w:asciiTheme="minorHAnsi" w:eastAsiaTheme="minorHAnsi" w:hAnsiTheme="minorHAnsi" w:cstheme="minorBidi"/>
          <w:lang w:eastAsia="en-US"/>
        </w:rPr>
        <w:lastRenderedPageBreak/>
        <w:t>The data generated from this study was explored and utilized to modify the part design. The study provided valuable insights into areas of the bracket that could be optimized for reduced mass, while still maintaining its strength and functionality.</w:t>
      </w:r>
    </w:p>
    <w:p w14:paraId="23C28D98" w14:textId="77777777" w:rsidR="004C038C" w:rsidRDefault="004C038C" w:rsidP="004C038C">
      <w:pPr>
        <w:keepNext/>
        <w:jc w:val="center"/>
      </w:pPr>
      <w:r>
        <w:rPr>
          <w:noProof/>
          <w14:ligatures w14:val="standardContextual"/>
        </w:rPr>
        <w:drawing>
          <wp:inline distT="0" distB="0" distL="0" distR="0" wp14:anchorId="2A1F2A99" wp14:editId="08B1F126">
            <wp:extent cx="1539766" cy="2286000"/>
            <wp:effectExtent l="0" t="0" r="3810" b="0"/>
            <wp:docPr id="45" name="Picture 4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graphical user interface&#10;&#10;Description automatically generated"/>
                    <pic:cNvPicPr/>
                  </pic:nvPicPr>
                  <pic:blipFill rotWithShape="1">
                    <a:blip r:embed="rId73"/>
                    <a:srcRect l="24206" t="18421" r="48924" b="10657"/>
                    <a:stretch/>
                  </pic:blipFill>
                  <pic:spPr bwMode="auto">
                    <a:xfrm>
                      <a:off x="0" y="0"/>
                      <a:ext cx="1540073" cy="2286456"/>
                    </a:xfrm>
                    <a:prstGeom prst="rect">
                      <a:avLst/>
                    </a:prstGeom>
                    <a:ln>
                      <a:noFill/>
                    </a:ln>
                    <a:extLst>
                      <a:ext uri="{53640926-AAD7-44D8-BBD7-CCE9431645EC}">
                        <a14:shadowObscured xmlns:a14="http://schemas.microsoft.com/office/drawing/2010/main"/>
                      </a:ext>
                    </a:extLst>
                  </pic:spPr>
                </pic:pic>
              </a:graphicData>
            </a:graphic>
          </wp:inline>
        </w:drawing>
      </w:r>
    </w:p>
    <w:p w14:paraId="0161334A" w14:textId="7E3D9EF1" w:rsidR="00ED20FA" w:rsidRPr="00ED20FA" w:rsidRDefault="14DCB25A" w:rsidP="004C038C">
      <w:pPr>
        <w:pStyle w:val="Caption"/>
        <w:jc w:val="center"/>
      </w:pPr>
      <w:bookmarkStart w:id="220" w:name="_Toc130574587"/>
      <w:bookmarkStart w:id="221" w:name="_Toc130575326"/>
      <w:bookmarkStart w:id="222" w:name="_Toc130557607"/>
      <w:bookmarkStart w:id="223" w:name="_Toc130742598"/>
      <w:r>
        <w:t xml:space="preserve">Figure </w:t>
      </w:r>
      <w:r w:rsidR="00CC381A">
        <w:fldChar w:fldCharType="begin"/>
      </w:r>
      <w:r w:rsidR="00CC381A">
        <w:instrText xml:space="preserve"> SEQ Figure \* ARABIC </w:instrText>
      </w:r>
      <w:r w:rsidR="00CC381A">
        <w:fldChar w:fldCharType="separate"/>
      </w:r>
      <w:r w:rsidR="00933E44">
        <w:rPr>
          <w:noProof/>
        </w:rPr>
        <w:t>30</w:t>
      </w:r>
      <w:r w:rsidR="00CC381A">
        <w:rPr>
          <w:noProof/>
        </w:rPr>
        <w:fldChar w:fldCharType="end"/>
      </w:r>
      <w:r>
        <w:t xml:space="preserve"> - Resulting Bracket After Topology Study</w:t>
      </w:r>
      <w:bookmarkEnd w:id="220"/>
      <w:bookmarkEnd w:id="221"/>
      <w:bookmarkEnd w:id="222"/>
      <w:bookmarkEnd w:id="223"/>
    </w:p>
    <w:p w14:paraId="025D3ED7" w14:textId="77777777" w:rsidR="00707243" w:rsidRDefault="00707243" w:rsidP="00707243">
      <w:pPr>
        <w:keepNext/>
        <w:jc w:val="center"/>
      </w:pPr>
      <w:r>
        <w:rPr>
          <w:noProof/>
          <w14:ligatures w14:val="standardContextual"/>
        </w:rPr>
        <w:drawing>
          <wp:inline distT="0" distB="0" distL="0" distR="0" wp14:anchorId="228BA334" wp14:editId="409D28CC">
            <wp:extent cx="2550816" cy="2199861"/>
            <wp:effectExtent l="0" t="0" r="1905" b="0"/>
            <wp:docPr id="48" name="Picture 4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picture containing graphical user interface&#10;&#10;Description automatically generated"/>
                    <pic:cNvPicPr/>
                  </pic:nvPicPr>
                  <pic:blipFill rotWithShape="1">
                    <a:blip r:embed="rId74"/>
                    <a:srcRect l="35400" t="30971" r="31417" b="18151"/>
                    <a:stretch/>
                  </pic:blipFill>
                  <pic:spPr bwMode="auto">
                    <a:xfrm>
                      <a:off x="0" y="0"/>
                      <a:ext cx="2571580" cy="2217768"/>
                    </a:xfrm>
                    <a:prstGeom prst="rect">
                      <a:avLst/>
                    </a:prstGeom>
                    <a:ln>
                      <a:noFill/>
                    </a:ln>
                    <a:extLst>
                      <a:ext uri="{53640926-AAD7-44D8-BBD7-CCE9431645EC}">
                        <a14:shadowObscured xmlns:a14="http://schemas.microsoft.com/office/drawing/2010/main"/>
                      </a:ext>
                    </a:extLst>
                  </pic:spPr>
                </pic:pic>
              </a:graphicData>
            </a:graphic>
          </wp:inline>
        </w:drawing>
      </w:r>
    </w:p>
    <w:p w14:paraId="5AEE6975" w14:textId="379FDE3C" w:rsidR="004C038C" w:rsidRDefault="00707243" w:rsidP="00707243">
      <w:pPr>
        <w:pStyle w:val="Caption"/>
        <w:jc w:val="center"/>
      </w:pPr>
      <w:bookmarkStart w:id="224" w:name="_Toc130574588"/>
      <w:bookmarkStart w:id="225" w:name="_Toc130575327"/>
      <w:bookmarkStart w:id="226" w:name="_Toc130557608"/>
      <w:bookmarkStart w:id="227" w:name="_Toc130742599"/>
      <w:r>
        <w:t xml:space="preserve">Figure </w:t>
      </w:r>
      <w:r w:rsidR="00CC381A">
        <w:fldChar w:fldCharType="begin"/>
      </w:r>
      <w:r w:rsidR="00CC381A">
        <w:instrText xml:space="preserve"> SEQ Figure \* ARABIC </w:instrText>
      </w:r>
      <w:r w:rsidR="00CC381A">
        <w:fldChar w:fldCharType="separate"/>
      </w:r>
      <w:r w:rsidR="00933E44">
        <w:rPr>
          <w:noProof/>
        </w:rPr>
        <w:t>31</w:t>
      </w:r>
      <w:r w:rsidR="00CC381A">
        <w:rPr>
          <w:noProof/>
        </w:rPr>
        <w:fldChar w:fldCharType="end"/>
      </w:r>
      <w:r>
        <w:t xml:space="preserve"> - Fillet Edges for Controlling Stress Concentration</w:t>
      </w:r>
      <w:bookmarkEnd w:id="224"/>
      <w:bookmarkEnd w:id="225"/>
      <w:bookmarkEnd w:id="226"/>
      <w:bookmarkEnd w:id="227"/>
    </w:p>
    <w:p w14:paraId="46C92994" w14:textId="563B4C45" w:rsidR="00531BA8" w:rsidRDefault="00531BA8" w:rsidP="00531BA8">
      <w:pPr>
        <w:spacing w:line="360" w:lineRule="auto"/>
        <w:jc w:val="both"/>
      </w:pPr>
      <w:r>
        <w:t>Subsequently, a final static study was performed on the finished part to evaluate its deformation characteristics when subjected to such loads. The findings indicated that even at high loads, the part would experience a maximum deformation of 35 micrometres at its point of highest displacement</w:t>
      </w:r>
      <w:r w:rsidR="00FA1323">
        <w:t>.</w:t>
      </w:r>
    </w:p>
    <w:p w14:paraId="3F8FBFE2" w14:textId="649B97FD" w:rsidR="004B3EF7" w:rsidRDefault="004B3EF7" w:rsidP="004B3EF7">
      <w:pPr>
        <w:keepNext/>
        <w:jc w:val="center"/>
      </w:pPr>
      <w:r>
        <w:rPr>
          <w:noProof/>
          <w14:ligatures w14:val="standardContextual"/>
        </w:rPr>
        <w:lastRenderedPageBreak/>
        <w:drawing>
          <wp:inline distT="0" distB="0" distL="0" distR="0" wp14:anchorId="6C032BC4" wp14:editId="50B2F21E">
            <wp:extent cx="2696817" cy="2434846"/>
            <wp:effectExtent l="0" t="0" r="8890" b="3810"/>
            <wp:docPr id="49" name="Picture 4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application&#10;&#10;Description automatically generated"/>
                    <pic:cNvPicPr/>
                  </pic:nvPicPr>
                  <pic:blipFill rotWithShape="1">
                    <a:blip r:embed="rId75"/>
                    <a:srcRect l="43008" t="22609" r="20231" b="18385"/>
                    <a:stretch/>
                  </pic:blipFill>
                  <pic:spPr bwMode="auto">
                    <a:xfrm>
                      <a:off x="0" y="0"/>
                      <a:ext cx="2706260" cy="2443372"/>
                    </a:xfrm>
                    <a:prstGeom prst="rect">
                      <a:avLst/>
                    </a:prstGeom>
                    <a:ln>
                      <a:noFill/>
                    </a:ln>
                    <a:extLst>
                      <a:ext uri="{53640926-AAD7-44D8-BBD7-CCE9431645EC}">
                        <a14:shadowObscured xmlns:a14="http://schemas.microsoft.com/office/drawing/2010/main"/>
                      </a:ext>
                    </a:extLst>
                  </pic:spPr>
                </pic:pic>
              </a:graphicData>
            </a:graphic>
          </wp:inline>
        </w:drawing>
      </w:r>
    </w:p>
    <w:p w14:paraId="45EB4AE0" w14:textId="667ADA5D" w:rsidR="00707243" w:rsidRDefault="004B3EF7" w:rsidP="004B3EF7">
      <w:pPr>
        <w:pStyle w:val="Caption"/>
        <w:jc w:val="center"/>
      </w:pPr>
      <w:bookmarkStart w:id="228" w:name="_Toc130574589"/>
      <w:bookmarkStart w:id="229" w:name="_Toc130575328"/>
      <w:bookmarkStart w:id="230" w:name="_Toc130557609"/>
      <w:bookmarkStart w:id="231" w:name="_Toc130742600"/>
      <w:r>
        <w:t xml:space="preserve">Figure </w:t>
      </w:r>
      <w:r w:rsidR="00CC381A">
        <w:fldChar w:fldCharType="begin"/>
      </w:r>
      <w:r w:rsidR="00CC381A">
        <w:instrText xml:space="preserve"> SEQ Figure \* ARABIC </w:instrText>
      </w:r>
      <w:r w:rsidR="00CC381A">
        <w:fldChar w:fldCharType="separate"/>
      </w:r>
      <w:r w:rsidR="00933E44">
        <w:rPr>
          <w:noProof/>
        </w:rPr>
        <w:t>32</w:t>
      </w:r>
      <w:r w:rsidR="00CC381A">
        <w:rPr>
          <w:noProof/>
        </w:rPr>
        <w:fldChar w:fldCharType="end"/>
      </w:r>
      <w:r>
        <w:t xml:space="preserve"> - Final Static FEA Study on Resulting Bracket</w:t>
      </w:r>
      <w:bookmarkEnd w:id="228"/>
      <w:bookmarkEnd w:id="229"/>
      <w:bookmarkEnd w:id="230"/>
      <w:bookmarkEnd w:id="231"/>
    </w:p>
    <w:p w14:paraId="617A9F94" w14:textId="77777777" w:rsidR="006C6EEE" w:rsidRDefault="006C6EEE" w:rsidP="00256465">
      <w:pPr>
        <w:pStyle w:val="ListParagraph"/>
        <w:numPr>
          <w:ilvl w:val="2"/>
          <w:numId w:val="10"/>
        </w:numPr>
        <w:spacing w:line="360" w:lineRule="auto"/>
        <w:rPr>
          <w:rFonts w:asciiTheme="majorHAnsi" w:eastAsiaTheme="majorEastAsia" w:hAnsiTheme="majorHAnsi" w:cstheme="majorBidi"/>
          <w:color w:val="1F3763" w:themeColor="accent1" w:themeShade="7F"/>
        </w:rPr>
      </w:pPr>
      <w:r w:rsidRPr="25004FFB">
        <w:rPr>
          <w:rFonts w:asciiTheme="majorHAnsi" w:eastAsiaTheme="majorEastAsia" w:hAnsiTheme="majorHAnsi" w:cstheme="majorBidi"/>
          <w:color w:val="1F3763"/>
        </w:rPr>
        <w:t>Driveshaft Selection and Sizing</w:t>
      </w:r>
    </w:p>
    <w:p w14:paraId="5B170DD6" w14:textId="1C1C6D0A" w:rsidR="006E4B1D" w:rsidRPr="006E4B1D" w:rsidRDefault="00061BFF" w:rsidP="00061BFF">
      <w:pPr>
        <w:spacing w:line="360" w:lineRule="auto"/>
        <w:jc w:val="both"/>
      </w:pPr>
      <w:r w:rsidRPr="00553920">
        <w:t xml:space="preserve">Currently, there is no </w:t>
      </w:r>
      <w:r>
        <w:t>set decision</w:t>
      </w:r>
      <w:r w:rsidRPr="00553920">
        <w:t xml:space="preserve"> regarding the packaging of the rear, and thus no judgment has been made concerning the driveshafts, except for the need to adapt them from a Peugeot 309 inner CV joint with 23 teeth </w:t>
      </w:r>
      <w:r>
        <w:t xml:space="preserve">spline </w:t>
      </w:r>
      <w:r w:rsidRPr="00553920">
        <w:t>and a Fiat Seicento 1.1 outer CV joint with 22 teeth.</w:t>
      </w:r>
    </w:p>
    <w:p w14:paraId="5BDDC872" w14:textId="77777777" w:rsidR="00CA5CBD" w:rsidRPr="00CA5CBD" w:rsidRDefault="00CA5CBD" w:rsidP="00061BFF">
      <w:pPr>
        <w:spacing w:line="360" w:lineRule="auto"/>
        <w:jc w:val="both"/>
      </w:pPr>
    </w:p>
    <w:p w14:paraId="03E928AE" w14:textId="3EBFB365" w:rsidR="00C55B7A" w:rsidRPr="00D1679E" w:rsidRDefault="00C55B7A" w:rsidP="00BD5523">
      <w:pPr>
        <w:spacing w:line="360" w:lineRule="auto"/>
        <w:jc w:val="both"/>
        <w:rPr>
          <w:rFonts w:eastAsiaTheme="minorEastAsia"/>
          <w:b/>
          <w:sz w:val="22"/>
          <w:szCs w:val="22"/>
        </w:rPr>
      </w:pPr>
    </w:p>
    <w:p w14:paraId="00FA09D2" w14:textId="3EBFB365" w:rsidR="00C55B7A" w:rsidRPr="00C55B7A" w:rsidRDefault="00C55B7A" w:rsidP="00C55B7A"/>
    <w:p w14:paraId="4D42B252" w14:textId="108614AB" w:rsidR="00972923" w:rsidRPr="00972923" w:rsidRDefault="00972923" w:rsidP="00747F25">
      <w:pPr>
        <w:jc w:val="both"/>
      </w:pPr>
    </w:p>
    <w:p w14:paraId="5F0EA88A" w14:textId="108614AB" w:rsidR="00972923" w:rsidRPr="00972923" w:rsidRDefault="00972923" w:rsidP="00972923"/>
    <w:p w14:paraId="3CE66655" w14:textId="63C0A802" w:rsidR="00006582" w:rsidRDefault="00006582">
      <w:pPr>
        <w:spacing w:after="160" w:line="259" w:lineRule="auto"/>
        <w:rPr>
          <w:rFonts w:asciiTheme="majorHAnsi" w:eastAsiaTheme="majorEastAsia" w:hAnsiTheme="majorHAnsi" w:cstheme="majorBidi"/>
          <w:color w:val="2F5496" w:themeColor="accent1" w:themeShade="BF"/>
          <w:sz w:val="26"/>
          <w:szCs w:val="26"/>
        </w:rPr>
      </w:pPr>
      <w:r>
        <w:br w:type="page"/>
      </w:r>
    </w:p>
    <w:p w14:paraId="1C76476F" w14:textId="63C0A802" w:rsidR="00F34918" w:rsidRPr="00F34918" w:rsidRDefault="00006582" w:rsidP="00F86C88">
      <w:pPr>
        <w:pStyle w:val="Heading2"/>
        <w:numPr>
          <w:ilvl w:val="1"/>
          <w:numId w:val="10"/>
        </w:numPr>
        <w:ind w:left="426"/>
      </w:pPr>
      <w:bookmarkStart w:id="232" w:name="_Toc130554015"/>
      <w:bookmarkStart w:id="233" w:name="_Toc130558586"/>
      <w:bookmarkStart w:id="234" w:name="_Toc130573487"/>
      <w:bookmarkStart w:id="235" w:name="_Toc130752392"/>
      <w:bookmarkStart w:id="236" w:name="_Toc130757837"/>
      <w:bookmarkStart w:id="237" w:name="_Toc130758470"/>
      <w:r>
        <w:lastRenderedPageBreak/>
        <w:t>Chassis and dynamics</w:t>
      </w:r>
      <w:bookmarkEnd w:id="232"/>
      <w:r w:rsidR="00D51F2D">
        <w:t xml:space="preserve"> (Joseph Britton)</w:t>
      </w:r>
      <w:bookmarkEnd w:id="233"/>
      <w:bookmarkEnd w:id="234"/>
      <w:bookmarkEnd w:id="235"/>
      <w:bookmarkEnd w:id="236"/>
      <w:bookmarkEnd w:id="237"/>
    </w:p>
    <w:p w14:paraId="7DE13D64" w14:textId="63C0A802" w:rsidR="00F34918" w:rsidRPr="00F34918" w:rsidRDefault="003D0718" w:rsidP="00F34918">
      <w:pPr>
        <w:pStyle w:val="Heading3"/>
        <w:numPr>
          <w:ilvl w:val="2"/>
          <w:numId w:val="10"/>
        </w:numPr>
      </w:pPr>
      <w:bookmarkStart w:id="238" w:name="_Toc130757838"/>
      <w:bookmarkStart w:id="239" w:name="_Toc130758471"/>
      <w:r>
        <w:t>Measuring suspension</w:t>
      </w:r>
      <w:r w:rsidR="00C4334E">
        <w:t xml:space="preserve"> coordinates</w:t>
      </w:r>
      <w:bookmarkEnd w:id="238"/>
      <w:bookmarkEnd w:id="239"/>
    </w:p>
    <w:p w14:paraId="1BEC05BE" w14:textId="23019F2F" w:rsidR="00571DD4" w:rsidRDefault="00DA4C9B" w:rsidP="00F86C88">
      <w:pPr>
        <w:spacing w:line="360" w:lineRule="auto"/>
      </w:pPr>
      <w:r>
        <w:t xml:space="preserve">The area of chassis and dynamics within this project covers the suspension systems which will be analysed to see whether they are </w:t>
      </w:r>
      <w:r w:rsidR="00B85E30">
        <w:t>suitable</w:t>
      </w:r>
      <w:r>
        <w:t xml:space="preserve"> for the </w:t>
      </w:r>
      <w:r w:rsidR="00B85E30">
        <w:t xml:space="preserve">vehicle once the </w:t>
      </w:r>
      <w:r>
        <w:t>conversion</w:t>
      </w:r>
      <w:r w:rsidR="00B85E30">
        <w:t xml:space="preserve"> is completed</w:t>
      </w:r>
      <w:r>
        <w:t xml:space="preserve">. This requires testing of the suspension through </w:t>
      </w:r>
      <w:r w:rsidR="003912E6">
        <w:t>WinGeo</w:t>
      </w:r>
      <w:r>
        <w:t xml:space="preserve"> to see how the vehicle is affected through roll and steer. The testing method that was adopted required the full suspension plots to be taken</w:t>
      </w:r>
      <w:r w:rsidR="0074506E">
        <w:t xml:space="preserve"> is to </w:t>
      </w:r>
      <w:r w:rsidR="00B14F99">
        <w:t>use an origin point and measure distance</w:t>
      </w:r>
      <w:r w:rsidR="00C310C5">
        <w:t>s</w:t>
      </w:r>
      <w:r w:rsidR="00B14F99">
        <w:t xml:space="preserve"> from this point </w:t>
      </w:r>
      <w:r w:rsidR="00C310C5">
        <w:t>to the suspension component</w:t>
      </w:r>
      <w:r>
        <w:t xml:space="preserve">. The traditional method for completing this task would be to select an appropriate origin point (datum) and measure the points on the chassis which you need for analysis conforming with the LSA coordinates system. This </w:t>
      </w:r>
      <w:r w:rsidR="00396993">
        <w:t>system</w:t>
      </w:r>
      <w:r>
        <w:t xml:space="preserve"> states that the x value denotes the value along the wheelbase of the vehicle with positive values going in the direction of the rear of the vehicle, the y value considers the track of the vehicle, and the z coordinate shows the value for the vertical axis</w:t>
      </w:r>
      <w:r w:rsidR="00A10CC7" w:rsidRPr="00A10CC7">
        <w:t xml:space="preserve"> </w:t>
      </w:r>
      <w:sdt>
        <w:sdtPr>
          <w:id w:val="465472714"/>
          <w:lock w:val="contentLocked"/>
          <w:citation/>
        </w:sdtPr>
        <w:sdtEndPr/>
        <w:sdtContent>
          <w:r w:rsidR="00A10CC7">
            <w:fldChar w:fldCharType="begin"/>
          </w:r>
          <w:r w:rsidR="00A10CC7">
            <w:instrText xml:space="preserve"> CITATION Lot15 \l 2057 </w:instrText>
          </w:r>
          <w:r w:rsidR="00A10CC7">
            <w:fldChar w:fldCharType="separate"/>
          </w:r>
          <w:r w:rsidR="00A10CC7" w:rsidRPr="000924BA">
            <w:rPr>
              <w:noProof/>
            </w:rPr>
            <w:t>(Lotus Cars ltd., 2015)</w:t>
          </w:r>
          <w:r w:rsidR="00A10CC7">
            <w:fldChar w:fldCharType="end"/>
          </w:r>
        </w:sdtContent>
      </w:sdt>
      <w:r>
        <w:t>.</w:t>
      </w:r>
    </w:p>
    <w:p w14:paraId="2393BAAC" w14:textId="63C0A802" w:rsidR="00F34918" w:rsidRDefault="00571DD4" w:rsidP="00DA4C9B">
      <w:pPr>
        <w:pStyle w:val="Heading3"/>
        <w:numPr>
          <w:ilvl w:val="3"/>
          <w:numId w:val="10"/>
        </w:numPr>
      </w:pPr>
      <w:bookmarkStart w:id="240" w:name="_Toc130757839"/>
      <w:bookmarkStart w:id="241" w:name="_Toc130758472"/>
      <w:r>
        <w:t>Testing methodology</w:t>
      </w:r>
      <w:bookmarkEnd w:id="240"/>
      <w:bookmarkEnd w:id="241"/>
    </w:p>
    <w:p w14:paraId="2196E69B" w14:textId="63C0A802" w:rsidR="00F86C88" w:rsidRDefault="00396363" w:rsidP="00F86C88">
      <w:pPr>
        <w:spacing w:line="360" w:lineRule="auto"/>
        <w:jc w:val="both"/>
        <w:rPr>
          <w:noProof/>
        </w:rPr>
      </w:pPr>
      <w:r>
        <w:rPr>
          <w:noProof/>
        </w:rPr>
        <w:drawing>
          <wp:anchor distT="0" distB="0" distL="114300" distR="114300" simplePos="0" relativeHeight="251658328" behindDoc="0" locked="0" layoutInCell="1" allowOverlap="1" wp14:anchorId="5DCA9124" wp14:editId="3C9A4C19">
            <wp:simplePos x="0" y="0"/>
            <wp:positionH relativeFrom="margin">
              <wp:align>center</wp:align>
            </wp:positionH>
            <wp:positionV relativeFrom="paragraph">
              <wp:posOffset>3413760</wp:posOffset>
            </wp:positionV>
            <wp:extent cx="2340610" cy="1746250"/>
            <wp:effectExtent l="0" t="0" r="2540" b="6350"/>
            <wp:wrapTopAndBottom/>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76" cstate="print">
                      <a:extLst>
                        <a:ext uri="{28A0092B-C50C-407E-A947-70E740481C1C}">
                          <a14:useLocalDpi xmlns:a14="http://schemas.microsoft.com/office/drawing/2010/main" val="0"/>
                        </a:ext>
                      </a:extLst>
                    </a:blip>
                    <a:srcRect l="20718" t="23434" r="19566" b="9755"/>
                    <a:stretch/>
                  </pic:blipFill>
                  <pic:spPr bwMode="auto">
                    <a:xfrm>
                      <a:off x="0" y="0"/>
                      <a:ext cx="2340610" cy="1746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222AF" w:rsidRPr="00D222AF">
        <w:t xml:space="preserve">The first step in this process is to select a suitable datum. To do so you must measure from a point that is square on the chassis. In most cases the point is taken along the centre of the track of the vehicle along the centreline of the front wheels at a specific height from the ground. However due to this unusual case for this vehicle the point was taken differently. The construction of this chassis was quite rudimentary compared to modern vehicle construction, being that it was assembly by a single worker using hand tools rather than precise robotic machines. This resulted in a slightly asymmetric chassis which meant that the typical datum that would be used in most cases would not be suitable for this application. Using this information another point on the vehicle was selected. The point was still taken along the centreline of the track however the x and y coordinates were selected differently. The front of the vehicle has a square box which allowed the coordinates to be easily taken from so this area was used, this can be seen in figure </w:t>
      </w:r>
      <w:r w:rsidR="00AC0062">
        <w:t>2</w:t>
      </w:r>
      <w:r w:rsidR="00BC10C5">
        <w:t>7</w:t>
      </w:r>
      <w:r w:rsidR="009B3EF3">
        <w:t>.</w:t>
      </w:r>
      <w:r w:rsidR="00F86C88" w:rsidRPr="00F86C88">
        <w:rPr>
          <w:noProof/>
        </w:rPr>
        <w:t xml:space="preserve"> </w:t>
      </w:r>
    </w:p>
    <w:p w14:paraId="55E29EB0" w14:textId="7198C91B" w:rsidR="00F34918" w:rsidRDefault="00F34918" w:rsidP="00F86C88">
      <w:pPr>
        <w:spacing w:line="360" w:lineRule="auto"/>
        <w:jc w:val="center"/>
      </w:pPr>
    </w:p>
    <w:p w14:paraId="1A48DB35" w14:textId="41F2D892" w:rsidR="00F34918" w:rsidRDefault="00F34918">
      <w:pPr>
        <w:spacing w:after="160" w:line="259" w:lineRule="auto"/>
      </w:pPr>
      <w:r>
        <w:br w:type="page"/>
      </w:r>
    </w:p>
    <w:p w14:paraId="435CAA4A" w14:textId="5306277F" w:rsidR="00F34918" w:rsidRDefault="00D222AF" w:rsidP="00DA4C9B">
      <w:r w:rsidRPr="00D222AF">
        <w:lastRenderedPageBreak/>
        <w:t xml:space="preserve">A laser was shone down the vehicle from the square box at the front so that a point on the rear of the vehicle can be used that was square with the front. A series of measuring apparatus were used which included vernier callipers, tape measures, </w:t>
      </w:r>
      <w:r w:rsidR="002A06BC" w:rsidRPr="00D222AF">
        <w:t>levels,</w:t>
      </w:r>
      <w:r w:rsidRPr="00D222AF">
        <w:t xml:space="preserve"> and engineering squares to gather </w:t>
      </w:r>
      <w:r w:rsidR="00F34918" w:rsidRPr="00D222AF">
        <w:t>all</w:t>
      </w:r>
      <w:r w:rsidRPr="00D222AF">
        <w:t xml:space="preserve"> the data. To measure the points of interest for the steering rack, it was essential that the steering was clamped into a straight position to gather the best data. </w:t>
      </w:r>
    </w:p>
    <w:p w14:paraId="54451A35" w14:textId="5306277F" w:rsidR="00F34918" w:rsidRDefault="00F34918" w:rsidP="00DA4C9B"/>
    <w:p w14:paraId="54347E96" w14:textId="0765BA7F" w:rsidR="00966B34" w:rsidRDefault="00AC0062" w:rsidP="00DA4C9B">
      <w:r>
        <w:rPr>
          <w:noProof/>
        </w:rPr>
        <mc:AlternateContent>
          <mc:Choice Requires="wps">
            <w:drawing>
              <wp:anchor distT="0" distB="0" distL="114300" distR="114300" simplePos="0" relativeHeight="251696128" behindDoc="0" locked="0" layoutInCell="1" allowOverlap="1" wp14:anchorId="12746CE2" wp14:editId="1C016A77">
                <wp:simplePos x="0" y="0"/>
                <wp:positionH relativeFrom="column">
                  <wp:posOffset>1282700</wp:posOffset>
                </wp:positionH>
                <wp:positionV relativeFrom="paragraph">
                  <wp:posOffset>3968115</wp:posOffset>
                </wp:positionV>
                <wp:extent cx="3159125" cy="165100"/>
                <wp:effectExtent l="0" t="0" r="3175" b="6350"/>
                <wp:wrapTopAndBottom/>
                <wp:docPr id="1646355540" name="Text Box 1646355540"/>
                <wp:cNvGraphicFramePr/>
                <a:graphic xmlns:a="http://schemas.openxmlformats.org/drawingml/2006/main">
                  <a:graphicData uri="http://schemas.microsoft.com/office/word/2010/wordprocessingShape">
                    <wps:wsp>
                      <wps:cNvSpPr txBox="1"/>
                      <wps:spPr>
                        <a:xfrm>
                          <a:off x="0" y="0"/>
                          <a:ext cx="3159125" cy="165100"/>
                        </a:xfrm>
                        <a:prstGeom prst="rect">
                          <a:avLst/>
                        </a:prstGeom>
                        <a:solidFill>
                          <a:prstClr val="white"/>
                        </a:solidFill>
                        <a:ln>
                          <a:noFill/>
                        </a:ln>
                      </wps:spPr>
                      <wps:txbx>
                        <w:txbxContent>
                          <w:p w14:paraId="3C39E01B" w14:textId="106DA841" w:rsidR="00AC0062" w:rsidRPr="00731566"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33</w:t>
                            </w:r>
                            <w:r w:rsidR="00CC381A">
                              <w:rPr>
                                <w:noProof/>
                              </w:rPr>
                              <w:fldChar w:fldCharType="end"/>
                            </w:r>
                            <w:r>
                              <w:t xml:space="preserve"> - Highlighting steering rod attachment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746CE2" id="Text Box 1646355540" o:spid="_x0000_s1030" type="#_x0000_t202" style="position:absolute;margin-left:101pt;margin-top:312.45pt;width:248.75pt;height:13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" stroked="f">
                <v:textbox inset="0,0,0,0">
                  <w:txbxContent>
                    <w:p w14:paraId="3C39E01B" w14:textId="106DA841" w:rsidR="00AC0062" w:rsidRPr="00731566"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33</w:t>
                      </w:r>
                      <w:r w:rsidR="00CC381A">
                        <w:rPr>
                          <w:noProof/>
                        </w:rPr>
                        <w:fldChar w:fldCharType="end"/>
                      </w:r>
                      <w:r>
                        <w:t xml:space="preserve"> - Highlighting steering rod attachment</w:t>
                      </w:r>
                    </w:p>
                  </w:txbxContent>
                </v:textbox>
                <w10:wrap type="topAndBottom"/>
              </v:shape>
            </w:pict>
          </mc:Fallback>
        </mc:AlternateContent>
      </w:r>
      <w:r w:rsidR="00812802">
        <w:rPr>
          <w:noProof/>
        </w:rPr>
        <w:drawing>
          <wp:anchor distT="0" distB="0" distL="114300" distR="114300" simplePos="0" relativeHeight="251599872" behindDoc="0" locked="0" layoutInCell="1" allowOverlap="1" wp14:anchorId="7BA298C1" wp14:editId="3A81FBFE">
            <wp:simplePos x="0" y="0"/>
            <wp:positionH relativeFrom="margin">
              <wp:align>center</wp:align>
            </wp:positionH>
            <wp:positionV relativeFrom="paragraph">
              <wp:posOffset>1546225</wp:posOffset>
            </wp:positionV>
            <wp:extent cx="3159125" cy="2367280"/>
            <wp:effectExtent l="0" t="0" r="3175" b="0"/>
            <wp:wrapTopAndBottom/>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77" cstate="print">
                      <a:extLst>
                        <a:ext uri="{28A0092B-C50C-407E-A947-70E740481C1C}">
                          <a14:useLocalDpi xmlns:a14="http://schemas.microsoft.com/office/drawing/2010/main" val="0"/>
                        </a:ext>
                      </a:extLst>
                    </a:blip>
                    <a:srcRect l="38078" t="33241" r="19257" b="18784"/>
                    <a:stretch/>
                  </pic:blipFill>
                  <pic:spPr bwMode="auto">
                    <a:xfrm>
                      <a:off x="0" y="0"/>
                      <a:ext cx="3159125" cy="23672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66B34" w:rsidRPr="00966B34">
        <w:t xml:space="preserve">The largest difference in values is the x coordinate for the point taken at the wheel. This could be due to the difference in toe and camber for each side. Shown in figure </w:t>
      </w:r>
      <w:r w:rsidR="00A2417C">
        <w:t>2</w:t>
      </w:r>
      <w:r w:rsidR="00BC10C5">
        <w:t>8</w:t>
      </w:r>
      <w:r w:rsidR="00966B34" w:rsidRPr="00966B34">
        <w:t xml:space="preserve"> is the point of concern, another reason which could’ve contributed to the large difference in values may have been inaccuracies when setting the steering straight on the vehicle, however due to the accuracy of the x coordinate for the point taken at the steering rack this is unlikely. Both the x and z coordinates have significantly larger differences measured at the wheel compared the points measured at the rack which indicates a slight difference in the length of the rods connecting the two points.</w:t>
      </w:r>
    </w:p>
    <w:p w14:paraId="5656FF07" w14:textId="5306277F" w:rsidR="00812802" w:rsidRDefault="00812802" w:rsidP="00DA4C9B"/>
    <w:p w14:paraId="4721EC26" w14:textId="5306277F" w:rsidR="00812802" w:rsidRDefault="00812802" w:rsidP="00256465">
      <w:pPr>
        <w:pStyle w:val="Heading3"/>
        <w:numPr>
          <w:ilvl w:val="2"/>
          <w:numId w:val="10"/>
        </w:numPr>
      </w:pPr>
      <w:bookmarkStart w:id="242" w:name="_Toc130558588"/>
      <w:bookmarkStart w:id="243" w:name="_Toc130573489"/>
      <w:bookmarkStart w:id="244" w:name="_Toc130752394"/>
      <w:bookmarkStart w:id="245" w:name="_Toc130757840"/>
      <w:bookmarkStart w:id="246" w:name="_Toc130758473"/>
      <w:r>
        <w:t>Analysis</w:t>
      </w:r>
      <w:bookmarkEnd w:id="242"/>
      <w:bookmarkEnd w:id="243"/>
      <w:bookmarkEnd w:id="244"/>
      <w:bookmarkEnd w:id="245"/>
      <w:bookmarkEnd w:id="246"/>
    </w:p>
    <w:p w14:paraId="3F6D0A77" w14:textId="5FD43455" w:rsidR="00A56C37" w:rsidRDefault="0083467C" w:rsidP="00B92DC0">
      <w:r>
        <w:rPr>
          <w:noProof/>
        </w:rPr>
        <mc:AlternateContent>
          <mc:Choice Requires="wps">
            <w:drawing>
              <wp:anchor distT="0" distB="0" distL="114300" distR="114300" simplePos="0" relativeHeight="251603968" behindDoc="0" locked="0" layoutInCell="1" allowOverlap="1" wp14:anchorId="7C7F5EF4" wp14:editId="3475D88E">
                <wp:simplePos x="0" y="0"/>
                <wp:positionH relativeFrom="margin">
                  <wp:align>center</wp:align>
                </wp:positionH>
                <wp:positionV relativeFrom="paragraph">
                  <wp:posOffset>815340</wp:posOffset>
                </wp:positionV>
                <wp:extent cx="2920365" cy="139700"/>
                <wp:effectExtent l="0" t="0" r="0" b="0"/>
                <wp:wrapTopAndBottom/>
                <wp:docPr id="53" name="Text Box 53"/>
                <wp:cNvGraphicFramePr/>
                <a:graphic xmlns:a="http://schemas.openxmlformats.org/drawingml/2006/main">
                  <a:graphicData uri="http://schemas.microsoft.com/office/word/2010/wordprocessingShape">
                    <wps:wsp>
                      <wps:cNvSpPr txBox="1"/>
                      <wps:spPr>
                        <a:xfrm>
                          <a:off x="0" y="0"/>
                          <a:ext cx="2920365" cy="139700"/>
                        </a:xfrm>
                        <a:prstGeom prst="rect">
                          <a:avLst/>
                        </a:prstGeom>
                        <a:solidFill>
                          <a:prstClr val="white"/>
                        </a:solidFill>
                        <a:ln>
                          <a:noFill/>
                        </a:ln>
                      </wps:spPr>
                      <wps:txbx>
                        <w:txbxContent>
                          <w:p w14:paraId="2CD3628B" w14:textId="35F4984D" w:rsidR="002450B5" w:rsidRDefault="0083467C" w:rsidP="0083467C">
                            <w:pPr>
                              <w:pStyle w:val="Caption"/>
                            </w:pPr>
                            <w:bookmarkStart w:id="247" w:name="_Toc130670314"/>
                            <w:bookmarkStart w:id="248" w:name="_Toc130742623"/>
                            <w:r>
                              <w:t xml:space="preserve">Table </w:t>
                            </w:r>
                            <w:fldSimple w:instr=" SEQ Table \* ARABIC "/>
                            <w:r>
                              <w:t xml:space="preserve"> </w:t>
                            </w:r>
                            <w:r w:rsidR="003705F7">
                              <w:t>–</w:t>
                            </w:r>
                            <w:r>
                              <w:t xml:space="preserve"> </w:t>
                            </w:r>
                            <w:r w:rsidR="003705F7">
                              <w:t>X, Y</w:t>
                            </w:r>
                            <w:r w:rsidR="00AA0CFD">
                              <w:t xml:space="preserve"> &amp; Z coordinates for steering rack</w:t>
                            </w:r>
                            <w:bookmarkEnd w:id="247"/>
                          </w:p>
                          <w:p w14:paraId="1DC32AE8" w14:textId="0383906D" w:rsidR="0083467C" w:rsidRPr="002222B9" w:rsidRDefault="0083467C" w:rsidP="0083467C">
                            <w:pPr>
                              <w:pStyle w:val="Caption"/>
                              <w:rPr>
                                <w:noProof/>
                                <w:sz w:val="24"/>
                                <w:szCs w:val="24"/>
                              </w:rPr>
                            </w:pPr>
                            <w:bookmarkStart w:id="249" w:name="_Toc130670315"/>
                            <w:r>
                              <w:t xml:space="preserve">Table </w:t>
                            </w:r>
                            <w:fldSimple w:instr=" SEQ Table \* ARABIC "/>
                            <w:r>
                              <w:t xml:space="preserve"> </w:t>
                            </w:r>
                            <w:r w:rsidR="003705F7">
                              <w:t>–</w:t>
                            </w:r>
                            <w:r>
                              <w:t xml:space="preserve"> </w:t>
                            </w:r>
                            <w:r w:rsidR="003705F7">
                              <w:t>X, Y</w:t>
                            </w:r>
                            <w:r w:rsidR="00AA0CFD">
                              <w:t xml:space="preserve"> &amp; Z coordinates for steering rack</w:t>
                            </w:r>
                            <w:r w:rsidR="00AD15D6">
                              <w:t>.</w:t>
                            </w:r>
                            <w:bookmarkEnd w:id="248"/>
                            <w:bookmarkEnd w:id="2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7F5EF4" id="Text Box 53" o:spid="_x0000_s1031" type="#_x0000_t202" style="position:absolute;margin-left:0;margin-top:64.2pt;width:229.95pt;height:11pt;z-index:25160396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" stroked="f">
                <v:textbox inset="0,0,0,0">
                  <w:txbxContent>
                    <w:p w14:paraId="2CD3628B" w14:textId="35F4984D" w:rsidR="002450B5" w:rsidRDefault="0083467C" w:rsidP="0083467C">
                      <w:pPr>
                        <w:pStyle w:val="Caption"/>
                      </w:pPr>
                      <w:bookmarkStart w:id="250" w:name="_Toc130670314"/>
                      <w:bookmarkStart w:id="251" w:name="_Toc130742623"/>
                      <w:r>
                        <w:t xml:space="preserve">Table </w:t>
                      </w:r>
                      <w:fldSimple w:instr=" SEQ Table \* ARABIC "/>
                      <w:r>
                        <w:t xml:space="preserve"> </w:t>
                      </w:r>
                      <w:r w:rsidR="003705F7">
                        <w:t>–</w:t>
                      </w:r>
                      <w:r>
                        <w:t xml:space="preserve"> </w:t>
                      </w:r>
                      <w:r w:rsidR="003705F7">
                        <w:t>X, Y</w:t>
                      </w:r>
                      <w:r w:rsidR="00AA0CFD">
                        <w:t xml:space="preserve"> &amp; Z coordinates for steering rack</w:t>
                      </w:r>
                      <w:bookmarkEnd w:id="250"/>
                    </w:p>
                    <w:p w14:paraId="1DC32AE8" w14:textId="0383906D" w:rsidR="0083467C" w:rsidRPr="002222B9" w:rsidRDefault="0083467C" w:rsidP="0083467C">
                      <w:pPr>
                        <w:pStyle w:val="Caption"/>
                        <w:rPr>
                          <w:noProof/>
                          <w:sz w:val="24"/>
                          <w:szCs w:val="24"/>
                        </w:rPr>
                      </w:pPr>
                      <w:bookmarkStart w:id="252" w:name="_Toc130670315"/>
                      <w:r>
                        <w:t xml:space="preserve">Table </w:t>
                      </w:r>
                      <w:fldSimple w:instr=" SEQ Table \* ARABIC "/>
                      <w:r>
                        <w:t xml:space="preserve"> </w:t>
                      </w:r>
                      <w:r w:rsidR="003705F7">
                        <w:t>–</w:t>
                      </w:r>
                      <w:r>
                        <w:t xml:space="preserve"> </w:t>
                      </w:r>
                      <w:r w:rsidR="003705F7">
                        <w:t>X, Y</w:t>
                      </w:r>
                      <w:r w:rsidR="00AA0CFD">
                        <w:t xml:space="preserve"> &amp; Z coordinates for steering rack</w:t>
                      </w:r>
                      <w:r w:rsidR="00AD15D6">
                        <w:t>.</w:t>
                      </w:r>
                      <w:bookmarkEnd w:id="251"/>
                      <w:bookmarkEnd w:id="252"/>
                    </w:p>
                  </w:txbxContent>
                </v:textbox>
                <w10:wrap type="topAndBottom" anchorx="margin"/>
              </v:shape>
            </w:pict>
          </mc:Fallback>
        </mc:AlternateContent>
      </w:r>
      <w:r w:rsidRPr="00A26D1E">
        <w:rPr>
          <w:noProof/>
        </w:rPr>
        <w:drawing>
          <wp:anchor distT="0" distB="0" distL="114300" distR="114300" simplePos="0" relativeHeight="251601920" behindDoc="0" locked="0" layoutInCell="1" allowOverlap="1" wp14:anchorId="450A83BD" wp14:editId="27AD0A6E">
            <wp:simplePos x="0" y="0"/>
            <wp:positionH relativeFrom="margin">
              <wp:align>center</wp:align>
            </wp:positionH>
            <wp:positionV relativeFrom="paragraph">
              <wp:posOffset>926465</wp:posOffset>
            </wp:positionV>
            <wp:extent cx="2920365" cy="1981200"/>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920365" cy="198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1860" w:rsidRPr="001B1860">
        <w:t xml:space="preserve">The largest percentage differences are seen to typically appear for the z coordinates, this is also true for the rear of the vehicle. These are the largest inaccuracies measured throughout the vehicle. Table </w:t>
      </w:r>
      <w:r w:rsidR="00A2417C">
        <w:t>6</w:t>
      </w:r>
      <w:r w:rsidR="001B1860" w:rsidRPr="001B1860">
        <w:t xml:space="preserve"> displays the measured data with percentage differences for the steering rack.  </w:t>
      </w:r>
    </w:p>
    <w:p w14:paraId="5032FB89" w14:textId="464200FC" w:rsidR="004E5C04" w:rsidRDefault="00AC0062" w:rsidP="00B92DC0">
      <w:r>
        <w:rPr>
          <w:noProof/>
        </w:rPr>
        <w:lastRenderedPageBreak/>
        <mc:AlternateContent>
          <mc:Choice Requires="wps">
            <w:drawing>
              <wp:anchor distT="0" distB="0" distL="114300" distR="114300" simplePos="0" relativeHeight="251700224" behindDoc="1" locked="0" layoutInCell="1" allowOverlap="1" wp14:anchorId="3008A9D5" wp14:editId="20795DA1">
                <wp:simplePos x="0" y="0"/>
                <wp:positionH relativeFrom="column">
                  <wp:posOffset>3594100</wp:posOffset>
                </wp:positionH>
                <wp:positionV relativeFrom="paragraph">
                  <wp:posOffset>3390900</wp:posOffset>
                </wp:positionV>
                <wp:extent cx="1917700" cy="184150"/>
                <wp:effectExtent l="0" t="0" r="6350" b="6350"/>
                <wp:wrapTight wrapText="bothSides">
                  <wp:wrapPolygon edited="0">
                    <wp:start x="0" y="0"/>
                    <wp:lineTo x="0" y="20110"/>
                    <wp:lineTo x="21457" y="20110"/>
                    <wp:lineTo x="21457" y="0"/>
                    <wp:lineTo x="0" y="0"/>
                  </wp:wrapPolygon>
                </wp:wrapTight>
                <wp:docPr id="1646355542" name="Text Box 1646355542"/>
                <wp:cNvGraphicFramePr/>
                <a:graphic xmlns:a="http://schemas.openxmlformats.org/drawingml/2006/main">
                  <a:graphicData uri="http://schemas.microsoft.com/office/word/2010/wordprocessingShape">
                    <wps:wsp>
                      <wps:cNvSpPr txBox="1"/>
                      <wps:spPr>
                        <a:xfrm>
                          <a:off x="0" y="0"/>
                          <a:ext cx="1917700" cy="184150"/>
                        </a:xfrm>
                        <a:prstGeom prst="rect">
                          <a:avLst/>
                        </a:prstGeom>
                        <a:solidFill>
                          <a:prstClr val="white"/>
                        </a:solidFill>
                        <a:ln>
                          <a:noFill/>
                        </a:ln>
                      </wps:spPr>
                      <wps:txbx>
                        <w:txbxContent>
                          <w:p w14:paraId="2435475F" w14:textId="05C66D84" w:rsidR="00AC0062" w:rsidRPr="00D37494"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34</w:t>
                            </w:r>
                            <w:r w:rsidR="00CC381A">
                              <w:rPr>
                                <w:noProof/>
                              </w:rPr>
                              <w:fldChar w:fldCharType="end"/>
                            </w:r>
                            <w:r>
                              <w:t xml:space="preserve"> - Suspension points numbered.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8A9D5" id="Text Box 1646355542" o:spid="_x0000_s1032" type="#_x0000_t202" style="position:absolute;margin-left:283pt;margin-top:267pt;width:151pt;height:14.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" stroked="f">
                <v:textbox inset="0,0,0,0">
                  <w:txbxContent>
                    <w:p w14:paraId="2435475F" w14:textId="05C66D84" w:rsidR="00AC0062" w:rsidRPr="00D37494"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34</w:t>
                      </w:r>
                      <w:r w:rsidR="00CC381A">
                        <w:rPr>
                          <w:noProof/>
                        </w:rPr>
                        <w:fldChar w:fldCharType="end"/>
                      </w:r>
                      <w:r>
                        <w:t xml:space="preserve"> - Suspension points numbered.</w:t>
                      </w:r>
                    </w:p>
                  </w:txbxContent>
                </v:textbox>
                <w10:wrap type="tight"/>
              </v:shape>
            </w:pict>
          </mc:Fallback>
        </mc:AlternateContent>
      </w:r>
      <w:r>
        <w:rPr>
          <w:noProof/>
        </w:rPr>
        <mc:AlternateContent>
          <mc:Choice Requires="wps">
            <w:drawing>
              <wp:anchor distT="0" distB="0" distL="114300" distR="114300" simplePos="0" relativeHeight="251698176" behindDoc="0" locked="0" layoutInCell="1" allowOverlap="1" wp14:anchorId="1488A95C" wp14:editId="7D5E29DF">
                <wp:simplePos x="0" y="0"/>
                <wp:positionH relativeFrom="margin">
                  <wp:align>left</wp:align>
                </wp:positionH>
                <wp:positionV relativeFrom="paragraph">
                  <wp:posOffset>3403600</wp:posOffset>
                </wp:positionV>
                <wp:extent cx="3517900" cy="158750"/>
                <wp:effectExtent l="0" t="0" r="6350" b="0"/>
                <wp:wrapTopAndBottom/>
                <wp:docPr id="1646355541" name="Text Box 1646355541"/>
                <wp:cNvGraphicFramePr/>
                <a:graphic xmlns:a="http://schemas.openxmlformats.org/drawingml/2006/main">
                  <a:graphicData uri="http://schemas.microsoft.com/office/word/2010/wordprocessingShape">
                    <wps:wsp>
                      <wps:cNvSpPr txBox="1"/>
                      <wps:spPr>
                        <a:xfrm>
                          <a:off x="0" y="0"/>
                          <a:ext cx="3517900" cy="158750"/>
                        </a:xfrm>
                        <a:prstGeom prst="rect">
                          <a:avLst/>
                        </a:prstGeom>
                        <a:solidFill>
                          <a:prstClr val="white"/>
                        </a:solidFill>
                        <a:ln>
                          <a:noFill/>
                        </a:ln>
                      </wps:spPr>
                      <wps:txbx>
                        <w:txbxContent>
                          <w:p w14:paraId="6152000C" w14:textId="10179DE6" w:rsidR="00AC0062" w:rsidRPr="008C316A"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35</w:t>
                            </w:r>
                            <w:r w:rsidR="00CC381A">
                              <w:rPr>
                                <w:noProof/>
                              </w:rPr>
                              <w:fldChar w:fldCharType="end"/>
                            </w:r>
                            <w:r>
                              <w:t xml:space="preserve"> - Percentage difference between side for suspension coordinates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88A95C" id="Text Box 1646355541" o:spid="_x0000_s1033" type="#_x0000_t202" style="position:absolute;margin-left:0;margin-top:268pt;width:277pt;height:12.5pt;z-index:2516981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" stroked="f">
                <v:textbox inset="0,0,0,0">
                  <w:txbxContent>
                    <w:p w14:paraId="6152000C" w14:textId="10179DE6" w:rsidR="00AC0062" w:rsidRPr="008C316A"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35</w:t>
                      </w:r>
                      <w:r w:rsidR="00CC381A">
                        <w:rPr>
                          <w:noProof/>
                        </w:rPr>
                        <w:fldChar w:fldCharType="end"/>
                      </w:r>
                      <w:r>
                        <w:t xml:space="preserve"> - Percentage difference between side for suspension coordinates</w:t>
                      </w:r>
                    </w:p>
                  </w:txbxContent>
                </v:textbox>
                <w10:wrap type="topAndBottom" anchorx="margin"/>
              </v:shape>
            </w:pict>
          </mc:Fallback>
        </mc:AlternateContent>
      </w:r>
      <w:r w:rsidR="00A34B03">
        <w:rPr>
          <w:noProof/>
        </w:rPr>
        <w:drawing>
          <wp:anchor distT="0" distB="0" distL="114300" distR="114300" simplePos="0" relativeHeight="251673600" behindDoc="1" locked="0" layoutInCell="1" allowOverlap="1" wp14:anchorId="0883F0D1" wp14:editId="4044BD87">
            <wp:simplePos x="0" y="0"/>
            <wp:positionH relativeFrom="margin">
              <wp:align>right</wp:align>
            </wp:positionH>
            <wp:positionV relativeFrom="margin">
              <wp:posOffset>1016000</wp:posOffset>
            </wp:positionV>
            <wp:extent cx="2406650" cy="2303780"/>
            <wp:effectExtent l="0" t="0" r="0" b="1270"/>
            <wp:wrapTight wrapText="bothSides">
              <wp:wrapPolygon edited="0">
                <wp:start x="0" y="0"/>
                <wp:lineTo x="0" y="21433"/>
                <wp:lineTo x="21372" y="21433"/>
                <wp:lineTo x="21372" y="0"/>
                <wp:lineTo x="0" y="0"/>
              </wp:wrapPolygon>
            </wp:wrapTight>
            <wp:docPr id="10" name="Picture 10" descr="A picture containing text,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appliance&#10;&#10;Description automatically generated"/>
                    <pic:cNvPicPr/>
                  </pic:nvPicPr>
                  <pic:blipFill rotWithShape="1">
                    <a:blip r:embed="rId79" cstate="print">
                      <a:extLst>
                        <a:ext uri="{28A0092B-C50C-407E-A947-70E740481C1C}">
                          <a14:useLocalDpi xmlns:a14="http://schemas.microsoft.com/office/drawing/2010/main" val="0"/>
                        </a:ext>
                      </a:extLst>
                    </a:blip>
                    <a:srcRect l="32671" t="21924" r="23899" b="15701"/>
                    <a:stretch/>
                  </pic:blipFill>
                  <pic:spPr bwMode="auto">
                    <a:xfrm>
                      <a:off x="0" y="0"/>
                      <a:ext cx="2406650" cy="2303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5E32">
        <w:rPr>
          <w:noProof/>
        </w:rPr>
        <w:drawing>
          <wp:anchor distT="0" distB="0" distL="114300" distR="114300" simplePos="0" relativeHeight="251606016" behindDoc="0" locked="0" layoutInCell="1" allowOverlap="1" wp14:anchorId="7C2440C7" wp14:editId="28019B13">
            <wp:simplePos x="0" y="0"/>
            <wp:positionH relativeFrom="margin">
              <wp:align>left</wp:align>
            </wp:positionH>
            <wp:positionV relativeFrom="paragraph">
              <wp:posOffset>1042670</wp:posOffset>
            </wp:positionV>
            <wp:extent cx="3025775" cy="2313305"/>
            <wp:effectExtent l="0" t="0" r="3175" b="0"/>
            <wp:wrapTopAndBottom/>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025775" cy="2313305"/>
                    </a:xfrm>
                    <a:prstGeom prst="rect">
                      <a:avLst/>
                    </a:prstGeom>
                    <a:noFill/>
                  </pic:spPr>
                </pic:pic>
              </a:graphicData>
            </a:graphic>
            <wp14:sizeRelH relativeFrom="margin">
              <wp14:pctWidth>0</wp14:pctWidth>
            </wp14:sizeRelH>
            <wp14:sizeRelV relativeFrom="margin">
              <wp14:pctHeight>0</wp14:pctHeight>
            </wp14:sizeRelV>
          </wp:anchor>
        </w:drawing>
      </w:r>
      <w:r w:rsidR="00B92DC0">
        <w:t xml:space="preserve">As seen in figure </w:t>
      </w:r>
      <w:r w:rsidR="00380130">
        <w:t>30</w:t>
      </w:r>
      <w:r w:rsidR="00104D87">
        <w:t>,</w:t>
      </w:r>
      <w:r w:rsidR="00B92DC0">
        <w:t xml:space="preserve"> the largest percentage difference for values regarding both front and rear of the vehicle all come for the z coordinate. Figure </w:t>
      </w:r>
      <w:r>
        <w:t>29</w:t>
      </w:r>
      <w:r w:rsidR="00B92DC0">
        <w:t xml:space="preserve"> shows the suspension points numbered. The greatest percentage seen in point 2 which is the rearward mount to the chassis for the lower wishbone. The other two points above 16% are the shock mount and shock mount to the lower wishbone.  </w:t>
      </w:r>
    </w:p>
    <w:p w14:paraId="7AA7A41C" w14:textId="77777777" w:rsidR="00A57CC3" w:rsidRDefault="00A57CC3" w:rsidP="00B92DC0"/>
    <w:p w14:paraId="7460FA3B" w14:textId="3F3D3EB2" w:rsidR="00A50256" w:rsidRDefault="00B92DC0" w:rsidP="00B92DC0">
      <w:r>
        <w:t xml:space="preserve">Being that the measured values show an asymmetry for the chassis it is important to know whether this influences the dynamics of the vehicle. To do this a </w:t>
      </w:r>
      <w:r w:rsidR="003912E6">
        <w:t>WinGeo</w:t>
      </w:r>
      <w:r>
        <w:t xml:space="preserve"> model of the vehicle was created to analyse the roll centre of the vehicle throughout roll. Typically, in production vehicles a roll centre is designed to be perfectly centre on a vehicle leaving room</w:t>
      </w:r>
      <w:r w:rsidR="00A56C37">
        <w:t xml:space="preserve"> </w:t>
      </w:r>
      <w:r>
        <w:t>for minimum lateral migration however in some cases regarding racing vehicles, the lateral movement of the roll centre can be a design element</w:t>
      </w:r>
      <w:r w:rsidR="009F0E6D" w:rsidRPr="009F0E6D">
        <w:t xml:space="preserve"> </w:t>
      </w:r>
      <w:sdt>
        <w:sdtPr>
          <w:id w:val="578176169"/>
          <w:citation/>
        </w:sdtPr>
        <w:sdtEndPr/>
        <w:sdtContent>
          <w:r w:rsidR="009F0E6D">
            <w:fldChar w:fldCharType="begin"/>
          </w:r>
          <w:r w:rsidR="009F0E6D">
            <w:instrText xml:space="preserve"> CITATION WmC98 \l 2057 </w:instrText>
          </w:r>
          <w:r w:rsidR="009F0E6D">
            <w:fldChar w:fldCharType="separate"/>
          </w:r>
          <w:r w:rsidR="009F0E6D" w:rsidRPr="001C15AE">
            <w:rPr>
              <w:noProof/>
            </w:rPr>
            <w:t>(Mitchell, 1998)</w:t>
          </w:r>
          <w:r w:rsidR="009F0E6D">
            <w:fldChar w:fldCharType="end"/>
          </w:r>
        </w:sdtContent>
      </w:sdt>
      <w:r w:rsidR="00AD15D6">
        <w:t xml:space="preserve">. </w:t>
      </w:r>
      <w:r w:rsidR="00D036D3" w:rsidRPr="00D036D3">
        <w:t xml:space="preserve">Due to the vehicle having an unusual rear suspension, being a combination of a few styles, it was not </w:t>
      </w:r>
      <w:r w:rsidR="00471785">
        <w:t>possible for it</w:t>
      </w:r>
      <w:r w:rsidR="00D036D3" w:rsidRPr="00D036D3">
        <w:t xml:space="preserve"> to be analysed within </w:t>
      </w:r>
      <w:r w:rsidR="003912E6" w:rsidRPr="00D036D3">
        <w:t>WinGeo</w:t>
      </w:r>
      <w:r w:rsidR="00D036D3" w:rsidRPr="00D036D3">
        <w:t xml:space="preserve">. Figure </w:t>
      </w:r>
      <w:r w:rsidR="00AC0062">
        <w:t>3</w:t>
      </w:r>
      <w:r w:rsidR="00380130">
        <w:t>1</w:t>
      </w:r>
      <w:r w:rsidR="00D036D3" w:rsidRPr="00D036D3">
        <w:t xml:space="preserve"> is an image of a </w:t>
      </w:r>
      <w:r w:rsidR="003912E6" w:rsidRPr="00D036D3">
        <w:t>WinGeo</w:t>
      </w:r>
      <w:r w:rsidR="00D036D3" w:rsidRPr="00D036D3">
        <w:t xml:space="preserve"> model based on the measured data gathered. It can clearly be seen to have an asymmetric roll centre with a y coordinate of -60.344 and a z coordinate of 147.201. There is a clear </w:t>
      </w:r>
      <w:r w:rsidR="00C96D8E">
        <w:t>e</w:t>
      </w:r>
      <w:r w:rsidR="00D036D3" w:rsidRPr="00D036D3">
        <w:t xml:space="preserve">ffect on the roll centre shown in the graphs listed on figure </w:t>
      </w:r>
      <w:r w:rsidR="00380130">
        <w:t>31</w:t>
      </w:r>
      <w:r w:rsidR="00D90D4C">
        <w:t>.</w:t>
      </w:r>
    </w:p>
    <w:p w14:paraId="2E93837F" w14:textId="0F75CB8F" w:rsidR="00AC1F5C" w:rsidRDefault="003D0718">
      <w:pPr>
        <w:spacing w:after="160" w:line="259" w:lineRule="auto"/>
      </w:pPr>
      <w:r>
        <w:rPr>
          <w:noProof/>
        </w:rPr>
        <mc:AlternateContent>
          <mc:Choice Requires="wps">
            <w:drawing>
              <wp:anchor distT="0" distB="0" distL="114300" distR="114300" simplePos="0" relativeHeight="251702272" behindDoc="0" locked="0" layoutInCell="1" allowOverlap="1" wp14:anchorId="7F3FCB8E" wp14:editId="6B09A8A7">
                <wp:simplePos x="0" y="0"/>
                <wp:positionH relativeFrom="margin">
                  <wp:posOffset>673100</wp:posOffset>
                </wp:positionH>
                <wp:positionV relativeFrom="paragraph">
                  <wp:posOffset>2860040</wp:posOffset>
                </wp:positionV>
                <wp:extent cx="4791075" cy="177800"/>
                <wp:effectExtent l="0" t="0" r="9525" b="0"/>
                <wp:wrapTopAndBottom/>
                <wp:docPr id="1646355543" name="Text Box 1646355543"/>
                <wp:cNvGraphicFramePr/>
                <a:graphic xmlns:a="http://schemas.openxmlformats.org/drawingml/2006/main">
                  <a:graphicData uri="http://schemas.microsoft.com/office/word/2010/wordprocessingShape">
                    <wps:wsp>
                      <wps:cNvSpPr txBox="1"/>
                      <wps:spPr>
                        <a:xfrm>
                          <a:off x="0" y="0"/>
                          <a:ext cx="4791075" cy="177800"/>
                        </a:xfrm>
                        <a:prstGeom prst="rect">
                          <a:avLst/>
                        </a:prstGeom>
                        <a:solidFill>
                          <a:prstClr val="white"/>
                        </a:solidFill>
                        <a:ln>
                          <a:noFill/>
                        </a:ln>
                      </wps:spPr>
                      <wps:txbx>
                        <w:txbxContent>
                          <w:p w14:paraId="00F99290" w14:textId="4F4CD6C3" w:rsidR="00AC0062" w:rsidRPr="004A1B3C"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36</w:t>
                            </w:r>
                            <w:r w:rsidR="00CC381A">
                              <w:rPr>
                                <w:noProof/>
                              </w:rPr>
                              <w:fldChar w:fldCharType="end"/>
                            </w:r>
                            <w:r>
                              <w:t xml:space="preserve"> - WinGeo model of chassis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F3FCB8E" id="Text Box 1646355543" o:spid="_x0000_s1034" type="#_x0000_t202" style="position:absolute;margin-left:53pt;margin-top:225.2pt;width:377.25pt;height:14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" stroked="f">
                <v:textbox inset="0,0,0,0">
                  <w:txbxContent>
                    <w:p w14:paraId="00F99290" w14:textId="4F4CD6C3" w:rsidR="00AC0062" w:rsidRPr="004A1B3C" w:rsidRDefault="00AC0062" w:rsidP="00AC006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36</w:t>
                      </w:r>
                      <w:r w:rsidR="00CC381A">
                        <w:rPr>
                          <w:noProof/>
                        </w:rPr>
                        <w:fldChar w:fldCharType="end"/>
                      </w:r>
                      <w:r>
                        <w:t xml:space="preserve"> - WinGeo model of chassis</w:t>
                      </w:r>
                    </w:p>
                  </w:txbxContent>
                </v:textbox>
                <w10:wrap type="topAndBottom" anchorx="margin"/>
              </v:shape>
            </w:pict>
          </mc:Fallback>
        </mc:AlternateContent>
      </w:r>
      <w:r>
        <w:rPr>
          <w:noProof/>
        </w:rPr>
        <w:drawing>
          <wp:anchor distT="0" distB="0" distL="114300" distR="114300" simplePos="0" relativeHeight="251741184" behindDoc="0" locked="0" layoutInCell="1" allowOverlap="1" wp14:anchorId="7EAA9CD6" wp14:editId="416CD757">
            <wp:simplePos x="0" y="0"/>
            <wp:positionH relativeFrom="margin">
              <wp:align>center</wp:align>
            </wp:positionH>
            <wp:positionV relativeFrom="margin">
              <wp:posOffset>5806440</wp:posOffset>
            </wp:positionV>
            <wp:extent cx="4419600" cy="2828290"/>
            <wp:effectExtent l="0" t="0" r="0" b="0"/>
            <wp:wrapTopAndBottom/>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81" cstate="print">
                      <a:extLst>
                        <a:ext uri="{28A0092B-C50C-407E-A947-70E740481C1C}">
                          <a14:useLocalDpi xmlns:a14="http://schemas.microsoft.com/office/drawing/2010/main" val="0"/>
                        </a:ext>
                      </a:extLst>
                    </a:blip>
                    <a:srcRect b="3962"/>
                    <a:stretch/>
                  </pic:blipFill>
                  <pic:spPr bwMode="auto">
                    <a:xfrm>
                      <a:off x="0" y="0"/>
                      <a:ext cx="4419600" cy="28282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15D6">
        <w:br w:type="page"/>
      </w:r>
      <w:r w:rsidR="0073077D">
        <w:lastRenderedPageBreak/>
        <w:t>H</w:t>
      </w:r>
      <w:r w:rsidR="0073077D" w:rsidRPr="00D036D3">
        <w:t>owever</w:t>
      </w:r>
      <w:r w:rsidR="0073077D">
        <w:t>,</w:t>
      </w:r>
      <w:r w:rsidR="0073077D" w:rsidRPr="00D036D3">
        <w:t xml:space="preserve"> to better understand the magnitude of impact two other </w:t>
      </w:r>
      <w:r w:rsidR="001126DF">
        <w:t>W</w:t>
      </w:r>
      <w:r w:rsidR="0073077D" w:rsidRPr="00D036D3">
        <w:t>in</w:t>
      </w:r>
      <w:r w:rsidR="001126DF">
        <w:t>G</w:t>
      </w:r>
      <w:r w:rsidR="0073077D" w:rsidRPr="00D036D3">
        <w:t xml:space="preserve">eo models were made. One with values symmetric from the left side and one with values symmetric from the right side. </w:t>
      </w:r>
      <w:r w:rsidR="00BE3F96">
        <w:t xml:space="preserve">The two </w:t>
      </w:r>
      <w:r w:rsidR="00DB2D17">
        <w:t>other models that were created used measurements take</w:t>
      </w:r>
      <w:r w:rsidR="006F7C85">
        <w:t>n</w:t>
      </w:r>
      <w:r w:rsidR="00DB2D17">
        <w:t xml:space="preserve"> from a </w:t>
      </w:r>
      <w:r w:rsidR="00DF7CEA" w:rsidRPr="00DF7CEA">
        <w:rPr>
          <w:noProof/>
        </w:rPr>
        <w:drawing>
          <wp:anchor distT="0" distB="0" distL="114300" distR="114300" simplePos="0" relativeHeight="251681792" behindDoc="0" locked="0" layoutInCell="1" allowOverlap="1" wp14:anchorId="3D2D55DA" wp14:editId="7CCF0D1F">
            <wp:simplePos x="0" y="0"/>
            <wp:positionH relativeFrom="margin">
              <wp:align>center</wp:align>
            </wp:positionH>
            <wp:positionV relativeFrom="paragraph">
              <wp:posOffset>1193800</wp:posOffset>
            </wp:positionV>
            <wp:extent cx="1948815" cy="7666355"/>
            <wp:effectExtent l="0" t="0" r="0" b="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948815" cy="76663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7CEA">
        <w:rPr>
          <w:noProof/>
        </w:rPr>
        <mc:AlternateContent>
          <mc:Choice Requires="wps">
            <w:drawing>
              <wp:anchor distT="0" distB="0" distL="114300" distR="114300" simplePos="0" relativeHeight="251683840" behindDoc="0" locked="0" layoutInCell="1" allowOverlap="1" wp14:anchorId="4E8E2FE2" wp14:editId="2E3759E5">
                <wp:simplePos x="0" y="0"/>
                <wp:positionH relativeFrom="column">
                  <wp:posOffset>1168400</wp:posOffset>
                </wp:positionH>
                <wp:positionV relativeFrom="paragraph">
                  <wp:posOffset>1041400</wp:posOffset>
                </wp:positionV>
                <wp:extent cx="3422650" cy="139700"/>
                <wp:effectExtent l="0" t="0" r="6350" b="0"/>
                <wp:wrapTopAndBottom/>
                <wp:docPr id="57" name="Text Box 57"/>
                <wp:cNvGraphicFramePr/>
                <a:graphic xmlns:a="http://schemas.openxmlformats.org/drawingml/2006/main">
                  <a:graphicData uri="http://schemas.microsoft.com/office/word/2010/wordprocessingShape">
                    <wps:wsp>
                      <wps:cNvSpPr txBox="1"/>
                      <wps:spPr>
                        <a:xfrm>
                          <a:off x="0" y="0"/>
                          <a:ext cx="3422650" cy="139700"/>
                        </a:xfrm>
                        <a:prstGeom prst="rect">
                          <a:avLst/>
                        </a:prstGeom>
                        <a:solidFill>
                          <a:prstClr val="white"/>
                        </a:solidFill>
                        <a:ln>
                          <a:noFill/>
                        </a:ln>
                      </wps:spPr>
                      <wps:txbx>
                        <w:txbxContent>
                          <w:p w14:paraId="49BDC4BC" w14:textId="69485FE4" w:rsidR="00DF7CEA" w:rsidRPr="002157C2" w:rsidRDefault="00DF7CEA" w:rsidP="00DF7CEA">
                            <w:pPr>
                              <w:pStyle w:val="Caption"/>
                              <w:rPr>
                                <w:noProof/>
                                <w:sz w:val="24"/>
                                <w:szCs w:val="24"/>
                              </w:rPr>
                            </w:pPr>
                            <w:r>
                              <w:t xml:space="preserve">Table </w:t>
                            </w:r>
                            <w:fldSimple w:instr=" SEQ Table \* ARABIC "/>
                            <w:r>
                              <w:t xml:space="preserve"> - measured suspension coordinates with percentage differences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E2FE2" id="Text Box 57" o:spid="_x0000_s1035" type="#_x0000_t202" style="position:absolute;margin-left:92pt;margin-top:82pt;width:269.5pt;height:1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" stroked="f">
                <v:textbox inset="0,0,0,0">
                  <w:txbxContent>
                    <w:p w14:paraId="49BDC4BC" w14:textId="69485FE4" w:rsidR="00DF7CEA" w:rsidRPr="002157C2" w:rsidRDefault="00DF7CEA" w:rsidP="00DF7CEA">
                      <w:pPr>
                        <w:pStyle w:val="Caption"/>
                        <w:rPr>
                          <w:noProof/>
                          <w:sz w:val="24"/>
                          <w:szCs w:val="24"/>
                        </w:rPr>
                      </w:pPr>
                      <w:r>
                        <w:t xml:space="preserve">Table </w:t>
                      </w:r>
                      <w:fldSimple w:instr=" SEQ Table \* ARABIC "/>
                      <w:r>
                        <w:t xml:space="preserve"> - measured suspension coordinates with percentage differences</w:t>
                      </w:r>
                    </w:p>
                  </w:txbxContent>
                </v:textbox>
                <w10:wrap type="topAndBottom"/>
              </v:shape>
            </w:pict>
          </mc:Fallback>
        </mc:AlternateContent>
      </w:r>
      <w:r w:rsidR="00DB2D17">
        <w:t xml:space="preserve">single side of the vehicle and copied over to the other side. </w:t>
      </w:r>
      <w:r w:rsidR="004B083A">
        <w:t xml:space="preserve">Table </w:t>
      </w:r>
      <w:r w:rsidR="00AC0062">
        <w:t>8</w:t>
      </w:r>
      <w:r w:rsidR="004B083A">
        <w:t xml:space="preserve"> shows</w:t>
      </w:r>
      <w:r w:rsidR="00DC58E5">
        <w:t xml:space="preserve"> these </w:t>
      </w:r>
      <w:r w:rsidR="00F07626">
        <w:t>values.</w:t>
      </w:r>
      <w:r w:rsidR="00DF7CEA" w:rsidRPr="00DF7CEA">
        <w:t xml:space="preserve"> </w:t>
      </w:r>
      <w:r w:rsidR="00A37B68">
        <w:br w:type="page"/>
      </w:r>
      <w:r w:rsidR="00AB372D">
        <w:lastRenderedPageBreak/>
        <w:t>Like</w:t>
      </w:r>
      <w:r w:rsidR="004A46EE">
        <w:t xml:space="preserve"> the steering rack, all the large difference in measurements</w:t>
      </w:r>
      <w:r w:rsidR="007C7A19">
        <w:t xml:space="preserve"> for the front suspension</w:t>
      </w:r>
      <w:r w:rsidR="004A46EE">
        <w:t xml:space="preserve"> </w:t>
      </w:r>
      <w:r w:rsidR="00AB372D">
        <w:t xml:space="preserve">reside on the z axis. </w:t>
      </w:r>
      <w:r w:rsidR="00DF7CEA">
        <w:t xml:space="preserve">The suspension points with the largest differences are </w:t>
      </w:r>
      <w:r w:rsidR="00843DEA">
        <w:t>points</w:t>
      </w:r>
      <w:r w:rsidR="001D2358">
        <w:t xml:space="preserve"> 2, </w:t>
      </w:r>
      <w:r w:rsidR="00CB73AA">
        <w:t xml:space="preserve">5, </w:t>
      </w:r>
      <w:r w:rsidR="00CE2723">
        <w:t xml:space="preserve">7, </w:t>
      </w:r>
      <w:r w:rsidR="00E94109">
        <w:t xml:space="preserve">12 and 12 referring to figure </w:t>
      </w:r>
      <w:r w:rsidR="00AC0062">
        <w:t>2</w:t>
      </w:r>
      <w:r w:rsidR="00776B43">
        <w:t>9</w:t>
      </w:r>
      <w:r w:rsidR="00155BA0">
        <w:t xml:space="preserve">. </w:t>
      </w:r>
      <w:r w:rsidR="005E6384">
        <w:t>As m</w:t>
      </w:r>
      <w:r w:rsidR="009B13BE">
        <w:t>e</w:t>
      </w:r>
      <w:r w:rsidR="005E6384">
        <w:t xml:space="preserve">ntioned previously the </w:t>
      </w:r>
      <w:r w:rsidR="009B13BE">
        <w:t>z axis covers the vertical plane</w:t>
      </w:r>
      <w:r w:rsidR="00040061">
        <w:t xml:space="preserve">, </w:t>
      </w:r>
      <w:r w:rsidR="005C413A">
        <w:t xml:space="preserve">which for points </w:t>
      </w:r>
      <w:r w:rsidR="0010754F">
        <w:t>2 and 5 will affect the roll centre of the vehicle more than the other points due to the lower wishbones having a higher effect on the roll centre</w:t>
      </w:r>
      <w:sdt>
        <w:sdtPr>
          <w:id w:val="-1485616800"/>
          <w:citation/>
        </w:sdtPr>
        <w:sdtEndPr/>
        <w:sdtContent>
          <w:r w:rsidR="005140AB">
            <w:fldChar w:fldCharType="begin"/>
          </w:r>
          <w:r w:rsidR="005140AB">
            <w:instrText xml:space="preserve"> CITATION The \l 2057 </w:instrText>
          </w:r>
          <w:r w:rsidR="005140AB">
            <w:fldChar w:fldCharType="separate"/>
          </w:r>
          <w:r w:rsidR="005140AB">
            <w:rPr>
              <w:noProof/>
            </w:rPr>
            <w:t xml:space="preserve"> </w:t>
          </w:r>
          <w:r w:rsidR="005140AB" w:rsidRPr="005140AB">
            <w:rPr>
              <w:noProof/>
            </w:rPr>
            <w:t>(tech, n.d.)</w:t>
          </w:r>
          <w:r w:rsidR="005140AB">
            <w:fldChar w:fldCharType="end"/>
          </w:r>
        </w:sdtContent>
      </w:sdt>
      <w:r w:rsidR="0010754F">
        <w:t>.</w:t>
      </w:r>
      <w:r w:rsidR="00C05AAB">
        <w:t xml:space="preserve"> </w:t>
      </w:r>
      <w:r w:rsidR="00781699">
        <w:t xml:space="preserve">The model using the </w:t>
      </w:r>
      <w:r w:rsidR="00B00721">
        <w:t>onside</w:t>
      </w:r>
      <w:r w:rsidR="002655EA">
        <w:t xml:space="preserve"> (left)</w:t>
      </w:r>
      <w:r w:rsidR="00B00721">
        <w:t xml:space="preserve"> measurements will have a</w:t>
      </w:r>
      <w:r w:rsidR="002655EA">
        <w:t xml:space="preserve"> higher roll centre on the vertical axis because of this difference in geometry. </w:t>
      </w:r>
      <w:r w:rsidR="00B00721">
        <w:t xml:space="preserve"> </w:t>
      </w:r>
    </w:p>
    <w:p w14:paraId="65387A68" w14:textId="0A6B15CF" w:rsidR="0041681B" w:rsidRDefault="00AC0062" w:rsidP="002E533C">
      <w:pPr>
        <w:spacing w:after="160" w:line="259" w:lineRule="auto"/>
      </w:pPr>
      <w:r>
        <w:rPr>
          <w:noProof/>
        </w:rPr>
        <w:drawing>
          <wp:anchor distT="0" distB="0" distL="114300" distR="114300" simplePos="0" relativeHeight="251687936" behindDoc="0" locked="0" layoutInCell="1" allowOverlap="1" wp14:anchorId="4250D82F" wp14:editId="071317B9">
            <wp:simplePos x="0" y="0"/>
            <wp:positionH relativeFrom="margin">
              <wp:align>right</wp:align>
            </wp:positionH>
            <wp:positionV relativeFrom="paragraph">
              <wp:posOffset>1170305</wp:posOffset>
            </wp:positionV>
            <wp:extent cx="5731510" cy="3820795"/>
            <wp:effectExtent l="0" t="0" r="2540" b="8255"/>
            <wp:wrapTopAndBottom/>
            <wp:docPr id="61" name="Picture 6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Diagram&#10;&#10;Description automatically generated"/>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anchor>
        </w:drawing>
      </w:r>
      <w:r w:rsidR="00AC1F5C">
        <w:t xml:space="preserve">The reason the lower suspension components have a higher </w:t>
      </w:r>
      <w:r w:rsidR="00373A7A">
        <w:t>effect</w:t>
      </w:r>
      <w:r w:rsidR="00AC1F5C">
        <w:t xml:space="preserve"> on roll centre location is due to the way roll centre is determined. </w:t>
      </w:r>
      <w:r w:rsidR="00E07185">
        <w:t>Figure</w:t>
      </w:r>
      <w:r w:rsidR="00CE30CA">
        <w:t xml:space="preserve"> </w:t>
      </w:r>
      <w:r>
        <w:t>3</w:t>
      </w:r>
      <w:r w:rsidR="00776B43">
        <w:t>2</w:t>
      </w:r>
      <w:r w:rsidR="008B18B9">
        <w:t xml:space="preserve"> shows how it is done. Essentially by drawing lines from the instant centres to the c</w:t>
      </w:r>
      <w:r w:rsidR="00165EA7">
        <w:t>en</w:t>
      </w:r>
      <w:r w:rsidR="008B18B9">
        <w:t xml:space="preserve">tre of each </w:t>
      </w:r>
      <w:r w:rsidR="00165EA7">
        <w:t>opposite tyre</w:t>
      </w:r>
      <w:r w:rsidR="0041681B">
        <w:t>, the point at which they intercept is the roll centre</w:t>
      </w:r>
      <w:r w:rsidR="003C1D73">
        <w:t xml:space="preserve"> </w:t>
      </w:r>
      <w:sdt>
        <w:sdtPr>
          <w:id w:val="-884414345"/>
          <w:citation/>
        </w:sdtPr>
        <w:sdtEndPr/>
        <w:sdtContent>
          <w:r w:rsidR="003C1D73">
            <w:fldChar w:fldCharType="begin"/>
          </w:r>
          <w:r w:rsidR="003C1D73">
            <w:instrText xml:space="preserve"> CITATION Sus19 \l 2057 </w:instrText>
          </w:r>
          <w:r w:rsidR="003C1D73">
            <w:fldChar w:fldCharType="separate"/>
          </w:r>
          <w:r w:rsidR="003C1D73" w:rsidRPr="003C1D73">
            <w:rPr>
              <w:noProof/>
            </w:rPr>
            <w:t>(Suspension secrets, 2019)</w:t>
          </w:r>
          <w:r w:rsidR="003C1D73">
            <w:fldChar w:fldCharType="end"/>
          </w:r>
        </w:sdtContent>
      </w:sdt>
      <w:r w:rsidR="0041681B">
        <w:t>.</w:t>
      </w:r>
      <w:r w:rsidR="003C1D73">
        <w:t xml:space="preserve"> </w:t>
      </w:r>
      <w:r w:rsidR="0041681B">
        <w:t xml:space="preserve"> </w:t>
      </w:r>
      <w:r w:rsidR="00CE30CA">
        <w:t xml:space="preserve">Hence </w:t>
      </w:r>
      <w:r w:rsidR="00CF1BD3">
        <w:t xml:space="preserve">why the angle of the </w:t>
      </w:r>
      <w:r w:rsidR="00F70DE2">
        <w:t xml:space="preserve">lower wishbones has this increased affect compared to the upper wishbones. </w:t>
      </w:r>
    </w:p>
    <w:p w14:paraId="42BCDC98" w14:textId="6E9F8B20" w:rsidR="0041681B" w:rsidRDefault="0041681B" w:rsidP="0041681B">
      <w:pPr>
        <w:pStyle w:val="Caption"/>
      </w:pPr>
      <w:r>
        <w:t xml:space="preserve">Figure </w:t>
      </w:r>
      <w:r w:rsidR="00CC381A">
        <w:fldChar w:fldCharType="begin"/>
      </w:r>
      <w:r w:rsidR="00CC381A">
        <w:instrText xml:space="preserve"> SEQ Figure \* ARABIC </w:instrText>
      </w:r>
      <w:r w:rsidR="00CC381A">
        <w:fldChar w:fldCharType="separate"/>
      </w:r>
      <w:r w:rsidR="00933E44">
        <w:rPr>
          <w:noProof/>
        </w:rPr>
        <w:t>37</w:t>
      </w:r>
      <w:r w:rsidR="00CC381A">
        <w:rPr>
          <w:noProof/>
        </w:rPr>
        <w:fldChar w:fldCharType="end"/>
      </w:r>
      <w:r>
        <w:t xml:space="preserve"> </w:t>
      </w:r>
      <w:r w:rsidR="00E502B8">
        <w:t>- Diagram</w:t>
      </w:r>
      <w:r>
        <w:t xml:space="preserve"> on how to locate roll </w:t>
      </w:r>
      <w:r w:rsidR="00E502B8">
        <w:t>centre.</w:t>
      </w:r>
    </w:p>
    <w:p w14:paraId="6B511314" w14:textId="37CDE5A8" w:rsidR="002E533C" w:rsidRPr="002E533C" w:rsidRDefault="00AE36B5" w:rsidP="002E533C">
      <w:r>
        <w:t xml:space="preserve">Due to </w:t>
      </w:r>
      <w:r w:rsidR="00373A7A">
        <w:t>both theoretical</w:t>
      </w:r>
      <w:r w:rsidR="00BC761C">
        <w:t xml:space="preserve"> models having identical </w:t>
      </w:r>
      <w:r w:rsidR="00373A7A">
        <w:t>suspension from left to right</w:t>
      </w:r>
      <w:r w:rsidR="00184CDD">
        <w:t xml:space="preserve">, both setups have the roll centre </w:t>
      </w:r>
      <w:r w:rsidR="00DE24AA">
        <w:t>directly central. However</w:t>
      </w:r>
      <w:r w:rsidR="00885AD5">
        <w:t>,</w:t>
      </w:r>
      <w:r w:rsidR="00DE24AA">
        <w:t xml:space="preserve"> </w:t>
      </w:r>
      <w:r w:rsidR="00A554E5">
        <w:t>they differ in the height of the roll centre an</w:t>
      </w:r>
      <w:r w:rsidR="007E2951">
        <w:t xml:space="preserve">d the migration of the roll centre. </w:t>
      </w:r>
      <w:r w:rsidR="00496F18" w:rsidRPr="00590E22">
        <w:t xml:space="preserve">Figures </w:t>
      </w:r>
      <w:r w:rsidR="00590E22">
        <w:t>33 &amp; 3</w:t>
      </w:r>
      <w:r w:rsidR="00776B43">
        <w:t>4</w:t>
      </w:r>
      <w:r w:rsidR="00FD05F7">
        <w:t xml:space="preserve"> depict the models that show the symmetrical values. Although the </w:t>
      </w:r>
      <w:r w:rsidR="00766827">
        <w:t xml:space="preserve">graphs look identical the values </w:t>
      </w:r>
      <w:r w:rsidR="00826BC8">
        <w:t xml:space="preserve">show </w:t>
      </w:r>
      <w:r w:rsidR="005B2142">
        <w:t xml:space="preserve">that the model with values symmetric from the right side of the vehicle </w:t>
      </w:r>
      <w:r w:rsidR="00F3161F">
        <w:t xml:space="preserve">has a higher roll centre. </w:t>
      </w:r>
      <w:r w:rsidR="00760342">
        <w:t xml:space="preserve">This model will have an increased roll response due to </w:t>
      </w:r>
      <w:r w:rsidR="00C67C92">
        <w:t>the decreased roll inertia</w:t>
      </w:r>
      <w:r w:rsidR="00923264">
        <w:t xml:space="preserve"> </w:t>
      </w:r>
      <w:sdt>
        <w:sdtPr>
          <w:id w:val="1997539108"/>
          <w:citation/>
        </w:sdtPr>
        <w:sdtEndPr/>
        <w:sdtContent>
          <w:r w:rsidR="00A106F1">
            <w:fldChar w:fldCharType="begin"/>
          </w:r>
          <w:r w:rsidR="00A106F1">
            <w:instrText xml:space="preserve"> CITATION Jon23 \l 2057 </w:instrText>
          </w:r>
          <w:r w:rsidR="00A106F1">
            <w:fldChar w:fldCharType="separate"/>
          </w:r>
          <w:r w:rsidR="00A106F1" w:rsidRPr="00A106F1">
            <w:rPr>
              <w:noProof/>
            </w:rPr>
            <w:t>(Vogel, n.d.)</w:t>
          </w:r>
          <w:r w:rsidR="00A106F1">
            <w:fldChar w:fldCharType="end"/>
          </w:r>
        </w:sdtContent>
      </w:sdt>
      <w:r w:rsidR="00086FB2">
        <w:t xml:space="preserve">. </w:t>
      </w:r>
      <w:r w:rsidR="001C5C4C">
        <w:t xml:space="preserve">Reducing the body roll </w:t>
      </w:r>
      <w:r w:rsidR="0040135F">
        <w:t xml:space="preserve">of a vehicle will in turn increase the </w:t>
      </w:r>
      <w:r w:rsidR="00BD0AA0">
        <w:t>geometric</w:t>
      </w:r>
      <w:r w:rsidR="0040135F">
        <w:t xml:space="preserve"> load </w:t>
      </w:r>
      <w:r w:rsidR="00535648">
        <w:t>transfer</w:t>
      </w:r>
      <w:r w:rsidR="004B1911">
        <w:t>, resulting in a quick turn in</w:t>
      </w:r>
      <w:r w:rsidR="00535648">
        <w:t>.</w:t>
      </w:r>
      <w:r w:rsidR="0040135F">
        <w:t xml:space="preserve"> </w:t>
      </w:r>
    </w:p>
    <w:p w14:paraId="1CF7DB40" w14:textId="2B4C029E" w:rsidR="00B92DC0" w:rsidRDefault="00AC0062" w:rsidP="00AD15D6">
      <w:pPr>
        <w:spacing w:after="160" w:line="259" w:lineRule="auto"/>
      </w:pPr>
      <w:r>
        <w:rPr>
          <w:noProof/>
        </w:rPr>
        <w:lastRenderedPageBreak/>
        <mc:AlternateContent>
          <mc:Choice Requires="wps">
            <w:drawing>
              <wp:anchor distT="0" distB="0" distL="114300" distR="114300" simplePos="0" relativeHeight="251692032" behindDoc="0" locked="0" layoutInCell="1" allowOverlap="1" wp14:anchorId="433C88FE" wp14:editId="472F9DBF">
                <wp:simplePos x="0" y="0"/>
                <wp:positionH relativeFrom="margin">
                  <wp:align>right</wp:align>
                </wp:positionH>
                <wp:positionV relativeFrom="paragraph">
                  <wp:posOffset>8012430</wp:posOffset>
                </wp:positionV>
                <wp:extent cx="5731510" cy="635"/>
                <wp:effectExtent l="0" t="0" r="2540" b="0"/>
                <wp:wrapTopAndBottom/>
                <wp:docPr id="62" name="Text Box 62"/>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9931569" w14:textId="1153150E" w:rsidR="003A2955" w:rsidRPr="00373535" w:rsidRDefault="003A2955" w:rsidP="003A2955">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38</w:t>
                            </w:r>
                            <w:r w:rsidR="00CC381A">
                              <w:rPr>
                                <w:noProof/>
                              </w:rPr>
                              <w:fldChar w:fldCharType="end"/>
                            </w:r>
                            <w:r>
                              <w:t xml:space="preserve"> - WinGeo model symmetric to left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3C88FE" id="Text Box 62" o:spid="_x0000_s1036" type="#_x0000_t202" style="position:absolute;margin-left:400.1pt;margin-top:630.9pt;width:451.3pt;height:.05pt;z-index:2516920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0GQIAAEA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" stroked="f">
                <v:textbox style="mso-fit-shape-to-text:t" inset="0,0,0,0">
                  <w:txbxContent>
                    <w:p w14:paraId="39931569" w14:textId="1153150E" w:rsidR="003A2955" w:rsidRPr="00373535" w:rsidRDefault="003A2955" w:rsidP="003A2955">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38</w:t>
                      </w:r>
                      <w:r w:rsidR="00CC381A">
                        <w:rPr>
                          <w:noProof/>
                        </w:rPr>
                        <w:fldChar w:fldCharType="end"/>
                      </w:r>
                      <w:r>
                        <w:t xml:space="preserve"> - WinGeo model symmetric to left side</w:t>
                      </w:r>
                    </w:p>
                  </w:txbxContent>
                </v:textbox>
                <w10:wrap type="topAndBottom" anchorx="margin"/>
              </v:shape>
            </w:pict>
          </mc:Fallback>
        </mc:AlternateContent>
      </w:r>
      <w:r>
        <w:rPr>
          <w:noProof/>
        </w:rPr>
        <w:drawing>
          <wp:anchor distT="0" distB="0" distL="114300" distR="114300" simplePos="0" relativeHeight="251689984" behindDoc="0" locked="0" layoutInCell="1" allowOverlap="1" wp14:anchorId="5B74D16B" wp14:editId="0281C357">
            <wp:simplePos x="0" y="0"/>
            <wp:positionH relativeFrom="margin">
              <wp:posOffset>-1270</wp:posOffset>
            </wp:positionH>
            <wp:positionV relativeFrom="paragraph">
              <wp:posOffset>4128135</wp:posOffset>
            </wp:positionV>
            <wp:extent cx="5731510" cy="3820795"/>
            <wp:effectExtent l="0" t="0" r="2540" b="8255"/>
            <wp:wrapTopAndBottom/>
            <wp:docPr id="20" name="Picture 20"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medium confidenc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Pr>
          <w:noProof/>
        </w:rPr>
        <mc:AlternateContent>
          <mc:Choice Requires="wps">
            <w:drawing>
              <wp:anchor distT="0" distB="0" distL="114300" distR="114300" simplePos="0" relativeHeight="251685888" behindDoc="0" locked="0" layoutInCell="1" allowOverlap="1" wp14:anchorId="10875BCB" wp14:editId="1C8074F2">
                <wp:simplePos x="0" y="0"/>
                <wp:positionH relativeFrom="margin">
                  <wp:align>right</wp:align>
                </wp:positionH>
                <wp:positionV relativeFrom="paragraph">
                  <wp:posOffset>3875405</wp:posOffset>
                </wp:positionV>
                <wp:extent cx="5731510" cy="266700"/>
                <wp:effectExtent l="0" t="0" r="2540" b="0"/>
                <wp:wrapTopAndBottom/>
                <wp:docPr id="1646355522" name="Text Box 1646355522"/>
                <wp:cNvGraphicFramePr/>
                <a:graphic xmlns:a="http://schemas.openxmlformats.org/drawingml/2006/main">
                  <a:graphicData uri="http://schemas.microsoft.com/office/word/2010/wordprocessingShape">
                    <wps:wsp>
                      <wps:cNvSpPr txBox="1"/>
                      <wps:spPr>
                        <a:xfrm>
                          <a:off x="0" y="0"/>
                          <a:ext cx="5731510" cy="266700"/>
                        </a:xfrm>
                        <a:prstGeom prst="rect">
                          <a:avLst/>
                        </a:prstGeom>
                        <a:solidFill>
                          <a:prstClr val="white"/>
                        </a:solidFill>
                        <a:ln>
                          <a:noFill/>
                        </a:ln>
                      </wps:spPr>
                      <wps:txbx>
                        <w:txbxContent>
                          <w:p w14:paraId="1D48068A" w14:textId="08B0900B" w:rsidR="003A2955" w:rsidRPr="006E08D9" w:rsidRDefault="003A2955" w:rsidP="003A2955">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39</w:t>
                            </w:r>
                            <w:r w:rsidR="00CC381A">
                              <w:rPr>
                                <w:noProof/>
                              </w:rPr>
                              <w:fldChar w:fldCharType="end"/>
                            </w:r>
                            <w:r>
                              <w:t xml:space="preserve"> - WinGeo model symmetric to right side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75BCB" id="Text Box 1646355522" o:spid="_x0000_s1037" type="#_x0000_t202" style="position:absolute;margin-left:400.1pt;margin-top:305.15pt;width:451.3pt;height:21pt;z-index:2516858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" stroked="f">
                <v:textbox style="mso-fit-shape-to-text:t" inset="0,0,0,0">
                  <w:txbxContent>
                    <w:p w14:paraId="1D48068A" w14:textId="08B0900B" w:rsidR="003A2955" w:rsidRPr="006E08D9" w:rsidRDefault="003A2955" w:rsidP="003A2955">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39</w:t>
                      </w:r>
                      <w:r w:rsidR="00CC381A">
                        <w:rPr>
                          <w:noProof/>
                        </w:rPr>
                        <w:fldChar w:fldCharType="end"/>
                      </w:r>
                      <w:r>
                        <w:t xml:space="preserve"> - WinGeo model symmetric to right side</w:t>
                      </w:r>
                    </w:p>
                  </w:txbxContent>
                </v:textbox>
                <w10:wrap type="topAndBottom" anchorx="margin"/>
              </v:shape>
            </w:pict>
          </mc:Fallback>
        </mc:AlternateContent>
      </w:r>
      <w:r>
        <w:rPr>
          <w:noProof/>
        </w:rPr>
        <w:drawing>
          <wp:anchor distT="0" distB="0" distL="114300" distR="114300" simplePos="0" relativeHeight="251694080" behindDoc="0" locked="0" layoutInCell="1" allowOverlap="1" wp14:anchorId="67D19715" wp14:editId="08C38AA0">
            <wp:simplePos x="0" y="0"/>
            <wp:positionH relativeFrom="margin">
              <wp:align>right</wp:align>
            </wp:positionH>
            <wp:positionV relativeFrom="paragraph">
              <wp:posOffset>6985</wp:posOffset>
            </wp:positionV>
            <wp:extent cx="5731510" cy="3820795"/>
            <wp:effectExtent l="0" t="0" r="2540" b="8255"/>
            <wp:wrapTopAndBottom/>
            <wp:docPr id="21" name="Picture 21" descr="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with medium confidence"/>
                    <pic:cNvPicPr/>
                  </pic:nvPicPr>
                  <pic:blipFill>
                    <a:blip r:embed="rId8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68424E">
        <w:br w:type="page"/>
      </w:r>
      <w:r w:rsidR="00D036D3">
        <w:lastRenderedPageBreak/>
        <w:t xml:space="preserve">Figures </w:t>
      </w:r>
      <w:r w:rsidR="00590E22">
        <w:t xml:space="preserve">35 &amp; 36 </w:t>
      </w:r>
      <w:r w:rsidR="00D036D3" w:rsidRPr="00D036D3">
        <w:t>illustrate how the roll centre migrates through 10 degrees of roll.</w:t>
      </w:r>
      <w:r w:rsidR="003912E6" w:rsidRPr="00D036D3">
        <w:t xml:space="preserve"> </w:t>
      </w:r>
      <w:r w:rsidR="00D036D3" w:rsidRPr="00D036D3">
        <w:t>It can be seen the model with the highest rate of change i</w:t>
      </w:r>
      <w:r w:rsidR="00AA2C5A">
        <w:t>s</w:t>
      </w:r>
      <w:r w:rsidR="00D036D3" w:rsidRPr="00D036D3">
        <w:t xml:space="preserve"> the model that is symmetric to the right side </w:t>
      </w:r>
      <w:r w:rsidR="00C843A1">
        <w:t>of the vehicle,</w:t>
      </w:r>
      <w:r w:rsidR="00D036D3" w:rsidRPr="00D036D3">
        <w:t xml:space="preserve"> from the graph considering RC width</w:t>
      </w:r>
      <w:r w:rsidR="00C843A1">
        <w:t>.</w:t>
      </w:r>
      <w:r w:rsidR="00D036D3" w:rsidRPr="00D036D3">
        <w:t xml:space="preserve"> </w:t>
      </w:r>
      <w:r w:rsidR="00C843A1">
        <w:t>D</w:t>
      </w:r>
      <w:r w:rsidR="00D036D3" w:rsidRPr="00D036D3">
        <w:t>espite this</w:t>
      </w:r>
      <w:r w:rsidR="00C843A1">
        <w:t>,</w:t>
      </w:r>
      <w:r w:rsidR="00D036D3" w:rsidRPr="00D036D3">
        <w:t xml:space="preserve"> due to the measured vehicle already having an offset roll centre</w:t>
      </w:r>
      <w:r w:rsidR="00B83998">
        <w:t>,</w:t>
      </w:r>
      <w:r w:rsidR="00D036D3" w:rsidRPr="00D036D3">
        <w:t xml:space="preserve"> i</w:t>
      </w:r>
      <w:r w:rsidR="00B83998">
        <w:t>t</w:t>
      </w:r>
      <w:r w:rsidR="00D036D3" w:rsidRPr="00D036D3">
        <w:t xml:space="preserve"> reaches the greatest distance from centre. From this we can see that the model with values symmetrical to the left side controls the roll centre the best with regards to RC width. A vehicle that has a roll centre that migrates significantly will be more unpredictable and less balanced, this is not ideal for a racing vehicle.  Although the model with symmetry for the left side controls the migration of the RC width the best, it’s roll centre is the furthest from the ground vertically. Dependant on the Centre of gravity height this can either be good or bad. A vehicle with a high RC will have more geometric load transfer than elastic load transfer, resulting in instant load transfer. This will mean a quick turn in. A vehicle with a low RC will have more elastic load transfer compared to geometric load transfer, resulting in a lethargic turn into a corner. Based on the vehicle structure and the planned layout for the final design considering the placement of motor, controller, and batteries, we can assume the vehicle to have a low centre of gravity especially when you consider the low ride height. The higher the RC the more force will be put through the wishbones and less through the spring and dampers</w:t>
      </w:r>
      <w:r w:rsidR="00E47220" w:rsidRPr="00E47220">
        <w:t xml:space="preserve"> </w:t>
      </w:r>
      <w:sdt>
        <w:sdtPr>
          <w:id w:val="218182870"/>
          <w:citation/>
        </w:sdtPr>
        <w:sdtEndPr/>
        <w:sdtContent>
          <w:r w:rsidR="00E47220">
            <w:fldChar w:fldCharType="begin"/>
          </w:r>
          <w:r w:rsidR="00E47220">
            <w:instrText xml:space="preserve"> CITATION Jon23 \l 2057 </w:instrText>
          </w:r>
          <w:r w:rsidR="00E47220">
            <w:fldChar w:fldCharType="separate"/>
          </w:r>
          <w:r w:rsidR="00A31E18">
            <w:rPr>
              <w:noProof/>
            </w:rPr>
            <w:t>(</w:t>
          </w:r>
          <w:r w:rsidR="00E47220" w:rsidRPr="00287882">
            <w:rPr>
              <w:noProof/>
            </w:rPr>
            <w:t>Vogel, n.d.)</w:t>
          </w:r>
          <w:r w:rsidR="00E47220">
            <w:fldChar w:fldCharType="end"/>
          </w:r>
        </w:sdtContent>
      </w:sdt>
      <w:r w:rsidR="0058366A">
        <w:t>.</w:t>
      </w:r>
      <w:r w:rsidR="00414F13">
        <w:t xml:space="preserve"> </w:t>
      </w:r>
      <w:r w:rsidR="00D036D3" w:rsidRPr="00D036D3">
        <w:t xml:space="preserve">Being that the RC migration for the model which is symmetric to the right side has only a lower gradient only by a small amount, however, has a much lower roll centre along the vertical axis, it is clear to say that this model would be the most suitable for the vehicle. Should the vehicles suspension pick up points be amended then they should keep the right side of the </w:t>
      </w:r>
      <w:r w:rsidR="00AC1933">
        <w:rPr>
          <w:noProof/>
        </w:rPr>
        <mc:AlternateContent>
          <mc:Choice Requires="wps">
            <w:drawing>
              <wp:anchor distT="0" distB="0" distL="114300" distR="114300" simplePos="0" relativeHeight="251704320" behindDoc="0" locked="0" layoutInCell="1" allowOverlap="1" wp14:anchorId="173217CC" wp14:editId="6C97ED3A">
                <wp:simplePos x="0" y="0"/>
                <wp:positionH relativeFrom="margin">
                  <wp:posOffset>601980</wp:posOffset>
                </wp:positionH>
                <wp:positionV relativeFrom="paragraph">
                  <wp:posOffset>6178550</wp:posOffset>
                </wp:positionV>
                <wp:extent cx="4133850" cy="196850"/>
                <wp:effectExtent l="0" t="0" r="0" b="0"/>
                <wp:wrapTopAndBottom/>
                <wp:docPr id="1646355544" name="Text Box 1646355544"/>
                <wp:cNvGraphicFramePr/>
                <a:graphic xmlns:a="http://schemas.openxmlformats.org/drawingml/2006/main">
                  <a:graphicData uri="http://schemas.microsoft.com/office/word/2010/wordprocessingShape">
                    <wps:wsp>
                      <wps:cNvSpPr txBox="1"/>
                      <wps:spPr>
                        <a:xfrm>
                          <a:off x="0" y="0"/>
                          <a:ext cx="4133850" cy="196850"/>
                        </a:xfrm>
                        <a:prstGeom prst="rect">
                          <a:avLst/>
                        </a:prstGeom>
                        <a:solidFill>
                          <a:prstClr val="white"/>
                        </a:solidFill>
                        <a:ln>
                          <a:noFill/>
                        </a:ln>
                      </wps:spPr>
                      <wps:txbx>
                        <w:txbxContent>
                          <w:p w14:paraId="6CBB7554" w14:textId="5244FDE9" w:rsidR="00590E22" w:rsidRDefault="00590E22" w:rsidP="00590E22">
                            <w:pPr>
                              <w:pStyle w:val="Caption"/>
                            </w:pPr>
                            <w:r>
                              <w:t xml:space="preserve">Figure </w:t>
                            </w:r>
                            <w:r w:rsidR="00CC381A">
                              <w:fldChar w:fldCharType="begin"/>
                            </w:r>
                            <w:r w:rsidR="00CC381A">
                              <w:instrText xml:space="preserve"> SEQ Figure \* ARABIC </w:instrText>
                            </w:r>
                            <w:r w:rsidR="00CC381A">
                              <w:fldChar w:fldCharType="separate"/>
                            </w:r>
                            <w:r w:rsidR="00933E44">
                              <w:rPr>
                                <w:noProof/>
                              </w:rPr>
                              <w:t>40</w:t>
                            </w:r>
                            <w:r w:rsidR="00CC381A">
                              <w:rPr>
                                <w:noProof/>
                              </w:rPr>
                              <w:fldChar w:fldCharType="end"/>
                            </w:r>
                            <w:r>
                              <w:t xml:space="preserve"> - Lateral migration of roll centre</w:t>
                            </w:r>
                          </w:p>
                          <w:p w14:paraId="6E910A27" w14:textId="77777777" w:rsidR="00590E22" w:rsidRPr="00590E22" w:rsidRDefault="00590E22" w:rsidP="00590E2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3217CC" id="Text Box 1646355544" o:spid="_x0000_s1038" type="#_x0000_t202" style="position:absolute;margin-left:47.4pt;margin-top:486.5pt;width:325.5pt;height:15.5pt;z-index:2517043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" stroked="f">
                <v:textbox inset="0,0,0,0">
                  <w:txbxContent>
                    <w:p w14:paraId="6CBB7554" w14:textId="5244FDE9" w:rsidR="00590E22" w:rsidRDefault="00590E22" w:rsidP="00590E22">
                      <w:pPr>
                        <w:pStyle w:val="Caption"/>
                      </w:pPr>
                      <w:r>
                        <w:t xml:space="preserve">Figure </w:t>
                      </w:r>
                      <w:r w:rsidR="00CC381A">
                        <w:fldChar w:fldCharType="begin"/>
                      </w:r>
                      <w:r w:rsidR="00CC381A">
                        <w:instrText xml:space="preserve"> SEQ Figure \* ARABIC </w:instrText>
                      </w:r>
                      <w:r w:rsidR="00CC381A">
                        <w:fldChar w:fldCharType="separate"/>
                      </w:r>
                      <w:r w:rsidR="00933E44">
                        <w:rPr>
                          <w:noProof/>
                        </w:rPr>
                        <w:t>40</w:t>
                      </w:r>
                      <w:r w:rsidR="00CC381A">
                        <w:rPr>
                          <w:noProof/>
                        </w:rPr>
                        <w:fldChar w:fldCharType="end"/>
                      </w:r>
                      <w:r>
                        <w:t xml:space="preserve"> - Lateral migration of roll centre</w:t>
                      </w:r>
                    </w:p>
                    <w:p w14:paraId="6E910A27" w14:textId="77777777" w:rsidR="00590E22" w:rsidRPr="00590E22" w:rsidRDefault="00590E22" w:rsidP="00590E22"/>
                  </w:txbxContent>
                </v:textbox>
                <w10:wrap type="topAndBottom" anchorx="margin"/>
              </v:shape>
            </w:pict>
          </mc:Fallback>
        </mc:AlternateContent>
      </w:r>
      <w:r w:rsidR="00AC1933">
        <w:rPr>
          <w:noProof/>
        </w:rPr>
        <mc:AlternateContent>
          <mc:Choice Requires="wps">
            <w:drawing>
              <wp:anchor distT="0" distB="0" distL="114300" distR="114300" simplePos="0" relativeHeight="251706368" behindDoc="0" locked="0" layoutInCell="1" allowOverlap="1" wp14:anchorId="26CF71F2" wp14:editId="1B74ACE7">
                <wp:simplePos x="0" y="0"/>
                <wp:positionH relativeFrom="column">
                  <wp:posOffset>808990</wp:posOffset>
                </wp:positionH>
                <wp:positionV relativeFrom="paragraph">
                  <wp:posOffset>8275320</wp:posOffset>
                </wp:positionV>
                <wp:extent cx="4558030" cy="635"/>
                <wp:effectExtent l="0" t="0" r="0" b="0"/>
                <wp:wrapTopAndBottom/>
                <wp:docPr id="1646355550" name="Text Box 1646355550"/>
                <wp:cNvGraphicFramePr/>
                <a:graphic xmlns:a="http://schemas.openxmlformats.org/drawingml/2006/main">
                  <a:graphicData uri="http://schemas.microsoft.com/office/word/2010/wordprocessingShape">
                    <wps:wsp>
                      <wps:cNvSpPr txBox="1"/>
                      <wps:spPr>
                        <a:xfrm>
                          <a:off x="0" y="0"/>
                          <a:ext cx="4558030" cy="635"/>
                        </a:xfrm>
                        <a:prstGeom prst="rect">
                          <a:avLst/>
                        </a:prstGeom>
                        <a:solidFill>
                          <a:prstClr val="white"/>
                        </a:solidFill>
                        <a:ln>
                          <a:noFill/>
                        </a:ln>
                      </wps:spPr>
                      <wps:txbx>
                        <w:txbxContent>
                          <w:p w14:paraId="4D3F7713" w14:textId="7312E52D" w:rsidR="00590E22" w:rsidRPr="00ED770A"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41</w:t>
                            </w:r>
                            <w:r w:rsidR="00CC381A">
                              <w:rPr>
                                <w:noProof/>
                              </w:rPr>
                              <w:fldChar w:fldCharType="end"/>
                            </w:r>
                            <w:r>
                              <w:t xml:space="preserve"> - Vertical migration of roll centre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CF71F2" id="Text Box 1646355550" o:spid="_x0000_s1039" type="#_x0000_t202" style="position:absolute;margin-left:63.7pt;margin-top:651.6pt;width:358.9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" stroked="f">
                <v:textbox style="mso-fit-shape-to-text:t" inset="0,0,0,0">
                  <w:txbxContent>
                    <w:p w14:paraId="4D3F7713" w14:textId="7312E52D" w:rsidR="00590E22" w:rsidRPr="00ED770A"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41</w:t>
                      </w:r>
                      <w:r w:rsidR="00CC381A">
                        <w:rPr>
                          <w:noProof/>
                        </w:rPr>
                        <w:fldChar w:fldCharType="end"/>
                      </w:r>
                      <w:r>
                        <w:t xml:space="preserve"> - Vertical migration of roll centre</w:t>
                      </w:r>
                    </w:p>
                  </w:txbxContent>
                </v:textbox>
                <w10:wrap type="topAndBottom"/>
              </v:shape>
            </w:pict>
          </mc:Fallback>
        </mc:AlternateContent>
      </w:r>
      <w:r w:rsidR="00AC1933" w:rsidRPr="004B2191">
        <w:rPr>
          <w:noProof/>
          <w:highlight w:val="yellow"/>
        </w:rPr>
        <w:drawing>
          <wp:anchor distT="0" distB="0" distL="114300" distR="114300" simplePos="0" relativeHeight="251677696" behindDoc="0" locked="0" layoutInCell="1" allowOverlap="1" wp14:anchorId="32E782CF" wp14:editId="15AF8FAB">
            <wp:simplePos x="0" y="0"/>
            <wp:positionH relativeFrom="margin">
              <wp:align>center</wp:align>
            </wp:positionH>
            <wp:positionV relativeFrom="paragraph">
              <wp:posOffset>6463030</wp:posOffset>
            </wp:positionV>
            <wp:extent cx="4133850" cy="1767205"/>
            <wp:effectExtent l="0" t="0" r="0" b="444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4133850" cy="1767205"/>
                    </a:xfrm>
                    <a:prstGeom prst="rect">
                      <a:avLst/>
                    </a:prstGeom>
                    <a:noFill/>
                  </pic:spPr>
                </pic:pic>
              </a:graphicData>
            </a:graphic>
            <wp14:sizeRelH relativeFrom="margin">
              <wp14:pctWidth>0</wp14:pctWidth>
            </wp14:sizeRelH>
            <wp14:sizeRelV relativeFrom="margin">
              <wp14:pctHeight>0</wp14:pctHeight>
            </wp14:sizeRelV>
          </wp:anchor>
        </w:drawing>
      </w:r>
      <w:r w:rsidR="00AC1933" w:rsidRPr="004B2191">
        <w:rPr>
          <w:noProof/>
          <w:highlight w:val="yellow"/>
        </w:rPr>
        <w:drawing>
          <wp:anchor distT="0" distB="0" distL="114300" distR="114300" simplePos="0" relativeHeight="251679744" behindDoc="0" locked="0" layoutInCell="1" allowOverlap="1" wp14:anchorId="2C4310B4" wp14:editId="0B2746AD">
            <wp:simplePos x="0" y="0"/>
            <wp:positionH relativeFrom="margin">
              <wp:align>center</wp:align>
            </wp:positionH>
            <wp:positionV relativeFrom="paragraph">
              <wp:posOffset>4496435</wp:posOffset>
            </wp:positionV>
            <wp:extent cx="4558030" cy="1638935"/>
            <wp:effectExtent l="0" t="0" r="0" b="0"/>
            <wp:wrapTopAndBottom/>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4558030" cy="1638935"/>
                    </a:xfrm>
                    <a:prstGeom prst="rect">
                      <a:avLst/>
                    </a:prstGeom>
                    <a:noFill/>
                  </pic:spPr>
                </pic:pic>
              </a:graphicData>
            </a:graphic>
          </wp:anchor>
        </w:drawing>
      </w:r>
      <w:r w:rsidR="00D036D3" w:rsidRPr="00D036D3">
        <w:t>vehicle the same whilst copying those coordinates to the left side of the vehicle.</w:t>
      </w:r>
      <w:r w:rsidR="00B049D9" w:rsidRPr="00B049D9">
        <w:rPr>
          <w:noProof/>
        </w:rPr>
        <w:t xml:space="preserve"> </w:t>
      </w:r>
    </w:p>
    <w:p w14:paraId="2862AE41" w14:textId="250B8BF7" w:rsidR="00F07626" w:rsidRDefault="00F07626">
      <w:pPr>
        <w:spacing w:after="160" w:line="259" w:lineRule="auto"/>
        <w:rPr>
          <w:rFonts w:asciiTheme="majorHAnsi" w:eastAsiaTheme="majorEastAsia" w:hAnsiTheme="majorHAnsi" w:cstheme="majorBidi"/>
          <w:color w:val="1F3763" w:themeColor="accent1" w:themeShade="7F"/>
        </w:rPr>
      </w:pPr>
      <w:bookmarkStart w:id="253" w:name="_Toc130558589"/>
      <w:bookmarkStart w:id="254" w:name="_Toc130573490"/>
    </w:p>
    <w:p w14:paraId="08DD46B4" w14:textId="3F0470A8" w:rsidR="009B373D" w:rsidRDefault="009B373D" w:rsidP="00256465">
      <w:pPr>
        <w:pStyle w:val="Heading3"/>
        <w:numPr>
          <w:ilvl w:val="2"/>
          <w:numId w:val="10"/>
        </w:numPr>
      </w:pPr>
      <w:bookmarkStart w:id="255" w:name="_Toc130752395"/>
      <w:bookmarkStart w:id="256" w:name="_Toc130757841"/>
      <w:bookmarkStart w:id="257" w:name="_Toc130758474"/>
      <w:r>
        <w:lastRenderedPageBreak/>
        <w:t>Optimum Lap</w:t>
      </w:r>
      <w:bookmarkEnd w:id="253"/>
      <w:bookmarkEnd w:id="254"/>
      <w:bookmarkEnd w:id="255"/>
      <w:bookmarkEnd w:id="256"/>
      <w:bookmarkEnd w:id="257"/>
    </w:p>
    <w:p w14:paraId="6A77F213" w14:textId="61D4051C" w:rsidR="009B373D" w:rsidRDefault="009B373D" w:rsidP="00F97175"/>
    <w:p w14:paraId="1154500C" w14:textId="744473B9" w:rsidR="0004530F" w:rsidRDefault="00A0790A" w:rsidP="00F97175">
      <w:r>
        <w:rPr>
          <w:noProof/>
        </w:rPr>
        <w:drawing>
          <wp:anchor distT="0" distB="0" distL="114300" distR="114300" simplePos="0" relativeHeight="251585536" behindDoc="0" locked="0" layoutInCell="1" allowOverlap="1" wp14:anchorId="15D86DFA" wp14:editId="415B8DFD">
            <wp:simplePos x="0" y="0"/>
            <wp:positionH relativeFrom="margin">
              <wp:align>right</wp:align>
            </wp:positionH>
            <wp:positionV relativeFrom="paragraph">
              <wp:posOffset>1243330</wp:posOffset>
            </wp:positionV>
            <wp:extent cx="2818130" cy="3070225"/>
            <wp:effectExtent l="0" t="0" r="1270" b="0"/>
            <wp:wrapTopAndBottom/>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8" cstate="print">
                      <a:extLst>
                        <a:ext uri="{28A0092B-C50C-407E-A947-70E740481C1C}">
                          <a14:useLocalDpi xmlns:a14="http://schemas.microsoft.com/office/drawing/2010/main" val="0"/>
                        </a:ext>
                      </a:extLst>
                    </a:blip>
                    <a:srcRect l="26560" t="18934" r="28207" b="7137"/>
                    <a:stretch/>
                  </pic:blipFill>
                  <pic:spPr bwMode="auto">
                    <a:xfrm>
                      <a:off x="0" y="0"/>
                      <a:ext cx="2818130" cy="3070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0" locked="0" layoutInCell="1" allowOverlap="1" wp14:anchorId="37BBE361" wp14:editId="271814DD">
            <wp:simplePos x="0" y="0"/>
            <wp:positionH relativeFrom="margin">
              <wp:align>left</wp:align>
            </wp:positionH>
            <wp:positionV relativeFrom="paragraph">
              <wp:posOffset>1235075</wp:posOffset>
            </wp:positionV>
            <wp:extent cx="2881630" cy="3065780"/>
            <wp:effectExtent l="0" t="0" r="0" b="1270"/>
            <wp:wrapTopAndBottom/>
            <wp:docPr id="35" name="Picture 3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89" cstate="print">
                      <a:extLst>
                        <a:ext uri="{28A0092B-C50C-407E-A947-70E740481C1C}">
                          <a14:useLocalDpi xmlns:a14="http://schemas.microsoft.com/office/drawing/2010/main" val="0"/>
                        </a:ext>
                      </a:extLst>
                    </a:blip>
                    <a:srcRect l="13872" t="25407" r="46473" b="11289"/>
                    <a:stretch/>
                  </pic:blipFill>
                  <pic:spPr bwMode="auto">
                    <a:xfrm>
                      <a:off x="0" y="0"/>
                      <a:ext cx="2881630" cy="3065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8416" behindDoc="0" locked="0" layoutInCell="1" allowOverlap="1" wp14:anchorId="255F968F" wp14:editId="6619E3DF">
                <wp:simplePos x="0" y="0"/>
                <wp:positionH relativeFrom="margin">
                  <wp:posOffset>3086100</wp:posOffset>
                </wp:positionH>
                <wp:positionV relativeFrom="paragraph">
                  <wp:posOffset>4434840</wp:posOffset>
                </wp:positionV>
                <wp:extent cx="2336800" cy="635"/>
                <wp:effectExtent l="0" t="0" r="6350" b="0"/>
                <wp:wrapTopAndBottom/>
                <wp:docPr id="1646355551" name="Text Box 1646355551"/>
                <wp:cNvGraphicFramePr/>
                <a:graphic xmlns:a="http://schemas.openxmlformats.org/drawingml/2006/main">
                  <a:graphicData uri="http://schemas.microsoft.com/office/word/2010/wordprocessingShape">
                    <wps:wsp>
                      <wps:cNvSpPr txBox="1"/>
                      <wps:spPr>
                        <a:xfrm>
                          <a:off x="0" y="0"/>
                          <a:ext cx="2336800" cy="635"/>
                        </a:xfrm>
                        <a:prstGeom prst="rect">
                          <a:avLst/>
                        </a:prstGeom>
                        <a:solidFill>
                          <a:prstClr val="white"/>
                        </a:solidFill>
                        <a:ln>
                          <a:noFill/>
                        </a:ln>
                      </wps:spPr>
                      <wps:txbx>
                        <w:txbxContent>
                          <w:p w14:paraId="5AEB92CB" w14:textId="35CECDDD" w:rsidR="00590E22" w:rsidRPr="007101F2"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42</w:t>
                            </w:r>
                            <w:r w:rsidR="00CC381A">
                              <w:rPr>
                                <w:noProof/>
                              </w:rPr>
                              <w:fldChar w:fldCharType="end"/>
                            </w:r>
                            <w:r>
                              <w:t xml:space="preserve"> - Vehicle report for Formula 750 fire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5F968F" id="Text Box 1646355551" o:spid="_x0000_s1040" type="#_x0000_t202" style="position:absolute;margin-left:243pt;margin-top:349.2pt;width:184pt;height:.05pt;z-index:251708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" stroked="f">
                <v:textbox style="mso-fit-shape-to-text:t" inset="0,0,0,0">
                  <w:txbxContent>
                    <w:p w14:paraId="5AEB92CB" w14:textId="35CECDDD" w:rsidR="00590E22" w:rsidRPr="007101F2"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42</w:t>
                      </w:r>
                      <w:r w:rsidR="00CC381A">
                        <w:rPr>
                          <w:noProof/>
                        </w:rPr>
                        <w:fldChar w:fldCharType="end"/>
                      </w:r>
                      <w:r>
                        <w:t xml:space="preserve"> - Vehicle report for Formula 750 fire</w:t>
                      </w:r>
                    </w:p>
                  </w:txbxContent>
                </v:textbox>
                <w10:wrap type="topAndBottom" anchorx="margin"/>
              </v:shape>
            </w:pict>
          </mc:Fallback>
        </mc:AlternateContent>
      </w:r>
      <w:r>
        <w:rPr>
          <w:noProof/>
        </w:rPr>
        <mc:AlternateContent>
          <mc:Choice Requires="wps">
            <w:drawing>
              <wp:anchor distT="0" distB="0" distL="114300" distR="114300" simplePos="0" relativeHeight="251710464" behindDoc="0" locked="0" layoutInCell="1" allowOverlap="1" wp14:anchorId="4EB49AD4" wp14:editId="0A47C692">
                <wp:simplePos x="0" y="0"/>
                <wp:positionH relativeFrom="margin">
                  <wp:align>left</wp:align>
                </wp:positionH>
                <wp:positionV relativeFrom="paragraph">
                  <wp:posOffset>4451985</wp:posOffset>
                </wp:positionV>
                <wp:extent cx="2881630" cy="635"/>
                <wp:effectExtent l="0" t="0" r="0" b="0"/>
                <wp:wrapTopAndBottom/>
                <wp:docPr id="1646355552" name="Text Box 1646355552"/>
                <wp:cNvGraphicFramePr/>
                <a:graphic xmlns:a="http://schemas.openxmlformats.org/drawingml/2006/main">
                  <a:graphicData uri="http://schemas.microsoft.com/office/word/2010/wordprocessingShape">
                    <wps:wsp>
                      <wps:cNvSpPr txBox="1"/>
                      <wps:spPr>
                        <a:xfrm>
                          <a:off x="0" y="0"/>
                          <a:ext cx="2881630" cy="635"/>
                        </a:xfrm>
                        <a:prstGeom prst="rect">
                          <a:avLst/>
                        </a:prstGeom>
                        <a:solidFill>
                          <a:prstClr val="white"/>
                        </a:solidFill>
                        <a:ln>
                          <a:noFill/>
                        </a:ln>
                      </wps:spPr>
                      <wps:txbx>
                        <w:txbxContent>
                          <w:p w14:paraId="76FD0E0B" w14:textId="174CD268" w:rsidR="00590E22" w:rsidRPr="00B27B8D"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43</w:t>
                            </w:r>
                            <w:r w:rsidR="00CC381A">
                              <w:rPr>
                                <w:noProof/>
                              </w:rPr>
                              <w:fldChar w:fldCharType="end"/>
                            </w:r>
                            <w:r>
                              <w:t xml:space="preserve"> - Vehicle report for formula 750 EV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B49AD4" id="Text Box 1646355552" o:spid="_x0000_s1041" type="#_x0000_t202" style="position:absolute;margin-left:0;margin-top:350.55pt;width:226.9pt;height:.05pt;z-index:25171046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" stroked="f">
                <v:textbox style="mso-fit-shape-to-text:t" inset="0,0,0,0">
                  <w:txbxContent>
                    <w:p w14:paraId="76FD0E0B" w14:textId="174CD268" w:rsidR="00590E22" w:rsidRPr="00B27B8D"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43</w:t>
                      </w:r>
                      <w:r w:rsidR="00CC381A">
                        <w:rPr>
                          <w:noProof/>
                        </w:rPr>
                        <w:fldChar w:fldCharType="end"/>
                      </w:r>
                      <w:r>
                        <w:t xml:space="preserve"> - Vehicle report for formula 750 EV</w:t>
                      </w:r>
                    </w:p>
                  </w:txbxContent>
                </v:textbox>
                <w10:wrap type="topAndBottom" anchorx="margin"/>
              </v:shape>
            </w:pict>
          </mc:Fallback>
        </mc:AlternateContent>
      </w:r>
      <w:r w:rsidR="00F97175">
        <w:t xml:space="preserve">This software is an easy way of predicting how a vehicle will perform around a track. Two vehicle models were created, one depicting the vehicle before the conversion took place using engine data from the original engine (fiat punto 55). The second model used data from the motor specifications, calculated gear ratios and an estimated final mass. Both models shared estimated data regarding the frontal area, longitudinal and lateral friction and rolling resistance. The vehicle reports are shown in </w:t>
      </w:r>
      <w:r w:rsidR="006E5C1C">
        <w:t xml:space="preserve">figures </w:t>
      </w:r>
      <w:r>
        <w:t>37</w:t>
      </w:r>
      <w:r w:rsidR="006E5C1C">
        <w:t xml:space="preserve"> &amp; </w:t>
      </w:r>
      <w:r>
        <w:t>38</w:t>
      </w:r>
      <w:r w:rsidR="006E5C1C">
        <w:t>.</w:t>
      </w:r>
    </w:p>
    <w:p w14:paraId="6126AAF4" w14:textId="395EC376" w:rsidR="00F97175" w:rsidRDefault="00590E22" w:rsidP="00F97175">
      <w:r>
        <w:rPr>
          <w:noProof/>
        </w:rPr>
        <mc:AlternateContent>
          <mc:Choice Requires="wps">
            <w:drawing>
              <wp:anchor distT="0" distB="0" distL="114300" distR="114300" simplePos="0" relativeHeight="251712512" behindDoc="0" locked="0" layoutInCell="1" allowOverlap="1" wp14:anchorId="4DA601DF" wp14:editId="7E99795F">
                <wp:simplePos x="0" y="0"/>
                <wp:positionH relativeFrom="column">
                  <wp:posOffset>1128395</wp:posOffset>
                </wp:positionH>
                <wp:positionV relativeFrom="paragraph">
                  <wp:posOffset>6918960</wp:posOffset>
                </wp:positionV>
                <wp:extent cx="3474720" cy="635"/>
                <wp:effectExtent l="0" t="0" r="0" b="0"/>
                <wp:wrapTopAndBottom/>
                <wp:docPr id="1646355553" name="Text Box 1646355553"/>
                <wp:cNvGraphicFramePr/>
                <a:graphic xmlns:a="http://schemas.openxmlformats.org/drawingml/2006/main">
                  <a:graphicData uri="http://schemas.microsoft.com/office/word/2010/wordprocessingShape">
                    <wps:wsp>
                      <wps:cNvSpPr txBox="1"/>
                      <wps:spPr>
                        <a:xfrm>
                          <a:off x="0" y="0"/>
                          <a:ext cx="3474720" cy="635"/>
                        </a:xfrm>
                        <a:prstGeom prst="rect">
                          <a:avLst/>
                        </a:prstGeom>
                        <a:solidFill>
                          <a:prstClr val="white"/>
                        </a:solidFill>
                        <a:ln>
                          <a:noFill/>
                        </a:ln>
                      </wps:spPr>
                      <wps:txbx>
                        <w:txbxContent>
                          <w:p w14:paraId="37CF06AB" w14:textId="7C056875" w:rsidR="00590E22" w:rsidRPr="007A23F8"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44</w:t>
                            </w:r>
                            <w:r w:rsidR="00CC381A">
                              <w:rPr>
                                <w:noProof/>
                              </w:rPr>
                              <w:fldChar w:fldCharType="end"/>
                            </w:r>
                            <w:r>
                              <w:t xml:space="preserve"> - Speed/time graph comparing pre and post conversion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A601DF" id="Text Box 1646355553" o:spid="_x0000_s1042" type="#_x0000_t202" style="position:absolute;margin-left:88.85pt;margin-top:544.8pt;width:273.6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WZWGgIAAEAEAAAOAAAAZHJzL2Uyb0RvYy54bWysU8Fu2zAMvQ/YPwi6L07SLh2M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" stroked="f">
                <v:textbox style="mso-fit-shape-to-text:t" inset="0,0,0,0">
                  <w:txbxContent>
                    <w:p w14:paraId="37CF06AB" w14:textId="7C056875" w:rsidR="00590E22" w:rsidRPr="007A23F8" w:rsidRDefault="00590E22" w:rsidP="00590E22">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44</w:t>
                      </w:r>
                      <w:r w:rsidR="00CC381A">
                        <w:rPr>
                          <w:noProof/>
                        </w:rPr>
                        <w:fldChar w:fldCharType="end"/>
                      </w:r>
                      <w:r>
                        <w:t xml:space="preserve"> - Speed/time graph comparing pre and post conversion</w:t>
                      </w:r>
                    </w:p>
                  </w:txbxContent>
                </v:textbox>
                <w10:wrap type="topAndBottom"/>
              </v:shape>
            </w:pict>
          </mc:Fallback>
        </mc:AlternateContent>
      </w:r>
      <w:r w:rsidR="00717059">
        <w:rPr>
          <w:noProof/>
        </w:rPr>
        <w:drawing>
          <wp:anchor distT="0" distB="0" distL="114300" distR="114300" simplePos="0" relativeHeight="251675648" behindDoc="0" locked="0" layoutInCell="1" allowOverlap="1" wp14:anchorId="7DAFE7A8" wp14:editId="2827B09F">
            <wp:simplePos x="0" y="0"/>
            <wp:positionH relativeFrom="margin">
              <wp:align>center</wp:align>
            </wp:positionH>
            <wp:positionV relativeFrom="paragraph">
              <wp:posOffset>5004679</wp:posOffset>
            </wp:positionV>
            <wp:extent cx="3474720" cy="2176145"/>
            <wp:effectExtent l="0" t="0" r="0" b="0"/>
            <wp:wrapTopAndBottom/>
            <wp:docPr id="38" name="Picture 3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rotWithShape="1">
                    <a:blip r:embed="rId90" cstate="print">
                      <a:extLst>
                        <a:ext uri="{28A0092B-C50C-407E-A947-70E740481C1C}">
                          <a14:useLocalDpi xmlns:a14="http://schemas.microsoft.com/office/drawing/2010/main" val="0"/>
                        </a:ext>
                      </a:extLst>
                    </a:blip>
                    <a:srcRect l="21936" t="19112" r="1005" b="8426"/>
                    <a:stretch/>
                  </pic:blipFill>
                  <pic:spPr bwMode="auto">
                    <a:xfrm>
                      <a:off x="0" y="0"/>
                      <a:ext cx="3474720" cy="2176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97175">
        <w:t xml:space="preserve">The results were validated against lap times recorded on the formula 750 website from current competitors and compared to the lap times stated form the simulator. The simulated original vehicle ran a 1:20.58 around Donnington Park national whilst the fastest lap around the same course from the most recent race was 1:19.22. This tells us the simulation is realistic and lands right within the competition. The simulated vehicle post conversion ran a 1:12.53 which shows a significant improvement over the standard vehicle. Figure </w:t>
      </w:r>
      <w:r>
        <w:t>3</w:t>
      </w:r>
      <w:r w:rsidR="00AD5EFD">
        <w:t>9</w:t>
      </w:r>
      <w:r w:rsidR="006E5C1C">
        <w:t xml:space="preserve"> </w:t>
      </w:r>
      <w:r w:rsidR="00F97175">
        <w:t xml:space="preserve">illustrates this improvement. </w:t>
      </w:r>
    </w:p>
    <w:p w14:paraId="5AB31DA5" w14:textId="7FE13387" w:rsidR="001260C4" w:rsidRDefault="00DF3700" w:rsidP="00256465">
      <w:pPr>
        <w:pStyle w:val="Heading3"/>
        <w:numPr>
          <w:ilvl w:val="3"/>
          <w:numId w:val="10"/>
        </w:numPr>
      </w:pPr>
      <w:bookmarkStart w:id="258" w:name="_Toc130757842"/>
      <w:bookmarkStart w:id="259" w:name="_Toc130758475"/>
      <w:r>
        <w:lastRenderedPageBreak/>
        <w:t>Optimum lap limitations</w:t>
      </w:r>
      <w:bookmarkEnd w:id="258"/>
      <w:bookmarkEnd w:id="259"/>
    </w:p>
    <w:p w14:paraId="24123AC9" w14:textId="77777777" w:rsidR="001260C4" w:rsidRDefault="001260C4" w:rsidP="00F97175"/>
    <w:p w14:paraId="35C7AA35" w14:textId="162FE9C9" w:rsidR="00B92DC0" w:rsidRDefault="00F97175" w:rsidP="00F97175">
      <w:r>
        <w:t>While this software is very useful to gauge how a vehicle will perform. It is not a great tool to gather any final figures, this is due to the lack of parameters that it considers. It also makes unrealistic assumptions that hinder its performance.</w:t>
      </w:r>
      <w:r w:rsidR="00CE7135">
        <w:t xml:space="preserve"> </w:t>
      </w:r>
      <w:r w:rsidR="004404C1">
        <w:t>The system implements its own traction c</w:t>
      </w:r>
      <w:r w:rsidR="00605C5C">
        <w:t>o</w:t>
      </w:r>
      <w:r w:rsidR="004404C1">
        <w:t>nt</w:t>
      </w:r>
      <w:r w:rsidR="00605C5C">
        <w:t>r</w:t>
      </w:r>
      <w:r w:rsidR="004404C1">
        <w:t xml:space="preserve">ol which would not be fitted to this car and </w:t>
      </w:r>
      <w:r w:rsidR="00D72AEA">
        <w:t xml:space="preserve">is </w:t>
      </w:r>
      <w:r w:rsidR="00605C5C">
        <w:t xml:space="preserve">a lot more effect than any human effort. </w:t>
      </w:r>
      <w:r w:rsidR="008636AB">
        <w:t>The system also assume</w:t>
      </w:r>
      <w:r w:rsidR="00631694">
        <w:t>s</w:t>
      </w:r>
      <w:r w:rsidR="008636AB">
        <w:t xml:space="preserve"> constant lateral and longitudinal gr</w:t>
      </w:r>
      <w:r w:rsidR="00631694">
        <w:t>i</w:t>
      </w:r>
      <w:r w:rsidR="008636AB">
        <w:t>p</w:t>
      </w:r>
      <w:r w:rsidR="00791ED2">
        <w:t xml:space="preserve"> which is highly unlikely in a </w:t>
      </w:r>
      <w:r w:rsidR="00631694">
        <w:t>real-world</w:t>
      </w:r>
      <w:r w:rsidR="00791ED2">
        <w:t xml:space="preserve"> scenario. The only way to get any final figures to work with and track how well </w:t>
      </w:r>
      <w:r w:rsidR="00631694">
        <w:t xml:space="preserve">the vehicle has progressed since beginning the project is </w:t>
      </w:r>
      <w:r w:rsidR="000E37EB">
        <w:t xml:space="preserve">to compare a lap around an identical track with the same driver in </w:t>
      </w:r>
      <w:r w:rsidR="007C6868">
        <w:t xml:space="preserve">matching conditions. </w:t>
      </w:r>
      <w:r w:rsidR="0074545A">
        <w:t xml:space="preserve">Given this scenario is highly unlikely the simulation made using optimum lap is a relatively good tool for comparison. </w:t>
      </w:r>
    </w:p>
    <w:p w14:paraId="120DA7E4" w14:textId="06D600BF" w:rsidR="002207AC" w:rsidRDefault="002207AC" w:rsidP="00F97175"/>
    <w:p w14:paraId="698DBA6E" w14:textId="06D600BF" w:rsidR="006E5C1C" w:rsidRDefault="006E5C1C" w:rsidP="00256465">
      <w:pPr>
        <w:pStyle w:val="Heading3"/>
        <w:numPr>
          <w:ilvl w:val="2"/>
          <w:numId w:val="10"/>
        </w:numPr>
      </w:pPr>
      <w:bookmarkStart w:id="260" w:name="_Toc130558590"/>
      <w:bookmarkStart w:id="261" w:name="_Toc130573491"/>
      <w:bookmarkStart w:id="262" w:name="_Toc130752396"/>
      <w:bookmarkStart w:id="263" w:name="_Toc130757843"/>
      <w:bookmarkStart w:id="264" w:name="_Toc130758476"/>
      <w:r>
        <w:t>Rear suspension</w:t>
      </w:r>
      <w:bookmarkEnd w:id="260"/>
      <w:bookmarkEnd w:id="261"/>
      <w:bookmarkEnd w:id="262"/>
      <w:bookmarkEnd w:id="263"/>
      <w:bookmarkEnd w:id="264"/>
    </w:p>
    <w:p w14:paraId="1C9C6083" w14:textId="06D600BF" w:rsidR="006E5C1C" w:rsidRDefault="006E5C1C" w:rsidP="00F97175"/>
    <w:p w14:paraId="45135776" w14:textId="7690E41A" w:rsidR="002207AC" w:rsidRPr="00B92DC0" w:rsidRDefault="00F153B4" w:rsidP="00F97175">
      <w:r>
        <w:rPr>
          <w:noProof/>
        </w:rPr>
        <mc:AlternateContent>
          <mc:Choice Requires="wps">
            <w:drawing>
              <wp:anchor distT="0" distB="0" distL="114300" distR="114300" simplePos="0" relativeHeight="251714560" behindDoc="0" locked="0" layoutInCell="1" allowOverlap="1" wp14:anchorId="2E57F5D6" wp14:editId="60D22367">
                <wp:simplePos x="0" y="0"/>
                <wp:positionH relativeFrom="column">
                  <wp:posOffset>0</wp:posOffset>
                </wp:positionH>
                <wp:positionV relativeFrom="paragraph">
                  <wp:posOffset>4475480</wp:posOffset>
                </wp:positionV>
                <wp:extent cx="3105785" cy="635"/>
                <wp:effectExtent l="0" t="0" r="0" b="0"/>
                <wp:wrapTopAndBottom/>
                <wp:docPr id="1646355557" name="Text Box 1646355557"/>
                <wp:cNvGraphicFramePr/>
                <a:graphic xmlns:a="http://schemas.openxmlformats.org/drawingml/2006/main">
                  <a:graphicData uri="http://schemas.microsoft.com/office/word/2010/wordprocessingShape">
                    <wps:wsp>
                      <wps:cNvSpPr txBox="1"/>
                      <wps:spPr>
                        <a:xfrm>
                          <a:off x="0" y="0"/>
                          <a:ext cx="3105785" cy="635"/>
                        </a:xfrm>
                        <a:prstGeom prst="rect">
                          <a:avLst/>
                        </a:prstGeom>
                        <a:solidFill>
                          <a:prstClr val="white"/>
                        </a:solidFill>
                        <a:ln>
                          <a:noFill/>
                        </a:ln>
                      </wps:spPr>
                      <wps:txbx>
                        <w:txbxContent>
                          <w:p w14:paraId="1EF88F95" w14:textId="70D21466" w:rsidR="00F153B4" w:rsidRPr="00413003" w:rsidRDefault="00F153B4" w:rsidP="00F153B4">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45</w:t>
                            </w:r>
                            <w:r w:rsidR="00CC381A">
                              <w:rPr>
                                <w:noProof/>
                              </w:rPr>
                              <w:fldChar w:fldCharType="end"/>
                            </w:r>
                            <w:r>
                              <w:t xml:space="preserve"> - Double wishbone suspension on a formula 750 race car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57F5D6" id="Text Box 1646355557" o:spid="_x0000_s1043" type="#_x0000_t202" style="position:absolute;margin-left:0;margin-top:352.4pt;width:244.5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" stroked="f">
                <v:textbox style="mso-fit-shape-to-text:t" inset="0,0,0,0">
                  <w:txbxContent>
                    <w:p w14:paraId="1EF88F95" w14:textId="70D21466" w:rsidR="00F153B4" w:rsidRPr="00413003" w:rsidRDefault="00F153B4" w:rsidP="00F153B4">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45</w:t>
                      </w:r>
                      <w:r w:rsidR="00CC381A">
                        <w:rPr>
                          <w:noProof/>
                        </w:rPr>
                        <w:fldChar w:fldCharType="end"/>
                      </w:r>
                      <w:r>
                        <w:t xml:space="preserve"> - Double wishbone suspension on a formula 750 race car</w:t>
                      </w:r>
                    </w:p>
                  </w:txbxContent>
                </v:textbox>
                <w10:wrap type="topAndBottom"/>
              </v:shape>
            </w:pict>
          </mc:Fallback>
        </mc:AlternateContent>
      </w:r>
      <w:r w:rsidR="007E2074">
        <w:rPr>
          <w:noProof/>
        </w:rPr>
        <w:drawing>
          <wp:anchor distT="0" distB="0" distL="114300" distR="114300" simplePos="0" relativeHeight="251587584" behindDoc="0" locked="0" layoutInCell="1" allowOverlap="1" wp14:anchorId="36E77842" wp14:editId="7062EFB6">
            <wp:simplePos x="0" y="0"/>
            <wp:positionH relativeFrom="margin">
              <wp:align>left</wp:align>
            </wp:positionH>
            <wp:positionV relativeFrom="paragraph">
              <wp:posOffset>2087880</wp:posOffset>
            </wp:positionV>
            <wp:extent cx="3105785" cy="2330450"/>
            <wp:effectExtent l="0" t="0" r="0" b="0"/>
            <wp:wrapTopAndBottom/>
            <wp:docPr id="44" name="Picture 44" descr="750 Motor Club - Classifi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50 Motor Club - Classifieds"/>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3118636" cy="23396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207AC" w:rsidRPr="002207AC">
        <w:t xml:space="preserve">Due to the complexity of the rear suspension, it </w:t>
      </w:r>
      <w:r w:rsidR="00AA47B2">
        <w:t>increases the difficulty</w:t>
      </w:r>
      <w:r w:rsidR="002207AC" w:rsidRPr="002207AC">
        <w:t xml:space="preserve"> to fit the whole motor package in. This creates a large problem for packaging, which the easiest solution to is a redesign of the whole rear suspension to a simpler double wishbone system. This reduces complexity, it also allows for extra room to package the system. Once more this increases the room for driveshafts to be fitted. The proposed system would be like on figure </w:t>
      </w:r>
      <w:r w:rsidR="00AD5EFD">
        <w:t>40</w:t>
      </w:r>
      <w:r w:rsidR="002207AC" w:rsidRPr="002207AC">
        <w:t xml:space="preserve">, this shows a formula 750 competitor which runs a double </w:t>
      </w:r>
      <w:r w:rsidR="00095569">
        <w:t>wishbo</w:t>
      </w:r>
      <w:r w:rsidR="006F20C3">
        <w:t>ne</w:t>
      </w:r>
      <w:r w:rsidR="002207AC" w:rsidRPr="002207AC">
        <w:t xml:space="preserve"> s</w:t>
      </w:r>
      <w:r w:rsidR="006F20C3">
        <w:t>etup</w:t>
      </w:r>
      <w:r w:rsidR="002207AC" w:rsidRPr="002207AC">
        <w:t xml:space="preserve">. This allows for a larger whole to slot the driveshafts into which also helps servicing and replacement of parts when compared to figure </w:t>
      </w:r>
      <w:r>
        <w:t>4</w:t>
      </w:r>
      <w:r w:rsidR="00AD5EFD">
        <w:t>1</w:t>
      </w:r>
      <w:r w:rsidR="002207AC" w:rsidRPr="002207AC">
        <w:t>, this is an image of the current rear suspension on the vehicle without any of the drivetrain which is clearly already quite clustered. This is the direction that the project would continue in.</w:t>
      </w:r>
      <w:r w:rsidR="007E2074" w:rsidRPr="007E2074">
        <w:rPr>
          <w:noProof/>
        </w:rPr>
        <w:t xml:space="preserve"> </w:t>
      </w:r>
    </w:p>
    <w:p w14:paraId="7D718122" w14:textId="61A82728" w:rsidR="00B92DC0" w:rsidRPr="00B92DC0" w:rsidRDefault="00F153B4" w:rsidP="00B92DC0">
      <w:r>
        <w:rPr>
          <w:noProof/>
        </w:rPr>
        <mc:AlternateContent>
          <mc:Choice Requires="wps">
            <w:drawing>
              <wp:anchor distT="0" distB="0" distL="114300" distR="114300" simplePos="0" relativeHeight="251716608" behindDoc="0" locked="0" layoutInCell="1" allowOverlap="1" wp14:anchorId="76902ECA" wp14:editId="78A503DA">
                <wp:simplePos x="0" y="0"/>
                <wp:positionH relativeFrom="column">
                  <wp:posOffset>3308350</wp:posOffset>
                </wp:positionH>
                <wp:positionV relativeFrom="paragraph">
                  <wp:posOffset>2653665</wp:posOffset>
                </wp:positionV>
                <wp:extent cx="2423160" cy="635"/>
                <wp:effectExtent l="0" t="0" r="0" b="0"/>
                <wp:wrapTopAndBottom/>
                <wp:docPr id="1646355558" name="Text Box 1646355558"/>
                <wp:cNvGraphicFramePr/>
                <a:graphic xmlns:a="http://schemas.openxmlformats.org/drawingml/2006/main">
                  <a:graphicData uri="http://schemas.microsoft.com/office/word/2010/wordprocessingShape">
                    <wps:wsp>
                      <wps:cNvSpPr txBox="1"/>
                      <wps:spPr>
                        <a:xfrm>
                          <a:off x="0" y="0"/>
                          <a:ext cx="2423160" cy="635"/>
                        </a:xfrm>
                        <a:prstGeom prst="rect">
                          <a:avLst/>
                        </a:prstGeom>
                        <a:solidFill>
                          <a:prstClr val="white"/>
                        </a:solidFill>
                        <a:ln>
                          <a:noFill/>
                        </a:ln>
                      </wps:spPr>
                      <wps:txbx>
                        <w:txbxContent>
                          <w:p w14:paraId="796F7F1F" w14:textId="2A97A074" w:rsidR="00F153B4" w:rsidRPr="000A7105" w:rsidRDefault="00F153B4" w:rsidP="00F153B4">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46</w:t>
                            </w:r>
                            <w:r w:rsidR="00CC381A">
                              <w:rPr>
                                <w:noProof/>
                              </w:rPr>
                              <w:fldChar w:fldCharType="end"/>
                            </w:r>
                            <w:r>
                              <w:t xml:space="preserve"> - Current rear suspension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902ECA" id="Text Box 1646355558" o:spid="_x0000_s1044" type="#_x0000_t202" style="position:absolute;margin-left:260.5pt;margin-top:208.95pt;width:190.8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tRHGgIAAEAEAAAOAAAAZHJzL2Uyb0RvYy54bWysU8Fu2zAMvQ/YPwi6L07SrS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" stroked="f">
                <v:textbox style="mso-fit-shape-to-text:t" inset="0,0,0,0">
                  <w:txbxContent>
                    <w:p w14:paraId="796F7F1F" w14:textId="2A97A074" w:rsidR="00F153B4" w:rsidRPr="000A7105" w:rsidRDefault="00F153B4" w:rsidP="00F153B4">
                      <w:pPr>
                        <w:pStyle w:val="Caption"/>
                        <w:rPr>
                          <w:noProof/>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46</w:t>
                      </w:r>
                      <w:r w:rsidR="00CC381A">
                        <w:rPr>
                          <w:noProof/>
                        </w:rPr>
                        <w:fldChar w:fldCharType="end"/>
                      </w:r>
                      <w:r>
                        <w:t xml:space="preserve"> - Current rear suspension setup</w:t>
                      </w:r>
                    </w:p>
                  </w:txbxContent>
                </v:textbox>
                <w10:wrap type="topAndBottom"/>
              </v:shape>
            </w:pict>
          </mc:Fallback>
        </mc:AlternateContent>
      </w:r>
      <w:r>
        <w:rPr>
          <w:noProof/>
        </w:rPr>
        <w:drawing>
          <wp:anchor distT="0" distB="0" distL="114300" distR="114300" simplePos="0" relativeHeight="251589632" behindDoc="0" locked="0" layoutInCell="1" allowOverlap="1" wp14:anchorId="27683BF1" wp14:editId="1E92F9ED">
            <wp:simplePos x="0" y="0"/>
            <wp:positionH relativeFrom="margin">
              <wp:align>right</wp:align>
            </wp:positionH>
            <wp:positionV relativeFrom="paragraph">
              <wp:posOffset>247015</wp:posOffset>
            </wp:positionV>
            <wp:extent cx="2423160" cy="2349500"/>
            <wp:effectExtent l="0" t="0" r="0" b="0"/>
            <wp:wrapTopAndBottom/>
            <wp:docPr id="46" name="Picture 46" descr="A picture containing truck, trai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ruck, trailer&#10;&#10;Description automatically generated"/>
                    <pic:cNvPicPr/>
                  </pic:nvPicPr>
                  <pic:blipFill rotWithShape="1">
                    <a:blip r:embed="rId92" cstate="print">
                      <a:extLst>
                        <a:ext uri="{28A0092B-C50C-407E-A947-70E740481C1C}">
                          <a14:useLocalDpi xmlns:a14="http://schemas.microsoft.com/office/drawing/2010/main" val="0"/>
                        </a:ext>
                      </a:extLst>
                    </a:blip>
                    <a:srcRect l="12741" t="18169" r="50919" b="34860"/>
                    <a:stretch/>
                  </pic:blipFill>
                  <pic:spPr bwMode="auto">
                    <a:xfrm>
                      <a:off x="0" y="0"/>
                      <a:ext cx="2423160" cy="234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7DFAE82" w14:textId="61A82728" w:rsidR="00B92DC0" w:rsidRPr="00B92DC0" w:rsidRDefault="00B92DC0" w:rsidP="00B92DC0"/>
    <w:p w14:paraId="061781A3" w14:textId="61A82728" w:rsidR="00B92DC0" w:rsidRPr="00B92DC0" w:rsidRDefault="00B92DC0" w:rsidP="00B92DC0"/>
    <w:p w14:paraId="5BDEA36E" w14:textId="61A82728" w:rsidR="00B92DC0" w:rsidRPr="00B92DC0" w:rsidRDefault="00B92DC0" w:rsidP="00B92DC0"/>
    <w:p w14:paraId="6CC18434" w14:textId="61A82728" w:rsidR="00B92DC0" w:rsidRPr="00B92DC0" w:rsidRDefault="00B92DC0" w:rsidP="00B92DC0"/>
    <w:p w14:paraId="428FD6A5" w14:textId="61A82728" w:rsidR="00B92DC0" w:rsidRPr="00B92DC0" w:rsidRDefault="00B92DC0" w:rsidP="00B92DC0"/>
    <w:p w14:paraId="268E779E" w14:textId="56F9A731" w:rsidR="00C33C91" w:rsidRDefault="004D6A78" w:rsidP="00B149FD">
      <w:pPr>
        <w:pStyle w:val="Heading2"/>
      </w:pPr>
      <w:r w:rsidRPr="00B92DC0">
        <w:br w:type="page"/>
      </w:r>
      <w:bookmarkStart w:id="265" w:name="_Toc130554016"/>
      <w:bookmarkStart w:id="266" w:name="_Toc130558591"/>
      <w:bookmarkStart w:id="267" w:name="_Toc130573492"/>
      <w:bookmarkStart w:id="268" w:name="_Toc130752397"/>
      <w:bookmarkStart w:id="269" w:name="_Toc130757844"/>
      <w:bookmarkStart w:id="270" w:name="_Toc130758477"/>
      <w:r w:rsidR="000006FB" w:rsidRPr="00C33C91">
        <w:lastRenderedPageBreak/>
        <w:t>3.5 Battery and Management</w:t>
      </w:r>
      <w:bookmarkEnd w:id="265"/>
      <w:bookmarkEnd w:id="266"/>
      <w:bookmarkEnd w:id="267"/>
      <w:bookmarkEnd w:id="268"/>
      <w:bookmarkEnd w:id="269"/>
      <w:bookmarkEnd w:id="270"/>
    </w:p>
    <w:p w14:paraId="274383CA" w14:textId="70A0DC03" w:rsidR="00C33C91" w:rsidRPr="00E96246" w:rsidRDefault="00E96246" w:rsidP="000006FB">
      <w:pPr>
        <w:pStyle w:val="Heading1"/>
        <w:rPr>
          <w:sz w:val="24"/>
          <w:szCs w:val="24"/>
        </w:rPr>
      </w:pPr>
      <w:bookmarkStart w:id="271" w:name="_Toc130554017"/>
      <w:bookmarkStart w:id="272" w:name="_Toc130558592"/>
      <w:bookmarkStart w:id="273" w:name="_Toc130573493"/>
      <w:bookmarkStart w:id="274" w:name="_Toc130752398"/>
      <w:bookmarkStart w:id="275" w:name="_Toc130757845"/>
      <w:bookmarkStart w:id="276" w:name="_Toc130758478"/>
      <w:r w:rsidRPr="00E96246">
        <w:rPr>
          <w:sz w:val="24"/>
          <w:szCs w:val="24"/>
        </w:rPr>
        <w:t>3.5.1 Drive Cycle</w:t>
      </w:r>
      <w:r w:rsidR="008B1F08">
        <w:rPr>
          <w:sz w:val="24"/>
          <w:szCs w:val="24"/>
        </w:rPr>
        <w:t xml:space="preserve"> (Kieran Dellow)</w:t>
      </w:r>
      <w:bookmarkEnd w:id="271"/>
      <w:bookmarkEnd w:id="272"/>
      <w:bookmarkEnd w:id="273"/>
      <w:bookmarkEnd w:id="274"/>
      <w:bookmarkEnd w:id="275"/>
      <w:bookmarkEnd w:id="276"/>
    </w:p>
    <w:p w14:paraId="22943F41" w14:textId="77777777" w:rsidR="0016434E" w:rsidRDefault="0016434E" w:rsidP="0016434E">
      <w:r>
        <w:t>Using MATLAB, data taken from previous laps at Anglesey raceway, and Donington Park, and read into a MATLAB file.</w:t>
      </w:r>
    </w:p>
    <w:p w14:paraId="2C4B7595" w14:textId="77777777" w:rsidR="0016434E" w:rsidRDefault="0016434E" w:rsidP="0016434E">
      <w:r>
        <w:t xml:space="preserve">Velocity data was then manipulated, through the use of smoothing functions and filtering, to remove any “noise” from the data. This could be due to malfunctioning equipment. </w:t>
      </w:r>
    </w:p>
    <w:p w14:paraId="65EAAE37" w14:textId="77777777" w:rsidR="0016434E" w:rsidRDefault="0016434E" w:rsidP="0016434E">
      <w:r>
        <w:t>Once the data had been cleaned up using smoothing functions, it could then be plotted, and compared to the original raw data from the lap.</w:t>
      </w:r>
    </w:p>
    <w:p w14:paraId="226935E0" w14:textId="77777777" w:rsidR="00E34DF0" w:rsidRDefault="00E34DF0" w:rsidP="0016434E"/>
    <w:p w14:paraId="6754B07B" w14:textId="77777777" w:rsidR="00A45F6E" w:rsidRDefault="00F94584" w:rsidP="00A45F6E">
      <w:pPr>
        <w:keepNext/>
      </w:pPr>
      <w:r w:rsidRPr="00F94584">
        <w:rPr>
          <w:noProof/>
        </w:rPr>
        <w:drawing>
          <wp:inline distT="0" distB="0" distL="0" distR="0" wp14:anchorId="7F803DEC" wp14:editId="75D494B8">
            <wp:extent cx="5067739" cy="3856054"/>
            <wp:effectExtent l="0" t="0" r="0" b="0"/>
            <wp:docPr id="43" name="Picture 43" descr="Graphical user interface,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chart, histogram&#10;&#10;Description automatically generated"/>
                    <pic:cNvPicPr/>
                  </pic:nvPicPr>
                  <pic:blipFill>
                    <a:blip r:embed="rId93"/>
                    <a:stretch>
                      <a:fillRect/>
                    </a:stretch>
                  </pic:blipFill>
                  <pic:spPr>
                    <a:xfrm>
                      <a:off x="0" y="0"/>
                      <a:ext cx="5067739" cy="3856054"/>
                    </a:xfrm>
                    <a:prstGeom prst="rect">
                      <a:avLst/>
                    </a:prstGeom>
                  </pic:spPr>
                </pic:pic>
              </a:graphicData>
            </a:graphic>
          </wp:inline>
        </w:drawing>
      </w:r>
    </w:p>
    <w:p w14:paraId="6BCBF9EA" w14:textId="524E761E" w:rsidR="00E34DF0" w:rsidRDefault="00A45F6E" w:rsidP="00A45F6E">
      <w:pPr>
        <w:pStyle w:val="Caption"/>
      </w:pPr>
      <w:bookmarkStart w:id="277" w:name="_Toc130574591"/>
      <w:bookmarkStart w:id="278" w:name="_Toc130575330"/>
      <w:r>
        <w:t xml:space="preserve">Figure </w:t>
      </w:r>
      <w:r w:rsidR="00CC381A">
        <w:fldChar w:fldCharType="begin"/>
      </w:r>
      <w:r w:rsidR="00CC381A">
        <w:instrText xml:space="preserve"> SEQ Figure \* ARABIC </w:instrText>
      </w:r>
      <w:r w:rsidR="00CC381A">
        <w:fldChar w:fldCharType="separate"/>
      </w:r>
      <w:r w:rsidR="00933E44">
        <w:rPr>
          <w:noProof/>
        </w:rPr>
        <w:t>47</w:t>
      </w:r>
      <w:r w:rsidR="00CC381A">
        <w:rPr>
          <w:noProof/>
        </w:rPr>
        <w:fldChar w:fldCharType="end"/>
      </w:r>
      <w:r>
        <w:t xml:space="preserve"> MATLAB raw data vs smoothed data</w:t>
      </w:r>
      <w:bookmarkEnd w:id="277"/>
      <w:bookmarkEnd w:id="278"/>
    </w:p>
    <w:p w14:paraId="772A730E" w14:textId="77777777" w:rsidR="0016434E" w:rsidRDefault="0016434E" w:rsidP="0016434E">
      <w:r>
        <w:t xml:space="preserve"> </w:t>
      </w:r>
    </w:p>
    <w:p w14:paraId="328CE2B0" w14:textId="77777777" w:rsidR="0016434E" w:rsidRDefault="0016434E" w:rsidP="0016434E">
      <w:r>
        <w:t xml:space="preserve">This gave a good indication of how different the data could be, which could be amplified further when calculating other values such as lateral acceleration, or total energy output. </w:t>
      </w:r>
    </w:p>
    <w:p w14:paraId="61E1447D" w14:textId="77777777" w:rsidR="0016434E" w:rsidRDefault="0016434E" w:rsidP="0016434E">
      <w:r>
        <w:t>After the new value for velocity had been calculated, lateral acceleration across the lap was calculated using the new smoothed data, as using the raw velocity data resulted in peak lateral acceleration of over 60 Gs, which is clearly incorrect.</w:t>
      </w:r>
    </w:p>
    <w:p w14:paraId="1A0D655A" w14:textId="77777777" w:rsidR="0016434E" w:rsidRDefault="0016434E" w:rsidP="0016434E"/>
    <w:p w14:paraId="447BB340" w14:textId="77777777" w:rsidR="00A45F6E" w:rsidRDefault="0016434E" w:rsidP="00A45F6E">
      <w:pPr>
        <w:keepNext/>
      </w:pPr>
      <w:r>
        <w:rPr>
          <w:noProof/>
        </w:rPr>
        <w:lastRenderedPageBreak/>
        <w:drawing>
          <wp:inline distT="0" distB="0" distL="0" distR="0" wp14:anchorId="53C8026F" wp14:editId="3B123EDB">
            <wp:extent cx="4572000" cy="2066925"/>
            <wp:effectExtent l="0" t="0" r="0" b="0"/>
            <wp:docPr id="1646355579" name="Picture 164635557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79" name="Picture 1646355579" descr="Graphical user interface, chart&#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572000" cy="2066925"/>
                    </a:xfrm>
                    <a:prstGeom prst="rect">
                      <a:avLst/>
                    </a:prstGeom>
                  </pic:spPr>
                </pic:pic>
              </a:graphicData>
            </a:graphic>
          </wp:inline>
        </w:drawing>
      </w:r>
    </w:p>
    <w:p w14:paraId="0EF5DD6E" w14:textId="767504C1" w:rsidR="0016434E" w:rsidRDefault="00A45F6E" w:rsidP="00A45F6E">
      <w:pPr>
        <w:pStyle w:val="Caption"/>
      </w:pPr>
      <w:bookmarkStart w:id="279" w:name="_Toc130574592"/>
      <w:bookmarkStart w:id="280" w:name="_Toc130575331"/>
      <w:r>
        <w:t xml:space="preserve">Figure </w:t>
      </w:r>
      <w:r w:rsidR="00CC381A">
        <w:fldChar w:fldCharType="begin"/>
      </w:r>
      <w:r w:rsidR="00CC381A">
        <w:instrText xml:space="preserve"> SEQ Figure \* ARABIC </w:instrText>
      </w:r>
      <w:r w:rsidR="00CC381A">
        <w:fldChar w:fldCharType="separate"/>
      </w:r>
      <w:r w:rsidR="00933E44">
        <w:rPr>
          <w:noProof/>
        </w:rPr>
        <w:t>48</w:t>
      </w:r>
      <w:r w:rsidR="00CC381A">
        <w:rPr>
          <w:noProof/>
        </w:rPr>
        <w:fldChar w:fldCharType="end"/>
      </w:r>
      <w:r>
        <w:t xml:space="preserve"> MATLAB Long accel and velocity raw vs smoothed</w:t>
      </w:r>
      <w:bookmarkEnd w:id="279"/>
      <w:bookmarkEnd w:id="280"/>
    </w:p>
    <w:p w14:paraId="093C6D20" w14:textId="77777777" w:rsidR="0016434E" w:rsidRDefault="0016434E" w:rsidP="0016434E"/>
    <w:p w14:paraId="6E3325E3" w14:textId="6B4FF634" w:rsidR="0016434E" w:rsidRDefault="0016434E" w:rsidP="0016434E">
      <w:r>
        <w:t xml:space="preserve">In order to calculate values such as total energy output, resistances had to be </w:t>
      </w:r>
      <w:r w:rsidR="0084013E">
        <w:t>considered</w:t>
      </w:r>
      <w:r>
        <w:t xml:space="preserve">, such as the aerodynamic drag of the vehicle. It was assumed that the air density was a constant around the track, at 1.202 kg/m^3.  </w:t>
      </w:r>
    </w:p>
    <w:p w14:paraId="3B415752" w14:textId="77777777" w:rsidR="0016434E" w:rsidRDefault="0016434E" w:rsidP="0016434E"/>
    <w:p w14:paraId="54BFC752" w14:textId="77777777" w:rsidR="0016434E" w:rsidRDefault="0016434E" w:rsidP="0016434E">
      <w:r>
        <w:t xml:space="preserve">Coefficient of drag was given at 0.7, which was used to calculate the air resistance at any given point on the track, using the respective velocity at that moment, as well as the weight of the vehicle, given as 488kg </w:t>
      </w:r>
    </w:p>
    <w:p w14:paraId="5C4E6928" w14:textId="77777777" w:rsidR="0016434E" w:rsidRDefault="0016434E" w:rsidP="0016434E"/>
    <w:p w14:paraId="1471E55C" w14:textId="77777777" w:rsidR="00A45F6E" w:rsidRDefault="0016434E" w:rsidP="00A45F6E">
      <w:pPr>
        <w:keepNext/>
      </w:pPr>
      <w:r>
        <w:rPr>
          <w:noProof/>
        </w:rPr>
        <w:drawing>
          <wp:inline distT="0" distB="0" distL="0" distR="0" wp14:anchorId="46022BEE" wp14:editId="5C5C112A">
            <wp:extent cx="4572000" cy="390525"/>
            <wp:effectExtent l="0" t="0" r="0" b="0"/>
            <wp:docPr id="398748511" name="Picture 398748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48511"/>
                    <pic:cNvPicPr/>
                  </pic:nvPicPr>
                  <pic:blipFill>
                    <a:blip r:embed="rId95">
                      <a:extLst>
                        <a:ext uri="{28A0092B-C50C-407E-A947-70E740481C1C}">
                          <a14:useLocalDpi xmlns:a14="http://schemas.microsoft.com/office/drawing/2010/main" val="0"/>
                        </a:ext>
                      </a:extLst>
                    </a:blip>
                    <a:stretch>
                      <a:fillRect/>
                    </a:stretch>
                  </pic:blipFill>
                  <pic:spPr>
                    <a:xfrm>
                      <a:off x="0" y="0"/>
                      <a:ext cx="4572000" cy="390525"/>
                    </a:xfrm>
                    <a:prstGeom prst="rect">
                      <a:avLst/>
                    </a:prstGeom>
                  </pic:spPr>
                </pic:pic>
              </a:graphicData>
            </a:graphic>
          </wp:inline>
        </w:drawing>
      </w:r>
    </w:p>
    <w:p w14:paraId="4725119A" w14:textId="535181D8" w:rsidR="0016434E" w:rsidRDefault="00A45F6E" w:rsidP="00A45F6E">
      <w:pPr>
        <w:pStyle w:val="Caption"/>
      </w:pPr>
      <w:bookmarkStart w:id="281" w:name="_Toc130574593"/>
      <w:bookmarkStart w:id="282" w:name="_Toc130575332"/>
      <w:r>
        <w:t xml:space="preserve">Figure </w:t>
      </w:r>
      <w:r w:rsidR="00CC381A">
        <w:fldChar w:fldCharType="begin"/>
      </w:r>
      <w:r w:rsidR="00CC381A">
        <w:instrText xml:space="preserve"> SEQ Figure \* ARABIC </w:instrText>
      </w:r>
      <w:r w:rsidR="00CC381A">
        <w:fldChar w:fldCharType="separate"/>
      </w:r>
      <w:r w:rsidR="00933E44">
        <w:rPr>
          <w:noProof/>
        </w:rPr>
        <w:t>49</w:t>
      </w:r>
      <w:r w:rsidR="00CC381A">
        <w:rPr>
          <w:noProof/>
        </w:rPr>
        <w:fldChar w:fldCharType="end"/>
      </w:r>
      <w:r>
        <w:t xml:space="preserve"> Car weight message</w:t>
      </w:r>
      <w:bookmarkEnd w:id="281"/>
      <w:bookmarkEnd w:id="282"/>
    </w:p>
    <w:p w14:paraId="74211443" w14:textId="77777777" w:rsidR="0016434E" w:rsidRDefault="0016434E" w:rsidP="0016434E"/>
    <w:p w14:paraId="34134DF2" w14:textId="77777777" w:rsidR="0016434E" w:rsidRDefault="0016434E" w:rsidP="0016434E">
      <w:r>
        <w:t>The coefficient of rolling resistance was also assumed at 0.015, slightly higher than the average for a car on a tarmac road, as tires that maximise grip were used as opposed to regular consumer tires.</w:t>
      </w:r>
    </w:p>
    <w:p w14:paraId="123C83D5" w14:textId="77777777" w:rsidR="00A45F6E" w:rsidRDefault="0016434E" w:rsidP="00A45F6E">
      <w:pPr>
        <w:keepNext/>
      </w:pPr>
      <w:r>
        <w:rPr>
          <w:noProof/>
        </w:rPr>
        <w:drawing>
          <wp:inline distT="0" distB="0" distL="0" distR="0" wp14:anchorId="530B71F1" wp14:editId="791F03CA">
            <wp:extent cx="4572000" cy="1762125"/>
            <wp:effectExtent l="0" t="0" r="0" b="0"/>
            <wp:docPr id="840405138" name="Picture 8404051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405138" name="Picture 840405138" descr="Text, letter&#10;&#10;Description automatically generated"/>
                    <pic:cNvPicPr/>
                  </pic:nvPicPr>
                  <pic:blipFill>
                    <a:blip r:embed="rId96">
                      <a:extLst>
                        <a:ext uri="{28A0092B-C50C-407E-A947-70E740481C1C}">
                          <a14:useLocalDpi xmlns:a14="http://schemas.microsoft.com/office/drawing/2010/main" val="0"/>
                        </a:ext>
                      </a:extLst>
                    </a:blip>
                    <a:stretch>
                      <a:fillRect/>
                    </a:stretch>
                  </pic:blipFill>
                  <pic:spPr>
                    <a:xfrm>
                      <a:off x="0" y="0"/>
                      <a:ext cx="4572000" cy="1762125"/>
                    </a:xfrm>
                    <a:prstGeom prst="rect">
                      <a:avLst/>
                    </a:prstGeom>
                  </pic:spPr>
                </pic:pic>
              </a:graphicData>
            </a:graphic>
          </wp:inline>
        </w:drawing>
      </w:r>
    </w:p>
    <w:p w14:paraId="63A1FD47" w14:textId="438DA5FF" w:rsidR="0016434E" w:rsidRDefault="00A45F6E" w:rsidP="00A45F6E">
      <w:pPr>
        <w:pStyle w:val="Caption"/>
      </w:pPr>
      <w:bookmarkStart w:id="283" w:name="_Toc130574594"/>
      <w:bookmarkStart w:id="284" w:name="_Toc130575333"/>
      <w:r>
        <w:t xml:space="preserve">Figure </w:t>
      </w:r>
      <w:r w:rsidR="00CC381A">
        <w:fldChar w:fldCharType="begin"/>
      </w:r>
      <w:r w:rsidR="00CC381A">
        <w:instrText xml:space="preserve"> SEQ Figure \* ARABIC </w:instrText>
      </w:r>
      <w:r w:rsidR="00CC381A">
        <w:fldChar w:fldCharType="separate"/>
      </w:r>
      <w:r w:rsidR="00933E44">
        <w:rPr>
          <w:noProof/>
        </w:rPr>
        <w:t>50</w:t>
      </w:r>
      <w:r w:rsidR="00CC381A">
        <w:rPr>
          <w:noProof/>
        </w:rPr>
        <w:fldChar w:fldCharType="end"/>
      </w:r>
      <w:r>
        <w:t xml:space="preserve"> Aerodynamic and rolling resistance coding</w:t>
      </w:r>
      <w:bookmarkEnd w:id="283"/>
      <w:bookmarkEnd w:id="284"/>
    </w:p>
    <w:p w14:paraId="587E67C1" w14:textId="77777777" w:rsidR="0016434E" w:rsidRDefault="0016434E" w:rsidP="0016434E">
      <w:r>
        <w:t>Inertial resistance was also calculated using the mass of the car and its acceleration. This was then, in addition to rolling resistance and air resistance, used to calculate the total resistance of the vehicle at any given moment around the track.</w:t>
      </w:r>
    </w:p>
    <w:p w14:paraId="1111A912" w14:textId="77777777" w:rsidR="00A45F6E" w:rsidRDefault="0016434E" w:rsidP="00A45F6E">
      <w:pPr>
        <w:keepNext/>
      </w:pPr>
      <w:r>
        <w:rPr>
          <w:noProof/>
        </w:rPr>
        <w:lastRenderedPageBreak/>
        <w:drawing>
          <wp:inline distT="0" distB="0" distL="0" distR="0" wp14:anchorId="35E14309" wp14:editId="1DD5846B">
            <wp:extent cx="4572000" cy="1428750"/>
            <wp:effectExtent l="0" t="0" r="0" b="0"/>
            <wp:docPr id="358366421" name="Picture 3583664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366421" name="Picture 358366421" descr="Graphical user interface, text, application&#10;&#10;Description automatically generated"/>
                    <pic:cNvPicPr/>
                  </pic:nvPicPr>
                  <pic:blipFill>
                    <a:blip r:embed="rId97">
                      <a:extLst>
                        <a:ext uri="{28A0092B-C50C-407E-A947-70E740481C1C}">
                          <a14:useLocalDpi xmlns:a14="http://schemas.microsoft.com/office/drawing/2010/main" val="0"/>
                        </a:ext>
                      </a:extLst>
                    </a:blip>
                    <a:stretch>
                      <a:fillRect/>
                    </a:stretch>
                  </pic:blipFill>
                  <pic:spPr>
                    <a:xfrm>
                      <a:off x="0" y="0"/>
                      <a:ext cx="4572000" cy="1428750"/>
                    </a:xfrm>
                    <a:prstGeom prst="rect">
                      <a:avLst/>
                    </a:prstGeom>
                  </pic:spPr>
                </pic:pic>
              </a:graphicData>
            </a:graphic>
          </wp:inline>
        </w:drawing>
      </w:r>
    </w:p>
    <w:p w14:paraId="045F4496" w14:textId="2D787908" w:rsidR="0016434E" w:rsidRDefault="00A45F6E" w:rsidP="00A45F6E">
      <w:pPr>
        <w:pStyle w:val="Caption"/>
      </w:pPr>
      <w:bookmarkStart w:id="285" w:name="_Toc130574595"/>
      <w:bookmarkStart w:id="286" w:name="_Toc130575334"/>
      <w:r>
        <w:t xml:space="preserve">Figure </w:t>
      </w:r>
      <w:r w:rsidR="00CC381A">
        <w:fldChar w:fldCharType="begin"/>
      </w:r>
      <w:r w:rsidR="00CC381A">
        <w:instrText xml:space="preserve"> SEQ Figure \* ARABIC </w:instrText>
      </w:r>
      <w:r w:rsidR="00CC381A">
        <w:fldChar w:fldCharType="separate"/>
      </w:r>
      <w:r w:rsidR="00933E44">
        <w:rPr>
          <w:noProof/>
        </w:rPr>
        <w:t>51</w:t>
      </w:r>
      <w:r w:rsidR="00CC381A">
        <w:rPr>
          <w:noProof/>
        </w:rPr>
        <w:fldChar w:fldCharType="end"/>
      </w:r>
      <w:r>
        <w:t xml:space="preserve"> Inertial resistance and total resistance coding</w:t>
      </w:r>
      <w:bookmarkEnd w:id="285"/>
      <w:bookmarkEnd w:id="286"/>
    </w:p>
    <w:p w14:paraId="55D6F06E" w14:textId="77777777" w:rsidR="0016434E" w:rsidRDefault="0016434E" w:rsidP="0016434E">
      <w:r>
        <w:t xml:space="preserve">This was then manipulated into resistive power by multiplying by velocity, which could then be plotted against time to give a visualisation of how much resistance there is. </w:t>
      </w:r>
    </w:p>
    <w:p w14:paraId="31D27FCF" w14:textId="77777777" w:rsidR="0016434E" w:rsidRDefault="0016434E" w:rsidP="0016434E"/>
    <w:p w14:paraId="737DE57D" w14:textId="77777777" w:rsidR="0016434E" w:rsidRDefault="0016434E" w:rsidP="0016434E">
      <w:r>
        <w:t xml:space="preserve">Total energy lost across the whole lap was then calculated by dividing the energy by a value of 0.01 and totalling these values. </w:t>
      </w:r>
    </w:p>
    <w:p w14:paraId="3FD9DC94" w14:textId="77777777" w:rsidR="0016434E" w:rsidRDefault="0016434E" w:rsidP="0016434E">
      <w:r>
        <w:t>Total energy used over the lap was also calculated, by calculating kinetic energy across the lap, and then using the ‘diff’ function to calculate the change in KE.</w:t>
      </w:r>
    </w:p>
    <w:p w14:paraId="23EFF076" w14:textId="77777777" w:rsidR="0016434E" w:rsidRDefault="0016434E" w:rsidP="0016434E">
      <w:r>
        <w:t>Resistances were then subtracted from this value, and then finally the total energy transferred to motion was calculated by simply subtracting ‘total energy lost’ from ‘total energy’.</w:t>
      </w:r>
    </w:p>
    <w:p w14:paraId="1BADF9CC" w14:textId="77777777" w:rsidR="00A45F6E" w:rsidRDefault="0016434E" w:rsidP="00A45F6E">
      <w:pPr>
        <w:keepNext/>
      </w:pPr>
      <w:r>
        <w:rPr>
          <w:noProof/>
        </w:rPr>
        <w:drawing>
          <wp:inline distT="0" distB="0" distL="0" distR="0" wp14:anchorId="2345AFAD" wp14:editId="4371392B">
            <wp:extent cx="4495800" cy="962025"/>
            <wp:effectExtent l="0" t="0" r="0" b="0"/>
            <wp:docPr id="1785092885" name="Picture 178509288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92885" name="Picture 1785092885" descr="Text&#10;&#10;Description automatically generated"/>
                    <pic:cNvPicPr/>
                  </pic:nvPicPr>
                  <pic:blipFill>
                    <a:blip r:embed="rId98">
                      <a:extLst>
                        <a:ext uri="{28A0092B-C50C-407E-A947-70E740481C1C}">
                          <a14:useLocalDpi xmlns:a14="http://schemas.microsoft.com/office/drawing/2010/main" val="0"/>
                        </a:ext>
                      </a:extLst>
                    </a:blip>
                    <a:stretch>
                      <a:fillRect/>
                    </a:stretch>
                  </pic:blipFill>
                  <pic:spPr>
                    <a:xfrm>
                      <a:off x="0" y="0"/>
                      <a:ext cx="4495800" cy="962025"/>
                    </a:xfrm>
                    <a:prstGeom prst="rect">
                      <a:avLst/>
                    </a:prstGeom>
                  </pic:spPr>
                </pic:pic>
              </a:graphicData>
            </a:graphic>
          </wp:inline>
        </w:drawing>
      </w:r>
    </w:p>
    <w:p w14:paraId="46E89869" w14:textId="72AC9342" w:rsidR="0016434E" w:rsidRDefault="00A45F6E" w:rsidP="00A45F6E">
      <w:pPr>
        <w:pStyle w:val="Caption"/>
      </w:pPr>
      <w:bookmarkStart w:id="287" w:name="_Toc130574596"/>
      <w:bookmarkStart w:id="288" w:name="_Toc130575335"/>
      <w:r>
        <w:t xml:space="preserve">Figure </w:t>
      </w:r>
      <w:r w:rsidR="00CC381A">
        <w:fldChar w:fldCharType="begin"/>
      </w:r>
      <w:r w:rsidR="00CC381A">
        <w:instrText xml:space="preserve"> SEQ Figure \* ARABIC </w:instrText>
      </w:r>
      <w:r w:rsidR="00CC381A">
        <w:fldChar w:fldCharType="separate"/>
      </w:r>
      <w:r w:rsidR="00933E44">
        <w:rPr>
          <w:noProof/>
        </w:rPr>
        <w:t>52</w:t>
      </w:r>
      <w:r w:rsidR="00CC381A">
        <w:rPr>
          <w:noProof/>
        </w:rPr>
        <w:fldChar w:fldCharType="end"/>
      </w:r>
      <w:r>
        <w:t xml:space="preserve"> Total energy coding</w:t>
      </w:r>
      <w:bookmarkEnd w:id="287"/>
      <w:bookmarkEnd w:id="288"/>
    </w:p>
    <w:p w14:paraId="642BE12A" w14:textId="77777777" w:rsidR="0016434E" w:rsidRDefault="0016434E" w:rsidP="0016434E">
      <w:r>
        <w:t>Finally, the model was then compared to actual energy figures across the lap, by using fuel consumed per lap, calculating the calorific value of the fuel, per litre. A figure of 20% efficiency was then used for the FIRE engine, to give a total useful energy, which was ultimately compared to the model’s predicted value.</w:t>
      </w:r>
    </w:p>
    <w:p w14:paraId="56DBFD34" w14:textId="77777777" w:rsidR="00A45F6E" w:rsidRDefault="0016434E" w:rsidP="00A45F6E">
      <w:pPr>
        <w:keepNext/>
      </w:pPr>
      <w:r>
        <w:rPr>
          <w:noProof/>
        </w:rPr>
        <w:drawing>
          <wp:inline distT="0" distB="0" distL="0" distR="0" wp14:anchorId="69AAFEBC" wp14:editId="5FFB6383">
            <wp:extent cx="4076700" cy="971550"/>
            <wp:effectExtent l="0" t="0" r="0" b="0"/>
            <wp:docPr id="1317300028" name="Picture 13173000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300028" name="Picture 1317300028" descr="Table&#10;&#10;Description automatically generated"/>
                    <pic:cNvPicPr/>
                  </pic:nvPicPr>
                  <pic:blipFill>
                    <a:blip r:embed="rId99">
                      <a:extLst>
                        <a:ext uri="{28A0092B-C50C-407E-A947-70E740481C1C}">
                          <a14:useLocalDpi xmlns:a14="http://schemas.microsoft.com/office/drawing/2010/main" val="0"/>
                        </a:ext>
                      </a:extLst>
                    </a:blip>
                    <a:stretch>
                      <a:fillRect/>
                    </a:stretch>
                  </pic:blipFill>
                  <pic:spPr>
                    <a:xfrm>
                      <a:off x="0" y="0"/>
                      <a:ext cx="4076700" cy="971550"/>
                    </a:xfrm>
                    <a:prstGeom prst="rect">
                      <a:avLst/>
                    </a:prstGeom>
                  </pic:spPr>
                </pic:pic>
              </a:graphicData>
            </a:graphic>
          </wp:inline>
        </w:drawing>
      </w:r>
    </w:p>
    <w:p w14:paraId="0269ED1E" w14:textId="5677E996" w:rsidR="0016434E" w:rsidRDefault="00A45F6E" w:rsidP="00A45F6E">
      <w:pPr>
        <w:pStyle w:val="Caption"/>
      </w:pPr>
      <w:bookmarkStart w:id="289" w:name="_Toc130574597"/>
      <w:bookmarkStart w:id="290" w:name="_Toc130575336"/>
      <w:r>
        <w:t xml:space="preserve">Figure </w:t>
      </w:r>
      <w:r w:rsidR="00CC381A">
        <w:fldChar w:fldCharType="begin"/>
      </w:r>
      <w:r w:rsidR="00CC381A">
        <w:instrText xml:space="preserve"> SEQ Figure \* ARABIC </w:instrText>
      </w:r>
      <w:r w:rsidR="00CC381A">
        <w:fldChar w:fldCharType="separate"/>
      </w:r>
      <w:r w:rsidR="00933E44">
        <w:rPr>
          <w:noProof/>
        </w:rPr>
        <w:t>53</w:t>
      </w:r>
      <w:r w:rsidR="00CC381A">
        <w:rPr>
          <w:noProof/>
        </w:rPr>
        <w:fldChar w:fldCharType="end"/>
      </w:r>
      <w:r>
        <w:t xml:space="preserve"> Total energy value</w:t>
      </w:r>
      <w:bookmarkEnd w:id="289"/>
      <w:bookmarkEnd w:id="290"/>
    </w:p>
    <w:p w14:paraId="77F0C432" w14:textId="77777777" w:rsidR="00A45F6E" w:rsidRDefault="0016434E" w:rsidP="00A45F6E">
      <w:pPr>
        <w:keepNext/>
      </w:pPr>
      <w:r>
        <w:rPr>
          <w:noProof/>
        </w:rPr>
        <w:drawing>
          <wp:inline distT="0" distB="0" distL="0" distR="0" wp14:anchorId="4A258409" wp14:editId="1C47393E">
            <wp:extent cx="4143375" cy="942975"/>
            <wp:effectExtent l="0" t="0" r="0" b="0"/>
            <wp:docPr id="50636189" name="Picture 5063618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6189" name="Picture 50636189" descr="Table&#10;&#10;Description automatically generated"/>
                    <pic:cNvPicPr/>
                  </pic:nvPicPr>
                  <pic:blipFill>
                    <a:blip r:embed="rId100">
                      <a:extLst>
                        <a:ext uri="{28A0092B-C50C-407E-A947-70E740481C1C}">
                          <a14:useLocalDpi xmlns:a14="http://schemas.microsoft.com/office/drawing/2010/main" val="0"/>
                        </a:ext>
                      </a:extLst>
                    </a:blip>
                    <a:stretch>
                      <a:fillRect/>
                    </a:stretch>
                  </pic:blipFill>
                  <pic:spPr>
                    <a:xfrm>
                      <a:off x="0" y="0"/>
                      <a:ext cx="4143375" cy="942975"/>
                    </a:xfrm>
                    <a:prstGeom prst="rect">
                      <a:avLst/>
                    </a:prstGeom>
                  </pic:spPr>
                </pic:pic>
              </a:graphicData>
            </a:graphic>
          </wp:inline>
        </w:drawing>
      </w:r>
    </w:p>
    <w:p w14:paraId="34BA37BE" w14:textId="06D603F6" w:rsidR="0016434E" w:rsidRDefault="00A45F6E" w:rsidP="00A45F6E">
      <w:pPr>
        <w:pStyle w:val="Caption"/>
      </w:pPr>
      <w:bookmarkStart w:id="291" w:name="_Toc130574598"/>
      <w:bookmarkStart w:id="292" w:name="_Toc130575337"/>
      <w:r>
        <w:t xml:space="preserve">Figure </w:t>
      </w:r>
      <w:r w:rsidR="00CC381A">
        <w:fldChar w:fldCharType="begin"/>
      </w:r>
      <w:r w:rsidR="00CC381A">
        <w:instrText xml:space="preserve"> SEQ Figure \* ARABIC </w:instrText>
      </w:r>
      <w:r w:rsidR="00CC381A">
        <w:fldChar w:fldCharType="separate"/>
      </w:r>
      <w:r w:rsidR="00933E44">
        <w:rPr>
          <w:noProof/>
        </w:rPr>
        <w:t>54</w:t>
      </w:r>
      <w:r w:rsidR="00CC381A">
        <w:rPr>
          <w:noProof/>
        </w:rPr>
        <w:fldChar w:fldCharType="end"/>
      </w:r>
      <w:r>
        <w:t xml:space="preserve"> Total energy lost value</w:t>
      </w:r>
      <w:bookmarkEnd w:id="291"/>
      <w:bookmarkEnd w:id="292"/>
    </w:p>
    <w:p w14:paraId="10079A97" w14:textId="77777777" w:rsidR="00A45F6E" w:rsidRDefault="0016434E" w:rsidP="00A45F6E">
      <w:pPr>
        <w:keepNext/>
      </w:pPr>
      <w:r>
        <w:rPr>
          <w:noProof/>
        </w:rPr>
        <w:lastRenderedPageBreak/>
        <w:drawing>
          <wp:inline distT="0" distB="0" distL="0" distR="0" wp14:anchorId="736BCF8B" wp14:editId="0A060767">
            <wp:extent cx="4181475" cy="1019175"/>
            <wp:effectExtent l="0" t="0" r="0" b="0"/>
            <wp:docPr id="1227200322" name="Picture 12272003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00322" name="Picture 1227200322" descr="Table&#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4181475" cy="1019175"/>
                    </a:xfrm>
                    <a:prstGeom prst="rect">
                      <a:avLst/>
                    </a:prstGeom>
                  </pic:spPr>
                </pic:pic>
              </a:graphicData>
            </a:graphic>
          </wp:inline>
        </w:drawing>
      </w:r>
    </w:p>
    <w:p w14:paraId="66F9556E" w14:textId="307C1B49" w:rsidR="0016434E" w:rsidRDefault="00A45F6E" w:rsidP="00A45F6E">
      <w:pPr>
        <w:pStyle w:val="Caption"/>
      </w:pPr>
      <w:bookmarkStart w:id="293" w:name="_Toc130574599"/>
      <w:bookmarkStart w:id="294" w:name="_Toc130575338"/>
      <w:r>
        <w:t xml:space="preserve">Figure </w:t>
      </w:r>
      <w:r w:rsidR="00CC381A">
        <w:fldChar w:fldCharType="begin"/>
      </w:r>
      <w:r w:rsidR="00CC381A">
        <w:instrText xml:space="preserve"> SEQ Figure \* ARABIC </w:instrText>
      </w:r>
      <w:r w:rsidR="00CC381A">
        <w:fldChar w:fldCharType="separate"/>
      </w:r>
      <w:r w:rsidR="00933E44">
        <w:rPr>
          <w:noProof/>
        </w:rPr>
        <w:t>55</w:t>
      </w:r>
      <w:r w:rsidR="00CC381A">
        <w:rPr>
          <w:noProof/>
        </w:rPr>
        <w:fldChar w:fldCharType="end"/>
      </w:r>
      <w:r>
        <w:t xml:space="preserve"> Total energy transferred to motion value</w:t>
      </w:r>
      <w:bookmarkEnd w:id="293"/>
      <w:bookmarkEnd w:id="294"/>
    </w:p>
    <w:p w14:paraId="064F52E7" w14:textId="25450460" w:rsidR="0016434E" w:rsidRDefault="0016434E" w:rsidP="0016434E">
      <w:r>
        <w:t>Shown above are the values in J</w:t>
      </w:r>
      <w:r w:rsidR="004463BB">
        <w:t>oules</w:t>
      </w:r>
      <w:r>
        <w:t xml:space="preserve"> of the </w:t>
      </w:r>
      <w:r w:rsidR="001B358C">
        <w:t xml:space="preserve">total </w:t>
      </w:r>
      <w:r>
        <w:t>energy</w:t>
      </w:r>
      <w:r w:rsidR="001B358C">
        <w:t xml:space="preserve">, total </w:t>
      </w:r>
      <w:r>
        <w:t xml:space="preserve">energy expended, and </w:t>
      </w:r>
      <w:r w:rsidR="005F0502">
        <w:t>total energy transferred to motion. B</w:t>
      </w:r>
      <w:r>
        <w:t xml:space="preserve">elow is the real energy expended </w:t>
      </w:r>
      <w:r w:rsidR="00C038D9">
        <w:t>(FJE)</w:t>
      </w:r>
      <w:r>
        <w:t xml:space="preserve"> calculated through the calorific value of the fuel burnt, which can be compared to ‘total_energy’ </w:t>
      </w:r>
    </w:p>
    <w:p w14:paraId="6F7C44F5" w14:textId="77777777" w:rsidR="00A45F6E" w:rsidRDefault="0016434E" w:rsidP="00A45F6E">
      <w:pPr>
        <w:keepNext/>
      </w:pPr>
      <w:r>
        <w:rPr>
          <w:noProof/>
        </w:rPr>
        <w:drawing>
          <wp:inline distT="0" distB="0" distL="0" distR="0" wp14:anchorId="2456B04B" wp14:editId="2CB5F7BA">
            <wp:extent cx="1466850" cy="942975"/>
            <wp:effectExtent l="0" t="0" r="0" b="0"/>
            <wp:docPr id="1462220523" name="Picture 1462220523"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20523" name="Picture 1462220523" descr="Graphical user interface, application, table&#10;&#10;Description automatically generated"/>
                    <pic:cNvPicPr/>
                  </pic:nvPicPr>
                  <pic:blipFill>
                    <a:blip r:embed="rId102">
                      <a:extLst>
                        <a:ext uri="{28A0092B-C50C-407E-A947-70E740481C1C}">
                          <a14:useLocalDpi xmlns:a14="http://schemas.microsoft.com/office/drawing/2010/main" val="0"/>
                        </a:ext>
                      </a:extLst>
                    </a:blip>
                    <a:stretch>
                      <a:fillRect/>
                    </a:stretch>
                  </pic:blipFill>
                  <pic:spPr>
                    <a:xfrm>
                      <a:off x="0" y="0"/>
                      <a:ext cx="1466850" cy="942975"/>
                    </a:xfrm>
                    <a:prstGeom prst="rect">
                      <a:avLst/>
                    </a:prstGeom>
                  </pic:spPr>
                </pic:pic>
              </a:graphicData>
            </a:graphic>
          </wp:inline>
        </w:drawing>
      </w:r>
    </w:p>
    <w:p w14:paraId="2C2C17A6" w14:textId="6197FAB5" w:rsidR="0016434E" w:rsidRDefault="00A45F6E" w:rsidP="00A45F6E">
      <w:pPr>
        <w:pStyle w:val="Caption"/>
      </w:pPr>
      <w:bookmarkStart w:id="295" w:name="_Toc130574600"/>
      <w:bookmarkStart w:id="296" w:name="_Toc130575339"/>
      <w:r>
        <w:t xml:space="preserve">Figure </w:t>
      </w:r>
      <w:r w:rsidR="00CC381A">
        <w:fldChar w:fldCharType="begin"/>
      </w:r>
      <w:r w:rsidR="00CC381A">
        <w:instrText xml:space="preserve"> SEQ Figure \* ARABIC </w:instrText>
      </w:r>
      <w:r w:rsidR="00CC381A">
        <w:fldChar w:fldCharType="separate"/>
      </w:r>
      <w:r w:rsidR="00933E44">
        <w:rPr>
          <w:noProof/>
        </w:rPr>
        <w:t>56</w:t>
      </w:r>
      <w:r w:rsidR="00CC381A">
        <w:rPr>
          <w:noProof/>
        </w:rPr>
        <w:fldChar w:fldCharType="end"/>
      </w:r>
      <w:r>
        <w:t xml:space="preserve"> Real total energy value</w:t>
      </w:r>
      <w:bookmarkEnd w:id="295"/>
      <w:bookmarkEnd w:id="296"/>
    </w:p>
    <w:p w14:paraId="329409D5" w14:textId="77777777" w:rsidR="0016434E" w:rsidRDefault="0016434E" w:rsidP="0016434E"/>
    <w:p w14:paraId="6411A39D" w14:textId="60A74E42" w:rsidR="00F40219" w:rsidRPr="00BE1D21" w:rsidRDefault="0016434E" w:rsidP="00BE1D21">
      <w:r>
        <w:t>Looking at these results, it shows that the model can be a useful tool for the development of the project, giving a good indication of how much energy will be needed to be stored inside the battery pack. This value will most likely have to be extrapolated, as the new weight of the car with the battery pack, motor, cooling system, new differential, BMS, Controller module, and any other changes to the vehicle, will most likely weigh 150-200kg more than before, requiring more energy.</w:t>
      </w:r>
    </w:p>
    <w:p w14:paraId="2C7F3A8D" w14:textId="77777777" w:rsidR="00B0492E" w:rsidRDefault="00B0492E" w:rsidP="00BE1D21"/>
    <w:p w14:paraId="381EEA63" w14:textId="60D3D963" w:rsidR="00B0492E" w:rsidRDefault="00B0492E" w:rsidP="00BE1D21">
      <w:r>
        <w:t xml:space="preserve">The data model was also </w:t>
      </w:r>
      <w:r w:rsidR="000F398D">
        <w:t xml:space="preserve">reused for donington data, to determine whether or not it was valid for other tracks. Below is a value for </w:t>
      </w:r>
      <w:r w:rsidR="00EE508C">
        <w:t xml:space="preserve">total energy </w:t>
      </w:r>
      <w:r w:rsidR="00F22543">
        <w:t>transferred to</w:t>
      </w:r>
      <w:r w:rsidR="00B743D5">
        <w:t xml:space="preserve"> motion</w:t>
      </w:r>
      <w:r w:rsidR="00EE508C">
        <w:t xml:space="preserve"> at donington park raceway</w:t>
      </w:r>
      <w:r w:rsidR="00F22543">
        <w:t>.</w:t>
      </w:r>
    </w:p>
    <w:p w14:paraId="7B6FAADA" w14:textId="77F838EA" w:rsidR="00F22543" w:rsidRPr="00BE1D21" w:rsidRDefault="00F22543" w:rsidP="00BE1D21">
      <w:r>
        <w:rPr>
          <w:noProof/>
          <w14:ligatures w14:val="standardContextual"/>
        </w:rPr>
        <w:drawing>
          <wp:inline distT="0" distB="0" distL="0" distR="0" wp14:anchorId="08AC574E" wp14:editId="569E0D32">
            <wp:extent cx="1981200" cy="1219200"/>
            <wp:effectExtent l="0" t="0" r="0" b="0"/>
            <wp:docPr id="1646355538" name="Picture 16463555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38" name="Picture 1646355538" descr="Table&#10;&#10;Description automatically generated"/>
                    <pic:cNvPicPr/>
                  </pic:nvPicPr>
                  <pic:blipFill>
                    <a:blip r:embed="rId103"/>
                    <a:stretch>
                      <a:fillRect/>
                    </a:stretch>
                  </pic:blipFill>
                  <pic:spPr>
                    <a:xfrm>
                      <a:off x="0" y="0"/>
                      <a:ext cx="1981200" cy="1219200"/>
                    </a:xfrm>
                    <a:prstGeom prst="rect">
                      <a:avLst/>
                    </a:prstGeom>
                  </pic:spPr>
                </pic:pic>
              </a:graphicData>
            </a:graphic>
          </wp:inline>
        </w:drawing>
      </w:r>
    </w:p>
    <w:p w14:paraId="26B14776" w14:textId="63599316" w:rsidR="00482344" w:rsidRDefault="00482344" w:rsidP="003837CA"/>
    <w:p w14:paraId="67DAE0AF" w14:textId="1D6C426E" w:rsidR="00B743D5" w:rsidRDefault="00B743D5" w:rsidP="003837CA">
      <w:r>
        <w:t xml:space="preserve">This </w:t>
      </w:r>
      <w:r w:rsidR="00430EE1">
        <w:t xml:space="preserve">output of the model suggests that it is valid for different tracks, </w:t>
      </w:r>
      <w:r w:rsidR="00D03773">
        <w:t xml:space="preserve">with the transferred energy being in the same ballpark as the </w:t>
      </w:r>
      <w:r w:rsidR="002D471E">
        <w:t xml:space="preserve">Anglesey data. </w:t>
      </w:r>
      <w:r w:rsidR="00007C89">
        <w:t xml:space="preserve">There was no data for fuel consumption at donington park to compare with the </w:t>
      </w:r>
      <w:r w:rsidR="001148AA">
        <w:t xml:space="preserve">calculated energy transferred, </w:t>
      </w:r>
      <w:r w:rsidR="004949B7">
        <w:t>so the only comparison we can make is the same calculation, between the two tracks.</w:t>
      </w:r>
    </w:p>
    <w:p w14:paraId="129BAF20" w14:textId="77777777" w:rsidR="004949B7" w:rsidRDefault="004949B7" w:rsidP="003837CA"/>
    <w:p w14:paraId="4CA2BB6D" w14:textId="6E2737B6" w:rsidR="00EB4C8F" w:rsidRDefault="00CD00BB" w:rsidP="00825FB3">
      <w:pPr>
        <w:pStyle w:val="Heading1"/>
      </w:pPr>
      <w:bookmarkStart w:id="297" w:name="_Toc130757846"/>
      <w:bookmarkStart w:id="298" w:name="_Toc130758479"/>
      <w:bookmarkStart w:id="299" w:name="_Toc130558593"/>
      <w:bookmarkStart w:id="300" w:name="_Toc130573494"/>
      <w:bookmarkStart w:id="301" w:name="_Toc130752399"/>
      <w:r>
        <w:t>3.</w:t>
      </w:r>
      <w:r w:rsidR="00502818">
        <w:t>5.2</w:t>
      </w:r>
      <w:r>
        <w:t xml:space="preserve"> </w:t>
      </w:r>
      <w:r w:rsidR="00565B6A">
        <w:t>Process to designing a battery pack</w:t>
      </w:r>
      <w:r w:rsidR="00360CE0">
        <w:t>.</w:t>
      </w:r>
      <w:bookmarkEnd w:id="297"/>
      <w:bookmarkEnd w:id="298"/>
      <w:r w:rsidR="00565B6A">
        <w:t xml:space="preserve"> </w:t>
      </w:r>
      <w:bookmarkEnd w:id="299"/>
      <w:bookmarkEnd w:id="300"/>
      <w:bookmarkEnd w:id="301"/>
    </w:p>
    <w:p w14:paraId="719143F0" w14:textId="52C9297C" w:rsidR="000B5723" w:rsidRPr="000B5723" w:rsidRDefault="000B5723" w:rsidP="00123B9B">
      <w:pPr>
        <w:pStyle w:val="Subtitle"/>
      </w:pPr>
      <w:r>
        <w:t>Author-Dylan Davies</w:t>
      </w:r>
    </w:p>
    <w:p w14:paraId="292BDC79" w14:textId="77777777" w:rsidR="00D31A4C" w:rsidRPr="00D31A4C" w:rsidRDefault="00D31A4C" w:rsidP="00D31A4C"/>
    <w:p w14:paraId="38368F26" w14:textId="0A8B4FDB" w:rsidR="00D31A4C" w:rsidRDefault="00D31A4C" w:rsidP="00D31A4C">
      <w:pPr>
        <w:pStyle w:val="Heading2"/>
      </w:pPr>
      <w:bookmarkStart w:id="302" w:name="_Toc130558594"/>
      <w:bookmarkStart w:id="303" w:name="_Toc130573495"/>
      <w:bookmarkStart w:id="304" w:name="_Toc130752400"/>
      <w:bookmarkStart w:id="305" w:name="_Toc130757847"/>
      <w:bookmarkStart w:id="306" w:name="_Toc130758480"/>
      <w:r>
        <w:lastRenderedPageBreak/>
        <w:t>3.</w:t>
      </w:r>
      <w:r w:rsidR="00502818">
        <w:t>5</w:t>
      </w:r>
      <w:r>
        <w:t>.</w:t>
      </w:r>
      <w:r w:rsidR="00502818">
        <w:t>3</w:t>
      </w:r>
      <w:r>
        <w:t xml:space="preserve"> </w:t>
      </w:r>
      <w:r w:rsidR="00B770B9">
        <w:t xml:space="preserve">Analysis of why </w:t>
      </w:r>
      <w:r w:rsidR="00716BB9">
        <w:t>lithium-ion</w:t>
      </w:r>
      <w:r w:rsidR="00B770B9">
        <w:t xml:space="preserve"> battery chemistries are best suit</w:t>
      </w:r>
      <w:r w:rsidR="00716BB9">
        <w:t>ed for high performance vehicles.</w:t>
      </w:r>
      <w:bookmarkEnd w:id="302"/>
      <w:bookmarkEnd w:id="303"/>
      <w:bookmarkEnd w:id="304"/>
      <w:bookmarkEnd w:id="305"/>
      <w:bookmarkEnd w:id="306"/>
    </w:p>
    <w:p w14:paraId="201E7E0C" w14:textId="175B0DB3" w:rsidR="00D31A4C" w:rsidRDefault="00D31A4C" w:rsidP="00D31A4C"/>
    <w:p w14:paraId="1B294354" w14:textId="2C0F29CD" w:rsidR="00C9084D" w:rsidRDefault="00055A42" w:rsidP="00C9084D">
      <w:pPr>
        <w:pStyle w:val="Subtitle"/>
      </w:pPr>
      <w:r>
        <w:t>Lithium</w:t>
      </w:r>
      <w:r w:rsidR="00713E4E">
        <w:t>-</w:t>
      </w:r>
      <w:r>
        <w:t xml:space="preserve">ion </w:t>
      </w:r>
      <w:r w:rsidR="0049344D">
        <w:t xml:space="preserve">chemistry </w:t>
      </w:r>
    </w:p>
    <w:p w14:paraId="76B8C681" w14:textId="50575145" w:rsidR="00B8442A" w:rsidRDefault="00B8442A" w:rsidP="00D31A4C">
      <w:r>
        <w:t xml:space="preserve">The energy flow is created by the transfer of ions from the anode to the cathode during the application of current, while the opposite occurs during discharge. A separator material made of porous polypropylene is used to facilitate this process. Charging generates flow which is then conducted through a copper current collector. </w:t>
      </w:r>
    </w:p>
    <w:p w14:paraId="3E314C8A" w14:textId="64DA1CD7" w:rsidR="00B8442A" w:rsidRDefault="00071698" w:rsidP="001A05EB">
      <w:r w:rsidRPr="00675B06">
        <w:rPr>
          <w:noProof/>
        </w:rPr>
        <w:drawing>
          <wp:anchor distT="0" distB="0" distL="114300" distR="114300" simplePos="0" relativeHeight="251597824" behindDoc="0" locked="0" layoutInCell="1" allowOverlap="1" wp14:anchorId="49C18F55" wp14:editId="6F9B791B">
            <wp:simplePos x="0" y="0"/>
            <wp:positionH relativeFrom="column">
              <wp:posOffset>2280344</wp:posOffset>
            </wp:positionH>
            <wp:positionV relativeFrom="paragraph">
              <wp:posOffset>636270</wp:posOffset>
            </wp:positionV>
            <wp:extent cx="3581400" cy="1276350"/>
            <wp:effectExtent l="0" t="0" r="0" b="0"/>
            <wp:wrapTopAndBottom/>
            <wp:docPr id="25" name="Picture 2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10;&#10;Description automatically generated"/>
                    <pic:cNvPicPr/>
                  </pic:nvPicPr>
                  <pic:blipFill>
                    <a:blip r:embed="rId104">
                      <a:extLst>
                        <a:ext uri="{28A0092B-C50C-407E-A947-70E740481C1C}">
                          <a14:useLocalDpi xmlns:a14="http://schemas.microsoft.com/office/drawing/2010/main" val="0"/>
                        </a:ext>
                      </a:extLst>
                    </a:blip>
                    <a:stretch>
                      <a:fillRect/>
                    </a:stretch>
                  </pic:blipFill>
                  <pic:spPr>
                    <a:xfrm>
                      <a:off x="0" y="0"/>
                      <a:ext cx="3581400" cy="1276350"/>
                    </a:xfrm>
                    <a:prstGeom prst="rect">
                      <a:avLst/>
                    </a:prstGeom>
                  </pic:spPr>
                </pic:pic>
              </a:graphicData>
            </a:graphic>
          </wp:anchor>
        </w:drawing>
      </w:r>
      <w:r>
        <w:rPr>
          <w:noProof/>
        </w:rPr>
        <mc:AlternateContent>
          <mc:Choice Requires="wps">
            <w:drawing>
              <wp:anchor distT="0" distB="0" distL="114300" distR="114300" simplePos="0" relativeHeight="251628544" behindDoc="0" locked="0" layoutInCell="1" allowOverlap="1" wp14:anchorId="0EA373F5" wp14:editId="6F0BA4E7">
                <wp:simplePos x="0" y="0"/>
                <wp:positionH relativeFrom="column">
                  <wp:posOffset>2423884</wp:posOffset>
                </wp:positionH>
                <wp:positionV relativeFrom="paragraph">
                  <wp:posOffset>2076096</wp:posOffset>
                </wp:positionV>
                <wp:extent cx="3581400" cy="635"/>
                <wp:effectExtent l="0" t="0" r="0" b="0"/>
                <wp:wrapTopAndBottom/>
                <wp:docPr id="1646355556" name="Text Box 1646355556"/>
                <wp:cNvGraphicFramePr/>
                <a:graphic xmlns:a="http://schemas.openxmlformats.org/drawingml/2006/main">
                  <a:graphicData uri="http://schemas.microsoft.com/office/word/2010/wordprocessingShape">
                    <wps:wsp>
                      <wps:cNvSpPr txBox="1"/>
                      <wps:spPr>
                        <a:xfrm>
                          <a:off x="0" y="0"/>
                          <a:ext cx="3581400" cy="635"/>
                        </a:xfrm>
                        <a:prstGeom prst="rect">
                          <a:avLst/>
                        </a:prstGeom>
                        <a:solidFill>
                          <a:prstClr val="white"/>
                        </a:solidFill>
                        <a:ln>
                          <a:noFill/>
                        </a:ln>
                      </wps:spPr>
                      <wps:txbx>
                        <w:txbxContent>
                          <w:p w14:paraId="51F28D32" w14:textId="311AAF2D" w:rsidR="00071698" w:rsidRPr="001B656F" w:rsidRDefault="00071698" w:rsidP="00071698">
                            <w:pPr>
                              <w:pStyle w:val="Caption"/>
                              <w:rPr>
                                <w:noProof/>
                                <w:sz w:val="24"/>
                                <w:szCs w:val="24"/>
                              </w:rPr>
                            </w:pPr>
                            <w:bookmarkStart w:id="307" w:name="_Toc130742602"/>
                            <w:r>
                              <w:t xml:space="preserve">Figure </w:t>
                            </w:r>
                            <w:r w:rsidR="00CC381A">
                              <w:fldChar w:fldCharType="begin"/>
                            </w:r>
                            <w:r w:rsidR="00CC381A">
                              <w:instrText xml:space="preserve"> SEQ Figure \* ARABIC </w:instrText>
                            </w:r>
                            <w:r w:rsidR="00CC381A">
                              <w:fldChar w:fldCharType="separate"/>
                            </w:r>
                            <w:r w:rsidR="00933E44">
                              <w:rPr>
                                <w:noProof/>
                              </w:rPr>
                              <w:t>57</w:t>
                            </w:r>
                            <w:r w:rsidR="00CC381A">
                              <w:rPr>
                                <w:noProof/>
                              </w:rPr>
                              <w:fldChar w:fldCharType="end"/>
                            </w:r>
                            <w:r>
                              <w:t xml:space="preserve"> </w:t>
                            </w:r>
                            <w:r w:rsidRPr="001A16F2">
                              <w:t>lithium-ion flow</w:t>
                            </w:r>
                            <w:bookmarkEnd w:id="3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A373F5" id="Text Box 1646355556" o:spid="_x0000_s1045" type="#_x0000_t202" style="position:absolute;margin-left:190.85pt;margin-top:163.45pt;width:282pt;height:.05pt;z-index:251628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" stroked="f">
                <v:textbox style="mso-fit-shape-to-text:t" inset="0,0,0,0">
                  <w:txbxContent>
                    <w:p w14:paraId="51F28D32" w14:textId="311AAF2D" w:rsidR="00071698" w:rsidRPr="001B656F" w:rsidRDefault="00071698" w:rsidP="00071698">
                      <w:pPr>
                        <w:pStyle w:val="Caption"/>
                        <w:rPr>
                          <w:noProof/>
                          <w:sz w:val="24"/>
                          <w:szCs w:val="24"/>
                        </w:rPr>
                      </w:pPr>
                      <w:bookmarkStart w:id="308" w:name="_Toc130742602"/>
                      <w:r>
                        <w:t xml:space="preserve">Figure </w:t>
                      </w:r>
                      <w:r w:rsidR="00CC381A">
                        <w:fldChar w:fldCharType="begin"/>
                      </w:r>
                      <w:r w:rsidR="00CC381A">
                        <w:instrText xml:space="preserve"> SEQ Figure \* ARABIC </w:instrText>
                      </w:r>
                      <w:r w:rsidR="00CC381A">
                        <w:fldChar w:fldCharType="separate"/>
                      </w:r>
                      <w:r w:rsidR="00933E44">
                        <w:rPr>
                          <w:noProof/>
                        </w:rPr>
                        <w:t>57</w:t>
                      </w:r>
                      <w:r w:rsidR="00CC381A">
                        <w:rPr>
                          <w:noProof/>
                        </w:rPr>
                        <w:fldChar w:fldCharType="end"/>
                      </w:r>
                      <w:r>
                        <w:t xml:space="preserve"> </w:t>
                      </w:r>
                      <w:r w:rsidRPr="001A16F2">
                        <w:t>lithium-ion flow</w:t>
                      </w:r>
                      <w:bookmarkEnd w:id="308"/>
                    </w:p>
                  </w:txbxContent>
                </v:textbox>
                <w10:wrap type="topAndBottom"/>
              </v:shape>
            </w:pict>
          </mc:Fallback>
        </mc:AlternateContent>
      </w:r>
      <w:r>
        <w:rPr>
          <w:noProof/>
        </w:rPr>
        <mc:AlternateContent>
          <mc:Choice Requires="wps">
            <w:drawing>
              <wp:anchor distT="0" distB="0" distL="114300" distR="114300" simplePos="0" relativeHeight="251626496" behindDoc="0" locked="0" layoutInCell="1" allowOverlap="1" wp14:anchorId="04C1DF03" wp14:editId="72BD9BB7">
                <wp:simplePos x="0" y="0"/>
                <wp:positionH relativeFrom="column">
                  <wp:posOffset>-234315</wp:posOffset>
                </wp:positionH>
                <wp:positionV relativeFrom="paragraph">
                  <wp:posOffset>2322195</wp:posOffset>
                </wp:positionV>
                <wp:extent cx="2514600" cy="635"/>
                <wp:effectExtent l="0" t="0" r="0" b="0"/>
                <wp:wrapTopAndBottom/>
                <wp:docPr id="1646355576" name="Text Box 1646355576"/>
                <wp:cNvGraphicFramePr/>
                <a:graphic xmlns:a="http://schemas.openxmlformats.org/drawingml/2006/main">
                  <a:graphicData uri="http://schemas.microsoft.com/office/word/2010/wordprocessingShape">
                    <wps:wsp>
                      <wps:cNvSpPr txBox="1"/>
                      <wps:spPr>
                        <a:xfrm>
                          <a:off x="0" y="0"/>
                          <a:ext cx="2514600" cy="635"/>
                        </a:xfrm>
                        <a:prstGeom prst="rect">
                          <a:avLst/>
                        </a:prstGeom>
                        <a:solidFill>
                          <a:prstClr val="white"/>
                        </a:solidFill>
                        <a:ln>
                          <a:noFill/>
                        </a:ln>
                      </wps:spPr>
                      <wps:txbx>
                        <w:txbxContent>
                          <w:p w14:paraId="20EFE898" w14:textId="06484C2B" w:rsidR="00071698" w:rsidRPr="006561B1" w:rsidRDefault="00071698" w:rsidP="00071698">
                            <w:pPr>
                              <w:pStyle w:val="Caption"/>
                              <w:rPr>
                                <w:noProof/>
                                <w:sz w:val="24"/>
                                <w:szCs w:val="24"/>
                              </w:rPr>
                            </w:pPr>
                            <w:bookmarkStart w:id="309" w:name="_Toc130742603"/>
                            <w:r>
                              <w:t xml:space="preserve">Figure </w:t>
                            </w:r>
                            <w:r w:rsidR="00CC381A">
                              <w:fldChar w:fldCharType="begin"/>
                            </w:r>
                            <w:r w:rsidR="00CC381A">
                              <w:instrText xml:space="preserve"> SEQ Figure \* ARABIC </w:instrText>
                            </w:r>
                            <w:r w:rsidR="00CC381A">
                              <w:fldChar w:fldCharType="separate"/>
                            </w:r>
                            <w:r w:rsidR="00933E44">
                              <w:rPr>
                                <w:noProof/>
                              </w:rPr>
                              <w:t>58</w:t>
                            </w:r>
                            <w:r w:rsidR="00CC381A">
                              <w:rPr>
                                <w:noProof/>
                              </w:rPr>
                              <w:fldChar w:fldCharType="end"/>
                            </w:r>
                            <w:r>
                              <w:t xml:space="preserve"> </w:t>
                            </w:r>
                            <w:r w:rsidRPr="00425F76">
                              <w:t>Charing of a Lithium-ion</w:t>
                            </w:r>
                            <w:bookmarkEnd w:id="3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C1DF03" id="Text Box 1646355576" o:spid="_x0000_s1046" type="#_x0000_t202" style="position:absolute;margin-left:-18.45pt;margin-top:182.85pt;width:198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" stroked="f">
                <v:textbox style="mso-fit-shape-to-text:t" inset="0,0,0,0">
                  <w:txbxContent>
                    <w:p w14:paraId="20EFE898" w14:textId="06484C2B" w:rsidR="00071698" w:rsidRPr="006561B1" w:rsidRDefault="00071698" w:rsidP="00071698">
                      <w:pPr>
                        <w:pStyle w:val="Caption"/>
                        <w:rPr>
                          <w:noProof/>
                          <w:sz w:val="24"/>
                          <w:szCs w:val="24"/>
                        </w:rPr>
                      </w:pPr>
                      <w:bookmarkStart w:id="310" w:name="_Toc130742603"/>
                      <w:r>
                        <w:t xml:space="preserve">Figure </w:t>
                      </w:r>
                      <w:r w:rsidR="00CC381A">
                        <w:fldChar w:fldCharType="begin"/>
                      </w:r>
                      <w:r w:rsidR="00CC381A">
                        <w:instrText xml:space="preserve"> SEQ Figure \* ARABIC </w:instrText>
                      </w:r>
                      <w:r w:rsidR="00CC381A">
                        <w:fldChar w:fldCharType="separate"/>
                      </w:r>
                      <w:r w:rsidR="00933E44">
                        <w:rPr>
                          <w:noProof/>
                        </w:rPr>
                        <w:t>58</w:t>
                      </w:r>
                      <w:r w:rsidR="00CC381A">
                        <w:rPr>
                          <w:noProof/>
                        </w:rPr>
                        <w:fldChar w:fldCharType="end"/>
                      </w:r>
                      <w:r>
                        <w:t xml:space="preserve"> </w:t>
                      </w:r>
                      <w:r w:rsidRPr="00425F76">
                        <w:t>Charing of a Lithium-ion</w:t>
                      </w:r>
                      <w:bookmarkEnd w:id="310"/>
                    </w:p>
                  </w:txbxContent>
                </v:textbox>
                <w10:wrap type="topAndBottom"/>
              </v:shape>
            </w:pict>
          </mc:Fallback>
        </mc:AlternateContent>
      </w:r>
      <w:r w:rsidR="00B8442A" w:rsidRPr="0019076A">
        <w:rPr>
          <w:noProof/>
        </w:rPr>
        <w:drawing>
          <wp:anchor distT="0" distB="0" distL="114300" distR="114300" simplePos="0" relativeHeight="251595776" behindDoc="0" locked="0" layoutInCell="1" allowOverlap="1" wp14:anchorId="1A489A0F" wp14:editId="2B83853F">
            <wp:simplePos x="0" y="0"/>
            <wp:positionH relativeFrom="column">
              <wp:posOffset>-234360</wp:posOffset>
            </wp:positionH>
            <wp:positionV relativeFrom="paragraph">
              <wp:posOffset>192937</wp:posOffset>
            </wp:positionV>
            <wp:extent cx="2514600" cy="2072640"/>
            <wp:effectExtent l="0" t="0" r="0" b="3810"/>
            <wp:wrapTopAndBottom/>
            <wp:docPr id="22" name="Picture 2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rotWithShape="1">
                    <a:blip r:embed="rId105">
                      <a:extLst>
                        <a:ext uri="{28A0092B-C50C-407E-A947-70E740481C1C}">
                          <a14:useLocalDpi xmlns:a14="http://schemas.microsoft.com/office/drawing/2010/main" val="0"/>
                        </a:ext>
                      </a:extLst>
                    </a:blip>
                    <a:srcRect t="6090" b="14757"/>
                    <a:stretch/>
                  </pic:blipFill>
                  <pic:spPr bwMode="auto">
                    <a:xfrm>
                      <a:off x="0" y="0"/>
                      <a:ext cx="2514600" cy="20726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2258D92" w14:textId="2290E2CB" w:rsidR="001A05EB" w:rsidRDefault="001A05EB" w:rsidP="001A05EB"/>
    <w:p w14:paraId="5C97E20F" w14:textId="50B90CA8" w:rsidR="001A05EB" w:rsidRDefault="00D31A4C" w:rsidP="001A05EB">
      <w:r>
        <w:t xml:space="preserve">Lithium-ion battery typically have higher voltage. </w:t>
      </w:r>
      <w:r w:rsidR="001A05EB">
        <w:t>Lithium-ion</w:t>
      </w:r>
      <w:r>
        <w:t xml:space="preserve"> batteries also have a higher energy density</w:t>
      </w:r>
      <w:r w:rsidR="00071698">
        <w:t>.</w:t>
      </w:r>
      <w:r>
        <w:t xml:space="preserve"> The lithium-ion chemistries will be able to last tens of thousands of cycles. </w:t>
      </w:r>
      <w:r w:rsidR="001A05EB">
        <w:t xml:space="preserve">Different lithium-ion chemistries can be found in </w:t>
      </w:r>
      <w:r w:rsidR="00071698">
        <w:t xml:space="preserve">figure 19. </w:t>
      </w:r>
    </w:p>
    <w:p w14:paraId="08475B75" w14:textId="49C834F0" w:rsidR="00D31A4C" w:rsidRDefault="00D31A4C" w:rsidP="00D31A4C"/>
    <w:p w14:paraId="348C4882" w14:textId="36CE5843" w:rsidR="00D31A4C" w:rsidRPr="00B4377E" w:rsidRDefault="00071698" w:rsidP="00D31A4C">
      <w:r>
        <w:rPr>
          <w:noProof/>
        </w:rPr>
        <mc:AlternateContent>
          <mc:Choice Requires="wps">
            <w:drawing>
              <wp:anchor distT="0" distB="0" distL="114300" distR="114300" simplePos="0" relativeHeight="251630592" behindDoc="0" locked="0" layoutInCell="1" allowOverlap="1" wp14:anchorId="6852AD52" wp14:editId="2CC221A3">
                <wp:simplePos x="0" y="0"/>
                <wp:positionH relativeFrom="column">
                  <wp:posOffset>1339850</wp:posOffset>
                </wp:positionH>
                <wp:positionV relativeFrom="paragraph">
                  <wp:posOffset>2383790</wp:posOffset>
                </wp:positionV>
                <wp:extent cx="2952750" cy="635"/>
                <wp:effectExtent l="0" t="0" r="0" b="0"/>
                <wp:wrapTopAndBottom/>
                <wp:docPr id="1227200327" name="Text Box 1227200327"/>
                <wp:cNvGraphicFramePr/>
                <a:graphic xmlns:a="http://schemas.openxmlformats.org/drawingml/2006/main">
                  <a:graphicData uri="http://schemas.microsoft.com/office/word/2010/wordprocessingShape">
                    <wps:wsp>
                      <wps:cNvSpPr txBox="1"/>
                      <wps:spPr>
                        <a:xfrm>
                          <a:off x="0" y="0"/>
                          <a:ext cx="2952750" cy="635"/>
                        </a:xfrm>
                        <a:prstGeom prst="rect">
                          <a:avLst/>
                        </a:prstGeom>
                        <a:solidFill>
                          <a:prstClr val="white"/>
                        </a:solidFill>
                        <a:ln>
                          <a:noFill/>
                        </a:ln>
                      </wps:spPr>
                      <wps:txbx>
                        <w:txbxContent>
                          <w:p w14:paraId="55124DE8" w14:textId="6D64C369" w:rsidR="00071698" w:rsidRPr="008D3B20" w:rsidRDefault="00071698" w:rsidP="00071698">
                            <w:pPr>
                              <w:pStyle w:val="Caption"/>
                              <w:jc w:val="center"/>
                              <w:rPr>
                                <w:noProof/>
                                <w:sz w:val="24"/>
                                <w:szCs w:val="24"/>
                              </w:rPr>
                            </w:pPr>
                            <w:r>
                              <w:rPr>
                                <w:noProof/>
                              </w:rPr>
                              <w:fldChar w:fldCharType="begin"/>
                            </w:r>
                            <w:r>
                              <w:rPr>
                                <w:noProof/>
                              </w:rPr>
                              <w:instrText xml:space="preserve"> SEQ Figure \* ARABIC </w:instrText>
                            </w:r>
                            <w:r>
                              <w:rPr>
                                <w:noProof/>
                              </w:rPr>
                              <w:fldChar w:fldCharType="separate"/>
                            </w:r>
                            <w:bookmarkStart w:id="311" w:name="_Toc130742604"/>
                            <w:r w:rsidR="00933E44">
                              <w:rPr>
                                <w:noProof/>
                              </w:rPr>
                              <w:t>59</w:t>
                            </w:r>
                            <w:r>
                              <w:rPr>
                                <w:noProof/>
                              </w:rPr>
                              <w:fldChar w:fldCharType="end"/>
                            </w:r>
                            <w:r>
                              <w:t xml:space="preserve"> </w:t>
                            </w:r>
                            <w:r w:rsidRPr="00D14547">
                              <w:t>Lithium-ion chemistries</w:t>
                            </w:r>
                            <w:bookmarkEnd w:id="3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52AD52" id="Text Box 1227200327" o:spid="_x0000_s1047" type="#_x0000_t202" style="position:absolute;margin-left:105.5pt;margin-top:187.7pt;width:232.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" stroked="f">
                <v:textbox style="mso-fit-shape-to-text:t" inset="0,0,0,0">
                  <w:txbxContent>
                    <w:p w14:paraId="55124DE8" w14:textId="6D64C369" w:rsidR="00071698" w:rsidRPr="008D3B20" w:rsidRDefault="00071698" w:rsidP="00071698">
                      <w:pPr>
                        <w:pStyle w:val="Caption"/>
                        <w:jc w:val="center"/>
                        <w:rPr>
                          <w:noProof/>
                          <w:sz w:val="24"/>
                          <w:szCs w:val="24"/>
                        </w:rPr>
                      </w:pPr>
                      <w:r>
                        <w:rPr>
                          <w:noProof/>
                        </w:rPr>
                        <w:fldChar w:fldCharType="begin"/>
                      </w:r>
                      <w:r>
                        <w:rPr>
                          <w:noProof/>
                        </w:rPr>
                        <w:instrText xml:space="preserve"> SEQ Figure \* ARABIC </w:instrText>
                      </w:r>
                      <w:r>
                        <w:rPr>
                          <w:noProof/>
                        </w:rPr>
                        <w:fldChar w:fldCharType="separate"/>
                      </w:r>
                      <w:bookmarkStart w:id="312" w:name="_Toc130742604"/>
                      <w:r w:rsidR="00933E44">
                        <w:rPr>
                          <w:noProof/>
                        </w:rPr>
                        <w:t>59</w:t>
                      </w:r>
                      <w:r>
                        <w:rPr>
                          <w:noProof/>
                        </w:rPr>
                        <w:fldChar w:fldCharType="end"/>
                      </w:r>
                      <w:r>
                        <w:t xml:space="preserve"> </w:t>
                      </w:r>
                      <w:r w:rsidRPr="00D14547">
                        <w:t>Lithium-ion chemistries</w:t>
                      </w:r>
                      <w:bookmarkEnd w:id="312"/>
                    </w:p>
                  </w:txbxContent>
                </v:textbox>
                <w10:wrap type="topAndBottom"/>
              </v:shape>
            </w:pict>
          </mc:Fallback>
        </mc:AlternateContent>
      </w:r>
      <w:r w:rsidR="001A05EB" w:rsidRPr="0020673C">
        <w:rPr>
          <w:noProof/>
        </w:rPr>
        <w:drawing>
          <wp:anchor distT="0" distB="0" distL="114300" distR="114300" simplePos="0" relativeHeight="251593728" behindDoc="0" locked="0" layoutInCell="1" allowOverlap="1" wp14:anchorId="3E054362" wp14:editId="71F3A811">
            <wp:simplePos x="0" y="0"/>
            <wp:positionH relativeFrom="column">
              <wp:posOffset>1340292</wp:posOffset>
            </wp:positionH>
            <wp:positionV relativeFrom="paragraph">
              <wp:posOffset>247650</wp:posOffset>
            </wp:positionV>
            <wp:extent cx="2952750" cy="2078990"/>
            <wp:effectExtent l="0" t="0" r="0" b="0"/>
            <wp:wrapTopAndBottom/>
            <wp:docPr id="16" name="Picture 1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able&#10;&#10;Description automatically generated"/>
                    <pic:cNvPicPr/>
                  </pic:nvPicPr>
                  <pic:blipFill>
                    <a:blip r:embed="rId106">
                      <a:extLst>
                        <a:ext uri="{28A0092B-C50C-407E-A947-70E740481C1C}">
                          <a14:useLocalDpi xmlns:a14="http://schemas.microsoft.com/office/drawing/2010/main" val="0"/>
                        </a:ext>
                      </a:extLst>
                    </a:blip>
                    <a:stretch>
                      <a:fillRect/>
                    </a:stretch>
                  </pic:blipFill>
                  <pic:spPr>
                    <a:xfrm>
                      <a:off x="0" y="0"/>
                      <a:ext cx="2952750" cy="2078990"/>
                    </a:xfrm>
                    <a:prstGeom prst="rect">
                      <a:avLst/>
                    </a:prstGeom>
                  </pic:spPr>
                </pic:pic>
              </a:graphicData>
            </a:graphic>
            <wp14:sizeRelH relativeFrom="margin">
              <wp14:pctWidth>0</wp14:pctWidth>
            </wp14:sizeRelH>
            <wp14:sizeRelV relativeFrom="margin">
              <wp14:pctHeight>0</wp14:pctHeight>
            </wp14:sizeRelV>
          </wp:anchor>
        </w:drawing>
      </w:r>
    </w:p>
    <w:p w14:paraId="7B16E405" w14:textId="77777777" w:rsidR="00D31A4C" w:rsidRPr="00D31A4C" w:rsidRDefault="00D31A4C" w:rsidP="00D31A4C"/>
    <w:p w14:paraId="2E0FC46C" w14:textId="43818EDB" w:rsidR="000F0E1D" w:rsidRDefault="00486519" w:rsidP="00486519">
      <w:pPr>
        <w:pStyle w:val="Heading2"/>
      </w:pPr>
      <w:r>
        <w:t xml:space="preserve"> </w:t>
      </w:r>
      <w:bookmarkStart w:id="313" w:name="_Toc130558595"/>
      <w:bookmarkStart w:id="314" w:name="_Toc130573496"/>
      <w:bookmarkStart w:id="315" w:name="_Toc130752401"/>
      <w:bookmarkStart w:id="316" w:name="_Ref130740623"/>
      <w:bookmarkStart w:id="317" w:name="_Toc130757848"/>
      <w:bookmarkStart w:id="318" w:name="_Toc130758481"/>
      <w:r>
        <w:t>3.</w:t>
      </w:r>
      <w:r w:rsidR="00502818">
        <w:t>5</w:t>
      </w:r>
      <w:r w:rsidR="001A50DB">
        <w:t>.</w:t>
      </w:r>
      <w:r w:rsidR="00502818">
        <w:t>4</w:t>
      </w:r>
      <w:r>
        <w:t xml:space="preserve"> </w:t>
      </w:r>
      <w:r w:rsidR="00764731">
        <w:t xml:space="preserve">Analysis of different </w:t>
      </w:r>
      <w:r>
        <w:t xml:space="preserve">Lithium-ion </w:t>
      </w:r>
      <w:r w:rsidR="00764731">
        <w:t>modules</w:t>
      </w:r>
      <w:bookmarkEnd w:id="313"/>
      <w:bookmarkEnd w:id="314"/>
      <w:bookmarkEnd w:id="315"/>
      <w:bookmarkEnd w:id="316"/>
      <w:bookmarkEnd w:id="317"/>
      <w:bookmarkEnd w:id="318"/>
    </w:p>
    <w:p w14:paraId="10B18032" w14:textId="77777777" w:rsidR="00486519" w:rsidRPr="00486519" w:rsidRDefault="00486519" w:rsidP="00486519"/>
    <w:p w14:paraId="4B88B049" w14:textId="7C910BDC" w:rsidR="000F0E1D" w:rsidRPr="00756161" w:rsidRDefault="001D37CA" w:rsidP="00486519">
      <w:pPr>
        <w:pStyle w:val="Subtitle"/>
        <w:rPr>
          <w:rStyle w:val="SubtleEmphasis"/>
          <w:i w:val="0"/>
          <w:iCs w:val="0"/>
          <w:color w:val="5A5A5A" w:themeColor="text1" w:themeTint="A5"/>
        </w:rPr>
      </w:pPr>
      <w:r>
        <w:rPr>
          <w:rStyle w:val="SubtleEmphasis"/>
          <w:i w:val="0"/>
          <w:iCs w:val="0"/>
          <w:color w:val="2F5496" w:themeColor="accent1" w:themeShade="BF"/>
        </w:rPr>
        <w:t xml:space="preserve"> </w:t>
      </w:r>
      <w:r w:rsidR="000F0E1D" w:rsidRPr="00756161">
        <w:rPr>
          <w:rStyle w:val="SubtleEmphasis"/>
          <w:i w:val="0"/>
          <w:iCs w:val="0"/>
          <w:color w:val="5A5A5A" w:themeColor="text1" w:themeTint="A5"/>
        </w:rPr>
        <w:t xml:space="preserve">Research carried out </w:t>
      </w:r>
      <w:r w:rsidR="00F71A4B" w:rsidRPr="00756161">
        <w:rPr>
          <w:rStyle w:val="SubtleEmphasis"/>
          <w:i w:val="0"/>
          <w:iCs w:val="0"/>
          <w:color w:val="5A5A5A" w:themeColor="text1" w:themeTint="A5"/>
        </w:rPr>
        <w:t>on different battery lithium-ion battery modules.</w:t>
      </w:r>
    </w:p>
    <w:p w14:paraId="0088C11F" w14:textId="77777777" w:rsidR="00707E02" w:rsidRDefault="00707E02" w:rsidP="00707E02">
      <w:r>
        <w:lastRenderedPageBreak/>
        <w:t>Research was carried out on 10 different battery module options and data was gathered. The following were researched:</w:t>
      </w:r>
    </w:p>
    <w:p w14:paraId="1965797D" w14:textId="77777777" w:rsidR="00707E02" w:rsidRDefault="00707E02" w:rsidP="00707E02"/>
    <w:p w14:paraId="64F25EDD" w14:textId="77777777" w:rsidR="00707E02" w:rsidRPr="00D1052C" w:rsidRDefault="00707E02" w:rsidP="00256465">
      <w:pPr>
        <w:pStyle w:val="ListParagraph"/>
        <w:numPr>
          <w:ilvl w:val="0"/>
          <w:numId w:val="8"/>
        </w:numPr>
      </w:pPr>
      <w:r>
        <w:rPr>
          <w:rStyle w:val="Emphasis"/>
        </w:rPr>
        <w:t>-</w:t>
      </w:r>
      <w:r w:rsidRPr="002E2840">
        <w:rPr>
          <w:rStyle w:val="Emphasis"/>
        </w:rPr>
        <w:t>VW ID Module 8S -( 6.85Kwh, /</w:t>
      </w:r>
      <w:r w:rsidRPr="002E2840">
        <w:rPr>
          <w:rStyle w:val="SubtleEmphasis"/>
        </w:rPr>
        <w:t>234ah</w:t>
      </w:r>
      <w:r w:rsidRPr="002E2840">
        <w:rPr>
          <w:rStyle w:val="Emphasis"/>
        </w:rPr>
        <w:t>/29.6v)</w:t>
      </w:r>
    </w:p>
    <w:p w14:paraId="412E414E" w14:textId="77777777" w:rsidR="00707E02" w:rsidRPr="00F73F56" w:rsidRDefault="00707E02" w:rsidP="00256465">
      <w:pPr>
        <w:pStyle w:val="ListParagraph"/>
        <w:numPr>
          <w:ilvl w:val="0"/>
          <w:numId w:val="8"/>
        </w:numPr>
        <w:rPr>
          <w:color w:val="404040" w:themeColor="text1" w:themeTint="BF"/>
        </w:rPr>
      </w:pPr>
      <w:r>
        <w:rPr>
          <w:rStyle w:val="SubtleEmphasis"/>
        </w:rPr>
        <w:t>-</w:t>
      </w:r>
      <w:r w:rsidRPr="00006E82">
        <w:rPr>
          <w:rStyle w:val="SubtleEmphasis"/>
        </w:rPr>
        <w:t>Tesla model S/X module – (5.3Kwh/232Ah/22.8v)</w:t>
      </w:r>
    </w:p>
    <w:p w14:paraId="268C169E" w14:textId="77777777" w:rsidR="00707E02" w:rsidRDefault="00707E02" w:rsidP="00256465">
      <w:pPr>
        <w:pStyle w:val="ListParagraph"/>
        <w:numPr>
          <w:ilvl w:val="0"/>
          <w:numId w:val="8"/>
        </w:numPr>
      </w:pPr>
      <w:r>
        <w:t>-VW e-golf module- (1.6Kwh/108Ah/15v)</w:t>
      </w:r>
    </w:p>
    <w:p w14:paraId="674C7799" w14:textId="77777777" w:rsidR="00707E02" w:rsidRDefault="00707E02" w:rsidP="00256465">
      <w:pPr>
        <w:pStyle w:val="ListParagraph"/>
        <w:numPr>
          <w:ilvl w:val="0"/>
          <w:numId w:val="8"/>
        </w:numPr>
      </w:pPr>
      <w:r>
        <w:t>-VW ID module 12S –(6.85Kwh/156Ah/44v)</w:t>
      </w:r>
    </w:p>
    <w:p w14:paraId="7B951E5E" w14:textId="77777777" w:rsidR="00707E02" w:rsidRDefault="00707E02" w:rsidP="00256465">
      <w:pPr>
        <w:pStyle w:val="ListParagraph"/>
        <w:numPr>
          <w:ilvl w:val="0"/>
          <w:numId w:val="8"/>
        </w:numPr>
      </w:pPr>
      <w:r>
        <w:t>-VW E-golf Module- (0.8Kwh/107Ah/7.6v)</w:t>
      </w:r>
    </w:p>
    <w:p w14:paraId="22BAEAAB" w14:textId="77777777" w:rsidR="00707E02" w:rsidRDefault="00707E02" w:rsidP="00256465">
      <w:pPr>
        <w:pStyle w:val="ListParagraph"/>
        <w:numPr>
          <w:ilvl w:val="0"/>
          <w:numId w:val="8"/>
        </w:numPr>
      </w:pPr>
      <w:r>
        <w:t>-BMW i3 Module- (5.27Kwh/120Ah/44v)</w:t>
      </w:r>
    </w:p>
    <w:p w14:paraId="77C978F6" w14:textId="77777777" w:rsidR="00707E02" w:rsidRDefault="00707E02" w:rsidP="00256465">
      <w:pPr>
        <w:pStyle w:val="ListParagraph"/>
        <w:numPr>
          <w:ilvl w:val="0"/>
          <w:numId w:val="8"/>
        </w:numPr>
      </w:pPr>
      <w:r>
        <w:t>-Jaguar I-Pace- (2.6Kwh/236Ah/11v)</w:t>
      </w:r>
    </w:p>
    <w:p w14:paraId="07326337" w14:textId="77777777" w:rsidR="00707E02" w:rsidRPr="00F73F56" w:rsidRDefault="00707E02" w:rsidP="00256465">
      <w:pPr>
        <w:pStyle w:val="ListParagraph"/>
        <w:numPr>
          <w:ilvl w:val="0"/>
          <w:numId w:val="8"/>
        </w:numPr>
      </w:pPr>
      <w:r w:rsidRPr="52984611">
        <w:t>-Mitsubishi Outlander Module LEV46-8 - 1.3kWh / 46Ah / 29V</w:t>
      </w:r>
    </w:p>
    <w:p w14:paraId="3314F38C" w14:textId="77777777" w:rsidR="00707E02" w:rsidRPr="00F73F56" w:rsidRDefault="00707E02" w:rsidP="00256465">
      <w:pPr>
        <w:pStyle w:val="ListParagraph"/>
        <w:numPr>
          <w:ilvl w:val="0"/>
          <w:numId w:val="8"/>
        </w:numPr>
      </w:pPr>
      <w:r w:rsidRPr="52984611">
        <w:t>-BMW i3 Module - 4.1kWh / 94Ah / 44V</w:t>
      </w:r>
    </w:p>
    <w:p w14:paraId="45D00F09" w14:textId="77777777" w:rsidR="00707E02" w:rsidRDefault="00707E02" w:rsidP="00256465">
      <w:pPr>
        <w:pStyle w:val="ListParagraph"/>
        <w:numPr>
          <w:ilvl w:val="0"/>
          <w:numId w:val="8"/>
        </w:numPr>
      </w:pPr>
      <w:r w:rsidRPr="52984611">
        <w:t>-Tesla Model S/X Module - 6.4kWh / 287Ah / 22.8V</w:t>
      </w:r>
    </w:p>
    <w:p w14:paraId="1D40AEFA" w14:textId="77777777" w:rsidR="00EB4C8F" w:rsidRDefault="00EB4C8F" w:rsidP="003837CA"/>
    <w:p w14:paraId="0BA06944" w14:textId="3AF30579" w:rsidR="00627200" w:rsidRDefault="00EB4C8F" w:rsidP="00360CE0">
      <w:pPr>
        <w:pStyle w:val="Subtitle"/>
      </w:pPr>
      <w:r>
        <w:t xml:space="preserve">Mathematical </w:t>
      </w:r>
      <w:r w:rsidR="006A19FD">
        <w:t xml:space="preserve">method to determine </w:t>
      </w:r>
      <w:r w:rsidR="009A159B">
        <w:t>suitable battery module option</w:t>
      </w:r>
      <w:r w:rsidR="00360CE0">
        <w:t>.</w:t>
      </w:r>
      <w:r w:rsidR="009A159B">
        <w:t xml:space="preserve"> </w:t>
      </w:r>
    </w:p>
    <w:p w14:paraId="4B14F954" w14:textId="51D811BE" w:rsidR="00627200" w:rsidRPr="006524CC" w:rsidRDefault="00B8442A" w:rsidP="00627200">
      <w:pPr>
        <w:rPr>
          <w:rFonts w:ascii="Calibri" w:eastAsia="Times New Roman" w:hAnsi="Calibri" w:cs="Calibri"/>
          <w:color w:val="000000"/>
          <w:sz w:val="22"/>
          <w:szCs w:val="22"/>
          <w:lang w:eastAsia="en-GB"/>
        </w:rPr>
      </w:pPr>
      <w:r>
        <w:t>P</w:t>
      </w:r>
      <w:r w:rsidR="00627200">
        <w:t xml:space="preserve">eak power and energy of the system was </w:t>
      </w:r>
      <w:r>
        <w:t>gathered</w:t>
      </w:r>
      <w:r w:rsidR="00627200">
        <w:t xml:space="preserve"> from the drive cycle</w:t>
      </w:r>
      <w:r w:rsidR="001A05EB">
        <w:t xml:space="preserve"> done by k</w:t>
      </w:r>
      <w:r w:rsidR="001E7076">
        <w:t>i</w:t>
      </w:r>
      <w:r w:rsidR="001A05EB">
        <w:t>eran</w:t>
      </w:r>
      <w:r w:rsidR="00627200">
        <w:t xml:space="preserve">. A peak power of 100Kw and </w:t>
      </w:r>
      <w:r w:rsidR="00627200" w:rsidRPr="006524CC">
        <w:rPr>
          <w:rFonts w:ascii="Calibri" w:eastAsia="Times New Roman" w:hAnsi="Calibri" w:cs="Calibri"/>
          <w:color w:val="000000"/>
          <w:sz w:val="22"/>
          <w:szCs w:val="22"/>
          <w:lang w:eastAsia="en-GB"/>
        </w:rPr>
        <w:t>4.44E+06</w:t>
      </w:r>
      <w:r w:rsidR="00627200">
        <w:rPr>
          <w:rFonts w:ascii="Calibri" w:eastAsia="Times New Roman" w:hAnsi="Calibri" w:cs="Calibri"/>
          <w:color w:val="000000"/>
          <w:sz w:val="22"/>
          <w:szCs w:val="22"/>
          <w:lang w:eastAsia="en-GB"/>
        </w:rPr>
        <w:t xml:space="preserve">(joules) of system energy was decided. The energy was calculated by times the energy </w:t>
      </w:r>
      <w:r w:rsidR="00EB4C8F">
        <w:rPr>
          <w:rFonts w:ascii="Calibri" w:eastAsia="Times New Roman" w:hAnsi="Calibri" w:cs="Calibri"/>
          <w:color w:val="000000"/>
          <w:sz w:val="22"/>
          <w:szCs w:val="22"/>
          <w:lang w:eastAsia="en-GB"/>
        </w:rPr>
        <w:t xml:space="preserve">used </w:t>
      </w:r>
      <w:r w:rsidR="00627200">
        <w:rPr>
          <w:rFonts w:ascii="Calibri" w:eastAsia="Times New Roman" w:hAnsi="Calibri" w:cs="Calibri"/>
          <w:color w:val="000000"/>
          <w:sz w:val="22"/>
          <w:szCs w:val="22"/>
          <w:lang w:eastAsia="en-GB"/>
        </w:rPr>
        <w:t>for one lap by 15.</w:t>
      </w:r>
    </w:p>
    <w:p w14:paraId="7EADDE88" w14:textId="77777777" w:rsidR="00627200" w:rsidRPr="00FD6529" w:rsidRDefault="00627200" w:rsidP="00627200">
      <w:r>
        <w:t xml:space="preserve">The following maths was done for each battery module research in section 23242. </w:t>
      </w:r>
    </w:p>
    <w:p w14:paraId="6F3F117F" w14:textId="77777777" w:rsidR="00627200" w:rsidRPr="00740E32" w:rsidRDefault="00627200" w:rsidP="00627200"/>
    <w:p w14:paraId="618F2C59" w14:textId="13BCE551" w:rsidR="00627200" w:rsidRDefault="00185429" w:rsidP="00071698">
      <w:pPr>
        <w:pStyle w:val="Caption"/>
        <w:rPr>
          <w:rFonts w:eastAsiaTheme="minorEastAsia"/>
        </w:rPr>
      </w:pPr>
      <w:bookmarkStart w:id="319" w:name="_Toc130749828"/>
      <m:oMath>
        <m:r>
          <w:rPr>
            <w:rFonts w:ascii="Cambria Math" w:hAnsi="Cambria Math"/>
          </w:rPr>
          <m:t xml:space="preserve">C rate discharge </m:t>
        </m:r>
        <m:d>
          <m:dPr>
            <m:ctrlPr>
              <w:rPr>
                <w:rFonts w:ascii="Cambria Math" w:hAnsi="Cambria Math"/>
                <w:i w:val="0"/>
              </w:rPr>
            </m:ctrlPr>
          </m:dPr>
          <m:e>
            <m:r>
              <w:rPr>
                <w:rFonts w:ascii="Cambria Math" w:hAnsi="Cambria Math"/>
              </w:rPr>
              <m:t>10s</m:t>
            </m:r>
          </m:e>
        </m:d>
        <m:r>
          <w:rPr>
            <w:rFonts w:ascii="Cambria Math" w:hAnsi="Cambria Math"/>
          </w:rPr>
          <m:t>=</m:t>
        </m:r>
        <m:f>
          <m:fPr>
            <m:ctrlPr>
              <w:rPr>
                <w:rFonts w:ascii="Cambria Math" w:hAnsi="Cambria Math"/>
                <w:i w:val="0"/>
              </w:rPr>
            </m:ctrlPr>
          </m:fPr>
          <m:num>
            <m:r>
              <w:rPr>
                <w:rFonts w:ascii="Cambria Math" w:hAnsi="Cambria Math"/>
              </w:rPr>
              <m:t>Max c rate discharge (A)</m:t>
            </m:r>
          </m:num>
          <m:den>
            <m:r>
              <w:rPr>
                <w:rFonts w:ascii="Cambria Math" w:hAnsi="Cambria Math"/>
              </w:rPr>
              <m:t>Module Current (Ah)</m:t>
            </m:r>
          </m:den>
        </m:f>
      </m:oMath>
      <w:r w:rsidR="00627200">
        <w:rPr>
          <w:rFonts w:eastAsiaTheme="minorEastAsia"/>
        </w:rPr>
        <w:t xml:space="preserve">     </w:t>
      </w:r>
      <w:r w:rsidR="00071698">
        <w:t xml:space="preserve">Equation </w:t>
      </w:r>
      <w:r w:rsidR="00CC381A">
        <w:fldChar w:fldCharType="begin"/>
      </w:r>
      <w:r w:rsidR="00CC381A">
        <w:instrText xml:space="preserve"> SEQ Equation \* ARABIC </w:instrText>
      </w:r>
      <w:r w:rsidR="00CC381A">
        <w:fldChar w:fldCharType="separate"/>
      </w:r>
      <w:r w:rsidR="00F71EED">
        <w:rPr>
          <w:noProof/>
        </w:rPr>
        <w:t>1</w:t>
      </w:r>
      <w:bookmarkEnd w:id="319"/>
      <w:r w:rsidR="00CC381A">
        <w:rPr>
          <w:noProof/>
        </w:rPr>
        <w:fldChar w:fldCharType="end"/>
      </w:r>
      <w:r w:rsidR="00627200">
        <w:rPr>
          <w:rFonts w:eastAsiaTheme="minorEastAsia"/>
        </w:rPr>
        <w:t xml:space="preserve">   </w:t>
      </w:r>
    </w:p>
    <w:p w14:paraId="4CA52BDF" w14:textId="77777777" w:rsidR="00627200" w:rsidRPr="00C83242" w:rsidRDefault="00627200" w:rsidP="00627200">
      <w:pPr>
        <w:rPr>
          <w:rFonts w:eastAsiaTheme="minorEastAsia"/>
        </w:rPr>
      </w:pPr>
    </w:p>
    <w:p w14:paraId="7790E62C" w14:textId="0A55295E" w:rsidR="00627200" w:rsidRDefault="00627200" w:rsidP="00627200">
      <w:pPr>
        <w:rPr>
          <w:rFonts w:eastAsiaTheme="minorEastAsia"/>
        </w:rPr>
      </w:pPr>
      <w:r>
        <w:rPr>
          <w:rFonts w:eastAsiaTheme="minorEastAsia"/>
        </w:rPr>
        <w:t xml:space="preserve">         ‘’A C-rate is measure of rate at which battery is charged or discharged relative to its capacity. It is defined as the current flowing in or out of a battery divided by its rated capacity, expressed in amperes’’.   As the vehicle of the project is required to have a high-power output, a high c-rate is needed to load fastest and more efficiently without suffering from voltage drop or excessive heating.</w:t>
      </w:r>
    </w:p>
    <w:p w14:paraId="0CDB0FDD" w14:textId="77777777" w:rsidR="00627200" w:rsidRDefault="00627200" w:rsidP="00627200">
      <w:pPr>
        <w:rPr>
          <w:rFonts w:eastAsiaTheme="minorEastAsia"/>
        </w:rPr>
      </w:pPr>
      <w:r>
        <w:rPr>
          <w:rFonts w:eastAsiaTheme="minorEastAsia"/>
        </w:rPr>
        <w:t xml:space="preserve">     </w:t>
      </w:r>
    </w:p>
    <w:p w14:paraId="4AFC37B9" w14:textId="61A25252" w:rsidR="00627200" w:rsidRDefault="00185429" w:rsidP="00071698">
      <w:pPr>
        <w:pStyle w:val="Caption"/>
        <w:rPr>
          <w:rFonts w:eastAsiaTheme="minorEastAsia"/>
        </w:rPr>
      </w:pPr>
      <w:bookmarkStart w:id="320" w:name="_Toc130749829"/>
      <m:oMath>
        <m:r>
          <w:rPr>
            <w:rFonts w:ascii="Cambria Math" w:eastAsiaTheme="minorEastAsia" w:hAnsi="Cambria Math"/>
          </w:rPr>
          <m:t>Number in modules in series(n in series)=</m:t>
        </m:r>
        <m:f>
          <m:fPr>
            <m:ctrlPr>
              <w:rPr>
                <w:rFonts w:ascii="Cambria Math" w:eastAsiaTheme="minorEastAsia" w:hAnsi="Cambria Math"/>
                <w:i w:val="0"/>
              </w:rPr>
            </m:ctrlPr>
          </m:fPr>
          <m:num>
            <m:r>
              <w:rPr>
                <w:rFonts w:ascii="Cambria Math" w:eastAsiaTheme="minorEastAsia" w:hAnsi="Cambria Math"/>
              </w:rPr>
              <m:t>Peak power required (w)</m:t>
            </m:r>
          </m:num>
          <m:den>
            <m:r>
              <w:rPr>
                <w:rFonts w:ascii="Cambria Math" w:eastAsiaTheme="minorEastAsia" w:hAnsi="Cambria Math"/>
              </w:rPr>
              <m:t>Modules volts×module current×C rate discharge</m:t>
            </m:r>
          </m:den>
        </m:f>
      </m:oMath>
      <w:r w:rsidR="00627200">
        <w:rPr>
          <w:rFonts w:eastAsiaTheme="minorEastAsia"/>
        </w:rPr>
        <w:t xml:space="preserve">       </w:t>
      </w:r>
      <w:r w:rsidR="00071698">
        <w:t xml:space="preserve">Equation </w:t>
      </w:r>
      <w:r w:rsidR="00CC381A">
        <w:fldChar w:fldCharType="begin"/>
      </w:r>
      <w:r w:rsidR="00CC381A">
        <w:instrText xml:space="preserve"> SEQ Equation \* ARABIC </w:instrText>
      </w:r>
      <w:r w:rsidR="00CC381A">
        <w:fldChar w:fldCharType="separate"/>
      </w:r>
      <w:r w:rsidR="00F71EED">
        <w:rPr>
          <w:noProof/>
        </w:rPr>
        <w:t>2</w:t>
      </w:r>
      <w:bookmarkEnd w:id="320"/>
      <w:r w:rsidR="00CC381A">
        <w:rPr>
          <w:noProof/>
        </w:rPr>
        <w:fldChar w:fldCharType="end"/>
      </w:r>
      <w:r w:rsidR="00627200">
        <w:rPr>
          <w:rFonts w:eastAsiaTheme="minorEastAsia"/>
        </w:rPr>
        <w:t xml:space="preserve">          </w:t>
      </w:r>
    </w:p>
    <w:p w14:paraId="48F29504" w14:textId="77777777" w:rsidR="00627200" w:rsidRDefault="00627200" w:rsidP="00627200">
      <w:pPr>
        <w:rPr>
          <w:rFonts w:eastAsiaTheme="minorEastAsia"/>
        </w:rPr>
      </w:pPr>
    </w:p>
    <w:p w14:paraId="1D4B8802" w14:textId="3147F6A5" w:rsidR="00627200" w:rsidRDefault="00627200" w:rsidP="00627200">
      <w:pPr>
        <w:rPr>
          <w:rFonts w:eastAsiaTheme="minorEastAsia"/>
        </w:rPr>
      </w:pPr>
      <w:r>
        <w:rPr>
          <w:rFonts w:eastAsiaTheme="minorEastAsia"/>
        </w:rPr>
        <w:t>The next step is to figure out how many cells are needed to meet the peak power required</w:t>
      </w:r>
      <w:r w:rsidR="003912E6">
        <w:rPr>
          <w:rFonts w:eastAsiaTheme="minorEastAsia"/>
        </w:rPr>
        <w:t>.</w:t>
      </w:r>
    </w:p>
    <w:p w14:paraId="75AD6820" w14:textId="77777777" w:rsidR="00627200" w:rsidRDefault="00627200" w:rsidP="00627200">
      <w:pPr>
        <w:rPr>
          <w:rFonts w:eastAsiaTheme="minorEastAsia"/>
        </w:rPr>
      </w:pPr>
    </w:p>
    <w:p w14:paraId="188084B2" w14:textId="1488B58E" w:rsidR="00627200" w:rsidRDefault="00185429" w:rsidP="00071698">
      <w:pPr>
        <w:pStyle w:val="Caption"/>
        <w:rPr>
          <w:rFonts w:eastAsiaTheme="minorEastAsia"/>
        </w:rPr>
      </w:pPr>
      <w:bookmarkStart w:id="321" w:name="_Toc130749830"/>
      <m:oMath>
        <m:r>
          <w:rPr>
            <w:rFonts w:ascii="Cambria Math" w:eastAsiaTheme="minorEastAsia" w:hAnsi="Cambria Math"/>
          </w:rPr>
          <m:t xml:space="preserve">System Power Output (Kw)= </m:t>
        </m:r>
        <m:f>
          <m:fPr>
            <m:ctrlPr>
              <w:rPr>
                <w:rFonts w:ascii="Cambria Math" w:eastAsiaTheme="minorEastAsia" w:hAnsi="Cambria Math"/>
                <w:i w:val="0"/>
              </w:rPr>
            </m:ctrlPr>
          </m:fPr>
          <m:num>
            <m:r>
              <w:rPr>
                <w:rFonts w:ascii="Cambria Math" w:eastAsiaTheme="minorEastAsia" w:hAnsi="Cambria Math"/>
              </w:rPr>
              <m:t>(Module volts×N in series)×(Module current×C rate discharge)</m:t>
            </m:r>
          </m:num>
          <m:den>
            <m:r>
              <w:rPr>
                <w:rFonts w:ascii="Cambria Math" w:eastAsiaTheme="minorEastAsia" w:hAnsi="Cambria Math"/>
              </w:rPr>
              <m:t>1000</m:t>
            </m:r>
          </m:den>
        </m:f>
      </m:oMath>
      <w:r w:rsidR="00627200">
        <w:rPr>
          <w:rFonts w:eastAsiaTheme="minorEastAsia"/>
        </w:rPr>
        <w:t xml:space="preserve">          </w:t>
      </w:r>
      <w:r w:rsidR="00071698">
        <w:t xml:space="preserve">Equation </w:t>
      </w:r>
      <w:r w:rsidR="00CC381A">
        <w:fldChar w:fldCharType="begin"/>
      </w:r>
      <w:r w:rsidR="00CC381A">
        <w:instrText xml:space="preserve"> SEQ</w:instrText>
      </w:r>
      <w:r w:rsidR="00CC381A">
        <w:instrText xml:space="preserve"> Equation \* ARABIC </w:instrText>
      </w:r>
      <w:r w:rsidR="00CC381A">
        <w:fldChar w:fldCharType="separate"/>
      </w:r>
      <w:r w:rsidR="00F71EED">
        <w:rPr>
          <w:noProof/>
        </w:rPr>
        <w:t>3</w:t>
      </w:r>
      <w:bookmarkEnd w:id="321"/>
      <w:r w:rsidR="00CC381A">
        <w:rPr>
          <w:noProof/>
        </w:rPr>
        <w:fldChar w:fldCharType="end"/>
      </w:r>
      <w:r w:rsidR="00627200">
        <w:rPr>
          <w:rFonts w:eastAsiaTheme="minorEastAsia"/>
        </w:rPr>
        <w:t xml:space="preserve">  </w:t>
      </w:r>
    </w:p>
    <w:p w14:paraId="5FF8DFAC" w14:textId="77777777" w:rsidR="00627200" w:rsidRDefault="00627200" w:rsidP="00627200">
      <w:pPr>
        <w:rPr>
          <w:rFonts w:eastAsiaTheme="minorEastAsia"/>
        </w:rPr>
      </w:pPr>
    </w:p>
    <w:p w14:paraId="69A9AA84" w14:textId="66C4A64F" w:rsidR="00627200" w:rsidRDefault="00185429" w:rsidP="00071698">
      <w:pPr>
        <w:pStyle w:val="Caption"/>
        <w:rPr>
          <w:rFonts w:eastAsiaTheme="minorEastAsia"/>
        </w:rPr>
      </w:pPr>
      <w:bookmarkStart w:id="322" w:name="_Toc130749831"/>
      <m:oMath>
        <m:r>
          <w:rPr>
            <w:rFonts w:ascii="Cambria Math" w:eastAsiaTheme="minorEastAsia" w:hAnsi="Cambria Math"/>
          </w:rPr>
          <m:t>System energy Kwh=</m:t>
        </m:r>
        <m:f>
          <m:fPr>
            <m:ctrlPr>
              <w:rPr>
                <w:rFonts w:ascii="Cambria Math" w:eastAsiaTheme="minorEastAsia" w:hAnsi="Cambria Math"/>
                <w:i w:val="0"/>
              </w:rPr>
            </m:ctrlPr>
          </m:fPr>
          <m:num>
            <m:r>
              <w:rPr>
                <w:rFonts w:ascii="Cambria Math" w:eastAsiaTheme="minorEastAsia" w:hAnsi="Cambria Math"/>
              </w:rPr>
              <m:t>(Module volts×N in series)×(module current×3600)</m:t>
            </m:r>
          </m:num>
          <m:den>
            <m:r>
              <w:rPr>
                <w:rFonts w:ascii="Cambria Math" w:eastAsiaTheme="minorEastAsia" w:hAnsi="Cambria Math"/>
              </w:rPr>
              <m:t>3600000</m:t>
            </m:r>
          </m:den>
        </m:f>
      </m:oMath>
      <w:r w:rsidR="00627200">
        <w:rPr>
          <w:rFonts w:eastAsiaTheme="minorEastAsia"/>
        </w:rPr>
        <w:t xml:space="preserve">      </w:t>
      </w:r>
      <w:r w:rsidR="00071698">
        <w:t xml:space="preserve">Equation </w:t>
      </w:r>
      <w:r w:rsidR="00CC381A">
        <w:fldChar w:fldCharType="begin"/>
      </w:r>
      <w:r w:rsidR="00CC381A">
        <w:instrText xml:space="preserve"> SEQ Equation \* ARABIC </w:instrText>
      </w:r>
      <w:r w:rsidR="00CC381A">
        <w:fldChar w:fldCharType="separate"/>
      </w:r>
      <w:r w:rsidR="00F71EED">
        <w:rPr>
          <w:noProof/>
        </w:rPr>
        <w:t>4</w:t>
      </w:r>
      <w:bookmarkEnd w:id="322"/>
      <w:r w:rsidR="00CC381A">
        <w:rPr>
          <w:noProof/>
        </w:rPr>
        <w:fldChar w:fldCharType="end"/>
      </w:r>
      <w:r w:rsidR="00627200">
        <w:rPr>
          <w:rFonts w:eastAsiaTheme="minorEastAsia"/>
        </w:rPr>
        <w:t xml:space="preserve">     </w:t>
      </w:r>
    </w:p>
    <w:p w14:paraId="2CFF6C69" w14:textId="77777777" w:rsidR="00627200" w:rsidRDefault="00627200" w:rsidP="00627200">
      <w:pPr>
        <w:rPr>
          <w:rFonts w:eastAsiaTheme="minorEastAsia"/>
        </w:rPr>
      </w:pPr>
    </w:p>
    <w:p w14:paraId="5DEEC58B" w14:textId="293E8043" w:rsidR="00627200" w:rsidRPr="00535734" w:rsidRDefault="00185429" w:rsidP="00071698">
      <w:pPr>
        <w:pStyle w:val="Caption"/>
        <w:rPr>
          <w:rFonts w:eastAsiaTheme="minorEastAsia"/>
        </w:rPr>
      </w:pPr>
      <w:bookmarkStart w:id="323" w:name="_Toc130749832"/>
      <m:oMath>
        <m:r>
          <w:rPr>
            <w:rFonts w:ascii="Cambria Math" w:eastAsiaTheme="minorEastAsia" w:hAnsi="Cambria Math"/>
          </w:rPr>
          <m:t>Number of sessions=</m:t>
        </m:r>
        <m:f>
          <m:fPr>
            <m:ctrlPr>
              <w:rPr>
                <w:rFonts w:ascii="Cambria Math" w:eastAsiaTheme="minorEastAsia" w:hAnsi="Cambria Math"/>
                <w:i w:val="0"/>
              </w:rPr>
            </m:ctrlPr>
          </m:fPr>
          <m:num>
            <m:r>
              <w:rPr>
                <w:rFonts w:ascii="Cambria Math" w:eastAsiaTheme="minorEastAsia" w:hAnsi="Cambria Math"/>
              </w:rPr>
              <m:t>System Energy(Kw)</m:t>
            </m:r>
          </m:num>
          <m:den>
            <m:r>
              <w:rPr>
                <w:rFonts w:ascii="Cambria Math" w:eastAsiaTheme="minorEastAsia" w:hAnsi="Cambria Math"/>
              </w:rPr>
              <m:t>Total Energy required (Kw)</m:t>
            </m:r>
          </m:den>
        </m:f>
      </m:oMath>
      <w:r w:rsidR="00071698">
        <w:rPr>
          <w:rFonts w:eastAsiaTheme="minorEastAsia"/>
        </w:rPr>
        <w:t xml:space="preserve"> </w:t>
      </w:r>
      <w:r w:rsidR="00071698">
        <w:t xml:space="preserve">Equation </w:t>
      </w:r>
      <w:r w:rsidR="00CC381A">
        <w:fldChar w:fldCharType="begin"/>
      </w:r>
      <w:r w:rsidR="00CC381A">
        <w:instrText xml:space="preserve"> SEQ Equation \* ARABIC </w:instrText>
      </w:r>
      <w:r w:rsidR="00CC381A">
        <w:fldChar w:fldCharType="separate"/>
      </w:r>
      <w:r w:rsidR="00F71EED">
        <w:rPr>
          <w:noProof/>
        </w:rPr>
        <w:t>5</w:t>
      </w:r>
      <w:bookmarkEnd w:id="323"/>
      <w:r w:rsidR="00CC381A">
        <w:rPr>
          <w:noProof/>
        </w:rPr>
        <w:fldChar w:fldCharType="end"/>
      </w:r>
    </w:p>
    <w:p w14:paraId="2C1D57B0" w14:textId="77777777" w:rsidR="00627200" w:rsidRDefault="00627200" w:rsidP="00627200">
      <w:pPr>
        <w:rPr>
          <w:rFonts w:eastAsiaTheme="minorEastAsia"/>
        </w:rPr>
      </w:pPr>
    </w:p>
    <w:p w14:paraId="7CB9CDE1" w14:textId="20CA7F31" w:rsidR="00627200" w:rsidRPr="00535734" w:rsidRDefault="00185429" w:rsidP="00071698">
      <w:pPr>
        <w:pStyle w:val="Caption"/>
        <w:rPr>
          <w:rFonts w:eastAsiaTheme="minorEastAsia"/>
        </w:rPr>
      </w:pPr>
      <w:bookmarkStart w:id="324" w:name="_Toc130749833"/>
      <m:oMath>
        <m:r>
          <w:rPr>
            <w:rFonts w:ascii="Cambria Math" w:eastAsiaTheme="minorEastAsia" w:hAnsi="Cambria Math"/>
          </w:rPr>
          <m:t xml:space="preserve">Total pack mass </m:t>
        </m:r>
        <m:d>
          <m:dPr>
            <m:ctrlPr>
              <w:rPr>
                <w:rFonts w:ascii="Cambria Math" w:eastAsiaTheme="minorEastAsia" w:hAnsi="Cambria Math"/>
                <w:i w:val="0"/>
              </w:rPr>
            </m:ctrlPr>
          </m:dPr>
          <m:e>
            <m:r>
              <w:rPr>
                <w:rFonts w:ascii="Cambria Math" w:eastAsiaTheme="minorEastAsia" w:hAnsi="Cambria Math"/>
              </w:rPr>
              <m:t>Kg</m:t>
            </m:r>
          </m:e>
        </m:d>
        <m:r>
          <w:rPr>
            <w:rFonts w:ascii="Cambria Math" w:eastAsiaTheme="minorEastAsia" w:hAnsi="Cambria Math"/>
          </w:rPr>
          <m:t xml:space="preserve">=Module mass×n in series </m:t>
        </m:r>
      </m:oMath>
      <w:r w:rsidR="00071698">
        <w:t xml:space="preserve">Equation </w:t>
      </w:r>
      <w:r w:rsidR="00CC381A">
        <w:fldChar w:fldCharType="begin"/>
      </w:r>
      <w:r w:rsidR="00CC381A">
        <w:instrText xml:space="preserve"> SEQ Equation \* ARABIC </w:instrText>
      </w:r>
      <w:r w:rsidR="00CC381A">
        <w:fldChar w:fldCharType="separate"/>
      </w:r>
      <w:r w:rsidR="00F71EED">
        <w:rPr>
          <w:noProof/>
        </w:rPr>
        <w:t>6</w:t>
      </w:r>
      <w:bookmarkEnd w:id="324"/>
      <w:r w:rsidR="00CC381A">
        <w:rPr>
          <w:noProof/>
        </w:rPr>
        <w:fldChar w:fldCharType="end"/>
      </w:r>
    </w:p>
    <w:p w14:paraId="7F1C33DC" w14:textId="77777777" w:rsidR="00627200" w:rsidRDefault="00627200" w:rsidP="00627200">
      <w:pPr>
        <w:rPr>
          <w:rFonts w:eastAsiaTheme="minorEastAsia"/>
        </w:rPr>
      </w:pPr>
    </w:p>
    <w:p w14:paraId="77FE7A53" w14:textId="30FBB904" w:rsidR="00627200" w:rsidRPr="00621FB4" w:rsidRDefault="00026D2B" w:rsidP="00071698">
      <w:pPr>
        <w:pStyle w:val="Caption"/>
        <w:rPr>
          <w:rFonts w:eastAsiaTheme="minorEastAsia"/>
        </w:rPr>
      </w:pPr>
      <w:bookmarkStart w:id="325" w:name="_Toc130749834"/>
      <m:oMath>
        <m:r>
          <w:rPr>
            <w:rFonts w:ascii="Cambria Math" w:eastAsiaTheme="minorEastAsia" w:hAnsi="Cambria Math"/>
          </w:rPr>
          <m:t>Wh per Kg=</m:t>
        </m:r>
        <m:f>
          <m:fPr>
            <m:ctrlPr>
              <w:rPr>
                <w:rFonts w:ascii="Cambria Math" w:eastAsiaTheme="minorEastAsia" w:hAnsi="Cambria Math"/>
                <w:i w:val="0"/>
              </w:rPr>
            </m:ctrlPr>
          </m:fPr>
          <m:num>
            <m:r>
              <w:rPr>
                <w:rFonts w:ascii="Cambria Math" w:eastAsiaTheme="minorEastAsia" w:hAnsi="Cambria Math"/>
              </w:rPr>
              <m:t>Capacity(wh)</m:t>
            </m:r>
          </m:num>
          <m:den>
            <m:r>
              <w:rPr>
                <w:rFonts w:ascii="Cambria Math" w:eastAsiaTheme="minorEastAsia" w:hAnsi="Cambria Math"/>
              </w:rPr>
              <m:t>Mass (kg)</m:t>
            </m:r>
          </m:den>
        </m:f>
      </m:oMath>
      <w:r w:rsidR="00071698">
        <w:t xml:space="preserve">Equation </w:t>
      </w:r>
      <w:r w:rsidR="00CC381A">
        <w:fldChar w:fldCharType="begin"/>
      </w:r>
      <w:r w:rsidR="00CC381A">
        <w:instrText xml:space="preserve"> SEQ Equation \* ARABIC </w:instrText>
      </w:r>
      <w:r w:rsidR="00CC381A">
        <w:fldChar w:fldCharType="separate"/>
      </w:r>
      <w:r w:rsidR="00F71EED">
        <w:rPr>
          <w:noProof/>
        </w:rPr>
        <w:t>7</w:t>
      </w:r>
      <w:bookmarkEnd w:id="325"/>
      <w:r w:rsidR="00CC381A">
        <w:rPr>
          <w:noProof/>
        </w:rPr>
        <w:fldChar w:fldCharType="end"/>
      </w:r>
    </w:p>
    <w:p w14:paraId="78A7C8A5" w14:textId="77777777" w:rsidR="00627200" w:rsidRDefault="00627200" w:rsidP="00627200">
      <w:pPr>
        <w:rPr>
          <w:rFonts w:eastAsiaTheme="minorEastAsia"/>
        </w:rPr>
      </w:pPr>
    </w:p>
    <w:p w14:paraId="57C963F1" w14:textId="77777777" w:rsidR="00627200" w:rsidRPr="00C83242" w:rsidRDefault="00627200" w:rsidP="00627200">
      <w:pPr>
        <w:rPr>
          <w:rFonts w:eastAsiaTheme="minorEastAsia"/>
        </w:rPr>
      </w:pPr>
      <w:r>
        <w:rPr>
          <w:rFonts w:eastAsiaTheme="minorEastAsia"/>
        </w:rPr>
        <w:t xml:space="preserve">Also known as Specific energy, this is the maximum energy that can be generated per unit of total mass. </w:t>
      </w:r>
    </w:p>
    <w:p w14:paraId="640BF415" w14:textId="77777777" w:rsidR="00627200" w:rsidRDefault="00627200" w:rsidP="00627200">
      <w:pPr>
        <w:rPr>
          <w:rFonts w:eastAsiaTheme="minorEastAsia"/>
        </w:rPr>
      </w:pPr>
    </w:p>
    <w:p w14:paraId="399FBA2C" w14:textId="784487F9" w:rsidR="00627200" w:rsidRPr="00535734" w:rsidRDefault="00026D2B" w:rsidP="00071698">
      <w:pPr>
        <w:pStyle w:val="Caption"/>
        <w:rPr>
          <w:rFonts w:eastAsiaTheme="minorEastAsia"/>
        </w:rPr>
      </w:pPr>
      <w:bookmarkStart w:id="326" w:name="_Toc130749835"/>
      <m:oMath>
        <m:r>
          <w:rPr>
            <w:rFonts w:ascii="Cambria Math" w:eastAsiaTheme="minorEastAsia" w:hAnsi="Cambria Math"/>
          </w:rPr>
          <m:t>£ per Kwh=</m:t>
        </m:r>
        <m:f>
          <m:fPr>
            <m:type m:val="skw"/>
            <m:ctrlPr>
              <w:rPr>
                <w:rFonts w:ascii="Cambria Math" w:eastAsiaTheme="minorEastAsia" w:hAnsi="Cambria Math"/>
                <w:i w:val="0"/>
              </w:rPr>
            </m:ctrlPr>
          </m:fPr>
          <m:num>
            <m:r>
              <w:rPr>
                <w:rFonts w:ascii="Cambria Math" w:eastAsiaTheme="minorEastAsia" w:hAnsi="Cambria Math"/>
              </w:rPr>
              <m:t xml:space="preserve">Module price </m:t>
            </m:r>
          </m:num>
          <m:den>
            <m:r>
              <w:rPr>
                <w:rFonts w:ascii="Cambria Math" w:eastAsiaTheme="minorEastAsia" w:hAnsi="Cambria Math"/>
              </w:rPr>
              <m:t>Capacity Kwh</m:t>
            </m:r>
          </m:den>
        </m:f>
      </m:oMath>
      <w:r w:rsidR="00071698">
        <w:t xml:space="preserve">Equation </w:t>
      </w:r>
      <w:r w:rsidR="00CC381A">
        <w:fldChar w:fldCharType="begin"/>
      </w:r>
      <w:r w:rsidR="00CC381A">
        <w:instrText xml:space="preserve"> SEQ Equation \* ARABIC </w:instrText>
      </w:r>
      <w:r w:rsidR="00CC381A">
        <w:fldChar w:fldCharType="separate"/>
      </w:r>
      <w:r w:rsidR="00F71EED">
        <w:rPr>
          <w:noProof/>
        </w:rPr>
        <w:t>8</w:t>
      </w:r>
      <w:bookmarkEnd w:id="326"/>
      <w:r w:rsidR="00CC381A">
        <w:rPr>
          <w:noProof/>
        </w:rPr>
        <w:fldChar w:fldCharType="end"/>
      </w:r>
    </w:p>
    <w:p w14:paraId="3FB5FD15" w14:textId="77777777" w:rsidR="00627200" w:rsidRDefault="00627200" w:rsidP="00627200">
      <w:pPr>
        <w:rPr>
          <w:rFonts w:eastAsiaTheme="minorEastAsia"/>
        </w:rPr>
      </w:pPr>
    </w:p>
    <w:p w14:paraId="43BAD2F7" w14:textId="54712A51" w:rsidR="00627200" w:rsidRPr="00C83242" w:rsidRDefault="00185429" w:rsidP="00071698">
      <w:pPr>
        <w:pStyle w:val="Caption"/>
        <w:rPr>
          <w:rFonts w:eastAsiaTheme="minorEastAsia"/>
        </w:rPr>
      </w:pPr>
      <w:bookmarkStart w:id="327" w:name="_Toc130749836"/>
      <m:oMath>
        <m:r>
          <w:rPr>
            <w:rFonts w:ascii="Cambria Math" w:eastAsiaTheme="minorEastAsia" w:hAnsi="Cambria Math"/>
          </w:rPr>
          <m:t>Total Volts=Module volts ×n in series</m:t>
        </m:r>
      </m:oMath>
      <w:r w:rsidR="00071698">
        <w:t xml:space="preserve">Equation </w:t>
      </w:r>
      <w:r w:rsidR="00CC381A">
        <w:fldChar w:fldCharType="begin"/>
      </w:r>
      <w:r w:rsidR="00CC381A">
        <w:instrText xml:space="preserve"> SEQ Equation \* ARABIC </w:instrText>
      </w:r>
      <w:r w:rsidR="00CC381A">
        <w:fldChar w:fldCharType="separate"/>
      </w:r>
      <w:r w:rsidR="00F71EED">
        <w:rPr>
          <w:noProof/>
        </w:rPr>
        <w:t>9</w:t>
      </w:r>
      <w:bookmarkEnd w:id="327"/>
      <w:r w:rsidR="00CC381A">
        <w:rPr>
          <w:noProof/>
        </w:rPr>
        <w:fldChar w:fldCharType="end"/>
      </w:r>
    </w:p>
    <w:p w14:paraId="713C1A61" w14:textId="15458912" w:rsidR="00627200" w:rsidRDefault="00071698" w:rsidP="00627200">
      <w:pPr>
        <w:rPr>
          <w:rFonts w:eastAsiaTheme="minorEastAsia"/>
        </w:rPr>
      </w:pPr>
      <w:r w:rsidRPr="00DB766C">
        <w:rPr>
          <w:noProof/>
        </w:rPr>
        <w:drawing>
          <wp:anchor distT="0" distB="0" distL="114300" distR="114300" simplePos="0" relativeHeight="251571200" behindDoc="0" locked="0" layoutInCell="1" allowOverlap="1" wp14:anchorId="6B4DE44A" wp14:editId="394753FC">
            <wp:simplePos x="0" y="0"/>
            <wp:positionH relativeFrom="column">
              <wp:posOffset>-63796</wp:posOffset>
            </wp:positionH>
            <wp:positionV relativeFrom="paragraph">
              <wp:posOffset>581660</wp:posOffset>
            </wp:positionV>
            <wp:extent cx="5731510" cy="2230120"/>
            <wp:effectExtent l="0" t="0" r="2540" b="0"/>
            <wp:wrapTopAndBottom/>
            <wp:docPr id="12" name="Picture 1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7">
                      <a:extLst>
                        <a:ext uri="{28A0092B-C50C-407E-A947-70E740481C1C}">
                          <a14:useLocalDpi xmlns:a14="http://schemas.microsoft.com/office/drawing/2010/main" val="0"/>
                        </a:ext>
                      </a:extLst>
                    </a:blip>
                    <a:stretch>
                      <a:fillRect/>
                    </a:stretch>
                  </pic:blipFill>
                  <pic:spPr>
                    <a:xfrm>
                      <a:off x="0" y="0"/>
                      <a:ext cx="5731510" cy="2230120"/>
                    </a:xfrm>
                    <a:prstGeom prst="rect">
                      <a:avLst/>
                    </a:prstGeom>
                  </pic:spPr>
                </pic:pic>
              </a:graphicData>
            </a:graphic>
          </wp:anchor>
        </w:drawing>
      </w:r>
    </w:p>
    <w:p w14:paraId="7D2901C6" w14:textId="22930142" w:rsidR="001A05EB" w:rsidRPr="001A05EB" w:rsidRDefault="00026D2B" w:rsidP="00071698">
      <w:pPr>
        <w:pStyle w:val="Caption"/>
        <w:rPr>
          <w:rFonts w:eastAsiaTheme="minorEastAsia"/>
        </w:rPr>
      </w:pPr>
      <w:bookmarkStart w:id="328" w:name="_Toc130749837"/>
      <m:oMath>
        <m:r>
          <w:rPr>
            <w:rFonts w:ascii="Cambria Math" w:eastAsiaTheme="minorEastAsia" w:hAnsi="Cambria Math"/>
          </w:rPr>
          <m:t>Energy density=</m:t>
        </m:r>
        <m:f>
          <m:fPr>
            <m:ctrlPr>
              <w:rPr>
                <w:rFonts w:ascii="Cambria Math" w:eastAsiaTheme="minorEastAsia" w:hAnsi="Cambria Math"/>
                <w:i w:val="0"/>
              </w:rPr>
            </m:ctrlPr>
          </m:fPr>
          <m:num>
            <m:r>
              <w:rPr>
                <w:rFonts w:ascii="Cambria Math" w:eastAsiaTheme="minorEastAsia" w:hAnsi="Cambria Math"/>
              </w:rPr>
              <m:t>(module volts(v)×module current(Ah))</m:t>
            </m:r>
          </m:num>
          <m:den>
            <m:r>
              <w:rPr>
                <w:rFonts w:ascii="Cambria Math" w:eastAsiaTheme="minorEastAsia" w:hAnsi="Cambria Math"/>
              </w:rPr>
              <m:t>Mass (Kg)</m:t>
            </m:r>
          </m:den>
        </m:f>
      </m:oMath>
      <w:r w:rsidR="00071698">
        <w:t xml:space="preserve">Equation </w:t>
      </w:r>
      <w:r w:rsidR="00CC381A">
        <w:fldChar w:fldCharType="begin"/>
      </w:r>
      <w:r w:rsidR="00CC381A">
        <w:instrText xml:space="preserve"> SEQ Equation \* ARABIC </w:instrText>
      </w:r>
      <w:r w:rsidR="00CC381A">
        <w:fldChar w:fldCharType="separate"/>
      </w:r>
      <w:r w:rsidR="00F71EED">
        <w:rPr>
          <w:noProof/>
        </w:rPr>
        <w:t>10</w:t>
      </w:r>
      <w:bookmarkEnd w:id="328"/>
      <w:r w:rsidR="00CC381A">
        <w:rPr>
          <w:noProof/>
        </w:rPr>
        <w:fldChar w:fldCharType="end"/>
      </w:r>
    </w:p>
    <w:p w14:paraId="668F967A" w14:textId="2F477AD7" w:rsidR="00D3319D" w:rsidRDefault="00D3319D" w:rsidP="00360CE0"/>
    <w:p w14:paraId="112E1D58" w14:textId="630A0A19" w:rsidR="00905EAA" w:rsidRPr="00BE122A" w:rsidRDefault="00071698" w:rsidP="00D3319D">
      <w:pPr>
        <w:jc w:val="center"/>
      </w:pPr>
      <w:r>
        <w:rPr>
          <w:noProof/>
        </w:rPr>
        <mc:AlternateContent>
          <mc:Choice Requires="wps">
            <w:drawing>
              <wp:anchor distT="0" distB="0" distL="114300" distR="114300" simplePos="0" relativeHeight="251632640" behindDoc="0" locked="0" layoutInCell="1" allowOverlap="1" wp14:anchorId="0BA64FC2" wp14:editId="2E913D76">
                <wp:simplePos x="0" y="0"/>
                <wp:positionH relativeFrom="column">
                  <wp:posOffset>0</wp:posOffset>
                </wp:positionH>
                <wp:positionV relativeFrom="paragraph">
                  <wp:posOffset>-128905</wp:posOffset>
                </wp:positionV>
                <wp:extent cx="5731510" cy="635"/>
                <wp:effectExtent l="0" t="0" r="0" b="0"/>
                <wp:wrapTopAndBottom/>
                <wp:docPr id="1646355567" name="Text Box 1646355567"/>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897B51A" w14:textId="189393CF" w:rsidR="00071698" w:rsidRPr="007B6CF2" w:rsidRDefault="00071698" w:rsidP="00071698">
                            <w:pPr>
                              <w:pStyle w:val="Caption"/>
                              <w:rPr>
                                <w:noProof/>
                                <w:sz w:val="24"/>
                                <w:szCs w:val="24"/>
                              </w:rPr>
                            </w:pPr>
                            <w:bookmarkStart w:id="329" w:name="_Toc130742624"/>
                            <w:r>
                              <w:t xml:space="preserve">Table </w:t>
                            </w:r>
                            <w:fldSimple w:instr=" SEQ Table \* ARABIC "/>
                            <w:r>
                              <w:t xml:space="preserve"> Battery module calculated specifications.</w:t>
                            </w:r>
                            <w:bookmarkEnd w:id="32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A64FC2" id="Text Box 1646355567" o:spid="_x0000_s1048" type="#_x0000_t202" style="position:absolute;left:0;text-align:left;margin-left:0;margin-top:-10.15pt;width:451.3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kKGgIAAEA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" stroked="f">
                <v:textbox style="mso-fit-shape-to-text:t" inset="0,0,0,0">
                  <w:txbxContent>
                    <w:p w14:paraId="5897B51A" w14:textId="189393CF" w:rsidR="00071698" w:rsidRPr="007B6CF2" w:rsidRDefault="00071698" w:rsidP="00071698">
                      <w:pPr>
                        <w:pStyle w:val="Caption"/>
                        <w:rPr>
                          <w:noProof/>
                          <w:sz w:val="24"/>
                          <w:szCs w:val="24"/>
                        </w:rPr>
                      </w:pPr>
                      <w:bookmarkStart w:id="330" w:name="_Toc130742624"/>
                      <w:r>
                        <w:t xml:space="preserve">Table </w:t>
                      </w:r>
                      <w:fldSimple w:instr=" SEQ Table \* ARABIC "/>
                      <w:r>
                        <w:t xml:space="preserve"> Battery module calculated specifications.</w:t>
                      </w:r>
                      <w:bookmarkEnd w:id="330"/>
                    </w:p>
                  </w:txbxContent>
                </v:textbox>
                <w10:wrap type="topAndBottom"/>
              </v:shape>
            </w:pict>
          </mc:Fallback>
        </mc:AlternateContent>
      </w:r>
    </w:p>
    <w:p w14:paraId="31286D6B" w14:textId="58457188" w:rsidR="00905EAA" w:rsidRDefault="00905EAA" w:rsidP="00905EAA">
      <w:pPr>
        <w:ind w:left="360"/>
        <w:jc w:val="center"/>
      </w:pPr>
    </w:p>
    <w:p w14:paraId="3FEC0EDC" w14:textId="681E04C9" w:rsidR="00764731" w:rsidRDefault="00BA797B" w:rsidP="00BA797B">
      <w:r w:rsidRPr="7881447F">
        <w:t xml:space="preserve">Table </w:t>
      </w:r>
      <w:r w:rsidR="00071698">
        <w:t>5</w:t>
      </w:r>
      <w:r w:rsidRPr="7881447F">
        <w:t xml:space="preserve"> presents a summary of the mathematical equations performed in section </w:t>
      </w:r>
      <w:r w:rsidR="00071698">
        <w:fldChar w:fldCharType="begin"/>
      </w:r>
      <w:r w:rsidR="00071698">
        <w:instrText xml:space="preserve"> REF _Ref130740623 \h </w:instrText>
      </w:r>
      <w:r w:rsidR="00071698">
        <w:fldChar w:fldCharType="separate"/>
      </w:r>
      <w:r w:rsidR="00071698">
        <w:t>3.5.4 Analysis of different Lithium-ion modules</w:t>
      </w:r>
      <w:r w:rsidR="00071698">
        <w:fldChar w:fldCharType="end"/>
      </w:r>
      <w:r w:rsidRPr="7881447F">
        <w:t>. The highlighted data in yellow signifies the unavailability of certain values</w:t>
      </w:r>
      <w:r w:rsidR="00FF0CA5">
        <w:t>. A</w:t>
      </w:r>
      <w:r w:rsidRPr="7881447F">
        <w:t xml:space="preserve"> value of 2c has been utilized instead</w:t>
      </w:r>
      <w:r w:rsidR="00FF0CA5">
        <w:t xml:space="preserve"> if the c-rate was unavailable</w:t>
      </w:r>
      <w:r w:rsidRPr="7881447F">
        <w:t xml:space="preserve">. The one limitation of this is, the modules may have different c rates which will affect the peak power they can generate and energy in the system. </w:t>
      </w:r>
    </w:p>
    <w:p w14:paraId="2D89EA57" w14:textId="77777777" w:rsidR="00FF0CA5" w:rsidRDefault="00FF0CA5" w:rsidP="00BA797B"/>
    <w:p w14:paraId="467D8FF8" w14:textId="2D73A1F6" w:rsidR="00764731" w:rsidRDefault="00071698" w:rsidP="00764731">
      <w:pPr>
        <w:pStyle w:val="Subtitle"/>
      </w:pPr>
      <w:r>
        <w:rPr>
          <w:noProof/>
        </w:rPr>
        <mc:AlternateContent>
          <mc:Choice Requires="wps">
            <w:drawing>
              <wp:anchor distT="0" distB="0" distL="114300" distR="114300" simplePos="0" relativeHeight="251634688" behindDoc="0" locked="0" layoutInCell="1" allowOverlap="1" wp14:anchorId="7DCD6A02" wp14:editId="14EFAA24">
                <wp:simplePos x="0" y="0"/>
                <wp:positionH relativeFrom="column">
                  <wp:posOffset>-141605</wp:posOffset>
                </wp:positionH>
                <wp:positionV relativeFrom="paragraph">
                  <wp:posOffset>1746250</wp:posOffset>
                </wp:positionV>
                <wp:extent cx="6585585"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6585585" cy="635"/>
                        </a:xfrm>
                        <a:prstGeom prst="rect">
                          <a:avLst/>
                        </a:prstGeom>
                        <a:solidFill>
                          <a:prstClr val="white"/>
                        </a:solidFill>
                        <a:ln>
                          <a:noFill/>
                        </a:ln>
                      </wps:spPr>
                      <wps:txbx>
                        <w:txbxContent>
                          <w:p w14:paraId="04AE280A" w14:textId="709A27D7" w:rsidR="00071698" w:rsidRPr="007B3E8E" w:rsidRDefault="00071698" w:rsidP="00071698">
                            <w:pPr>
                              <w:pStyle w:val="Caption"/>
                              <w:rPr>
                                <w:noProof/>
                                <w:color w:val="5A5A5A" w:themeColor="text1" w:themeTint="A5"/>
                                <w:spacing w:val="15"/>
                              </w:rPr>
                            </w:pPr>
                            <w:bookmarkStart w:id="331" w:name="_Toc130742625"/>
                            <w:r>
                              <w:t xml:space="preserve">Table </w:t>
                            </w:r>
                            <w:fldSimple w:instr=" SEQ Table \* ARABIC "/>
                            <w:r>
                              <w:t xml:space="preserve"> Decision matrix of battery module options</w:t>
                            </w:r>
                            <w:bookmarkEnd w:id="3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CD6A02" id="Text Box 17" o:spid="_x0000_s1049" type="#_x0000_t202" style="position:absolute;margin-left:-11.15pt;margin-top:137.5pt;width:518.5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" stroked="f">
                <v:textbox style="mso-fit-shape-to-text:t" inset="0,0,0,0">
                  <w:txbxContent>
                    <w:p w14:paraId="04AE280A" w14:textId="709A27D7" w:rsidR="00071698" w:rsidRPr="007B3E8E" w:rsidRDefault="00071698" w:rsidP="00071698">
                      <w:pPr>
                        <w:pStyle w:val="Caption"/>
                        <w:rPr>
                          <w:noProof/>
                          <w:color w:val="5A5A5A" w:themeColor="text1" w:themeTint="A5"/>
                          <w:spacing w:val="15"/>
                        </w:rPr>
                      </w:pPr>
                      <w:bookmarkStart w:id="332" w:name="_Toc130742625"/>
                      <w:r>
                        <w:t xml:space="preserve">Table </w:t>
                      </w:r>
                      <w:fldSimple w:instr=" SEQ Table \* ARABIC "/>
                      <w:r>
                        <w:t xml:space="preserve"> Decision matrix of battery module options</w:t>
                      </w:r>
                      <w:bookmarkEnd w:id="332"/>
                    </w:p>
                  </w:txbxContent>
                </v:textbox>
                <w10:wrap type="topAndBottom"/>
              </v:shape>
            </w:pict>
          </mc:Fallback>
        </mc:AlternateContent>
      </w:r>
      <w:r w:rsidR="00764731" w:rsidRPr="007E0961">
        <w:rPr>
          <w:noProof/>
        </w:rPr>
        <w:drawing>
          <wp:anchor distT="0" distB="0" distL="114300" distR="114300" simplePos="0" relativeHeight="251573248" behindDoc="1" locked="0" layoutInCell="1" allowOverlap="1" wp14:anchorId="4F189AD9" wp14:editId="006DC48B">
            <wp:simplePos x="0" y="0"/>
            <wp:positionH relativeFrom="column">
              <wp:posOffset>-141605</wp:posOffset>
            </wp:positionH>
            <wp:positionV relativeFrom="paragraph">
              <wp:posOffset>286538</wp:posOffset>
            </wp:positionV>
            <wp:extent cx="6585585" cy="1402715"/>
            <wp:effectExtent l="0" t="0" r="5715" b="6985"/>
            <wp:wrapTopAndBottom/>
            <wp:docPr id="7" name="Picture 7"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diagram&#10;&#10;Description automatically generated"/>
                    <pic:cNvPicPr/>
                  </pic:nvPicPr>
                  <pic:blipFill>
                    <a:blip r:embed="rId108">
                      <a:extLst>
                        <a:ext uri="{28A0092B-C50C-407E-A947-70E740481C1C}">
                          <a14:useLocalDpi xmlns:a14="http://schemas.microsoft.com/office/drawing/2010/main" val="0"/>
                        </a:ext>
                      </a:extLst>
                    </a:blip>
                    <a:stretch>
                      <a:fillRect/>
                    </a:stretch>
                  </pic:blipFill>
                  <pic:spPr>
                    <a:xfrm>
                      <a:off x="0" y="0"/>
                      <a:ext cx="6585585" cy="1402715"/>
                    </a:xfrm>
                    <a:prstGeom prst="rect">
                      <a:avLst/>
                    </a:prstGeom>
                  </pic:spPr>
                </pic:pic>
              </a:graphicData>
            </a:graphic>
            <wp14:sizeRelH relativeFrom="margin">
              <wp14:pctWidth>0</wp14:pctWidth>
            </wp14:sizeRelH>
            <wp14:sizeRelV relativeFrom="margin">
              <wp14:pctHeight>0</wp14:pctHeight>
            </wp14:sizeRelV>
          </wp:anchor>
        </w:drawing>
      </w:r>
      <w:r w:rsidR="001879C0">
        <w:t xml:space="preserve"> </w:t>
      </w:r>
      <w:r w:rsidR="00BA797B" w:rsidRPr="7881447F">
        <w:t xml:space="preserve">Decision matrix </w:t>
      </w:r>
      <w:r w:rsidR="00764731">
        <w:t>of lithium-ion battery modules</w:t>
      </w:r>
    </w:p>
    <w:p w14:paraId="0F86D3FE" w14:textId="0CCF0347" w:rsidR="00D7265C" w:rsidRDefault="00D7265C" w:rsidP="00D7265C"/>
    <w:p w14:paraId="427F5E50" w14:textId="09D8917A" w:rsidR="00D7265C" w:rsidRDefault="13DC92BD" w:rsidP="00D7265C">
      <w:r>
        <w:lastRenderedPageBreak/>
        <w:t xml:space="preserve">The evaluation criteria </w:t>
      </w:r>
      <w:r w:rsidR="004133DA">
        <w:t>were</w:t>
      </w:r>
      <w:r>
        <w:t xml:space="preserve"> selected based on each factor</w:t>
      </w:r>
      <w:r w:rsidR="00B8442A">
        <w:t>.</w:t>
      </w:r>
      <w:r>
        <w:t xml:space="preserve"> The score for each factor is multiplied by a weighting. The weighting is the importance for each factor. Using a decision matrix ensures that the selection process is done correctly, and all factors are considered to their relative importance.  </w:t>
      </w:r>
    </w:p>
    <w:p w14:paraId="2B51EEE4" w14:textId="0A8EBF12" w:rsidR="00D7265C" w:rsidRDefault="13DC92BD" w:rsidP="00D7265C">
      <w:r>
        <w:t xml:space="preserve">From table </w:t>
      </w:r>
      <w:r w:rsidR="00071698">
        <w:t>6</w:t>
      </w:r>
      <w:r>
        <w:t xml:space="preserve">, its clearly that highest scoring </w:t>
      </w:r>
      <w:r w:rsidR="00D7265C">
        <w:t xml:space="preserve">module </w:t>
      </w:r>
      <w:r w:rsidR="001A05EB">
        <w:t>is</w:t>
      </w:r>
      <w:r>
        <w:t xml:space="preserve"> the VW Id 12s</w:t>
      </w:r>
      <w:r w:rsidR="001A05EB">
        <w:t xml:space="preserve">, which will be the chosen project module. </w:t>
      </w:r>
    </w:p>
    <w:p w14:paraId="6C51601A" w14:textId="66ADBFD1" w:rsidR="00AB6767" w:rsidRPr="00AB6767" w:rsidRDefault="00AB6767" w:rsidP="00AB6767"/>
    <w:p w14:paraId="35D79988" w14:textId="7CDEA876" w:rsidR="007D341A" w:rsidRDefault="00BE1D21" w:rsidP="00311B6D">
      <w:pPr>
        <w:pStyle w:val="Heading2"/>
        <w:rPr>
          <w:sz w:val="24"/>
          <w:szCs w:val="24"/>
        </w:rPr>
      </w:pPr>
      <w:bookmarkStart w:id="333" w:name="_Toc130554020"/>
      <w:bookmarkStart w:id="334" w:name="_Toc130558596"/>
      <w:bookmarkStart w:id="335" w:name="_Toc130573497"/>
      <w:bookmarkStart w:id="336" w:name="_Toc130752402"/>
      <w:bookmarkStart w:id="337" w:name="_Toc130757849"/>
      <w:bookmarkStart w:id="338" w:name="_Toc130758482"/>
      <w:r w:rsidRPr="00BE1D21">
        <w:rPr>
          <w:sz w:val="24"/>
          <w:szCs w:val="24"/>
        </w:rPr>
        <w:t>3.</w:t>
      </w:r>
      <w:r w:rsidR="00281775">
        <w:rPr>
          <w:sz w:val="24"/>
          <w:szCs w:val="24"/>
        </w:rPr>
        <w:t>5</w:t>
      </w:r>
      <w:r w:rsidRPr="00BE1D21">
        <w:rPr>
          <w:sz w:val="24"/>
          <w:szCs w:val="24"/>
        </w:rPr>
        <w:t>.</w:t>
      </w:r>
      <w:r w:rsidR="001A50DB">
        <w:rPr>
          <w:sz w:val="24"/>
          <w:szCs w:val="24"/>
        </w:rPr>
        <w:t>5</w:t>
      </w:r>
      <w:r w:rsidRPr="00BE1D21">
        <w:rPr>
          <w:sz w:val="24"/>
          <w:szCs w:val="24"/>
        </w:rPr>
        <w:t xml:space="preserve"> </w:t>
      </w:r>
      <w:r w:rsidR="00AE0CB2" w:rsidRPr="00BE1D21">
        <w:rPr>
          <w:sz w:val="24"/>
          <w:szCs w:val="24"/>
        </w:rPr>
        <w:t xml:space="preserve">Final battery </w:t>
      </w:r>
      <w:r w:rsidR="007E1EB8">
        <w:rPr>
          <w:sz w:val="24"/>
          <w:szCs w:val="24"/>
        </w:rPr>
        <w:t xml:space="preserve">module </w:t>
      </w:r>
      <w:r w:rsidR="00AE0CB2" w:rsidRPr="00BE1D21">
        <w:rPr>
          <w:sz w:val="24"/>
          <w:szCs w:val="24"/>
        </w:rPr>
        <w:t>analysis</w:t>
      </w:r>
      <w:bookmarkEnd w:id="333"/>
      <w:bookmarkEnd w:id="334"/>
      <w:bookmarkEnd w:id="335"/>
      <w:bookmarkEnd w:id="336"/>
      <w:bookmarkEnd w:id="337"/>
      <w:bookmarkEnd w:id="338"/>
      <w:r w:rsidR="00AE0CB2" w:rsidRPr="00BE1D21">
        <w:rPr>
          <w:sz w:val="24"/>
          <w:szCs w:val="24"/>
        </w:rPr>
        <w:t xml:space="preserve"> </w:t>
      </w:r>
    </w:p>
    <w:p w14:paraId="2E59DA19" w14:textId="5CB5FF08" w:rsidR="00D3430B" w:rsidRDefault="00D3430B" w:rsidP="00311B6D"/>
    <w:p w14:paraId="07426B0C" w14:textId="05AE0F8B" w:rsidR="004A7497" w:rsidRPr="00A56C37" w:rsidRDefault="00071698" w:rsidP="00D3319D">
      <w:pPr>
        <w:pStyle w:val="Subtitle"/>
      </w:pPr>
      <w:r>
        <w:rPr>
          <w:noProof/>
        </w:rPr>
        <mc:AlternateContent>
          <mc:Choice Requires="wps">
            <w:drawing>
              <wp:anchor distT="0" distB="0" distL="114300" distR="114300" simplePos="0" relativeHeight="251636736" behindDoc="0" locked="0" layoutInCell="1" allowOverlap="1" wp14:anchorId="6146DC5B" wp14:editId="495EEB7D">
                <wp:simplePos x="0" y="0"/>
                <wp:positionH relativeFrom="column">
                  <wp:posOffset>949960</wp:posOffset>
                </wp:positionH>
                <wp:positionV relativeFrom="paragraph">
                  <wp:posOffset>2660650</wp:posOffset>
                </wp:positionV>
                <wp:extent cx="3962400" cy="635"/>
                <wp:effectExtent l="0" t="0" r="0" b="0"/>
                <wp:wrapTopAndBottom/>
                <wp:docPr id="1646355554" name="Text Box 1646355554"/>
                <wp:cNvGraphicFramePr/>
                <a:graphic xmlns:a="http://schemas.openxmlformats.org/drawingml/2006/main">
                  <a:graphicData uri="http://schemas.microsoft.com/office/word/2010/wordprocessingShape">
                    <wps:wsp>
                      <wps:cNvSpPr txBox="1"/>
                      <wps:spPr>
                        <a:xfrm>
                          <a:off x="0" y="0"/>
                          <a:ext cx="3962400" cy="635"/>
                        </a:xfrm>
                        <a:prstGeom prst="rect">
                          <a:avLst/>
                        </a:prstGeom>
                        <a:solidFill>
                          <a:prstClr val="white"/>
                        </a:solidFill>
                        <a:ln>
                          <a:noFill/>
                        </a:ln>
                      </wps:spPr>
                      <wps:txbx>
                        <w:txbxContent>
                          <w:p w14:paraId="2A7AA4D0" w14:textId="64F7536C" w:rsidR="00071698" w:rsidRPr="00E6408E" w:rsidRDefault="00071698" w:rsidP="00071698">
                            <w:pPr>
                              <w:pStyle w:val="Caption"/>
                              <w:rPr>
                                <w:color w:val="5A5A5A" w:themeColor="text1" w:themeTint="A5"/>
                                <w:spacing w:val="15"/>
                              </w:rPr>
                            </w:pPr>
                            <w:bookmarkStart w:id="339" w:name="_Toc130742626"/>
                            <w:r>
                              <w:t xml:space="preserve">Table </w:t>
                            </w:r>
                            <w:fldSimple w:instr=" SEQ Table \* ARABIC "/>
                            <w:r>
                              <w:t xml:space="preserve"> Battery pack specifications</w:t>
                            </w:r>
                            <w:bookmarkEnd w:id="3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46DC5B" id="Text Box 1646355554" o:spid="_x0000_s1050" type="#_x0000_t202" style="position:absolute;margin-left:74.8pt;margin-top:209.5pt;width:312pt;height:.05pt;z-index:251636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pj/GwIAAEAEAAAOAAAAZHJzL2Uyb0RvYy54bWysU8Fu2zAMvQ/YPwi6L07SLli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" stroked="f">
                <v:textbox style="mso-fit-shape-to-text:t" inset="0,0,0,0">
                  <w:txbxContent>
                    <w:p w14:paraId="2A7AA4D0" w14:textId="64F7536C" w:rsidR="00071698" w:rsidRPr="00E6408E" w:rsidRDefault="00071698" w:rsidP="00071698">
                      <w:pPr>
                        <w:pStyle w:val="Caption"/>
                        <w:rPr>
                          <w:color w:val="5A5A5A" w:themeColor="text1" w:themeTint="A5"/>
                          <w:spacing w:val="15"/>
                        </w:rPr>
                      </w:pPr>
                      <w:bookmarkStart w:id="340" w:name="_Toc130742626"/>
                      <w:r>
                        <w:t xml:space="preserve">Table </w:t>
                      </w:r>
                      <w:fldSimple w:instr=" SEQ Table \* ARABIC "/>
                      <w:r>
                        <w:t xml:space="preserve"> Battery pack specifications</w:t>
                      </w:r>
                      <w:bookmarkEnd w:id="340"/>
                    </w:p>
                  </w:txbxContent>
                </v:textbox>
                <w10:wrap type="topAndBottom"/>
              </v:shape>
            </w:pict>
          </mc:Fallback>
        </mc:AlternateContent>
      </w:r>
      <w:r w:rsidR="00605F4B" w:rsidRPr="00605F4B">
        <w:rPr>
          <w:noProof/>
        </w:rPr>
        <w:drawing>
          <wp:anchor distT="0" distB="0" distL="114300" distR="114300" simplePos="0" relativeHeight="251614208" behindDoc="0" locked="0" layoutInCell="1" allowOverlap="1" wp14:anchorId="256FC57F" wp14:editId="1C4FEDCF">
            <wp:simplePos x="0" y="0"/>
            <wp:positionH relativeFrom="column">
              <wp:posOffset>950026</wp:posOffset>
            </wp:positionH>
            <wp:positionV relativeFrom="paragraph">
              <wp:posOffset>269875</wp:posOffset>
            </wp:positionV>
            <wp:extent cx="3962953" cy="2333951"/>
            <wp:effectExtent l="0" t="0" r="0" b="9525"/>
            <wp:wrapTopAndBottom/>
            <wp:docPr id="398748484" name="Picture 398748484" descr="Table,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48484" name="Picture 398748484" descr="Table, treemap chart&#10;&#10;Description automatically generated"/>
                    <pic:cNvPicPr/>
                  </pic:nvPicPr>
                  <pic:blipFill>
                    <a:blip r:embed="rId109">
                      <a:extLst>
                        <a:ext uri="{28A0092B-C50C-407E-A947-70E740481C1C}">
                          <a14:useLocalDpi xmlns:a14="http://schemas.microsoft.com/office/drawing/2010/main" val="0"/>
                        </a:ext>
                      </a:extLst>
                    </a:blip>
                    <a:stretch>
                      <a:fillRect/>
                    </a:stretch>
                  </pic:blipFill>
                  <pic:spPr>
                    <a:xfrm>
                      <a:off x="0" y="0"/>
                      <a:ext cx="3962953" cy="2333951"/>
                    </a:xfrm>
                    <a:prstGeom prst="rect">
                      <a:avLst/>
                    </a:prstGeom>
                  </pic:spPr>
                </pic:pic>
              </a:graphicData>
            </a:graphic>
          </wp:anchor>
        </w:drawing>
      </w:r>
      <w:r w:rsidR="00A9696E">
        <w:t>Final battery specifications</w:t>
      </w:r>
    </w:p>
    <w:p w14:paraId="2A2A5F0A" w14:textId="086060F1" w:rsidR="00204D0F" w:rsidRDefault="00204D0F" w:rsidP="00204D0F"/>
    <w:p w14:paraId="18B75C2A" w14:textId="54EEB7F6" w:rsidR="00311B6D" w:rsidRDefault="00825FB3" w:rsidP="00311B6D">
      <w:r>
        <w:t xml:space="preserve">The battery has a discharge c-rate of 5.128 which </w:t>
      </w:r>
      <w:r w:rsidR="00FF0CA5">
        <w:t>is desirable</w:t>
      </w:r>
      <w:r w:rsidR="0019275E">
        <w:t xml:space="preserve"> for EVS used in racing applications. A high c-rate of 5.128 </w:t>
      </w:r>
      <w:r>
        <w:t xml:space="preserve">indicates that battery pack can deliver a lot of power and a high c-rate allows for fastest acceleration and better performance. The high c-rate will allow for fast charging which is really needed as the battery is </w:t>
      </w:r>
      <w:r w:rsidR="00EE3DA5">
        <w:t xml:space="preserve">designed. The pack energy density is 216.45 wh/kg which is high, this shows that the pack will be able to store a lot of energy per unit of weight. The pack has a total </w:t>
      </w:r>
      <w:r w:rsidR="00605F4B">
        <w:t xml:space="preserve">74.52MJ of energy which allows to do a total of </w:t>
      </w:r>
      <w:r w:rsidR="00995B1D">
        <w:t xml:space="preserve">16.85 20 mins sections, </w:t>
      </w:r>
      <w:r w:rsidR="0019275E">
        <w:t xml:space="preserve">. The ability to run the car for an entire weekend allows the team to focus on other aspects of racing without worrying about battery performance. </w:t>
      </w:r>
      <w:r w:rsidR="00995B1D">
        <w:t>The vehicle peak power is 106.56kw which is impressive and indicates that this power can be used for short periods of time which is needed for higher speeds sections of certain tracks in the Formula 750 championship. The peak power value is also much better than those produce by an ICE formula 750.</w:t>
      </w:r>
    </w:p>
    <w:p w14:paraId="36436904" w14:textId="77777777" w:rsidR="00311B6D" w:rsidRPr="00BE1D21" w:rsidRDefault="00311B6D" w:rsidP="00311B6D">
      <w:pPr>
        <w:pStyle w:val="Heading2"/>
        <w:rPr>
          <w:sz w:val="24"/>
          <w:szCs w:val="24"/>
        </w:rPr>
      </w:pPr>
    </w:p>
    <w:p w14:paraId="6289ADFE" w14:textId="582CB6A7" w:rsidR="0019275E" w:rsidRDefault="00071698" w:rsidP="00891AF7">
      <w:r>
        <w:rPr>
          <w:noProof/>
        </w:rPr>
        <mc:AlternateContent>
          <mc:Choice Requires="wps">
            <w:drawing>
              <wp:anchor distT="0" distB="0" distL="114300" distR="114300" simplePos="0" relativeHeight="251638784" behindDoc="0" locked="0" layoutInCell="1" allowOverlap="1" wp14:anchorId="6ED8419C" wp14:editId="597CEE07">
                <wp:simplePos x="0" y="0"/>
                <wp:positionH relativeFrom="column">
                  <wp:posOffset>1118870</wp:posOffset>
                </wp:positionH>
                <wp:positionV relativeFrom="paragraph">
                  <wp:posOffset>1915160</wp:posOffset>
                </wp:positionV>
                <wp:extent cx="3364230" cy="635"/>
                <wp:effectExtent l="0" t="0" r="0" b="0"/>
                <wp:wrapTopAndBottom/>
                <wp:docPr id="1646355555" name="Text Box 1646355555"/>
                <wp:cNvGraphicFramePr/>
                <a:graphic xmlns:a="http://schemas.openxmlformats.org/drawingml/2006/main">
                  <a:graphicData uri="http://schemas.microsoft.com/office/word/2010/wordprocessingShape">
                    <wps:wsp>
                      <wps:cNvSpPr txBox="1"/>
                      <wps:spPr>
                        <a:xfrm>
                          <a:off x="0" y="0"/>
                          <a:ext cx="3364230" cy="635"/>
                        </a:xfrm>
                        <a:prstGeom prst="rect">
                          <a:avLst/>
                        </a:prstGeom>
                        <a:solidFill>
                          <a:prstClr val="white"/>
                        </a:solidFill>
                        <a:ln>
                          <a:noFill/>
                        </a:ln>
                      </wps:spPr>
                      <wps:txbx>
                        <w:txbxContent>
                          <w:p w14:paraId="064583A5" w14:textId="209C3BA7" w:rsidR="00071698" w:rsidRPr="00081406" w:rsidRDefault="00071698" w:rsidP="00071698">
                            <w:pPr>
                              <w:pStyle w:val="Caption"/>
                              <w:rPr>
                                <w:noProof/>
                                <w:sz w:val="24"/>
                                <w:szCs w:val="24"/>
                              </w:rPr>
                            </w:pPr>
                            <w:bookmarkStart w:id="341" w:name="_Toc130742605"/>
                            <w:r>
                              <w:t xml:space="preserve">Figure </w:t>
                            </w:r>
                            <w:r w:rsidR="00CC381A">
                              <w:fldChar w:fldCharType="begin"/>
                            </w:r>
                            <w:r w:rsidR="00CC381A">
                              <w:instrText xml:space="preserve"> SEQ Figure \* ARABIC </w:instrText>
                            </w:r>
                            <w:r w:rsidR="00CC381A">
                              <w:fldChar w:fldCharType="separate"/>
                            </w:r>
                            <w:r w:rsidR="00933E44">
                              <w:rPr>
                                <w:noProof/>
                              </w:rPr>
                              <w:t>60</w:t>
                            </w:r>
                            <w:r w:rsidR="00CC381A">
                              <w:rPr>
                                <w:noProof/>
                              </w:rPr>
                              <w:fldChar w:fldCharType="end"/>
                            </w:r>
                            <w:r>
                              <w:t xml:space="preserve"> VW ID 12S CAD model</w:t>
                            </w:r>
                            <w:r w:rsidR="00891AF7">
                              <w:t>- Dylan Davies</w:t>
                            </w:r>
                            <w:bookmarkEnd w:id="3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D8419C" id="Text Box 1646355555" o:spid="_x0000_s1051" type="#_x0000_t202" style="position:absolute;margin-left:88.1pt;margin-top:150.8pt;width:264.9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" stroked="f">
                <v:textbox style="mso-fit-shape-to-text:t" inset="0,0,0,0">
                  <w:txbxContent>
                    <w:p w14:paraId="064583A5" w14:textId="209C3BA7" w:rsidR="00071698" w:rsidRPr="00081406" w:rsidRDefault="00071698" w:rsidP="00071698">
                      <w:pPr>
                        <w:pStyle w:val="Caption"/>
                        <w:rPr>
                          <w:noProof/>
                          <w:sz w:val="24"/>
                          <w:szCs w:val="24"/>
                        </w:rPr>
                      </w:pPr>
                      <w:bookmarkStart w:id="342" w:name="_Toc130742605"/>
                      <w:r>
                        <w:t xml:space="preserve">Figure </w:t>
                      </w:r>
                      <w:r w:rsidR="00CC381A">
                        <w:fldChar w:fldCharType="begin"/>
                      </w:r>
                      <w:r w:rsidR="00CC381A">
                        <w:instrText xml:space="preserve"> SEQ Figure \* ARABIC </w:instrText>
                      </w:r>
                      <w:r w:rsidR="00CC381A">
                        <w:fldChar w:fldCharType="separate"/>
                      </w:r>
                      <w:r w:rsidR="00933E44">
                        <w:rPr>
                          <w:noProof/>
                        </w:rPr>
                        <w:t>60</w:t>
                      </w:r>
                      <w:r w:rsidR="00CC381A">
                        <w:rPr>
                          <w:noProof/>
                        </w:rPr>
                        <w:fldChar w:fldCharType="end"/>
                      </w:r>
                      <w:r>
                        <w:t xml:space="preserve"> VW ID 12S CAD model</w:t>
                      </w:r>
                      <w:r w:rsidR="00891AF7">
                        <w:t>- Dylan Davies</w:t>
                      </w:r>
                      <w:bookmarkEnd w:id="342"/>
                    </w:p>
                  </w:txbxContent>
                </v:textbox>
                <w10:wrap type="topAndBottom"/>
              </v:shape>
            </w:pict>
          </mc:Fallback>
        </mc:AlternateContent>
      </w:r>
      <w:r w:rsidR="00311B6D" w:rsidRPr="006B6FF2">
        <w:rPr>
          <w:noProof/>
        </w:rPr>
        <w:drawing>
          <wp:anchor distT="0" distB="0" distL="114300" distR="114300" simplePos="0" relativeHeight="251610112" behindDoc="0" locked="0" layoutInCell="1" allowOverlap="1" wp14:anchorId="19251AC8" wp14:editId="00BB960E">
            <wp:simplePos x="0" y="0"/>
            <wp:positionH relativeFrom="column">
              <wp:posOffset>1119089</wp:posOffset>
            </wp:positionH>
            <wp:positionV relativeFrom="paragraph">
              <wp:posOffset>193040</wp:posOffset>
            </wp:positionV>
            <wp:extent cx="3364230" cy="1664970"/>
            <wp:effectExtent l="0" t="0" r="762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extLst>
                        <a:ext uri="{28A0092B-C50C-407E-A947-70E740481C1C}">
                          <a14:useLocalDpi xmlns:a14="http://schemas.microsoft.com/office/drawing/2010/main" val="0"/>
                        </a:ext>
                      </a:extLst>
                    </a:blip>
                    <a:stretch>
                      <a:fillRect/>
                    </a:stretch>
                  </pic:blipFill>
                  <pic:spPr>
                    <a:xfrm>
                      <a:off x="0" y="0"/>
                      <a:ext cx="3364230" cy="1664970"/>
                    </a:xfrm>
                    <a:prstGeom prst="rect">
                      <a:avLst/>
                    </a:prstGeom>
                  </pic:spPr>
                </pic:pic>
              </a:graphicData>
            </a:graphic>
            <wp14:sizeRelH relativeFrom="margin">
              <wp14:pctWidth>0</wp14:pctWidth>
            </wp14:sizeRelH>
            <wp14:sizeRelV relativeFrom="margin">
              <wp14:pctHeight>0</wp14:pctHeight>
            </wp14:sizeRelV>
          </wp:anchor>
        </w:drawing>
      </w:r>
    </w:p>
    <w:p w14:paraId="419D153E" w14:textId="2D5CF574" w:rsidR="0019275E" w:rsidRDefault="0019275E" w:rsidP="0019275E">
      <w:r>
        <w:t xml:space="preserve">A CAD model of the Module was then sized and design up on solid works so it could be used </w:t>
      </w:r>
      <w:r w:rsidR="00076880">
        <w:t>to help</w:t>
      </w:r>
      <w:r>
        <w:t xml:space="preserve"> the over packaging design of the vehicle.  </w:t>
      </w:r>
    </w:p>
    <w:p w14:paraId="624BBA97" w14:textId="77777777" w:rsidR="002E7251" w:rsidRDefault="002E7251" w:rsidP="0078343A">
      <w:pPr>
        <w:jc w:val="center"/>
      </w:pPr>
    </w:p>
    <w:p w14:paraId="1145479E" w14:textId="51A3572F" w:rsidR="00F81A0B" w:rsidRPr="001A05EB" w:rsidRDefault="00D3319D" w:rsidP="0073080C">
      <w:pPr>
        <w:pStyle w:val="Heading1"/>
      </w:pPr>
      <w:bookmarkStart w:id="343" w:name="_Toc130558597"/>
      <w:bookmarkStart w:id="344" w:name="_Toc130573498"/>
      <w:bookmarkStart w:id="345" w:name="_Toc130752403"/>
      <w:bookmarkStart w:id="346" w:name="_Toc130757850"/>
      <w:bookmarkStart w:id="347" w:name="_Toc130758483"/>
      <w:r w:rsidRPr="001A05EB">
        <w:t>3.</w:t>
      </w:r>
      <w:r w:rsidR="00281775" w:rsidRPr="001A05EB">
        <w:t>5</w:t>
      </w:r>
      <w:r w:rsidRPr="001A05EB">
        <w:t>.</w:t>
      </w:r>
      <w:r w:rsidR="00523C85" w:rsidRPr="001A05EB">
        <w:t>6</w:t>
      </w:r>
      <w:r w:rsidRPr="001A05EB">
        <w:t xml:space="preserve"> </w:t>
      </w:r>
      <w:r w:rsidR="0073080C" w:rsidRPr="001A05EB">
        <w:t xml:space="preserve">Battery Management System </w:t>
      </w:r>
      <w:r w:rsidR="00642341" w:rsidRPr="001A05EB">
        <w:t>analysis</w:t>
      </w:r>
      <w:r w:rsidR="00635565" w:rsidRPr="001A05EB">
        <w:t xml:space="preserve"> – (Dylan Davies)</w:t>
      </w:r>
      <w:bookmarkEnd w:id="343"/>
      <w:bookmarkEnd w:id="344"/>
      <w:bookmarkEnd w:id="345"/>
      <w:bookmarkEnd w:id="346"/>
      <w:bookmarkEnd w:id="347"/>
    </w:p>
    <w:p w14:paraId="106457F4" w14:textId="77777777" w:rsidR="003C6963" w:rsidRDefault="003C6963" w:rsidP="002E7251"/>
    <w:p w14:paraId="08E1615A" w14:textId="58142432" w:rsidR="003C6963" w:rsidRDefault="003C6963" w:rsidP="003C6963">
      <w:r>
        <w:t xml:space="preserve"> ‘’The BMS is an electronic controller that monitors and manages all the functions of the battery operation.’’ (Battery Management Systems for Large Lithium-Ion Battery Packs, 2010). The BMS will have separate electronics that will monitor temperature and voltage (VTM). There </w:t>
      </w:r>
      <w:r w:rsidR="00A310C5">
        <w:t>may</w:t>
      </w:r>
      <w:r>
        <w:t xml:space="preserve"> be a thermal management system which will manage the liquid and air</w:t>
      </w:r>
      <w:r w:rsidR="00434A06">
        <w:t>-</w:t>
      </w:r>
      <w:r>
        <w:t xml:space="preserve">cooled system that the cooled liquid/air through the battery pack design. There will also be switches to turn current flow on and off and wiring. All these systems will allow for a functionable battery pack. </w:t>
      </w:r>
    </w:p>
    <w:p w14:paraId="49606A19" w14:textId="77777777" w:rsidR="003C6963" w:rsidRDefault="003C6963" w:rsidP="003C6963"/>
    <w:p w14:paraId="12D327F6" w14:textId="3C7EF975" w:rsidR="003C6963" w:rsidRDefault="003C6963" w:rsidP="003C6963">
      <w:r>
        <w:t>The BMS is highly important to battery pack design as its used to ‘’</w:t>
      </w:r>
      <w:r w:rsidRPr="0090063E">
        <w:t xml:space="preserve"> </w:t>
      </w:r>
      <w:r>
        <w:t>protect the safety of the operator of the battery-powered system’’ and ‘’to prolong the life of the battery under normal operating cases.’’</w:t>
      </w:r>
      <w:r w:rsidRPr="00853EE0">
        <w:rPr>
          <w:rFonts w:cstheme="minorHAnsi"/>
          <w:i/>
        </w:rPr>
        <w:t xml:space="preserve"> </w:t>
      </w:r>
      <w:r>
        <w:rPr>
          <w:rFonts w:cstheme="minorHAnsi"/>
          <w:i/>
          <w:iCs/>
        </w:rPr>
        <w:t>(</w:t>
      </w:r>
      <w:r w:rsidRPr="003537ED">
        <w:rPr>
          <w:rFonts w:cstheme="minorHAnsi"/>
          <w:i/>
          <w:iCs/>
        </w:rPr>
        <w:t>Battery Management Systems, volume II</w:t>
      </w:r>
      <w:r>
        <w:t>, 2016) Motorsport is an expensive sport, so prolonging the life of the batteries will safe drastic amounts of money when racing.</w:t>
      </w:r>
    </w:p>
    <w:p w14:paraId="49B0CAE7" w14:textId="77777777" w:rsidR="003C6963" w:rsidRDefault="003C6963" w:rsidP="003C6963"/>
    <w:p w14:paraId="38D1F01F" w14:textId="77777777" w:rsidR="008B60EB" w:rsidRDefault="008B60EB" w:rsidP="00523C85">
      <w:pPr>
        <w:pStyle w:val="Subtitle"/>
      </w:pPr>
    </w:p>
    <w:p w14:paraId="03DC7EF4" w14:textId="392AC4F0" w:rsidR="003C6963" w:rsidRDefault="003C6963" w:rsidP="00523C85">
      <w:pPr>
        <w:pStyle w:val="Subtitle"/>
      </w:pPr>
      <w:r>
        <w:t>Functionality of BMS</w:t>
      </w:r>
      <w:r w:rsidR="008B60EB">
        <w:t xml:space="preserve"> (</w:t>
      </w:r>
      <w:r>
        <w:t>Balancer</w:t>
      </w:r>
      <w:r w:rsidR="008B60EB">
        <w:t>)</w:t>
      </w:r>
    </w:p>
    <w:p w14:paraId="10BF5D32" w14:textId="126489DF" w:rsidR="00125B5C" w:rsidRDefault="00125B5C" w:rsidP="00125B5C">
      <w:r>
        <w:t xml:space="preserve">For large packs a balancer is the right option as ‘’it </w:t>
      </w:r>
      <w:r w:rsidR="00434A06">
        <w:t>maximizes</w:t>
      </w:r>
      <w:r>
        <w:t xml:space="preserve"> the pack’s performance by balancing the cells’’ (Battery Management Systems for Large Lithium-Ion Battery Packs, 2010). Balancers</w:t>
      </w:r>
      <w:r w:rsidR="005938E7">
        <w:t>,</w:t>
      </w:r>
      <w:r>
        <w:t xml:space="preserve"> however, are not standalone devices and usually include a communication link to allow for data to be sent to the rest of the system. </w:t>
      </w:r>
    </w:p>
    <w:p w14:paraId="1866F758" w14:textId="604A19A3" w:rsidR="00125B5C" w:rsidRDefault="00125B5C" w:rsidP="00125B5C">
      <w:r>
        <w:t xml:space="preserve">A balancer is perfect for the project BMS only if </w:t>
      </w:r>
      <w:r w:rsidR="0084013E">
        <w:t>it’s</w:t>
      </w:r>
      <w:r>
        <w:t xml:space="preserve"> wired correctly so charging source and discharging load can be controlled.  Other options for BMS are shown in figure </w:t>
      </w:r>
      <w:r w:rsidR="00891AF7">
        <w:t>21</w:t>
      </w:r>
      <w:r w:rsidR="005938E7">
        <w:t>.</w:t>
      </w:r>
    </w:p>
    <w:p w14:paraId="1A7F068B" w14:textId="727999D3" w:rsidR="002E7251" w:rsidRDefault="00891AF7" w:rsidP="00204D0F">
      <w:r>
        <w:rPr>
          <w:noProof/>
        </w:rPr>
        <w:lastRenderedPageBreak/>
        <mc:AlternateContent>
          <mc:Choice Requires="wps">
            <w:drawing>
              <wp:anchor distT="0" distB="0" distL="114300" distR="114300" simplePos="0" relativeHeight="251640832" behindDoc="0" locked="0" layoutInCell="1" allowOverlap="1" wp14:anchorId="3A2B4CA5" wp14:editId="28C477A8">
                <wp:simplePos x="0" y="0"/>
                <wp:positionH relativeFrom="column">
                  <wp:posOffset>876300</wp:posOffset>
                </wp:positionH>
                <wp:positionV relativeFrom="paragraph">
                  <wp:posOffset>1768475</wp:posOffset>
                </wp:positionV>
                <wp:extent cx="3943350" cy="635"/>
                <wp:effectExtent l="0" t="0" r="0" b="0"/>
                <wp:wrapTopAndBottom/>
                <wp:docPr id="51" name="Text Box 51"/>
                <wp:cNvGraphicFramePr/>
                <a:graphic xmlns:a="http://schemas.openxmlformats.org/drawingml/2006/main">
                  <a:graphicData uri="http://schemas.microsoft.com/office/word/2010/wordprocessingShape">
                    <wps:wsp>
                      <wps:cNvSpPr txBox="1"/>
                      <wps:spPr>
                        <a:xfrm>
                          <a:off x="0" y="0"/>
                          <a:ext cx="3943350" cy="635"/>
                        </a:xfrm>
                        <a:prstGeom prst="rect">
                          <a:avLst/>
                        </a:prstGeom>
                        <a:solidFill>
                          <a:prstClr val="white"/>
                        </a:solidFill>
                        <a:ln>
                          <a:noFill/>
                        </a:ln>
                      </wps:spPr>
                      <wps:txbx>
                        <w:txbxContent>
                          <w:p w14:paraId="42BE8F76" w14:textId="6578E12C" w:rsidR="00891AF7" w:rsidRPr="00512CB5" w:rsidRDefault="00891AF7" w:rsidP="00891AF7">
                            <w:pPr>
                              <w:pStyle w:val="Caption"/>
                              <w:rPr>
                                <w:noProof/>
                                <w:sz w:val="24"/>
                                <w:szCs w:val="24"/>
                              </w:rPr>
                            </w:pPr>
                            <w:bookmarkStart w:id="348" w:name="_Toc130742606"/>
                            <w:r>
                              <w:t xml:space="preserve">Figure </w:t>
                            </w:r>
                            <w:r w:rsidR="00CC381A">
                              <w:fldChar w:fldCharType="begin"/>
                            </w:r>
                            <w:r w:rsidR="00CC381A">
                              <w:instrText xml:space="preserve"> SEQ Figure \* ARABIC </w:instrText>
                            </w:r>
                            <w:r w:rsidR="00CC381A">
                              <w:fldChar w:fldCharType="separate"/>
                            </w:r>
                            <w:r w:rsidR="00933E44">
                              <w:rPr>
                                <w:noProof/>
                              </w:rPr>
                              <w:t>61</w:t>
                            </w:r>
                            <w:r w:rsidR="00CC381A">
                              <w:rPr>
                                <w:noProof/>
                              </w:rPr>
                              <w:fldChar w:fldCharType="end"/>
                            </w:r>
                            <w:r>
                              <w:t xml:space="preserve"> Comparison of the features of various BMS functionalities (Battery management systems for large Lithium-Ion battery packs, 2010)</w:t>
                            </w:r>
                            <w:bookmarkEnd w:id="3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2B4CA5" id="Text Box 51" o:spid="_x0000_s1052" type="#_x0000_t202" style="position:absolute;margin-left:69pt;margin-top:139.25pt;width:310.5pt;height:.0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" stroked="f">
                <v:textbox style="mso-fit-shape-to-text:t" inset="0,0,0,0">
                  <w:txbxContent>
                    <w:p w14:paraId="42BE8F76" w14:textId="6578E12C" w:rsidR="00891AF7" w:rsidRPr="00512CB5" w:rsidRDefault="00891AF7" w:rsidP="00891AF7">
                      <w:pPr>
                        <w:pStyle w:val="Caption"/>
                        <w:rPr>
                          <w:noProof/>
                          <w:sz w:val="24"/>
                          <w:szCs w:val="24"/>
                        </w:rPr>
                      </w:pPr>
                      <w:bookmarkStart w:id="349" w:name="_Toc130742606"/>
                      <w:r>
                        <w:t xml:space="preserve">Figure </w:t>
                      </w:r>
                      <w:r w:rsidR="00CC381A">
                        <w:fldChar w:fldCharType="begin"/>
                      </w:r>
                      <w:r w:rsidR="00CC381A">
                        <w:instrText xml:space="preserve"> SEQ Figure \* ARABIC </w:instrText>
                      </w:r>
                      <w:r w:rsidR="00CC381A">
                        <w:fldChar w:fldCharType="separate"/>
                      </w:r>
                      <w:r w:rsidR="00933E44">
                        <w:rPr>
                          <w:noProof/>
                        </w:rPr>
                        <w:t>61</w:t>
                      </w:r>
                      <w:r w:rsidR="00CC381A">
                        <w:rPr>
                          <w:noProof/>
                        </w:rPr>
                        <w:fldChar w:fldCharType="end"/>
                      </w:r>
                      <w:r>
                        <w:t xml:space="preserve"> Comparison of the features of various BMS functionalities (Battery management systems for large Lithium-Ion battery packs, 2010)</w:t>
                      </w:r>
                      <w:bookmarkEnd w:id="349"/>
                    </w:p>
                  </w:txbxContent>
                </v:textbox>
                <w10:wrap type="topAndBottom"/>
              </v:shape>
            </w:pict>
          </mc:Fallback>
        </mc:AlternateContent>
      </w:r>
      <w:r w:rsidR="00125B5C" w:rsidRPr="00246DBC">
        <w:rPr>
          <w:noProof/>
        </w:rPr>
        <w:drawing>
          <wp:anchor distT="0" distB="0" distL="114300" distR="114300" simplePos="0" relativeHeight="251575296" behindDoc="0" locked="0" layoutInCell="1" allowOverlap="1" wp14:anchorId="5E19E65A" wp14:editId="0E19B262">
            <wp:simplePos x="0" y="0"/>
            <wp:positionH relativeFrom="column">
              <wp:posOffset>876432</wp:posOffset>
            </wp:positionH>
            <wp:positionV relativeFrom="paragraph">
              <wp:posOffset>320757</wp:posOffset>
            </wp:positionV>
            <wp:extent cx="3943350" cy="1390650"/>
            <wp:effectExtent l="0" t="0" r="0" b="0"/>
            <wp:wrapTopAndBottom/>
            <wp:docPr id="26" name="Picture 2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able&#10;&#10;Description automatically generated with medium confidence"/>
                    <pic:cNvPicPr/>
                  </pic:nvPicPr>
                  <pic:blipFill>
                    <a:blip r:embed="rId111">
                      <a:extLst>
                        <a:ext uri="{28A0092B-C50C-407E-A947-70E740481C1C}">
                          <a14:useLocalDpi xmlns:a14="http://schemas.microsoft.com/office/drawing/2010/main" val="0"/>
                        </a:ext>
                      </a:extLst>
                    </a:blip>
                    <a:stretch>
                      <a:fillRect/>
                    </a:stretch>
                  </pic:blipFill>
                  <pic:spPr>
                    <a:xfrm>
                      <a:off x="0" y="0"/>
                      <a:ext cx="3943350" cy="1390650"/>
                    </a:xfrm>
                    <a:prstGeom prst="rect">
                      <a:avLst/>
                    </a:prstGeom>
                  </pic:spPr>
                </pic:pic>
              </a:graphicData>
            </a:graphic>
          </wp:anchor>
        </w:drawing>
      </w:r>
    </w:p>
    <w:p w14:paraId="02514394" w14:textId="66071329" w:rsidR="002E7251" w:rsidRDefault="00125B5C" w:rsidP="00523C85">
      <w:pPr>
        <w:pStyle w:val="Subtitle"/>
      </w:pPr>
      <w:r>
        <w:t xml:space="preserve">Technology </w:t>
      </w:r>
    </w:p>
    <w:p w14:paraId="370664FD" w14:textId="5ACF94A1" w:rsidR="008004C3" w:rsidRDefault="008004C3" w:rsidP="008004C3">
      <w:r>
        <w:t>There are two different technology that are usually used being digital and analog. Analog technology which is often referred as a simple technology knows the cells/module voltage when its low but doesn’t know which cells are low or how. An analog technology won’t be used in this project as it doesn’t fit the criteria of the chosen battery pack.</w:t>
      </w:r>
    </w:p>
    <w:p w14:paraId="380871E6" w14:textId="66071329" w:rsidR="008004C3" w:rsidRDefault="008004C3" w:rsidP="00204D0F"/>
    <w:p w14:paraId="63773BF2" w14:textId="0EBF71D7" w:rsidR="002B6A23" w:rsidRDefault="00AD7C22" w:rsidP="0001300F">
      <w:pPr>
        <w:pStyle w:val="Subtitle"/>
      </w:pPr>
      <w:r>
        <w:t>Sophisticated (Digital)</w:t>
      </w:r>
    </w:p>
    <w:p w14:paraId="2A088DCE" w14:textId="169FBA62" w:rsidR="003E1D90" w:rsidRDefault="003E1D90" w:rsidP="003E1D90">
      <w:r>
        <w:t>This digital BMS will know each cells/module voltage</w:t>
      </w:r>
      <w:r w:rsidR="009559DD">
        <w:t>.</w:t>
      </w:r>
      <w:r>
        <w:t xml:space="preserve"> This allows for an analysis of the battery pack.  Sophisticated technologies are used normally in large Lithium-ion packs, hence the ideal choice for the project BMS. </w:t>
      </w:r>
    </w:p>
    <w:p w14:paraId="1D74EF2F" w14:textId="2F64627E" w:rsidR="003E1D90" w:rsidRDefault="00891AF7" w:rsidP="00204D0F">
      <w:r>
        <w:rPr>
          <w:noProof/>
        </w:rPr>
        <mc:AlternateContent>
          <mc:Choice Requires="wps">
            <w:drawing>
              <wp:anchor distT="0" distB="0" distL="114300" distR="114300" simplePos="0" relativeHeight="251642880" behindDoc="0" locked="0" layoutInCell="1" allowOverlap="1" wp14:anchorId="37081E65" wp14:editId="142F3E34">
                <wp:simplePos x="0" y="0"/>
                <wp:positionH relativeFrom="column">
                  <wp:posOffset>1264920</wp:posOffset>
                </wp:positionH>
                <wp:positionV relativeFrom="paragraph">
                  <wp:posOffset>2005965</wp:posOffset>
                </wp:positionV>
                <wp:extent cx="3018790" cy="635"/>
                <wp:effectExtent l="0" t="0" r="0" b="0"/>
                <wp:wrapTopAndBottom/>
                <wp:docPr id="1646355560" name="Text Box 1646355560"/>
                <wp:cNvGraphicFramePr/>
                <a:graphic xmlns:a="http://schemas.openxmlformats.org/drawingml/2006/main">
                  <a:graphicData uri="http://schemas.microsoft.com/office/word/2010/wordprocessingShape">
                    <wps:wsp>
                      <wps:cNvSpPr txBox="1"/>
                      <wps:spPr>
                        <a:xfrm>
                          <a:off x="0" y="0"/>
                          <a:ext cx="3018790" cy="635"/>
                        </a:xfrm>
                        <a:prstGeom prst="rect">
                          <a:avLst/>
                        </a:prstGeom>
                        <a:solidFill>
                          <a:prstClr val="white"/>
                        </a:solidFill>
                        <a:ln>
                          <a:noFill/>
                        </a:ln>
                      </wps:spPr>
                      <wps:txbx>
                        <w:txbxContent>
                          <w:p w14:paraId="3B354C6C" w14:textId="4176624B" w:rsidR="00891AF7" w:rsidRPr="00561D55" w:rsidRDefault="00891AF7" w:rsidP="00891AF7">
                            <w:pPr>
                              <w:pStyle w:val="Caption"/>
                              <w:rPr>
                                <w:noProof/>
                                <w:sz w:val="24"/>
                                <w:szCs w:val="24"/>
                              </w:rPr>
                            </w:pPr>
                            <w:bookmarkStart w:id="350" w:name="_Toc130742607"/>
                            <w:r>
                              <w:t xml:space="preserve">Figure </w:t>
                            </w:r>
                            <w:r w:rsidR="00CC381A">
                              <w:fldChar w:fldCharType="begin"/>
                            </w:r>
                            <w:r w:rsidR="00CC381A">
                              <w:instrText xml:space="preserve"> SEQ Figure \* ARABIC </w:instrText>
                            </w:r>
                            <w:r w:rsidR="00CC381A">
                              <w:fldChar w:fldCharType="separate"/>
                            </w:r>
                            <w:r w:rsidR="00933E44">
                              <w:rPr>
                                <w:noProof/>
                              </w:rPr>
                              <w:t>62</w:t>
                            </w:r>
                            <w:r w:rsidR="00CC381A">
                              <w:rPr>
                                <w:noProof/>
                              </w:rPr>
                              <w:fldChar w:fldCharType="end"/>
                            </w:r>
                            <w:r>
                              <w:t xml:space="preserve"> Example of digital BMS (Battery Management systems for large lithium-Ion Battery packs, 2010)</w:t>
                            </w:r>
                            <w:bookmarkEnd w:id="3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7081E65" id="Text Box 1646355560" o:spid="_x0000_s1053" type="#_x0000_t202" style="position:absolute;margin-left:99.6pt;margin-top:157.95pt;width:237.7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" stroked="f">
                <v:textbox style="mso-fit-shape-to-text:t" inset="0,0,0,0">
                  <w:txbxContent>
                    <w:p w14:paraId="3B354C6C" w14:textId="4176624B" w:rsidR="00891AF7" w:rsidRPr="00561D55" w:rsidRDefault="00891AF7" w:rsidP="00891AF7">
                      <w:pPr>
                        <w:pStyle w:val="Caption"/>
                        <w:rPr>
                          <w:noProof/>
                          <w:sz w:val="24"/>
                          <w:szCs w:val="24"/>
                        </w:rPr>
                      </w:pPr>
                      <w:bookmarkStart w:id="351" w:name="_Toc130742607"/>
                      <w:r>
                        <w:t xml:space="preserve">Figure </w:t>
                      </w:r>
                      <w:r w:rsidR="00CC381A">
                        <w:fldChar w:fldCharType="begin"/>
                      </w:r>
                      <w:r w:rsidR="00CC381A">
                        <w:instrText xml:space="preserve"> SEQ Figure \* ARABIC </w:instrText>
                      </w:r>
                      <w:r w:rsidR="00CC381A">
                        <w:fldChar w:fldCharType="separate"/>
                      </w:r>
                      <w:r w:rsidR="00933E44">
                        <w:rPr>
                          <w:noProof/>
                        </w:rPr>
                        <w:t>62</w:t>
                      </w:r>
                      <w:r w:rsidR="00CC381A">
                        <w:rPr>
                          <w:noProof/>
                        </w:rPr>
                        <w:fldChar w:fldCharType="end"/>
                      </w:r>
                      <w:r>
                        <w:t xml:space="preserve"> Example of digital BMS (Battery Management systems for large lithium-Ion Battery packs, 2010)</w:t>
                      </w:r>
                      <w:bookmarkEnd w:id="351"/>
                    </w:p>
                  </w:txbxContent>
                </v:textbox>
                <w10:wrap type="topAndBottom"/>
              </v:shape>
            </w:pict>
          </mc:Fallback>
        </mc:AlternateContent>
      </w:r>
      <w:r w:rsidRPr="00750DCA">
        <w:rPr>
          <w:noProof/>
        </w:rPr>
        <w:drawing>
          <wp:anchor distT="0" distB="0" distL="114300" distR="114300" simplePos="0" relativeHeight="251577344" behindDoc="0" locked="0" layoutInCell="1" allowOverlap="1" wp14:anchorId="4898CD83" wp14:editId="0ADD21B0">
            <wp:simplePos x="0" y="0"/>
            <wp:positionH relativeFrom="column">
              <wp:posOffset>1264920</wp:posOffset>
            </wp:positionH>
            <wp:positionV relativeFrom="paragraph">
              <wp:posOffset>184150</wp:posOffset>
            </wp:positionV>
            <wp:extent cx="3018790" cy="1764665"/>
            <wp:effectExtent l="0" t="0" r="0" b="6985"/>
            <wp:wrapTopAndBottom/>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rotWithShape="1">
                    <a:blip r:embed="rId112">
                      <a:extLst>
                        <a:ext uri="{28A0092B-C50C-407E-A947-70E740481C1C}">
                          <a14:useLocalDpi xmlns:a14="http://schemas.microsoft.com/office/drawing/2010/main" val="0"/>
                        </a:ext>
                      </a:extLst>
                    </a:blip>
                    <a:srcRect b="12096"/>
                    <a:stretch/>
                  </pic:blipFill>
                  <pic:spPr bwMode="auto">
                    <a:xfrm>
                      <a:off x="0" y="0"/>
                      <a:ext cx="3018790" cy="176466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751D18F" w14:textId="77777777" w:rsidR="00EA3419" w:rsidRDefault="00EA3419" w:rsidP="00204D0F"/>
    <w:p w14:paraId="526DFE28" w14:textId="37BED68A" w:rsidR="00EA3419" w:rsidRDefault="00642341" w:rsidP="007E1EB8">
      <w:pPr>
        <w:pStyle w:val="Heading2"/>
      </w:pPr>
      <w:bookmarkStart w:id="352" w:name="_Toc130558598"/>
      <w:bookmarkStart w:id="353" w:name="_Toc130573499"/>
      <w:bookmarkStart w:id="354" w:name="_Toc130752404"/>
      <w:bookmarkStart w:id="355" w:name="_Toc130757851"/>
      <w:bookmarkStart w:id="356" w:name="_Toc130758484"/>
      <w:r>
        <w:t>3.</w:t>
      </w:r>
      <w:r w:rsidR="00281775">
        <w:t>5</w:t>
      </w:r>
      <w:r>
        <w:t xml:space="preserve">.7 </w:t>
      </w:r>
      <w:r w:rsidR="00EA3419">
        <w:t>Chosen BMS</w:t>
      </w:r>
      <w:bookmarkEnd w:id="352"/>
      <w:bookmarkEnd w:id="353"/>
      <w:bookmarkEnd w:id="354"/>
      <w:bookmarkEnd w:id="355"/>
      <w:bookmarkEnd w:id="356"/>
    </w:p>
    <w:p w14:paraId="375C1704" w14:textId="285C1183" w:rsidR="001E440C" w:rsidRDefault="001E440C" w:rsidP="001E440C">
      <w:r>
        <w:t xml:space="preserve">From analysis different functions and technologies were considered from different research, it’s obvious however, that the project will use a digital BMS will a balancer function. To determine the right size BMS total cells of the pack hade to be calculate, which can be shown in equation </w:t>
      </w:r>
      <w:r w:rsidR="00891AF7">
        <w:t>1</w:t>
      </w:r>
      <w:r>
        <w:t xml:space="preserve">. </w:t>
      </w:r>
    </w:p>
    <w:p w14:paraId="62EBBF4E" w14:textId="77777777" w:rsidR="001E440C" w:rsidRDefault="001E440C" w:rsidP="001E440C"/>
    <w:p w14:paraId="0916FEC9" w14:textId="7C916C71" w:rsidR="001E440C" w:rsidRPr="00696BB6" w:rsidRDefault="00185429" w:rsidP="00891AF7">
      <w:pPr>
        <w:pStyle w:val="Caption"/>
      </w:pPr>
      <w:bookmarkStart w:id="357" w:name="_Toc130749838"/>
      <m:oMath>
        <m:r>
          <w:rPr>
            <w:rFonts w:ascii="Cambria Math" w:hAnsi="Cambria Math"/>
          </w:rPr>
          <m:t>Total battery cells=Cells per module×number of cells</m:t>
        </m:r>
      </m:oMath>
      <w:r w:rsidR="001E440C">
        <w:rPr>
          <w:rFonts w:eastAsiaTheme="minorEastAsia"/>
        </w:rPr>
        <w:t xml:space="preserve"> </w:t>
      </w:r>
      <w:r w:rsidR="00891AF7">
        <w:t xml:space="preserve">Equation </w:t>
      </w:r>
      <w:r w:rsidR="00CC381A">
        <w:fldChar w:fldCharType="begin"/>
      </w:r>
      <w:r w:rsidR="00CC381A">
        <w:instrText xml:space="preserve"> SEQ Equation \* ARABIC </w:instrText>
      </w:r>
      <w:r w:rsidR="00CC381A">
        <w:fldChar w:fldCharType="separate"/>
      </w:r>
      <w:r w:rsidR="00F71EED">
        <w:rPr>
          <w:noProof/>
        </w:rPr>
        <w:t>11</w:t>
      </w:r>
      <w:bookmarkEnd w:id="357"/>
      <w:r w:rsidR="00CC381A">
        <w:rPr>
          <w:noProof/>
        </w:rPr>
        <w:fldChar w:fldCharType="end"/>
      </w:r>
    </w:p>
    <w:p w14:paraId="52392AA1" w14:textId="77777777" w:rsidR="001E440C" w:rsidRDefault="001E440C" w:rsidP="001E440C"/>
    <w:p w14:paraId="76253282" w14:textId="3B27D32B" w:rsidR="001E440C" w:rsidRDefault="009559DD" w:rsidP="001E440C">
      <w:r>
        <w:t>T</w:t>
      </w:r>
      <w:r w:rsidR="001E440C">
        <w:t xml:space="preserve">he total pack contains 72 cells so a BMS that can monitor 72 or more cells is required. </w:t>
      </w:r>
    </w:p>
    <w:p w14:paraId="4F3EBF39" w14:textId="5AD42E3C" w:rsidR="001E440C" w:rsidRPr="00891AF7" w:rsidRDefault="00891AF7" w:rsidP="00891AF7">
      <w:pPr>
        <w:rPr>
          <w:rFonts w:ascii="Arial" w:hAnsi="Arial" w:cs="Arial"/>
          <w:color w:val="9B9B9B"/>
          <w:shd w:val="clear" w:color="auto" w:fill="006BAE"/>
        </w:rPr>
      </w:pPr>
      <w:r>
        <w:rPr>
          <w:noProof/>
        </w:rPr>
        <w:lastRenderedPageBreak/>
        <mc:AlternateContent>
          <mc:Choice Requires="wps">
            <w:drawing>
              <wp:anchor distT="0" distB="0" distL="114300" distR="114300" simplePos="0" relativeHeight="251644928" behindDoc="0" locked="0" layoutInCell="1" allowOverlap="1" wp14:anchorId="04B3D840" wp14:editId="73720005">
                <wp:simplePos x="0" y="0"/>
                <wp:positionH relativeFrom="column">
                  <wp:posOffset>1718310</wp:posOffset>
                </wp:positionH>
                <wp:positionV relativeFrom="paragraph">
                  <wp:posOffset>2386330</wp:posOffset>
                </wp:positionV>
                <wp:extent cx="2400300" cy="635"/>
                <wp:effectExtent l="0" t="0" r="0" b="0"/>
                <wp:wrapTopAndBottom/>
                <wp:docPr id="1646355537" name="Text Box 1646355537"/>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6BF200A7" w14:textId="3D6AEB64" w:rsidR="00891AF7" w:rsidRPr="008B5735" w:rsidRDefault="00891AF7" w:rsidP="00891AF7">
                            <w:pPr>
                              <w:pStyle w:val="Caption"/>
                              <w:rPr>
                                <w:noProof/>
                                <w:sz w:val="24"/>
                                <w:szCs w:val="24"/>
                              </w:rPr>
                            </w:pPr>
                            <w:bookmarkStart w:id="358" w:name="_Toc130742608"/>
                            <w:r>
                              <w:t xml:space="preserve">Figure </w:t>
                            </w:r>
                            <w:r w:rsidR="00CC381A">
                              <w:fldChar w:fldCharType="begin"/>
                            </w:r>
                            <w:r w:rsidR="00CC381A">
                              <w:instrText xml:space="preserve"> SEQ Figure \* ARABIC </w:instrText>
                            </w:r>
                            <w:r w:rsidR="00CC381A">
                              <w:fldChar w:fldCharType="separate"/>
                            </w:r>
                            <w:r w:rsidR="00933E44">
                              <w:rPr>
                                <w:noProof/>
                              </w:rPr>
                              <w:t>63</w:t>
                            </w:r>
                            <w:r w:rsidR="00CC381A">
                              <w:rPr>
                                <w:noProof/>
                              </w:rPr>
                              <w:fldChar w:fldCharType="end"/>
                            </w:r>
                            <w:r>
                              <w:t xml:space="preserve"> Orion BMS Lithium-Ion Battery management system</w:t>
                            </w:r>
                            <w:bookmarkEnd w:id="3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B3D840" id="Text Box 1646355537" o:spid="_x0000_s1054" type="#_x0000_t202" style="position:absolute;margin-left:135.3pt;margin-top:187.9pt;width:189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" stroked="f">
                <v:textbox style="mso-fit-shape-to-text:t" inset="0,0,0,0">
                  <w:txbxContent>
                    <w:p w14:paraId="6BF200A7" w14:textId="3D6AEB64" w:rsidR="00891AF7" w:rsidRPr="008B5735" w:rsidRDefault="00891AF7" w:rsidP="00891AF7">
                      <w:pPr>
                        <w:pStyle w:val="Caption"/>
                        <w:rPr>
                          <w:noProof/>
                          <w:sz w:val="24"/>
                          <w:szCs w:val="24"/>
                        </w:rPr>
                      </w:pPr>
                      <w:bookmarkStart w:id="359" w:name="_Toc130742608"/>
                      <w:r>
                        <w:t xml:space="preserve">Figure </w:t>
                      </w:r>
                      <w:r w:rsidR="00CC381A">
                        <w:fldChar w:fldCharType="begin"/>
                      </w:r>
                      <w:r w:rsidR="00CC381A">
                        <w:instrText xml:space="preserve"> SEQ Figure \* ARABIC </w:instrText>
                      </w:r>
                      <w:r w:rsidR="00CC381A">
                        <w:fldChar w:fldCharType="separate"/>
                      </w:r>
                      <w:r w:rsidR="00933E44">
                        <w:rPr>
                          <w:noProof/>
                        </w:rPr>
                        <w:t>63</w:t>
                      </w:r>
                      <w:r w:rsidR="00CC381A">
                        <w:rPr>
                          <w:noProof/>
                        </w:rPr>
                        <w:fldChar w:fldCharType="end"/>
                      </w:r>
                      <w:r>
                        <w:t xml:space="preserve"> Orion BMS Lithium-Ion Battery management system</w:t>
                      </w:r>
                      <w:bookmarkEnd w:id="359"/>
                    </w:p>
                  </w:txbxContent>
                </v:textbox>
                <w10:wrap type="topAndBottom"/>
              </v:shape>
            </w:pict>
          </mc:Fallback>
        </mc:AlternateContent>
      </w:r>
      <w:r w:rsidR="001E440C" w:rsidRPr="00E53711">
        <w:rPr>
          <w:noProof/>
        </w:rPr>
        <w:drawing>
          <wp:anchor distT="0" distB="0" distL="114300" distR="114300" simplePos="0" relativeHeight="251579392" behindDoc="0" locked="0" layoutInCell="1" allowOverlap="1" wp14:anchorId="49A9E344" wp14:editId="606211DF">
            <wp:simplePos x="0" y="0"/>
            <wp:positionH relativeFrom="column">
              <wp:posOffset>1718310</wp:posOffset>
            </wp:positionH>
            <wp:positionV relativeFrom="paragraph">
              <wp:posOffset>509905</wp:posOffset>
            </wp:positionV>
            <wp:extent cx="2400300" cy="1819275"/>
            <wp:effectExtent l="0" t="0" r="0" b="952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extLst>
                        <a:ext uri="{28A0092B-C50C-407E-A947-70E740481C1C}">
                          <a14:useLocalDpi xmlns:a14="http://schemas.microsoft.com/office/drawing/2010/main" val="0"/>
                        </a:ext>
                      </a:extLst>
                    </a:blip>
                    <a:stretch>
                      <a:fillRect/>
                    </a:stretch>
                  </pic:blipFill>
                  <pic:spPr>
                    <a:xfrm>
                      <a:off x="0" y="0"/>
                      <a:ext cx="2400300" cy="1819275"/>
                    </a:xfrm>
                    <a:prstGeom prst="rect">
                      <a:avLst/>
                    </a:prstGeom>
                  </pic:spPr>
                </pic:pic>
              </a:graphicData>
            </a:graphic>
          </wp:anchor>
        </w:drawing>
      </w:r>
      <w:r w:rsidR="001E440C">
        <w:t xml:space="preserve"> The chosen BMS was picked due its compatibility with the designed battery pack and the way it’s designed to meet tough requirements of protection. </w:t>
      </w:r>
    </w:p>
    <w:p w14:paraId="353ADE8D" w14:textId="77777777" w:rsidR="001E440C" w:rsidRDefault="001E440C" w:rsidP="001E440C"/>
    <w:p w14:paraId="2E788FD4" w14:textId="6A8A04C4" w:rsidR="001E440C" w:rsidRDefault="001E440C" w:rsidP="001E440C">
      <w:r>
        <w:t xml:space="preserve">The main features of the Orion BMS </w:t>
      </w:r>
      <w:r w:rsidR="004F1DC8">
        <w:t>are</w:t>
      </w:r>
      <w:r>
        <w:t xml:space="preserve"> that can monitor every </w:t>
      </w:r>
      <w:r w:rsidR="0084013E">
        <w:t>cell</w:t>
      </w:r>
      <w:r>
        <w:t xml:space="preserve"> voltage, it has intelligent cell balancing, enforces minimum and maxim cell voltages when also enforces max current limits. The BMS can limit temperature and monitor the state of charge. The design is robust but still should be place in a safe location where minimal damage to the vehicle won’t affect it. </w:t>
      </w:r>
    </w:p>
    <w:p w14:paraId="6232923A" w14:textId="77777777" w:rsidR="001E440C" w:rsidRDefault="001E440C" w:rsidP="001E440C"/>
    <w:p w14:paraId="4920AF95" w14:textId="77777777" w:rsidR="001E440C" w:rsidRDefault="001E440C" w:rsidP="001E440C">
      <w:r>
        <w:t>‘’Cell Voltage Monitoring Specs</w:t>
      </w:r>
    </w:p>
    <w:p w14:paraId="05FCD248" w14:textId="77777777" w:rsidR="001E440C" w:rsidRDefault="001E440C" w:rsidP="00256465">
      <w:pPr>
        <w:pStyle w:val="ListParagraph"/>
        <w:numPr>
          <w:ilvl w:val="0"/>
          <w:numId w:val="9"/>
        </w:numPr>
      </w:pPr>
      <w:r>
        <w:t>Cell voltage resolution of about 1.5mV</w:t>
      </w:r>
    </w:p>
    <w:p w14:paraId="4F1BBDE4" w14:textId="77777777" w:rsidR="001E440C" w:rsidRDefault="001E440C" w:rsidP="00256465">
      <w:pPr>
        <w:pStyle w:val="ListParagraph"/>
        <w:numPr>
          <w:ilvl w:val="0"/>
          <w:numId w:val="9"/>
        </w:numPr>
      </w:pPr>
      <w:r>
        <w:t>Maximum individual cell voltage rating: 0.5v to 5v per cell tap.</w:t>
      </w:r>
    </w:p>
    <w:p w14:paraId="7650B455" w14:textId="77777777" w:rsidR="001E440C" w:rsidRDefault="001E440C" w:rsidP="00256465">
      <w:pPr>
        <w:pStyle w:val="ListParagraph"/>
        <w:numPr>
          <w:ilvl w:val="0"/>
          <w:numId w:val="9"/>
        </w:numPr>
      </w:pPr>
      <w:r>
        <w:t>Total pack voltages from 13v up to 850v (max.)</w:t>
      </w:r>
    </w:p>
    <w:p w14:paraId="11231F49" w14:textId="77777777" w:rsidR="001E440C" w:rsidRDefault="001E440C" w:rsidP="00256465">
      <w:pPr>
        <w:pStyle w:val="ListParagraph"/>
        <w:numPr>
          <w:ilvl w:val="0"/>
          <w:numId w:val="9"/>
        </w:numPr>
      </w:pPr>
      <w:r>
        <w:t>Supports from 4 to 180 cells per BMS (more if units in series.)’’</w:t>
      </w:r>
    </w:p>
    <w:p w14:paraId="0B73F77C" w14:textId="70BE66C2" w:rsidR="001E440C" w:rsidRDefault="001E440C" w:rsidP="001E440C">
      <w:r>
        <w:t>(</w:t>
      </w:r>
      <w:r w:rsidR="0073080C">
        <w:t>Orion BMS</w:t>
      </w:r>
      <w:r>
        <w:t xml:space="preserve"> Specifcation.pdf, 2023)</w:t>
      </w:r>
    </w:p>
    <w:p w14:paraId="11F8D5DA" w14:textId="20AB8E12" w:rsidR="000B442E" w:rsidRPr="008B60EB" w:rsidRDefault="00B9544D" w:rsidP="008B60EB">
      <w:pPr>
        <w:pStyle w:val="Heading1"/>
      </w:pPr>
      <w:bookmarkStart w:id="360" w:name="_Toc130757852"/>
      <w:bookmarkStart w:id="361" w:name="_Toc130758485"/>
      <w:r w:rsidRPr="008B60EB">
        <w:t xml:space="preserve">3.5.7 </w:t>
      </w:r>
      <w:r w:rsidR="000B442E" w:rsidRPr="008B60EB">
        <w:t xml:space="preserve">Battery Pack </w:t>
      </w:r>
      <w:r w:rsidRPr="008B60EB">
        <w:t>Configuration</w:t>
      </w:r>
      <w:bookmarkEnd w:id="360"/>
      <w:bookmarkEnd w:id="361"/>
    </w:p>
    <w:p w14:paraId="7476560B" w14:textId="77777777" w:rsidR="002D084E" w:rsidRDefault="002D084E" w:rsidP="00204D0F"/>
    <w:p w14:paraId="6ECA8B5D" w14:textId="7FFD05F9" w:rsidR="00B9544D" w:rsidRDefault="00DD60AD" w:rsidP="00204D0F">
      <w:r>
        <w:t xml:space="preserve">Battery pack generate heat during operation and the layout should allow for efficient cooling and eat dissipation. The cooling system or heat sink should be in contact with each module in the pack to prevent overheating.  Safety must be </w:t>
      </w:r>
      <w:r w:rsidR="00C07962">
        <w:t>considered</w:t>
      </w:r>
      <w:r>
        <w:t xml:space="preserve"> in the design of the layout to ensure modules are protected from physical damage and that the </w:t>
      </w:r>
      <w:r w:rsidR="00C07962">
        <w:t>module</w:t>
      </w:r>
      <w:r>
        <w:t xml:space="preserve"> are </w:t>
      </w:r>
      <w:r w:rsidR="00C07962">
        <w:t>isolated to prevent contact or exposure.</w:t>
      </w:r>
    </w:p>
    <w:p w14:paraId="3858FCBE" w14:textId="1E56ABFB" w:rsidR="0038776A" w:rsidRDefault="0038776A" w:rsidP="00204D0F"/>
    <w:p w14:paraId="17F38695" w14:textId="1E9A1EAE" w:rsidR="000B442E" w:rsidRDefault="003B08BE" w:rsidP="0038776A">
      <w:pPr>
        <w:pStyle w:val="Heading2"/>
      </w:pPr>
      <w:bookmarkStart w:id="362" w:name="_Toc130757853"/>
      <w:bookmarkStart w:id="363" w:name="_Toc130758486"/>
      <w:bookmarkStart w:id="364" w:name="_Toc130558599"/>
      <w:bookmarkStart w:id="365" w:name="_Toc130573500"/>
      <w:bookmarkStart w:id="366" w:name="_Toc130752405"/>
      <w:r>
        <w:lastRenderedPageBreak/>
        <w:t xml:space="preserve">3.5.8 </w:t>
      </w:r>
      <w:r w:rsidR="00BC1748">
        <w:t>CAD layout designs</w:t>
      </w:r>
      <w:bookmarkEnd w:id="362"/>
      <w:bookmarkEnd w:id="363"/>
    </w:p>
    <w:p w14:paraId="45A8B180" w14:textId="5E0FE8FF" w:rsidR="00BC1748" w:rsidRPr="00BC1748" w:rsidRDefault="008B60EB" w:rsidP="00BC1748">
      <w:r w:rsidRPr="000B442E">
        <w:rPr>
          <w:noProof/>
        </w:rPr>
        <w:drawing>
          <wp:anchor distT="0" distB="0" distL="114300" distR="114300" simplePos="0" relativeHeight="251618304" behindDoc="0" locked="0" layoutInCell="1" allowOverlap="1" wp14:anchorId="3A07FE12" wp14:editId="07C4E381">
            <wp:simplePos x="0" y="0"/>
            <wp:positionH relativeFrom="column">
              <wp:posOffset>1329154</wp:posOffset>
            </wp:positionH>
            <wp:positionV relativeFrom="paragraph">
              <wp:posOffset>297551</wp:posOffset>
            </wp:positionV>
            <wp:extent cx="1019175" cy="949960"/>
            <wp:effectExtent l="0" t="0" r="9525" b="2540"/>
            <wp:wrapTopAndBottom/>
            <wp:docPr id="398748487" name="Picture 398748487"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48487" name="Picture 398748487" descr="A picture containing diagram&#10;&#10;Description automatically generated"/>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1019175" cy="949960"/>
                    </a:xfrm>
                    <a:prstGeom prst="rect">
                      <a:avLst/>
                    </a:prstGeom>
                  </pic:spPr>
                </pic:pic>
              </a:graphicData>
            </a:graphic>
            <wp14:sizeRelH relativeFrom="margin">
              <wp14:pctWidth>0</wp14:pctWidth>
            </wp14:sizeRelH>
            <wp14:sizeRelV relativeFrom="margin">
              <wp14:pctHeight>0</wp14:pctHeight>
            </wp14:sizeRelV>
          </wp:anchor>
        </w:drawing>
      </w:r>
      <w:r w:rsidR="00891AF7">
        <w:rPr>
          <w:noProof/>
        </w:rPr>
        <mc:AlternateContent>
          <mc:Choice Requires="wps">
            <w:drawing>
              <wp:anchor distT="0" distB="0" distL="114300" distR="114300" simplePos="0" relativeHeight="251646976" behindDoc="0" locked="0" layoutInCell="1" allowOverlap="1" wp14:anchorId="260C3CC1" wp14:editId="7777A351">
                <wp:simplePos x="0" y="0"/>
                <wp:positionH relativeFrom="column">
                  <wp:posOffset>1329055</wp:posOffset>
                </wp:positionH>
                <wp:positionV relativeFrom="paragraph">
                  <wp:posOffset>1990725</wp:posOffset>
                </wp:positionV>
                <wp:extent cx="3063240" cy="635"/>
                <wp:effectExtent l="0" t="0" r="0" b="0"/>
                <wp:wrapTopAndBottom/>
                <wp:docPr id="1227200326" name="Text Box 1227200326"/>
                <wp:cNvGraphicFramePr/>
                <a:graphic xmlns:a="http://schemas.openxmlformats.org/drawingml/2006/main">
                  <a:graphicData uri="http://schemas.microsoft.com/office/word/2010/wordprocessingShape">
                    <wps:wsp>
                      <wps:cNvSpPr txBox="1"/>
                      <wps:spPr>
                        <a:xfrm>
                          <a:off x="0" y="0"/>
                          <a:ext cx="3063240" cy="635"/>
                        </a:xfrm>
                        <a:prstGeom prst="rect">
                          <a:avLst/>
                        </a:prstGeom>
                        <a:solidFill>
                          <a:prstClr val="white"/>
                        </a:solidFill>
                        <a:ln>
                          <a:noFill/>
                        </a:ln>
                      </wps:spPr>
                      <wps:txbx>
                        <w:txbxContent>
                          <w:p w14:paraId="57E795D9" w14:textId="0D164B9A" w:rsidR="00891AF7" w:rsidRPr="00764185" w:rsidRDefault="00891AF7" w:rsidP="00891AF7">
                            <w:pPr>
                              <w:pStyle w:val="Caption"/>
                              <w:rPr>
                                <w:sz w:val="24"/>
                                <w:szCs w:val="24"/>
                              </w:rPr>
                            </w:pPr>
                            <w:bookmarkStart w:id="367" w:name="_Toc130742609"/>
                            <w:r>
                              <w:t xml:space="preserve">Figure </w:t>
                            </w:r>
                            <w:r w:rsidR="00CC381A">
                              <w:fldChar w:fldCharType="begin"/>
                            </w:r>
                            <w:r w:rsidR="00CC381A">
                              <w:instrText xml:space="preserve"> SEQ</w:instrText>
                            </w:r>
                            <w:r w:rsidR="00CC381A">
                              <w:instrText xml:space="preserve"> Figure \* ARABIC </w:instrText>
                            </w:r>
                            <w:r w:rsidR="00CC381A">
                              <w:fldChar w:fldCharType="separate"/>
                            </w:r>
                            <w:r w:rsidR="00933E44">
                              <w:rPr>
                                <w:noProof/>
                              </w:rPr>
                              <w:t>64</w:t>
                            </w:r>
                            <w:r w:rsidR="00CC381A">
                              <w:rPr>
                                <w:noProof/>
                              </w:rPr>
                              <w:fldChar w:fldCharType="end"/>
                            </w:r>
                            <w:r>
                              <w:t xml:space="preserve"> Battery pack layout</w:t>
                            </w:r>
                            <w:bookmarkEnd w:id="3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0C3CC1" id="Text Box 1227200326" o:spid="_x0000_s1055" type="#_x0000_t202" style="position:absolute;margin-left:104.65pt;margin-top:156.75pt;width:241.2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" stroked="f">
                <v:textbox style="mso-fit-shape-to-text:t" inset="0,0,0,0">
                  <w:txbxContent>
                    <w:p w14:paraId="57E795D9" w14:textId="0D164B9A" w:rsidR="00891AF7" w:rsidRPr="00764185" w:rsidRDefault="00891AF7" w:rsidP="00891AF7">
                      <w:pPr>
                        <w:pStyle w:val="Caption"/>
                        <w:rPr>
                          <w:sz w:val="24"/>
                          <w:szCs w:val="24"/>
                        </w:rPr>
                      </w:pPr>
                      <w:bookmarkStart w:id="368" w:name="_Toc130742609"/>
                      <w:r>
                        <w:t xml:space="preserve">Figure </w:t>
                      </w:r>
                      <w:r w:rsidR="00CC381A">
                        <w:fldChar w:fldCharType="begin"/>
                      </w:r>
                      <w:r w:rsidR="00CC381A">
                        <w:instrText xml:space="preserve"> SEQ</w:instrText>
                      </w:r>
                      <w:r w:rsidR="00CC381A">
                        <w:instrText xml:space="preserve"> Figure \* ARABIC </w:instrText>
                      </w:r>
                      <w:r w:rsidR="00CC381A">
                        <w:fldChar w:fldCharType="separate"/>
                      </w:r>
                      <w:r w:rsidR="00933E44">
                        <w:rPr>
                          <w:noProof/>
                        </w:rPr>
                        <w:t>64</w:t>
                      </w:r>
                      <w:r w:rsidR="00CC381A">
                        <w:rPr>
                          <w:noProof/>
                        </w:rPr>
                        <w:fldChar w:fldCharType="end"/>
                      </w:r>
                      <w:r>
                        <w:t xml:space="preserve"> Battery pack layout</w:t>
                      </w:r>
                      <w:bookmarkEnd w:id="368"/>
                    </w:p>
                  </w:txbxContent>
                </v:textbox>
                <w10:wrap type="topAndBottom"/>
              </v:shape>
            </w:pict>
          </mc:Fallback>
        </mc:AlternateContent>
      </w:r>
      <w:r w:rsidRPr="00EB66DF">
        <w:rPr>
          <w:noProof/>
        </w:rPr>
        <w:drawing>
          <wp:anchor distT="0" distB="0" distL="114300" distR="114300" simplePos="0" relativeHeight="251616256" behindDoc="0" locked="0" layoutInCell="1" allowOverlap="1" wp14:anchorId="424970B8" wp14:editId="4162D652">
            <wp:simplePos x="0" y="0"/>
            <wp:positionH relativeFrom="column">
              <wp:posOffset>1329575</wp:posOffset>
            </wp:positionH>
            <wp:positionV relativeFrom="paragraph">
              <wp:posOffset>297815</wp:posOffset>
            </wp:positionV>
            <wp:extent cx="3063240" cy="1635760"/>
            <wp:effectExtent l="0" t="0" r="3810" b="2540"/>
            <wp:wrapTopAndBottom/>
            <wp:docPr id="398748486" name="Picture 398748486"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48486" name="Picture 398748486" descr="Diagram, engineering drawing&#10;&#10;Description automatically generated"/>
                    <pic:cNvPicPr/>
                  </pic:nvPicPr>
                  <pic:blipFill>
                    <a:blip r:embed="rId115">
                      <a:extLst>
                        <a:ext uri="{28A0092B-C50C-407E-A947-70E740481C1C}">
                          <a14:useLocalDpi xmlns:a14="http://schemas.microsoft.com/office/drawing/2010/main" val="0"/>
                        </a:ext>
                      </a:extLst>
                    </a:blip>
                    <a:stretch>
                      <a:fillRect/>
                    </a:stretch>
                  </pic:blipFill>
                  <pic:spPr>
                    <a:xfrm>
                      <a:off x="0" y="0"/>
                      <a:ext cx="3063240" cy="1635760"/>
                    </a:xfrm>
                    <a:prstGeom prst="rect">
                      <a:avLst/>
                    </a:prstGeom>
                  </pic:spPr>
                </pic:pic>
              </a:graphicData>
            </a:graphic>
            <wp14:sizeRelH relativeFrom="margin">
              <wp14:pctWidth>0</wp14:pctWidth>
            </wp14:sizeRelH>
            <wp14:sizeRelV relativeFrom="margin">
              <wp14:pctHeight>0</wp14:pctHeight>
            </wp14:sizeRelV>
          </wp:anchor>
        </w:drawing>
      </w:r>
    </w:p>
    <w:p w14:paraId="5B7CCDB9" w14:textId="2A049BFC" w:rsidR="008B60EB" w:rsidRDefault="008B60EB" w:rsidP="008B60EB"/>
    <w:p w14:paraId="2B4681B6" w14:textId="0CD1DED7" w:rsidR="008B21DD" w:rsidRDefault="00891AF7" w:rsidP="00891AF7">
      <w:pPr>
        <w:jc w:val="center"/>
      </w:pPr>
      <w:r>
        <w:rPr>
          <w:noProof/>
        </w:rPr>
        <mc:AlternateContent>
          <mc:Choice Requires="wps">
            <w:drawing>
              <wp:anchor distT="0" distB="0" distL="114300" distR="114300" simplePos="0" relativeHeight="251649024" behindDoc="0" locked="0" layoutInCell="1" allowOverlap="1" wp14:anchorId="113455A5" wp14:editId="43C16305">
                <wp:simplePos x="0" y="0"/>
                <wp:positionH relativeFrom="column">
                  <wp:posOffset>1854200</wp:posOffset>
                </wp:positionH>
                <wp:positionV relativeFrom="paragraph">
                  <wp:posOffset>2673985</wp:posOffset>
                </wp:positionV>
                <wp:extent cx="2113280" cy="635"/>
                <wp:effectExtent l="0" t="0" r="0" b="0"/>
                <wp:wrapTopAndBottom/>
                <wp:docPr id="1646355568" name="Text Box 1646355568"/>
                <wp:cNvGraphicFramePr/>
                <a:graphic xmlns:a="http://schemas.openxmlformats.org/drawingml/2006/main">
                  <a:graphicData uri="http://schemas.microsoft.com/office/word/2010/wordprocessingShape">
                    <wps:wsp>
                      <wps:cNvSpPr txBox="1"/>
                      <wps:spPr>
                        <a:xfrm>
                          <a:off x="0" y="0"/>
                          <a:ext cx="2113280" cy="635"/>
                        </a:xfrm>
                        <a:prstGeom prst="rect">
                          <a:avLst/>
                        </a:prstGeom>
                        <a:solidFill>
                          <a:prstClr val="white"/>
                        </a:solidFill>
                        <a:ln>
                          <a:noFill/>
                        </a:ln>
                      </wps:spPr>
                      <wps:txbx>
                        <w:txbxContent>
                          <w:p w14:paraId="2DE4F619" w14:textId="5EF25DC6" w:rsidR="00891AF7" w:rsidRPr="00CE3CA9" w:rsidRDefault="00891AF7" w:rsidP="00891AF7">
                            <w:pPr>
                              <w:pStyle w:val="Caption"/>
                              <w:rPr>
                                <w:b/>
                                <w:bCs/>
                                <w:sz w:val="24"/>
                                <w:szCs w:val="24"/>
                              </w:rPr>
                            </w:pPr>
                            <w:bookmarkStart w:id="369" w:name="_Toc130742610"/>
                            <w:r>
                              <w:t xml:space="preserve">Figure </w:t>
                            </w:r>
                            <w:r w:rsidR="00CC381A">
                              <w:fldChar w:fldCharType="begin"/>
                            </w:r>
                            <w:r w:rsidR="00CC381A">
                              <w:instrText xml:space="preserve"> SEQ Figure \* ARABIC </w:instrText>
                            </w:r>
                            <w:r w:rsidR="00CC381A">
                              <w:fldChar w:fldCharType="separate"/>
                            </w:r>
                            <w:r w:rsidR="00933E44">
                              <w:rPr>
                                <w:noProof/>
                              </w:rPr>
                              <w:t>65</w:t>
                            </w:r>
                            <w:r w:rsidR="00CC381A">
                              <w:rPr>
                                <w:noProof/>
                              </w:rPr>
                              <w:fldChar w:fldCharType="end"/>
                            </w:r>
                            <w:r>
                              <w:t xml:space="preserve"> Battery pack Positioning- (Dylan Davies)</w:t>
                            </w:r>
                            <w:bookmarkEnd w:id="3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3455A5" id="Text Box 1646355568" o:spid="_x0000_s1056" type="#_x0000_t202" style="position:absolute;left:0;text-align:left;margin-left:146pt;margin-top:210.55pt;width:166.4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" stroked="f">
                <v:textbox style="mso-fit-shape-to-text:t" inset="0,0,0,0">
                  <w:txbxContent>
                    <w:p w14:paraId="2DE4F619" w14:textId="5EF25DC6" w:rsidR="00891AF7" w:rsidRPr="00CE3CA9" w:rsidRDefault="00891AF7" w:rsidP="00891AF7">
                      <w:pPr>
                        <w:pStyle w:val="Caption"/>
                        <w:rPr>
                          <w:b/>
                          <w:bCs/>
                          <w:sz w:val="24"/>
                          <w:szCs w:val="24"/>
                        </w:rPr>
                      </w:pPr>
                      <w:bookmarkStart w:id="370" w:name="_Toc130742610"/>
                      <w:r>
                        <w:t xml:space="preserve">Figure </w:t>
                      </w:r>
                      <w:r w:rsidR="00CC381A">
                        <w:fldChar w:fldCharType="begin"/>
                      </w:r>
                      <w:r w:rsidR="00CC381A">
                        <w:instrText xml:space="preserve"> SEQ Figure \* ARABIC </w:instrText>
                      </w:r>
                      <w:r w:rsidR="00CC381A">
                        <w:fldChar w:fldCharType="separate"/>
                      </w:r>
                      <w:r w:rsidR="00933E44">
                        <w:rPr>
                          <w:noProof/>
                        </w:rPr>
                        <w:t>65</w:t>
                      </w:r>
                      <w:r w:rsidR="00CC381A">
                        <w:rPr>
                          <w:noProof/>
                        </w:rPr>
                        <w:fldChar w:fldCharType="end"/>
                      </w:r>
                      <w:r>
                        <w:t xml:space="preserve"> Battery pack Positioning- (Dylan Davies)</w:t>
                      </w:r>
                      <w:bookmarkEnd w:id="370"/>
                    </w:p>
                  </w:txbxContent>
                </v:textbox>
                <w10:wrap type="topAndBottom"/>
              </v:shape>
            </w:pict>
          </mc:Fallback>
        </mc:AlternateContent>
      </w:r>
      <w:r w:rsidR="008B21DD" w:rsidRPr="008B21DD">
        <w:rPr>
          <w:b/>
          <w:bCs/>
          <w:noProof/>
        </w:rPr>
        <w:drawing>
          <wp:anchor distT="0" distB="0" distL="114300" distR="114300" simplePos="0" relativeHeight="251726848" behindDoc="0" locked="0" layoutInCell="1" allowOverlap="1" wp14:anchorId="565513CF" wp14:editId="31353FEA">
            <wp:simplePos x="0" y="0"/>
            <wp:positionH relativeFrom="column">
              <wp:posOffset>1854367</wp:posOffset>
            </wp:positionH>
            <wp:positionV relativeFrom="paragraph">
              <wp:posOffset>607923</wp:posOffset>
            </wp:positionV>
            <wp:extent cx="2113280" cy="2009140"/>
            <wp:effectExtent l="0" t="0" r="1270" b="0"/>
            <wp:wrapTopAndBottom/>
            <wp:docPr id="1227200320" name="Picture 1227200320"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 engineering drawing&#10;&#10;Description automatically generated"/>
                    <pic:cNvPicPr/>
                  </pic:nvPicPr>
                  <pic:blipFill>
                    <a:blip r:embed="rId116">
                      <a:extLst>
                        <a:ext uri="{28A0092B-C50C-407E-A947-70E740481C1C}">
                          <a14:useLocalDpi xmlns:a14="http://schemas.microsoft.com/office/drawing/2010/main" val="0"/>
                        </a:ext>
                      </a:extLst>
                    </a:blip>
                    <a:stretch>
                      <a:fillRect/>
                    </a:stretch>
                  </pic:blipFill>
                  <pic:spPr>
                    <a:xfrm>
                      <a:off x="0" y="0"/>
                      <a:ext cx="2113280" cy="2009140"/>
                    </a:xfrm>
                    <a:prstGeom prst="rect">
                      <a:avLst/>
                    </a:prstGeom>
                  </pic:spPr>
                </pic:pic>
              </a:graphicData>
            </a:graphic>
            <wp14:sizeRelH relativeFrom="margin">
              <wp14:pctWidth>0</wp14:pctWidth>
            </wp14:sizeRelH>
            <wp14:sizeRelV relativeFrom="margin">
              <wp14:pctHeight>0</wp14:pctHeight>
            </wp14:sizeRelV>
          </wp:anchor>
        </w:drawing>
      </w:r>
      <w:r w:rsidR="008B60EB">
        <w:t xml:space="preserve">The layout of the modules are highly important for thermal management and packaging of the entire vehicle as space is limited as preferable the project would want to have the diff in the rear centre of the vehicle. </w:t>
      </w:r>
    </w:p>
    <w:p w14:paraId="28EE0ADD" w14:textId="794F74B1" w:rsidR="00F6590B" w:rsidRDefault="00F6590B" w:rsidP="008B60EB">
      <w:pPr>
        <w:jc w:val="center"/>
      </w:pPr>
      <w:r>
        <w:t xml:space="preserve"> “The use of a split pack can provide many benefits, including improved weight distribution, more efficient cooling and heating of the battery, and easier replacement and serviceability of individual modules”. (Liu et al., 2016)</w:t>
      </w:r>
      <w:r w:rsidR="008B21DD">
        <w:t xml:space="preserve"> The pack </w:t>
      </w:r>
      <w:r w:rsidR="00891AF7">
        <w:t>must</w:t>
      </w:r>
      <w:r w:rsidR="008B21DD">
        <w:t xml:space="preserve"> be designed like this to have a motor and diff position in the centre and to avoid the suspension.</w:t>
      </w:r>
    </w:p>
    <w:p w14:paraId="158B5FA8" w14:textId="70DC23FE" w:rsidR="00F6590B" w:rsidRDefault="00F6590B" w:rsidP="008B60EB">
      <w:pPr>
        <w:jc w:val="center"/>
      </w:pPr>
    </w:p>
    <w:p w14:paraId="5834307B" w14:textId="51DC336E" w:rsidR="000B442E" w:rsidRDefault="00BC1748" w:rsidP="00BC1748">
      <w:pPr>
        <w:pStyle w:val="Heading2"/>
      </w:pPr>
      <w:bookmarkStart w:id="371" w:name="_Toc130757854"/>
      <w:bookmarkStart w:id="372" w:name="_Toc130758487"/>
      <w:r>
        <w:t>3.5.9 Crash Management</w:t>
      </w:r>
      <w:bookmarkEnd w:id="371"/>
      <w:bookmarkEnd w:id="372"/>
      <w:r>
        <w:t xml:space="preserve"> </w:t>
      </w:r>
    </w:p>
    <w:p w14:paraId="52202A47" w14:textId="6BC20E2E" w:rsidR="00BC1748" w:rsidRDefault="00BC1748" w:rsidP="00BC1748"/>
    <w:p w14:paraId="396E5976" w14:textId="770EC51A" w:rsidR="00BC1748" w:rsidRPr="008B60EB" w:rsidRDefault="00BC1748" w:rsidP="00BC1748">
      <w:pPr>
        <w:pStyle w:val="NormalWeb"/>
        <w:shd w:val="clear" w:color="auto" w:fill="FFFFFF"/>
        <w:spacing w:before="0" w:beforeAutospacing="0" w:after="300" w:afterAutospacing="0"/>
        <w:rPr>
          <w:rFonts w:ascii="Cambria" w:hAnsi="Cambria" w:cs="Arial"/>
          <w:color w:val="000000"/>
          <w:sz w:val="27"/>
          <w:szCs w:val="27"/>
        </w:rPr>
      </w:pPr>
      <w:r w:rsidRPr="008B60EB">
        <w:rPr>
          <w:rFonts w:ascii="Cambria" w:hAnsi="Cambria" w:cstheme="minorHAnsi"/>
        </w:rPr>
        <w:t>The Porsche Taycan using aluminium extrusions to carry structural load. Which can absorb energy when the vehicle crashes.   ‘’Porsche engineers say that the battery and pack represent about 10% of the vehicle body stiffness:’’ (Aluminium Extruders council, 2023)</w:t>
      </w:r>
    </w:p>
    <w:p w14:paraId="013367DF" w14:textId="074070B1" w:rsidR="00BC1748" w:rsidRPr="00BC1748" w:rsidRDefault="00BC1748" w:rsidP="00BC1748">
      <w:r>
        <w:t>A key design feature from the taycan which will be used in the project design of the battery pack is the honeycomb structure</w:t>
      </w:r>
      <w:r w:rsidR="009F607F">
        <w:t xml:space="preserve">. </w:t>
      </w:r>
      <w:r w:rsidR="00B60CEB">
        <w:t xml:space="preserve"> A more improved battery pack was design using the extrusion honeycomb design on CAD.</w:t>
      </w:r>
    </w:p>
    <w:p w14:paraId="5077053B" w14:textId="10865A27" w:rsidR="00F71EED" w:rsidRDefault="00891AF7" w:rsidP="0038776A">
      <w:r>
        <w:rPr>
          <w:noProof/>
        </w:rPr>
        <w:lastRenderedPageBreak/>
        <mc:AlternateContent>
          <mc:Choice Requires="wps">
            <w:drawing>
              <wp:anchor distT="0" distB="0" distL="114300" distR="114300" simplePos="0" relativeHeight="251651072" behindDoc="0" locked="0" layoutInCell="1" allowOverlap="1" wp14:anchorId="7E6243DC" wp14:editId="6D0095C0">
                <wp:simplePos x="0" y="0"/>
                <wp:positionH relativeFrom="column">
                  <wp:posOffset>1386840</wp:posOffset>
                </wp:positionH>
                <wp:positionV relativeFrom="paragraph">
                  <wp:posOffset>2081530</wp:posOffset>
                </wp:positionV>
                <wp:extent cx="2615565" cy="635"/>
                <wp:effectExtent l="0" t="0" r="0" b="0"/>
                <wp:wrapTopAndBottom/>
                <wp:docPr id="1646355569" name="Text Box 1646355569"/>
                <wp:cNvGraphicFramePr/>
                <a:graphic xmlns:a="http://schemas.openxmlformats.org/drawingml/2006/main">
                  <a:graphicData uri="http://schemas.microsoft.com/office/word/2010/wordprocessingShape">
                    <wps:wsp>
                      <wps:cNvSpPr txBox="1"/>
                      <wps:spPr>
                        <a:xfrm>
                          <a:off x="0" y="0"/>
                          <a:ext cx="2615565" cy="635"/>
                        </a:xfrm>
                        <a:prstGeom prst="rect">
                          <a:avLst/>
                        </a:prstGeom>
                        <a:solidFill>
                          <a:prstClr val="white"/>
                        </a:solidFill>
                        <a:ln>
                          <a:noFill/>
                        </a:ln>
                      </wps:spPr>
                      <wps:txbx>
                        <w:txbxContent>
                          <w:p w14:paraId="6D823717" w14:textId="5F47E703" w:rsidR="00891AF7" w:rsidRPr="00AF7D15" w:rsidRDefault="00891AF7" w:rsidP="00891AF7">
                            <w:pPr>
                              <w:pStyle w:val="Caption"/>
                              <w:rPr>
                                <w:sz w:val="24"/>
                                <w:szCs w:val="24"/>
                              </w:rPr>
                            </w:pPr>
                            <w:bookmarkStart w:id="373" w:name="_Ref130741429"/>
                            <w:bookmarkStart w:id="374" w:name="_Toc130742611"/>
                            <w:r>
                              <w:t xml:space="preserve">Figure </w:t>
                            </w:r>
                            <w:r w:rsidR="00CC381A">
                              <w:fldChar w:fldCharType="begin"/>
                            </w:r>
                            <w:r w:rsidR="00CC381A">
                              <w:instrText xml:space="preserve"> SEQ Figure \* ARABIC </w:instrText>
                            </w:r>
                            <w:r w:rsidR="00CC381A">
                              <w:fldChar w:fldCharType="separate"/>
                            </w:r>
                            <w:r w:rsidR="00933E44">
                              <w:rPr>
                                <w:noProof/>
                              </w:rPr>
                              <w:t>66</w:t>
                            </w:r>
                            <w:r w:rsidR="00CC381A">
                              <w:rPr>
                                <w:noProof/>
                              </w:rPr>
                              <w:fldChar w:fldCharType="end"/>
                            </w:r>
                            <w:r>
                              <w:t xml:space="preserve"> Honeycomb battery pack design- (Dylan Davies)</w:t>
                            </w:r>
                            <w:bookmarkEnd w:id="373"/>
                            <w:bookmarkEnd w:id="3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6243DC" id="Text Box 1646355569" o:spid="_x0000_s1057" type="#_x0000_t202" style="position:absolute;margin-left:109.2pt;margin-top:163.9pt;width:205.9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" stroked="f">
                <v:textbox style="mso-fit-shape-to-text:t" inset="0,0,0,0">
                  <w:txbxContent>
                    <w:p w14:paraId="6D823717" w14:textId="5F47E703" w:rsidR="00891AF7" w:rsidRPr="00AF7D15" w:rsidRDefault="00891AF7" w:rsidP="00891AF7">
                      <w:pPr>
                        <w:pStyle w:val="Caption"/>
                        <w:rPr>
                          <w:sz w:val="24"/>
                          <w:szCs w:val="24"/>
                        </w:rPr>
                      </w:pPr>
                      <w:bookmarkStart w:id="375" w:name="_Ref130741429"/>
                      <w:bookmarkStart w:id="376" w:name="_Toc130742611"/>
                      <w:r>
                        <w:t xml:space="preserve">Figure </w:t>
                      </w:r>
                      <w:r w:rsidR="00CC381A">
                        <w:fldChar w:fldCharType="begin"/>
                      </w:r>
                      <w:r w:rsidR="00CC381A">
                        <w:instrText xml:space="preserve"> SEQ Figure \* ARABIC </w:instrText>
                      </w:r>
                      <w:r w:rsidR="00CC381A">
                        <w:fldChar w:fldCharType="separate"/>
                      </w:r>
                      <w:r w:rsidR="00933E44">
                        <w:rPr>
                          <w:noProof/>
                        </w:rPr>
                        <w:t>66</w:t>
                      </w:r>
                      <w:r w:rsidR="00CC381A">
                        <w:rPr>
                          <w:noProof/>
                        </w:rPr>
                        <w:fldChar w:fldCharType="end"/>
                      </w:r>
                      <w:r>
                        <w:t xml:space="preserve"> Honeycomb battery pack design- (Dylan Davies)</w:t>
                      </w:r>
                      <w:bookmarkEnd w:id="375"/>
                      <w:bookmarkEnd w:id="376"/>
                    </w:p>
                  </w:txbxContent>
                </v:textbox>
                <w10:wrap type="topAndBottom"/>
              </v:shape>
            </w:pict>
          </mc:Fallback>
        </mc:AlternateContent>
      </w:r>
      <w:r w:rsidR="00F6590B" w:rsidRPr="0038776A">
        <w:rPr>
          <w:noProof/>
        </w:rPr>
        <w:drawing>
          <wp:anchor distT="0" distB="0" distL="114300" distR="114300" simplePos="0" relativeHeight="251620352" behindDoc="0" locked="0" layoutInCell="1" allowOverlap="1" wp14:anchorId="7B5E7212" wp14:editId="27588BEE">
            <wp:simplePos x="0" y="0"/>
            <wp:positionH relativeFrom="column">
              <wp:posOffset>1387239</wp:posOffset>
            </wp:positionH>
            <wp:positionV relativeFrom="paragraph">
              <wp:posOffset>206271</wp:posOffset>
            </wp:positionV>
            <wp:extent cx="2615565" cy="1818640"/>
            <wp:effectExtent l="0" t="0" r="0" b="0"/>
            <wp:wrapTopAndBottom/>
            <wp:docPr id="398748489" name="Picture 398748489"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48489" name="Picture 398748489" descr="Diagram, engineering drawing&#10;&#10;Description automatically generated"/>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2615565" cy="1818640"/>
                    </a:xfrm>
                    <a:prstGeom prst="rect">
                      <a:avLst/>
                    </a:prstGeom>
                  </pic:spPr>
                </pic:pic>
              </a:graphicData>
            </a:graphic>
            <wp14:sizeRelH relativeFrom="margin">
              <wp14:pctWidth>0</wp14:pctWidth>
            </wp14:sizeRelH>
            <wp14:sizeRelV relativeFrom="margin">
              <wp14:pctHeight>0</wp14:pctHeight>
            </wp14:sizeRelV>
          </wp:anchor>
        </w:drawing>
      </w:r>
    </w:p>
    <w:p w14:paraId="2E4C9D44" w14:textId="4AD46016" w:rsidR="0038776A" w:rsidRDefault="009F607F" w:rsidP="0038776A">
      <w:r>
        <w:t xml:space="preserve"> </w:t>
      </w:r>
      <w:r w:rsidR="00891AF7">
        <w:fldChar w:fldCharType="begin"/>
      </w:r>
      <w:r w:rsidR="00891AF7">
        <w:instrText xml:space="preserve"> REF _Ref130741429 \h </w:instrText>
      </w:r>
      <w:r w:rsidR="00891AF7">
        <w:fldChar w:fldCharType="separate"/>
      </w:r>
      <w:r w:rsidR="00891AF7">
        <w:t xml:space="preserve">Figure </w:t>
      </w:r>
      <w:r w:rsidR="00891AF7">
        <w:rPr>
          <w:noProof/>
        </w:rPr>
        <w:t>26</w:t>
      </w:r>
      <w:r w:rsidR="00891AF7">
        <w:t xml:space="preserve"> </w:t>
      </w:r>
      <w:r w:rsidR="00891AF7">
        <w:fldChar w:fldCharType="end"/>
      </w:r>
      <w:r>
        <w:t xml:space="preserve"> shows the load path distribution. During a crash the honeycomb structure will protect the battery modules due to the strength and energy absorption.  The extrusions can also be used for fluid transport. The extrusions would be made from aluminium because its corrosion resistive has structural integrity and light. </w:t>
      </w:r>
    </w:p>
    <w:p w14:paraId="6A20D7C5" w14:textId="302A8EBE" w:rsidR="0038776A" w:rsidRDefault="0038776A" w:rsidP="0038776A"/>
    <w:p w14:paraId="5C6D139D" w14:textId="0B090F24" w:rsidR="009F607F" w:rsidRDefault="009F607F" w:rsidP="0038776A">
      <w:r>
        <w:t xml:space="preserve">Benefits of using extrusions honeycomb design </w:t>
      </w:r>
    </w:p>
    <w:p w14:paraId="75968867" w14:textId="4869EA59" w:rsidR="009F607F" w:rsidRDefault="009F607F" w:rsidP="00256465">
      <w:pPr>
        <w:pStyle w:val="ListParagraph"/>
        <w:numPr>
          <w:ilvl w:val="0"/>
          <w:numId w:val="14"/>
        </w:numPr>
      </w:pPr>
      <w:r>
        <w:t>Torsional stiffness</w:t>
      </w:r>
    </w:p>
    <w:p w14:paraId="22502583" w14:textId="585783EC" w:rsidR="009F607F" w:rsidRDefault="009F607F" w:rsidP="00256465">
      <w:pPr>
        <w:pStyle w:val="ListParagraph"/>
        <w:numPr>
          <w:ilvl w:val="0"/>
          <w:numId w:val="14"/>
        </w:numPr>
      </w:pPr>
      <w:r>
        <w:t>Crash energy absorption</w:t>
      </w:r>
    </w:p>
    <w:p w14:paraId="306CE6ED" w14:textId="0D195FCC" w:rsidR="009F607F" w:rsidRDefault="009F607F" w:rsidP="00256465">
      <w:pPr>
        <w:pStyle w:val="ListParagraph"/>
        <w:numPr>
          <w:ilvl w:val="0"/>
          <w:numId w:val="14"/>
        </w:numPr>
      </w:pPr>
      <w:r>
        <w:t>Strength with minimal weight</w:t>
      </w:r>
    </w:p>
    <w:p w14:paraId="25B1F870" w14:textId="581E5F35" w:rsidR="00B60CEB" w:rsidRPr="00B60CEB" w:rsidRDefault="00B60CEB" w:rsidP="00B60CEB"/>
    <w:p w14:paraId="4885A358" w14:textId="6CEF5C7C" w:rsidR="009F607F" w:rsidRDefault="00FB6C3E" w:rsidP="00051358">
      <w:pPr>
        <w:pStyle w:val="Heading2"/>
      </w:pPr>
      <w:bookmarkStart w:id="377" w:name="_Toc130757855"/>
      <w:bookmarkStart w:id="378" w:name="_Toc130758488"/>
      <w:r w:rsidRPr="00FB6C3E">
        <w:rPr>
          <w:noProof/>
        </w:rPr>
        <w:drawing>
          <wp:anchor distT="0" distB="0" distL="114300" distR="114300" simplePos="0" relativeHeight="251730944" behindDoc="0" locked="0" layoutInCell="1" allowOverlap="1" wp14:anchorId="2A13615A" wp14:editId="07EE3A2F">
            <wp:simplePos x="0" y="0"/>
            <wp:positionH relativeFrom="column">
              <wp:posOffset>1243355</wp:posOffset>
            </wp:positionH>
            <wp:positionV relativeFrom="paragraph">
              <wp:posOffset>277114</wp:posOffset>
            </wp:positionV>
            <wp:extent cx="1470025" cy="1142365"/>
            <wp:effectExtent l="0" t="0" r="0" b="635"/>
            <wp:wrapTopAndBottom/>
            <wp:docPr id="1227200328" name="Picture 122720032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21" name="Picture 1646355521" descr="A picture containing chart&#10;&#10;Description automatically generated"/>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1470025" cy="1142365"/>
                    </a:xfrm>
                    <a:prstGeom prst="rect">
                      <a:avLst/>
                    </a:prstGeom>
                  </pic:spPr>
                </pic:pic>
              </a:graphicData>
            </a:graphic>
            <wp14:sizeRelH relativeFrom="margin">
              <wp14:pctWidth>0</wp14:pctWidth>
            </wp14:sizeRelH>
            <wp14:sizeRelV relativeFrom="margin">
              <wp14:pctHeight>0</wp14:pctHeight>
            </wp14:sizeRelV>
          </wp:anchor>
        </w:drawing>
      </w:r>
      <w:r w:rsidR="00F71EED">
        <w:rPr>
          <w:noProof/>
        </w:rPr>
        <mc:AlternateContent>
          <mc:Choice Requires="wps">
            <w:drawing>
              <wp:anchor distT="0" distB="0" distL="114300" distR="114300" simplePos="0" relativeHeight="251653120" behindDoc="0" locked="0" layoutInCell="1" allowOverlap="1" wp14:anchorId="5F6EF1E9" wp14:editId="4A7DC5E9">
                <wp:simplePos x="0" y="0"/>
                <wp:positionH relativeFrom="column">
                  <wp:posOffset>1242060</wp:posOffset>
                </wp:positionH>
                <wp:positionV relativeFrom="paragraph">
                  <wp:posOffset>2274570</wp:posOffset>
                </wp:positionV>
                <wp:extent cx="2682240" cy="635"/>
                <wp:effectExtent l="0" t="0" r="0" b="0"/>
                <wp:wrapTopAndBottom/>
                <wp:docPr id="1646355571" name="Text Box 1646355571"/>
                <wp:cNvGraphicFramePr/>
                <a:graphic xmlns:a="http://schemas.openxmlformats.org/drawingml/2006/main">
                  <a:graphicData uri="http://schemas.microsoft.com/office/word/2010/wordprocessingShape">
                    <wps:wsp>
                      <wps:cNvSpPr txBox="1"/>
                      <wps:spPr>
                        <a:xfrm>
                          <a:off x="0" y="0"/>
                          <a:ext cx="2682240" cy="635"/>
                        </a:xfrm>
                        <a:prstGeom prst="rect">
                          <a:avLst/>
                        </a:prstGeom>
                        <a:solidFill>
                          <a:prstClr val="white"/>
                        </a:solidFill>
                        <a:ln>
                          <a:noFill/>
                        </a:ln>
                      </wps:spPr>
                      <wps:txbx>
                        <w:txbxContent>
                          <w:p w14:paraId="7F1CD324" w14:textId="48A6E7CD" w:rsidR="00F71EED" w:rsidRDefault="00F71EED" w:rsidP="00F71EED">
                            <w:pPr>
                              <w:pStyle w:val="Caption"/>
                            </w:pPr>
                            <w:bookmarkStart w:id="379" w:name="_Toc130742612"/>
                            <w:r>
                              <w:t xml:space="preserve">Figure </w:t>
                            </w:r>
                            <w:r w:rsidR="00CC381A">
                              <w:fldChar w:fldCharType="begin"/>
                            </w:r>
                            <w:r w:rsidR="00CC381A">
                              <w:instrText xml:space="preserve"> SEQ Figure \* ARABIC </w:instrText>
                            </w:r>
                            <w:r w:rsidR="00CC381A">
                              <w:fldChar w:fldCharType="separate"/>
                            </w:r>
                            <w:r w:rsidR="00933E44">
                              <w:rPr>
                                <w:noProof/>
                              </w:rPr>
                              <w:t>67</w:t>
                            </w:r>
                            <w:r w:rsidR="00CC381A">
                              <w:rPr>
                                <w:noProof/>
                              </w:rPr>
                              <w:fldChar w:fldCharType="end"/>
                            </w:r>
                            <w:r>
                              <w:t xml:space="preserve"> Stress analysis</w:t>
                            </w:r>
                            <w:bookmarkEnd w:id="3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6EF1E9" id="Text Box 1646355571" o:spid="_x0000_s1058" type="#_x0000_t202" style="position:absolute;margin-left:97.8pt;margin-top:179.1pt;width:211.2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" stroked="f">
                <v:textbox style="mso-fit-shape-to-text:t" inset="0,0,0,0">
                  <w:txbxContent>
                    <w:p w14:paraId="7F1CD324" w14:textId="48A6E7CD" w:rsidR="00F71EED" w:rsidRDefault="00F71EED" w:rsidP="00F71EED">
                      <w:pPr>
                        <w:pStyle w:val="Caption"/>
                      </w:pPr>
                      <w:bookmarkStart w:id="380" w:name="_Toc130742612"/>
                      <w:r>
                        <w:t xml:space="preserve">Figure </w:t>
                      </w:r>
                      <w:r w:rsidR="00CC381A">
                        <w:fldChar w:fldCharType="begin"/>
                      </w:r>
                      <w:r w:rsidR="00CC381A">
                        <w:instrText xml:space="preserve"> SEQ Figure \* ARABIC </w:instrText>
                      </w:r>
                      <w:r w:rsidR="00CC381A">
                        <w:fldChar w:fldCharType="separate"/>
                      </w:r>
                      <w:r w:rsidR="00933E44">
                        <w:rPr>
                          <w:noProof/>
                        </w:rPr>
                        <w:t>67</w:t>
                      </w:r>
                      <w:r w:rsidR="00CC381A">
                        <w:rPr>
                          <w:noProof/>
                        </w:rPr>
                        <w:fldChar w:fldCharType="end"/>
                      </w:r>
                      <w:r>
                        <w:t xml:space="preserve"> Stress analysis</w:t>
                      </w:r>
                      <w:bookmarkEnd w:id="380"/>
                    </w:p>
                  </w:txbxContent>
                </v:textbox>
                <w10:wrap type="topAndBottom"/>
              </v:shape>
            </w:pict>
          </mc:Fallback>
        </mc:AlternateContent>
      </w:r>
      <w:r w:rsidR="00640D7C" w:rsidRPr="00193EA6">
        <w:rPr>
          <w:noProof/>
        </w:rPr>
        <w:drawing>
          <wp:anchor distT="0" distB="0" distL="114300" distR="114300" simplePos="0" relativeHeight="251728896" behindDoc="0" locked="0" layoutInCell="1" allowOverlap="1" wp14:anchorId="0AD85C36" wp14:editId="62E1B51E">
            <wp:simplePos x="0" y="0"/>
            <wp:positionH relativeFrom="column">
              <wp:posOffset>1242144</wp:posOffset>
            </wp:positionH>
            <wp:positionV relativeFrom="paragraph">
              <wp:posOffset>274368</wp:posOffset>
            </wp:positionV>
            <wp:extent cx="2682240" cy="1943100"/>
            <wp:effectExtent l="0" t="0" r="3810" b="0"/>
            <wp:wrapTopAndBottom/>
            <wp:docPr id="1227200323" name="Picture 1227200323" descr="Surface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Surface chart&#10;&#10;Description automatically generated with medium confidence"/>
                    <pic:cNvPicPr/>
                  </pic:nvPicPr>
                  <pic:blipFill rotWithShape="1">
                    <a:blip r:embed="rId119">
                      <a:extLst>
                        <a:ext uri="{28A0092B-C50C-407E-A947-70E740481C1C}">
                          <a14:useLocalDpi xmlns:a14="http://schemas.microsoft.com/office/drawing/2010/main" val="0"/>
                        </a:ext>
                      </a:extLst>
                    </a:blip>
                    <a:srcRect r="22093"/>
                    <a:stretch/>
                  </pic:blipFill>
                  <pic:spPr bwMode="auto">
                    <a:xfrm>
                      <a:off x="0" y="0"/>
                      <a:ext cx="2682240" cy="1943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51358">
        <w:t xml:space="preserve">3.5.10 </w:t>
      </w:r>
      <w:r w:rsidR="00640D7C">
        <w:t>Stress analysis</w:t>
      </w:r>
      <w:r w:rsidR="00051358">
        <w:t xml:space="preserve"> on battery pack models</w:t>
      </w:r>
      <w:bookmarkEnd w:id="377"/>
      <w:bookmarkEnd w:id="378"/>
      <w:r w:rsidRPr="00FB6C3E">
        <w:rPr>
          <w:noProof/>
          <w14:ligatures w14:val="standardContextual"/>
        </w:rPr>
        <w:t xml:space="preserve"> </w:t>
      </w:r>
    </w:p>
    <w:p w14:paraId="7832B25B" w14:textId="031E5D8D" w:rsidR="0038776A" w:rsidRDefault="0038776A" w:rsidP="0038776A"/>
    <w:p w14:paraId="3EF78E7D" w14:textId="5C737B53" w:rsidR="00640D7C" w:rsidRDefault="008B21DD" w:rsidP="0038776A">
      <w:pPr>
        <w:rPr>
          <w:rFonts w:cstheme="minorHAnsi"/>
        </w:rPr>
      </w:pPr>
      <w:r>
        <w:t>B</w:t>
      </w:r>
      <w:r w:rsidR="00640D7C">
        <w:t xml:space="preserve">attery pack designed </w:t>
      </w:r>
      <w:r>
        <w:t xml:space="preserve">made </w:t>
      </w:r>
      <w:r w:rsidR="00640D7C">
        <w:t xml:space="preserve">from </w:t>
      </w:r>
      <w:r w:rsidR="00640D7C">
        <w:rPr>
          <w:rFonts w:cstheme="minorHAnsi"/>
        </w:rPr>
        <w:t>a</w:t>
      </w:r>
      <w:r w:rsidR="00640D7C" w:rsidRPr="00BC1748">
        <w:rPr>
          <w:rFonts w:cstheme="minorHAnsi"/>
        </w:rPr>
        <w:t>luminium</w:t>
      </w:r>
      <w:r w:rsidR="00640D7C">
        <w:rPr>
          <w:rFonts w:cstheme="minorHAnsi"/>
        </w:rPr>
        <w:t xml:space="preserve"> didn’t </w:t>
      </w:r>
      <w:r w:rsidR="00683297">
        <w:rPr>
          <w:rFonts w:cstheme="minorHAnsi"/>
        </w:rPr>
        <w:t xml:space="preserve">maintain structural integrity and didn’t </w:t>
      </w:r>
      <w:r w:rsidR="001A0A32">
        <w:rPr>
          <w:rFonts w:cstheme="minorHAnsi"/>
        </w:rPr>
        <w:t>protect</w:t>
      </w:r>
      <w:r w:rsidR="00683297">
        <w:rPr>
          <w:rFonts w:cstheme="minorHAnsi"/>
        </w:rPr>
        <w:t xml:space="preserve"> the battery modules. Analysis was done by applying a 600Kn force to the vehicle as if it was crashing at 30mph.</w:t>
      </w:r>
      <w:r w:rsidR="00FB6C3E">
        <w:rPr>
          <w:rFonts w:cstheme="minorHAnsi"/>
        </w:rPr>
        <w:t xml:space="preserve"> The stresses were much greater than the yield strength of aluminium. ‘’yield strength is defined as the stress at which a material begins to deform plastically, meaning that it will not return to its original shape after the stress is removed’’ (Hibbeler,2011). This is an important study of the project, as the battery must be kept in good conditions as they are expensive and as a team you don’t want to be replacing them </w:t>
      </w:r>
      <w:r w:rsidR="00F71EED">
        <w:rPr>
          <w:rFonts w:cstheme="minorHAnsi"/>
        </w:rPr>
        <w:t>every</w:t>
      </w:r>
      <w:r w:rsidR="00FB6C3E">
        <w:rPr>
          <w:rFonts w:cstheme="minorHAnsi"/>
        </w:rPr>
        <w:t xml:space="preserve"> time you crash. </w:t>
      </w:r>
    </w:p>
    <w:p w14:paraId="33394DF5" w14:textId="7A0BC8DC" w:rsidR="00683297" w:rsidRDefault="00683297" w:rsidP="0038776A">
      <w:pPr>
        <w:rPr>
          <w:rFonts w:cstheme="minorHAnsi"/>
        </w:rPr>
      </w:pPr>
    </w:p>
    <w:p w14:paraId="31258779" w14:textId="35AF526E" w:rsidR="00683297" w:rsidRDefault="00F71EED" w:rsidP="0038776A">
      <w:r>
        <w:rPr>
          <w:noProof/>
        </w:rPr>
        <w:lastRenderedPageBreak/>
        <mc:AlternateContent>
          <mc:Choice Requires="wps">
            <w:drawing>
              <wp:anchor distT="0" distB="0" distL="114300" distR="114300" simplePos="0" relativeHeight="251655168" behindDoc="0" locked="0" layoutInCell="1" allowOverlap="1" wp14:anchorId="725E94C9" wp14:editId="561E497E">
                <wp:simplePos x="0" y="0"/>
                <wp:positionH relativeFrom="column">
                  <wp:posOffset>1343025</wp:posOffset>
                </wp:positionH>
                <wp:positionV relativeFrom="paragraph">
                  <wp:posOffset>2075180</wp:posOffset>
                </wp:positionV>
                <wp:extent cx="2830195" cy="635"/>
                <wp:effectExtent l="0" t="0" r="0" b="0"/>
                <wp:wrapTopAndBottom/>
                <wp:docPr id="1646355570" name="Text Box 1646355570"/>
                <wp:cNvGraphicFramePr/>
                <a:graphic xmlns:a="http://schemas.openxmlformats.org/drawingml/2006/main">
                  <a:graphicData uri="http://schemas.microsoft.com/office/word/2010/wordprocessingShape">
                    <wps:wsp>
                      <wps:cNvSpPr txBox="1"/>
                      <wps:spPr>
                        <a:xfrm>
                          <a:off x="0" y="0"/>
                          <a:ext cx="2830195" cy="635"/>
                        </a:xfrm>
                        <a:prstGeom prst="rect">
                          <a:avLst/>
                        </a:prstGeom>
                        <a:solidFill>
                          <a:prstClr val="white"/>
                        </a:solidFill>
                        <a:ln>
                          <a:noFill/>
                        </a:ln>
                      </wps:spPr>
                      <wps:txbx>
                        <w:txbxContent>
                          <w:p w14:paraId="79399CC2" w14:textId="6FBA3310" w:rsidR="00F71EED" w:rsidRPr="00744A6D" w:rsidRDefault="00F71EED" w:rsidP="00F71EED">
                            <w:pPr>
                              <w:pStyle w:val="Caption"/>
                              <w:rPr>
                                <w:sz w:val="24"/>
                                <w:szCs w:val="24"/>
                              </w:rPr>
                            </w:pPr>
                            <w:bookmarkStart w:id="381" w:name="_Toc130742613"/>
                            <w:r>
                              <w:t xml:space="preserve">Figure </w:t>
                            </w:r>
                            <w:r w:rsidR="00CC381A">
                              <w:fldChar w:fldCharType="begin"/>
                            </w:r>
                            <w:r w:rsidR="00CC381A">
                              <w:instrText xml:space="preserve"> SEQ Figure \* ARABIC </w:instrText>
                            </w:r>
                            <w:r w:rsidR="00CC381A">
                              <w:fldChar w:fldCharType="separate"/>
                            </w:r>
                            <w:r w:rsidR="00933E44">
                              <w:rPr>
                                <w:noProof/>
                              </w:rPr>
                              <w:t>68</w:t>
                            </w:r>
                            <w:r w:rsidR="00CC381A">
                              <w:rPr>
                                <w:noProof/>
                              </w:rPr>
                              <w:fldChar w:fldCharType="end"/>
                            </w:r>
                            <w:r>
                              <w:t xml:space="preserve"> Max yield stress of aluminium</w:t>
                            </w:r>
                            <w:bookmarkEnd w:id="3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5E94C9" id="Text Box 1646355570" o:spid="_x0000_s1059" type="#_x0000_t202" style="position:absolute;margin-left:105.75pt;margin-top:163.4pt;width:222.8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" stroked="f">
                <v:textbox style="mso-fit-shape-to-text:t" inset="0,0,0,0">
                  <w:txbxContent>
                    <w:p w14:paraId="79399CC2" w14:textId="6FBA3310" w:rsidR="00F71EED" w:rsidRPr="00744A6D" w:rsidRDefault="00F71EED" w:rsidP="00F71EED">
                      <w:pPr>
                        <w:pStyle w:val="Caption"/>
                        <w:rPr>
                          <w:sz w:val="24"/>
                          <w:szCs w:val="24"/>
                        </w:rPr>
                      </w:pPr>
                      <w:bookmarkStart w:id="382" w:name="_Toc130742613"/>
                      <w:r>
                        <w:t xml:space="preserve">Figure </w:t>
                      </w:r>
                      <w:r w:rsidR="00CC381A">
                        <w:fldChar w:fldCharType="begin"/>
                      </w:r>
                      <w:r w:rsidR="00CC381A">
                        <w:instrText xml:space="preserve"> SEQ Figure \* ARABIC </w:instrText>
                      </w:r>
                      <w:r w:rsidR="00CC381A">
                        <w:fldChar w:fldCharType="separate"/>
                      </w:r>
                      <w:r w:rsidR="00933E44">
                        <w:rPr>
                          <w:noProof/>
                        </w:rPr>
                        <w:t>68</w:t>
                      </w:r>
                      <w:r w:rsidR="00CC381A">
                        <w:rPr>
                          <w:noProof/>
                        </w:rPr>
                        <w:fldChar w:fldCharType="end"/>
                      </w:r>
                      <w:r>
                        <w:t xml:space="preserve"> Max yield stress of aluminium</w:t>
                      </w:r>
                      <w:bookmarkEnd w:id="382"/>
                    </w:p>
                  </w:txbxContent>
                </v:textbox>
                <w10:wrap type="topAndBottom"/>
              </v:shape>
            </w:pict>
          </mc:Fallback>
        </mc:AlternateContent>
      </w:r>
      <w:r w:rsidR="00683297" w:rsidRPr="004F70ED">
        <w:rPr>
          <w:noProof/>
        </w:rPr>
        <w:drawing>
          <wp:anchor distT="0" distB="0" distL="114300" distR="114300" simplePos="0" relativeHeight="251720704" behindDoc="0" locked="0" layoutInCell="1" allowOverlap="1" wp14:anchorId="14B07C73" wp14:editId="09045599">
            <wp:simplePos x="0" y="0"/>
            <wp:positionH relativeFrom="column">
              <wp:posOffset>1343195</wp:posOffset>
            </wp:positionH>
            <wp:positionV relativeFrom="paragraph">
              <wp:posOffset>526718</wp:posOffset>
            </wp:positionV>
            <wp:extent cx="2830664" cy="1491853"/>
            <wp:effectExtent l="0" t="0" r="8255" b="0"/>
            <wp:wrapTopAndBottom/>
            <wp:docPr id="1646355573" name="Picture 1646355573"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Chart, surface chart&#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2830664" cy="1491853"/>
                    </a:xfrm>
                    <a:prstGeom prst="rect">
                      <a:avLst/>
                    </a:prstGeom>
                  </pic:spPr>
                </pic:pic>
              </a:graphicData>
            </a:graphic>
          </wp:anchor>
        </w:drawing>
      </w:r>
      <w:r w:rsidR="00683297">
        <w:rPr>
          <w:rFonts w:cstheme="minorHAnsi"/>
        </w:rPr>
        <w:t>Further design was taken place to improve the honeycomb design and make a more robust battery pack.</w:t>
      </w:r>
    </w:p>
    <w:p w14:paraId="75583232" w14:textId="77777777" w:rsidR="00F71EED" w:rsidRDefault="00F71EED" w:rsidP="0038776A"/>
    <w:p w14:paraId="279EB730" w14:textId="1491626A" w:rsidR="00193EA6" w:rsidRDefault="00F71EED" w:rsidP="0038776A">
      <w:r>
        <w:rPr>
          <w:noProof/>
        </w:rPr>
        <mc:AlternateContent>
          <mc:Choice Requires="wps">
            <w:drawing>
              <wp:anchor distT="0" distB="0" distL="114300" distR="114300" simplePos="0" relativeHeight="251657216" behindDoc="0" locked="0" layoutInCell="1" allowOverlap="1" wp14:anchorId="2AA7FAF3" wp14:editId="62F65C69">
                <wp:simplePos x="0" y="0"/>
                <wp:positionH relativeFrom="column">
                  <wp:posOffset>1436370</wp:posOffset>
                </wp:positionH>
                <wp:positionV relativeFrom="paragraph">
                  <wp:posOffset>2449195</wp:posOffset>
                </wp:positionV>
                <wp:extent cx="2615565" cy="635"/>
                <wp:effectExtent l="0" t="0" r="0" b="0"/>
                <wp:wrapTopAndBottom/>
                <wp:docPr id="1646355572" name="Text Box 1646355572"/>
                <wp:cNvGraphicFramePr/>
                <a:graphic xmlns:a="http://schemas.openxmlformats.org/drawingml/2006/main">
                  <a:graphicData uri="http://schemas.microsoft.com/office/word/2010/wordprocessingShape">
                    <wps:wsp>
                      <wps:cNvSpPr txBox="1"/>
                      <wps:spPr>
                        <a:xfrm>
                          <a:off x="0" y="0"/>
                          <a:ext cx="2615565" cy="635"/>
                        </a:xfrm>
                        <a:prstGeom prst="rect">
                          <a:avLst/>
                        </a:prstGeom>
                        <a:solidFill>
                          <a:prstClr val="white"/>
                        </a:solidFill>
                        <a:ln>
                          <a:noFill/>
                        </a:ln>
                      </wps:spPr>
                      <wps:txbx>
                        <w:txbxContent>
                          <w:p w14:paraId="27209DEC" w14:textId="1CF47EDE" w:rsidR="00F71EED" w:rsidRPr="0067353C" w:rsidRDefault="00F71EED" w:rsidP="00F71EED">
                            <w:pPr>
                              <w:pStyle w:val="Caption"/>
                              <w:rPr>
                                <w:sz w:val="24"/>
                                <w:szCs w:val="24"/>
                              </w:rPr>
                            </w:pPr>
                            <w:bookmarkStart w:id="383" w:name="_Toc130742614"/>
                            <w:r>
                              <w:t xml:space="preserve">Figure </w:t>
                            </w:r>
                            <w:r w:rsidR="00CC381A">
                              <w:fldChar w:fldCharType="begin"/>
                            </w:r>
                            <w:r w:rsidR="00CC381A">
                              <w:instrText xml:space="preserve"> SEQ Figure \* ARABIC </w:instrText>
                            </w:r>
                            <w:r w:rsidR="00CC381A">
                              <w:fldChar w:fldCharType="separate"/>
                            </w:r>
                            <w:r w:rsidR="00933E44">
                              <w:rPr>
                                <w:noProof/>
                              </w:rPr>
                              <w:t>69</w:t>
                            </w:r>
                            <w:r w:rsidR="00CC381A">
                              <w:rPr>
                                <w:noProof/>
                              </w:rPr>
                              <w:fldChar w:fldCharType="end"/>
                            </w:r>
                            <w:r>
                              <w:t xml:space="preserve"> Stress and displacement of improved battery pack design</w:t>
                            </w:r>
                            <w:bookmarkEnd w:id="3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A7FAF3" id="Text Box 1646355572" o:spid="_x0000_s1060" type="#_x0000_t202" style="position:absolute;margin-left:113.1pt;margin-top:192.85pt;width:205.95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TwFGwIAAEAEAAAOAAAAZHJzL2Uyb0RvYy54bWysU1GP2jAMfp+0/xDlfRS4g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" stroked="f">
                <v:textbox style="mso-fit-shape-to-text:t" inset="0,0,0,0">
                  <w:txbxContent>
                    <w:p w14:paraId="27209DEC" w14:textId="1CF47EDE" w:rsidR="00F71EED" w:rsidRPr="0067353C" w:rsidRDefault="00F71EED" w:rsidP="00F71EED">
                      <w:pPr>
                        <w:pStyle w:val="Caption"/>
                        <w:rPr>
                          <w:sz w:val="24"/>
                          <w:szCs w:val="24"/>
                        </w:rPr>
                      </w:pPr>
                      <w:bookmarkStart w:id="384" w:name="_Toc130742614"/>
                      <w:r>
                        <w:t xml:space="preserve">Figure </w:t>
                      </w:r>
                      <w:r w:rsidR="00CC381A">
                        <w:fldChar w:fldCharType="begin"/>
                      </w:r>
                      <w:r w:rsidR="00CC381A">
                        <w:instrText xml:space="preserve"> SEQ Figure \* ARABIC </w:instrText>
                      </w:r>
                      <w:r w:rsidR="00CC381A">
                        <w:fldChar w:fldCharType="separate"/>
                      </w:r>
                      <w:r w:rsidR="00933E44">
                        <w:rPr>
                          <w:noProof/>
                        </w:rPr>
                        <w:t>69</w:t>
                      </w:r>
                      <w:r w:rsidR="00CC381A">
                        <w:rPr>
                          <w:noProof/>
                        </w:rPr>
                        <w:fldChar w:fldCharType="end"/>
                      </w:r>
                      <w:r>
                        <w:t xml:space="preserve"> Stress and displacement of improved battery pack design</w:t>
                      </w:r>
                      <w:bookmarkEnd w:id="384"/>
                    </w:p>
                  </w:txbxContent>
                </v:textbox>
                <w10:wrap type="topAndBottom"/>
              </v:shape>
            </w:pict>
          </mc:Fallback>
        </mc:AlternateContent>
      </w:r>
      <w:r w:rsidR="008B21DD" w:rsidRPr="00F2323B">
        <w:rPr>
          <w:noProof/>
        </w:rPr>
        <w:drawing>
          <wp:anchor distT="0" distB="0" distL="114300" distR="114300" simplePos="0" relativeHeight="251722752" behindDoc="0" locked="0" layoutInCell="1" allowOverlap="1" wp14:anchorId="41F98D97" wp14:editId="06549671">
            <wp:simplePos x="0" y="0"/>
            <wp:positionH relativeFrom="column">
              <wp:posOffset>1436370</wp:posOffset>
            </wp:positionH>
            <wp:positionV relativeFrom="paragraph">
              <wp:posOffset>751840</wp:posOffset>
            </wp:positionV>
            <wp:extent cx="2615565" cy="1640205"/>
            <wp:effectExtent l="0" t="0" r="0" b="0"/>
            <wp:wrapTopAndBottom/>
            <wp:docPr id="1646355574" name="Picture 1646355574"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Diagram&#10;&#10;Description automatically generated with medium confidence"/>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2615565" cy="1640205"/>
                    </a:xfrm>
                    <a:prstGeom prst="rect">
                      <a:avLst/>
                    </a:prstGeom>
                  </pic:spPr>
                </pic:pic>
              </a:graphicData>
            </a:graphic>
            <wp14:sizeRelH relativeFrom="margin">
              <wp14:pctWidth>0</wp14:pctWidth>
            </wp14:sizeRelH>
            <wp14:sizeRelV relativeFrom="margin">
              <wp14:pctHeight>0</wp14:pctHeight>
            </wp14:sizeRelV>
          </wp:anchor>
        </w:drawing>
      </w:r>
      <w:r w:rsidR="009559DD" w:rsidRPr="00051358">
        <w:rPr>
          <w:noProof/>
        </w:rPr>
        <w:drawing>
          <wp:anchor distT="0" distB="0" distL="114300" distR="114300" simplePos="0" relativeHeight="251718656" behindDoc="0" locked="0" layoutInCell="1" allowOverlap="1" wp14:anchorId="74932EAF" wp14:editId="6D91AF70">
            <wp:simplePos x="0" y="0"/>
            <wp:positionH relativeFrom="column">
              <wp:posOffset>1443051</wp:posOffset>
            </wp:positionH>
            <wp:positionV relativeFrom="paragraph">
              <wp:posOffset>908353</wp:posOffset>
            </wp:positionV>
            <wp:extent cx="986790" cy="871855"/>
            <wp:effectExtent l="0" t="0" r="3810" b="4445"/>
            <wp:wrapTopAndBottom/>
            <wp:docPr id="1646355564" name="Picture 1646355564"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Chart, surface chart&#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986790" cy="871855"/>
                    </a:xfrm>
                    <a:prstGeom prst="rect">
                      <a:avLst/>
                    </a:prstGeom>
                  </pic:spPr>
                </pic:pic>
              </a:graphicData>
            </a:graphic>
            <wp14:sizeRelH relativeFrom="margin">
              <wp14:pctWidth>0</wp14:pctWidth>
            </wp14:sizeRelH>
            <wp14:sizeRelV relativeFrom="margin">
              <wp14:pctHeight>0</wp14:pctHeight>
            </wp14:sizeRelV>
          </wp:anchor>
        </w:drawing>
      </w:r>
      <w:r w:rsidR="00683297">
        <w:t xml:space="preserve">Aluminium has a yield strength of 2.75e+07Nm but the battery pack was experiencing a max stress of 5.03e+07Nm. Further design development was then done by curving the design. Curved shapes can be beneficial for distributing stress evenly across a structure however, if the curvature is too extreme, it will weaken the material and reduce overall strength. </w:t>
      </w:r>
    </w:p>
    <w:p w14:paraId="51845395" w14:textId="77777777" w:rsidR="00F71EED" w:rsidRDefault="00051358" w:rsidP="00F71EED">
      <w:r>
        <w:t xml:space="preserve"> </w:t>
      </w:r>
      <w:r w:rsidR="009559DD">
        <w:t>M</w:t>
      </w:r>
      <w:r>
        <w:t xml:space="preserve">aximum stress has decreased to 3.36e+07. </w:t>
      </w:r>
      <w:r w:rsidR="004111AC">
        <w:t xml:space="preserve"> The </w:t>
      </w:r>
      <w:r w:rsidR="009559DD">
        <w:t>model’s</w:t>
      </w:r>
      <w:r w:rsidR="004111AC">
        <w:t xml:space="preserve"> </w:t>
      </w:r>
      <w:r w:rsidR="001962EC">
        <w:t xml:space="preserve">battery </w:t>
      </w:r>
      <w:r w:rsidR="004111AC">
        <w:t xml:space="preserve">housing area </w:t>
      </w:r>
      <w:r w:rsidR="001962EC">
        <w:t>is</w:t>
      </w:r>
      <w:r w:rsidR="004111AC">
        <w:t xml:space="preserve"> not </w:t>
      </w:r>
      <w:r w:rsidR="00CB1857">
        <w:t>affected</w:t>
      </w:r>
      <w:r w:rsidR="004111AC">
        <w:t xml:space="preserve"> by the displacement change but further design and stress analysis must be done at greater speeds. </w:t>
      </w:r>
    </w:p>
    <w:p w14:paraId="6457D8C1" w14:textId="79B85D1C" w:rsidR="00A3319C" w:rsidRDefault="00F71EED" w:rsidP="00F71EED">
      <w:r>
        <w:rPr>
          <w:noProof/>
        </w:rPr>
        <w:lastRenderedPageBreak/>
        <mc:AlternateContent>
          <mc:Choice Requires="wps">
            <w:drawing>
              <wp:anchor distT="0" distB="0" distL="114300" distR="114300" simplePos="0" relativeHeight="251659264" behindDoc="0" locked="0" layoutInCell="1" allowOverlap="1" wp14:anchorId="33AB9C30" wp14:editId="204408BB">
                <wp:simplePos x="0" y="0"/>
                <wp:positionH relativeFrom="column">
                  <wp:posOffset>1259205</wp:posOffset>
                </wp:positionH>
                <wp:positionV relativeFrom="paragraph">
                  <wp:posOffset>8498205</wp:posOffset>
                </wp:positionV>
                <wp:extent cx="2683510" cy="635"/>
                <wp:effectExtent l="0" t="0" r="0" b="0"/>
                <wp:wrapTopAndBottom/>
                <wp:docPr id="1646355583" name="Text Box 1646355583"/>
                <wp:cNvGraphicFramePr/>
                <a:graphic xmlns:a="http://schemas.openxmlformats.org/drawingml/2006/main">
                  <a:graphicData uri="http://schemas.microsoft.com/office/word/2010/wordprocessingShape">
                    <wps:wsp>
                      <wps:cNvSpPr txBox="1"/>
                      <wps:spPr>
                        <a:xfrm>
                          <a:off x="0" y="0"/>
                          <a:ext cx="2683510" cy="635"/>
                        </a:xfrm>
                        <a:prstGeom prst="rect">
                          <a:avLst/>
                        </a:prstGeom>
                        <a:solidFill>
                          <a:prstClr val="white"/>
                        </a:solidFill>
                        <a:ln>
                          <a:noFill/>
                        </a:ln>
                      </wps:spPr>
                      <wps:txbx>
                        <w:txbxContent>
                          <w:p w14:paraId="6B123F2E" w14:textId="01647A26" w:rsidR="00F71EED" w:rsidRPr="00D25586" w:rsidRDefault="00F71EED" w:rsidP="00F71EED">
                            <w:pPr>
                              <w:pStyle w:val="Caption"/>
                              <w:rPr>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AB9C30" id="Text Box 1646355583" o:spid="_x0000_s1061" type="#_x0000_t202" style="position:absolute;margin-left:99.15pt;margin-top:669.15pt;width:211.3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" stroked="f">
                <v:textbox style="mso-fit-shape-to-text:t" inset="0,0,0,0">
                  <w:txbxContent>
                    <w:p w14:paraId="6B123F2E" w14:textId="01647A26" w:rsidR="00F71EED" w:rsidRPr="00D25586" w:rsidRDefault="00F71EED" w:rsidP="00F71EED">
                      <w:pPr>
                        <w:pStyle w:val="Caption"/>
                        <w:rPr>
                          <w:sz w:val="24"/>
                          <w:szCs w:val="24"/>
                        </w:rPr>
                      </w:pPr>
                    </w:p>
                  </w:txbxContent>
                </v:textbox>
                <w10:wrap type="topAndBottom"/>
              </v:shape>
            </w:pict>
          </mc:Fallback>
        </mc:AlternateContent>
      </w:r>
      <w:r>
        <w:rPr>
          <w:noProof/>
        </w:rPr>
        <mc:AlternateContent>
          <mc:Choice Requires="wps">
            <w:drawing>
              <wp:anchor distT="0" distB="0" distL="114300" distR="114300" simplePos="0" relativeHeight="251661312" behindDoc="0" locked="0" layoutInCell="1" allowOverlap="1" wp14:anchorId="6FEC0069" wp14:editId="6D0FA694">
                <wp:simplePos x="0" y="0"/>
                <wp:positionH relativeFrom="column">
                  <wp:posOffset>1259205</wp:posOffset>
                </wp:positionH>
                <wp:positionV relativeFrom="paragraph">
                  <wp:posOffset>2371090</wp:posOffset>
                </wp:positionV>
                <wp:extent cx="2683510" cy="635"/>
                <wp:effectExtent l="0" t="0" r="0" b="0"/>
                <wp:wrapTopAndBottom/>
                <wp:docPr id="1646355561" name="Text Box 1646355561"/>
                <wp:cNvGraphicFramePr/>
                <a:graphic xmlns:a="http://schemas.openxmlformats.org/drawingml/2006/main">
                  <a:graphicData uri="http://schemas.microsoft.com/office/word/2010/wordprocessingShape">
                    <wps:wsp>
                      <wps:cNvSpPr txBox="1"/>
                      <wps:spPr>
                        <a:xfrm>
                          <a:off x="0" y="0"/>
                          <a:ext cx="2683510" cy="635"/>
                        </a:xfrm>
                        <a:prstGeom prst="rect">
                          <a:avLst/>
                        </a:prstGeom>
                        <a:solidFill>
                          <a:prstClr val="white"/>
                        </a:solidFill>
                        <a:ln>
                          <a:noFill/>
                        </a:ln>
                      </wps:spPr>
                      <wps:txbx>
                        <w:txbxContent>
                          <w:p w14:paraId="5F0D3D37" w14:textId="6CDE4003" w:rsidR="00F71EED" w:rsidRPr="005E792B" w:rsidRDefault="00F71EED" w:rsidP="00F71EED">
                            <w:pPr>
                              <w:pStyle w:val="Caption"/>
                              <w:rPr>
                                <w:noProof/>
                                <w:sz w:val="24"/>
                                <w:szCs w:val="24"/>
                              </w:rPr>
                            </w:pPr>
                            <w:bookmarkStart w:id="385" w:name="_Toc130742615"/>
                            <w:r>
                              <w:t xml:space="preserve">Figure </w:t>
                            </w:r>
                            <w:r w:rsidR="00CC381A">
                              <w:fldChar w:fldCharType="begin"/>
                            </w:r>
                            <w:r w:rsidR="00CC381A">
                              <w:instrText xml:space="preserve"> SEQ Figure \* ARABIC </w:instrText>
                            </w:r>
                            <w:r w:rsidR="00CC381A">
                              <w:fldChar w:fldCharType="separate"/>
                            </w:r>
                            <w:r w:rsidR="00933E44">
                              <w:rPr>
                                <w:noProof/>
                              </w:rPr>
                              <w:t>70</w:t>
                            </w:r>
                            <w:r w:rsidR="00CC381A">
                              <w:rPr>
                                <w:noProof/>
                              </w:rPr>
                              <w:fldChar w:fldCharType="end"/>
                            </w:r>
                            <w:r>
                              <w:t xml:space="preserve"> Plate and curve improvements</w:t>
                            </w:r>
                            <w:bookmarkEnd w:id="3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EC0069" id="Text Box 1646355561" o:spid="_x0000_s1062" type="#_x0000_t202" style="position:absolute;margin-left:99.15pt;margin-top:186.7pt;width:211.3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" stroked="f">
                <v:textbox style="mso-fit-shape-to-text:t" inset="0,0,0,0">
                  <w:txbxContent>
                    <w:p w14:paraId="5F0D3D37" w14:textId="6CDE4003" w:rsidR="00F71EED" w:rsidRPr="005E792B" w:rsidRDefault="00F71EED" w:rsidP="00F71EED">
                      <w:pPr>
                        <w:pStyle w:val="Caption"/>
                        <w:rPr>
                          <w:noProof/>
                          <w:sz w:val="24"/>
                          <w:szCs w:val="24"/>
                        </w:rPr>
                      </w:pPr>
                      <w:bookmarkStart w:id="386" w:name="_Toc130742615"/>
                      <w:r>
                        <w:t xml:space="preserve">Figure </w:t>
                      </w:r>
                      <w:r w:rsidR="00CC381A">
                        <w:fldChar w:fldCharType="begin"/>
                      </w:r>
                      <w:r w:rsidR="00CC381A">
                        <w:instrText xml:space="preserve"> SEQ Figure \* ARABIC </w:instrText>
                      </w:r>
                      <w:r w:rsidR="00CC381A">
                        <w:fldChar w:fldCharType="separate"/>
                      </w:r>
                      <w:r w:rsidR="00933E44">
                        <w:rPr>
                          <w:noProof/>
                        </w:rPr>
                        <w:t>70</w:t>
                      </w:r>
                      <w:r w:rsidR="00CC381A">
                        <w:rPr>
                          <w:noProof/>
                        </w:rPr>
                        <w:fldChar w:fldCharType="end"/>
                      </w:r>
                      <w:r>
                        <w:t xml:space="preserve"> Plate and curve improvements</w:t>
                      </w:r>
                      <w:bookmarkEnd w:id="386"/>
                    </w:p>
                  </w:txbxContent>
                </v:textbox>
                <w10:wrap type="topAndBottom"/>
              </v:shape>
            </w:pict>
          </mc:Fallback>
        </mc:AlternateContent>
      </w:r>
      <w:r w:rsidR="00A3319C" w:rsidRPr="00A3319C">
        <w:rPr>
          <w:noProof/>
        </w:rPr>
        <w:drawing>
          <wp:anchor distT="0" distB="0" distL="114300" distR="114300" simplePos="0" relativeHeight="251724800" behindDoc="0" locked="0" layoutInCell="1" allowOverlap="1" wp14:anchorId="653D155E" wp14:editId="761C27F1">
            <wp:simplePos x="0" y="0"/>
            <wp:positionH relativeFrom="column">
              <wp:posOffset>1259456</wp:posOffset>
            </wp:positionH>
            <wp:positionV relativeFrom="paragraph">
              <wp:posOffset>324</wp:posOffset>
            </wp:positionV>
            <wp:extent cx="2683823" cy="2314437"/>
            <wp:effectExtent l="0" t="0" r="2540" b="0"/>
            <wp:wrapTopAndBottom/>
            <wp:docPr id="1646355578" name="Picture 164635557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355522" name="Picture 1646355522" descr="Diagram&#10;&#10;Description automatically generated"/>
                    <pic:cNvPicPr/>
                  </pic:nvPicPr>
                  <pic:blipFill>
                    <a:blip r:embed="rId123">
                      <a:extLst>
                        <a:ext uri="{28A0092B-C50C-407E-A947-70E740481C1C}">
                          <a14:useLocalDpi xmlns:a14="http://schemas.microsoft.com/office/drawing/2010/main" val="0"/>
                        </a:ext>
                      </a:extLst>
                    </a:blip>
                    <a:stretch>
                      <a:fillRect/>
                    </a:stretch>
                  </pic:blipFill>
                  <pic:spPr>
                    <a:xfrm>
                      <a:off x="0" y="0"/>
                      <a:ext cx="2683823" cy="2314437"/>
                    </a:xfrm>
                    <a:prstGeom prst="rect">
                      <a:avLst/>
                    </a:prstGeom>
                  </pic:spPr>
                </pic:pic>
              </a:graphicData>
            </a:graphic>
            <wp14:sizeRelH relativeFrom="margin">
              <wp14:pctWidth>0</wp14:pctWidth>
            </wp14:sizeRelH>
            <wp14:sizeRelV relativeFrom="margin">
              <wp14:pctHeight>0</wp14:pctHeight>
            </wp14:sizeRelV>
          </wp:anchor>
        </w:drawing>
      </w:r>
    </w:p>
    <w:p w14:paraId="7A2EB2BD" w14:textId="236F7686" w:rsidR="00A3319C" w:rsidRDefault="00440302" w:rsidP="00A3319C">
      <w:r>
        <w:t>Finally,</w:t>
      </w:r>
      <w:r w:rsidR="00A3319C">
        <w:t xml:space="preserve"> a small plate was adding between the </w:t>
      </w:r>
      <w:r>
        <w:t>first layer of honeycomb pattern to help reduce the stress</w:t>
      </w:r>
      <w:r w:rsidR="00F6590B">
        <w:t xml:space="preserve"> and by curving the out edges more of the </w:t>
      </w:r>
      <w:r w:rsidR="008B21DD">
        <w:t>design</w:t>
      </w:r>
      <w:r>
        <w:t xml:space="preserve">. This final design gives a maximum stress of 2.217e+07, which is below the yield strength. </w:t>
      </w:r>
      <w:r w:rsidR="001962EC">
        <w:t xml:space="preserve"> </w:t>
      </w:r>
    </w:p>
    <w:p w14:paraId="39ABC245" w14:textId="2B471058" w:rsidR="0038776A" w:rsidRDefault="0038776A" w:rsidP="001962EC">
      <w:pPr>
        <w:pStyle w:val="Heading2"/>
      </w:pPr>
    </w:p>
    <w:p w14:paraId="3541F571" w14:textId="6E8E105B" w:rsidR="0038776A" w:rsidRDefault="001962EC" w:rsidP="001962EC">
      <w:pPr>
        <w:pStyle w:val="Heading2"/>
      </w:pPr>
      <w:bookmarkStart w:id="387" w:name="_Toc130757856"/>
      <w:bookmarkStart w:id="388" w:name="_Toc130758489"/>
      <w:r>
        <w:t>3.5.11 Future development of the battery pack</w:t>
      </w:r>
      <w:bookmarkEnd w:id="387"/>
      <w:bookmarkEnd w:id="388"/>
    </w:p>
    <w:p w14:paraId="4C9A67E8" w14:textId="5A90FF87" w:rsidR="001962EC" w:rsidRDefault="001962EC" w:rsidP="0038776A"/>
    <w:p w14:paraId="07A7CC7E" w14:textId="3FFB03E8" w:rsidR="001962EC" w:rsidRDefault="008B21DD" w:rsidP="0038776A">
      <w:r>
        <w:t xml:space="preserve">The pack will be made from aluminium alloy 5052 . </w:t>
      </w:r>
      <w:r w:rsidR="001962EC">
        <w:t>The battery pack will have to undergo weight reduction</w:t>
      </w:r>
      <w:r w:rsidR="009559DD">
        <w:t xml:space="preserve">. </w:t>
      </w:r>
      <w:r w:rsidR="001962EC">
        <w:t xml:space="preserve">The weight can be reduction by integrating the battery casing with the frame or body of the vehicle.  ‘’3D </w:t>
      </w:r>
      <w:r w:rsidR="00B50350">
        <w:t xml:space="preserve">printing </w:t>
      </w:r>
      <w:r w:rsidR="001962EC">
        <w:t>and advanced casting can allow for complex geometries and precise material d</w:t>
      </w:r>
      <w:r w:rsidR="00B50350">
        <w:t>istribution, which can further reduce weight while maintaining strength.’’ (Fenton,2017).</w:t>
      </w:r>
      <w:r w:rsidR="009559DD">
        <w:t xml:space="preserve"> This allows for greater complex designs in solid works.  Future analysis and design improvements must be done to fine a optimal battery pack design. </w:t>
      </w:r>
      <w:r>
        <w:t xml:space="preserve"> The battery pack design in figure 343 is for the two module battery pack on the left side of the vehicle, a similar design will then be used for the single module pack using the same stress analysis improvements. </w:t>
      </w:r>
    </w:p>
    <w:p w14:paraId="2DB15823" w14:textId="00E98C5E" w:rsidR="002E7251" w:rsidRDefault="00F71EED" w:rsidP="00A00420">
      <w:pPr>
        <w:pStyle w:val="Heading1"/>
      </w:pPr>
      <w:bookmarkStart w:id="389" w:name="_Toc130757857"/>
      <w:bookmarkStart w:id="390" w:name="_Toc130758490"/>
      <w:r>
        <w:rPr>
          <w:noProof/>
        </w:rPr>
        <w:lastRenderedPageBreak/>
        <mc:AlternateContent>
          <mc:Choice Requires="wps">
            <w:drawing>
              <wp:anchor distT="0" distB="0" distL="114300" distR="114300" simplePos="0" relativeHeight="251663360" behindDoc="0" locked="0" layoutInCell="1" allowOverlap="1" wp14:anchorId="414F3CC6" wp14:editId="0C7661E5">
                <wp:simplePos x="0" y="0"/>
                <wp:positionH relativeFrom="column">
                  <wp:posOffset>725170</wp:posOffset>
                </wp:positionH>
                <wp:positionV relativeFrom="paragraph">
                  <wp:posOffset>2711450</wp:posOffset>
                </wp:positionV>
                <wp:extent cx="4413885" cy="635"/>
                <wp:effectExtent l="0" t="0" r="0" b="0"/>
                <wp:wrapTopAndBottom/>
                <wp:docPr id="1646355562" name="Text Box 1646355562"/>
                <wp:cNvGraphicFramePr/>
                <a:graphic xmlns:a="http://schemas.openxmlformats.org/drawingml/2006/main">
                  <a:graphicData uri="http://schemas.microsoft.com/office/word/2010/wordprocessingShape">
                    <wps:wsp>
                      <wps:cNvSpPr txBox="1"/>
                      <wps:spPr>
                        <a:xfrm>
                          <a:off x="0" y="0"/>
                          <a:ext cx="4413885" cy="635"/>
                        </a:xfrm>
                        <a:prstGeom prst="rect">
                          <a:avLst/>
                        </a:prstGeom>
                        <a:solidFill>
                          <a:prstClr val="white"/>
                        </a:solidFill>
                        <a:ln>
                          <a:noFill/>
                        </a:ln>
                      </wps:spPr>
                      <wps:txbx>
                        <w:txbxContent>
                          <w:p w14:paraId="7807ADFF" w14:textId="20CAFEB2" w:rsidR="00F71EED" w:rsidRDefault="00F71EED" w:rsidP="00F71EED">
                            <w:pPr>
                              <w:pStyle w:val="Caption"/>
                              <w:rPr>
                                <w:noProof/>
                              </w:rPr>
                            </w:pPr>
                            <w:bookmarkStart w:id="391" w:name="_Toc130742616"/>
                            <w:r>
                              <w:t xml:space="preserve">Figure </w:t>
                            </w:r>
                            <w:r w:rsidR="00CC381A">
                              <w:fldChar w:fldCharType="begin"/>
                            </w:r>
                            <w:r w:rsidR="00CC381A">
                              <w:instrText xml:space="preserve"> SEQ</w:instrText>
                            </w:r>
                            <w:r w:rsidR="00CC381A">
                              <w:instrText xml:space="preserve"> Figure \* ARABIC </w:instrText>
                            </w:r>
                            <w:r w:rsidR="00CC381A">
                              <w:fldChar w:fldCharType="separate"/>
                            </w:r>
                            <w:r w:rsidR="00933E44">
                              <w:rPr>
                                <w:noProof/>
                              </w:rPr>
                              <w:t>71</w:t>
                            </w:r>
                            <w:r w:rsidR="00CC381A">
                              <w:rPr>
                                <w:noProof/>
                              </w:rPr>
                              <w:fldChar w:fldCharType="end"/>
                            </w:r>
                            <w:r>
                              <w:t xml:space="preserve"> Peak power and peak torque</w:t>
                            </w:r>
                            <w:bookmarkEnd w:id="3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4F3CC6" id="Text Box 1646355562" o:spid="_x0000_s1063" type="#_x0000_t202" style="position:absolute;margin-left:57.1pt;margin-top:213.5pt;width:347.5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" stroked="f">
                <v:textbox style="mso-fit-shape-to-text:t" inset="0,0,0,0">
                  <w:txbxContent>
                    <w:p w14:paraId="7807ADFF" w14:textId="20CAFEB2" w:rsidR="00F71EED" w:rsidRDefault="00F71EED" w:rsidP="00F71EED">
                      <w:pPr>
                        <w:pStyle w:val="Caption"/>
                        <w:rPr>
                          <w:noProof/>
                        </w:rPr>
                      </w:pPr>
                      <w:bookmarkStart w:id="392" w:name="_Toc130742616"/>
                      <w:r>
                        <w:t xml:space="preserve">Figure </w:t>
                      </w:r>
                      <w:r w:rsidR="00CC381A">
                        <w:fldChar w:fldCharType="begin"/>
                      </w:r>
                      <w:r w:rsidR="00CC381A">
                        <w:instrText xml:space="preserve"> SEQ</w:instrText>
                      </w:r>
                      <w:r w:rsidR="00CC381A">
                        <w:instrText xml:space="preserve"> Figure \* ARABIC </w:instrText>
                      </w:r>
                      <w:r w:rsidR="00CC381A">
                        <w:fldChar w:fldCharType="separate"/>
                      </w:r>
                      <w:r w:rsidR="00933E44">
                        <w:rPr>
                          <w:noProof/>
                        </w:rPr>
                        <w:t>71</w:t>
                      </w:r>
                      <w:r w:rsidR="00CC381A">
                        <w:rPr>
                          <w:noProof/>
                        </w:rPr>
                        <w:fldChar w:fldCharType="end"/>
                      </w:r>
                      <w:r>
                        <w:t xml:space="preserve"> Peak power and peak torque</w:t>
                      </w:r>
                      <w:bookmarkEnd w:id="392"/>
                    </w:p>
                  </w:txbxContent>
                </v:textbox>
                <w10:wrap type="topAndBottom"/>
              </v:shape>
            </w:pict>
          </mc:Fallback>
        </mc:AlternateContent>
      </w:r>
      <w:r w:rsidR="00A00420" w:rsidRPr="00494AC9">
        <w:rPr>
          <w:noProof/>
        </w:rPr>
        <w:drawing>
          <wp:anchor distT="0" distB="0" distL="114300" distR="114300" simplePos="0" relativeHeight="251608064" behindDoc="0" locked="0" layoutInCell="1" allowOverlap="1" wp14:anchorId="787DBB9A" wp14:editId="60A6F96C">
            <wp:simplePos x="0" y="0"/>
            <wp:positionH relativeFrom="column">
              <wp:posOffset>725613</wp:posOffset>
            </wp:positionH>
            <wp:positionV relativeFrom="paragraph">
              <wp:posOffset>544136</wp:posOffset>
            </wp:positionV>
            <wp:extent cx="4413885" cy="2110740"/>
            <wp:effectExtent l="0" t="0" r="5715" b="3810"/>
            <wp:wrapTopAndBottom/>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24">
                      <a:extLst>
                        <a:ext uri="{28A0092B-C50C-407E-A947-70E740481C1C}">
                          <a14:useLocalDpi xmlns:a14="http://schemas.microsoft.com/office/drawing/2010/main" val="0"/>
                        </a:ext>
                      </a:extLst>
                    </a:blip>
                    <a:stretch>
                      <a:fillRect/>
                    </a:stretch>
                  </pic:blipFill>
                  <pic:spPr>
                    <a:xfrm>
                      <a:off x="0" y="0"/>
                      <a:ext cx="4413885" cy="2110740"/>
                    </a:xfrm>
                    <a:prstGeom prst="rect">
                      <a:avLst/>
                    </a:prstGeom>
                  </pic:spPr>
                </pic:pic>
              </a:graphicData>
            </a:graphic>
          </wp:anchor>
        </w:drawing>
      </w:r>
      <w:r w:rsidR="003B08BE">
        <w:t>3.5.</w:t>
      </w:r>
      <w:r w:rsidR="008B60EB">
        <w:t>12</w:t>
      </w:r>
      <w:r w:rsidR="003B08BE">
        <w:t xml:space="preserve"> </w:t>
      </w:r>
      <w:r w:rsidR="00806108">
        <w:t xml:space="preserve">Peak power and </w:t>
      </w:r>
      <w:r w:rsidR="00A66C24">
        <w:t>peak torque graph</w:t>
      </w:r>
      <w:bookmarkEnd w:id="364"/>
      <w:bookmarkEnd w:id="365"/>
      <w:bookmarkEnd w:id="366"/>
      <w:bookmarkEnd w:id="389"/>
      <w:bookmarkEnd w:id="390"/>
    </w:p>
    <w:p w14:paraId="62F4E698" w14:textId="683F40E3" w:rsidR="00A00420" w:rsidRDefault="00A00420" w:rsidP="00F71EED"/>
    <w:p w14:paraId="5DA94557" w14:textId="642175FA" w:rsidR="00A00420" w:rsidRDefault="00A00420" w:rsidP="00A00420">
      <w:r>
        <w:t xml:space="preserve">From the battery pack specifications in figure 234232, a power and torque graph can be produced for the motor. </w:t>
      </w:r>
    </w:p>
    <w:p w14:paraId="72B7DE3F" w14:textId="12D5FC58" w:rsidR="00A00420" w:rsidRDefault="00A00420" w:rsidP="00A00420"/>
    <w:p w14:paraId="363E6D59" w14:textId="7AF82A88" w:rsidR="00A00420" w:rsidRPr="00AC70E1" w:rsidRDefault="00026D2B" w:rsidP="00F71EED">
      <w:pPr>
        <w:pStyle w:val="Caption"/>
        <w:rPr>
          <w:rFonts w:eastAsiaTheme="minorEastAsia"/>
          <w:b/>
          <w:bCs/>
          <w:color w:val="000000"/>
          <w:sz w:val="20"/>
          <w:szCs w:val="20"/>
          <w:shd w:val="clear" w:color="auto" w:fill="FFFFFF"/>
        </w:rPr>
      </w:pPr>
      <w:bookmarkStart w:id="393" w:name="_Toc130749839"/>
      <w:bookmarkStart w:id="394" w:name="_Ref130741728"/>
      <m:oMath>
        <m:r>
          <m:rPr>
            <m:sty m:val="bi"/>
          </m:rPr>
          <w:rPr>
            <w:rFonts w:ascii="Cambria Math" w:hAnsi="Cambria Math"/>
            <w:color w:val="000000"/>
            <w:sz w:val="20"/>
            <w:szCs w:val="20"/>
            <w:shd w:val="clear" w:color="auto" w:fill="FFFFFF"/>
          </w:rPr>
          <m:t>Torque (N.m) = 9.5488 x Power (W) / Speed (RPM)</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12</w:t>
      </w:r>
      <w:bookmarkEnd w:id="393"/>
      <w:r w:rsidR="00CC381A">
        <w:rPr>
          <w:noProof/>
        </w:rPr>
        <w:fldChar w:fldCharType="end"/>
      </w:r>
      <w:bookmarkEnd w:id="394"/>
    </w:p>
    <w:p w14:paraId="5460E39C" w14:textId="77777777" w:rsidR="00AC70E1" w:rsidRPr="00A00420" w:rsidRDefault="00AC70E1" w:rsidP="00A00420">
      <w:pPr>
        <w:rPr>
          <w:rFonts w:eastAsiaTheme="minorEastAsia"/>
          <w:b/>
          <w:bCs/>
          <w:color w:val="000000"/>
          <w:sz w:val="20"/>
          <w:szCs w:val="20"/>
          <w:shd w:val="clear" w:color="auto" w:fill="FFFFFF"/>
        </w:rPr>
      </w:pPr>
    </w:p>
    <w:p w14:paraId="22B4E448" w14:textId="789F5FDD" w:rsidR="00F015A0" w:rsidRDefault="00952583" w:rsidP="00A00420">
      <w:pPr>
        <w:rPr>
          <w:shd w:val="clear" w:color="auto" w:fill="FFFFFF"/>
        </w:rPr>
      </w:pPr>
      <w:r>
        <w:rPr>
          <w:noProof/>
        </w:rPr>
        <mc:AlternateContent>
          <mc:Choice Requires="wps">
            <w:drawing>
              <wp:anchor distT="0" distB="0" distL="114300" distR="114300" simplePos="0" relativeHeight="251735040" behindDoc="0" locked="0" layoutInCell="1" allowOverlap="1" wp14:anchorId="4A6B9D13" wp14:editId="42E365ED">
                <wp:simplePos x="0" y="0"/>
                <wp:positionH relativeFrom="column">
                  <wp:posOffset>1700530</wp:posOffset>
                </wp:positionH>
                <wp:positionV relativeFrom="paragraph">
                  <wp:posOffset>3216275</wp:posOffset>
                </wp:positionV>
                <wp:extent cx="2243455" cy="635"/>
                <wp:effectExtent l="0" t="0" r="0" b="0"/>
                <wp:wrapTopAndBottom/>
                <wp:docPr id="1227200330" name="Text Box 1227200330"/>
                <wp:cNvGraphicFramePr/>
                <a:graphic xmlns:a="http://schemas.openxmlformats.org/drawingml/2006/main">
                  <a:graphicData uri="http://schemas.microsoft.com/office/word/2010/wordprocessingShape">
                    <wps:wsp>
                      <wps:cNvSpPr txBox="1"/>
                      <wps:spPr>
                        <a:xfrm>
                          <a:off x="0" y="0"/>
                          <a:ext cx="2243455" cy="635"/>
                        </a:xfrm>
                        <a:prstGeom prst="rect">
                          <a:avLst/>
                        </a:prstGeom>
                        <a:solidFill>
                          <a:prstClr val="white"/>
                        </a:solidFill>
                        <a:ln>
                          <a:noFill/>
                        </a:ln>
                      </wps:spPr>
                      <wps:txbx>
                        <w:txbxContent>
                          <w:p w14:paraId="543C2A88" w14:textId="1EDF07DB" w:rsidR="00952583" w:rsidRPr="00F55328" w:rsidRDefault="00952583" w:rsidP="00952583">
                            <w:pPr>
                              <w:pStyle w:val="Caption"/>
                              <w:rPr>
                                <w:sz w:val="24"/>
                                <w:szCs w:val="24"/>
                                <w:shd w:val="clear" w:color="auto" w:fill="FFFFFF"/>
                              </w:rPr>
                            </w:pPr>
                            <w:r>
                              <w:t xml:space="preserve">Figure </w:t>
                            </w:r>
                            <w:r w:rsidRPr="00A76B90">
                              <w:rPr>
                                <w:rFonts w:cstheme="minorHAnsi"/>
                              </w:rPr>
                              <w:fldChar w:fldCharType="begin"/>
                            </w:r>
                            <w:r w:rsidRPr="00A76B90">
                              <w:rPr>
                                <w:rFonts w:cstheme="minorHAnsi"/>
                              </w:rPr>
                              <w:instrText xml:space="preserve"> SEQ Figure \* ARABIC </w:instrText>
                            </w:r>
                            <w:r w:rsidRPr="00A76B90">
                              <w:rPr>
                                <w:rFonts w:cstheme="minorHAnsi"/>
                              </w:rPr>
                              <w:fldChar w:fldCharType="separate"/>
                            </w:r>
                            <w:r w:rsidR="00933E44">
                              <w:rPr>
                                <w:rFonts w:cstheme="minorHAnsi"/>
                                <w:noProof/>
                              </w:rPr>
                              <w:t>72</w:t>
                            </w:r>
                            <w:r w:rsidRPr="00A76B90">
                              <w:rPr>
                                <w:rFonts w:cstheme="minorHAnsi"/>
                              </w:rPr>
                              <w:fldChar w:fldCharType="end"/>
                            </w:r>
                            <w:r w:rsidRPr="00A76B90">
                              <w:rPr>
                                <w:rFonts w:cstheme="minorHAnsi"/>
                              </w:rPr>
                              <w:t xml:space="preserve"> Fiat </w:t>
                            </w:r>
                            <w:r w:rsidR="00A76B90" w:rsidRPr="00A76B90">
                              <w:rPr>
                                <w:rFonts w:cstheme="minorHAnsi"/>
                                <w:b/>
                                <w:bCs/>
                                <w:color w:val="283E4C"/>
                                <w:shd w:val="clear" w:color="auto" w:fill="E1E1E1"/>
                              </w:rPr>
                              <w:t>Fiat Punto 55 S (man. 5 speed) 1998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6B9D13" id="Text Box 1227200330" o:spid="_x0000_s1064" type="#_x0000_t202" style="position:absolute;margin-left:133.9pt;margin-top:253.25pt;width:176.65pt;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" stroked="f">
                <v:textbox style="mso-fit-shape-to-text:t" inset="0,0,0,0">
                  <w:txbxContent>
                    <w:p w14:paraId="543C2A88" w14:textId="1EDF07DB" w:rsidR="00952583" w:rsidRPr="00F55328" w:rsidRDefault="00952583" w:rsidP="00952583">
                      <w:pPr>
                        <w:pStyle w:val="Caption"/>
                        <w:rPr>
                          <w:sz w:val="24"/>
                          <w:szCs w:val="24"/>
                          <w:shd w:val="clear" w:color="auto" w:fill="FFFFFF"/>
                        </w:rPr>
                      </w:pPr>
                      <w:r>
                        <w:t xml:space="preserve">Figure </w:t>
                      </w:r>
                      <w:r w:rsidRPr="00A76B90">
                        <w:rPr>
                          <w:rFonts w:cstheme="minorHAnsi"/>
                        </w:rPr>
                        <w:fldChar w:fldCharType="begin"/>
                      </w:r>
                      <w:r w:rsidRPr="00A76B90">
                        <w:rPr>
                          <w:rFonts w:cstheme="minorHAnsi"/>
                        </w:rPr>
                        <w:instrText xml:space="preserve"> SEQ Figure \* ARABIC </w:instrText>
                      </w:r>
                      <w:r w:rsidRPr="00A76B90">
                        <w:rPr>
                          <w:rFonts w:cstheme="minorHAnsi"/>
                        </w:rPr>
                        <w:fldChar w:fldCharType="separate"/>
                      </w:r>
                      <w:r w:rsidR="00933E44">
                        <w:rPr>
                          <w:rFonts w:cstheme="minorHAnsi"/>
                          <w:noProof/>
                        </w:rPr>
                        <w:t>72</w:t>
                      </w:r>
                      <w:r w:rsidRPr="00A76B90">
                        <w:rPr>
                          <w:rFonts w:cstheme="minorHAnsi"/>
                        </w:rPr>
                        <w:fldChar w:fldCharType="end"/>
                      </w:r>
                      <w:r w:rsidRPr="00A76B90">
                        <w:rPr>
                          <w:rFonts w:cstheme="minorHAnsi"/>
                        </w:rPr>
                        <w:t xml:space="preserve"> Fiat </w:t>
                      </w:r>
                      <w:r w:rsidR="00A76B90" w:rsidRPr="00A76B90">
                        <w:rPr>
                          <w:rFonts w:cstheme="minorHAnsi"/>
                          <w:b/>
                          <w:bCs/>
                          <w:color w:val="283E4C"/>
                          <w:shd w:val="clear" w:color="auto" w:fill="E1E1E1"/>
                        </w:rPr>
                        <w:t>Fiat Punto 55 S (man. 5 speed) 1998</w:t>
                      </w:r>
                    </w:p>
                  </w:txbxContent>
                </v:textbox>
                <w10:wrap type="topAndBottom"/>
              </v:shape>
            </w:pict>
          </mc:Fallback>
        </mc:AlternateContent>
      </w:r>
      <w:r w:rsidRPr="00952583">
        <w:rPr>
          <w:noProof/>
          <w:shd w:val="clear" w:color="auto" w:fill="FFFFFF"/>
        </w:rPr>
        <w:drawing>
          <wp:anchor distT="0" distB="0" distL="114300" distR="114300" simplePos="0" relativeHeight="251732992" behindDoc="0" locked="0" layoutInCell="1" allowOverlap="1" wp14:anchorId="4FED1896" wp14:editId="593AE155">
            <wp:simplePos x="0" y="0"/>
            <wp:positionH relativeFrom="column">
              <wp:posOffset>1700736</wp:posOffset>
            </wp:positionH>
            <wp:positionV relativeFrom="paragraph">
              <wp:posOffset>932180</wp:posOffset>
            </wp:positionV>
            <wp:extent cx="2243455" cy="2226945"/>
            <wp:effectExtent l="0" t="0" r="4445" b="1905"/>
            <wp:wrapTopAndBottom/>
            <wp:docPr id="1227200329" name="Picture 1227200329"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00329" name="Picture 1227200329" descr="Chart, line chart&#10;&#10;Description automatically generated"/>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2243455" cy="2226945"/>
                    </a:xfrm>
                    <a:prstGeom prst="rect">
                      <a:avLst/>
                    </a:prstGeom>
                  </pic:spPr>
                </pic:pic>
              </a:graphicData>
            </a:graphic>
            <wp14:sizeRelH relativeFrom="margin">
              <wp14:pctWidth>0</wp14:pctWidth>
            </wp14:sizeRelH>
            <wp14:sizeRelV relativeFrom="margin">
              <wp14:pctHeight>0</wp14:pctHeight>
            </wp14:sizeRelV>
          </wp:anchor>
        </w:drawing>
      </w:r>
      <w:r w:rsidR="00AC70E1">
        <w:rPr>
          <w:shd w:val="clear" w:color="auto" w:fill="FFFFFF"/>
        </w:rPr>
        <w:t xml:space="preserve">The torque was calculated by using </w:t>
      </w:r>
      <w:r w:rsidR="00997BE0">
        <w:rPr>
          <w:shd w:val="clear" w:color="auto" w:fill="FFFFFF"/>
        </w:rPr>
        <w:t>equation 12</w:t>
      </w:r>
      <w:r w:rsidR="00AC70E1">
        <w:rPr>
          <w:shd w:val="clear" w:color="auto" w:fill="FFFFFF"/>
        </w:rPr>
        <w:t xml:space="preserve">. </w:t>
      </w:r>
      <w:r w:rsidR="00A00420">
        <w:rPr>
          <w:shd w:val="clear" w:color="auto" w:fill="FFFFFF"/>
        </w:rPr>
        <w:t>Torque at peak power is 226.1Nm</w:t>
      </w:r>
      <w:r w:rsidR="00AC70E1">
        <w:rPr>
          <w:shd w:val="clear" w:color="auto" w:fill="FFFFFF"/>
        </w:rPr>
        <w:t>, Peak torque is at 80Kw which is 254.6Nm. This graph was created by working off the given EMRAX motor graph at continuous power</w:t>
      </w:r>
      <w:r w:rsidR="009559DD">
        <w:rPr>
          <w:shd w:val="clear" w:color="auto" w:fill="FFFFFF"/>
        </w:rPr>
        <w:t xml:space="preserve">. </w:t>
      </w:r>
      <w:r w:rsidR="00AC70E1">
        <w:rPr>
          <w:shd w:val="clear" w:color="auto" w:fill="FFFFFF"/>
        </w:rPr>
        <w:t>The importance of this graph is to determine a motor efficiency.</w:t>
      </w:r>
      <w:r w:rsidR="00F015A0">
        <w:rPr>
          <w:shd w:val="clear" w:color="auto" w:fill="FFFFFF"/>
        </w:rPr>
        <w:t xml:space="preserve"> From figure343, its clear that motor can work in the max efficiency zone of 96% between 1500RPM-3000RPM. </w:t>
      </w:r>
    </w:p>
    <w:p w14:paraId="46AB9017" w14:textId="415AE371" w:rsidR="00952583" w:rsidRDefault="00A76B90" w:rsidP="00A00420">
      <w:pPr>
        <w:rPr>
          <w:shd w:val="clear" w:color="auto" w:fill="FFFFFF"/>
        </w:rPr>
      </w:pPr>
      <w:r>
        <w:rPr>
          <w:shd w:val="clear" w:color="auto" w:fill="FFFFFF"/>
        </w:rPr>
        <w:t xml:space="preserve">Comparing figure 67 to 68 its clear that </w:t>
      </w:r>
      <w:r w:rsidR="00997BE0">
        <w:rPr>
          <w:shd w:val="clear" w:color="auto" w:fill="FFFFFF"/>
        </w:rPr>
        <w:t>E</w:t>
      </w:r>
      <w:r>
        <w:rPr>
          <w:shd w:val="clear" w:color="auto" w:fill="FFFFFF"/>
        </w:rPr>
        <w:t xml:space="preserve">v converted formula 750 vehicle will have massive power and torque improvement however, it will weigh more so more torque is needed. </w:t>
      </w:r>
      <w:r w:rsidR="00CF0267">
        <w:rPr>
          <w:shd w:val="clear" w:color="auto" w:fill="FFFFFF"/>
        </w:rPr>
        <w:t xml:space="preserve">The Ev graph shows that </w:t>
      </w:r>
      <w:r w:rsidR="00A552AB">
        <w:rPr>
          <w:shd w:val="clear" w:color="auto" w:fill="FFFFFF"/>
        </w:rPr>
        <w:t>vehicle</w:t>
      </w:r>
      <w:r w:rsidR="00CF0267">
        <w:rPr>
          <w:shd w:val="clear" w:color="auto" w:fill="FFFFFF"/>
        </w:rPr>
        <w:t xml:space="preserve"> will have a smoother</w:t>
      </w:r>
      <w:r w:rsidR="008F1E31">
        <w:rPr>
          <w:shd w:val="clear" w:color="auto" w:fill="FFFFFF"/>
        </w:rPr>
        <w:t xml:space="preserve"> acceleration due to its flatter torque curve </w:t>
      </w:r>
      <w:r w:rsidR="00A552AB">
        <w:rPr>
          <w:shd w:val="clear" w:color="auto" w:fill="FFFFFF"/>
        </w:rPr>
        <w:t xml:space="preserve">and has a much higher torque output at low speeds. </w:t>
      </w:r>
    </w:p>
    <w:p w14:paraId="5183F9AC" w14:textId="5DB65A06" w:rsidR="002E7251" w:rsidRPr="00AD29BF" w:rsidRDefault="00AD29BF" w:rsidP="00AD29BF">
      <w:pPr>
        <w:pStyle w:val="Heading1"/>
        <w:rPr>
          <w:sz w:val="24"/>
          <w:szCs w:val="24"/>
        </w:rPr>
      </w:pPr>
      <w:bookmarkStart w:id="395" w:name="_Toc130757858"/>
      <w:bookmarkStart w:id="396" w:name="_Toc130758491"/>
      <w:bookmarkStart w:id="397" w:name="_Toc130558600"/>
      <w:bookmarkStart w:id="398" w:name="_Toc130573501"/>
      <w:bookmarkStart w:id="399" w:name="_Toc130752406"/>
      <w:r w:rsidRPr="00AD29BF">
        <w:rPr>
          <w:sz w:val="24"/>
          <w:szCs w:val="24"/>
        </w:rPr>
        <w:t>3.</w:t>
      </w:r>
      <w:r w:rsidR="002D084E">
        <w:rPr>
          <w:sz w:val="24"/>
          <w:szCs w:val="24"/>
        </w:rPr>
        <w:t>5.</w:t>
      </w:r>
      <w:r w:rsidR="008B60EB">
        <w:rPr>
          <w:sz w:val="24"/>
          <w:szCs w:val="24"/>
        </w:rPr>
        <w:t>13</w:t>
      </w:r>
      <w:r w:rsidRPr="00AD29BF">
        <w:rPr>
          <w:sz w:val="24"/>
          <w:szCs w:val="24"/>
        </w:rPr>
        <w:t xml:space="preserve"> </w:t>
      </w:r>
      <w:r w:rsidR="00AD4D3B" w:rsidRPr="00AD29BF">
        <w:rPr>
          <w:sz w:val="24"/>
          <w:szCs w:val="24"/>
        </w:rPr>
        <w:t>Regenerative Braking</w:t>
      </w:r>
      <w:bookmarkEnd w:id="395"/>
      <w:bookmarkEnd w:id="396"/>
      <w:r w:rsidR="00AD4D3B" w:rsidRPr="00AD29BF">
        <w:rPr>
          <w:sz w:val="24"/>
          <w:szCs w:val="24"/>
        </w:rPr>
        <w:t xml:space="preserve"> </w:t>
      </w:r>
      <w:bookmarkEnd w:id="397"/>
      <w:bookmarkEnd w:id="398"/>
      <w:bookmarkEnd w:id="399"/>
    </w:p>
    <w:p w14:paraId="15F8591A" w14:textId="77777777" w:rsidR="002E7251" w:rsidRDefault="002E7251" w:rsidP="00204D0F"/>
    <w:p w14:paraId="02566B52" w14:textId="189744C9" w:rsidR="006F55E9" w:rsidRDefault="006F55E9" w:rsidP="006F55E9">
      <w:r>
        <w:lastRenderedPageBreak/>
        <w:t xml:space="preserve">Regenerative braking allows the vehicle to recover amounts of energy from braking, the electric motors can </w:t>
      </w:r>
      <w:r w:rsidR="004F1DC8">
        <w:t>then</w:t>
      </w:r>
      <w:r>
        <w:t xml:space="preserve"> be used to ‘’operate as generators to convert the kinetic or potential energy of the vehicle mass into electric energy that can be stored in the energy storage and reused’’ </w:t>
      </w:r>
      <w:r w:rsidR="0070009A">
        <w:t>(</w:t>
      </w:r>
      <w:r>
        <w:t xml:space="preserve"> </w:t>
      </w:r>
      <w:r w:rsidR="0070009A" w:rsidRPr="006D76B2">
        <w:rPr>
          <w:rFonts w:cstheme="minorHAnsi"/>
          <w:sz w:val="23"/>
          <w:szCs w:val="23"/>
          <w:shd w:val="clear" w:color="auto" w:fill="FFFFFF"/>
        </w:rPr>
        <w:t>Ehsani , 2019)</w:t>
      </w:r>
    </w:p>
    <w:p w14:paraId="4AD9EAD0" w14:textId="76ECE609" w:rsidR="0055727C" w:rsidRDefault="0055727C" w:rsidP="006F55E9"/>
    <w:p w14:paraId="3EB2F79A" w14:textId="60295657" w:rsidR="0055727C" w:rsidRDefault="007040BD" w:rsidP="00523C85">
      <w:pPr>
        <w:pStyle w:val="Heading2"/>
      </w:pPr>
      <w:bookmarkStart w:id="400" w:name="_Toc130558601"/>
      <w:bookmarkStart w:id="401" w:name="_Toc130573502"/>
      <w:bookmarkStart w:id="402" w:name="_Toc130752407"/>
      <w:bookmarkStart w:id="403" w:name="_Toc130757859"/>
      <w:bookmarkStart w:id="404" w:name="_Toc130758492"/>
      <w:r>
        <w:t>3.</w:t>
      </w:r>
      <w:r w:rsidR="00394356">
        <w:t>5</w:t>
      </w:r>
      <w:r>
        <w:t>.1</w:t>
      </w:r>
      <w:r w:rsidR="008B60EB">
        <w:t xml:space="preserve">4 </w:t>
      </w:r>
      <w:r>
        <w:t xml:space="preserve"> </w:t>
      </w:r>
      <w:r w:rsidR="49B2321A">
        <w:t>Braking power and energy on front and rear wheels</w:t>
      </w:r>
      <w:bookmarkEnd w:id="400"/>
      <w:bookmarkEnd w:id="401"/>
      <w:bookmarkEnd w:id="402"/>
      <w:bookmarkEnd w:id="403"/>
      <w:bookmarkEnd w:id="404"/>
    </w:p>
    <w:p w14:paraId="2B3DF7D3" w14:textId="780C11EC" w:rsidR="0055727C" w:rsidRDefault="0055727C" w:rsidP="006F55E9"/>
    <w:p w14:paraId="3E6DBC39" w14:textId="42D8DCB6" w:rsidR="00394356" w:rsidRPr="00394356" w:rsidRDefault="00394356" w:rsidP="00394356">
      <w:pPr>
        <w:pStyle w:val="Subtitle"/>
      </w:pPr>
      <w:r>
        <w:t>Calculating resistance forces</w:t>
      </w:r>
    </w:p>
    <w:p w14:paraId="044E89B6" w14:textId="7F3525B1" w:rsidR="00394356" w:rsidRPr="00C3721E" w:rsidRDefault="00026D2B" w:rsidP="00F71EED">
      <w:pPr>
        <w:pStyle w:val="Caption"/>
        <w:rPr>
          <w:rFonts w:eastAsiaTheme="minorEastAsia"/>
        </w:rPr>
      </w:pPr>
      <w:bookmarkStart w:id="405" w:name="_Toc130749840"/>
      <m:oMath>
        <m:r>
          <w:rPr>
            <w:rFonts w:ascii="Cambria Math" w:hAnsi="Cambria Math"/>
          </w:rPr>
          <m:t>Rolling Resistance force=(Rolling resistance ×mass of vehicle)×0.000000277778</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13</w:t>
      </w:r>
      <w:bookmarkEnd w:id="405"/>
      <w:r w:rsidR="00CC381A">
        <w:rPr>
          <w:noProof/>
        </w:rPr>
        <w:fldChar w:fldCharType="end"/>
      </w:r>
    </w:p>
    <w:p w14:paraId="5405AF9B" w14:textId="77777777" w:rsidR="00394356" w:rsidRDefault="00394356" w:rsidP="00394356">
      <w:pPr>
        <w:rPr>
          <w:rFonts w:eastAsiaTheme="minorEastAsia"/>
        </w:rPr>
      </w:pPr>
    </w:p>
    <w:p w14:paraId="4BD6BAB3" w14:textId="2C000C20" w:rsidR="00DA7733" w:rsidRPr="00DA7733" w:rsidRDefault="00026D2B" w:rsidP="00F71EED">
      <w:pPr>
        <w:pStyle w:val="Caption"/>
        <w:rPr>
          <w:rFonts w:eastAsiaTheme="minorEastAsia" w:cstheme="minorHAnsi"/>
        </w:rPr>
      </w:pPr>
      <w:bookmarkStart w:id="406" w:name="_Toc130749841"/>
      <m:oMath>
        <m:r>
          <w:rPr>
            <w:rFonts w:ascii="Cambria Math" w:hAnsi="Cambria Math" w:cstheme="minorHAnsi"/>
            <w:color w:val="000000"/>
            <w:lang w:eastAsia="en-GB"/>
          </w:rPr>
          <m:t>Coefficient of drag force</m:t>
        </m:r>
        <m:r>
          <w:rPr>
            <w:rFonts w:ascii="Cambria Math" w:hAnsi="Cambria Math" w:cstheme="minorHAnsi"/>
          </w:rPr>
          <m:t>=</m:t>
        </m:r>
        <m:r>
          <w:rPr>
            <w:rFonts w:ascii="Cambria Math" w:hAnsi="Cambria Math" w:cstheme="minorHAnsi"/>
            <w:color w:val="000000"/>
            <w:lang w:eastAsia="en-GB"/>
          </w:rPr>
          <m:t>Coefficient of drag</m:t>
        </m:r>
        <m:r>
          <w:rPr>
            <w:rFonts w:ascii="Cambria Math" w:hAnsi="Cambria Math" w:cstheme="minorHAnsi"/>
          </w:rPr>
          <m:t xml:space="preserve"> ×mass of vehicle)×0.000000277778</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14</w:t>
      </w:r>
      <w:bookmarkEnd w:id="406"/>
      <w:r w:rsidR="00CC381A">
        <w:rPr>
          <w:noProof/>
        </w:rPr>
        <w:fldChar w:fldCharType="end"/>
      </w:r>
    </w:p>
    <w:p w14:paraId="7EA036F3" w14:textId="52D7AEE4" w:rsidR="004209A9" w:rsidRDefault="004209A9" w:rsidP="004209A9"/>
    <w:p w14:paraId="375D3DD1" w14:textId="7712B1FB" w:rsidR="00394356" w:rsidRDefault="00026D2B" w:rsidP="00F71EED">
      <w:pPr>
        <w:pStyle w:val="Caption"/>
        <w:rPr>
          <w:rFonts w:eastAsiaTheme="minorEastAsia"/>
        </w:rPr>
      </w:pPr>
      <w:bookmarkStart w:id="407" w:name="_Toc130749842"/>
      <m:oMath>
        <m:r>
          <w:rPr>
            <w:rFonts w:ascii="Cambria Math" w:hAnsi="Cambria Math"/>
          </w:rPr>
          <m:t xml:space="preserve">Total Resistance= </m:t>
        </m:r>
        <m:r>
          <w:rPr>
            <w:rFonts w:ascii="Cambria Math" w:hAnsi="Cambria Math" w:cstheme="minorHAnsi"/>
            <w:color w:val="000000"/>
            <w:lang w:eastAsia="en-GB"/>
          </w:rPr>
          <m:t>Coefficient of drag force+</m:t>
        </m:r>
      </m:oMath>
      <w:r w:rsidR="00394356">
        <w:rPr>
          <w:rFonts w:eastAsiaTheme="minorEastAsia"/>
          <w:color w:val="000000"/>
          <w:lang w:eastAsia="en-GB"/>
        </w:rPr>
        <w:t xml:space="preserve"> </w:t>
      </w:r>
      <m:oMath>
        <m:r>
          <w:rPr>
            <w:rFonts w:ascii="Cambria Math" w:hAnsi="Cambria Math"/>
          </w:rPr>
          <m:t>Rolling Resistance force</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15</w:t>
      </w:r>
      <w:bookmarkEnd w:id="407"/>
      <w:r w:rsidR="00CC381A">
        <w:rPr>
          <w:noProof/>
        </w:rPr>
        <w:fldChar w:fldCharType="end"/>
      </w:r>
    </w:p>
    <w:p w14:paraId="16C92946" w14:textId="77777777" w:rsidR="00394356" w:rsidRPr="004209A9" w:rsidRDefault="00394356" w:rsidP="004209A9"/>
    <w:p w14:paraId="6E0D4B75" w14:textId="33877D30" w:rsidR="00055727" w:rsidRDefault="00F71EED" w:rsidP="00F71EED">
      <w:pPr>
        <w:pStyle w:val="Subtitle"/>
      </w:pPr>
      <w:r>
        <w:rPr>
          <w:noProof/>
        </w:rPr>
        <mc:AlternateContent>
          <mc:Choice Requires="wps">
            <w:drawing>
              <wp:anchor distT="0" distB="0" distL="114300" distR="114300" simplePos="0" relativeHeight="251665408" behindDoc="0" locked="0" layoutInCell="1" allowOverlap="1" wp14:anchorId="6461E61C" wp14:editId="349657D9">
                <wp:simplePos x="0" y="0"/>
                <wp:positionH relativeFrom="column">
                  <wp:posOffset>1115695</wp:posOffset>
                </wp:positionH>
                <wp:positionV relativeFrom="paragraph">
                  <wp:posOffset>2759710</wp:posOffset>
                </wp:positionV>
                <wp:extent cx="3538220" cy="635"/>
                <wp:effectExtent l="0" t="0" r="0" b="0"/>
                <wp:wrapTopAndBottom/>
                <wp:docPr id="1646355563" name="Text Box 1646355563"/>
                <wp:cNvGraphicFramePr/>
                <a:graphic xmlns:a="http://schemas.openxmlformats.org/drawingml/2006/main">
                  <a:graphicData uri="http://schemas.microsoft.com/office/word/2010/wordprocessingShape">
                    <wps:wsp>
                      <wps:cNvSpPr txBox="1"/>
                      <wps:spPr>
                        <a:xfrm>
                          <a:off x="0" y="0"/>
                          <a:ext cx="3538220" cy="635"/>
                        </a:xfrm>
                        <a:prstGeom prst="rect">
                          <a:avLst/>
                        </a:prstGeom>
                        <a:solidFill>
                          <a:prstClr val="white"/>
                        </a:solidFill>
                        <a:ln>
                          <a:noFill/>
                        </a:ln>
                      </wps:spPr>
                      <wps:txbx>
                        <w:txbxContent>
                          <w:p w14:paraId="1BCBFEE7" w14:textId="55F56AD1" w:rsidR="00F71EED" w:rsidRPr="00F81FEE" w:rsidRDefault="00F71EED" w:rsidP="00F71EED">
                            <w:pPr>
                              <w:pStyle w:val="Caption"/>
                              <w:rPr>
                                <w:color w:val="5A5A5A" w:themeColor="text1" w:themeTint="A5"/>
                                <w:spacing w:val="15"/>
                              </w:rPr>
                            </w:pPr>
                            <w:bookmarkStart w:id="408" w:name="_Toc130742617"/>
                            <w:r>
                              <w:t xml:space="preserve">Figure </w:t>
                            </w:r>
                            <w:r w:rsidR="00CC381A">
                              <w:fldChar w:fldCharType="begin"/>
                            </w:r>
                            <w:r w:rsidR="00CC381A">
                              <w:instrText xml:space="preserve"> SEQ Figure \* ARABIC </w:instrText>
                            </w:r>
                            <w:r w:rsidR="00CC381A">
                              <w:fldChar w:fldCharType="separate"/>
                            </w:r>
                            <w:r w:rsidR="00933E44">
                              <w:rPr>
                                <w:noProof/>
                              </w:rPr>
                              <w:t>73</w:t>
                            </w:r>
                            <w:r w:rsidR="00CC381A">
                              <w:rPr>
                                <w:noProof/>
                              </w:rPr>
                              <w:fldChar w:fldCharType="end"/>
                            </w:r>
                            <w:r>
                              <w:t xml:space="preserve"> Matlab loops to selected correct data.</w:t>
                            </w:r>
                            <w:bookmarkEnd w:id="4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1E61C" id="Text Box 1646355563" o:spid="_x0000_s1065" type="#_x0000_t202" style="position:absolute;margin-left:87.85pt;margin-top:217.3pt;width:278.6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" stroked="f">
                <v:textbox style="mso-fit-shape-to-text:t" inset="0,0,0,0">
                  <w:txbxContent>
                    <w:p w14:paraId="1BCBFEE7" w14:textId="55F56AD1" w:rsidR="00F71EED" w:rsidRPr="00F81FEE" w:rsidRDefault="00F71EED" w:rsidP="00F71EED">
                      <w:pPr>
                        <w:pStyle w:val="Caption"/>
                        <w:rPr>
                          <w:color w:val="5A5A5A" w:themeColor="text1" w:themeTint="A5"/>
                          <w:spacing w:val="15"/>
                        </w:rPr>
                      </w:pPr>
                      <w:bookmarkStart w:id="409" w:name="_Toc130742617"/>
                      <w:r>
                        <w:t xml:space="preserve">Figure </w:t>
                      </w:r>
                      <w:r w:rsidR="00CC381A">
                        <w:fldChar w:fldCharType="begin"/>
                      </w:r>
                      <w:r w:rsidR="00CC381A">
                        <w:instrText xml:space="preserve"> SEQ Figure \* ARABIC </w:instrText>
                      </w:r>
                      <w:r w:rsidR="00CC381A">
                        <w:fldChar w:fldCharType="separate"/>
                      </w:r>
                      <w:r w:rsidR="00933E44">
                        <w:rPr>
                          <w:noProof/>
                        </w:rPr>
                        <w:t>73</w:t>
                      </w:r>
                      <w:r w:rsidR="00CC381A">
                        <w:rPr>
                          <w:noProof/>
                        </w:rPr>
                        <w:fldChar w:fldCharType="end"/>
                      </w:r>
                      <w:r>
                        <w:t xml:space="preserve"> Matlab loops to selected correct data.</w:t>
                      </w:r>
                      <w:bookmarkEnd w:id="409"/>
                    </w:p>
                  </w:txbxContent>
                </v:textbox>
                <w10:wrap type="topAndBottom"/>
              </v:shape>
            </w:pict>
          </mc:Fallback>
        </mc:AlternateContent>
      </w:r>
      <w:r w:rsidR="00A54683" w:rsidRPr="004209A9">
        <w:rPr>
          <w:noProof/>
        </w:rPr>
        <w:drawing>
          <wp:anchor distT="0" distB="0" distL="114300" distR="114300" simplePos="0" relativeHeight="251612160" behindDoc="0" locked="0" layoutInCell="1" allowOverlap="1" wp14:anchorId="4118545A" wp14:editId="37784731">
            <wp:simplePos x="0" y="0"/>
            <wp:positionH relativeFrom="column">
              <wp:posOffset>1116017</wp:posOffset>
            </wp:positionH>
            <wp:positionV relativeFrom="paragraph">
              <wp:posOffset>297031</wp:posOffset>
            </wp:positionV>
            <wp:extent cx="3538220" cy="2406015"/>
            <wp:effectExtent l="0" t="0" r="5080" b="0"/>
            <wp:wrapTopAndBottom/>
            <wp:docPr id="398748483" name="Picture 3987484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748483" name="Picture 398748483" descr="Text&#10;&#10;Description automatically generated"/>
                    <pic:cNvPicPr/>
                  </pic:nvPicPr>
                  <pic:blipFill>
                    <a:blip r:embed="rId126">
                      <a:extLst>
                        <a:ext uri="{28A0092B-C50C-407E-A947-70E740481C1C}">
                          <a14:useLocalDpi xmlns:a14="http://schemas.microsoft.com/office/drawing/2010/main" val="0"/>
                        </a:ext>
                      </a:extLst>
                    </a:blip>
                    <a:stretch>
                      <a:fillRect/>
                    </a:stretch>
                  </pic:blipFill>
                  <pic:spPr>
                    <a:xfrm>
                      <a:off x="0" y="0"/>
                      <a:ext cx="3538220" cy="2406015"/>
                    </a:xfrm>
                    <a:prstGeom prst="rect">
                      <a:avLst/>
                    </a:prstGeom>
                  </pic:spPr>
                </pic:pic>
              </a:graphicData>
            </a:graphic>
            <wp14:sizeRelH relativeFrom="margin">
              <wp14:pctWidth>0</wp14:pctWidth>
            </wp14:sizeRelH>
            <wp14:sizeRelV relativeFrom="margin">
              <wp14:pctHeight>0</wp14:pctHeight>
            </wp14:sizeRelV>
          </wp:anchor>
        </w:drawing>
      </w:r>
      <w:r w:rsidR="255063D9">
        <w:t>Method to calculating total braking energy able to recover</w:t>
      </w:r>
      <w:r w:rsidR="001914BF">
        <w:t>.</w:t>
      </w:r>
    </w:p>
    <w:p w14:paraId="4E5D751B" w14:textId="3E6F6DB0" w:rsidR="004209A9" w:rsidRDefault="004209A9" w:rsidP="000508BA">
      <w:r>
        <w:t>As the Anglesey data is</w:t>
      </w:r>
      <w:r w:rsidR="00A54683">
        <w:t xml:space="preserve"> extremely accurate as it measures variables at 0.01 of a second, loops where made in Matlab to selected time data at whole numbers and corresponding velocity at that time. </w:t>
      </w:r>
    </w:p>
    <w:p w14:paraId="55E36ADB" w14:textId="77777777" w:rsidR="00511D5E" w:rsidRPr="00F42CCE" w:rsidRDefault="00511D5E" w:rsidP="00511D5E"/>
    <w:p w14:paraId="1A369859" w14:textId="7A2F12AB" w:rsidR="00511D5E" w:rsidRPr="00113975" w:rsidRDefault="0070009A" w:rsidP="0070009A">
      <w:pPr>
        <w:pStyle w:val="Subtitle"/>
        <w:rPr>
          <w:rFonts w:cstheme="minorHAnsi"/>
        </w:rPr>
      </w:pPr>
      <w:r>
        <w:t>Mathematical inertia and equivalent mass equations</w:t>
      </w:r>
    </w:p>
    <w:p w14:paraId="3B7F40D6" w14:textId="2091EFA1" w:rsidR="00511D5E" w:rsidRPr="00113975" w:rsidRDefault="00026D2B" w:rsidP="00F71EED">
      <w:pPr>
        <w:pStyle w:val="Caption"/>
        <w:rPr>
          <w:rFonts w:eastAsiaTheme="minorEastAsia" w:cstheme="minorHAnsi"/>
          <w:shd w:val="clear" w:color="auto" w:fill="FAF9F8"/>
        </w:rPr>
      </w:pPr>
      <w:bookmarkStart w:id="410" w:name="_Toc130749843"/>
      <m:oMath>
        <m:r>
          <w:rPr>
            <w:rFonts w:ascii="Cambria Math" w:hAnsi="Cambria Math" w:cstheme="minorHAnsi"/>
            <w:shd w:val="clear" w:color="auto" w:fill="FAF9F8"/>
          </w:rPr>
          <m:t xml:space="preserve">Wheel Inertia = Mk^2 </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16</w:t>
      </w:r>
      <w:bookmarkEnd w:id="410"/>
      <w:r w:rsidR="00CC381A">
        <w:rPr>
          <w:noProof/>
        </w:rPr>
        <w:fldChar w:fldCharType="end"/>
      </w:r>
    </w:p>
    <w:p w14:paraId="1BE7158E" w14:textId="77777777" w:rsidR="00511D5E" w:rsidRPr="00DA7733" w:rsidRDefault="00511D5E" w:rsidP="00511D5E">
      <w:pPr>
        <w:rPr>
          <w:rFonts w:ascii="Cambria Math" w:eastAsiaTheme="minorEastAsia" w:hAnsi="Cambria Math" w:cstheme="minorHAnsi"/>
          <w:shd w:val="clear" w:color="auto" w:fill="FAF9F8"/>
          <w:oMath/>
        </w:rPr>
      </w:pPr>
    </w:p>
    <w:p w14:paraId="0B32AAD3" w14:textId="052AECBC" w:rsidR="00511D5E" w:rsidRPr="00DA7733" w:rsidRDefault="00026D2B" w:rsidP="00F71EED">
      <w:pPr>
        <w:pStyle w:val="Caption"/>
        <w:rPr>
          <w:rFonts w:ascii="Cambria Math" w:hAnsi="Cambria Math" w:cstheme="minorHAnsi"/>
          <w:shd w:val="clear" w:color="auto" w:fill="FAF9F8"/>
          <w:oMath/>
        </w:rPr>
      </w:pPr>
      <w:bookmarkStart w:id="411" w:name="_Toc130749844"/>
      <m:oMath>
        <m:r>
          <w:rPr>
            <w:rFonts w:ascii="Cambria Math" w:hAnsi="Cambria Math" w:cstheme="minorHAnsi"/>
            <w:shd w:val="clear" w:color="auto" w:fill="FAF9F8"/>
          </w:rPr>
          <m:t>Engine inertia + (Gfd^2/radw^2 * inertia)</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17</w:t>
      </w:r>
      <w:bookmarkEnd w:id="411"/>
      <w:r w:rsidR="00CC381A">
        <w:rPr>
          <w:noProof/>
        </w:rPr>
        <w:fldChar w:fldCharType="end"/>
      </w:r>
    </w:p>
    <w:p w14:paraId="31D02A02" w14:textId="77777777" w:rsidR="00511D5E" w:rsidRPr="00113975" w:rsidRDefault="00511D5E" w:rsidP="00511D5E">
      <w:pPr>
        <w:rPr>
          <w:rFonts w:cstheme="minorHAnsi"/>
          <w:shd w:val="clear" w:color="auto" w:fill="FAF9F8"/>
        </w:rPr>
      </w:pPr>
    </w:p>
    <w:p w14:paraId="19E861E6" w14:textId="710A6635" w:rsidR="00511D5E" w:rsidRDefault="00026D2B" w:rsidP="00F71EED">
      <w:pPr>
        <w:pStyle w:val="Caption"/>
        <w:rPr>
          <w:rFonts w:cstheme="minorHAnsi"/>
          <w:shd w:val="clear" w:color="auto" w:fill="FAF9F8"/>
        </w:rPr>
      </w:pPr>
      <m:oMath>
        <m:r>
          <w:rPr>
            <w:rFonts w:ascii="Cambria Math" w:hAnsi="Cambria Math" w:cstheme="minorHAnsi"/>
          </w:rPr>
          <m:t xml:space="preserve"> </m:t>
        </m:r>
        <w:bookmarkStart w:id="412" w:name="_Toc130749845"/>
        <m:r>
          <w:rPr>
            <w:rFonts w:ascii="Cambria Math" w:hAnsi="Cambria Math" w:cstheme="minorHAnsi"/>
            <w:shd w:val="clear" w:color="auto" w:fill="FAF9F8"/>
          </w:rPr>
          <m:t xml:space="preserve">equivalent mass=  Actual mass+ 4(Wheel inertia*wheel rolling radius) + (engine and driveline inertia/ wheel rolling radius*4.3^2)       </m:t>
        </m:r>
      </m:oMath>
      <w:r w:rsidR="00F71EED">
        <w:t xml:space="preserve">Equation </w:t>
      </w:r>
      <w:r w:rsidR="00CC381A">
        <w:fldChar w:fldCharType="begin"/>
      </w:r>
      <w:r w:rsidR="00CC381A">
        <w:instrText xml:space="preserve"> SEQ Equation \* ARABIC </w:instrText>
      </w:r>
      <w:r w:rsidR="00CC381A">
        <w:fldChar w:fldCharType="separate"/>
      </w:r>
      <w:r w:rsidR="00F71EED">
        <w:rPr>
          <w:noProof/>
        </w:rPr>
        <w:t>18</w:t>
      </w:r>
      <w:bookmarkEnd w:id="412"/>
      <w:r w:rsidR="00CC381A">
        <w:rPr>
          <w:noProof/>
        </w:rPr>
        <w:fldChar w:fldCharType="end"/>
      </w:r>
    </w:p>
    <w:p w14:paraId="03007FDD" w14:textId="34D0891B" w:rsidR="00511D5E" w:rsidRDefault="00F71EED" w:rsidP="00511D5E">
      <w:pPr>
        <w:rPr>
          <w:rFonts w:cstheme="minorHAnsi"/>
          <w:shd w:val="clear" w:color="auto" w:fill="FAF9F8"/>
        </w:rPr>
      </w:pPr>
      <w:r>
        <w:rPr>
          <w:noProof/>
        </w:rPr>
        <w:lastRenderedPageBreak/>
        <mc:AlternateContent>
          <mc:Choice Requires="wps">
            <w:drawing>
              <wp:anchor distT="0" distB="0" distL="114300" distR="114300" simplePos="0" relativeHeight="251667456" behindDoc="0" locked="0" layoutInCell="1" allowOverlap="1" wp14:anchorId="0902EB19" wp14:editId="06B4E884">
                <wp:simplePos x="0" y="0"/>
                <wp:positionH relativeFrom="column">
                  <wp:posOffset>821690</wp:posOffset>
                </wp:positionH>
                <wp:positionV relativeFrom="paragraph">
                  <wp:posOffset>2529840</wp:posOffset>
                </wp:positionV>
                <wp:extent cx="3874135" cy="635"/>
                <wp:effectExtent l="0" t="0" r="0" b="0"/>
                <wp:wrapTopAndBottom/>
                <wp:docPr id="1646355565" name="Text Box 1646355565"/>
                <wp:cNvGraphicFramePr/>
                <a:graphic xmlns:a="http://schemas.openxmlformats.org/drawingml/2006/main">
                  <a:graphicData uri="http://schemas.microsoft.com/office/word/2010/wordprocessingShape">
                    <wps:wsp>
                      <wps:cNvSpPr txBox="1"/>
                      <wps:spPr>
                        <a:xfrm>
                          <a:off x="0" y="0"/>
                          <a:ext cx="3874135" cy="635"/>
                        </a:xfrm>
                        <a:prstGeom prst="rect">
                          <a:avLst/>
                        </a:prstGeom>
                        <a:solidFill>
                          <a:prstClr val="white"/>
                        </a:solidFill>
                        <a:ln>
                          <a:noFill/>
                        </a:ln>
                      </wps:spPr>
                      <wps:txbx>
                        <w:txbxContent>
                          <w:p w14:paraId="59FC68B9" w14:textId="5049A00F" w:rsidR="00F71EED" w:rsidRPr="00A40C74" w:rsidRDefault="00F71EED" w:rsidP="00F71EED">
                            <w:pPr>
                              <w:pStyle w:val="Caption"/>
                              <w:rPr>
                                <w:noProof/>
                                <w:sz w:val="32"/>
                                <w:szCs w:val="32"/>
                              </w:rPr>
                            </w:pPr>
                            <w:bookmarkStart w:id="413" w:name="_Toc130742618"/>
                            <w:r>
                              <w:t xml:space="preserve">Figure </w:t>
                            </w:r>
                            <w:r w:rsidR="00CC381A">
                              <w:fldChar w:fldCharType="begin"/>
                            </w:r>
                            <w:r w:rsidR="00CC381A">
                              <w:instrText xml:space="preserve"> SEQ Figure \* ARABIC </w:instrText>
                            </w:r>
                            <w:r w:rsidR="00CC381A">
                              <w:fldChar w:fldCharType="separate"/>
                            </w:r>
                            <w:r w:rsidR="00933E44">
                              <w:rPr>
                                <w:noProof/>
                              </w:rPr>
                              <w:t>74</w:t>
                            </w:r>
                            <w:r w:rsidR="00CC381A">
                              <w:rPr>
                                <w:noProof/>
                              </w:rPr>
                              <w:fldChar w:fldCharType="end"/>
                            </w:r>
                            <w:r>
                              <w:t xml:space="preserve"> Total Possible energy that can recovered over 1 lap at Anglesey.</w:t>
                            </w:r>
                            <w:bookmarkEnd w:id="4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02EB19" id="Text Box 1646355565" o:spid="_x0000_s1066" type="#_x0000_t202" style="position:absolute;margin-left:64.7pt;margin-top:199.2pt;width:305.05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" stroked="f">
                <v:textbox style="mso-fit-shape-to-text:t" inset="0,0,0,0">
                  <w:txbxContent>
                    <w:p w14:paraId="59FC68B9" w14:textId="5049A00F" w:rsidR="00F71EED" w:rsidRPr="00A40C74" w:rsidRDefault="00F71EED" w:rsidP="00F71EED">
                      <w:pPr>
                        <w:pStyle w:val="Caption"/>
                        <w:rPr>
                          <w:noProof/>
                          <w:sz w:val="32"/>
                          <w:szCs w:val="32"/>
                        </w:rPr>
                      </w:pPr>
                      <w:bookmarkStart w:id="414" w:name="_Toc130742618"/>
                      <w:r>
                        <w:t xml:space="preserve">Figure </w:t>
                      </w:r>
                      <w:r w:rsidR="00CC381A">
                        <w:fldChar w:fldCharType="begin"/>
                      </w:r>
                      <w:r w:rsidR="00CC381A">
                        <w:instrText xml:space="preserve"> SEQ Figure \* ARABIC </w:instrText>
                      </w:r>
                      <w:r w:rsidR="00CC381A">
                        <w:fldChar w:fldCharType="separate"/>
                      </w:r>
                      <w:r w:rsidR="00933E44">
                        <w:rPr>
                          <w:noProof/>
                        </w:rPr>
                        <w:t>74</w:t>
                      </w:r>
                      <w:r w:rsidR="00CC381A">
                        <w:rPr>
                          <w:noProof/>
                        </w:rPr>
                        <w:fldChar w:fldCharType="end"/>
                      </w:r>
                      <w:r>
                        <w:t xml:space="preserve"> Total Possible energy that can recovered over 1 lap at Anglesey.</w:t>
                      </w:r>
                      <w:bookmarkEnd w:id="414"/>
                    </w:p>
                  </w:txbxContent>
                </v:textbox>
                <w10:wrap type="topAndBottom"/>
              </v:shape>
            </w:pict>
          </mc:Fallback>
        </mc:AlternateContent>
      </w:r>
      <w:r w:rsidR="002E6BB8" w:rsidRPr="00251E06">
        <w:rPr>
          <w:noProof/>
          <w:sz w:val="32"/>
          <w:szCs w:val="32"/>
        </w:rPr>
        <w:drawing>
          <wp:anchor distT="0" distB="0" distL="114300" distR="114300" simplePos="0" relativeHeight="251743232" behindDoc="0" locked="0" layoutInCell="1" allowOverlap="1" wp14:anchorId="6DD93B3D" wp14:editId="2D5491A9">
            <wp:simplePos x="0" y="0"/>
            <wp:positionH relativeFrom="column">
              <wp:posOffset>821690</wp:posOffset>
            </wp:positionH>
            <wp:positionV relativeFrom="paragraph">
              <wp:posOffset>235568</wp:posOffset>
            </wp:positionV>
            <wp:extent cx="3874135" cy="2237740"/>
            <wp:effectExtent l="0" t="0" r="12065" b="10160"/>
            <wp:wrapTopAndBottom/>
            <wp:docPr id="24" name="Chart 24">
              <a:extLst xmlns:a="http://schemas.openxmlformats.org/drawingml/2006/main">
                <a:ext uri="{FF2B5EF4-FFF2-40B4-BE49-F238E27FC236}">
                  <a16:creationId xmlns:a16="http://schemas.microsoft.com/office/drawing/2014/main" id="{3A98828A-EA23-6F72-7919-AECC588ABE9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7"/>
              </a:graphicData>
            </a:graphic>
            <wp14:sizeRelH relativeFrom="margin">
              <wp14:pctWidth>0</wp14:pctWidth>
            </wp14:sizeRelH>
            <wp14:sizeRelV relativeFrom="margin">
              <wp14:pctHeight>0</wp14:pctHeight>
            </wp14:sizeRelV>
          </wp:anchor>
        </w:drawing>
      </w:r>
    </w:p>
    <w:p w14:paraId="69FE46F2" w14:textId="77777777" w:rsidR="00511D5E" w:rsidRDefault="00511D5E" w:rsidP="0070009A"/>
    <w:p w14:paraId="6C6A8BC6" w14:textId="2C5B2FED" w:rsidR="0070009A" w:rsidRDefault="0070009A" w:rsidP="0070009A">
      <w:r>
        <w:t>(It must be stated that Kw/h is a unit of power but is used to present energy as its easier from a reader point of view.  EV companies present their data the same, hence the same format has been used to compare data.)</w:t>
      </w:r>
    </w:p>
    <w:p w14:paraId="6D3D317C" w14:textId="77777777" w:rsidR="0070009A" w:rsidRDefault="0070009A" w:rsidP="0070009A"/>
    <w:p w14:paraId="74A4C5A2" w14:textId="38C459EB" w:rsidR="00511D5E" w:rsidRDefault="008B60EB" w:rsidP="00F86C88">
      <w:pPr>
        <w:pStyle w:val="Heading2"/>
        <w:numPr>
          <w:ilvl w:val="1"/>
          <w:numId w:val="10"/>
        </w:numPr>
        <w:ind w:left="1134" w:hanging="567"/>
      </w:pPr>
      <w:bookmarkStart w:id="415" w:name="_Toc130558602"/>
      <w:bookmarkStart w:id="416" w:name="_Toc130573503"/>
      <w:bookmarkStart w:id="417" w:name="_Toc130752408"/>
      <w:bookmarkStart w:id="418" w:name="_Toc130757860"/>
      <w:bookmarkStart w:id="419" w:name="_Toc130758493"/>
      <w:r>
        <w:t>15</w:t>
      </w:r>
      <w:r w:rsidR="0FF6A383">
        <w:t xml:space="preserve"> </w:t>
      </w:r>
      <w:r w:rsidR="00511D5E">
        <w:t>Energy available to recover at the rear wheels</w:t>
      </w:r>
      <w:r w:rsidR="0FF6A383">
        <w:t>.</w:t>
      </w:r>
      <w:bookmarkEnd w:id="415"/>
      <w:bookmarkEnd w:id="416"/>
      <w:bookmarkEnd w:id="417"/>
      <w:bookmarkEnd w:id="418"/>
      <w:bookmarkEnd w:id="419"/>
    </w:p>
    <w:p w14:paraId="2F891062" w14:textId="5ED62C9B" w:rsidR="00843FEF" w:rsidRPr="00843FEF" w:rsidRDefault="00843FEF" w:rsidP="00843FEF"/>
    <w:p w14:paraId="37F36E4F" w14:textId="1347EF7C" w:rsidR="00511D5E" w:rsidRDefault="00511D5E" w:rsidP="00843FEF">
      <w:pPr>
        <w:pStyle w:val="Subtitle"/>
      </w:pPr>
      <w:r>
        <w:t>Method to calc</w:t>
      </w:r>
      <w:r w:rsidR="00903394">
        <w:t>ulating energy recovered at rear wheels</w:t>
      </w:r>
      <w:r w:rsidR="00843FEF">
        <w:t>.</w:t>
      </w:r>
    </w:p>
    <w:p w14:paraId="5A029BB3" w14:textId="2B56C3A6" w:rsidR="0062159C" w:rsidRDefault="0062159C" w:rsidP="00511D5E"/>
    <w:p w14:paraId="6CC5BE72" w14:textId="7FF46BB5" w:rsidR="0062159C" w:rsidRDefault="00185429" w:rsidP="00F71EED">
      <w:pPr>
        <w:pStyle w:val="Caption"/>
        <w:rPr>
          <w:shd w:val="clear" w:color="auto" w:fill="FAF9F8"/>
        </w:rPr>
      </w:pPr>
      <w:bookmarkStart w:id="420" w:name="_Toc130749846"/>
      <m:oMath>
        <m:r>
          <w:rPr>
            <w:rFonts w:ascii="Cambria Math" w:hAnsi="Cambria Math" w:cstheme="minorHAnsi"/>
            <w:shd w:val="clear" w:color="auto" w:fill="FAF9F8"/>
          </w:rPr>
          <m:t>Rear wheel mass (Kg)=Vehicle weight ×estimate rear weight distribution</m:t>
        </m:r>
      </m:oMath>
      <w:r w:rsidR="0062159C" w:rsidRPr="16F23A62">
        <w:rPr>
          <w:shd w:val="clear" w:color="auto" w:fill="FAF9F8"/>
        </w:rPr>
        <w:t xml:space="preserve">          </w:t>
      </w:r>
      <w:bookmarkEnd w:id="420"/>
      <w:r w:rsidR="0062159C" w:rsidRPr="16F23A62">
        <w:rPr>
          <w:shd w:val="clear" w:color="auto" w:fill="FAF9F8"/>
        </w:rPr>
        <w:t xml:space="preserve">      </w:t>
      </w:r>
    </w:p>
    <w:p w14:paraId="792806A2" w14:textId="2B56C3A6" w:rsidR="0062159C" w:rsidRDefault="0062159C" w:rsidP="0062159C">
      <w:pPr>
        <w:rPr>
          <w:shd w:val="clear" w:color="auto" w:fill="FAF9F8"/>
        </w:rPr>
      </w:pPr>
    </w:p>
    <w:p w14:paraId="0F93725C" w14:textId="61EE8265" w:rsidR="0062159C" w:rsidRPr="00113975" w:rsidRDefault="00185429" w:rsidP="00F71EED">
      <w:pPr>
        <w:pStyle w:val="Caption"/>
      </w:pPr>
      <w:bookmarkStart w:id="421" w:name="_Toc130749847"/>
      <m:oMath>
        <m:r>
          <w:rPr>
            <w:rFonts w:ascii="Cambria Math" w:hAnsi="Cambria Math" w:cstheme="minorHAnsi"/>
            <w:shd w:val="clear" w:color="auto" w:fill="FAF9F8"/>
          </w:rPr>
          <m:t>Rear Braking force (N)=Rear wheel mass ×Acceleration</m:t>
        </m:r>
      </m:oMath>
      <w:r w:rsidR="0062159C" w:rsidRPr="16F23A62">
        <w:rPr>
          <w:shd w:val="clear" w:color="auto" w:fill="FAF9F8"/>
        </w:rPr>
        <w:t xml:space="preserve">       </w:t>
      </w:r>
      <w:bookmarkEnd w:id="421"/>
    </w:p>
    <w:p w14:paraId="1B71B01D" w14:textId="344AF412" w:rsidR="0062159C" w:rsidRDefault="00F71EED" w:rsidP="00F71EED">
      <w:r>
        <w:rPr>
          <w:noProof/>
        </w:rPr>
        <mc:AlternateContent>
          <mc:Choice Requires="wps">
            <w:drawing>
              <wp:anchor distT="0" distB="0" distL="114300" distR="114300" simplePos="0" relativeHeight="251669504" behindDoc="0" locked="0" layoutInCell="1" allowOverlap="1" wp14:anchorId="75C24A24" wp14:editId="6548CAC5">
                <wp:simplePos x="0" y="0"/>
                <wp:positionH relativeFrom="column">
                  <wp:posOffset>545465</wp:posOffset>
                </wp:positionH>
                <wp:positionV relativeFrom="paragraph">
                  <wp:posOffset>2725420</wp:posOffset>
                </wp:positionV>
                <wp:extent cx="4381500" cy="635"/>
                <wp:effectExtent l="0" t="0" r="0" b="0"/>
                <wp:wrapTopAndBottom/>
                <wp:docPr id="1646355566" name="Text Box 1646355566"/>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14:paraId="7647A516" w14:textId="34664A90" w:rsidR="00F71EED" w:rsidRPr="00975184" w:rsidRDefault="00F71EED" w:rsidP="00F71EED">
                            <w:pPr>
                              <w:pStyle w:val="Caption"/>
                              <w:rPr>
                                <w:noProof/>
                                <w:sz w:val="24"/>
                                <w:szCs w:val="24"/>
                              </w:rPr>
                            </w:pPr>
                            <w:bookmarkStart w:id="422" w:name="_Toc130742619"/>
                            <w:r>
                              <w:t xml:space="preserve">Figure </w:t>
                            </w:r>
                            <w:r w:rsidR="00CC381A">
                              <w:fldChar w:fldCharType="begin"/>
                            </w:r>
                            <w:r w:rsidR="00CC381A">
                              <w:instrText xml:space="preserve"> SEQ Figure \* ARABIC </w:instrText>
                            </w:r>
                            <w:r w:rsidR="00CC381A">
                              <w:fldChar w:fldCharType="separate"/>
                            </w:r>
                            <w:r w:rsidR="00933E44">
                              <w:rPr>
                                <w:noProof/>
                              </w:rPr>
                              <w:t>75</w:t>
                            </w:r>
                            <w:r w:rsidR="00CC381A">
                              <w:rPr>
                                <w:noProof/>
                              </w:rPr>
                              <w:fldChar w:fldCharType="end"/>
                            </w:r>
                            <w:r>
                              <w:t xml:space="preserve"> Energy recovered and braking force from rear wheels over one lap at Anglesey</w:t>
                            </w:r>
                            <w:bookmarkEnd w:id="4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C24A24" id="Text Box 1646355566" o:spid="_x0000_s1067" type="#_x0000_t202" style="position:absolute;margin-left:42.95pt;margin-top:214.6pt;width:345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" stroked="f">
                <v:textbox style="mso-fit-shape-to-text:t" inset="0,0,0,0">
                  <w:txbxContent>
                    <w:p w14:paraId="7647A516" w14:textId="34664A90" w:rsidR="00F71EED" w:rsidRPr="00975184" w:rsidRDefault="00F71EED" w:rsidP="00F71EED">
                      <w:pPr>
                        <w:pStyle w:val="Caption"/>
                        <w:rPr>
                          <w:noProof/>
                          <w:sz w:val="24"/>
                          <w:szCs w:val="24"/>
                        </w:rPr>
                      </w:pPr>
                      <w:bookmarkStart w:id="423" w:name="_Toc130742619"/>
                      <w:r>
                        <w:t xml:space="preserve">Figure </w:t>
                      </w:r>
                      <w:r w:rsidR="00CC381A">
                        <w:fldChar w:fldCharType="begin"/>
                      </w:r>
                      <w:r w:rsidR="00CC381A">
                        <w:instrText xml:space="preserve"> SEQ Figure \* ARABIC </w:instrText>
                      </w:r>
                      <w:r w:rsidR="00CC381A">
                        <w:fldChar w:fldCharType="separate"/>
                      </w:r>
                      <w:r w:rsidR="00933E44">
                        <w:rPr>
                          <w:noProof/>
                        </w:rPr>
                        <w:t>75</w:t>
                      </w:r>
                      <w:r w:rsidR="00CC381A">
                        <w:rPr>
                          <w:noProof/>
                        </w:rPr>
                        <w:fldChar w:fldCharType="end"/>
                      </w:r>
                      <w:r>
                        <w:t xml:space="preserve"> Energy recovered and braking force from rear wheels over one lap at Anglesey</w:t>
                      </w:r>
                      <w:bookmarkEnd w:id="423"/>
                    </w:p>
                  </w:txbxContent>
                </v:textbox>
                <w10:wrap type="topAndBottom"/>
              </v:shape>
            </w:pict>
          </mc:Fallback>
        </mc:AlternateContent>
      </w:r>
      <w:r w:rsidR="0062159C" w:rsidRPr="00F81F3E">
        <w:rPr>
          <w:noProof/>
        </w:rPr>
        <w:drawing>
          <wp:anchor distT="0" distB="0" distL="114300" distR="114300" simplePos="0" relativeHeight="251581440" behindDoc="0" locked="0" layoutInCell="1" allowOverlap="1" wp14:anchorId="393D880C" wp14:editId="2064C2EF">
            <wp:simplePos x="0" y="0"/>
            <wp:positionH relativeFrom="column">
              <wp:posOffset>545465</wp:posOffset>
            </wp:positionH>
            <wp:positionV relativeFrom="paragraph">
              <wp:posOffset>280461</wp:posOffset>
            </wp:positionV>
            <wp:extent cx="4381500" cy="2388235"/>
            <wp:effectExtent l="0" t="0" r="0" b="0"/>
            <wp:wrapTopAndBottom/>
            <wp:docPr id="33" name="Picture 3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Chart&#10;&#10;Description automatically generated"/>
                    <pic:cNvPicPr/>
                  </pic:nvPicPr>
                  <pic:blipFill>
                    <a:blip r:embed="rId128">
                      <a:extLst>
                        <a:ext uri="{28A0092B-C50C-407E-A947-70E740481C1C}">
                          <a14:useLocalDpi xmlns:a14="http://schemas.microsoft.com/office/drawing/2010/main" val="0"/>
                        </a:ext>
                      </a:extLst>
                    </a:blip>
                    <a:stretch>
                      <a:fillRect/>
                    </a:stretch>
                  </pic:blipFill>
                  <pic:spPr>
                    <a:xfrm>
                      <a:off x="0" y="0"/>
                      <a:ext cx="4381500" cy="2388235"/>
                    </a:xfrm>
                    <a:prstGeom prst="rect">
                      <a:avLst/>
                    </a:prstGeom>
                  </pic:spPr>
                </pic:pic>
              </a:graphicData>
            </a:graphic>
            <wp14:sizeRelH relativeFrom="margin">
              <wp14:pctWidth>0</wp14:pctWidth>
            </wp14:sizeRelH>
            <wp14:sizeRelV relativeFrom="margin">
              <wp14:pctHeight>0</wp14:pctHeight>
            </wp14:sizeRelV>
          </wp:anchor>
        </w:drawing>
      </w:r>
    </w:p>
    <w:p w14:paraId="31922528" w14:textId="043C56A4" w:rsidR="002E7251" w:rsidRDefault="00BD199B" w:rsidP="00BD199B">
      <w:pPr>
        <w:pStyle w:val="Heading2"/>
      </w:pPr>
      <w:bookmarkStart w:id="424" w:name="_Toc130558603"/>
      <w:bookmarkStart w:id="425" w:name="_Toc130573504"/>
      <w:bookmarkStart w:id="426" w:name="_Toc130752409"/>
      <w:bookmarkStart w:id="427" w:name="_Toc130757861"/>
      <w:bookmarkStart w:id="428" w:name="_Toc130758494"/>
      <w:r>
        <w:t>3.</w:t>
      </w:r>
      <w:r w:rsidR="008B60EB">
        <w:t>5</w:t>
      </w:r>
      <w:r>
        <w:t>.</w:t>
      </w:r>
      <w:r w:rsidR="008B60EB">
        <w:t>16</w:t>
      </w:r>
      <w:r>
        <w:t xml:space="preserve"> </w:t>
      </w:r>
      <w:r w:rsidR="0062159C">
        <w:t>Limitations of method</w:t>
      </w:r>
      <w:bookmarkEnd w:id="424"/>
      <w:bookmarkEnd w:id="425"/>
      <w:bookmarkEnd w:id="426"/>
      <w:bookmarkEnd w:id="427"/>
      <w:bookmarkEnd w:id="428"/>
    </w:p>
    <w:p w14:paraId="5B3CAB41" w14:textId="2B56C3A6" w:rsidR="0062159C" w:rsidRDefault="0062159C" w:rsidP="00204D0F"/>
    <w:p w14:paraId="7B9D8D66" w14:textId="16C87406" w:rsidR="00E334D6" w:rsidRPr="00FF0F35" w:rsidRDefault="0070009A" w:rsidP="00E334D6">
      <w:r>
        <w:lastRenderedPageBreak/>
        <w:t xml:space="preserve">“As weight </w:t>
      </w:r>
      <w:r w:rsidR="00E334D6">
        <w:t xml:space="preserve">is transferred from the rear wheels to the front wheels, </w:t>
      </w:r>
      <w:r>
        <w:t>the amount of energy that can be recovered by the front regenerative</w:t>
      </w:r>
      <w:r w:rsidR="00E334D6">
        <w:t xml:space="preserve"> braking </w:t>
      </w:r>
      <w:r>
        <w:t xml:space="preserve">system increases, while the amount </w:t>
      </w:r>
      <w:r w:rsidR="00A95C32">
        <w:t>of energy that can be recovered by rear regenerative braking system decreases.” (Husain,2011) “ If the weight distribution is not taken into account,</w:t>
      </w:r>
      <w:r w:rsidR="00E334D6">
        <w:t xml:space="preserve"> the amount of energy that can be recovered</w:t>
      </w:r>
      <w:r w:rsidR="00A95C32">
        <w:t xml:space="preserve"> may be overestimated.” (Yang Lu, Sun &amp;Zhu, 2018)</w:t>
      </w:r>
    </w:p>
    <w:p w14:paraId="5C779B86" w14:textId="67721596" w:rsidR="00A95C32" w:rsidRPr="00FF0F35" w:rsidRDefault="00A95C32" w:rsidP="00E334D6"/>
    <w:p w14:paraId="7AF54512" w14:textId="6A3B47F2" w:rsidR="00DA7733" w:rsidRDefault="00DA7733" w:rsidP="00E334D6">
      <w:r>
        <w:t xml:space="preserve">Another Limitation of the method is the fact gradient resistance isn’t accounted for, as a steeper gradient would slow the vehicle down fastest which requires less braking force. </w:t>
      </w:r>
    </w:p>
    <w:p w14:paraId="4C44F1F5" w14:textId="77777777" w:rsidR="00E334D6" w:rsidRDefault="00E334D6" w:rsidP="00E334D6"/>
    <w:p w14:paraId="4943AF93" w14:textId="7BB72390" w:rsidR="00AD1598" w:rsidRDefault="002162B9" w:rsidP="00EC58CE">
      <w:pPr>
        <w:pStyle w:val="Heading2"/>
      </w:pPr>
      <w:bookmarkStart w:id="429" w:name="_Toc130558604"/>
      <w:bookmarkStart w:id="430" w:name="_Toc130573505"/>
      <w:bookmarkStart w:id="431" w:name="_Toc130752410"/>
      <w:bookmarkStart w:id="432" w:name="_Toc130757862"/>
      <w:bookmarkStart w:id="433" w:name="_Toc130758495"/>
      <w:r>
        <w:t>3.</w:t>
      </w:r>
      <w:r w:rsidR="008B60EB">
        <w:t xml:space="preserve">5.17 </w:t>
      </w:r>
      <w:r>
        <w:t xml:space="preserve"> </w:t>
      </w:r>
      <w:r w:rsidR="00E334D6">
        <w:t>Regenerative braking system technology</w:t>
      </w:r>
      <w:bookmarkEnd w:id="429"/>
      <w:bookmarkEnd w:id="430"/>
      <w:bookmarkEnd w:id="431"/>
      <w:bookmarkEnd w:id="432"/>
      <w:bookmarkEnd w:id="433"/>
      <w:r w:rsidR="00E334D6">
        <w:t xml:space="preserve"> </w:t>
      </w:r>
    </w:p>
    <w:p w14:paraId="12A39CC9" w14:textId="249E9765" w:rsidR="00612756" w:rsidRDefault="00612756" w:rsidP="002162B9">
      <w:pPr>
        <w:pStyle w:val="Subtitle"/>
      </w:pPr>
      <w:r>
        <w:t>Parallel brake system</w:t>
      </w:r>
    </w:p>
    <w:p w14:paraId="6D617FBF" w14:textId="28F19E48" w:rsidR="00B171E0" w:rsidRDefault="00B171E0" w:rsidP="00B171E0">
      <w:r>
        <w:t>This system keeps the major components from a mechanical brake system and adds electric braking on the rear axle. The motor will apply its braking torque to the rear axle which will be controlled by a controller. This torque is ‘’based on vehicle speed and brake pedal position signals, which represent the desired braking strength and braking control strategy embedded in the vehicle controller’’(</w:t>
      </w:r>
      <w:r w:rsidR="00CB1857">
        <w:t>Ehsani</w:t>
      </w:r>
      <w:r>
        <w:t>,</w:t>
      </w:r>
      <w:r w:rsidR="00175E14">
        <w:t xml:space="preserve"> </w:t>
      </w:r>
      <w:r w:rsidR="00CB1857">
        <w:t>2019</w:t>
      </w:r>
      <w:r>
        <w:t xml:space="preserve">). This issue with this system is the control over the electric braking force to recover as much energy as possible. </w:t>
      </w:r>
    </w:p>
    <w:p w14:paraId="288F59DD" w14:textId="1E774436" w:rsidR="00A54683" w:rsidRDefault="00A54683" w:rsidP="00B171E0"/>
    <w:p w14:paraId="608085AF" w14:textId="69884F1F" w:rsidR="00A54683" w:rsidRDefault="00A54683" w:rsidP="00A54683">
      <w:pPr>
        <w:pStyle w:val="Subtitle"/>
        <w:jc w:val="center"/>
      </w:pPr>
      <w:r>
        <w:t>Sections 3.5.2-</w:t>
      </w:r>
      <w:r w:rsidR="00EC58CE">
        <w:t>3.5.17</w:t>
      </w:r>
      <w:r>
        <w:t xml:space="preserve"> Author-Dylan Davies</w:t>
      </w:r>
    </w:p>
    <w:p w14:paraId="710239EF" w14:textId="77777777" w:rsidR="002E7251" w:rsidRDefault="002E7251" w:rsidP="00204D0F"/>
    <w:p w14:paraId="3B1A89B1" w14:textId="6AF0C542" w:rsidR="002E7251" w:rsidRDefault="002E7251" w:rsidP="00204D0F"/>
    <w:p w14:paraId="2E184087" w14:textId="5B52934F" w:rsidR="00F71EED" w:rsidRDefault="00AC59FE" w:rsidP="00E06420">
      <w:pPr>
        <w:spacing w:after="160" w:line="259" w:lineRule="auto"/>
      </w:pPr>
      <w:r>
        <w:br w:type="page"/>
      </w:r>
    </w:p>
    <w:p w14:paraId="64651CF8" w14:textId="2EBD5EF3" w:rsidR="00F71EED" w:rsidRDefault="00F71EED" w:rsidP="00204D0F"/>
    <w:p w14:paraId="31F04CAC" w14:textId="71599E7F" w:rsidR="00F71EED" w:rsidRDefault="00F71EED" w:rsidP="00204D0F"/>
    <w:p w14:paraId="1622632E" w14:textId="720F1369" w:rsidR="00F71EED" w:rsidRDefault="00F71EED" w:rsidP="00204D0F"/>
    <w:p w14:paraId="47688946" w14:textId="3BBA57AB" w:rsidR="00F71EED" w:rsidRDefault="00F71EED" w:rsidP="00204D0F"/>
    <w:p w14:paraId="76C20526" w14:textId="5F36997D" w:rsidR="00F71EED" w:rsidRDefault="00F71EED" w:rsidP="00204D0F"/>
    <w:p w14:paraId="4CAB4CB7" w14:textId="4E672C1F" w:rsidR="00F71EED" w:rsidRDefault="00F71EED" w:rsidP="00204D0F"/>
    <w:p w14:paraId="67148AAF" w14:textId="362F1D49" w:rsidR="00F71EED" w:rsidRDefault="00F71EED" w:rsidP="00204D0F"/>
    <w:p w14:paraId="488341AD" w14:textId="5457CC9E" w:rsidR="00F71EED" w:rsidRDefault="00F71EED" w:rsidP="00204D0F"/>
    <w:p w14:paraId="4751B598" w14:textId="119CD579" w:rsidR="00F71EED" w:rsidRDefault="00F71EED" w:rsidP="00204D0F"/>
    <w:p w14:paraId="48B63BE7" w14:textId="1E82E293" w:rsidR="00F71EED" w:rsidRDefault="00F71EED" w:rsidP="00204D0F"/>
    <w:p w14:paraId="1E3AD242" w14:textId="71A734E5" w:rsidR="00F71EED" w:rsidRDefault="00F71EED" w:rsidP="00204D0F"/>
    <w:p w14:paraId="36A52F7A" w14:textId="32D06EB5" w:rsidR="00F71EED" w:rsidRDefault="00F71EED" w:rsidP="00204D0F"/>
    <w:p w14:paraId="0133D2D3" w14:textId="172F672C" w:rsidR="00F71EED" w:rsidRDefault="00F71EED" w:rsidP="00204D0F"/>
    <w:p w14:paraId="1095D063" w14:textId="000C6211" w:rsidR="00F71EED" w:rsidRDefault="00F71EED" w:rsidP="00204D0F"/>
    <w:p w14:paraId="2C8C290E" w14:textId="01CBC0B2" w:rsidR="002E7251" w:rsidRDefault="002E7251" w:rsidP="00204D0F"/>
    <w:p w14:paraId="77346751" w14:textId="00AC2610" w:rsidR="002E7251" w:rsidRDefault="002E7251" w:rsidP="00204D0F"/>
    <w:p w14:paraId="00F8846D" w14:textId="673CEC89" w:rsidR="002E7251" w:rsidRDefault="002E7251" w:rsidP="00204D0F"/>
    <w:p w14:paraId="59520AD3" w14:textId="274B2180" w:rsidR="002E7251" w:rsidRDefault="002E7251" w:rsidP="00204D0F"/>
    <w:p w14:paraId="37E26A75" w14:textId="0850FB27" w:rsidR="002E7251" w:rsidRDefault="002E7251" w:rsidP="00204D0F"/>
    <w:p w14:paraId="1CE663B6" w14:textId="2A56CD7D" w:rsidR="0002694D" w:rsidRDefault="00604141" w:rsidP="00740131">
      <w:pPr>
        <w:pStyle w:val="Heading1"/>
        <w:numPr>
          <w:ilvl w:val="0"/>
          <w:numId w:val="10"/>
        </w:numPr>
        <w:spacing w:line="360" w:lineRule="auto"/>
      </w:pPr>
      <w:bookmarkStart w:id="434" w:name="_Toc130554021"/>
      <w:bookmarkStart w:id="435" w:name="_Toc130558605"/>
      <w:bookmarkStart w:id="436" w:name="_Toc130573506"/>
      <w:bookmarkStart w:id="437" w:name="_Toc130752411"/>
      <w:bookmarkStart w:id="438" w:name="_Toc130757863"/>
      <w:bookmarkStart w:id="439" w:name="_Toc130758496"/>
      <w:r>
        <w:lastRenderedPageBreak/>
        <w:t>Achievements</w:t>
      </w:r>
      <w:bookmarkEnd w:id="434"/>
      <w:bookmarkEnd w:id="435"/>
      <w:bookmarkEnd w:id="436"/>
      <w:bookmarkEnd w:id="437"/>
      <w:bookmarkEnd w:id="438"/>
      <w:bookmarkEnd w:id="439"/>
      <w:r>
        <w:t xml:space="preserve"> </w:t>
      </w:r>
    </w:p>
    <w:p w14:paraId="536DEBAC" w14:textId="4800A241" w:rsidR="0002694D" w:rsidRPr="00DB02A4" w:rsidRDefault="00740131" w:rsidP="00740131">
      <w:pPr>
        <w:spacing w:after="160" w:line="360" w:lineRule="auto"/>
        <w:jc w:val="both"/>
      </w:pPr>
      <w:r>
        <w:rPr>
          <w:noProof/>
          <w14:ligatures w14:val="standardContextual"/>
        </w:rPr>
        <mc:AlternateContent>
          <mc:Choice Requires="wpg">
            <w:drawing>
              <wp:anchor distT="0" distB="0" distL="114300" distR="114300" simplePos="0" relativeHeight="251747328" behindDoc="0" locked="0" layoutInCell="1" allowOverlap="1" wp14:anchorId="7FEEFB18" wp14:editId="6A85E27F">
                <wp:simplePos x="0" y="0"/>
                <wp:positionH relativeFrom="column">
                  <wp:posOffset>390525</wp:posOffset>
                </wp:positionH>
                <wp:positionV relativeFrom="paragraph">
                  <wp:posOffset>2658745</wp:posOffset>
                </wp:positionV>
                <wp:extent cx="5095240" cy="5823585"/>
                <wp:effectExtent l="0" t="0" r="0" b="5715"/>
                <wp:wrapTopAndBottom/>
                <wp:docPr id="1227200331" name="Group 1227200331"/>
                <wp:cNvGraphicFramePr/>
                <a:graphic xmlns:a="http://schemas.openxmlformats.org/drawingml/2006/main">
                  <a:graphicData uri="http://schemas.microsoft.com/office/word/2010/wordprocessingGroup">
                    <wpg:wgp>
                      <wpg:cNvGrpSpPr/>
                      <wpg:grpSpPr>
                        <a:xfrm>
                          <a:off x="0" y="0"/>
                          <a:ext cx="5095240" cy="5823585"/>
                          <a:chOff x="0" y="0"/>
                          <a:chExt cx="4058920" cy="5327291"/>
                        </a:xfrm>
                      </wpg:grpSpPr>
                      <wps:wsp>
                        <wps:cNvPr id="1646355529" name="Text Box 1646355529"/>
                        <wps:cNvSpPr txBox="1"/>
                        <wps:spPr>
                          <a:xfrm>
                            <a:off x="59635" y="5188226"/>
                            <a:ext cx="3942080" cy="139065"/>
                          </a:xfrm>
                          <a:prstGeom prst="rect">
                            <a:avLst/>
                          </a:prstGeom>
                          <a:solidFill>
                            <a:prstClr val="white"/>
                          </a:solidFill>
                          <a:ln>
                            <a:noFill/>
                          </a:ln>
                        </wps:spPr>
                        <wps:txbx>
                          <w:txbxContent>
                            <w:p w14:paraId="1208DEC7" w14:textId="6B01F1D1" w:rsidR="004121D3" w:rsidRPr="00764D47" w:rsidRDefault="004121D3" w:rsidP="00D9579C">
                              <w:pPr>
                                <w:pStyle w:val="Caption"/>
                                <w:jc w:val="center"/>
                                <w:rPr>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76</w:t>
                              </w:r>
                              <w:r w:rsidR="00CC381A">
                                <w:rPr>
                                  <w:noProof/>
                                </w:rPr>
                                <w:fldChar w:fldCharType="end"/>
                              </w:r>
                              <w:r>
                                <w:t xml:space="preserve"> - Initial </w:t>
                              </w:r>
                              <w:r w:rsidR="000A2425">
                                <w:t>Gantt</w:t>
                              </w:r>
                              <w:r>
                                <w:t xml:space="preserve">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646355521" name="Picture 1646355521"/>
                          <pic:cNvPicPr>
                            <a:picLocks noChangeAspect="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4058920" cy="5106035"/>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7FEEFB18" id="Group 1227200331" o:spid="_x0000_s1068" style="position:absolute;left:0;text-align:left;margin-left:30.75pt;margin-top:209.35pt;width:401.2pt;height:458.55pt;z-index:251747328;mso-width-relative:margin;mso-height-relative:margin" coordsize="40589,532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">
                <v:shape id="Text Box 1646355529" o:spid="_x0000_s1069" type="#_x0000_t202" style="position:absolute;left:596;top:51882;width:39421;height:13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" stroked="f">
                  <v:textbox inset="0,0,0,0">
                    <w:txbxContent>
                      <w:p w14:paraId="1208DEC7" w14:textId="6B01F1D1" w:rsidR="004121D3" w:rsidRPr="00764D47" w:rsidRDefault="004121D3" w:rsidP="00D9579C">
                        <w:pPr>
                          <w:pStyle w:val="Caption"/>
                          <w:jc w:val="center"/>
                          <w:rPr>
                            <w:sz w:val="24"/>
                            <w:szCs w:val="24"/>
                          </w:rPr>
                        </w:pPr>
                        <w:r>
                          <w:t xml:space="preserve">Figure </w:t>
                        </w:r>
                        <w:r w:rsidR="00CC381A">
                          <w:fldChar w:fldCharType="begin"/>
                        </w:r>
                        <w:r w:rsidR="00CC381A">
                          <w:instrText xml:space="preserve"> SEQ Figure \* ARABIC </w:instrText>
                        </w:r>
                        <w:r w:rsidR="00CC381A">
                          <w:fldChar w:fldCharType="separate"/>
                        </w:r>
                        <w:r w:rsidR="00933E44">
                          <w:rPr>
                            <w:noProof/>
                          </w:rPr>
                          <w:t>76</w:t>
                        </w:r>
                        <w:r w:rsidR="00CC381A">
                          <w:rPr>
                            <w:noProof/>
                          </w:rPr>
                          <w:fldChar w:fldCharType="end"/>
                        </w:r>
                        <w:r>
                          <w:t xml:space="preserve"> - Initial </w:t>
                        </w:r>
                        <w:r w:rsidR="000A2425">
                          <w:t>Gantt</w:t>
                        </w:r>
                        <w:r>
                          <w:t xml:space="preserve"> chart</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46355521" o:spid="_x0000_s1070" type="#_x0000_t75" style="position:absolute;width:40589;height:510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">
                  <v:imagedata r:id="rId130" o:title=""/>
                </v:shape>
                <w10:wrap type="topAndBottom"/>
              </v:group>
            </w:pict>
          </mc:Fallback>
        </mc:AlternateContent>
      </w:r>
      <w:r w:rsidR="00252891">
        <w:t xml:space="preserve">The project has been successful </w:t>
      </w:r>
      <w:r w:rsidR="00263499">
        <w:t xml:space="preserve">in determining </w:t>
      </w:r>
      <w:r w:rsidR="000258D0">
        <w:t xml:space="preserve">the suitable drivetrain and geartrain and gathering data to do calculations </w:t>
      </w:r>
      <w:r w:rsidR="00DF7071">
        <w:t xml:space="preserve">for the new vehicle however the development of these ideas is still ongoing. </w:t>
      </w:r>
      <w:r w:rsidR="00151A44">
        <w:t xml:space="preserve">Enough data was gathered to perform experimental simulations using optimum lap </w:t>
      </w:r>
      <w:r w:rsidR="0028161E">
        <w:t xml:space="preserve">to get some comparable lap times to see whether the vehicle has been improved from the original. </w:t>
      </w:r>
      <w:r w:rsidR="00B6390B">
        <w:t xml:space="preserve">This simulated lap </w:t>
      </w:r>
      <w:r w:rsidR="005F5129">
        <w:t>showed an improvement however the validity</w:t>
      </w:r>
      <w:r w:rsidR="00AE4693">
        <w:t xml:space="preserve">, as mentioned earlier, is questionable due to the lack of </w:t>
      </w:r>
      <w:r w:rsidR="009625EC">
        <w:t>real</w:t>
      </w:r>
      <w:r w:rsidR="00C33FF6">
        <w:t>-</w:t>
      </w:r>
      <w:r w:rsidR="009625EC">
        <w:t>world variables</w:t>
      </w:r>
      <w:r w:rsidR="005F5129">
        <w:t xml:space="preserve"> </w:t>
      </w:r>
      <w:r w:rsidR="00C66A9B">
        <w:t xml:space="preserve">it considers. </w:t>
      </w:r>
      <w:r w:rsidR="00C33FF6">
        <w:t>Final designs are still being developed</w:t>
      </w:r>
      <w:r w:rsidR="000258D0">
        <w:t xml:space="preserve"> </w:t>
      </w:r>
      <w:r w:rsidR="00EE1576">
        <w:t xml:space="preserve">with good progress being made. </w:t>
      </w:r>
      <w:r w:rsidR="00A56228">
        <w:t xml:space="preserve">The initial timing chart, </w:t>
      </w:r>
      <w:r w:rsidR="004121D3">
        <w:t>fi</w:t>
      </w:r>
      <w:r w:rsidR="00DB02A4">
        <w:t xml:space="preserve">gure </w:t>
      </w:r>
      <w:r w:rsidR="00FA7040">
        <w:t>51</w:t>
      </w:r>
      <w:r w:rsidR="00DB02A4">
        <w:t>, did not discuss how the project would continue through the new year</w:t>
      </w:r>
      <w:r w:rsidR="00C305C7">
        <w:t xml:space="preserve">. </w:t>
      </w:r>
      <w:r w:rsidR="00045507">
        <w:t xml:space="preserve">Due to this we are unable to discuss how </w:t>
      </w:r>
      <w:r w:rsidR="00AF6D11">
        <w:t xml:space="preserve">the project has progressed since relating back to it. </w:t>
      </w:r>
      <w:r w:rsidR="00045507">
        <w:t xml:space="preserve"> </w:t>
      </w:r>
      <w:r w:rsidR="0002694D">
        <w:br w:type="page"/>
      </w:r>
    </w:p>
    <w:p w14:paraId="08EDBBB2" w14:textId="3D7C429E" w:rsidR="00720CE3" w:rsidRPr="00720CE3" w:rsidRDefault="0002694D" w:rsidP="00740131">
      <w:pPr>
        <w:pStyle w:val="Heading1"/>
        <w:numPr>
          <w:ilvl w:val="0"/>
          <w:numId w:val="10"/>
        </w:numPr>
        <w:spacing w:line="360" w:lineRule="auto"/>
      </w:pPr>
      <w:bookmarkStart w:id="440" w:name="_Toc130554022"/>
      <w:bookmarkStart w:id="441" w:name="_Toc130558606"/>
      <w:bookmarkStart w:id="442" w:name="_Toc130573507"/>
      <w:bookmarkStart w:id="443" w:name="_Toc130752412"/>
      <w:bookmarkStart w:id="444" w:name="_Toc130757864"/>
      <w:bookmarkStart w:id="445" w:name="_Toc130758497"/>
      <w:r>
        <w:lastRenderedPageBreak/>
        <w:t>Project review</w:t>
      </w:r>
      <w:bookmarkEnd w:id="440"/>
      <w:bookmarkEnd w:id="441"/>
      <w:bookmarkEnd w:id="442"/>
      <w:bookmarkEnd w:id="443"/>
      <w:bookmarkEnd w:id="444"/>
      <w:bookmarkEnd w:id="445"/>
    </w:p>
    <w:p w14:paraId="52CA0912" w14:textId="77777777" w:rsidR="00482CF2" w:rsidRDefault="00482CF2" w:rsidP="006206D9">
      <w:pPr>
        <w:pStyle w:val="Heading2"/>
        <w:numPr>
          <w:ilvl w:val="1"/>
          <w:numId w:val="10"/>
        </w:numPr>
        <w:spacing w:line="360" w:lineRule="auto"/>
        <w:ind w:left="851"/>
      </w:pPr>
      <w:bookmarkStart w:id="446" w:name="_Toc130752413"/>
      <w:bookmarkStart w:id="447" w:name="_Toc130757865"/>
      <w:bookmarkStart w:id="448" w:name="_Toc130758498"/>
      <w:r>
        <w:t>Bodywork, packaging &amp; thermal</w:t>
      </w:r>
      <w:bookmarkEnd w:id="446"/>
      <w:bookmarkEnd w:id="447"/>
      <w:bookmarkEnd w:id="448"/>
    </w:p>
    <w:p w14:paraId="1E9B8A3E" w14:textId="6EFD1DA9" w:rsidR="00482CF2" w:rsidRDefault="0ECC4CB0" w:rsidP="00267542">
      <w:pPr>
        <w:spacing w:line="360" w:lineRule="auto"/>
        <w:jc w:val="both"/>
      </w:pPr>
      <w:r>
        <w:t xml:space="preserve">In the following, body work has been researched thoroughly, as the main </w:t>
      </w:r>
      <w:r w:rsidR="18961963">
        <w:t>focused around working on CFD programs</w:t>
      </w:r>
      <w:r w:rsidR="1326BB7F">
        <w:t xml:space="preserve">. Although the CFD files are lost </w:t>
      </w:r>
      <w:r w:rsidR="51A4B55D">
        <w:t xml:space="preserve">on due date </w:t>
      </w:r>
      <w:r w:rsidR="1326BB7F">
        <w:t xml:space="preserve">and </w:t>
      </w:r>
      <w:r w:rsidR="00267542">
        <w:t>Solidworks</w:t>
      </w:r>
      <w:r w:rsidR="1326BB7F">
        <w:t xml:space="preserve"> file are also had issue on the university computer. The </w:t>
      </w:r>
      <w:r w:rsidR="09907218">
        <w:t>Formula 750 car design have been redesigned but CFD</w:t>
      </w:r>
      <w:r w:rsidR="03B7B325">
        <w:t xml:space="preserve"> couldn’t develop</w:t>
      </w:r>
      <w:r w:rsidR="20D90010">
        <w:t>ed due to shortage of time.</w:t>
      </w:r>
      <w:r w:rsidR="685F6BE4">
        <w:t xml:space="preserve"> </w:t>
      </w:r>
      <w:r w:rsidR="642DCF1B">
        <w:t xml:space="preserve"> Limitations such as CFD file was only available in university computers</w:t>
      </w:r>
      <w:r w:rsidR="30AFC858">
        <w:t xml:space="preserve">. </w:t>
      </w:r>
      <w:r w:rsidR="476FA95F">
        <w:t xml:space="preserve">Overall, </w:t>
      </w:r>
      <w:r w:rsidR="0E20830D">
        <w:t xml:space="preserve">the risk management and time management </w:t>
      </w:r>
      <w:r w:rsidR="1F5562CB">
        <w:t xml:space="preserve">need to be improved. </w:t>
      </w:r>
      <w:r w:rsidR="01766723">
        <w:t xml:space="preserve"> </w:t>
      </w:r>
    </w:p>
    <w:p w14:paraId="24DA0AC7" w14:textId="6AF0C542" w:rsidR="00EA7544" w:rsidRDefault="00EA7544" w:rsidP="006206D9">
      <w:pPr>
        <w:pStyle w:val="Heading2"/>
        <w:numPr>
          <w:ilvl w:val="1"/>
          <w:numId w:val="10"/>
        </w:numPr>
        <w:spacing w:line="360" w:lineRule="auto"/>
        <w:ind w:left="993"/>
      </w:pPr>
      <w:bookmarkStart w:id="449" w:name="_Toc130752414"/>
      <w:bookmarkStart w:id="450" w:name="_Toc130757866"/>
      <w:bookmarkStart w:id="451" w:name="_Toc130758499"/>
      <w:r>
        <w:t>Motor &amp; control</w:t>
      </w:r>
      <w:bookmarkEnd w:id="449"/>
      <w:bookmarkEnd w:id="450"/>
      <w:bookmarkEnd w:id="451"/>
    </w:p>
    <w:p w14:paraId="47CFB418" w14:textId="0BCC2373" w:rsidR="0004065F" w:rsidRDefault="0004065F" w:rsidP="00740131">
      <w:pPr>
        <w:spacing w:line="360" w:lineRule="auto"/>
        <w:jc w:val="both"/>
      </w:pPr>
      <w:r>
        <w:t xml:space="preserve">In depth battery pack research has taken place which has allowed for a high density, high power and high torque producing battery pack. Analysis and research have </w:t>
      </w:r>
      <w:r w:rsidR="00350AC7">
        <w:t>been</w:t>
      </w:r>
      <w:r>
        <w:t xml:space="preserve"> done to give a better understanding on choosing the right module for the chosen application. Better understanding of BMS has been shown and put to work in choosing a suitable option for the pack. Weight distribution has been considered when choosing the optimal position for the battery </w:t>
      </w:r>
      <w:r w:rsidR="00350AC7">
        <w:t xml:space="preserve">pack. The pack design has been split for better distribution and packaging. Stress analysis testing has been done to analysis and improve safety of the battery pack in case of a crash. Kinetic energy recovery has been calculating at the rear and the limitations of this method has been explained. Peak torque and power figures have been presented to give a better understanding of performance of the ev vehicle and why </w:t>
      </w:r>
      <w:r w:rsidR="001622DB">
        <w:t>it’s</w:t>
      </w:r>
      <w:r w:rsidR="00350AC7">
        <w:t xml:space="preserve"> better than the ICE version. Overall, a theoretical battery pack has been designed that could be used to however, further development would have to be done to make the battery packs more rigid as they are split. </w:t>
      </w:r>
      <w:r w:rsidR="001D2B54">
        <w:t xml:space="preserve"> Further research and thermal management would have to be done. The cooling system </w:t>
      </w:r>
      <w:r w:rsidR="00B622D6">
        <w:t xml:space="preserve">would have to be done to cool the battery so the is still work that needs to be done. </w:t>
      </w:r>
    </w:p>
    <w:p w14:paraId="03BC358C" w14:textId="77777777" w:rsidR="00EA7544" w:rsidRDefault="00EA7544" w:rsidP="00267542">
      <w:pPr>
        <w:pStyle w:val="Heading2"/>
        <w:numPr>
          <w:ilvl w:val="1"/>
          <w:numId w:val="10"/>
        </w:numPr>
        <w:ind w:left="993"/>
      </w:pPr>
      <w:bookmarkStart w:id="452" w:name="_Toc130752415"/>
      <w:bookmarkStart w:id="453" w:name="_Toc130757867"/>
      <w:bookmarkStart w:id="454" w:name="_Toc130758500"/>
      <w:r>
        <w:t>Battery &amp; management</w:t>
      </w:r>
      <w:bookmarkEnd w:id="452"/>
      <w:bookmarkEnd w:id="453"/>
      <w:bookmarkEnd w:id="454"/>
    </w:p>
    <w:p w14:paraId="6452796D" w14:textId="1BDD0762" w:rsidR="00EA7544" w:rsidRDefault="00AE58F3" w:rsidP="00740131">
      <w:pPr>
        <w:pStyle w:val="Heading3"/>
        <w:spacing w:line="360" w:lineRule="auto"/>
        <w:ind w:left="720"/>
      </w:pPr>
      <w:bookmarkStart w:id="455" w:name="_Toc130752416"/>
      <w:bookmarkStart w:id="456" w:name="_Toc130757868"/>
      <w:bookmarkStart w:id="457" w:name="_Toc130758501"/>
      <w:r>
        <w:t>5.3.1 Successes for Battery &amp; management</w:t>
      </w:r>
      <w:bookmarkEnd w:id="455"/>
      <w:bookmarkEnd w:id="456"/>
      <w:bookmarkEnd w:id="457"/>
    </w:p>
    <w:p w14:paraId="4E922E1B" w14:textId="0751C903" w:rsidR="00AE58F3" w:rsidRDefault="00D73EAE" w:rsidP="00740131">
      <w:pPr>
        <w:spacing w:line="360" w:lineRule="auto"/>
        <w:jc w:val="both"/>
      </w:pPr>
      <w:r>
        <w:t xml:space="preserve">This field of the project has been successful to a degree, </w:t>
      </w:r>
      <w:r w:rsidR="00E11FD8">
        <w:t xml:space="preserve">calculating </w:t>
      </w:r>
      <w:r w:rsidR="006000E0">
        <w:t xml:space="preserve">the energy required per lap, </w:t>
      </w:r>
      <w:r w:rsidR="00FD15F1">
        <w:t xml:space="preserve">and the </w:t>
      </w:r>
      <w:r w:rsidR="00942230">
        <w:t>output power figure</w:t>
      </w:r>
      <w:r w:rsidR="00CC0EF8">
        <w:t>,</w:t>
      </w:r>
      <w:r w:rsidR="006000E0">
        <w:t xml:space="preserve"> </w:t>
      </w:r>
      <w:r w:rsidR="00F75B3E">
        <w:t xml:space="preserve">which was then used to calculate </w:t>
      </w:r>
      <w:r w:rsidR="00F23B27">
        <w:t xml:space="preserve">battery capacity, as well as </w:t>
      </w:r>
      <w:r w:rsidR="00F84BF3">
        <w:t xml:space="preserve">the quantity of volts and amps required </w:t>
      </w:r>
      <w:r w:rsidR="00F555D0">
        <w:t>by the motor</w:t>
      </w:r>
      <w:r w:rsidR="00CC0EF8">
        <w:t>.</w:t>
      </w:r>
      <w:r w:rsidR="00477D46">
        <w:t xml:space="preserve"> </w:t>
      </w:r>
      <w:r w:rsidR="00B15796">
        <w:t>The MATLAB model was also helpful for other areas such as</w:t>
      </w:r>
      <w:r w:rsidR="00501720">
        <w:t xml:space="preserve"> Transmission, giving figures for wheel speed reached during the ICE </w:t>
      </w:r>
      <w:r w:rsidR="00E84FB6">
        <w:t xml:space="preserve">laps, which </w:t>
      </w:r>
      <w:r w:rsidR="00AB1EBE">
        <w:t>gear ratios could then be calculated from.</w:t>
      </w:r>
      <w:r w:rsidR="003B0F32">
        <w:t xml:space="preserve"> </w:t>
      </w:r>
      <w:r w:rsidR="008244A8">
        <w:t xml:space="preserve">An optimal model of battery module was </w:t>
      </w:r>
      <w:r w:rsidR="00022645">
        <w:t xml:space="preserve">then </w:t>
      </w:r>
      <w:r w:rsidR="008244A8">
        <w:t>selected from a list</w:t>
      </w:r>
      <w:r w:rsidR="006320FC">
        <w:t xml:space="preserve">, based on variables such as </w:t>
      </w:r>
      <w:r w:rsidR="00CE5B6A">
        <w:t>energy density, Kw/Kg, price, and</w:t>
      </w:r>
      <w:r w:rsidR="00732582">
        <w:t xml:space="preserve"> </w:t>
      </w:r>
      <w:r w:rsidR="009358D2">
        <w:t xml:space="preserve">C </w:t>
      </w:r>
      <w:r w:rsidR="009358D2">
        <w:lastRenderedPageBreak/>
        <w:t xml:space="preserve">rate. </w:t>
      </w:r>
      <w:r w:rsidR="00371589">
        <w:t xml:space="preserve">The finalised battery pack is able to </w:t>
      </w:r>
      <w:r w:rsidR="00B12E9F">
        <w:t xml:space="preserve">race for over </w:t>
      </w:r>
      <w:r w:rsidR="00EC4A7B">
        <w:t xml:space="preserve">4 hours on a single charge, at </w:t>
      </w:r>
      <w:r w:rsidR="00F564AC">
        <w:t>around 100</w:t>
      </w:r>
      <w:r w:rsidR="00DA0056">
        <w:t xml:space="preserve"> </w:t>
      </w:r>
      <w:r w:rsidR="00F564AC">
        <w:t>Kw of power, or around 75 HP, equivalent to that of the previous ICE configuration.</w:t>
      </w:r>
    </w:p>
    <w:p w14:paraId="6319A8EC" w14:textId="02352B76" w:rsidR="00AE58F3" w:rsidRPr="00AE58F3" w:rsidRDefault="00AE58F3" w:rsidP="00740131">
      <w:pPr>
        <w:pStyle w:val="Heading3"/>
        <w:spacing w:line="360" w:lineRule="auto"/>
        <w:ind w:left="720"/>
      </w:pPr>
      <w:bookmarkStart w:id="458" w:name="_Toc130752417"/>
      <w:bookmarkStart w:id="459" w:name="_Toc130757869"/>
      <w:bookmarkStart w:id="460" w:name="_Toc130758502"/>
      <w:r>
        <w:t>5.3.2 Failures for Battery &amp; management</w:t>
      </w:r>
      <w:bookmarkEnd w:id="458"/>
      <w:bookmarkEnd w:id="459"/>
      <w:bookmarkEnd w:id="460"/>
    </w:p>
    <w:p w14:paraId="593703A4" w14:textId="06961B65" w:rsidR="00981E24" w:rsidRPr="00AE58F3" w:rsidRDefault="00B83731" w:rsidP="00740131">
      <w:pPr>
        <w:spacing w:line="360" w:lineRule="auto"/>
        <w:jc w:val="both"/>
      </w:pPr>
      <w:r>
        <w:t>More options could’ve been explored as to power, a</w:t>
      </w:r>
      <w:r w:rsidR="0060422C">
        <w:t>nd runtime, in order to reduce weight, and optimise weight distribution. This could be an area to explore to increase competitiveness, as it would most likely decrease lap times</w:t>
      </w:r>
      <w:r w:rsidR="00981E24">
        <w:t xml:space="preserve">. </w:t>
      </w:r>
      <w:r w:rsidR="008A7BC0">
        <w:t xml:space="preserve">This </w:t>
      </w:r>
      <w:r w:rsidR="00557FF4">
        <w:t>field</w:t>
      </w:r>
      <w:r w:rsidR="008A7BC0">
        <w:t xml:space="preserve"> of the project could </w:t>
      </w:r>
      <w:r w:rsidR="00B76283">
        <w:t xml:space="preserve">have been further developed by </w:t>
      </w:r>
      <w:r w:rsidR="00FD7B70">
        <w:t xml:space="preserve">testing different </w:t>
      </w:r>
      <w:r w:rsidR="000A2BD7">
        <w:t>setups</w:t>
      </w:r>
      <w:r w:rsidR="00502811">
        <w:t xml:space="preserve">, with different </w:t>
      </w:r>
      <w:r w:rsidR="001A7A89">
        <w:t>battery modules, which may weigh m</w:t>
      </w:r>
      <w:r w:rsidR="00B3525D">
        <w:t xml:space="preserve">ore each, but meet </w:t>
      </w:r>
      <w:r w:rsidR="00007D18">
        <w:t>goals of power and runtime with less overall weight for the pack.</w:t>
      </w:r>
      <w:r w:rsidR="0017686D">
        <w:t xml:space="preserve"> CAD modelling could’ve incorporated other components in order </w:t>
      </w:r>
      <w:r w:rsidR="00E03BA1">
        <w:t xml:space="preserve">to fully visualise space available, but this is more of a </w:t>
      </w:r>
      <w:r w:rsidR="000C3E0C">
        <w:t>future development for the entire team.</w:t>
      </w:r>
    </w:p>
    <w:p w14:paraId="7FAC97B9" w14:textId="77777777" w:rsidR="009B7F32" w:rsidRDefault="00EA7544" w:rsidP="00267542">
      <w:pPr>
        <w:pStyle w:val="Heading2"/>
        <w:numPr>
          <w:ilvl w:val="1"/>
          <w:numId w:val="10"/>
        </w:numPr>
        <w:spacing w:line="360" w:lineRule="auto"/>
        <w:ind w:left="1134" w:hanging="567"/>
      </w:pPr>
      <w:bookmarkStart w:id="461" w:name="_Toc130752418"/>
      <w:bookmarkStart w:id="462" w:name="_Toc130757870"/>
      <w:bookmarkStart w:id="463" w:name="_Toc130758503"/>
      <w:r>
        <w:t>Transmission</w:t>
      </w:r>
      <w:bookmarkEnd w:id="461"/>
      <w:bookmarkEnd w:id="462"/>
      <w:bookmarkEnd w:id="463"/>
    </w:p>
    <w:p w14:paraId="25210DED" w14:textId="6AF0C542" w:rsidR="00010173" w:rsidRPr="00010173" w:rsidRDefault="003836D0" w:rsidP="00740131">
      <w:pPr>
        <w:spacing w:line="360" w:lineRule="auto"/>
        <w:jc w:val="both"/>
      </w:pPr>
      <w:r w:rsidRPr="003836D0">
        <w:t xml:space="preserve">Various options were explored for the transmission system, including chain and belt drive, and ultimately decided on a belt drive due to its higher efficiency, lower noise level, and simpler maintenance requirements. Designs were made to make the differential a custom belt drive conversion. Shortcomings of the transmission </w:t>
      </w:r>
      <w:r>
        <w:t>field</w:t>
      </w:r>
      <w:r w:rsidRPr="003836D0">
        <w:t xml:space="preserve"> were mainly not ultimately deciding on the permanent placing of the components and therefore no deciding on specifications for the driveshafts. This also affected the analysis and development of mounting brackets to withstand the forces exerted by the components.</w:t>
      </w:r>
    </w:p>
    <w:p w14:paraId="07826AF1" w14:textId="6AF0C542" w:rsidR="00564E1B" w:rsidRDefault="009B7F32" w:rsidP="009F21F2">
      <w:pPr>
        <w:pStyle w:val="Heading2"/>
        <w:numPr>
          <w:ilvl w:val="1"/>
          <w:numId w:val="10"/>
        </w:numPr>
        <w:spacing w:line="360" w:lineRule="auto"/>
        <w:ind w:left="426" w:firstLine="141"/>
      </w:pPr>
      <w:bookmarkStart w:id="464" w:name="_Toc130757871"/>
      <w:bookmarkStart w:id="465" w:name="_Toc130758504"/>
      <w:bookmarkStart w:id="466" w:name="_Toc130752419"/>
      <w:r>
        <w:t xml:space="preserve">Chassis </w:t>
      </w:r>
      <w:r w:rsidR="00740131">
        <w:t>and D</w:t>
      </w:r>
      <w:r>
        <w:t>ynamics</w:t>
      </w:r>
      <w:bookmarkEnd w:id="464"/>
      <w:bookmarkEnd w:id="465"/>
      <w:r w:rsidR="005F2F2E">
        <w:t xml:space="preserve"> </w:t>
      </w:r>
      <w:bookmarkEnd w:id="466"/>
    </w:p>
    <w:p w14:paraId="7AD1D248" w14:textId="6AF0C542" w:rsidR="0029713F" w:rsidRDefault="006A5DD4" w:rsidP="00740131">
      <w:pPr>
        <w:pStyle w:val="Heading3"/>
        <w:numPr>
          <w:ilvl w:val="2"/>
          <w:numId w:val="10"/>
        </w:numPr>
        <w:spacing w:line="360" w:lineRule="auto"/>
      </w:pPr>
      <w:bookmarkStart w:id="467" w:name="_Toc130752420"/>
      <w:bookmarkStart w:id="468" w:name="_Toc130757872"/>
      <w:bookmarkStart w:id="469" w:name="_Toc130758505"/>
      <w:r>
        <w:t>Success</w:t>
      </w:r>
      <w:r w:rsidR="00564E1B">
        <w:t>es</w:t>
      </w:r>
      <w:r w:rsidR="002F0CDB">
        <w:t xml:space="preserve"> for </w:t>
      </w:r>
      <w:r w:rsidR="00740131">
        <w:t>C</w:t>
      </w:r>
      <w:r w:rsidR="002F0CDB">
        <w:t xml:space="preserve">hassis </w:t>
      </w:r>
      <w:r w:rsidR="00740131">
        <w:t>and D</w:t>
      </w:r>
      <w:r w:rsidR="002F0CDB">
        <w:t>ynamics</w:t>
      </w:r>
      <w:bookmarkEnd w:id="467"/>
      <w:bookmarkEnd w:id="468"/>
      <w:bookmarkEnd w:id="469"/>
    </w:p>
    <w:p w14:paraId="7D23D479" w14:textId="55FF42CF" w:rsidR="00564E1B" w:rsidRDefault="00D16F60" w:rsidP="00740131">
      <w:pPr>
        <w:spacing w:line="360" w:lineRule="auto"/>
        <w:jc w:val="both"/>
      </w:pPr>
      <w:r>
        <w:t xml:space="preserve">The successes </w:t>
      </w:r>
      <w:r w:rsidR="007E553D">
        <w:t xml:space="preserve">taken from this area of the project </w:t>
      </w:r>
      <w:r w:rsidR="00557BDD">
        <w:t xml:space="preserve">are a </w:t>
      </w:r>
      <w:r w:rsidR="009B5712">
        <w:t xml:space="preserve">working optimum lap that displays the </w:t>
      </w:r>
      <w:r w:rsidR="002739DB">
        <w:t xml:space="preserve">theoretical </w:t>
      </w:r>
      <w:r w:rsidR="009B5712">
        <w:t>vehicle</w:t>
      </w:r>
      <w:r w:rsidR="002739DB">
        <w:t xml:space="preserve"> </w:t>
      </w:r>
      <w:r w:rsidR="00201911">
        <w:t xml:space="preserve">created from </w:t>
      </w:r>
      <w:r w:rsidR="007F7B57">
        <w:t>an estimated final mass</w:t>
      </w:r>
      <w:r w:rsidR="004A04CF">
        <w:t>, motor specifications</w:t>
      </w:r>
      <w:r w:rsidR="00A453BF">
        <w:t xml:space="preserve"> and data from the vehicle</w:t>
      </w:r>
      <w:r w:rsidR="001A66A1">
        <w:t xml:space="preserve">, show that the vehicle has an improved top speed and lap time despite the extra weight. </w:t>
      </w:r>
      <w:r w:rsidR="00F76D2F">
        <w:t>Once more</w:t>
      </w:r>
      <w:r w:rsidR="001442B5">
        <w:t xml:space="preserve">, from the measurements taken on the chassis, we have reached the conclusion that the </w:t>
      </w:r>
      <w:r w:rsidR="00B931B2">
        <w:t xml:space="preserve">current suspension would need to be worked on </w:t>
      </w:r>
      <w:r w:rsidR="00A92CCE">
        <w:t xml:space="preserve">to become symmetrical </w:t>
      </w:r>
      <w:r w:rsidR="005C19E8">
        <w:t xml:space="preserve">using the measurements from the left side of the chassis as it </w:t>
      </w:r>
      <w:r w:rsidR="00A6795C">
        <w:t xml:space="preserve">offers preferable </w:t>
      </w:r>
      <w:r w:rsidR="006226B7">
        <w:t xml:space="preserve">dynamics </w:t>
      </w:r>
      <w:r w:rsidR="00F84ABD">
        <w:t xml:space="preserve">for cornering. </w:t>
      </w:r>
      <w:r w:rsidR="001F75DF">
        <w:t xml:space="preserve">The rear suspension has been </w:t>
      </w:r>
      <w:r w:rsidR="00565B75">
        <w:t xml:space="preserve">analysed and </w:t>
      </w:r>
      <w:r w:rsidR="00672885">
        <w:t xml:space="preserve">it has been decided that a double wishbone setup would </w:t>
      </w:r>
      <w:r w:rsidR="00AB348D">
        <w:t xml:space="preserve">improve the room in the rear for serviceability </w:t>
      </w:r>
      <w:r w:rsidR="003C27D9">
        <w:t xml:space="preserve">and </w:t>
      </w:r>
      <w:r w:rsidR="00D41367">
        <w:t xml:space="preserve">removal of parts should that need to happen in the pit lanes. </w:t>
      </w:r>
    </w:p>
    <w:p w14:paraId="121B4259" w14:textId="4947AE1B" w:rsidR="00B64C49" w:rsidRDefault="00564E1B" w:rsidP="00740131">
      <w:pPr>
        <w:pStyle w:val="Heading3"/>
        <w:numPr>
          <w:ilvl w:val="2"/>
          <w:numId w:val="10"/>
        </w:numPr>
        <w:spacing w:line="360" w:lineRule="auto"/>
      </w:pPr>
      <w:bookmarkStart w:id="470" w:name="_Toc130752421"/>
      <w:bookmarkStart w:id="471" w:name="_Toc130757873"/>
      <w:bookmarkStart w:id="472" w:name="_Toc130758506"/>
      <w:r>
        <w:lastRenderedPageBreak/>
        <w:t>Failures</w:t>
      </w:r>
      <w:r w:rsidR="002F0CDB">
        <w:t xml:space="preserve"> for </w:t>
      </w:r>
      <w:r w:rsidR="00740131">
        <w:t>C</w:t>
      </w:r>
      <w:r w:rsidR="002F0CDB">
        <w:t xml:space="preserve">hassis </w:t>
      </w:r>
      <w:r w:rsidR="00E06420">
        <w:t>and D</w:t>
      </w:r>
      <w:r w:rsidR="002F0CDB">
        <w:t>ynamics</w:t>
      </w:r>
      <w:bookmarkEnd w:id="470"/>
      <w:bookmarkEnd w:id="471"/>
      <w:bookmarkEnd w:id="472"/>
    </w:p>
    <w:p w14:paraId="6AC84D7D" w14:textId="3975C740" w:rsidR="0002694D" w:rsidRPr="00C57B7F" w:rsidRDefault="005253E3" w:rsidP="00740131">
      <w:pPr>
        <w:spacing w:line="360" w:lineRule="auto"/>
        <w:jc w:val="both"/>
        <w:rPr>
          <w:sz w:val="26"/>
          <w:szCs w:val="26"/>
        </w:rPr>
      </w:pPr>
      <w:r>
        <w:t xml:space="preserve">As far as failures are concerned, </w:t>
      </w:r>
      <w:r w:rsidR="009A1535">
        <w:t>the project would have felt more complete if some CAD drawings of a prop</w:t>
      </w:r>
      <w:r w:rsidR="000B1857">
        <w:t xml:space="preserve">osed rear suspension setup </w:t>
      </w:r>
      <w:r w:rsidR="004F166B">
        <w:t xml:space="preserve">were done. This would have given the project a better direction to head in. </w:t>
      </w:r>
      <w:r w:rsidR="007C5FCF">
        <w:t>If extra kinematics test were conducted</w:t>
      </w:r>
      <w:r w:rsidR="00931050">
        <w:t>,</w:t>
      </w:r>
      <w:r w:rsidR="007C5FCF">
        <w:t xml:space="preserve"> then we would be able to evaluate the suspension further. </w:t>
      </w:r>
      <w:r w:rsidR="00931050">
        <w:t>Using this information</w:t>
      </w:r>
      <w:r w:rsidR="001318F7">
        <w:t>,</w:t>
      </w:r>
      <w:r w:rsidR="00931050">
        <w:t xml:space="preserve"> we would be able to </w:t>
      </w:r>
      <w:r w:rsidR="001318F7">
        <w:t>consider how to set the vehicle up in terms of camber</w:t>
      </w:r>
      <w:r w:rsidR="0009768E">
        <w:t xml:space="preserve"> and caster. T</w:t>
      </w:r>
      <w:r w:rsidR="00F70B33">
        <w:t>his information would help the project have</w:t>
      </w:r>
      <w:r w:rsidR="00931050">
        <w:t xml:space="preserve"> a</w:t>
      </w:r>
      <w:r w:rsidR="00875027">
        <w:t xml:space="preserve"> </w:t>
      </w:r>
      <w:r w:rsidR="00F70B33">
        <w:t xml:space="preserve">finalised vehicle. </w:t>
      </w:r>
      <w:r w:rsidR="001318F7">
        <w:t xml:space="preserve"> </w:t>
      </w:r>
      <w:r w:rsidR="0002694D">
        <w:br w:type="page"/>
      </w:r>
    </w:p>
    <w:p w14:paraId="39E4B43F" w14:textId="3975C740" w:rsidR="4C6C46DF" w:rsidRDefault="0002694D" w:rsidP="4C6C46DF">
      <w:pPr>
        <w:pStyle w:val="Heading1"/>
        <w:numPr>
          <w:ilvl w:val="0"/>
          <w:numId w:val="10"/>
        </w:numPr>
        <w:spacing w:line="360" w:lineRule="auto"/>
        <w:jc w:val="both"/>
      </w:pPr>
      <w:bookmarkStart w:id="473" w:name="_Toc130554023"/>
      <w:bookmarkStart w:id="474" w:name="_Toc130558607"/>
      <w:bookmarkStart w:id="475" w:name="_Toc130573508"/>
      <w:bookmarkStart w:id="476" w:name="_Toc130752422"/>
      <w:bookmarkStart w:id="477" w:name="_Toc130757874"/>
      <w:bookmarkStart w:id="478" w:name="_Toc130758507"/>
      <w:r>
        <w:lastRenderedPageBreak/>
        <w:t>References</w:t>
      </w:r>
      <w:bookmarkEnd w:id="473"/>
      <w:bookmarkEnd w:id="474"/>
      <w:bookmarkEnd w:id="475"/>
      <w:bookmarkEnd w:id="476"/>
      <w:bookmarkEnd w:id="477"/>
      <w:bookmarkEnd w:id="478"/>
    </w:p>
    <w:p w14:paraId="299CCCC4" w14:textId="1FCF4C0B" w:rsidR="571AE6B5" w:rsidRDefault="571AE6B5" w:rsidP="571AE6B5"/>
    <w:p w14:paraId="66AAFCF4" w14:textId="3D03368B" w:rsidR="4C6C46DF" w:rsidRDefault="73D4004F" w:rsidP="4C6C46DF">
      <w:pPr>
        <w:pStyle w:val="NormalWeb"/>
        <w:spacing w:line="360" w:lineRule="auto"/>
        <w:jc w:val="both"/>
        <w:rPr>
          <w:rFonts w:asciiTheme="minorHAnsi" w:eastAsiaTheme="minorEastAsia" w:hAnsiTheme="minorHAnsi" w:cstheme="minorBidi"/>
          <w:lang w:eastAsia="en-US"/>
        </w:rPr>
      </w:pPr>
      <w:r w:rsidRPr="4C6C46DF">
        <w:rPr>
          <w:rFonts w:asciiTheme="minorHAnsi" w:hAnsiTheme="minorHAnsi" w:cstheme="minorBidi"/>
        </w:rPr>
        <w:t xml:space="preserve">Andrea, D. (2010) </w:t>
      </w:r>
      <w:r w:rsidRPr="4C6C46DF">
        <w:rPr>
          <w:rFonts w:asciiTheme="minorHAnsi" w:eastAsiaTheme="minorEastAsia" w:hAnsiTheme="minorHAnsi" w:cstheme="minorBidi"/>
          <w:lang w:eastAsia="en-US"/>
        </w:rPr>
        <w:t>Battery management systems for large lithium ion battery packs</w:t>
      </w:r>
      <w:r w:rsidRPr="4C6C46DF">
        <w:rPr>
          <w:rFonts w:asciiTheme="minorHAnsi" w:hAnsiTheme="minorHAnsi" w:cstheme="minorBidi"/>
        </w:rPr>
        <w:t>. Artech House.</w:t>
      </w:r>
      <w:r w:rsidRPr="4C6C46DF">
        <w:rPr>
          <w:rFonts w:asciiTheme="minorHAnsi" w:eastAsiaTheme="minorEastAsia" w:hAnsiTheme="minorHAnsi" w:cstheme="minorBidi"/>
          <w:lang w:eastAsia="en-US"/>
        </w:rPr>
        <w:t xml:space="preserve"> </w:t>
      </w:r>
    </w:p>
    <w:p w14:paraId="4516AFEA" w14:textId="1E4ABAEB" w:rsidR="784977F7" w:rsidRDefault="784977F7" w:rsidP="784977F7">
      <w:pPr>
        <w:pStyle w:val="NormalWeb"/>
        <w:spacing w:line="360" w:lineRule="auto"/>
        <w:jc w:val="both"/>
        <w:rPr>
          <w:rFonts w:asciiTheme="minorHAnsi" w:eastAsiaTheme="minorEastAsia" w:hAnsiTheme="minorHAnsi" w:cstheme="minorBidi"/>
          <w:lang w:eastAsia="en-US"/>
        </w:rPr>
      </w:pPr>
    </w:p>
    <w:p w14:paraId="7A1A0A4A" w14:textId="1D9EE784" w:rsidR="00D22263" w:rsidRDefault="45BE776E" w:rsidP="0E80E428">
      <w:pPr>
        <w:pStyle w:val="NormalWeb"/>
        <w:shd w:val="clear" w:color="auto" w:fill="FFFFFF" w:themeFill="background1"/>
        <w:spacing w:before="0" w:beforeAutospacing="0" w:after="0" w:afterAutospacing="0" w:line="360" w:lineRule="auto"/>
        <w:jc w:val="both"/>
        <w:rPr>
          <w:rFonts w:asciiTheme="minorHAnsi" w:eastAsiaTheme="minorEastAsia" w:hAnsiTheme="minorHAnsi" w:cstheme="minorBidi"/>
          <w:lang w:eastAsia="en-US"/>
        </w:rPr>
      </w:pPr>
      <w:r w:rsidRPr="0E80E428">
        <w:rPr>
          <w:rFonts w:asciiTheme="minorHAnsi" w:eastAsiaTheme="minorEastAsia" w:hAnsiTheme="minorHAnsi" w:cstheme="minorBidi"/>
          <w:lang w:eastAsia="en-US"/>
        </w:rPr>
        <w:t>Drexler Motorsports (n.d.) Adjustable LSD Formula Student V3. [online] Available at: https://shop.drexler-motorsport.com/limited-slip-differential/formula-student/532/adjustable-limited-slip-differential-formula-student-v3?c=126 [Accessed 4 Dec. 2022]</w:t>
      </w:r>
      <w:r>
        <w:t xml:space="preserve"> </w:t>
      </w:r>
    </w:p>
    <w:p w14:paraId="0E58418F" w14:textId="41E3177D" w:rsidR="00D22263" w:rsidRDefault="00D22263" w:rsidP="4F9C5FBD">
      <w:pPr>
        <w:pStyle w:val="NormalWeb"/>
        <w:shd w:val="clear" w:color="auto" w:fill="FFFFFF" w:themeFill="background1"/>
        <w:spacing w:before="0" w:beforeAutospacing="0" w:after="0" w:afterAutospacing="0" w:line="360" w:lineRule="auto"/>
        <w:jc w:val="both"/>
      </w:pPr>
    </w:p>
    <w:p w14:paraId="782A9B9B" w14:textId="77777777" w:rsidR="00D22263" w:rsidRDefault="7DE271BC" w:rsidP="4F9C5FBD">
      <w:pPr>
        <w:spacing w:after="160" w:line="360" w:lineRule="auto"/>
        <w:jc w:val="both"/>
      </w:pPr>
      <w:r w:rsidRPr="4F9C5FBD">
        <w:rPr>
          <w:lang w:val="pt-PT"/>
        </w:rPr>
        <w:t>Ehsani, Gao, Y., Longo, S., &amp; Ebrahimi, K. M. (2019). </w:t>
      </w:r>
      <w:r w:rsidRPr="4F9C5FBD">
        <w:t>Modern electric, hybrid electric, and fuel cell vehicles (Third edition, International student edition). CRC Press, an imprint of Taylor &amp; Francis Group.</w:t>
      </w:r>
    </w:p>
    <w:p w14:paraId="29B667F6" w14:textId="62AD4986" w:rsidR="00D22263" w:rsidRDefault="00D22263" w:rsidP="4F9C5FBD">
      <w:pPr>
        <w:spacing w:after="160" w:line="360" w:lineRule="auto"/>
        <w:jc w:val="both"/>
      </w:pPr>
    </w:p>
    <w:p w14:paraId="13011949" w14:textId="00880C31" w:rsidR="00D22263" w:rsidRDefault="0807BC7C" w:rsidP="4F9C5FBD">
      <w:pPr>
        <w:spacing w:after="160" w:line="360" w:lineRule="auto"/>
        <w:jc w:val="both"/>
      </w:pPr>
      <w:r>
        <w:t xml:space="preserve">Ehsani, Ebrahimi, K., Gao, Y., &amp; Longo, S. (2018). Modern electric, hybrid electric, and fuel cell vehicles (Third edition.). CRC Press. </w:t>
      </w:r>
      <w:hyperlink r:id="rId131">
        <w:r>
          <w:t>https://doi.org/10.1201/9780429504884</w:t>
        </w:r>
      </w:hyperlink>
    </w:p>
    <w:p w14:paraId="0ADB195A" w14:textId="74A7321A" w:rsidR="4C6C46DF" w:rsidRDefault="4C6C46DF" w:rsidP="4C6C46DF">
      <w:pPr>
        <w:spacing w:after="160" w:line="360" w:lineRule="auto"/>
        <w:jc w:val="both"/>
      </w:pPr>
    </w:p>
    <w:p w14:paraId="6C9A98EA" w14:textId="72CD0C75" w:rsidR="00D22263" w:rsidRDefault="7DE271BC" w:rsidP="4F9C5FBD">
      <w:pPr>
        <w:pStyle w:val="NormalWeb"/>
        <w:spacing w:line="360" w:lineRule="auto"/>
        <w:ind w:left="567" w:hanging="567"/>
        <w:jc w:val="both"/>
        <w:rPr>
          <w:rFonts w:asciiTheme="minorHAnsi" w:hAnsiTheme="minorHAnsi" w:cstheme="minorBidi"/>
        </w:rPr>
      </w:pPr>
      <w:r w:rsidRPr="4F9C5FBD">
        <w:rPr>
          <w:rFonts w:asciiTheme="minorHAnsi" w:eastAsiaTheme="minorEastAsia" w:hAnsiTheme="minorHAnsi" w:cstheme="minorBidi"/>
          <w:lang w:eastAsia="en-US"/>
        </w:rPr>
        <w:t>Electric vehicle battery box</w:t>
      </w:r>
      <w:r w:rsidRPr="4F9C5FBD">
        <w:rPr>
          <w:rFonts w:asciiTheme="minorHAnsi" w:hAnsiTheme="minorHAnsi" w:cstheme="minorBidi"/>
        </w:rPr>
        <w:t xml:space="preserve"> (2023) </w:t>
      </w:r>
      <w:r w:rsidRPr="4F9C5FBD">
        <w:rPr>
          <w:rFonts w:asciiTheme="minorHAnsi" w:eastAsiaTheme="minorEastAsia" w:hAnsiTheme="minorHAnsi" w:cstheme="minorBidi"/>
          <w:lang w:eastAsia="en-US"/>
        </w:rPr>
        <w:t>AEC</w:t>
      </w:r>
      <w:r w:rsidRPr="4F9C5FBD">
        <w:rPr>
          <w:rFonts w:asciiTheme="minorHAnsi" w:hAnsiTheme="minorHAnsi" w:cstheme="minorBidi"/>
        </w:rPr>
        <w:t xml:space="preserve">. Available at: </w:t>
      </w:r>
      <w:hyperlink r:id="rId132">
        <w:r w:rsidRPr="4F9C5FBD">
          <w:rPr>
            <w:rStyle w:val="Hyperlink"/>
            <w:rFonts w:asciiTheme="minorHAnsi" w:hAnsiTheme="minorHAnsi" w:cstheme="minorBidi"/>
          </w:rPr>
          <w:t>https://aec.org/page/electric-vehicle</w:t>
        </w:r>
      </w:hyperlink>
      <w:r w:rsidRPr="4F9C5FBD">
        <w:rPr>
          <w:rFonts w:asciiTheme="minorHAnsi" w:hAnsiTheme="minorHAnsi" w:cstheme="minorBidi"/>
        </w:rPr>
        <w:t xml:space="preserve"> battery-box (Accessed: March 25, 2023).</w:t>
      </w:r>
    </w:p>
    <w:p w14:paraId="1077707C" w14:textId="76E4328A" w:rsidR="00D22263" w:rsidRDefault="00D22263" w:rsidP="1EEAF44B">
      <w:pPr>
        <w:pStyle w:val="NormalWeb"/>
        <w:spacing w:line="360" w:lineRule="auto"/>
        <w:ind w:left="567" w:hanging="567"/>
        <w:jc w:val="both"/>
        <w:rPr>
          <w:rFonts w:asciiTheme="minorHAnsi" w:hAnsiTheme="minorHAnsi" w:cstheme="minorBidi"/>
        </w:rPr>
      </w:pPr>
    </w:p>
    <w:p w14:paraId="1C1CBAE1" w14:textId="5A144AC3" w:rsidR="00D22263" w:rsidRDefault="27D3F7B1" w:rsidP="1E77D0EA">
      <w:pPr>
        <w:pStyle w:val="NormalWeb"/>
        <w:spacing w:line="360" w:lineRule="auto"/>
        <w:jc w:val="both"/>
        <w:rPr>
          <w:rFonts w:asciiTheme="minorHAnsi" w:hAnsiTheme="minorHAnsi" w:cstheme="minorBidi"/>
        </w:rPr>
      </w:pPr>
      <w:r w:rsidRPr="1E77D0EA">
        <w:rPr>
          <w:rFonts w:asciiTheme="minorHAnsi" w:hAnsiTheme="minorHAnsi" w:cstheme="minorBidi"/>
        </w:rPr>
        <w:t xml:space="preserve">Emadi, A. (2020) </w:t>
      </w:r>
      <w:r w:rsidRPr="1E77D0EA">
        <w:rPr>
          <w:rFonts w:asciiTheme="minorHAnsi" w:eastAsiaTheme="minorEastAsia" w:hAnsiTheme="minorHAnsi" w:cstheme="minorBidi"/>
          <w:lang w:eastAsia="en-US"/>
        </w:rPr>
        <w:t>Advanced Electric Drive Vehicles</w:t>
      </w:r>
      <w:r w:rsidRPr="1E77D0EA">
        <w:rPr>
          <w:rFonts w:asciiTheme="minorHAnsi" w:hAnsiTheme="minorHAnsi" w:cstheme="minorBidi"/>
        </w:rPr>
        <w:t>. Boca Raton, FL: Taylor and Francis, an imprint of CRC Press.</w:t>
      </w:r>
    </w:p>
    <w:p w14:paraId="521AD9C6" w14:textId="2553A676" w:rsidR="00D22263" w:rsidRDefault="00D22263" w:rsidP="00DE1B70">
      <w:pPr>
        <w:pStyle w:val="NormalWeb"/>
        <w:spacing w:line="360" w:lineRule="auto"/>
        <w:jc w:val="both"/>
        <w:rPr>
          <w:rFonts w:asciiTheme="minorHAnsi" w:hAnsiTheme="minorHAnsi" w:cstheme="minorBidi"/>
        </w:rPr>
      </w:pPr>
    </w:p>
    <w:p w14:paraId="7E4D190F" w14:textId="6834C9CC" w:rsidR="00D22263" w:rsidRDefault="7DE271BC" w:rsidP="4F9C5FBD">
      <w:pPr>
        <w:pStyle w:val="NormalWeb"/>
        <w:spacing w:line="360" w:lineRule="auto"/>
        <w:ind w:left="567" w:hanging="567"/>
        <w:jc w:val="both"/>
        <w:rPr>
          <w:rFonts w:asciiTheme="minorHAnsi" w:hAnsiTheme="minorHAnsi" w:cstheme="minorBidi"/>
        </w:rPr>
      </w:pPr>
      <w:r w:rsidRPr="4F9C5FBD">
        <w:rPr>
          <w:rFonts w:asciiTheme="minorHAnsi" w:hAnsiTheme="minorHAnsi" w:cstheme="minorBidi"/>
        </w:rPr>
        <w:t>Fenton, J. (2017). Lightweight Electric/hybrid vehicle design. Elsevier</w:t>
      </w:r>
    </w:p>
    <w:p w14:paraId="17333818" w14:textId="7DE30A5E" w:rsidR="00D22263" w:rsidRDefault="00D22263" w:rsidP="3F0D2445">
      <w:pPr>
        <w:pStyle w:val="NormalWeb"/>
        <w:spacing w:before="0" w:beforeAutospacing="0" w:after="0" w:afterAutospacing="0" w:line="360" w:lineRule="auto"/>
        <w:ind w:left="567" w:hanging="567"/>
        <w:jc w:val="both"/>
        <w:rPr>
          <w:rFonts w:asciiTheme="minorHAnsi" w:hAnsiTheme="minorHAnsi" w:cstheme="minorBidi"/>
        </w:rPr>
      </w:pPr>
    </w:p>
    <w:p w14:paraId="6BF27B47" w14:textId="414C9128" w:rsidR="00D22263" w:rsidRDefault="1FDD688F" w:rsidP="3F0D2445">
      <w:pPr>
        <w:spacing w:line="360" w:lineRule="auto"/>
        <w:jc w:val="both"/>
      </w:pPr>
      <w:r>
        <w:lastRenderedPageBreak/>
        <w:t>Gates Corporation (n.d.) PowergripTM GT4TM Rubber Synchronous Belt. www.gates.com. Available at: https://www.gates.com/gb/en/power-transmission/synchronous-belts/rubber-synchronous-belts.p.9579-000000-000000.v.9577-00020.html?related=true [Accessed 12 Jan. 2023]</w:t>
      </w:r>
    </w:p>
    <w:p w14:paraId="650C2D31" w14:textId="4FFAD6EF" w:rsidR="00D22263" w:rsidRDefault="00D22263" w:rsidP="4F9C5FBD">
      <w:pPr>
        <w:pStyle w:val="NormalWeb"/>
        <w:shd w:val="clear" w:color="auto" w:fill="FFFFFF" w:themeFill="background1"/>
        <w:spacing w:before="0" w:beforeAutospacing="0" w:after="0" w:afterAutospacing="0" w:line="360" w:lineRule="auto"/>
        <w:jc w:val="both"/>
      </w:pPr>
    </w:p>
    <w:p w14:paraId="0508BFB8" w14:textId="583BD919" w:rsidR="1FDD688F" w:rsidRDefault="1FDD688F" w:rsidP="4AEEC8DF">
      <w:pPr>
        <w:shd w:val="clear" w:color="auto" w:fill="FFFFFF" w:themeFill="background1"/>
        <w:spacing w:after="240" w:line="360" w:lineRule="auto"/>
        <w:jc w:val="both"/>
      </w:pPr>
      <w:r>
        <w:t>Henderson Bearings (n.d.) 207-2Z SKF Maximum Capacity Ball Bearing with filling slots 35x72x17mm. [online] Available at: https://www.hendersonbearings.co.uk/bl207zz-aka-m207zz-207zz-skf-maximum-capacity-ball-bearing-with-filling-slots-35x72x17mm.html [Accessed 26 Jan. 2023].750 Motor Club (n.d.). 750 Formula Championship. [online] 750 Formula Championship. Available at: https://750formulachampionship.com/ [Accessed 26 Mar. 2023].</w:t>
      </w:r>
    </w:p>
    <w:p w14:paraId="4171BA33" w14:textId="12310868" w:rsidR="41328F0D" w:rsidRDefault="41328F0D" w:rsidP="49E505B8">
      <w:pPr>
        <w:pStyle w:val="NormalWeb"/>
        <w:spacing w:line="360" w:lineRule="auto"/>
        <w:jc w:val="both"/>
        <w:rPr>
          <w:rFonts w:asciiTheme="minorHAnsi" w:eastAsiaTheme="minorEastAsia" w:hAnsiTheme="minorHAnsi" w:cstheme="minorBidi"/>
          <w:lang w:eastAsia="en-US"/>
        </w:rPr>
      </w:pPr>
      <w:r w:rsidRPr="00DE1B70">
        <w:rPr>
          <w:rFonts w:asciiTheme="minorHAnsi" w:eastAsiaTheme="minorEastAsia" w:hAnsiTheme="minorHAnsi" w:cstheme="minorBidi"/>
          <w:lang w:eastAsia="en-US"/>
        </w:rPr>
        <w:t xml:space="preserve">Hibbeler, R. C. (2011). Mechanics of materials. Pearson education </w:t>
      </w:r>
    </w:p>
    <w:p w14:paraId="140A217B" w14:textId="45CBA1DE" w:rsidR="41328F0D" w:rsidRDefault="41328F0D" w:rsidP="49E505B8">
      <w:pPr>
        <w:pStyle w:val="NormalWeb"/>
        <w:spacing w:line="360" w:lineRule="auto"/>
        <w:jc w:val="both"/>
        <w:rPr>
          <w:rFonts w:asciiTheme="minorHAnsi" w:eastAsiaTheme="minorEastAsia" w:hAnsiTheme="minorHAnsi" w:cstheme="minorBidi"/>
          <w:lang w:eastAsia="en-US"/>
        </w:rPr>
      </w:pPr>
      <w:r w:rsidRPr="49E505B8">
        <w:rPr>
          <w:rFonts w:asciiTheme="minorHAnsi" w:eastAsiaTheme="minorEastAsia" w:hAnsiTheme="minorHAnsi" w:cstheme="minorBidi"/>
          <w:lang w:eastAsia="en-US"/>
        </w:rPr>
        <w:t>268 (210kw: 500nm)</w:t>
      </w:r>
      <w:r w:rsidRPr="49E505B8">
        <w:rPr>
          <w:rFonts w:asciiTheme="minorHAnsi" w:hAnsiTheme="minorHAnsi" w:cstheme="minorBidi"/>
        </w:rPr>
        <w:t xml:space="preserve"> (2023) </w:t>
      </w:r>
      <w:r w:rsidRPr="49E505B8">
        <w:rPr>
          <w:rFonts w:asciiTheme="minorHAnsi" w:eastAsiaTheme="minorEastAsia" w:hAnsiTheme="minorHAnsi" w:cstheme="minorBidi"/>
          <w:lang w:eastAsia="en-US"/>
        </w:rPr>
        <w:t>EMRAX</w:t>
      </w:r>
      <w:r w:rsidRPr="49E505B8">
        <w:rPr>
          <w:rFonts w:asciiTheme="minorHAnsi" w:hAnsiTheme="minorHAnsi" w:cstheme="minorBidi"/>
        </w:rPr>
        <w:t xml:space="preserve">. Available at: https://emrax.com/e-motors/emrax-268/ (Accessed: March 25, 2023). </w:t>
      </w:r>
    </w:p>
    <w:p w14:paraId="14286DDF" w14:textId="1BA75A21" w:rsidR="49E505B8" w:rsidRDefault="49E505B8" w:rsidP="49E505B8">
      <w:pPr>
        <w:pStyle w:val="NormalWeb"/>
        <w:spacing w:line="360" w:lineRule="auto"/>
        <w:jc w:val="both"/>
        <w:rPr>
          <w:rFonts w:asciiTheme="minorHAnsi" w:hAnsiTheme="minorHAnsi" w:cstheme="minorBidi"/>
        </w:rPr>
      </w:pPr>
    </w:p>
    <w:p w14:paraId="62436D7B" w14:textId="0DC5A575" w:rsidR="535CDE88" w:rsidRDefault="535CDE88" w:rsidP="11C1B8D8">
      <w:pPr>
        <w:pStyle w:val="NormalWeb"/>
        <w:spacing w:line="360" w:lineRule="auto"/>
        <w:jc w:val="both"/>
        <w:rPr>
          <w:rFonts w:asciiTheme="minorHAnsi" w:hAnsiTheme="minorHAnsi" w:cstheme="minorBidi"/>
        </w:rPr>
      </w:pPr>
      <w:r w:rsidRPr="11C1B8D8">
        <w:rPr>
          <w:rFonts w:asciiTheme="minorHAnsi" w:hAnsiTheme="minorHAnsi" w:cstheme="minorBidi"/>
        </w:rPr>
        <w:t xml:space="preserve">Husain, I (2011). Electric and hybrid vehicles: Design Fundamentals. CRC Press. </w:t>
      </w:r>
    </w:p>
    <w:p w14:paraId="7234D737" w14:textId="1A8FCEC2" w:rsidR="535CDE88" w:rsidRDefault="535CDE88" w:rsidP="11C1B8D8">
      <w:pPr>
        <w:pStyle w:val="NormalWeb"/>
        <w:spacing w:line="360" w:lineRule="auto"/>
        <w:jc w:val="both"/>
        <w:rPr>
          <w:rFonts w:asciiTheme="minorHAnsi" w:hAnsiTheme="minorHAnsi" w:cstheme="minorBidi"/>
        </w:rPr>
      </w:pPr>
      <w:r w:rsidRPr="11C1B8D8">
        <w:rPr>
          <w:rFonts w:asciiTheme="minorHAnsi" w:hAnsiTheme="minorHAnsi" w:cstheme="minorBidi"/>
        </w:rPr>
        <w:t xml:space="preserve">Voltsport (2022). Sevcon-Gen4-Controller-Size10-700V-Resolver-0.5-Gain. </w:t>
      </w:r>
      <w:hyperlink r:id="rId133">
        <w:r w:rsidR="6D72F638" w:rsidRPr="571AE6B5">
          <w:rPr>
            <w:rStyle w:val="Hyperlink"/>
            <w:rFonts w:asciiTheme="minorHAnsi" w:hAnsiTheme="minorHAnsi" w:cstheme="minorBidi"/>
          </w:rPr>
          <w:t>https://www.voltsport.co.uk/Sevcon-Gen4-Controller-Size10-700V-Resolver-0.5-Gai</w:t>
        </w:r>
        <w:r w:rsidR="6D72F638" w:rsidRPr="571AE6B5">
          <w:rPr>
            <w:rStyle w:val="Hyperlink"/>
            <w:rFonts w:asciiTheme="minorHAnsi" w:eastAsiaTheme="minorEastAsia" w:hAnsiTheme="minorHAnsi" w:cstheme="minorBidi"/>
          </w:rPr>
          <w:t>n</w:t>
        </w:r>
      </w:hyperlink>
    </w:p>
    <w:p w14:paraId="7223C61A" w14:textId="486F0D0E" w:rsidR="571AE6B5" w:rsidRDefault="571AE6B5" w:rsidP="571AE6B5">
      <w:pPr>
        <w:pStyle w:val="NormalWeb"/>
        <w:spacing w:line="360" w:lineRule="auto"/>
        <w:jc w:val="both"/>
        <w:rPr>
          <w:rFonts w:asciiTheme="minorHAnsi" w:eastAsiaTheme="minorEastAsia" w:hAnsiTheme="minorHAnsi" w:cstheme="minorBidi"/>
        </w:rPr>
      </w:pPr>
    </w:p>
    <w:p w14:paraId="59F7CCCA" w14:textId="6F1E5854" w:rsidR="571AE6B5" w:rsidRDefault="571AE6B5" w:rsidP="571AE6B5"/>
    <w:p w14:paraId="7F72E709" w14:textId="53ECA490" w:rsidR="535CDE88" w:rsidRDefault="5A084EF5" w:rsidP="1205E57E">
      <w:pPr>
        <w:pStyle w:val="Bibliography"/>
        <w:spacing w:line="360" w:lineRule="auto"/>
        <w:jc w:val="both"/>
        <w:rPr>
          <w:sz w:val="24"/>
          <w:szCs w:val="24"/>
        </w:rPr>
      </w:pPr>
      <w:r w:rsidRPr="1EEAF44B">
        <w:rPr>
          <w:sz w:val="24"/>
          <w:szCs w:val="24"/>
        </w:rPr>
        <w:t>Lotus Cars ltd., 2015. GETTING STARTED WITH LOTUS SUSPENSION ANALYSIS, s.l.: s.n.</w:t>
      </w:r>
    </w:p>
    <w:p w14:paraId="5EDFFBE1" w14:textId="02527A85" w:rsidR="65144243" w:rsidRDefault="65144243" w:rsidP="65144243"/>
    <w:p w14:paraId="5C4EA1EE" w14:textId="788EF6A1" w:rsidR="3F0D2445" w:rsidRDefault="2B3F8F86" w:rsidP="53E787B2">
      <w:pPr>
        <w:pStyle w:val="NormalWeb"/>
        <w:spacing w:after="160" w:line="360" w:lineRule="auto"/>
        <w:jc w:val="both"/>
        <w:rPr>
          <w:rFonts w:asciiTheme="minorHAnsi" w:hAnsiTheme="minorHAnsi" w:cstheme="minorBidi"/>
        </w:rPr>
      </w:pPr>
      <w:r w:rsidRPr="53E787B2">
        <w:rPr>
          <w:rFonts w:asciiTheme="minorHAnsi" w:eastAsiaTheme="minorEastAsia" w:hAnsiTheme="minorHAnsi" w:cstheme="minorBidi"/>
          <w:lang w:eastAsia="en-US"/>
        </w:rPr>
        <w:t>Lithium Ion Battery Management System - orionbms</w:t>
      </w:r>
      <w:r w:rsidRPr="53E787B2">
        <w:rPr>
          <w:rFonts w:asciiTheme="minorHAnsi" w:hAnsiTheme="minorHAnsi" w:cstheme="minorBidi"/>
        </w:rPr>
        <w:t xml:space="preserve"> (2023). Available at: https://www.orionbms.com/downloads/documents/orionbms_specifications.pdf (Accessed: March 22, 2023).</w:t>
      </w:r>
    </w:p>
    <w:p w14:paraId="0208AEA9" w14:textId="4524039B" w:rsidR="3F0D2445" w:rsidRDefault="3F0D2445" w:rsidP="773F80ED">
      <w:pPr>
        <w:pStyle w:val="NormalWeb"/>
        <w:spacing w:after="160" w:line="360" w:lineRule="auto"/>
        <w:jc w:val="both"/>
        <w:rPr>
          <w:rFonts w:asciiTheme="minorHAnsi" w:hAnsiTheme="minorHAnsi" w:cstheme="minorBidi"/>
        </w:rPr>
      </w:pPr>
    </w:p>
    <w:p w14:paraId="3C459AC0" w14:textId="5C38F836" w:rsidR="3F0D2445" w:rsidRDefault="0EC0E4F3" w:rsidP="773F80ED">
      <w:pPr>
        <w:shd w:val="clear" w:color="auto" w:fill="FFFFFF" w:themeFill="background1"/>
        <w:spacing w:after="240" w:line="360" w:lineRule="auto"/>
        <w:jc w:val="both"/>
      </w:pPr>
      <w:r>
        <w:lastRenderedPageBreak/>
        <w:t>McBeath, S. (2006) Competition Car Aerodynamics. London: Haynes Publishing Group.</w:t>
      </w:r>
    </w:p>
    <w:p w14:paraId="61C7F209" w14:textId="3975C740" w:rsidR="3F0D2445" w:rsidRDefault="4037D44D" w:rsidP="6427D55E">
      <w:pPr>
        <w:pStyle w:val="Bibliography"/>
        <w:spacing w:line="360" w:lineRule="auto"/>
        <w:jc w:val="both"/>
        <w:rPr>
          <w:sz w:val="24"/>
          <w:szCs w:val="24"/>
        </w:rPr>
      </w:pPr>
      <w:r w:rsidRPr="6427D55E">
        <w:rPr>
          <w:sz w:val="24"/>
          <w:szCs w:val="24"/>
        </w:rPr>
        <w:t>Mitchell, W. C., 1998. JOURNAL OF PASSENGER CARS. Vol. 107 ed. s.l.:SAE International.</w:t>
      </w:r>
    </w:p>
    <w:p w14:paraId="109F8FE0" w14:textId="4939C584" w:rsidR="3F0D2445" w:rsidRDefault="3F0D2445" w:rsidP="49E505B8">
      <w:pPr>
        <w:pStyle w:val="NormalWeb"/>
        <w:spacing w:after="160" w:line="360" w:lineRule="auto"/>
        <w:jc w:val="both"/>
      </w:pPr>
    </w:p>
    <w:p w14:paraId="7CB8EA82" w14:textId="4039424C" w:rsidR="00D22263" w:rsidRDefault="36A1D53C" w:rsidP="008C7007">
      <w:pPr>
        <w:spacing w:line="360" w:lineRule="auto"/>
        <w:jc w:val="both"/>
      </w:pPr>
      <w:r>
        <w:t>Motorsport UK (2022) The Motorsport UK Yearbook 2022. 66th ed. [online] Motorsport UK Association Ltd. Available at: https://www.motorsportuk.org/wp-content/uploads/2021/12/BB-2022-low-res-complete-April-2022.pdf [Accessed 30 Oct. 2022]</w:t>
      </w:r>
    </w:p>
    <w:p w14:paraId="3F831853" w14:textId="4039424C" w:rsidR="6CF1EAF7" w:rsidRDefault="6CF1EAF7" w:rsidP="6CF1EAF7">
      <w:pPr>
        <w:spacing w:line="360" w:lineRule="auto"/>
        <w:jc w:val="both"/>
      </w:pPr>
    </w:p>
    <w:p w14:paraId="162C6EB6" w14:textId="3975C740" w:rsidR="003F0C3D" w:rsidRDefault="3A5115BF" w:rsidP="74CE72CB">
      <w:pPr>
        <w:shd w:val="clear" w:color="auto" w:fill="FFFFFF" w:themeFill="background1"/>
        <w:spacing w:after="240" w:line="360" w:lineRule="auto"/>
        <w:jc w:val="both"/>
      </w:pPr>
      <w:r>
        <w:t xml:space="preserve">Nefab (2016) </w:t>
      </w:r>
      <w:r w:rsidRPr="74CE72CB">
        <w:rPr>
          <w:i/>
          <w:iCs/>
        </w:rPr>
        <w:t>Packaging solutions for lithium batteries</w:t>
      </w:r>
      <w:r>
        <w:t>. Available at: nefab.com/en/news-insights/2016/nefabs-electric-vehicle-initiative/ (Accessed: 21 March 2023).</w:t>
      </w:r>
    </w:p>
    <w:p w14:paraId="5564A48F" w14:textId="1F986A9D" w:rsidR="003F0C3D" w:rsidRDefault="50C037F7" w:rsidP="0A8AE79A">
      <w:pPr>
        <w:pStyle w:val="NormalWeb"/>
        <w:spacing w:line="360" w:lineRule="auto"/>
        <w:jc w:val="both"/>
        <w:rPr>
          <w:rFonts w:asciiTheme="minorHAnsi" w:hAnsiTheme="minorHAnsi" w:cstheme="minorBidi"/>
        </w:rPr>
      </w:pPr>
      <w:r w:rsidRPr="0A8AE79A">
        <w:rPr>
          <w:rFonts w:asciiTheme="minorHAnsi" w:hAnsiTheme="minorHAnsi" w:cstheme="minorBidi"/>
        </w:rPr>
        <w:t xml:space="preserve">Plett, G.L. (2016) </w:t>
      </w:r>
      <w:r w:rsidRPr="0A8AE79A">
        <w:rPr>
          <w:rFonts w:asciiTheme="minorHAnsi" w:eastAsiaTheme="minorEastAsia" w:hAnsiTheme="minorHAnsi" w:cstheme="minorBidi"/>
          <w:lang w:eastAsia="en-US"/>
        </w:rPr>
        <w:t>Battery Management Systems, volume II: Equivalent-circuit methods</w:t>
      </w:r>
      <w:r w:rsidRPr="0A8AE79A">
        <w:rPr>
          <w:rFonts w:asciiTheme="minorHAnsi" w:hAnsiTheme="minorHAnsi" w:cstheme="minorBidi"/>
        </w:rPr>
        <w:t>. Norwood: Artech House.</w:t>
      </w:r>
    </w:p>
    <w:p w14:paraId="2028FE9F" w14:textId="677EA1E7" w:rsidR="003F0C3D" w:rsidRDefault="003F0C3D" w:rsidP="4FAAA53C">
      <w:pPr>
        <w:pStyle w:val="NormalWeb"/>
        <w:spacing w:line="360" w:lineRule="auto"/>
        <w:jc w:val="both"/>
        <w:rPr>
          <w:rFonts w:asciiTheme="minorHAnsi" w:hAnsiTheme="minorHAnsi" w:cstheme="minorBidi"/>
        </w:rPr>
      </w:pPr>
    </w:p>
    <w:p w14:paraId="52C88FA2" w14:textId="26778177" w:rsidR="003F0C3D" w:rsidRDefault="50C037F7" w:rsidP="74CE72CB">
      <w:pPr>
        <w:spacing w:line="360" w:lineRule="auto"/>
        <w:jc w:val="both"/>
      </w:pPr>
      <w:r>
        <w:t>Quaife. (n.d.) Motorcycle Engined Cars Archives. [online] Available at: https://shop.quaife.co.uk/category/motorcycle-engined-cars/ [Accessed 25 Nov. 2022]</w:t>
      </w:r>
    </w:p>
    <w:p w14:paraId="19669773" w14:textId="39C3CC06" w:rsidR="003F0C3D" w:rsidRDefault="003F0C3D" w:rsidP="4FAAA53C">
      <w:pPr>
        <w:spacing w:line="360" w:lineRule="auto"/>
        <w:jc w:val="both"/>
      </w:pPr>
    </w:p>
    <w:p w14:paraId="131DFFCF" w14:textId="1F21EB98" w:rsidR="003F0C3D" w:rsidRDefault="50C037F7" w:rsidP="4FAAA53C">
      <w:pPr>
        <w:shd w:val="clear" w:color="auto" w:fill="FFFFFF" w:themeFill="background1"/>
        <w:spacing w:after="240" w:line="360" w:lineRule="auto"/>
        <w:jc w:val="both"/>
      </w:pPr>
      <w:r>
        <w:t>Seward, D. (2014) Race Car Design. London: PALGRAVE.</w:t>
      </w:r>
    </w:p>
    <w:p w14:paraId="3A1E0716" w14:textId="77777777" w:rsidR="003F0C3D" w:rsidRDefault="50C037F7" w:rsidP="3DCEA8E7">
      <w:pPr>
        <w:pStyle w:val="Bibliography"/>
        <w:spacing w:line="360" w:lineRule="auto"/>
        <w:jc w:val="both"/>
        <w:rPr>
          <w:sz w:val="24"/>
          <w:szCs w:val="24"/>
        </w:rPr>
      </w:pPr>
      <w:r w:rsidRPr="3DCEA8E7">
        <w:rPr>
          <w:sz w:val="24"/>
          <w:szCs w:val="24"/>
        </w:rPr>
        <w:t xml:space="preserve">Suspension secrets, 2019. [Online] </w:t>
      </w:r>
      <w:r w:rsidR="003F0C3D">
        <w:br/>
      </w:r>
      <w:r w:rsidRPr="3DCEA8E7">
        <w:rPr>
          <w:sz w:val="24"/>
          <w:szCs w:val="24"/>
        </w:rPr>
        <w:t>Available at: https://suspensionsecrets.co.uk/roll-centre-and-roll-moment/</w:t>
      </w:r>
      <w:r w:rsidR="003F0C3D">
        <w:br/>
      </w:r>
      <w:r w:rsidRPr="3DCEA8E7">
        <w:rPr>
          <w:sz w:val="24"/>
          <w:szCs w:val="24"/>
        </w:rPr>
        <w:t>[Accessed 25 March 2023].</w:t>
      </w:r>
    </w:p>
    <w:p w14:paraId="06F4315F" w14:textId="23BF18EC" w:rsidR="003F0C3D" w:rsidRDefault="003F0C3D" w:rsidP="3DCEA8E7"/>
    <w:p w14:paraId="6F2880CC" w14:textId="77777777" w:rsidR="003F0C3D" w:rsidRDefault="50C037F7" w:rsidP="3DCEA8E7">
      <w:pPr>
        <w:pStyle w:val="Bibliography"/>
        <w:spacing w:line="360" w:lineRule="auto"/>
        <w:jc w:val="both"/>
        <w:rPr>
          <w:sz w:val="24"/>
          <w:szCs w:val="24"/>
        </w:rPr>
      </w:pPr>
      <w:r w:rsidRPr="3DCEA8E7">
        <w:rPr>
          <w:sz w:val="24"/>
          <w:szCs w:val="24"/>
        </w:rPr>
        <w:t>tech, T. c., n.d. Roll centre understood, s.l.: s.n.</w:t>
      </w:r>
    </w:p>
    <w:p w14:paraId="6C722299" w14:textId="2DD67870" w:rsidR="003F0C3D" w:rsidRDefault="003F0C3D" w:rsidP="3DCEA8E7"/>
    <w:p w14:paraId="227EAA90" w14:textId="77777777" w:rsidR="003F0C3D" w:rsidRDefault="50C037F7" w:rsidP="3DCEA8E7">
      <w:pPr>
        <w:pStyle w:val="Bibliography"/>
        <w:spacing w:line="360" w:lineRule="auto"/>
        <w:jc w:val="both"/>
        <w:rPr>
          <w:sz w:val="24"/>
          <w:szCs w:val="24"/>
        </w:rPr>
      </w:pPr>
      <w:r w:rsidRPr="3DCEA8E7">
        <w:rPr>
          <w:sz w:val="24"/>
          <w:szCs w:val="24"/>
        </w:rPr>
        <w:t xml:space="preserve">Vogel, J., n.d. Tech Explained: Roll Centre. [Online] </w:t>
      </w:r>
      <w:r w:rsidR="003F0C3D">
        <w:br/>
      </w:r>
      <w:r w:rsidRPr="3DCEA8E7">
        <w:rPr>
          <w:sz w:val="24"/>
          <w:szCs w:val="24"/>
        </w:rPr>
        <w:t>Available at: https://www.racecar-engineering.com/tech-explained/tech-explained-roll-centre/</w:t>
      </w:r>
      <w:r w:rsidR="003F0C3D">
        <w:br/>
      </w:r>
      <w:r w:rsidRPr="3DCEA8E7">
        <w:rPr>
          <w:sz w:val="24"/>
          <w:szCs w:val="24"/>
        </w:rPr>
        <w:t>[Accessed 22 March 2023].</w:t>
      </w:r>
    </w:p>
    <w:p w14:paraId="41AE0D26" w14:textId="1ACC70FA" w:rsidR="003F0C3D" w:rsidRDefault="003F0C3D" w:rsidP="3DCEA8E7"/>
    <w:p w14:paraId="271B3FF6" w14:textId="77777777" w:rsidR="003F0C3D" w:rsidRDefault="50C037F7" w:rsidP="3DCEA8E7">
      <w:pPr>
        <w:pStyle w:val="Bibliography"/>
        <w:spacing w:line="360" w:lineRule="auto"/>
        <w:jc w:val="both"/>
        <w:rPr>
          <w:sz w:val="24"/>
          <w:szCs w:val="24"/>
        </w:rPr>
      </w:pPr>
      <w:r w:rsidRPr="3DCEA8E7">
        <w:rPr>
          <w:sz w:val="24"/>
          <w:szCs w:val="24"/>
        </w:rPr>
        <w:t xml:space="preserve">Voltsport, 2023. Sevcon Ge4 Controller Size 10. [Online] </w:t>
      </w:r>
      <w:r w:rsidR="003F0C3D">
        <w:br/>
      </w:r>
      <w:r w:rsidRPr="3DCEA8E7">
        <w:rPr>
          <w:sz w:val="24"/>
          <w:szCs w:val="24"/>
        </w:rPr>
        <w:t>Available at: https://www.voltsport.co.uk/Sevcon-Gen4-Controller-Size10-700V-Resolver-0.5-Gain</w:t>
      </w:r>
      <w:r w:rsidR="003F0C3D">
        <w:br/>
      </w:r>
      <w:r w:rsidRPr="3DCEA8E7">
        <w:rPr>
          <w:sz w:val="24"/>
          <w:szCs w:val="24"/>
        </w:rPr>
        <w:t>[Accessed 21 3 2023].</w:t>
      </w:r>
    </w:p>
    <w:p w14:paraId="6600BF58" w14:textId="52C93685" w:rsidR="003F0C3D" w:rsidRDefault="003F0C3D" w:rsidP="65144243"/>
    <w:p w14:paraId="16D699D7" w14:textId="5E129EA7" w:rsidR="003F0C3D" w:rsidRDefault="50C037F7" w:rsidP="74CE72CB">
      <w:pPr>
        <w:spacing w:line="360" w:lineRule="auto"/>
        <w:jc w:val="both"/>
      </w:pPr>
      <w:r>
        <w:t>Warner, J. (2015) The Handbook of Lithium-Ion Battery Pack Design: Chemistry, components, types and terminology. Amsterdam: Elsevier.</w:t>
      </w:r>
    </w:p>
    <w:p w14:paraId="0BB9E8A4" w14:textId="42E0F1DF" w:rsidR="003F0C3D" w:rsidRDefault="003F0C3D" w:rsidP="571AE6B5">
      <w:pPr>
        <w:spacing w:line="360" w:lineRule="auto"/>
        <w:jc w:val="both"/>
      </w:pPr>
    </w:p>
    <w:p w14:paraId="4BAB9EC7" w14:textId="2C5B2BB6" w:rsidR="003F0C3D" w:rsidRDefault="7AD24B39" w:rsidP="571AE6B5">
      <w:pPr>
        <w:pStyle w:val="Bibliography"/>
        <w:spacing w:line="360" w:lineRule="auto"/>
        <w:jc w:val="both"/>
        <w:rPr>
          <w:sz w:val="24"/>
          <w:szCs w:val="24"/>
        </w:rPr>
      </w:pPr>
      <w:r w:rsidRPr="571AE6B5">
        <w:rPr>
          <w:sz w:val="24"/>
          <w:szCs w:val="24"/>
        </w:rPr>
        <w:t>Yang, Y ., Lu X,. Sun, F., &amp; Zhu, Y. (2018). Study on energy recovery of regenerative braking system for electric vehicles. IOP conference series: Materials science and engineering, 471(1), 022035</w:t>
      </w:r>
    </w:p>
    <w:p w14:paraId="5D3340E9" w14:textId="32138305" w:rsidR="003F0C3D" w:rsidRDefault="003F0C3D" w:rsidP="008C7007">
      <w:pPr>
        <w:spacing w:line="360" w:lineRule="auto"/>
        <w:jc w:val="both"/>
      </w:pPr>
    </w:p>
    <w:p w14:paraId="5D0975DC" w14:textId="3B6903EA" w:rsidR="00D22263" w:rsidRDefault="36A1D53C" w:rsidP="008C7007">
      <w:pPr>
        <w:spacing w:line="360" w:lineRule="auto"/>
        <w:jc w:val="both"/>
      </w:pPr>
      <w:r>
        <w:t>750 Motor Club (2022) 750 Formula Championship Sporting &amp; Technical Regulations 2022. [online] Available at: https://www.750mc.co.uk/ugc-1/1/1/0/e5efc5e8-7825-4af3-bbbe-bcf80ad059ed.pdf [Accessed 30 Oct. 2022]</w:t>
      </w:r>
    </w:p>
    <w:p w14:paraId="62925299" w14:textId="3B6903EA" w:rsidR="008C7007" w:rsidRDefault="008C7007" w:rsidP="008C7007">
      <w:pPr>
        <w:spacing w:line="360" w:lineRule="auto"/>
        <w:jc w:val="both"/>
      </w:pPr>
    </w:p>
    <w:p w14:paraId="47D860F2" w14:textId="3A07B8F7" w:rsidR="13C03B11" w:rsidRDefault="13C03B11" w:rsidP="3DCEA8E7">
      <w:pPr>
        <w:spacing w:after="240" w:line="360" w:lineRule="auto"/>
        <w:jc w:val="both"/>
      </w:pPr>
    </w:p>
    <w:p w14:paraId="23B95441" w14:textId="4039424C" w:rsidR="4F9C5FBD" w:rsidRDefault="4F9C5FBD" w:rsidP="4F9C5FBD">
      <w:pPr>
        <w:spacing w:line="360" w:lineRule="auto"/>
        <w:jc w:val="both"/>
      </w:pPr>
    </w:p>
    <w:p w14:paraId="74199CCB" w14:textId="0D03CCA7" w:rsidR="00BA1F2F" w:rsidRPr="00A46BEB" w:rsidRDefault="00BA1F2F" w:rsidP="11C1B8D8">
      <w:pPr>
        <w:spacing w:line="360" w:lineRule="auto"/>
        <w:jc w:val="both"/>
      </w:pPr>
    </w:p>
    <w:sectPr w:rsidR="00BA1F2F" w:rsidRPr="00A46BEB" w:rsidSect="004D6A78">
      <w:headerReference w:type="default" r:id="rId134"/>
      <w:footerReference w:type="default" r:id="rId13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01429" w14:textId="77777777" w:rsidR="00C46532" w:rsidRDefault="00C46532" w:rsidP="004D6A78">
      <w:r>
        <w:separator/>
      </w:r>
    </w:p>
  </w:endnote>
  <w:endnote w:type="continuationSeparator" w:id="0">
    <w:p w14:paraId="461F5304" w14:textId="77777777" w:rsidR="00C46532" w:rsidRDefault="00C46532" w:rsidP="004D6A78">
      <w:r>
        <w:continuationSeparator/>
      </w:r>
    </w:p>
  </w:endnote>
  <w:endnote w:type="continuationNotice" w:id="1">
    <w:p w14:paraId="07B2DA87" w14:textId="77777777" w:rsidR="00C46532" w:rsidRDefault="00C465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122AB7" w14:paraId="25826836" w14:textId="77777777" w:rsidTr="32122AB7">
      <w:trPr>
        <w:trHeight w:val="300"/>
      </w:trPr>
      <w:tc>
        <w:tcPr>
          <w:tcW w:w="3005" w:type="dxa"/>
        </w:tcPr>
        <w:p w14:paraId="7BBB86C7" w14:textId="15C2C098" w:rsidR="32122AB7" w:rsidRDefault="32122AB7" w:rsidP="32122AB7">
          <w:pPr>
            <w:pStyle w:val="Header"/>
            <w:ind w:left="-115"/>
          </w:pPr>
        </w:p>
      </w:tc>
      <w:tc>
        <w:tcPr>
          <w:tcW w:w="3005" w:type="dxa"/>
        </w:tcPr>
        <w:p w14:paraId="4F600EE5" w14:textId="155B5DE5" w:rsidR="32122AB7" w:rsidRDefault="32122AB7" w:rsidP="32122AB7">
          <w:pPr>
            <w:pStyle w:val="Header"/>
            <w:jc w:val="center"/>
          </w:pPr>
        </w:p>
      </w:tc>
      <w:tc>
        <w:tcPr>
          <w:tcW w:w="3005" w:type="dxa"/>
        </w:tcPr>
        <w:p w14:paraId="1F53C049" w14:textId="16F47650" w:rsidR="32122AB7" w:rsidRDefault="32122AB7" w:rsidP="32122AB7">
          <w:pPr>
            <w:pStyle w:val="Header"/>
            <w:ind w:right="-115"/>
            <w:jc w:val="right"/>
          </w:pPr>
        </w:p>
      </w:tc>
    </w:tr>
  </w:tbl>
  <w:p w14:paraId="1C40CDF4" w14:textId="186A7FEF" w:rsidR="00F34918" w:rsidRDefault="00F34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31131" w14:textId="77777777" w:rsidR="00C46532" w:rsidRDefault="00C46532" w:rsidP="004D6A78">
      <w:r>
        <w:separator/>
      </w:r>
    </w:p>
  </w:footnote>
  <w:footnote w:type="continuationSeparator" w:id="0">
    <w:p w14:paraId="592644C8" w14:textId="77777777" w:rsidR="00C46532" w:rsidRDefault="00C46532" w:rsidP="004D6A78">
      <w:r>
        <w:continuationSeparator/>
      </w:r>
    </w:p>
  </w:footnote>
  <w:footnote w:type="continuationNotice" w:id="1">
    <w:p w14:paraId="53A5DEF1" w14:textId="77777777" w:rsidR="00C46532" w:rsidRDefault="00C465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32122AB7" w14:paraId="72E674FA" w14:textId="77777777" w:rsidTr="32122AB7">
      <w:trPr>
        <w:trHeight w:val="300"/>
      </w:trPr>
      <w:tc>
        <w:tcPr>
          <w:tcW w:w="3005" w:type="dxa"/>
        </w:tcPr>
        <w:p w14:paraId="081FC7BB" w14:textId="7AA78800" w:rsidR="32122AB7" w:rsidRDefault="32122AB7" w:rsidP="32122AB7">
          <w:pPr>
            <w:pStyle w:val="Header"/>
            <w:ind w:left="-115"/>
          </w:pPr>
        </w:p>
      </w:tc>
      <w:tc>
        <w:tcPr>
          <w:tcW w:w="3005" w:type="dxa"/>
        </w:tcPr>
        <w:p w14:paraId="3819F9FE" w14:textId="61E9AACC" w:rsidR="32122AB7" w:rsidRDefault="32122AB7" w:rsidP="32122AB7">
          <w:pPr>
            <w:pStyle w:val="Header"/>
            <w:jc w:val="center"/>
          </w:pPr>
        </w:p>
      </w:tc>
      <w:tc>
        <w:tcPr>
          <w:tcW w:w="3005" w:type="dxa"/>
        </w:tcPr>
        <w:p w14:paraId="6A556708" w14:textId="312B70AA" w:rsidR="32122AB7" w:rsidRDefault="32122AB7" w:rsidP="32122AB7">
          <w:pPr>
            <w:pStyle w:val="Header"/>
            <w:ind w:right="-115"/>
            <w:jc w:val="right"/>
          </w:pPr>
        </w:p>
      </w:tc>
    </w:tr>
  </w:tbl>
  <w:p w14:paraId="22728C87" w14:textId="032BB8E3" w:rsidR="00F34918" w:rsidRDefault="00F34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DC66"/>
    <w:multiLevelType w:val="hybridMultilevel"/>
    <w:tmpl w:val="FFFFFFFF"/>
    <w:lvl w:ilvl="0" w:tplc="63B8272A">
      <w:start w:val="1"/>
      <w:numFmt w:val="bullet"/>
      <w:lvlText w:val="·"/>
      <w:lvlJc w:val="left"/>
      <w:pPr>
        <w:ind w:left="720" w:hanging="360"/>
      </w:pPr>
      <w:rPr>
        <w:rFonts w:ascii="Symbol" w:hAnsi="Symbol" w:hint="default"/>
      </w:rPr>
    </w:lvl>
    <w:lvl w:ilvl="1" w:tplc="D92CF9BC">
      <w:start w:val="1"/>
      <w:numFmt w:val="bullet"/>
      <w:lvlText w:val="o"/>
      <w:lvlJc w:val="left"/>
      <w:pPr>
        <w:ind w:left="1440" w:hanging="360"/>
      </w:pPr>
      <w:rPr>
        <w:rFonts w:ascii="Courier New" w:hAnsi="Courier New" w:hint="default"/>
      </w:rPr>
    </w:lvl>
    <w:lvl w:ilvl="2" w:tplc="65AA890E">
      <w:start w:val="1"/>
      <w:numFmt w:val="bullet"/>
      <w:lvlText w:val=""/>
      <w:lvlJc w:val="left"/>
      <w:pPr>
        <w:ind w:left="2160" w:hanging="360"/>
      </w:pPr>
      <w:rPr>
        <w:rFonts w:ascii="Wingdings" w:hAnsi="Wingdings" w:hint="default"/>
      </w:rPr>
    </w:lvl>
    <w:lvl w:ilvl="3" w:tplc="7A8A618A">
      <w:start w:val="1"/>
      <w:numFmt w:val="bullet"/>
      <w:lvlText w:val=""/>
      <w:lvlJc w:val="left"/>
      <w:pPr>
        <w:ind w:left="2880" w:hanging="360"/>
      </w:pPr>
      <w:rPr>
        <w:rFonts w:ascii="Symbol" w:hAnsi="Symbol" w:hint="default"/>
      </w:rPr>
    </w:lvl>
    <w:lvl w:ilvl="4" w:tplc="4784072A">
      <w:start w:val="1"/>
      <w:numFmt w:val="bullet"/>
      <w:lvlText w:val="o"/>
      <w:lvlJc w:val="left"/>
      <w:pPr>
        <w:ind w:left="3600" w:hanging="360"/>
      </w:pPr>
      <w:rPr>
        <w:rFonts w:ascii="Courier New" w:hAnsi="Courier New" w:hint="default"/>
      </w:rPr>
    </w:lvl>
    <w:lvl w:ilvl="5" w:tplc="431AA9AC">
      <w:start w:val="1"/>
      <w:numFmt w:val="bullet"/>
      <w:lvlText w:val=""/>
      <w:lvlJc w:val="left"/>
      <w:pPr>
        <w:ind w:left="4320" w:hanging="360"/>
      </w:pPr>
      <w:rPr>
        <w:rFonts w:ascii="Wingdings" w:hAnsi="Wingdings" w:hint="default"/>
      </w:rPr>
    </w:lvl>
    <w:lvl w:ilvl="6" w:tplc="AA5AC968">
      <w:start w:val="1"/>
      <w:numFmt w:val="bullet"/>
      <w:lvlText w:val=""/>
      <w:lvlJc w:val="left"/>
      <w:pPr>
        <w:ind w:left="5040" w:hanging="360"/>
      </w:pPr>
      <w:rPr>
        <w:rFonts w:ascii="Symbol" w:hAnsi="Symbol" w:hint="default"/>
      </w:rPr>
    </w:lvl>
    <w:lvl w:ilvl="7" w:tplc="2A30D59E">
      <w:start w:val="1"/>
      <w:numFmt w:val="bullet"/>
      <w:lvlText w:val="o"/>
      <w:lvlJc w:val="left"/>
      <w:pPr>
        <w:ind w:left="5760" w:hanging="360"/>
      </w:pPr>
      <w:rPr>
        <w:rFonts w:ascii="Courier New" w:hAnsi="Courier New" w:hint="default"/>
      </w:rPr>
    </w:lvl>
    <w:lvl w:ilvl="8" w:tplc="8910C12E">
      <w:start w:val="1"/>
      <w:numFmt w:val="bullet"/>
      <w:lvlText w:val=""/>
      <w:lvlJc w:val="left"/>
      <w:pPr>
        <w:ind w:left="6480" w:hanging="360"/>
      </w:pPr>
      <w:rPr>
        <w:rFonts w:ascii="Wingdings" w:hAnsi="Wingdings" w:hint="default"/>
      </w:rPr>
    </w:lvl>
  </w:abstractNum>
  <w:abstractNum w:abstractNumId="1" w15:restartNumberingAfterBreak="0">
    <w:nsid w:val="05D97F88"/>
    <w:multiLevelType w:val="hybridMultilevel"/>
    <w:tmpl w:val="D452F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965A7"/>
    <w:multiLevelType w:val="hybridMultilevel"/>
    <w:tmpl w:val="C5085FD0"/>
    <w:lvl w:ilvl="0" w:tplc="22462328">
      <w:start w:val="1"/>
      <w:numFmt w:val="bullet"/>
      <w:lvlText w:val=""/>
      <w:lvlJc w:val="left"/>
      <w:pPr>
        <w:ind w:left="720" w:hanging="360"/>
      </w:pPr>
      <w:rPr>
        <w:rFonts w:ascii="Symbol" w:hAnsi="Symbol" w:hint="default"/>
      </w:rPr>
    </w:lvl>
    <w:lvl w:ilvl="1" w:tplc="3C5CF13E">
      <w:start w:val="1"/>
      <w:numFmt w:val="bullet"/>
      <w:lvlText w:val="o"/>
      <w:lvlJc w:val="left"/>
      <w:pPr>
        <w:ind w:left="2160" w:hanging="360"/>
      </w:pPr>
      <w:rPr>
        <w:rFonts w:ascii="Courier New" w:hAnsi="Courier New" w:hint="default"/>
      </w:rPr>
    </w:lvl>
    <w:lvl w:ilvl="2" w:tplc="A1A83A74">
      <w:start w:val="1"/>
      <w:numFmt w:val="bullet"/>
      <w:lvlText w:val=""/>
      <w:lvlJc w:val="left"/>
      <w:pPr>
        <w:ind w:left="2160" w:hanging="360"/>
      </w:pPr>
      <w:rPr>
        <w:rFonts w:ascii="Wingdings" w:hAnsi="Wingdings" w:hint="default"/>
      </w:rPr>
    </w:lvl>
    <w:lvl w:ilvl="3" w:tplc="FA96D4F2">
      <w:start w:val="1"/>
      <w:numFmt w:val="bullet"/>
      <w:lvlText w:val=""/>
      <w:lvlJc w:val="left"/>
      <w:pPr>
        <w:ind w:left="2880" w:hanging="360"/>
      </w:pPr>
      <w:rPr>
        <w:rFonts w:ascii="Symbol" w:hAnsi="Symbol" w:hint="default"/>
      </w:rPr>
    </w:lvl>
    <w:lvl w:ilvl="4" w:tplc="043A64F0">
      <w:start w:val="1"/>
      <w:numFmt w:val="bullet"/>
      <w:lvlText w:val="o"/>
      <w:lvlJc w:val="left"/>
      <w:pPr>
        <w:ind w:left="3600" w:hanging="360"/>
      </w:pPr>
      <w:rPr>
        <w:rFonts w:ascii="Courier New" w:hAnsi="Courier New" w:hint="default"/>
      </w:rPr>
    </w:lvl>
    <w:lvl w:ilvl="5" w:tplc="E2AEC740">
      <w:start w:val="1"/>
      <w:numFmt w:val="bullet"/>
      <w:lvlText w:val=""/>
      <w:lvlJc w:val="left"/>
      <w:pPr>
        <w:ind w:left="4320" w:hanging="360"/>
      </w:pPr>
      <w:rPr>
        <w:rFonts w:ascii="Wingdings" w:hAnsi="Wingdings" w:hint="default"/>
      </w:rPr>
    </w:lvl>
    <w:lvl w:ilvl="6" w:tplc="9A86B010">
      <w:start w:val="1"/>
      <w:numFmt w:val="bullet"/>
      <w:lvlText w:val=""/>
      <w:lvlJc w:val="left"/>
      <w:pPr>
        <w:ind w:left="5040" w:hanging="360"/>
      </w:pPr>
      <w:rPr>
        <w:rFonts w:ascii="Symbol" w:hAnsi="Symbol" w:hint="default"/>
      </w:rPr>
    </w:lvl>
    <w:lvl w:ilvl="7" w:tplc="C456BB2C">
      <w:start w:val="1"/>
      <w:numFmt w:val="bullet"/>
      <w:lvlText w:val="o"/>
      <w:lvlJc w:val="left"/>
      <w:pPr>
        <w:ind w:left="5760" w:hanging="360"/>
      </w:pPr>
      <w:rPr>
        <w:rFonts w:ascii="Courier New" w:hAnsi="Courier New" w:hint="default"/>
      </w:rPr>
    </w:lvl>
    <w:lvl w:ilvl="8" w:tplc="0A1C2DCA">
      <w:start w:val="1"/>
      <w:numFmt w:val="bullet"/>
      <w:lvlText w:val=""/>
      <w:lvlJc w:val="left"/>
      <w:pPr>
        <w:ind w:left="6480" w:hanging="360"/>
      </w:pPr>
      <w:rPr>
        <w:rFonts w:ascii="Wingdings" w:hAnsi="Wingdings" w:hint="default"/>
      </w:rPr>
    </w:lvl>
  </w:abstractNum>
  <w:abstractNum w:abstractNumId="3" w15:restartNumberingAfterBreak="0">
    <w:nsid w:val="10431A05"/>
    <w:multiLevelType w:val="multilevel"/>
    <w:tmpl w:val="08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5E4181"/>
    <w:multiLevelType w:val="multilevel"/>
    <w:tmpl w:val="85C42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0863ED"/>
    <w:multiLevelType w:val="hybridMultilevel"/>
    <w:tmpl w:val="FFFFFFFF"/>
    <w:lvl w:ilvl="0" w:tplc="CF38387C">
      <w:start w:val="1"/>
      <w:numFmt w:val="bullet"/>
      <w:lvlText w:val="·"/>
      <w:lvlJc w:val="left"/>
      <w:pPr>
        <w:ind w:left="720" w:hanging="360"/>
      </w:pPr>
      <w:rPr>
        <w:rFonts w:ascii="Symbol" w:hAnsi="Symbol" w:hint="default"/>
      </w:rPr>
    </w:lvl>
    <w:lvl w:ilvl="1" w:tplc="801E978C">
      <w:start w:val="1"/>
      <w:numFmt w:val="bullet"/>
      <w:lvlText w:val="o"/>
      <w:lvlJc w:val="left"/>
      <w:pPr>
        <w:ind w:left="1440" w:hanging="360"/>
      </w:pPr>
      <w:rPr>
        <w:rFonts w:ascii="Courier New" w:hAnsi="Courier New" w:hint="default"/>
      </w:rPr>
    </w:lvl>
    <w:lvl w:ilvl="2" w:tplc="4976AEF6">
      <w:start w:val="1"/>
      <w:numFmt w:val="bullet"/>
      <w:lvlText w:val=""/>
      <w:lvlJc w:val="left"/>
      <w:pPr>
        <w:ind w:left="2160" w:hanging="360"/>
      </w:pPr>
      <w:rPr>
        <w:rFonts w:ascii="Wingdings" w:hAnsi="Wingdings" w:hint="default"/>
      </w:rPr>
    </w:lvl>
    <w:lvl w:ilvl="3" w:tplc="BE82F7CA">
      <w:start w:val="1"/>
      <w:numFmt w:val="bullet"/>
      <w:lvlText w:val=""/>
      <w:lvlJc w:val="left"/>
      <w:pPr>
        <w:ind w:left="2880" w:hanging="360"/>
      </w:pPr>
      <w:rPr>
        <w:rFonts w:ascii="Symbol" w:hAnsi="Symbol" w:hint="default"/>
      </w:rPr>
    </w:lvl>
    <w:lvl w:ilvl="4" w:tplc="98708AF0">
      <w:start w:val="1"/>
      <w:numFmt w:val="bullet"/>
      <w:lvlText w:val="o"/>
      <w:lvlJc w:val="left"/>
      <w:pPr>
        <w:ind w:left="3600" w:hanging="360"/>
      </w:pPr>
      <w:rPr>
        <w:rFonts w:ascii="Courier New" w:hAnsi="Courier New" w:hint="default"/>
      </w:rPr>
    </w:lvl>
    <w:lvl w:ilvl="5" w:tplc="AAA4F42E">
      <w:start w:val="1"/>
      <w:numFmt w:val="bullet"/>
      <w:lvlText w:val=""/>
      <w:lvlJc w:val="left"/>
      <w:pPr>
        <w:ind w:left="4320" w:hanging="360"/>
      </w:pPr>
      <w:rPr>
        <w:rFonts w:ascii="Wingdings" w:hAnsi="Wingdings" w:hint="default"/>
      </w:rPr>
    </w:lvl>
    <w:lvl w:ilvl="6" w:tplc="245E9342">
      <w:start w:val="1"/>
      <w:numFmt w:val="bullet"/>
      <w:lvlText w:val=""/>
      <w:lvlJc w:val="left"/>
      <w:pPr>
        <w:ind w:left="5040" w:hanging="360"/>
      </w:pPr>
      <w:rPr>
        <w:rFonts w:ascii="Symbol" w:hAnsi="Symbol" w:hint="default"/>
      </w:rPr>
    </w:lvl>
    <w:lvl w:ilvl="7" w:tplc="D78CCA18">
      <w:start w:val="1"/>
      <w:numFmt w:val="bullet"/>
      <w:lvlText w:val="o"/>
      <w:lvlJc w:val="left"/>
      <w:pPr>
        <w:ind w:left="5760" w:hanging="360"/>
      </w:pPr>
      <w:rPr>
        <w:rFonts w:ascii="Courier New" w:hAnsi="Courier New" w:hint="default"/>
      </w:rPr>
    </w:lvl>
    <w:lvl w:ilvl="8" w:tplc="83FE40EE">
      <w:start w:val="1"/>
      <w:numFmt w:val="bullet"/>
      <w:lvlText w:val=""/>
      <w:lvlJc w:val="left"/>
      <w:pPr>
        <w:ind w:left="6480" w:hanging="360"/>
      </w:pPr>
      <w:rPr>
        <w:rFonts w:ascii="Wingdings" w:hAnsi="Wingdings" w:hint="default"/>
      </w:rPr>
    </w:lvl>
  </w:abstractNum>
  <w:abstractNum w:abstractNumId="6" w15:restartNumberingAfterBreak="0">
    <w:nsid w:val="281A29CC"/>
    <w:multiLevelType w:val="hybridMultilevel"/>
    <w:tmpl w:val="21B6C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90A0B"/>
    <w:multiLevelType w:val="hybridMultilevel"/>
    <w:tmpl w:val="F7B0D52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3A994E5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DBA1C9"/>
    <w:multiLevelType w:val="hybridMultilevel"/>
    <w:tmpl w:val="81D07484"/>
    <w:lvl w:ilvl="0" w:tplc="76E6E54A">
      <w:start w:val="1"/>
      <w:numFmt w:val="bullet"/>
      <w:lvlText w:val=""/>
      <w:lvlJc w:val="left"/>
      <w:pPr>
        <w:ind w:left="720" w:hanging="360"/>
      </w:pPr>
      <w:rPr>
        <w:rFonts w:ascii="Symbol" w:hAnsi="Symbol" w:hint="default"/>
      </w:rPr>
    </w:lvl>
    <w:lvl w:ilvl="1" w:tplc="FD80DF5A">
      <w:start w:val="1"/>
      <w:numFmt w:val="bullet"/>
      <w:lvlText w:val="o"/>
      <w:lvlJc w:val="left"/>
      <w:pPr>
        <w:ind w:left="2160" w:hanging="360"/>
      </w:pPr>
      <w:rPr>
        <w:rFonts w:ascii="Courier New" w:hAnsi="Courier New" w:hint="default"/>
      </w:rPr>
    </w:lvl>
    <w:lvl w:ilvl="2" w:tplc="3D229624">
      <w:start w:val="1"/>
      <w:numFmt w:val="bullet"/>
      <w:lvlText w:val=""/>
      <w:lvlJc w:val="left"/>
      <w:pPr>
        <w:ind w:left="2160" w:hanging="360"/>
      </w:pPr>
      <w:rPr>
        <w:rFonts w:ascii="Wingdings" w:hAnsi="Wingdings" w:hint="default"/>
      </w:rPr>
    </w:lvl>
    <w:lvl w:ilvl="3" w:tplc="6658CD9E">
      <w:start w:val="1"/>
      <w:numFmt w:val="bullet"/>
      <w:lvlText w:val=""/>
      <w:lvlJc w:val="left"/>
      <w:pPr>
        <w:ind w:left="2880" w:hanging="360"/>
      </w:pPr>
      <w:rPr>
        <w:rFonts w:ascii="Symbol" w:hAnsi="Symbol" w:hint="default"/>
      </w:rPr>
    </w:lvl>
    <w:lvl w:ilvl="4" w:tplc="D4C2B03E">
      <w:start w:val="1"/>
      <w:numFmt w:val="bullet"/>
      <w:lvlText w:val="o"/>
      <w:lvlJc w:val="left"/>
      <w:pPr>
        <w:ind w:left="3600" w:hanging="360"/>
      </w:pPr>
      <w:rPr>
        <w:rFonts w:ascii="Courier New" w:hAnsi="Courier New" w:hint="default"/>
      </w:rPr>
    </w:lvl>
    <w:lvl w:ilvl="5" w:tplc="E3B059EC">
      <w:start w:val="1"/>
      <w:numFmt w:val="bullet"/>
      <w:lvlText w:val=""/>
      <w:lvlJc w:val="left"/>
      <w:pPr>
        <w:ind w:left="4320" w:hanging="360"/>
      </w:pPr>
      <w:rPr>
        <w:rFonts w:ascii="Wingdings" w:hAnsi="Wingdings" w:hint="default"/>
      </w:rPr>
    </w:lvl>
    <w:lvl w:ilvl="6" w:tplc="12FA553E">
      <w:start w:val="1"/>
      <w:numFmt w:val="bullet"/>
      <w:lvlText w:val=""/>
      <w:lvlJc w:val="left"/>
      <w:pPr>
        <w:ind w:left="5040" w:hanging="360"/>
      </w:pPr>
      <w:rPr>
        <w:rFonts w:ascii="Symbol" w:hAnsi="Symbol" w:hint="default"/>
      </w:rPr>
    </w:lvl>
    <w:lvl w:ilvl="7" w:tplc="9468F05C">
      <w:start w:val="1"/>
      <w:numFmt w:val="bullet"/>
      <w:lvlText w:val="o"/>
      <w:lvlJc w:val="left"/>
      <w:pPr>
        <w:ind w:left="5760" w:hanging="360"/>
      </w:pPr>
      <w:rPr>
        <w:rFonts w:ascii="Courier New" w:hAnsi="Courier New" w:hint="default"/>
      </w:rPr>
    </w:lvl>
    <w:lvl w:ilvl="8" w:tplc="7A2A0C54">
      <w:start w:val="1"/>
      <w:numFmt w:val="bullet"/>
      <w:lvlText w:val=""/>
      <w:lvlJc w:val="left"/>
      <w:pPr>
        <w:ind w:left="6480" w:hanging="360"/>
      </w:pPr>
      <w:rPr>
        <w:rFonts w:ascii="Wingdings" w:hAnsi="Wingdings" w:hint="default"/>
      </w:rPr>
    </w:lvl>
  </w:abstractNum>
  <w:abstractNum w:abstractNumId="10" w15:restartNumberingAfterBreak="0">
    <w:nsid w:val="4ABFE068"/>
    <w:multiLevelType w:val="hybridMultilevel"/>
    <w:tmpl w:val="FFFFFFFF"/>
    <w:lvl w:ilvl="0" w:tplc="9AE6D142">
      <w:start w:val="1"/>
      <w:numFmt w:val="bullet"/>
      <w:lvlText w:val="·"/>
      <w:lvlJc w:val="left"/>
      <w:pPr>
        <w:ind w:left="720" w:hanging="360"/>
      </w:pPr>
      <w:rPr>
        <w:rFonts w:ascii="Symbol" w:hAnsi="Symbol" w:hint="default"/>
      </w:rPr>
    </w:lvl>
    <w:lvl w:ilvl="1" w:tplc="70AAADFA">
      <w:start w:val="1"/>
      <w:numFmt w:val="bullet"/>
      <w:lvlText w:val="o"/>
      <w:lvlJc w:val="left"/>
      <w:pPr>
        <w:ind w:left="1440" w:hanging="360"/>
      </w:pPr>
      <w:rPr>
        <w:rFonts w:ascii="Courier New" w:hAnsi="Courier New" w:hint="default"/>
      </w:rPr>
    </w:lvl>
    <w:lvl w:ilvl="2" w:tplc="E806B51E">
      <w:start w:val="1"/>
      <w:numFmt w:val="bullet"/>
      <w:lvlText w:val=""/>
      <w:lvlJc w:val="left"/>
      <w:pPr>
        <w:ind w:left="2160" w:hanging="360"/>
      </w:pPr>
      <w:rPr>
        <w:rFonts w:ascii="Wingdings" w:hAnsi="Wingdings" w:hint="default"/>
      </w:rPr>
    </w:lvl>
    <w:lvl w:ilvl="3" w:tplc="E6DAFB62">
      <w:start w:val="1"/>
      <w:numFmt w:val="bullet"/>
      <w:lvlText w:val=""/>
      <w:lvlJc w:val="left"/>
      <w:pPr>
        <w:ind w:left="2880" w:hanging="360"/>
      </w:pPr>
      <w:rPr>
        <w:rFonts w:ascii="Symbol" w:hAnsi="Symbol" w:hint="default"/>
      </w:rPr>
    </w:lvl>
    <w:lvl w:ilvl="4" w:tplc="AAFE7E2C">
      <w:start w:val="1"/>
      <w:numFmt w:val="bullet"/>
      <w:lvlText w:val="o"/>
      <w:lvlJc w:val="left"/>
      <w:pPr>
        <w:ind w:left="3600" w:hanging="360"/>
      </w:pPr>
      <w:rPr>
        <w:rFonts w:ascii="Courier New" w:hAnsi="Courier New" w:hint="default"/>
      </w:rPr>
    </w:lvl>
    <w:lvl w:ilvl="5" w:tplc="E020EF40">
      <w:start w:val="1"/>
      <w:numFmt w:val="bullet"/>
      <w:lvlText w:val=""/>
      <w:lvlJc w:val="left"/>
      <w:pPr>
        <w:ind w:left="4320" w:hanging="360"/>
      </w:pPr>
      <w:rPr>
        <w:rFonts w:ascii="Wingdings" w:hAnsi="Wingdings" w:hint="default"/>
      </w:rPr>
    </w:lvl>
    <w:lvl w:ilvl="6" w:tplc="0EF42726">
      <w:start w:val="1"/>
      <w:numFmt w:val="bullet"/>
      <w:lvlText w:val=""/>
      <w:lvlJc w:val="left"/>
      <w:pPr>
        <w:ind w:left="5040" w:hanging="360"/>
      </w:pPr>
      <w:rPr>
        <w:rFonts w:ascii="Symbol" w:hAnsi="Symbol" w:hint="default"/>
      </w:rPr>
    </w:lvl>
    <w:lvl w:ilvl="7" w:tplc="4E407B74">
      <w:start w:val="1"/>
      <w:numFmt w:val="bullet"/>
      <w:lvlText w:val="o"/>
      <w:lvlJc w:val="left"/>
      <w:pPr>
        <w:ind w:left="5760" w:hanging="360"/>
      </w:pPr>
      <w:rPr>
        <w:rFonts w:ascii="Courier New" w:hAnsi="Courier New" w:hint="default"/>
      </w:rPr>
    </w:lvl>
    <w:lvl w:ilvl="8" w:tplc="881AD848">
      <w:start w:val="1"/>
      <w:numFmt w:val="bullet"/>
      <w:lvlText w:val=""/>
      <w:lvlJc w:val="left"/>
      <w:pPr>
        <w:ind w:left="6480" w:hanging="360"/>
      </w:pPr>
      <w:rPr>
        <w:rFonts w:ascii="Wingdings" w:hAnsi="Wingdings" w:hint="default"/>
      </w:rPr>
    </w:lvl>
  </w:abstractNum>
  <w:abstractNum w:abstractNumId="11" w15:restartNumberingAfterBreak="0">
    <w:nsid w:val="4C14524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E305E8F"/>
    <w:multiLevelType w:val="hybridMultilevel"/>
    <w:tmpl w:val="C6509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03CFF4"/>
    <w:multiLevelType w:val="hybridMultilevel"/>
    <w:tmpl w:val="2324692C"/>
    <w:lvl w:ilvl="0" w:tplc="22321D86">
      <w:start w:val="1"/>
      <w:numFmt w:val="bullet"/>
      <w:lvlText w:val=""/>
      <w:lvlJc w:val="left"/>
      <w:pPr>
        <w:ind w:left="720" w:hanging="360"/>
      </w:pPr>
      <w:rPr>
        <w:rFonts w:ascii="Symbol" w:hAnsi="Symbol" w:hint="default"/>
      </w:rPr>
    </w:lvl>
    <w:lvl w:ilvl="1" w:tplc="F1EA25E6">
      <w:start w:val="1"/>
      <w:numFmt w:val="bullet"/>
      <w:lvlText w:val="o"/>
      <w:lvlJc w:val="left"/>
      <w:pPr>
        <w:ind w:left="2160" w:hanging="360"/>
      </w:pPr>
      <w:rPr>
        <w:rFonts w:ascii="Courier New" w:hAnsi="Courier New" w:hint="default"/>
      </w:rPr>
    </w:lvl>
    <w:lvl w:ilvl="2" w:tplc="309C2E3A">
      <w:start w:val="1"/>
      <w:numFmt w:val="bullet"/>
      <w:lvlText w:val=""/>
      <w:lvlJc w:val="left"/>
      <w:pPr>
        <w:ind w:left="2160" w:hanging="360"/>
      </w:pPr>
      <w:rPr>
        <w:rFonts w:ascii="Wingdings" w:hAnsi="Wingdings" w:hint="default"/>
      </w:rPr>
    </w:lvl>
    <w:lvl w:ilvl="3" w:tplc="CE1EE02E">
      <w:start w:val="1"/>
      <w:numFmt w:val="bullet"/>
      <w:lvlText w:val=""/>
      <w:lvlJc w:val="left"/>
      <w:pPr>
        <w:ind w:left="2880" w:hanging="360"/>
      </w:pPr>
      <w:rPr>
        <w:rFonts w:ascii="Symbol" w:hAnsi="Symbol" w:hint="default"/>
      </w:rPr>
    </w:lvl>
    <w:lvl w:ilvl="4" w:tplc="E14CC286">
      <w:start w:val="1"/>
      <w:numFmt w:val="bullet"/>
      <w:lvlText w:val="o"/>
      <w:lvlJc w:val="left"/>
      <w:pPr>
        <w:ind w:left="3600" w:hanging="360"/>
      </w:pPr>
      <w:rPr>
        <w:rFonts w:ascii="Courier New" w:hAnsi="Courier New" w:hint="default"/>
      </w:rPr>
    </w:lvl>
    <w:lvl w:ilvl="5" w:tplc="2AE87C16">
      <w:start w:val="1"/>
      <w:numFmt w:val="bullet"/>
      <w:lvlText w:val=""/>
      <w:lvlJc w:val="left"/>
      <w:pPr>
        <w:ind w:left="4320" w:hanging="360"/>
      </w:pPr>
      <w:rPr>
        <w:rFonts w:ascii="Wingdings" w:hAnsi="Wingdings" w:hint="default"/>
      </w:rPr>
    </w:lvl>
    <w:lvl w:ilvl="6" w:tplc="C540A9A0">
      <w:start w:val="1"/>
      <w:numFmt w:val="bullet"/>
      <w:lvlText w:val=""/>
      <w:lvlJc w:val="left"/>
      <w:pPr>
        <w:ind w:left="5040" w:hanging="360"/>
      </w:pPr>
      <w:rPr>
        <w:rFonts w:ascii="Symbol" w:hAnsi="Symbol" w:hint="default"/>
      </w:rPr>
    </w:lvl>
    <w:lvl w:ilvl="7" w:tplc="D9B21656">
      <w:start w:val="1"/>
      <w:numFmt w:val="bullet"/>
      <w:lvlText w:val="o"/>
      <w:lvlJc w:val="left"/>
      <w:pPr>
        <w:ind w:left="5760" w:hanging="360"/>
      </w:pPr>
      <w:rPr>
        <w:rFonts w:ascii="Courier New" w:hAnsi="Courier New" w:hint="default"/>
      </w:rPr>
    </w:lvl>
    <w:lvl w:ilvl="8" w:tplc="1FF8F926">
      <w:start w:val="1"/>
      <w:numFmt w:val="bullet"/>
      <w:lvlText w:val=""/>
      <w:lvlJc w:val="left"/>
      <w:pPr>
        <w:ind w:left="6480" w:hanging="360"/>
      </w:pPr>
      <w:rPr>
        <w:rFonts w:ascii="Wingdings" w:hAnsi="Wingdings" w:hint="default"/>
      </w:rPr>
    </w:lvl>
  </w:abstractNum>
  <w:abstractNum w:abstractNumId="14" w15:restartNumberingAfterBreak="0">
    <w:nsid w:val="577C6DF5"/>
    <w:multiLevelType w:val="hybridMultilevel"/>
    <w:tmpl w:val="1C729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C08CA"/>
    <w:multiLevelType w:val="hybridMultilevel"/>
    <w:tmpl w:val="A8A43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440B94"/>
    <w:multiLevelType w:val="hybridMultilevel"/>
    <w:tmpl w:val="FFFFFFFF"/>
    <w:lvl w:ilvl="0" w:tplc="10CCD91C">
      <w:start w:val="1"/>
      <w:numFmt w:val="bullet"/>
      <w:lvlText w:val="·"/>
      <w:lvlJc w:val="left"/>
      <w:pPr>
        <w:ind w:left="720" w:hanging="360"/>
      </w:pPr>
      <w:rPr>
        <w:rFonts w:ascii="Symbol" w:hAnsi="Symbol" w:hint="default"/>
      </w:rPr>
    </w:lvl>
    <w:lvl w:ilvl="1" w:tplc="8B62BBF8">
      <w:start w:val="1"/>
      <w:numFmt w:val="bullet"/>
      <w:lvlText w:val="o"/>
      <w:lvlJc w:val="left"/>
      <w:pPr>
        <w:ind w:left="1440" w:hanging="360"/>
      </w:pPr>
      <w:rPr>
        <w:rFonts w:ascii="Courier New" w:hAnsi="Courier New" w:hint="default"/>
      </w:rPr>
    </w:lvl>
    <w:lvl w:ilvl="2" w:tplc="BA806FE8">
      <w:start w:val="1"/>
      <w:numFmt w:val="bullet"/>
      <w:lvlText w:val=""/>
      <w:lvlJc w:val="left"/>
      <w:pPr>
        <w:ind w:left="2160" w:hanging="360"/>
      </w:pPr>
      <w:rPr>
        <w:rFonts w:ascii="Wingdings" w:hAnsi="Wingdings" w:hint="default"/>
      </w:rPr>
    </w:lvl>
    <w:lvl w:ilvl="3" w:tplc="841A7750">
      <w:start w:val="1"/>
      <w:numFmt w:val="bullet"/>
      <w:lvlText w:val=""/>
      <w:lvlJc w:val="left"/>
      <w:pPr>
        <w:ind w:left="2880" w:hanging="360"/>
      </w:pPr>
      <w:rPr>
        <w:rFonts w:ascii="Symbol" w:hAnsi="Symbol" w:hint="default"/>
      </w:rPr>
    </w:lvl>
    <w:lvl w:ilvl="4" w:tplc="970072DE">
      <w:start w:val="1"/>
      <w:numFmt w:val="bullet"/>
      <w:lvlText w:val="o"/>
      <w:lvlJc w:val="left"/>
      <w:pPr>
        <w:ind w:left="3600" w:hanging="360"/>
      </w:pPr>
      <w:rPr>
        <w:rFonts w:ascii="Courier New" w:hAnsi="Courier New" w:hint="default"/>
      </w:rPr>
    </w:lvl>
    <w:lvl w:ilvl="5" w:tplc="0BF4F5BA">
      <w:start w:val="1"/>
      <w:numFmt w:val="bullet"/>
      <w:lvlText w:val=""/>
      <w:lvlJc w:val="left"/>
      <w:pPr>
        <w:ind w:left="4320" w:hanging="360"/>
      </w:pPr>
      <w:rPr>
        <w:rFonts w:ascii="Wingdings" w:hAnsi="Wingdings" w:hint="default"/>
      </w:rPr>
    </w:lvl>
    <w:lvl w:ilvl="6" w:tplc="6C1E5AAC">
      <w:start w:val="1"/>
      <w:numFmt w:val="bullet"/>
      <w:lvlText w:val=""/>
      <w:lvlJc w:val="left"/>
      <w:pPr>
        <w:ind w:left="5040" w:hanging="360"/>
      </w:pPr>
      <w:rPr>
        <w:rFonts w:ascii="Symbol" w:hAnsi="Symbol" w:hint="default"/>
      </w:rPr>
    </w:lvl>
    <w:lvl w:ilvl="7" w:tplc="CD420E9A">
      <w:start w:val="1"/>
      <w:numFmt w:val="bullet"/>
      <w:lvlText w:val="o"/>
      <w:lvlJc w:val="left"/>
      <w:pPr>
        <w:ind w:left="5760" w:hanging="360"/>
      </w:pPr>
      <w:rPr>
        <w:rFonts w:ascii="Courier New" w:hAnsi="Courier New" w:hint="default"/>
      </w:rPr>
    </w:lvl>
    <w:lvl w:ilvl="8" w:tplc="95DC9728">
      <w:start w:val="1"/>
      <w:numFmt w:val="bullet"/>
      <w:lvlText w:val=""/>
      <w:lvlJc w:val="left"/>
      <w:pPr>
        <w:ind w:left="6480" w:hanging="360"/>
      </w:pPr>
      <w:rPr>
        <w:rFonts w:ascii="Wingdings" w:hAnsi="Wingdings" w:hint="default"/>
      </w:rPr>
    </w:lvl>
  </w:abstractNum>
  <w:abstractNum w:abstractNumId="17" w15:restartNumberingAfterBreak="0">
    <w:nsid w:val="6B3069C8"/>
    <w:multiLevelType w:val="multilevel"/>
    <w:tmpl w:val="F6863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F10E5B"/>
    <w:multiLevelType w:val="multilevel"/>
    <w:tmpl w:val="C60A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76783016">
    <w:abstractNumId w:val="6"/>
  </w:num>
  <w:num w:numId="2" w16cid:durableId="218984309">
    <w:abstractNumId w:val="0"/>
  </w:num>
  <w:num w:numId="3" w16cid:durableId="1887064531">
    <w:abstractNumId w:val="9"/>
  </w:num>
  <w:num w:numId="4" w16cid:durableId="1061296260">
    <w:abstractNumId w:val="13"/>
  </w:num>
  <w:num w:numId="5" w16cid:durableId="810027476">
    <w:abstractNumId w:val="2"/>
  </w:num>
  <w:num w:numId="6" w16cid:durableId="942884684">
    <w:abstractNumId w:val="18"/>
  </w:num>
  <w:num w:numId="7" w16cid:durableId="1905600909">
    <w:abstractNumId w:val="7"/>
  </w:num>
  <w:num w:numId="8" w16cid:durableId="276763582">
    <w:abstractNumId w:val="16"/>
  </w:num>
  <w:num w:numId="9" w16cid:durableId="134108724">
    <w:abstractNumId w:val="5"/>
  </w:num>
  <w:num w:numId="10" w16cid:durableId="1128663430">
    <w:abstractNumId w:val="3"/>
  </w:num>
  <w:num w:numId="11" w16cid:durableId="1198010045">
    <w:abstractNumId w:val="15"/>
  </w:num>
  <w:num w:numId="12" w16cid:durableId="1948199376">
    <w:abstractNumId w:val="17"/>
  </w:num>
  <w:num w:numId="13" w16cid:durableId="1538160743">
    <w:abstractNumId w:val="4"/>
  </w:num>
  <w:num w:numId="14" w16cid:durableId="436951139">
    <w:abstractNumId w:val="14"/>
  </w:num>
  <w:num w:numId="15" w16cid:durableId="679818864">
    <w:abstractNumId w:val="12"/>
  </w:num>
  <w:num w:numId="16" w16cid:durableId="713966722">
    <w:abstractNumId w:val="1"/>
  </w:num>
  <w:num w:numId="17" w16cid:durableId="2068604341">
    <w:abstractNumId w:val="10"/>
  </w:num>
  <w:num w:numId="18" w16cid:durableId="1664242764">
    <w:abstractNumId w:val="8"/>
  </w:num>
  <w:num w:numId="19" w16cid:durableId="27101886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F2F"/>
    <w:rsid w:val="000006FB"/>
    <w:rsid w:val="00001A3D"/>
    <w:rsid w:val="000020B6"/>
    <w:rsid w:val="00002DE3"/>
    <w:rsid w:val="00003ADC"/>
    <w:rsid w:val="00003B4A"/>
    <w:rsid w:val="0000439B"/>
    <w:rsid w:val="00006582"/>
    <w:rsid w:val="00006702"/>
    <w:rsid w:val="00007C89"/>
    <w:rsid w:val="00007D18"/>
    <w:rsid w:val="00010173"/>
    <w:rsid w:val="0001300F"/>
    <w:rsid w:val="0001319A"/>
    <w:rsid w:val="000133AD"/>
    <w:rsid w:val="00013614"/>
    <w:rsid w:val="000137A8"/>
    <w:rsid w:val="00013E93"/>
    <w:rsid w:val="000144BE"/>
    <w:rsid w:val="000152FA"/>
    <w:rsid w:val="00015B1F"/>
    <w:rsid w:val="00015EAF"/>
    <w:rsid w:val="00016F30"/>
    <w:rsid w:val="00017568"/>
    <w:rsid w:val="00020614"/>
    <w:rsid w:val="00020F0A"/>
    <w:rsid w:val="0002120E"/>
    <w:rsid w:val="000214BA"/>
    <w:rsid w:val="00021DF1"/>
    <w:rsid w:val="00021F1C"/>
    <w:rsid w:val="000225A3"/>
    <w:rsid w:val="00022645"/>
    <w:rsid w:val="00022A96"/>
    <w:rsid w:val="00025024"/>
    <w:rsid w:val="000258D0"/>
    <w:rsid w:val="0002694D"/>
    <w:rsid w:val="00026B4D"/>
    <w:rsid w:val="00026D2B"/>
    <w:rsid w:val="00026F4A"/>
    <w:rsid w:val="00027B4F"/>
    <w:rsid w:val="00027FDF"/>
    <w:rsid w:val="00030C14"/>
    <w:rsid w:val="00032AD2"/>
    <w:rsid w:val="00032AE6"/>
    <w:rsid w:val="000331A6"/>
    <w:rsid w:val="000347F3"/>
    <w:rsid w:val="00035994"/>
    <w:rsid w:val="000364C8"/>
    <w:rsid w:val="000364D9"/>
    <w:rsid w:val="00036C0B"/>
    <w:rsid w:val="00040061"/>
    <w:rsid w:val="0004065F"/>
    <w:rsid w:val="00041288"/>
    <w:rsid w:val="000423ED"/>
    <w:rsid w:val="00042F83"/>
    <w:rsid w:val="00044682"/>
    <w:rsid w:val="00044B14"/>
    <w:rsid w:val="0004530F"/>
    <w:rsid w:val="00045507"/>
    <w:rsid w:val="0004607C"/>
    <w:rsid w:val="00047F5F"/>
    <w:rsid w:val="00050392"/>
    <w:rsid w:val="000508BA"/>
    <w:rsid w:val="00051358"/>
    <w:rsid w:val="00053BCB"/>
    <w:rsid w:val="00055727"/>
    <w:rsid w:val="00055A42"/>
    <w:rsid w:val="00055A80"/>
    <w:rsid w:val="00056653"/>
    <w:rsid w:val="00057D8A"/>
    <w:rsid w:val="0006072E"/>
    <w:rsid w:val="000607ED"/>
    <w:rsid w:val="000609DE"/>
    <w:rsid w:val="00061038"/>
    <w:rsid w:val="00061621"/>
    <w:rsid w:val="00061BFF"/>
    <w:rsid w:val="00063721"/>
    <w:rsid w:val="00064201"/>
    <w:rsid w:val="000648E0"/>
    <w:rsid w:val="00067094"/>
    <w:rsid w:val="00067993"/>
    <w:rsid w:val="00070869"/>
    <w:rsid w:val="00070D29"/>
    <w:rsid w:val="00070DBD"/>
    <w:rsid w:val="00071698"/>
    <w:rsid w:val="00071C8D"/>
    <w:rsid w:val="00073308"/>
    <w:rsid w:val="00073A81"/>
    <w:rsid w:val="00073B92"/>
    <w:rsid w:val="00073FD0"/>
    <w:rsid w:val="00074C83"/>
    <w:rsid w:val="000750FA"/>
    <w:rsid w:val="00075448"/>
    <w:rsid w:val="00076880"/>
    <w:rsid w:val="00077C1D"/>
    <w:rsid w:val="00080AD7"/>
    <w:rsid w:val="00080EB1"/>
    <w:rsid w:val="00080F07"/>
    <w:rsid w:val="00081070"/>
    <w:rsid w:val="00082DA4"/>
    <w:rsid w:val="00082F36"/>
    <w:rsid w:val="000831B7"/>
    <w:rsid w:val="0008686A"/>
    <w:rsid w:val="00086FB2"/>
    <w:rsid w:val="000901DC"/>
    <w:rsid w:val="000904CA"/>
    <w:rsid w:val="00090A8F"/>
    <w:rsid w:val="00091B40"/>
    <w:rsid w:val="00091DC6"/>
    <w:rsid w:val="00092057"/>
    <w:rsid w:val="00092AD8"/>
    <w:rsid w:val="00093705"/>
    <w:rsid w:val="00093C41"/>
    <w:rsid w:val="00095569"/>
    <w:rsid w:val="0009615A"/>
    <w:rsid w:val="00097460"/>
    <w:rsid w:val="0009768E"/>
    <w:rsid w:val="00097DFE"/>
    <w:rsid w:val="00097E0B"/>
    <w:rsid w:val="000A225E"/>
    <w:rsid w:val="000A2341"/>
    <w:rsid w:val="000A2425"/>
    <w:rsid w:val="000A2BD7"/>
    <w:rsid w:val="000A3D31"/>
    <w:rsid w:val="000A4840"/>
    <w:rsid w:val="000A49F0"/>
    <w:rsid w:val="000A5821"/>
    <w:rsid w:val="000A707A"/>
    <w:rsid w:val="000A7A9D"/>
    <w:rsid w:val="000A7B1D"/>
    <w:rsid w:val="000A7DC2"/>
    <w:rsid w:val="000B1857"/>
    <w:rsid w:val="000B1A10"/>
    <w:rsid w:val="000B29F8"/>
    <w:rsid w:val="000B2ED7"/>
    <w:rsid w:val="000B2F7D"/>
    <w:rsid w:val="000B41FA"/>
    <w:rsid w:val="000B43F6"/>
    <w:rsid w:val="000B442E"/>
    <w:rsid w:val="000B44C2"/>
    <w:rsid w:val="000B522C"/>
    <w:rsid w:val="000B551C"/>
    <w:rsid w:val="000B5723"/>
    <w:rsid w:val="000B5D2B"/>
    <w:rsid w:val="000B726B"/>
    <w:rsid w:val="000C046D"/>
    <w:rsid w:val="000C13DA"/>
    <w:rsid w:val="000C1504"/>
    <w:rsid w:val="000C1BDF"/>
    <w:rsid w:val="000C1C10"/>
    <w:rsid w:val="000C28AD"/>
    <w:rsid w:val="000C2E73"/>
    <w:rsid w:val="000C34C3"/>
    <w:rsid w:val="000C3E0C"/>
    <w:rsid w:val="000C3EA2"/>
    <w:rsid w:val="000C3FFB"/>
    <w:rsid w:val="000C43D0"/>
    <w:rsid w:val="000C4AEE"/>
    <w:rsid w:val="000C53F3"/>
    <w:rsid w:val="000C64CE"/>
    <w:rsid w:val="000C7C89"/>
    <w:rsid w:val="000C7DC2"/>
    <w:rsid w:val="000D0945"/>
    <w:rsid w:val="000D1A5E"/>
    <w:rsid w:val="000D2912"/>
    <w:rsid w:val="000D2E0D"/>
    <w:rsid w:val="000D30A2"/>
    <w:rsid w:val="000D425E"/>
    <w:rsid w:val="000D4C4A"/>
    <w:rsid w:val="000D6432"/>
    <w:rsid w:val="000D68EA"/>
    <w:rsid w:val="000D7A28"/>
    <w:rsid w:val="000D7B18"/>
    <w:rsid w:val="000E0038"/>
    <w:rsid w:val="000E0DA2"/>
    <w:rsid w:val="000E1C5B"/>
    <w:rsid w:val="000E27C3"/>
    <w:rsid w:val="000E28D7"/>
    <w:rsid w:val="000E2AB8"/>
    <w:rsid w:val="000E2E18"/>
    <w:rsid w:val="000E37EB"/>
    <w:rsid w:val="000E572A"/>
    <w:rsid w:val="000E6327"/>
    <w:rsid w:val="000E68D2"/>
    <w:rsid w:val="000F0E1D"/>
    <w:rsid w:val="000F1315"/>
    <w:rsid w:val="000F14B7"/>
    <w:rsid w:val="000F2706"/>
    <w:rsid w:val="000F298A"/>
    <w:rsid w:val="000F2C47"/>
    <w:rsid w:val="000F2DAB"/>
    <w:rsid w:val="000F3136"/>
    <w:rsid w:val="000F3202"/>
    <w:rsid w:val="000F398D"/>
    <w:rsid w:val="000F3A3E"/>
    <w:rsid w:val="000F410A"/>
    <w:rsid w:val="000F4EBE"/>
    <w:rsid w:val="000F5F76"/>
    <w:rsid w:val="000F77D1"/>
    <w:rsid w:val="001001DF"/>
    <w:rsid w:val="001007F9"/>
    <w:rsid w:val="00100E3E"/>
    <w:rsid w:val="001015A9"/>
    <w:rsid w:val="001016F3"/>
    <w:rsid w:val="001020C8"/>
    <w:rsid w:val="00102C30"/>
    <w:rsid w:val="001038F3"/>
    <w:rsid w:val="00104026"/>
    <w:rsid w:val="001044A6"/>
    <w:rsid w:val="00104D87"/>
    <w:rsid w:val="0010631B"/>
    <w:rsid w:val="0010631D"/>
    <w:rsid w:val="00106E2D"/>
    <w:rsid w:val="001073F7"/>
    <w:rsid w:val="0010754F"/>
    <w:rsid w:val="00110F3E"/>
    <w:rsid w:val="0011165B"/>
    <w:rsid w:val="001126DF"/>
    <w:rsid w:val="001134E1"/>
    <w:rsid w:val="001137B5"/>
    <w:rsid w:val="0011384A"/>
    <w:rsid w:val="0011467D"/>
    <w:rsid w:val="00114897"/>
    <w:rsid w:val="001148AA"/>
    <w:rsid w:val="00115071"/>
    <w:rsid w:val="00115A40"/>
    <w:rsid w:val="00115CD3"/>
    <w:rsid w:val="00117D4C"/>
    <w:rsid w:val="00122409"/>
    <w:rsid w:val="00123631"/>
    <w:rsid w:val="00123B9B"/>
    <w:rsid w:val="00124A8C"/>
    <w:rsid w:val="00125B5C"/>
    <w:rsid w:val="001260C4"/>
    <w:rsid w:val="00126254"/>
    <w:rsid w:val="001279F9"/>
    <w:rsid w:val="00130C07"/>
    <w:rsid w:val="001318F7"/>
    <w:rsid w:val="0013307D"/>
    <w:rsid w:val="00133C0E"/>
    <w:rsid w:val="001340F3"/>
    <w:rsid w:val="0013465A"/>
    <w:rsid w:val="001347A4"/>
    <w:rsid w:val="001350D2"/>
    <w:rsid w:val="001367ED"/>
    <w:rsid w:val="00137255"/>
    <w:rsid w:val="00137364"/>
    <w:rsid w:val="001401E4"/>
    <w:rsid w:val="00141912"/>
    <w:rsid w:val="00142C51"/>
    <w:rsid w:val="00143DF0"/>
    <w:rsid w:val="00143FD2"/>
    <w:rsid w:val="00144150"/>
    <w:rsid w:val="001442B5"/>
    <w:rsid w:val="00144976"/>
    <w:rsid w:val="00144B91"/>
    <w:rsid w:val="00144BE0"/>
    <w:rsid w:val="0014541B"/>
    <w:rsid w:val="001454C3"/>
    <w:rsid w:val="00145FA7"/>
    <w:rsid w:val="001460C9"/>
    <w:rsid w:val="00146B60"/>
    <w:rsid w:val="00151A44"/>
    <w:rsid w:val="00151EA0"/>
    <w:rsid w:val="00152253"/>
    <w:rsid w:val="0015255F"/>
    <w:rsid w:val="00152C02"/>
    <w:rsid w:val="001534BC"/>
    <w:rsid w:val="00153C8A"/>
    <w:rsid w:val="001559B1"/>
    <w:rsid w:val="00155B58"/>
    <w:rsid w:val="00155BA0"/>
    <w:rsid w:val="00156A43"/>
    <w:rsid w:val="00157376"/>
    <w:rsid w:val="00157AE9"/>
    <w:rsid w:val="00157C60"/>
    <w:rsid w:val="00161A7F"/>
    <w:rsid w:val="0016205F"/>
    <w:rsid w:val="001622DB"/>
    <w:rsid w:val="00163228"/>
    <w:rsid w:val="00163A09"/>
    <w:rsid w:val="0016434E"/>
    <w:rsid w:val="0016447E"/>
    <w:rsid w:val="001658BF"/>
    <w:rsid w:val="00165EA7"/>
    <w:rsid w:val="00166864"/>
    <w:rsid w:val="001679D6"/>
    <w:rsid w:val="00167A32"/>
    <w:rsid w:val="00173164"/>
    <w:rsid w:val="001735D6"/>
    <w:rsid w:val="0017520F"/>
    <w:rsid w:val="00175A67"/>
    <w:rsid w:val="00175E14"/>
    <w:rsid w:val="00175E9D"/>
    <w:rsid w:val="00176693"/>
    <w:rsid w:val="0017686D"/>
    <w:rsid w:val="00176BA2"/>
    <w:rsid w:val="00177D8D"/>
    <w:rsid w:val="0017F996"/>
    <w:rsid w:val="001807ED"/>
    <w:rsid w:val="00180BD9"/>
    <w:rsid w:val="00180F31"/>
    <w:rsid w:val="001811FD"/>
    <w:rsid w:val="00181669"/>
    <w:rsid w:val="00182A5E"/>
    <w:rsid w:val="00183202"/>
    <w:rsid w:val="00183F4C"/>
    <w:rsid w:val="00184415"/>
    <w:rsid w:val="00184CDD"/>
    <w:rsid w:val="00184D3D"/>
    <w:rsid w:val="001851D7"/>
    <w:rsid w:val="00185429"/>
    <w:rsid w:val="00185593"/>
    <w:rsid w:val="001858C9"/>
    <w:rsid w:val="00186AC2"/>
    <w:rsid w:val="00186F01"/>
    <w:rsid w:val="0018722F"/>
    <w:rsid w:val="00187546"/>
    <w:rsid w:val="001879C0"/>
    <w:rsid w:val="00187CFD"/>
    <w:rsid w:val="00191218"/>
    <w:rsid w:val="001914BF"/>
    <w:rsid w:val="00191746"/>
    <w:rsid w:val="0019275E"/>
    <w:rsid w:val="00193EA6"/>
    <w:rsid w:val="00195596"/>
    <w:rsid w:val="00195FC8"/>
    <w:rsid w:val="00196031"/>
    <w:rsid w:val="001962EC"/>
    <w:rsid w:val="00197C97"/>
    <w:rsid w:val="001A05EB"/>
    <w:rsid w:val="001A0A32"/>
    <w:rsid w:val="001A0DE7"/>
    <w:rsid w:val="001A1961"/>
    <w:rsid w:val="001A1A48"/>
    <w:rsid w:val="001A2DC2"/>
    <w:rsid w:val="001A3242"/>
    <w:rsid w:val="001A443D"/>
    <w:rsid w:val="001A4E75"/>
    <w:rsid w:val="001A50DB"/>
    <w:rsid w:val="001A66A1"/>
    <w:rsid w:val="001A728E"/>
    <w:rsid w:val="001A77D8"/>
    <w:rsid w:val="001A7A89"/>
    <w:rsid w:val="001B0325"/>
    <w:rsid w:val="001B0B05"/>
    <w:rsid w:val="001B133B"/>
    <w:rsid w:val="001B1860"/>
    <w:rsid w:val="001B1FC0"/>
    <w:rsid w:val="001B358C"/>
    <w:rsid w:val="001B3841"/>
    <w:rsid w:val="001B38E8"/>
    <w:rsid w:val="001B546C"/>
    <w:rsid w:val="001B6125"/>
    <w:rsid w:val="001B6744"/>
    <w:rsid w:val="001B6E68"/>
    <w:rsid w:val="001B720E"/>
    <w:rsid w:val="001B72A0"/>
    <w:rsid w:val="001B7770"/>
    <w:rsid w:val="001B7AA0"/>
    <w:rsid w:val="001B7FE7"/>
    <w:rsid w:val="001C0B32"/>
    <w:rsid w:val="001C14F0"/>
    <w:rsid w:val="001C16A9"/>
    <w:rsid w:val="001C2F48"/>
    <w:rsid w:val="001C3592"/>
    <w:rsid w:val="001C43AE"/>
    <w:rsid w:val="001C4D36"/>
    <w:rsid w:val="001C5339"/>
    <w:rsid w:val="001C5C4C"/>
    <w:rsid w:val="001C5F66"/>
    <w:rsid w:val="001C7AE1"/>
    <w:rsid w:val="001D2358"/>
    <w:rsid w:val="001D2365"/>
    <w:rsid w:val="001D2480"/>
    <w:rsid w:val="001D2B54"/>
    <w:rsid w:val="001D3023"/>
    <w:rsid w:val="001D37CA"/>
    <w:rsid w:val="001D3B6E"/>
    <w:rsid w:val="001D5076"/>
    <w:rsid w:val="001D6F77"/>
    <w:rsid w:val="001D71C0"/>
    <w:rsid w:val="001D75F4"/>
    <w:rsid w:val="001D7F86"/>
    <w:rsid w:val="001E097F"/>
    <w:rsid w:val="001E2060"/>
    <w:rsid w:val="001E3271"/>
    <w:rsid w:val="001E38D7"/>
    <w:rsid w:val="001E3B9B"/>
    <w:rsid w:val="001E440C"/>
    <w:rsid w:val="001E5773"/>
    <w:rsid w:val="001E7076"/>
    <w:rsid w:val="001E7419"/>
    <w:rsid w:val="001F0019"/>
    <w:rsid w:val="001F14F6"/>
    <w:rsid w:val="001F15C6"/>
    <w:rsid w:val="001F1BD5"/>
    <w:rsid w:val="001F2AF8"/>
    <w:rsid w:val="001F2D17"/>
    <w:rsid w:val="001F42C0"/>
    <w:rsid w:val="001F5276"/>
    <w:rsid w:val="001F6333"/>
    <w:rsid w:val="001F6D98"/>
    <w:rsid w:val="001F6E39"/>
    <w:rsid w:val="001F75DF"/>
    <w:rsid w:val="001F7B81"/>
    <w:rsid w:val="001F7D3D"/>
    <w:rsid w:val="002009E5"/>
    <w:rsid w:val="00200EE7"/>
    <w:rsid w:val="0020112B"/>
    <w:rsid w:val="00201524"/>
    <w:rsid w:val="00201911"/>
    <w:rsid w:val="00201FB9"/>
    <w:rsid w:val="002030BB"/>
    <w:rsid w:val="00203577"/>
    <w:rsid w:val="00203A5B"/>
    <w:rsid w:val="00204083"/>
    <w:rsid w:val="00204773"/>
    <w:rsid w:val="00204D0F"/>
    <w:rsid w:val="002053E0"/>
    <w:rsid w:val="00206191"/>
    <w:rsid w:val="0020673D"/>
    <w:rsid w:val="00210649"/>
    <w:rsid w:val="0021075E"/>
    <w:rsid w:val="00210B5A"/>
    <w:rsid w:val="0021112E"/>
    <w:rsid w:val="00211A1F"/>
    <w:rsid w:val="00211B76"/>
    <w:rsid w:val="00212540"/>
    <w:rsid w:val="002125D1"/>
    <w:rsid w:val="00212F13"/>
    <w:rsid w:val="00213207"/>
    <w:rsid w:val="0021389B"/>
    <w:rsid w:val="00213ACD"/>
    <w:rsid w:val="00214138"/>
    <w:rsid w:val="00215159"/>
    <w:rsid w:val="00216298"/>
    <w:rsid w:val="002162B9"/>
    <w:rsid w:val="00217106"/>
    <w:rsid w:val="002171EB"/>
    <w:rsid w:val="002179C7"/>
    <w:rsid w:val="002207AC"/>
    <w:rsid w:val="0022303C"/>
    <w:rsid w:val="002230B2"/>
    <w:rsid w:val="002232A5"/>
    <w:rsid w:val="00223BF1"/>
    <w:rsid w:val="00224720"/>
    <w:rsid w:val="00224D6B"/>
    <w:rsid w:val="0022729F"/>
    <w:rsid w:val="002274DB"/>
    <w:rsid w:val="00227E81"/>
    <w:rsid w:val="00230471"/>
    <w:rsid w:val="00230ABD"/>
    <w:rsid w:val="00231285"/>
    <w:rsid w:val="00232B7D"/>
    <w:rsid w:val="00234767"/>
    <w:rsid w:val="002351BA"/>
    <w:rsid w:val="00235988"/>
    <w:rsid w:val="002366A5"/>
    <w:rsid w:val="0023686D"/>
    <w:rsid w:val="00237961"/>
    <w:rsid w:val="00237E33"/>
    <w:rsid w:val="002403FE"/>
    <w:rsid w:val="0024097A"/>
    <w:rsid w:val="00241DFB"/>
    <w:rsid w:val="002425F4"/>
    <w:rsid w:val="00243A0A"/>
    <w:rsid w:val="00244301"/>
    <w:rsid w:val="00244FC6"/>
    <w:rsid w:val="002450B5"/>
    <w:rsid w:val="00246553"/>
    <w:rsid w:val="00246890"/>
    <w:rsid w:val="002468F4"/>
    <w:rsid w:val="00246FD8"/>
    <w:rsid w:val="002478D1"/>
    <w:rsid w:val="00247B7D"/>
    <w:rsid w:val="0025029C"/>
    <w:rsid w:val="00251F65"/>
    <w:rsid w:val="00252891"/>
    <w:rsid w:val="00252D51"/>
    <w:rsid w:val="0025373A"/>
    <w:rsid w:val="002543B3"/>
    <w:rsid w:val="00254E2F"/>
    <w:rsid w:val="002550B5"/>
    <w:rsid w:val="002553AD"/>
    <w:rsid w:val="00256465"/>
    <w:rsid w:val="00256B37"/>
    <w:rsid w:val="00257857"/>
    <w:rsid w:val="00261013"/>
    <w:rsid w:val="0026106D"/>
    <w:rsid w:val="002615F6"/>
    <w:rsid w:val="00261929"/>
    <w:rsid w:val="00261F78"/>
    <w:rsid w:val="00263276"/>
    <w:rsid w:val="00263499"/>
    <w:rsid w:val="00264398"/>
    <w:rsid w:val="00264DAB"/>
    <w:rsid w:val="00265501"/>
    <w:rsid w:val="002655EA"/>
    <w:rsid w:val="00266432"/>
    <w:rsid w:val="00266C63"/>
    <w:rsid w:val="00267542"/>
    <w:rsid w:val="00267824"/>
    <w:rsid w:val="00267F9D"/>
    <w:rsid w:val="002700D7"/>
    <w:rsid w:val="0027299C"/>
    <w:rsid w:val="0027372C"/>
    <w:rsid w:val="002739DB"/>
    <w:rsid w:val="00274386"/>
    <w:rsid w:val="002746DD"/>
    <w:rsid w:val="00274E37"/>
    <w:rsid w:val="00274FFA"/>
    <w:rsid w:val="00275718"/>
    <w:rsid w:val="00276245"/>
    <w:rsid w:val="002763E8"/>
    <w:rsid w:val="002764CC"/>
    <w:rsid w:val="00276D58"/>
    <w:rsid w:val="0027733E"/>
    <w:rsid w:val="00277782"/>
    <w:rsid w:val="0027779B"/>
    <w:rsid w:val="0027789E"/>
    <w:rsid w:val="002803D5"/>
    <w:rsid w:val="0028161E"/>
    <w:rsid w:val="00281775"/>
    <w:rsid w:val="00281A5D"/>
    <w:rsid w:val="00281ADF"/>
    <w:rsid w:val="00283C0E"/>
    <w:rsid w:val="00283C6F"/>
    <w:rsid w:val="00283F4B"/>
    <w:rsid w:val="002844A1"/>
    <w:rsid w:val="00284827"/>
    <w:rsid w:val="00284838"/>
    <w:rsid w:val="00284C48"/>
    <w:rsid w:val="00284D36"/>
    <w:rsid w:val="00284E9D"/>
    <w:rsid w:val="00285031"/>
    <w:rsid w:val="00285C2A"/>
    <w:rsid w:val="0028621D"/>
    <w:rsid w:val="00290841"/>
    <w:rsid w:val="00290D0B"/>
    <w:rsid w:val="00290F0B"/>
    <w:rsid w:val="00292835"/>
    <w:rsid w:val="00293DA6"/>
    <w:rsid w:val="002945CE"/>
    <w:rsid w:val="00294D9C"/>
    <w:rsid w:val="00296933"/>
    <w:rsid w:val="0029713F"/>
    <w:rsid w:val="002A044D"/>
    <w:rsid w:val="002A049E"/>
    <w:rsid w:val="002A06BC"/>
    <w:rsid w:val="002A06E4"/>
    <w:rsid w:val="002A0D7F"/>
    <w:rsid w:val="002A148E"/>
    <w:rsid w:val="002A1AA9"/>
    <w:rsid w:val="002A1E7A"/>
    <w:rsid w:val="002A5E87"/>
    <w:rsid w:val="002A6940"/>
    <w:rsid w:val="002A6AC4"/>
    <w:rsid w:val="002A6EA3"/>
    <w:rsid w:val="002A75F9"/>
    <w:rsid w:val="002A7AD7"/>
    <w:rsid w:val="002A7D77"/>
    <w:rsid w:val="002A7D86"/>
    <w:rsid w:val="002B17E9"/>
    <w:rsid w:val="002B1873"/>
    <w:rsid w:val="002B1A30"/>
    <w:rsid w:val="002B222B"/>
    <w:rsid w:val="002B2895"/>
    <w:rsid w:val="002B2EBB"/>
    <w:rsid w:val="002B37AF"/>
    <w:rsid w:val="002B3A36"/>
    <w:rsid w:val="002B3B04"/>
    <w:rsid w:val="002B455C"/>
    <w:rsid w:val="002B4F09"/>
    <w:rsid w:val="002B5372"/>
    <w:rsid w:val="002B55B6"/>
    <w:rsid w:val="002B6A23"/>
    <w:rsid w:val="002B797F"/>
    <w:rsid w:val="002B7A36"/>
    <w:rsid w:val="002C16F3"/>
    <w:rsid w:val="002C19FD"/>
    <w:rsid w:val="002C4A80"/>
    <w:rsid w:val="002C4F59"/>
    <w:rsid w:val="002D03CD"/>
    <w:rsid w:val="002D0722"/>
    <w:rsid w:val="002D0757"/>
    <w:rsid w:val="002D084E"/>
    <w:rsid w:val="002D0BA2"/>
    <w:rsid w:val="002D0CCB"/>
    <w:rsid w:val="002D214B"/>
    <w:rsid w:val="002D21BC"/>
    <w:rsid w:val="002D2993"/>
    <w:rsid w:val="002D39B5"/>
    <w:rsid w:val="002D3BC1"/>
    <w:rsid w:val="002D471E"/>
    <w:rsid w:val="002D5868"/>
    <w:rsid w:val="002D604A"/>
    <w:rsid w:val="002D698F"/>
    <w:rsid w:val="002D7944"/>
    <w:rsid w:val="002D7AAC"/>
    <w:rsid w:val="002E0B0D"/>
    <w:rsid w:val="002E1C4C"/>
    <w:rsid w:val="002E2009"/>
    <w:rsid w:val="002E2CF9"/>
    <w:rsid w:val="002E2D29"/>
    <w:rsid w:val="002E31DA"/>
    <w:rsid w:val="002E490E"/>
    <w:rsid w:val="002E4954"/>
    <w:rsid w:val="002E533C"/>
    <w:rsid w:val="002E5571"/>
    <w:rsid w:val="002E5D4B"/>
    <w:rsid w:val="002E6BB8"/>
    <w:rsid w:val="002E6C9D"/>
    <w:rsid w:val="002E6FA7"/>
    <w:rsid w:val="002E7251"/>
    <w:rsid w:val="002E784C"/>
    <w:rsid w:val="002E789D"/>
    <w:rsid w:val="002F0B89"/>
    <w:rsid w:val="002F0CDB"/>
    <w:rsid w:val="002F0DC7"/>
    <w:rsid w:val="002F3363"/>
    <w:rsid w:val="002F3934"/>
    <w:rsid w:val="002F4511"/>
    <w:rsid w:val="002F45A4"/>
    <w:rsid w:val="002F4DE2"/>
    <w:rsid w:val="002F6FD0"/>
    <w:rsid w:val="002F734A"/>
    <w:rsid w:val="002F7635"/>
    <w:rsid w:val="00302A27"/>
    <w:rsid w:val="00302FB2"/>
    <w:rsid w:val="00303BF8"/>
    <w:rsid w:val="00305898"/>
    <w:rsid w:val="00305C6E"/>
    <w:rsid w:val="00305D23"/>
    <w:rsid w:val="003072C8"/>
    <w:rsid w:val="00307B5A"/>
    <w:rsid w:val="003103D0"/>
    <w:rsid w:val="003108C2"/>
    <w:rsid w:val="00310A50"/>
    <w:rsid w:val="003119C0"/>
    <w:rsid w:val="00311B6D"/>
    <w:rsid w:val="00312EF5"/>
    <w:rsid w:val="00313490"/>
    <w:rsid w:val="00313519"/>
    <w:rsid w:val="00313954"/>
    <w:rsid w:val="0031422C"/>
    <w:rsid w:val="00314402"/>
    <w:rsid w:val="00314B3B"/>
    <w:rsid w:val="00315963"/>
    <w:rsid w:val="00316AFB"/>
    <w:rsid w:val="00316C3C"/>
    <w:rsid w:val="0032046E"/>
    <w:rsid w:val="00320599"/>
    <w:rsid w:val="003206B1"/>
    <w:rsid w:val="00320910"/>
    <w:rsid w:val="00320B45"/>
    <w:rsid w:val="00320F08"/>
    <w:rsid w:val="0032152B"/>
    <w:rsid w:val="003216BA"/>
    <w:rsid w:val="00324DF6"/>
    <w:rsid w:val="003259D3"/>
    <w:rsid w:val="003266D9"/>
    <w:rsid w:val="00326AAE"/>
    <w:rsid w:val="003328A5"/>
    <w:rsid w:val="00332B84"/>
    <w:rsid w:val="00334235"/>
    <w:rsid w:val="00334CC7"/>
    <w:rsid w:val="00335FE3"/>
    <w:rsid w:val="003372D2"/>
    <w:rsid w:val="003400A7"/>
    <w:rsid w:val="003404D5"/>
    <w:rsid w:val="00340617"/>
    <w:rsid w:val="0034062C"/>
    <w:rsid w:val="0034081D"/>
    <w:rsid w:val="00341058"/>
    <w:rsid w:val="00341893"/>
    <w:rsid w:val="00341A52"/>
    <w:rsid w:val="003420B0"/>
    <w:rsid w:val="003425BB"/>
    <w:rsid w:val="00342F38"/>
    <w:rsid w:val="00344E97"/>
    <w:rsid w:val="003451C8"/>
    <w:rsid w:val="0034560A"/>
    <w:rsid w:val="00345D52"/>
    <w:rsid w:val="003470E6"/>
    <w:rsid w:val="00347A02"/>
    <w:rsid w:val="00350AC7"/>
    <w:rsid w:val="00350BEC"/>
    <w:rsid w:val="0035262C"/>
    <w:rsid w:val="00355328"/>
    <w:rsid w:val="00355A3C"/>
    <w:rsid w:val="00356582"/>
    <w:rsid w:val="00356AB1"/>
    <w:rsid w:val="003574F6"/>
    <w:rsid w:val="00357DC1"/>
    <w:rsid w:val="00357DE3"/>
    <w:rsid w:val="00359F12"/>
    <w:rsid w:val="003600B2"/>
    <w:rsid w:val="00360CE0"/>
    <w:rsid w:val="003630C1"/>
    <w:rsid w:val="003631AD"/>
    <w:rsid w:val="003637E3"/>
    <w:rsid w:val="00364A97"/>
    <w:rsid w:val="00367565"/>
    <w:rsid w:val="00367A97"/>
    <w:rsid w:val="0037039C"/>
    <w:rsid w:val="003705F7"/>
    <w:rsid w:val="00370DCD"/>
    <w:rsid w:val="00370DF6"/>
    <w:rsid w:val="0037147A"/>
    <w:rsid w:val="00371589"/>
    <w:rsid w:val="00373A7A"/>
    <w:rsid w:val="00373D81"/>
    <w:rsid w:val="00374019"/>
    <w:rsid w:val="00374980"/>
    <w:rsid w:val="00374F8C"/>
    <w:rsid w:val="00375194"/>
    <w:rsid w:val="00376304"/>
    <w:rsid w:val="003765BD"/>
    <w:rsid w:val="00376629"/>
    <w:rsid w:val="003771FA"/>
    <w:rsid w:val="0037781F"/>
    <w:rsid w:val="00380130"/>
    <w:rsid w:val="00380625"/>
    <w:rsid w:val="00380961"/>
    <w:rsid w:val="00381BCB"/>
    <w:rsid w:val="00381F6C"/>
    <w:rsid w:val="00382A4E"/>
    <w:rsid w:val="00382BB3"/>
    <w:rsid w:val="003836D0"/>
    <w:rsid w:val="003837CA"/>
    <w:rsid w:val="00384217"/>
    <w:rsid w:val="0038776A"/>
    <w:rsid w:val="00390665"/>
    <w:rsid w:val="00390826"/>
    <w:rsid w:val="003912E6"/>
    <w:rsid w:val="00392BE8"/>
    <w:rsid w:val="00392C1B"/>
    <w:rsid w:val="00392E93"/>
    <w:rsid w:val="003932E1"/>
    <w:rsid w:val="00393939"/>
    <w:rsid w:val="003939D3"/>
    <w:rsid w:val="003942A2"/>
    <w:rsid w:val="00394356"/>
    <w:rsid w:val="00394BC4"/>
    <w:rsid w:val="00394FDD"/>
    <w:rsid w:val="003953EC"/>
    <w:rsid w:val="00396363"/>
    <w:rsid w:val="00396993"/>
    <w:rsid w:val="00396DBA"/>
    <w:rsid w:val="00397764"/>
    <w:rsid w:val="003979A2"/>
    <w:rsid w:val="003A1154"/>
    <w:rsid w:val="003A14B5"/>
    <w:rsid w:val="003A1670"/>
    <w:rsid w:val="003A288F"/>
    <w:rsid w:val="003A2955"/>
    <w:rsid w:val="003A70E1"/>
    <w:rsid w:val="003B015E"/>
    <w:rsid w:val="003B08BE"/>
    <w:rsid w:val="003B0D92"/>
    <w:rsid w:val="003B0F32"/>
    <w:rsid w:val="003B43ED"/>
    <w:rsid w:val="003B5253"/>
    <w:rsid w:val="003B56CA"/>
    <w:rsid w:val="003B58A8"/>
    <w:rsid w:val="003B6516"/>
    <w:rsid w:val="003B7997"/>
    <w:rsid w:val="003B7B18"/>
    <w:rsid w:val="003C0DCC"/>
    <w:rsid w:val="003C1D73"/>
    <w:rsid w:val="003C27D9"/>
    <w:rsid w:val="003C2964"/>
    <w:rsid w:val="003C365F"/>
    <w:rsid w:val="003C4E14"/>
    <w:rsid w:val="003C56C6"/>
    <w:rsid w:val="003C597C"/>
    <w:rsid w:val="003C603B"/>
    <w:rsid w:val="003C614B"/>
    <w:rsid w:val="003C615D"/>
    <w:rsid w:val="003C61BB"/>
    <w:rsid w:val="003C6620"/>
    <w:rsid w:val="003C6963"/>
    <w:rsid w:val="003C71AF"/>
    <w:rsid w:val="003D00D3"/>
    <w:rsid w:val="003D0718"/>
    <w:rsid w:val="003D0CA3"/>
    <w:rsid w:val="003D125C"/>
    <w:rsid w:val="003D14DC"/>
    <w:rsid w:val="003D1D7F"/>
    <w:rsid w:val="003D43FA"/>
    <w:rsid w:val="003D4F38"/>
    <w:rsid w:val="003D58A6"/>
    <w:rsid w:val="003DC8E6"/>
    <w:rsid w:val="003E011C"/>
    <w:rsid w:val="003E14C6"/>
    <w:rsid w:val="003E1C6D"/>
    <w:rsid w:val="003E1D90"/>
    <w:rsid w:val="003E26A0"/>
    <w:rsid w:val="003E277F"/>
    <w:rsid w:val="003E283F"/>
    <w:rsid w:val="003E3DCB"/>
    <w:rsid w:val="003E4719"/>
    <w:rsid w:val="003E5A0F"/>
    <w:rsid w:val="003E665F"/>
    <w:rsid w:val="003E6A90"/>
    <w:rsid w:val="003F0BA6"/>
    <w:rsid w:val="003F0C3D"/>
    <w:rsid w:val="003F176D"/>
    <w:rsid w:val="003F18F2"/>
    <w:rsid w:val="003F22B4"/>
    <w:rsid w:val="003F367C"/>
    <w:rsid w:val="003F3EBC"/>
    <w:rsid w:val="003F4F3A"/>
    <w:rsid w:val="003F5672"/>
    <w:rsid w:val="003F56F8"/>
    <w:rsid w:val="003F5784"/>
    <w:rsid w:val="003F583B"/>
    <w:rsid w:val="003F5D15"/>
    <w:rsid w:val="003F5D55"/>
    <w:rsid w:val="003F63E6"/>
    <w:rsid w:val="003F64D0"/>
    <w:rsid w:val="003F67C5"/>
    <w:rsid w:val="00400811"/>
    <w:rsid w:val="0040135F"/>
    <w:rsid w:val="0040344C"/>
    <w:rsid w:val="00403A19"/>
    <w:rsid w:val="00404DFD"/>
    <w:rsid w:val="00405229"/>
    <w:rsid w:val="004054DD"/>
    <w:rsid w:val="00405E5A"/>
    <w:rsid w:val="004064D6"/>
    <w:rsid w:val="004079B6"/>
    <w:rsid w:val="00408B17"/>
    <w:rsid w:val="00410371"/>
    <w:rsid w:val="004107C7"/>
    <w:rsid w:val="00410973"/>
    <w:rsid w:val="004111AC"/>
    <w:rsid w:val="004121D3"/>
    <w:rsid w:val="00412D9D"/>
    <w:rsid w:val="004133DA"/>
    <w:rsid w:val="004138A8"/>
    <w:rsid w:val="004138AC"/>
    <w:rsid w:val="0041405C"/>
    <w:rsid w:val="00414F13"/>
    <w:rsid w:val="00415119"/>
    <w:rsid w:val="0041681B"/>
    <w:rsid w:val="00417367"/>
    <w:rsid w:val="004203E9"/>
    <w:rsid w:val="004209A9"/>
    <w:rsid w:val="00421460"/>
    <w:rsid w:val="0042240F"/>
    <w:rsid w:val="0042375E"/>
    <w:rsid w:val="00425B8F"/>
    <w:rsid w:val="00427BAA"/>
    <w:rsid w:val="00427DE4"/>
    <w:rsid w:val="00430EE1"/>
    <w:rsid w:val="004321FD"/>
    <w:rsid w:val="00432FD8"/>
    <w:rsid w:val="00433D9C"/>
    <w:rsid w:val="0043490E"/>
    <w:rsid w:val="004349D0"/>
    <w:rsid w:val="00434A06"/>
    <w:rsid w:val="00436F32"/>
    <w:rsid w:val="004377B5"/>
    <w:rsid w:val="00437DF2"/>
    <w:rsid w:val="00437EB5"/>
    <w:rsid w:val="00440066"/>
    <w:rsid w:val="00440302"/>
    <w:rsid w:val="004404C1"/>
    <w:rsid w:val="004406CA"/>
    <w:rsid w:val="004412FF"/>
    <w:rsid w:val="00441E5F"/>
    <w:rsid w:val="00441ECA"/>
    <w:rsid w:val="00443386"/>
    <w:rsid w:val="004435E3"/>
    <w:rsid w:val="00443985"/>
    <w:rsid w:val="00444AAB"/>
    <w:rsid w:val="0044576E"/>
    <w:rsid w:val="004463BB"/>
    <w:rsid w:val="0044689C"/>
    <w:rsid w:val="00447E2E"/>
    <w:rsid w:val="00450245"/>
    <w:rsid w:val="004528F6"/>
    <w:rsid w:val="00453267"/>
    <w:rsid w:val="0045394A"/>
    <w:rsid w:val="004541A0"/>
    <w:rsid w:val="004541E6"/>
    <w:rsid w:val="004543C7"/>
    <w:rsid w:val="00455810"/>
    <w:rsid w:val="0045633E"/>
    <w:rsid w:val="00457A4C"/>
    <w:rsid w:val="00460ACC"/>
    <w:rsid w:val="004613BF"/>
    <w:rsid w:val="00461B0E"/>
    <w:rsid w:val="00461F4D"/>
    <w:rsid w:val="00463872"/>
    <w:rsid w:val="00463F45"/>
    <w:rsid w:val="004641EA"/>
    <w:rsid w:val="004646E5"/>
    <w:rsid w:val="004663C1"/>
    <w:rsid w:val="0046643A"/>
    <w:rsid w:val="00466CC0"/>
    <w:rsid w:val="00467B31"/>
    <w:rsid w:val="00470479"/>
    <w:rsid w:val="00470BD8"/>
    <w:rsid w:val="00471785"/>
    <w:rsid w:val="00471915"/>
    <w:rsid w:val="0047255D"/>
    <w:rsid w:val="00473CCD"/>
    <w:rsid w:val="0047432D"/>
    <w:rsid w:val="0047459D"/>
    <w:rsid w:val="00474F6D"/>
    <w:rsid w:val="004755B3"/>
    <w:rsid w:val="00475EFE"/>
    <w:rsid w:val="00476239"/>
    <w:rsid w:val="0047631A"/>
    <w:rsid w:val="004776E3"/>
    <w:rsid w:val="00477D46"/>
    <w:rsid w:val="00477DFD"/>
    <w:rsid w:val="00480C81"/>
    <w:rsid w:val="0048158E"/>
    <w:rsid w:val="0048180E"/>
    <w:rsid w:val="00481B5F"/>
    <w:rsid w:val="00482344"/>
    <w:rsid w:val="00482CF2"/>
    <w:rsid w:val="0048329B"/>
    <w:rsid w:val="00485200"/>
    <w:rsid w:val="004860D6"/>
    <w:rsid w:val="0048649E"/>
    <w:rsid w:val="00486519"/>
    <w:rsid w:val="0048796B"/>
    <w:rsid w:val="00487A13"/>
    <w:rsid w:val="00487D45"/>
    <w:rsid w:val="00490584"/>
    <w:rsid w:val="0049137B"/>
    <w:rsid w:val="004919B3"/>
    <w:rsid w:val="00492A01"/>
    <w:rsid w:val="0049327B"/>
    <w:rsid w:val="0049344D"/>
    <w:rsid w:val="004937F9"/>
    <w:rsid w:val="004949B7"/>
    <w:rsid w:val="00496F18"/>
    <w:rsid w:val="004A04CF"/>
    <w:rsid w:val="004A0DC8"/>
    <w:rsid w:val="004A15D2"/>
    <w:rsid w:val="004A1B90"/>
    <w:rsid w:val="004A3CEB"/>
    <w:rsid w:val="004A46EE"/>
    <w:rsid w:val="004A4C0D"/>
    <w:rsid w:val="004A5715"/>
    <w:rsid w:val="004A7497"/>
    <w:rsid w:val="004A7643"/>
    <w:rsid w:val="004B083A"/>
    <w:rsid w:val="004B1911"/>
    <w:rsid w:val="004B1DEF"/>
    <w:rsid w:val="004B2191"/>
    <w:rsid w:val="004B2444"/>
    <w:rsid w:val="004B3045"/>
    <w:rsid w:val="004B3EF7"/>
    <w:rsid w:val="004B4009"/>
    <w:rsid w:val="004B4045"/>
    <w:rsid w:val="004B4880"/>
    <w:rsid w:val="004B4C56"/>
    <w:rsid w:val="004B5493"/>
    <w:rsid w:val="004C038C"/>
    <w:rsid w:val="004C0723"/>
    <w:rsid w:val="004C113D"/>
    <w:rsid w:val="004C2307"/>
    <w:rsid w:val="004C246F"/>
    <w:rsid w:val="004C26C6"/>
    <w:rsid w:val="004C26D2"/>
    <w:rsid w:val="004C2736"/>
    <w:rsid w:val="004C2E6B"/>
    <w:rsid w:val="004C2FD0"/>
    <w:rsid w:val="004C3230"/>
    <w:rsid w:val="004C36DC"/>
    <w:rsid w:val="004C3C73"/>
    <w:rsid w:val="004C4E4F"/>
    <w:rsid w:val="004C507A"/>
    <w:rsid w:val="004C5C0D"/>
    <w:rsid w:val="004C5D25"/>
    <w:rsid w:val="004C6708"/>
    <w:rsid w:val="004C67C9"/>
    <w:rsid w:val="004D0ABE"/>
    <w:rsid w:val="004D115B"/>
    <w:rsid w:val="004D12AA"/>
    <w:rsid w:val="004D1B34"/>
    <w:rsid w:val="004D1F8F"/>
    <w:rsid w:val="004D1FC3"/>
    <w:rsid w:val="004D2116"/>
    <w:rsid w:val="004D226F"/>
    <w:rsid w:val="004D2861"/>
    <w:rsid w:val="004D293B"/>
    <w:rsid w:val="004D3EFD"/>
    <w:rsid w:val="004D489C"/>
    <w:rsid w:val="004D4929"/>
    <w:rsid w:val="004D5110"/>
    <w:rsid w:val="004D5401"/>
    <w:rsid w:val="004D6287"/>
    <w:rsid w:val="004D6A78"/>
    <w:rsid w:val="004D6C7A"/>
    <w:rsid w:val="004D72C2"/>
    <w:rsid w:val="004D7444"/>
    <w:rsid w:val="004D7D9A"/>
    <w:rsid w:val="004E0209"/>
    <w:rsid w:val="004E0F03"/>
    <w:rsid w:val="004E34D3"/>
    <w:rsid w:val="004E5415"/>
    <w:rsid w:val="004E5C04"/>
    <w:rsid w:val="004E6893"/>
    <w:rsid w:val="004E7A3B"/>
    <w:rsid w:val="004F0CE4"/>
    <w:rsid w:val="004F0D59"/>
    <w:rsid w:val="004F166B"/>
    <w:rsid w:val="004F1DC8"/>
    <w:rsid w:val="004F240E"/>
    <w:rsid w:val="004F48A4"/>
    <w:rsid w:val="004F53FB"/>
    <w:rsid w:val="004F619C"/>
    <w:rsid w:val="004F683C"/>
    <w:rsid w:val="004F70ED"/>
    <w:rsid w:val="004F7268"/>
    <w:rsid w:val="0050059A"/>
    <w:rsid w:val="005013E9"/>
    <w:rsid w:val="00501720"/>
    <w:rsid w:val="00501F16"/>
    <w:rsid w:val="0050226F"/>
    <w:rsid w:val="00502811"/>
    <w:rsid w:val="00502818"/>
    <w:rsid w:val="0050375A"/>
    <w:rsid w:val="00503924"/>
    <w:rsid w:val="00505B4B"/>
    <w:rsid w:val="005069C3"/>
    <w:rsid w:val="00506BCC"/>
    <w:rsid w:val="00506D3C"/>
    <w:rsid w:val="00507CB6"/>
    <w:rsid w:val="0050ADC2"/>
    <w:rsid w:val="00511172"/>
    <w:rsid w:val="005116FF"/>
    <w:rsid w:val="00511D5E"/>
    <w:rsid w:val="00512346"/>
    <w:rsid w:val="00512AC8"/>
    <w:rsid w:val="00512CF7"/>
    <w:rsid w:val="00513274"/>
    <w:rsid w:val="0051396A"/>
    <w:rsid w:val="00513ADD"/>
    <w:rsid w:val="00513F51"/>
    <w:rsid w:val="005140AB"/>
    <w:rsid w:val="00515EF9"/>
    <w:rsid w:val="00516367"/>
    <w:rsid w:val="00516BBB"/>
    <w:rsid w:val="00516E8C"/>
    <w:rsid w:val="005224EF"/>
    <w:rsid w:val="0052258B"/>
    <w:rsid w:val="005226C8"/>
    <w:rsid w:val="0052281F"/>
    <w:rsid w:val="005230A9"/>
    <w:rsid w:val="00523364"/>
    <w:rsid w:val="00523C85"/>
    <w:rsid w:val="005251C1"/>
    <w:rsid w:val="005253E3"/>
    <w:rsid w:val="00525725"/>
    <w:rsid w:val="005262FE"/>
    <w:rsid w:val="0052660E"/>
    <w:rsid w:val="00527962"/>
    <w:rsid w:val="0053139C"/>
    <w:rsid w:val="00531BA8"/>
    <w:rsid w:val="00532342"/>
    <w:rsid w:val="00533545"/>
    <w:rsid w:val="00533858"/>
    <w:rsid w:val="0053465F"/>
    <w:rsid w:val="00535429"/>
    <w:rsid w:val="00535648"/>
    <w:rsid w:val="00535FFC"/>
    <w:rsid w:val="005366F1"/>
    <w:rsid w:val="00536A7A"/>
    <w:rsid w:val="00537447"/>
    <w:rsid w:val="00537828"/>
    <w:rsid w:val="0054070D"/>
    <w:rsid w:val="005409DF"/>
    <w:rsid w:val="00540C05"/>
    <w:rsid w:val="005410B9"/>
    <w:rsid w:val="0054247D"/>
    <w:rsid w:val="00542BFF"/>
    <w:rsid w:val="0054373A"/>
    <w:rsid w:val="00544A39"/>
    <w:rsid w:val="00545A25"/>
    <w:rsid w:val="005463C4"/>
    <w:rsid w:val="00546574"/>
    <w:rsid w:val="00546C3D"/>
    <w:rsid w:val="00547021"/>
    <w:rsid w:val="005475DA"/>
    <w:rsid w:val="005511C5"/>
    <w:rsid w:val="00551E6A"/>
    <w:rsid w:val="00552537"/>
    <w:rsid w:val="00552C82"/>
    <w:rsid w:val="00552D44"/>
    <w:rsid w:val="00552ED2"/>
    <w:rsid w:val="00553D20"/>
    <w:rsid w:val="00554999"/>
    <w:rsid w:val="005564DC"/>
    <w:rsid w:val="0055727C"/>
    <w:rsid w:val="00557BDD"/>
    <w:rsid w:val="00557FF4"/>
    <w:rsid w:val="00560121"/>
    <w:rsid w:val="005627F8"/>
    <w:rsid w:val="005640B4"/>
    <w:rsid w:val="00564E1B"/>
    <w:rsid w:val="00564E27"/>
    <w:rsid w:val="00565B6A"/>
    <w:rsid w:val="00565B75"/>
    <w:rsid w:val="00566281"/>
    <w:rsid w:val="005665C9"/>
    <w:rsid w:val="00566FFD"/>
    <w:rsid w:val="0056704D"/>
    <w:rsid w:val="005670C0"/>
    <w:rsid w:val="00570154"/>
    <w:rsid w:val="0057095B"/>
    <w:rsid w:val="00571DD4"/>
    <w:rsid w:val="005726DC"/>
    <w:rsid w:val="00572907"/>
    <w:rsid w:val="005736AD"/>
    <w:rsid w:val="00574C70"/>
    <w:rsid w:val="00575158"/>
    <w:rsid w:val="00575859"/>
    <w:rsid w:val="00575B50"/>
    <w:rsid w:val="00577A5D"/>
    <w:rsid w:val="00577D04"/>
    <w:rsid w:val="00580C4E"/>
    <w:rsid w:val="00580D85"/>
    <w:rsid w:val="005813C6"/>
    <w:rsid w:val="00583436"/>
    <w:rsid w:val="0058366A"/>
    <w:rsid w:val="00583F2D"/>
    <w:rsid w:val="00583FEB"/>
    <w:rsid w:val="00584EF8"/>
    <w:rsid w:val="00585E42"/>
    <w:rsid w:val="00586498"/>
    <w:rsid w:val="005866BB"/>
    <w:rsid w:val="00586804"/>
    <w:rsid w:val="00586B33"/>
    <w:rsid w:val="0058735E"/>
    <w:rsid w:val="00587B7A"/>
    <w:rsid w:val="00590C11"/>
    <w:rsid w:val="00590CEB"/>
    <w:rsid w:val="00590E22"/>
    <w:rsid w:val="00591029"/>
    <w:rsid w:val="00591634"/>
    <w:rsid w:val="00592FB8"/>
    <w:rsid w:val="00593505"/>
    <w:rsid w:val="0059354D"/>
    <w:rsid w:val="005938E7"/>
    <w:rsid w:val="00593DC3"/>
    <w:rsid w:val="00594795"/>
    <w:rsid w:val="0059507E"/>
    <w:rsid w:val="005964AC"/>
    <w:rsid w:val="0059711C"/>
    <w:rsid w:val="005A0216"/>
    <w:rsid w:val="005A0A2E"/>
    <w:rsid w:val="005A0CBD"/>
    <w:rsid w:val="005A0D9A"/>
    <w:rsid w:val="005A31E4"/>
    <w:rsid w:val="005A35B1"/>
    <w:rsid w:val="005A425E"/>
    <w:rsid w:val="005A4D0A"/>
    <w:rsid w:val="005A5016"/>
    <w:rsid w:val="005A52F2"/>
    <w:rsid w:val="005A58BC"/>
    <w:rsid w:val="005B0226"/>
    <w:rsid w:val="005B0605"/>
    <w:rsid w:val="005B0C99"/>
    <w:rsid w:val="005B0FBD"/>
    <w:rsid w:val="005B1A16"/>
    <w:rsid w:val="005B2142"/>
    <w:rsid w:val="005B2501"/>
    <w:rsid w:val="005B2857"/>
    <w:rsid w:val="005B2C20"/>
    <w:rsid w:val="005B4188"/>
    <w:rsid w:val="005B5896"/>
    <w:rsid w:val="005B6B4C"/>
    <w:rsid w:val="005B6C18"/>
    <w:rsid w:val="005B701C"/>
    <w:rsid w:val="005B7565"/>
    <w:rsid w:val="005B75F1"/>
    <w:rsid w:val="005B76CE"/>
    <w:rsid w:val="005B7FB1"/>
    <w:rsid w:val="005C0EFF"/>
    <w:rsid w:val="005C19E8"/>
    <w:rsid w:val="005C3144"/>
    <w:rsid w:val="005C344D"/>
    <w:rsid w:val="005C3B6F"/>
    <w:rsid w:val="005C413A"/>
    <w:rsid w:val="005C5675"/>
    <w:rsid w:val="005C5996"/>
    <w:rsid w:val="005C5E1A"/>
    <w:rsid w:val="005C6D5D"/>
    <w:rsid w:val="005C6F7C"/>
    <w:rsid w:val="005C7205"/>
    <w:rsid w:val="005D0B85"/>
    <w:rsid w:val="005D1D0A"/>
    <w:rsid w:val="005D2866"/>
    <w:rsid w:val="005D327C"/>
    <w:rsid w:val="005D38E4"/>
    <w:rsid w:val="005D3A48"/>
    <w:rsid w:val="005D3C15"/>
    <w:rsid w:val="005D6C0D"/>
    <w:rsid w:val="005D6EDB"/>
    <w:rsid w:val="005D7C37"/>
    <w:rsid w:val="005E0AD0"/>
    <w:rsid w:val="005E157B"/>
    <w:rsid w:val="005E16F4"/>
    <w:rsid w:val="005E17B1"/>
    <w:rsid w:val="005E1BE4"/>
    <w:rsid w:val="005E4600"/>
    <w:rsid w:val="005E463C"/>
    <w:rsid w:val="005E4AB8"/>
    <w:rsid w:val="005E53BA"/>
    <w:rsid w:val="005E5CC4"/>
    <w:rsid w:val="005E6384"/>
    <w:rsid w:val="005E708C"/>
    <w:rsid w:val="005E7C5C"/>
    <w:rsid w:val="005F0502"/>
    <w:rsid w:val="005F1455"/>
    <w:rsid w:val="005F216C"/>
    <w:rsid w:val="005F2F2E"/>
    <w:rsid w:val="005F3921"/>
    <w:rsid w:val="005F5129"/>
    <w:rsid w:val="005F5C7C"/>
    <w:rsid w:val="005F6BAA"/>
    <w:rsid w:val="005F74D0"/>
    <w:rsid w:val="005F780C"/>
    <w:rsid w:val="006000E0"/>
    <w:rsid w:val="00600370"/>
    <w:rsid w:val="006010B0"/>
    <w:rsid w:val="00603ADD"/>
    <w:rsid w:val="00603C8F"/>
    <w:rsid w:val="00604141"/>
    <w:rsid w:val="0060422C"/>
    <w:rsid w:val="00604E81"/>
    <w:rsid w:val="00605B06"/>
    <w:rsid w:val="00605C5C"/>
    <w:rsid w:val="00605F4B"/>
    <w:rsid w:val="006065A2"/>
    <w:rsid w:val="006071BF"/>
    <w:rsid w:val="0060763B"/>
    <w:rsid w:val="006077B2"/>
    <w:rsid w:val="00612379"/>
    <w:rsid w:val="00612756"/>
    <w:rsid w:val="00612AE4"/>
    <w:rsid w:val="00612CAB"/>
    <w:rsid w:val="00612E43"/>
    <w:rsid w:val="0061453A"/>
    <w:rsid w:val="00614F6C"/>
    <w:rsid w:val="006206D9"/>
    <w:rsid w:val="00620AB2"/>
    <w:rsid w:val="0062159C"/>
    <w:rsid w:val="00621B36"/>
    <w:rsid w:val="00621CE5"/>
    <w:rsid w:val="006226B7"/>
    <w:rsid w:val="00623531"/>
    <w:rsid w:val="00627200"/>
    <w:rsid w:val="006278B2"/>
    <w:rsid w:val="00627EA1"/>
    <w:rsid w:val="00627F48"/>
    <w:rsid w:val="00630D24"/>
    <w:rsid w:val="00631694"/>
    <w:rsid w:val="00631B0F"/>
    <w:rsid w:val="00631BCF"/>
    <w:rsid w:val="00631F48"/>
    <w:rsid w:val="006320FC"/>
    <w:rsid w:val="006324EE"/>
    <w:rsid w:val="0063356A"/>
    <w:rsid w:val="006338A8"/>
    <w:rsid w:val="006340F9"/>
    <w:rsid w:val="00634A13"/>
    <w:rsid w:val="00635565"/>
    <w:rsid w:val="00635853"/>
    <w:rsid w:val="00637498"/>
    <w:rsid w:val="006376B7"/>
    <w:rsid w:val="00640D7C"/>
    <w:rsid w:val="00641AB4"/>
    <w:rsid w:val="00642341"/>
    <w:rsid w:val="00643408"/>
    <w:rsid w:val="0064343C"/>
    <w:rsid w:val="006437DB"/>
    <w:rsid w:val="0064453D"/>
    <w:rsid w:val="00644B75"/>
    <w:rsid w:val="00645541"/>
    <w:rsid w:val="006456F6"/>
    <w:rsid w:val="006458CA"/>
    <w:rsid w:val="00646B24"/>
    <w:rsid w:val="0065087F"/>
    <w:rsid w:val="00650B2D"/>
    <w:rsid w:val="00651183"/>
    <w:rsid w:val="00651512"/>
    <w:rsid w:val="006515C3"/>
    <w:rsid w:val="00655763"/>
    <w:rsid w:val="00655CEB"/>
    <w:rsid w:val="006575FD"/>
    <w:rsid w:val="0066036F"/>
    <w:rsid w:val="00661332"/>
    <w:rsid w:val="00661ED8"/>
    <w:rsid w:val="00663756"/>
    <w:rsid w:val="006642D4"/>
    <w:rsid w:val="00664F5F"/>
    <w:rsid w:val="00665D41"/>
    <w:rsid w:val="00667165"/>
    <w:rsid w:val="006707EB"/>
    <w:rsid w:val="00671D5C"/>
    <w:rsid w:val="00672885"/>
    <w:rsid w:val="00673348"/>
    <w:rsid w:val="00673FDB"/>
    <w:rsid w:val="00674265"/>
    <w:rsid w:val="00675234"/>
    <w:rsid w:val="0067573F"/>
    <w:rsid w:val="00680073"/>
    <w:rsid w:val="0068007A"/>
    <w:rsid w:val="0068204D"/>
    <w:rsid w:val="00683094"/>
    <w:rsid w:val="006831F6"/>
    <w:rsid w:val="00683297"/>
    <w:rsid w:val="0068424E"/>
    <w:rsid w:val="006842FB"/>
    <w:rsid w:val="00686954"/>
    <w:rsid w:val="006905D0"/>
    <w:rsid w:val="0069113C"/>
    <w:rsid w:val="00691DE9"/>
    <w:rsid w:val="00693653"/>
    <w:rsid w:val="006939C0"/>
    <w:rsid w:val="00694C64"/>
    <w:rsid w:val="006952FB"/>
    <w:rsid w:val="0069531D"/>
    <w:rsid w:val="00695ADD"/>
    <w:rsid w:val="00696103"/>
    <w:rsid w:val="006961AE"/>
    <w:rsid w:val="00696EAA"/>
    <w:rsid w:val="006A01C9"/>
    <w:rsid w:val="006A13C4"/>
    <w:rsid w:val="006A19FD"/>
    <w:rsid w:val="006A23A5"/>
    <w:rsid w:val="006A4BBB"/>
    <w:rsid w:val="006A5DD4"/>
    <w:rsid w:val="006A7C84"/>
    <w:rsid w:val="006B027D"/>
    <w:rsid w:val="006B111B"/>
    <w:rsid w:val="006B251F"/>
    <w:rsid w:val="006B257E"/>
    <w:rsid w:val="006B2F58"/>
    <w:rsid w:val="006B4867"/>
    <w:rsid w:val="006B4DC2"/>
    <w:rsid w:val="006B5069"/>
    <w:rsid w:val="006B516A"/>
    <w:rsid w:val="006B664B"/>
    <w:rsid w:val="006B6DB3"/>
    <w:rsid w:val="006B7ABF"/>
    <w:rsid w:val="006B7DB7"/>
    <w:rsid w:val="006C0F1F"/>
    <w:rsid w:val="006C1473"/>
    <w:rsid w:val="006C1E0B"/>
    <w:rsid w:val="006C26DE"/>
    <w:rsid w:val="006C28C9"/>
    <w:rsid w:val="006C3FE5"/>
    <w:rsid w:val="006C54AB"/>
    <w:rsid w:val="006C61F1"/>
    <w:rsid w:val="006C6EEE"/>
    <w:rsid w:val="006C7A5B"/>
    <w:rsid w:val="006D378E"/>
    <w:rsid w:val="006D4926"/>
    <w:rsid w:val="006D5F5F"/>
    <w:rsid w:val="006D619F"/>
    <w:rsid w:val="006D676B"/>
    <w:rsid w:val="006D6A9E"/>
    <w:rsid w:val="006D6C4F"/>
    <w:rsid w:val="006D73EF"/>
    <w:rsid w:val="006D74F3"/>
    <w:rsid w:val="006D76B2"/>
    <w:rsid w:val="006D78E1"/>
    <w:rsid w:val="006D7A7A"/>
    <w:rsid w:val="006D7E3A"/>
    <w:rsid w:val="006E0193"/>
    <w:rsid w:val="006E1CA6"/>
    <w:rsid w:val="006E28F1"/>
    <w:rsid w:val="006E3F61"/>
    <w:rsid w:val="006E45DA"/>
    <w:rsid w:val="006E4AF9"/>
    <w:rsid w:val="006E4B1D"/>
    <w:rsid w:val="006E571D"/>
    <w:rsid w:val="006E5C1C"/>
    <w:rsid w:val="006E5ED4"/>
    <w:rsid w:val="006F0E9E"/>
    <w:rsid w:val="006F20C3"/>
    <w:rsid w:val="006F2348"/>
    <w:rsid w:val="006F329E"/>
    <w:rsid w:val="006F41EE"/>
    <w:rsid w:val="006F4762"/>
    <w:rsid w:val="006F55E9"/>
    <w:rsid w:val="006F5DF9"/>
    <w:rsid w:val="006F6A62"/>
    <w:rsid w:val="006F6D6A"/>
    <w:rsid w:val="006F7C85"/>
    <w:rsid w:val="0070009A"/>
    <w:rsid w:val="00701F5C"/>
    <w:rsid w:val="00702820"/>
    <w:rsid w:val="00702936"/>
    <w:rsid w:val="00702B71"/>
    <w:rsid w:val="007039EE"/>
    <w:rsid w:val="00703F1C"/>
    <w:rsid w:val="007040BD"/>
    <w:rsid w:val="00704C6C"/>
    <w:rsid w:val="0070678B"/>
    <w:rsid w:val="00706C86"/>
    <w:rsid w:val="00706CF3"/>
    <w:rsid w:val="00707043"/>
    <w:rsid w:val="00707243"/>
    <w:rsid w:val="0070759A"/>
    <w:rsid w:val="00707E02"/>
    <w:rsid w:val="00707F57"/>
    <w:rsid w:val="00710575"/>
    <w:rsid w:val="00713491"/>
    <w:rsid w:val="00713979"/>
    <w:rsid w:val="00713E4E"/>
    <w:rsid w:val="0071463C"/>
    <w:rsid w:val="007146F8"/>
    <w:rsid w:val="007147F9"/>
    <w:rsid w:val="00716BB9"/>
    <w:rsid w:val="00717059"/>
    <w:rsid w:val="00717654"/>
    <w:rsid w:val="00720CE3"/>
    <w:rsid w:val="0072164C"/>
    <w:rsid w:val="00721780"/>
    <w:rsid w:val="007226EE"/>
    <w:rsid w:val="00722749"/>
    <w:rsid w:val="00722C56"/>
    <w:rsid w:val="007243DF"/>
    <w:rsid w:val="00724E06"/>
    <w:rsid w:val="00725969"/>
    <w:rsid w:val="00726461"/>
    <w:rsid w:val="007266E9"/>
    <w:rsid w:val="00726EE5"/>
    <w:rsid w:val="00730074"/>
    <w:rsid w:val="00730538"/>
    <w:rsid w:val="0073077D"/>
    <w:rsid w:val="0073080C"/>
    <w:rsid w:val="00730ADC"/>
    <w:rsid w:val="00730E30"/>
    <w:rsid w:val="007317B1"/>
    <w:rsid w:val="00731D20"/>
    <w:rsid w:val="007320EE"/>
    <w:rsid w:val="00732582"/>
    <w:rsid w:val="00732610"/>
    <w:rsid w:val="007329B8"/>
    <w:rsid w:val="007332B4"/>
    <w:rsid w:val="007334FF"/>
    <w:rsid w:val="00733B12"/>
    <w:rsid w:val="00734A0E"/>
    <w:rsid w:val="00734B71"/>
    <w:rsid w:val="007355B0"/>
    <w:rsid w:val="007373B9"/>
    <w:rsid w:val="00740022"/>
    <w:rsid w:val="00740131"/>
    <w:rsid w:val="007414CA"/>
    <w:rsid w:val="007417BE"/>
    <w:rsid w:val="00742B98"/>
    <w:rsid w:val="007438DF"/>
    <w:rsid w:val="0074501D"/>
    <w:rsid w:val="0074506E"/>
    <w:rsid w:val="0074545A"/>
    <w:rsid w:val="0074555A"/>
    <w:rsid w:val="00745DC5"/>
    <w:rsid w:val="00747F25"/>
    <w:rsid w:val="00747F48"/>
    <w:rsid w:val="00750951"/>
    <w:rsid w:val="00751BAD"/>
    <w:rsid w:val="00753500"/>
    <w:rsid w:val="00753C58"/>
    <w:rsid w:val="00754416"/>
    <w:rsid w:val="00756161"/>
    <w:rsid w:val="00757C0C"/>
    <w:rsid w:val="0076030F"/>
    <w:rsid w:val="00760342"/>
    <w:rsid w:val="0076047B"/>
    <w:rsid w:val="007607CF"/>
    <w:rsid w:val="007617F8"/>
    <w:rsid w:val="00763E70"/>
    <w:rsid w:val="0076419F"/>
    <w:rsid w:val="007641C9"/>
    <w:rsid w:val="00764258"/>
    <w:rsid w:val="00764731"/>
    <w:rsid w:val="0076505D"/>
    <w:rsid w:val="00765721"/>
    <w:rsid w:val="00765E32"/>
    <w:rsid w:val="007665AB"/>
    <w:rsid w:val="007666C6"/>
    <w:rsid w:val="00766827"/>
    <w:rsid w:val="00766AD8"/>
    <w:rsid w:val="0077083C"/>
    <w:rsid w:val="007718B0"/>
    <w:rsid w:val="00771E2B"/>
    <w:rsid w:val="00772B11"/>
    <w:rsid w:val="007730FA"/>
    <w:rsid w:val="0077345C"/>
    <w:rsid w:val="00773F9D"/>
    <w:rsid w:val="00774F60"/>
    <w:rsid w:val="00775906"/>
    <w:rsid w:val="007760E8"/>
    <w:rsid w:val="00776B43"/>
    <w:rsid w:val="00777514"/>
    <w:rsid w:val="00780411"/>
    <w:rsid w:val="00780A2E"/>
    <w:rsid w:val="0078125D"/>
    <w:rsid w:val="00781699"/>
    <w:rsid w:val="0078343A"/>
    <w:rsid w:val="00783D05"/>
    <w:rsid w:val="007846FC"/>
    <w:rsid w:val="00784CCE"/>
    <w:rsid w:val="00785CE1"/>
    <w:rsid w:val="0078723F"/>
    <w:rsid w:val="0079186A"/>
    <w:rsid w:val="00791ED2"/>
    <w:rsid w:val="00793B60"/>
    <w:rsid w:val="007947A4"/>
    <w:rsid w:val="00794F38"/>
    <w:rsid w:val="007953A4"/>
    <w:rsid w:val="00795A91"/>
    <w:rsid w:val="00795E02"/>
    <w:rsid w:val="0079783E"/>
    <w:rsid w:val="007A0264"/>
    <w:rsid w:val="007A06C9"/>
    <w:rsid w:val="007A103F"/>
    <w:rsid w:val="007A1789"/>
    <w:rsid w:val="007A3068"/>
    <w:rsid w:val="007A47B6"/>
    <w:rsid w:val="007A5A7C"/>
    <w:rsid w:val="007A5DCD"/>
    <w:rsid w:val="007A5E79"/>
    <w:rsid w:val="007A6815"/>
    <w:rsid w:val="007A6E8B"/>
    <w:rsid w:val="007B0744"/>
    <w:rsid w:val="007B0E1D"/>
    <w:rsid w:val="007B16A9"/>
    <w:rsid w:val="007B33F0"/>
    <w:rsid w:val="007B3F54"/>
    <w:rsid w:val="007B40F8"/>
    <w:rsid w:val="007B46A4"/>
    <w:rsid w:val="007B4CA9"/>
    <w:rsid w:val="007B4F9A"/>
    <w:rsid w:val="007B5025"/>
    <w:rsid w:val="007B6420"/>
    <w:rsid w:val="007B735E"/>
    <w:rsid w:val="007B7A74"/>
    <w:rsid w:val="007C141E"/>
    <w:rsid w:val="007C2317"/>
    <w:rsid w:val="007C3DD8"/>
    <w:rsid w:val="007C4093"/>
    <w:rsid w:val="007C42FB"/>
    <w:rsid w:val="007C5868"/>
    <w:rsid w:val="007C5B5F"/>
    <w:rsid w:val="007C5FCF"/>
    <w:rsid w:val="007C5FE5"/>
    <w:rsid w:val="007C6858"/>
    <w:rsid w:val="007C6868"/>
    <w:rsid w:val="007C71ED"/>
    <w:rsid w:val="007C7A19"/>
    <w:rsid w:val="007D12D0"/>
    <w:rsid w:val="007D2BBD"/>
    <w:rsid w:val="007D341A"/>
    <w:rsid w:val="007D4673"/>
    <w:rsid w:val="007D54F8"/>
    <w:rsid w:val="007D56CD"/>
    <w:rsid w:val="007D57B4"/>
    <w:rsid w:val="007D72BE"/>
    <w:rsid w:val="007D76FE"/>
    <w:rsid w:val="007E0B0A"/>
    <w:rsid w:val="007E1EB8"/>
    <w:rsid w:val="007E2074"/>
    <w:rsid w:val="007E2438"/>
    <w:rsid w:val="007E2951"/>
    <w:rsid w:val="007E29DD"/>
    <w:rsid w:val="007E340F"/>
    <w:rsid w:val="007E3F2F"/>
    <w:rsid w:val="007E419B"/>
    <w:rsid w:val="007E4394"/>
    <w:rsid w:val="007E44A3"/>
    <w:rsid w:val="007E4547"/>
    <w:rsid w:val="007E553D"/>
    <w:rsid w:val="007E5B3E"/>
    <w:rsid w:val="007E646E"/>
    <w:rsid w:val="007E66E8"/>
    <w:rsid w:val="007E6AB5"/>
    <w:rsid w:val="007E7449"/>
    <w:rsid w:val="007E7798"/>
    <w:rsid w:val="007E7C75"/>
    <w:rsid w:val="007E7F20"/>
    <w:rsid w:val="007F024D"/>
    <w:rsid w:val="007F06CC"/>
    <w:rsid w:val="007F0F4F"/>
    <w:rsid w:val="007F1EC0"/>
    <w:rsid w:val="007F2A93"/>
    <w:rsid w:val="007F4095"/>
    <w:rsid w:val="007F51CB"/>
    <w:rsid w:val="007F5207"/>
    <w:rsid w:val="007F5249"/>
    <w:rsid w:val="007F7216"/>
    <w:rsid w:val="007F7B57"/>
    <w:rsid w:val="0080007C"/>
    <w:rsid w:val="008004C3"/>
    <w:rsid w:val="008005E4"/>
    <w:rsid w:val="00800F1A"/>
    <w:rsid w:val="008012F8"/>
    <w:rsid w:val="008013A1"/>
    <w:rsid w:val="008013A3"/>
    <w:rsid w:val="0080205C"/>
    <w:rsid w:val="008024C5"/>
    <w:rsid w:val="0080375E"/>
    <w:rsid w:val="00804067"/>
    <w:rsid w:val="00804D58"/>
    <w:rsid w:val="00806108"/>
    <w:rsid w:val="008061F8"/>
    <w:rsid w:val="00806671"/>
    <w:rsid w:val="008067D8"/>
    <w:rsid w:val="008104D4"/>
    <w:rsid w:val="00810A91"/>
    <w:rsid w:val="0081150A"/>
    <w:rsid w:val="008116C5"/>
    <w:rsid w:val="008116F7"/>
    <w:rsid w:val="00811E49"/>
    <w:rsid w:val="0081215E"/>
    <w:rsid w:val="0081266F"/>
    <w:rsid w:val="00812802"/>
    <w:rsid w:val="00813541"/>
    <w:rsid w:val="0081529A"/>
    <w:rsid w:val="0081534C"/>
    <w:rsid w:val="0081784F"/>
    <w:rsid w:val="008178F0"/>
    <w:rsid w:val="00817DF2"/>
    <w:rsid w:val="00821428"/>
    <w:rsid w:val="00821A93"/>
    <w:rsid w:val="008232E0"/>
    <w:rsid w:val="008244A8"/>
    <w:rsid w:val="00825201"/>
    <w:rsid w:val="00825963"/>
    <w:rsid w:val="00825FB3"/>
    <w:rsid w:val="00826BC8"/>
    <w:rsid w:val="00827858"/>
    <w:rsid w:val="008278D7"/>
    <w:rsid w:val="00827D4D"/>
    <w:rsid w:val="008304CE"/>
    <w:rsid w:val="00831BC6"/>
    <w:rsid w:val="0083309C"/>
    <w:rsid w:val="00833A46"/>
    <w:rsid w:val="00833FC2"/>
    <w:rsid w:val="008345BE"/>
    <w:rsid w:val="0083467C"/>
    <w:rsid w:val="00834B5C"/>
    <w:rsid w:val="008353CA"/>
    <w:rsid w:val="0083551B"/>
    <w:rsid w:val="00836735"/>
    <w:rsid w:val="00837F8F"/>
    <w:rsid w:val="0084013E"/>
    <w:rsid w:val="008408FC"/>
    <w:rsid w:val="0084105A"/>
    <w:rsid w:val="00841477"/>
    <w:rsid w:val="0084164B"/>
    <w:rsid w:val="00841DE1"/>
    <w:rsid w:val="00842609"/>
    <w:rsid w:val="00843210"/>
    <w:rsid w:val="00843361"/>
    <w:rsid w:val="00843446"/>
    <w:rsid w:val="00843A8F"/>
    <w:rsid w:val="00843B7D"/>
    <w:rsid w:val="00843DEA"/>
    <w:rsid w:val="00843FEF"/>
    <w:rsid w:val="00845159"/>
    <w:rsid w:val="008458DD"/>
    <w:rsid w:val="00846E4D"/>
    <w:rsid w:val="0085027F"/>
    <w:rsid w:val="00852F95"/>
    <w:rsid w:val="00852FAE"/>
    <w:rsid w:val="0085331B"/>
    <w:rsid w:val="00853729"/>
    <w:rsid w:val="008539DA"/>
    <w:rsid w:val="008547CE"/>
    <w:rsid w:val="00854CA1"/>
    <w:rsid w:val="00857319"/>
    <w:rsid w:val="0085771D"/>
    <w:rsid w:val="00860ABE"/>
    <w:rsid w:val="008618B6"/>
    <w:rsid w:val="008626F8"/>
    <w:rsid w:val="008630F1"/>
    <w:rsid w:val="00863562"/>
    <w:rsid w:val="008636AB"/>
    <w:rsid w:val="0086377F"/>
    <w:rsid w:val="00863E46"/>
    <w:rsid w:val="00870DDB"/>
    <w:rsid w:val="00872288"/>
    <w:rsid w:val="008736B3"/>
    <w:rsid w:val="00873D08"/>
    <w:rsid w:val="00874CD0"/>
    <w:rsid w:val="00875027"/>
    <w:rsid w:val="0087622A"/>
    <w:rsid w:val="008766F9"/>
    <w:rsid w:val="008772E3"/>
    <w:rsid w:val="00877817"/>
    <w:rsid w:val="008800C4"/>
    <w:rsid w:val="0088024F"/>
    <w:rsid w:val="0088036C"/>
    <w:rsid w:val="00880687"/>
    <w:rsid w:val="00881EEB"/>
    <w:rsid w:val="00881F8F"/>
    <w:rsid w:val="00882053"/>
    <w:rsid w:val="008820BD"/>
    <w:rsid w:val="00882394"/>
    <w:rsid w:val="00882537"/>
    <w:rsid w:val="008830E9"/>
    <w:rsid w:val="008831AA"/>
    <w:rsid w:val="00884007"/>
    <w:rsid w:val="008840AB"/>
    <w:rsid w:val="008840EB"/>
    <w:rsid w:val="00885008"/>
    <w:rsid w:val="008856BD"/>
    <w:rsid w:val="00885AD5"/>
    <w:rsid w:val="0088649D"/>
    <w:rsid w:val="00886737"/>
    <w:rsid w:val="00886A99"/>
    <w:rsid w:val="0088738A"/>
    <w:rsid w:val="00887A34"/>
    <w:rsid w:val="00887E9A"/>
    <w:rsid w:val="008910FD"/>
    <w:rsid w:val="00891AF7"/>
    <w:rsid w:val="00892232"/>
    <w:rsid w:val="0089235D"/>
    <w:rsid w:val="0089336E"/>
    <w:rsid w:val="008935FA"/>
    <w:rsid w:val="008937C9"/>
    <w:rsid w:val="00894BEA"/>
    <w:rsid w:val="008953DC"/>
    <w:rsid w:val="00896826"/>
    <w:rsid w:val="00896B48"/>
    <w:rsid w:val="00897CE8"/>
    <w:rsid w:val="008A1AE7"/>
    <w:rsid w:val="008A212F"/>
    <w:rsid w:val="008A42EC"/>
    <w:rsid w:val="008A4415"/>
    <w:rsid w:val="008A44D0"/>
    <w:rsid w:val="008A5974"/>
    <w:rsid w:val="008A6406"/>
    <w:rsid w:val="008A7BC0"/>
    <w:rsid w:val="008B1870"/>
    <w:rsid w:val="008B18B9"/>
    <w:rsid w:val="008B1D0B"/>
    <w:rsid w:val="008B1F08"/>
    <w:rsid w:val="008B21DD"/>
    <w:rsid w:val="008B28C0"/>
    <w:rsid w:val="008B2DD6"/>
    <w:rsid w:val="008B2DE9"/>
    <w:rsid w:val="008B2FFF"/>
    <w:rsid w:val="008B3D97"/>
    <w:rsid w:val="008B481A"/>
    <w:rsid w:val="008B533D"/>
    <w:rsid w:val="008B5550"/>
    <w:rsid w:val="008B5557"/>
    <w:rsid w:val="008B60EB"/>
    <w:rsid w:val="008B6E11"/>
    <w:rsid w:val="008B7EC3"/>
    <w:rsid w:val="008C009F"/>
    <w:rsid w:val="008C075A"/>
    <w:rsid w:val="008C0B33"/>
    <w:rsid w:val="008C0CE5"/>
    <w:rsid w:val="008C0E97"/>
    <w:rsid w:val="008C309A"/>
    <w:rsid w:val="008C3AC2"/>
    <w:rsid w:val="008C3E98"/>
    <w:rsid w:val="008C4829"/>
    <w:rsid w:val="008C4FE3"/>
    <w:rsid w:val="008C5204"/>
    <w:rsid w:val="008C5A8E"/>
    <w:rsid w:val="008C5F4D"/>
    <w:rsid w:val="008C7007"/>
    <w:rsid w:val="008D1B33"/>
    <w:rsid w:val="008D1DB6"/>
    <w:rsid w:val="008D2768"/>
    <w:rsid w:val="008D2947"/>
    <w:rsid w:val="008D492F"/>
    <w:rsid w:val="008D4F0F"/>
    <w:rsid w:val="008D6340"/>
    <w:rsid w:val="008D715E"/>
    <w:rsid w:val="008D7C07"/>
    <w:rsid w:val="008E170A"/>
    <w:rsid w:val="008E274B"/>
    <w:rsid w:val="008E2A91"/>
    <w:rsid w:val="008E4402"/>
    <w:rsid w:val="008E4570"/>
    <w:rsid w:val="008E4EF6"/>
    <w:rsid w:val="008E6193"/>
    <w:rsid w:val="008E6242"/>
    <w:rsid w:val="008E7BBB"/>
    <w:rsid w:val="008F03A5"/>
    <w:rsid w:val="008F079A"/>
    <w:rsid w:val="008F09AE"/>
    <w:rsid w:val="008F1E31"/>
    <w:rsid w:val="008F21A5"/>
    <w:rsid w:val="008F2263"/>
    <w:rsid w:val="008F35A5"/>
    <w:rsid w:val="008F3DE9"/>
    <w:rsid w:val="008F4C9B"/>
    <w:rsid w:val="008F50E0"/>
    <w:rsid w:val="008F5BEB"/>
    <w:rsid w:val="008F5DE7"/>
    <w:rsid w:val="008F6785"/>
    <w:rsid w:val="008F757A"/>
    <w:rsid w:val="008F7CF8"/>
    <w:rsid w:val="008F7FBA"/>
    <w:rsid w:val="008F7FD9"/>
    <w:rsid w:val="009008FA"/>
    <w:rsid w:val="00900B3B"/>
    <w:rsid w:val="00902617"/>
    <w:rsid w:val="00903394"/>
    <w:rsid w:val="009039F5"/>
    <w:rsid w:val="00903D08"/>
    <w:rsid w:val="009044D3"/>
    <w:rsid w:val="00904958"/>
    <w:rsid w:val="00905EAA"/>
    <w:rsid w:val="0090639D"/>
    <w:rsid w:val="00906A7C"/>
    <w:rsid w:val="00907B5C"/>
    <w:rsid w:val="00907D92"/>
    <w:rsid w:val="00910D6C"/>
    <w:rsid w:val="00910DB1"/>
    <w:rsid w:val="00911423"/>
    <w:rsid w:val="00911543"/>
    <w:rsid w:val="0091221D"/>
    <w:rsid w:val="0091243E"/>
    <w:rsid w:val="00912A57"/>
    <w:rsid w:val="009155A4"/>
    <w:rsid w:val="00915701"/>
    <w:rsid w:val="009159FC"/>
    <w:rsid w:val="00915F56"/>
    <w:rsid w:val="00916174"/>
    <w:rsid w:val="0091637E"/>
    <w:rsid w:val="009163D3"/>
    <w:rsid w:val="00916D66"/>
    <w:rsid w:val="00917491"/>
    <w:rsid w:val="009174C8"/>
    <w:rsid w:val="009175FB"/>
    <w:rsid w:val="00917844"/>
    <w:rsid w:val="00917956"/>
    <w:rsid w:val="009179FF"/>
    <w:rsid w:val="0092064D"/>
    <w:rsid w:val="009206A2"/>
    <w:rsid w:val="009211E4"/>
    <w:rsid w:val="00921691"/>
    <w:rsid w:val="009218B3"/>
    <w:rsid w:val="00921E7F"/>
    <w:rsid w:val="0092292F"/>
    <w:rsid w:val="0092323C"/>
    <w:rsid w:val="00923264"/>
    <w:rsid w:val="00925EA2"/>
    <w:rsid w:val="009262F1"/>
    <w:rsid w:val="00926339"/>
    <w:rsid w:val="00926E60"/>
    <w:rsid w:val="0092778C"/>
    <w:rsid w:val="0093057F"/>
    <w:rsid w:val="00931050"/>
    <w:rsid w:val="0093152E"/>
    <w:rsid w:val="009322D5"/>
    <w:rsid w:val="00933E44"/>
    <w:rsid w:val="00934644"/>
    <w:rsid w:val="009358D2"/>
    <w:rsid w:val="00935DE8"/>
    <w:rsid w:val="00936AC7"/>
    <w:rsid w:val="00936C02"/>
    <w:rsid w:val="00937751"/>
    <w:rsid w:val="00937A7D"/>
    <w:rsid w:val="00937ADD"/>
    <w:rsid w:val="00940655"/>
    <w:rsid w:val="00941EF3"/>
    <w:rsid w:val="00942230"/>
    <w:rsid w:val="00942CD9"/>
    <w:rsid w:val="0094309A"/>
    <w:rsid w:val="009430D2"/>
    <w:rsid w:val="009441E7"/>
    <w:rsid w:val="00945679"/>
    <w:rsid w:val="00945BDA"/>
    <w:rsid w:val="00947410"/>
    <w:rsid w:val="009505C8"/>
    <w:rsid w:val="00950740"/>
    <w:rsid w:val="00950D06"/>
    <w:rsid w:val="00952583"/>
    <w:rsid w:val="009525CF"/>
    <w:rsid w:val="00953312"/>
    <w:rsid w:val="009537AF"/>
    <w:rsid w:val="0095425E"/>
    <w:rsid w:val="0095459F"/>
    <w:rsid w:val="00954F46"/>
    <w:rsid w:val="009559DD"/>
    <w:rsid w:val="00955D38"/>
    <w:rsid w:val="00957A6E"/>
    <w:rsid w:val="00960636"/>
    <w:rsid w:val="00961321"/>
    <w:rsid w:val="00961BA8"/>
    <w:rsid w:val="009625EC"/>
    <w:rsid w:val="00962904"/>
    <w:rsid w:val="00963254"/>
    <w:rsid w:val="00964F2C"/>
    <w:rsid w:val="00965DC2"/>
    <w:rsid w:val="00966346"/>
    <w:rsid w:val="00966B34"/>
    <w:rsid w:val="00967C31"/>
    <w:rsid w:val="00967D15"/>
    <w:rsid w:val="0097002F"/>
    <w:rsid w:val="009712E9"/>
    <w:rsid w:val="00971FC7"/>
    <w:rsid w:val="00972923"/>
    <w:rsid w:val="00972D0C"/>
    <w:rsid w:val="009736D4"/>
    <w:rsid w:val="00973A30"/>
    <w:rsid w:val="00973DE7"/>
    <w:rsid w:val="00974A6E"/>
    <w:rsid w:val="00974D93"/>
    <w:rsid w:val="00974DBD"/>
    <w:rsid w:val="009751BC"/>
    <w:rsid w:val="009759B2"/>
    <w:rsid w:val="0097610E"/>
    <w:rsid w:val="00976966"/>
    <w:rsid w:val="00976B3A"/>
    <w:rsid w:val="009776F0"/>
    <w:rsid w:val="00980493"/>
    <w:rsid w:val="0098077B"/>
    <w:rsid w:val="00980919"/>
    <w:rsid w:val="009818FE"/>
    <w:rsid w:val="00981AFD"/>
    <w:rsid w:val="00981E24"/>
    <w:rsid w:val="0098248C"/>
    <w:rsid w:val="00982FBB"/>
    <w:rsid w:val="00983461"/>
    <w:rsid w:val="00983DF5"/>
    <w:rsid w:val="00984309"/>
    <w:rsid w:val="009843C1"/>
    <w:rsid w:val="00984AFF"/>
    <w:rsid w:val="00985F8A"/>
    <w:rsid w:val="00986C05"/>
    <w:rsid w:val="00987E18"/>
    <w:rsid w:val="009908FB"/>
    <w:rsid w:val="009909E8"/>
    <w:rsid w:val="00991103"/>
    <w:rsid w:val="009914B1"/>
    <w:rsid w:val="00991D70"/>
    <w:rsid w:val="009925A7"/>
    <w:rsid w:val="00995B1D"/>
    <w:rsid w:val="00997172"/>
    <w:rsid w:val="0099776E"/>
    <w:rsid w:val="00997AE4"/>
    <w:rsid w:val="00997BE0"/>
    <w:rsid w:val="00997E6A"/>
    <w:rsid w:val="009A0EEF"/>
    <w:rsid w:val="009A1535"/>
    <w:rsid w:val="009A159B"/>
    <w:rsid w:val="009A2121"/>
    <w:rsid w:val="009A4016"/>
    <w:rsid w:val="009A4601"/>
    <w:rsid w:val="009A4DDD"/>
    <w:rsid w:val="009A612B"/>
    <w:rsid w:val="009A6811"/>
    <w:rsid w:val="009A785A"/>
    <w:rsid w:val="009B0318"/>
    <w:rsid w:val="009B10C8"/>
    <w:rsid w:val="009B13BE"/>
    <w:rsid w:val="009B1625"/>
    <w:rsid w:val="009B28C3"/>
    <w:rsid w:val="009B373D"/>
    <w:rsid w:val="009B3C5A"/>
    <w:rsid w:val="009B3EF3"/>
    <w:rsid w:val="009B4170"/>
    <w:rsid w:val="009B43DE"/>
    <w:rsid w:val="009B47B3"/>
    <w:rsid w:val="009B5712"/>
    <w:rsid w:val="009B6219"/>
    <w:rsid w:val="009B6992"/>
    <w:rsid w:val="009B7F32"/>
    <w:rsid w:val="009B7FB9"/>
    <w:rsid w:val="009C0588"/>
    <w:rsid w:val="009C096E"/>
    <w:rsid w:val="009C2AF7"/>
    <w:rsid w:val="009C3CA9"/>
    <w:rsid w:val="009C5929"/>
    <w:rsid w:val="009C5BD1"/>
    <w:rsid w:val="009C5C3B"/>
    <w:rsid w:val="009C6EBF"/>
    <w:rsid w:val="009D0540"/>
    <w:rsid w:val="009D1902"/>
    <w:rsid w:val="009D1DF6"/>
    <w:rsid w:val="009D206F"/>
    <w:rsid w:val="009D2713"/>
    <w:rsid w:val="009D2809"/>
    <w:rsid w:val="009D2EEE"/>
    <w:rsid w:val="009D321B"/>
    <w:rsid w:val="009D39E6"/>
    <w:rsid w:val="009D3D21"/>
    <w:rsid w:val="009D5205"/>
    <w:rsid w:val="009D5DB1"/>
    <w:rsid w:val="009D61BB"/>
    <w:rsid w:val="009E099D"/>
    <w:rsid w:val="009E09CF"/>
    <w:rsid w:val="009E0E31"/>
    <w:rsid w:val="009E15B2"/>
    <w:rsid w:val="009E32A7"/>
    <w:rsid w:val="009E49F3"/>
    <w:rsid w:val="009E50B8"/>
    <w:rsid w:val="009E5441"/>
    <w:rsid w:val="009E7B22"/>
    <w:rsid w:val="009F0E6D"/>
    <w:rsid w:val="009F165F"/>
    <w:rsid w:val="009F1811"/>
    <w:rsid w:val="009F21F2"/>
    <w:rsid w:val="009F28C4"/>
    <w:rsid w:val="009F607F"/>
    <w:rsid w:val="009F6190"/>
    <w:rsid w:val="009F664D"/>
    <w:rsid w:val="009F6AFE"/>
    <w:rsid w:val="009F7117"/>
    <w:rsid w:val="009F7A74"/>
    <w:rsid w:val="00A00420"/>
    <w:rsid w:val="00A00622"/>
    <w:rsid w:val="00A0139B"/>
    <w:rsid w:val="00A0181E"/>
    <w:rsid w:val="00A01CF0"/>
    <w:rsid w:val="00A01E97"/>
    <w:rsid w:val="00A02C48"/>
    <w:rsid w:val="00A02CE0"/>
    <w:rsid w:val="00A04AE5"/>
    <w:rsid w:val="00A04E8F"/>
    <w:rsid w:val="00A05524"/>
    <w:rsid w:val="00A05C49"/>
    <w:rsid w:val="00A06CE8"/>
    <w:rsid w:val="00A07255"/>
    <w:rsid w:val="00A075C1"/>
    <w:rsid w:val="00A0790A"/>
    <w:rsid w:val="00A106F1"/>
    <w:rsid w:val="00A10B3A"/>
    <w:rsid w:val="00A10BD5"/>
    <w:rsid w:val="00A10BFF"/>
    <w:rsid w:val="00A10CC7"/>
    <w:rsid w:val="00A1168D"/>
    <w:rsid w:val="00A11811"/>
    <w:rsid w:val="00A11915"/>
    <w:rsid w:val="00A12920"/>
    <w:rsid w:val="00A12D1E"/>
    <w:rsid w:val="00A13250"/>
    <w:rsid w:val="00A13C99"/>
    <w:rsid w:val="00A14849"/>
    <w:rsid w:val="00A15517"/>
    <w:rsid w:val="00A15692"/>
    <w:rsid w:val="00A15B4E"/>
    <w:rsid w:val="00A167C6"/>
    <w:rsid w:val="00A1693E"/>
    <w:rsid w:val="00A17D70"/>
    <w:rsid w:val="00A20DDC"/>
    <w:rsid w:val="00A2417C"/>
    <w:rsid w:val="00A241A5"/>
    <w:rsid w:val="00A24699"/>
    <w:rsid w:val="00A24ACB"/>
    <w:rsid w:val="00A260DF"/>
    <w:rsid w:val="00A261D9"/>
    <w:rsid w:val="00A26549"/>
    <w:rsid w:val="00A2665C"/>
    <w:rsid w:val="00A26DFC"/>
    <w:rsid w:val="00A270EA"/>
    <w:rsid w:val="00A27C5C"/>
    <w:rsid w:val="00A30113"/>
    <w:rsid w:val="00A310C5"/>
    <w:rsid w:val="00A31BEE"/>
    <w:rsid w:val="00A31E18"/>
    <w:rsid w:val="00A32229"/>
    <w:rsid w:val="00A3319C"/>
    <w:rsid w:val="00A34008"/>
    <w:rsid w:val="00A34147"/>
    <w:rsid w:val="00A348DC"/>
    <w:rsid w:val="00A34B03"/>
    <w:rsid w:val="00A35A08"/>
    <w:rsid w:val="00A35DDB"/>
    <w:rsid w:val="00A35EB4"/>
    <w:rsid w:val="00A376E9"/>
    <w:rsid w:val="00A37713"/>
    <w:rsid w:val="00A37A75"/>
    <w:rsid w:val="00A37B68"/>
    <w:rsid w:val="00A406F7"/>
    <w:rsid w:val="00A409E3"/>
    <w:rsid w:val="00A40AA1"/>
    <w:rsid w:val="00A41556"/>
    <w:rsid w:val="00A436BC"/>
    <w:rsid w:val="00A44DFA"/>
    <w:rsid w:val="00A453BF"/>
    <w:rsid w:val="00A456AD"/>
    <w:rsid w:val="00A45F6E"/>
    <w:rsid w:val="00A460ED"/>
    <w:rsid w:val="00A46BEB"/>
    <w:rsid w:val="00A472D3"/>
    <w:rsid w:val="00A50256"/>
    <w:rsid w:val="00A51E43"/>
    <w:rsid w:val="00A52111"/>
    <w:rsid w:val="00A52A1A"/>
    <w:rsid w:val="00A53422"/>
    <w:rsid w:val="00A54683"/>
    <w:rsid w:val="00A54943"/>
    <w:rsid w:val="00A54D0B"/>
    <w:rsid w:val="00A552AB"/>
    <w:rsid w:val="00A554E5"/>
    <w:rsid w:val="00A56228"/>
    <w:rsid w:val="00A562DE"/>
    <w:rsid w:val="00A563F5"/>
    <w:rsid w:val="00A56430"/>
    <w:rsid w:val="00A56529"/>
    <w:rsid w:val="00A56C37"/>
    <w:rsid w:val="00A56F8C"/>
    <w:rsid w:val="00A5747A"/>
    <w:rsid w:val="00A57CC3"/>
    <w:rsid w:val="00A57E98"/>
    <w:rsid w:val="00A60018"/>
    <w:rsid w:val="00A603B9"/>
    <w:rsid w:val="00A6042A"/>
    <w:rsid w:val="00A6179F"/>
    <w:rsid w:val="00A634F9"/>
    <w:rsid w:val="00A64E7F"/>
    <w:rsid w:val="00A658A9"/>
    <w:rsid w:val="00A66055"/>
    <w:rsid w:val="00A6693E"/>
    <w:rsid w:val="00A66C24"/>
    <w:rsid w:val="00A66EFA"/>
    <w:rsid w:val="00A67657"/>
    <w:rsid w:val="00A6795C"/>
    <w:rsid w:val="00A67C1D"/>
    <w:rsid w:val="00A67F32"/>
    <w:rsid w:val="00A700B6"/>
    <w:rsid w:val="00A70835"/>
    <w:rsid w:val="00A70CFB"/>
    <w:rsid w:val="00A71147"/>
    <w:rsid w:val="00A71259"/>
    <w:rsid w:val="00A715DA"/>
    <w:rsid w:val="00A7166A"/>
    <w:rsid w:val="00A71B5E"/>
    <w:rsid w:val="00A72641"/>
    <w:rsid w:val="00A72942"/>
    <w:rsid w:val="00A733B4"/>
    <w:rsid w:val="00A73AF1"/>
    <w:rsid w:val="00A753C9"/>
    <w:rsid w:val="00A76B90"/>
    <w:rsid w:val="00A77193"/>
    <w:rsid w:val="00A80120"/>
    <w:rsid w:val="00A80526"/>
    <w:rsid w:val="00A80A49"/>
    <w:rsid w:val="00A80DB8"/>
    <w:rsid w:val="00A83B95"/>
    <w:rsid w:val="00A83BF5"/>
    <w:rsid w:val="00A8429D"/>
    <w:rsid w:val="00A844C2"/>
    <w:rsid w:val="00A84948"/>
    <w:rsid w:val="00A8525F"/>
    <w:rsid w:val="00A8563C"/>
    <w:rsid w:val="00A85C30"/>
    <w:rsid w:val="00A86825"/>
    <w:rsid w:val="00A86894"/>
    <w:rsid w:val="00A8701F"/>
    <w:rsid w:val="00A87674"/>
    <w:rsid w:val="00A905A8"/>
    <w:rsid w:val="00A907CD"/>
    <w:rsid w:val="00A916A5"/>
    <w:rsid w:val="00A91CDC"/>
    <w:rsid w:val="00A9202A"/>
    <w:rsid w:val="00A92CCE"/>
    <w:rsid w:val="00A93043"/>
    <w:rsid w:val="00A935D0"/>
    <w:rsid w:val="00A9368D"/>
    <w:rsid w:val="00A94996"/>
    <w:rsid w:val="00A95C32"/>
    <w:rsid w:val="00A965B0"/>
    <w:rsid w:val="00A9696E"/>
    <w:rsid w:val="00A97E11"/>
    <w:rsid w:val="00AA0C9D"/>
    <w:rsid w:val="00AA0CFD"/>
    <w:rsid w:val="00AA163E"/>
    <w:rsid w:val="00AA254A"/>
    <w:rsid w:val="00AA29BB"/>
    <w:rsid w:val="00AA2ADD"/>
    <w:rsid w:val="00AA2C5A"/>
    <w:rsid w:val="00AA2CBA"/>
    <w:rsid w:val="00AA3F72"/>
    <w:rsid w:val="00AA47B2"/>
    <w:rsid w:val="00AA50CE"/>
    <w:rsid w:val="00AA5941"/>
    <w:rsid w:val="00AA5D7F"/>
    <w:rsid w:val="00AA6BA3"/>
    <w:rsid w:val="00AA74F4"/>
    <w:rsid w:val="00AA773D"/>
    <w:rsid w:val="00AA79A4"/>
    <w:rsid w:val="00AB0369"/>
    <w:rsid w:val="00AB0772"/>
    <w:rsid w:val="00AB0DB1"/>
    <w:rsid w:val="00AB1EBE"/>
    <w:rsid w:val="00AB1FCE"/>
    <w:rsid w:val="00AB2062"/>
    <w:rsid w:val="00AB2998"/>
    <w:rsid w:val="00AB348D"/>
    <w:rsid w:val="00AB372D"/>
    <w:rsid w:val="00AB3C0E"/>
    <w:rsid w:val="00AB432D"/>
    <w:rsid w:val="00AB472E"/>
    <w:rsid w:val="00AB55B0"/>
    <w:rsid w:val="00AB5A70"/>
    <w:rsid w:val="00AB5EE4"/>
    <w:rsid w:val="00AB6767"/>
    <w:rsid w:val="00AB6902"/>
    <w:rsid w:val="00AB69A7"/>
    <w:rsid w:val="00AB6D3E"/>
    <w:rsid w:val="00AB739E"/>
    <w:rsid w:val="00AB7515"/>
    <w:rsid w:val="00AB798E"/>
    <w:rsid w:val="00AC0062"/>
    <w:rsid w:val="00AC013E"/>
    <w:rsid w:val="00AC1933"/>
    <w:rsid w:val="00AC1F5C"/>
    <w:rsid w:val="00AC2EEC"/>
    <w:rsid w:val="00AC57F3"/>
    <w:rsid w:val="00AC59FE"/>
    <w:rsid w:val="00AC618B"/>
    <w:rsid w:val="00AC622C"/>
    <w:rsid w:val="00AC70E1"/>
    <w:rsid w:val="00AD025A"/>
    <w:rsid w:val="00AD09AB"/>
    <w:rsid w:val="00AD1598"/>
    <w:rsid w:val="00AD15D6"/>
    <w:rsid w:val="00AD2618"/>
    <w:rsid w:val="00AD29BF"/>
    <w:rsid w:val="00AD2B0A"/>
    <w:rsid w:val="00AD4D3B"/>
    <w:rsid w:val="00AD4F13"/>
    <w:rsid w:val="00AD5A7C"/>
    <w:rsid w:val="00AD5EFD"/>
    <w:rsid w:val="00AD61F3"/>
    <w:rsid w:val="00AD6BC0"/>
    <w:rsid w:val="00AD7602"/>
    <w:rsid w:val="00AD78B0"/>
    <w:rsid w:val="00AD7C22"/>
    <w:rsid w:val="00AE0CB2"/>
    <w:rsid w:val="00AE12FF"/>
    <w:rsid w:val="00AE13B5"/>
    <w:rsid w:val="00AE1EE9"/>
    <w:rsid w:val="00AE2973"/>
    <w:rsid w:val="00AE2D4B"/>
    <w:rsid w:val="00AE2FC7"/>
    <w:rsid w:val="00AE36B5"/>
    <w:rsid w:val="00AE4693"/>
    <w:rsid w:val="00AE481E"/>
    <w:rsid w:val="00AE58F3"/>
    <w:rsid w:val="00AE5DED"/>
    <w:rsid w:val="00AE6382"/>
    <w:rsid w:val="00AE6ED4"/>
    <w:rsid w:val="00AF061C"/>
    <w:rsid w:val="00AF0C6D"/>
    <w:rsid w:val="00AF2A5E"/>
    <w:rsid w:val="00AF378C"/>
    <w:rsid w:val="00AF3C72"/>
    <w:rsid w:val="00AF47F2"/>
    <w:rsid w:val="00AF483B"/>
    <w:rsid w:val="00AF4DE9"/>
    <w:rsid w:val="00AF5B3C"/>
    <w:rsid w:val="00AF6813"/>
    <w:rsid w:val="00AF698D"/>
    <w:rsid w:val="00AF6D11"/>
    <w:rsid w:val="00B004AF"/>
    <w:rsid w:val="00B00721"/>
    <w:rsid w:val="00B01B14"/>
    <w:rsid w:val="00B0492E"/>
    <w:rsid w:val="00B049D9"/>
    <w:rsid w:val="00B06D37"/>
    <w:rsid w:val="00B07841"/>
    <w:rsid w:val="00B104A9"/>
    <w:rsid w:val="00B127DC"/>
    <w:rsid w:val="00B12E9F"/>
    <w:rsid w:val="00B13075"/>
    <w:rsid w:val="00B13137"/>
    <w:rsid w:val="00B131BE"/>
    <w:rsid w:val="00B137BF"/>
    <w:rsid w:val="00B144C6"/>
    <w:rsid w:val="00B149FD"/>
    <w:rsid w:val="00B14AB4"/>
    <w:rsid w:val="00B14F99"/>
    <w:rsid w:val="00B152D4"/>
    <w:rsid w:val="00B15796"/>
    <w:rsid w:val="00B171E0"/>
    <w:rsid w:val="00B17B15"/>
    <w:rsid w:val="00B17C59"/>
    <w:rsid w:val="00B20323"/>
    <w:rsid w:val="00B20CF2"/>
    <w:rsid w:val="00B20D84"/>
    <w:rsid w:val="00B21B78"/>
    <w:rsid w:val="00B21E71"/>
    <w:rsid w:val="00B22379"/>
    <w:rsid w:val="00B22C0E"/>
    <w:rsid w:val="00B253F4"/>
    <w:rsid w:val="00B25476"/>
    <w:rsid w:val="00B25B86"/>
    <w:rsid w:val="00B25D6A"/>
    <w:rsid w:val="00B25EC9"/>
    <w:rsid w:val="00B25EE9"/>
    <w:rsid w:val="00B2749A"/>
    <w:rsid w:val="00B27C8F"/>
    <w:rsid w:val="00B30154"/>
    <w:rsid w:val="00B3036C"/>
    <w:rsid w:val="00B306AA"/>
    <w:rsid w:val="00B310B2"/>
    <w:rsid w:val="00B31828"/>
    <w:rsid w:val="00B31D19"/>
    <w:rsid w:val="00B3376E"/>
    <w:rsid w:val="00B33F8C"/>
    <w:rsid w:val="00B33FDE"/>
    <w:rsid w:val="00B3525D"/>
    <w:rsid w:val="00B35F64"/>
    <w:rsid w:val="00B3636A"/>
    <w:rsid w:val="00B37DBD"/>
    <w:rsid w:val="00B4077B"/>
    <w:rsid w:val="00B42827"/>
    <w:rsid w:val="00B430D0"/>
    <w:rsid w:val="00B45354"/>
    <w:rsid w:val="00B4538E"/>
    <w:rsid w:val="00B5015F"/>
    <w:rsid w:val="00B502AB"/>
    <w:rsid w:val="00B50350"/>
    <w:rsid w:val="00B50C9B"/>
    <w:rsid w:val="00B50D0E"/>
    <w:rsid w:val="00B5230F"/>
    <w:rsid w:val="00B52A42"/>
    <w:rsid w:val="00B533EC"/>
    <w:rsid w:val="00B546F8"/>
    <w:rsid w:val="00B54AC7"/>
    <w:rsid w:val="00B54CF0"/>
    <w:rsid w:val="00B56BCB"/>
    <w:rsid w:val="00B56DCA"/>
    <w:rsid w:val="00B60CEB"/>
    <w:rsid w:val="00B6121F"/>
    <w:rsid w:val="00B6202C"/>
    <w:rsid w:val="00B622D6"/>
    <w:rsid w:val="00B623B3"/>
    <w:rsid w:val="00B62517"/>
    <w:rsid w:val="00B6390B"/>
    <w:rsid w:val="00B63FA5"/>
    <w:rsid w:val="00B646A6"/>
    <w:rsid w:val="00B64C49"/>
    <w:rsid w:val="00B6587A"/>
    <w:rsid w:val="00B659E5"/>
    <w:rsid w:val="00B65E7D"/>
    <w:rsid w:val="00B666E5"/>
    <w:rsid w:val="00B67BC9"/>
    <w:rsid w:val="00B721D9"/>
    <w:rsid w:val="00B727BE"/>
    <w:rsid w:val="00B73B8F"/>
    <w:rsid w:val="00B743D5"/>
    <w:rsid w:val="00B74559"/>
    <w:rsid w:val="00B74EFB"/>
    <w:rsid w:val="00B76283"/>
    <w:rsid w:val="00B76C3A"/>
    <w:rsid w:val="00B770B9"/>
    <w:rsid w:val="00B80937"/>
    <w:rsid w:val="00B81AF8"/>
    <w:rsid w:val="00B830CB"/>
    <w:rsid w:val="00B83731"/>
    <w:rsid w:val="00B83998"/>
    <w:rsid w:val="00B8440F"/>
    <w:rsid w:val="00B8442A"/>
    <w:rsid w:val="00B84602"/>
    <w:rsid w:val="00B85A5E"/>
    <w:rsid w:val="00B85E30"/>
    <w:rsid w:val="00B8654F"/>
    <w:rsid w:val="00B86AAA"/>
    <w:rsid w:val="00B86AC2"/>
    <w:rsid w:val="00B86D53"/>
    <w:rsid w:val="00B87327"/>
    <w:rsid w:val="00B876DC"/>
    <w:rsid w:val="00B9044B"/>
    <w:rsid w:val="00B90671"/>
    <w:rsid w:val="00B90972"/>
    <w:rsid w:val="00B90BCE"/>
    <w:rsid w:val="00B90DF0"/>
    <w:rsid w:val="00B91CC2"/>
    <w:rsid w:val="00B92DC0"/>
    <w:rsid w:val="00B931B2"/>
    <w:rsid w:val="00B945DA"/>
    <w:rsid w:val="00B9544D"/>
    <w:rsid w:val="00B958D8"/>
    <w:rsid w:val="00B95B29"/>
    <w:rsid w:val="00B96F66"/>
    <w:rsid w:val="00B97529"/>
    <w:rsid w:val="00BA12C0"/>
    <w:rsid w:val="00BA16DB"/>
    <w:rsid w:val="00BA16F4"/>
    <w:rsid w:val="00BA1F2F"/>
    <w:rsid w:val="00BA3AA0"/>
    <w:rsid w:val="00BA3E44"/>
    <w:rsid w:val="00BA407C"/>
    <w:rsid w:val="00BA50A6"/>
    <w:rsid w:val="00BA573D"/>
    <w:rsid w:val="00BA6DDA"/>
    <w:rsid w:val="00BA7119"/>
    <w:rsid w:val="00BA797B"/>
    <w:rsid w:val="00BA7B57"/>
    <w:rsid w:val="00BA7D2E"/>
    <w:rsid w:val="00BB0375"/>
    <w:rsid w:val="00BB0B6D"/>
    <w:rsid w:val="00BB0B8C"/>
    <w:rsid w:val="00BB100D"/>
    <w:rsid w:val="00BB16AB"/>
    <w:rsid w:val="00BB2B5C"/>
    <w:rsid w:val="00BB3A42"/>
    <w:rsid w:val="00BB3A49"/>
    <w:rsid w:val="00BB3A7E"/>
    <w:rsid w:val="00BB3CC3"/>
    <w:rsid w:val="00BB44E3"/>
    <w:rsid w:val="00BB5929"/>
    <w:rsid w:val="00BB6113"/>
    <w:rsid w:val="00BB660E"/>
    <w:rsid w:val="00BB69FC"/>
    <w:rsid w:val="00BB707E"/>
    <w:rsid w:val="00BC10C5"/>
    <w:rsid w:val="00BC1748"/>
    <w:rsid w:val="00BC1982"/>
    <w:rsid w:val="00BC244E"/>
    <w:rsid w:val="00BC2E0F"/>
    <w:rsid w:val="00BC3E40"/>
    <w:rsid w:val="00BC468C"/>
    <w:rsid w:val="00BC4A04"/>
    <w:rsid w:val="00BC527C"/>
    <w:rsid w:val="00BC6AB8"/>
    <w:rsid w:val="00BC6EC6"/>
    <w:rsid w:val="00BC761C"/>
    <w:rsid w:val="00BC7771"/>
    <w:rsid w:val="00BD0446"/>
    <w:rsid w:val="00BD0AA0"/>
    <w:rsid w:val="00BD199B"/>
    <w:rsid w:val="00BD4B21"/>
    <w:rsid w:val="00BD4EB6"/>
    <w:rsid w:val="00BD5523"/>
    <w:rsid w:val="00BD5A3E"/>
    <w:rsid w:val="00BD7088"/>
    <w:rsid w:val="00BD7DB3"/>
    <w:rsid w:val="00BE088E"/>
    <w:rsid w:val="00BE0D01"/>
    <w:rsid w:val="00BE0E6A"/>
    <w:rsid w:val="00BE19C0"/>
    <w:rsid w:val="00BE1D21"/>
    <w:rsid w:val="00BE20CA"/>
    <w:rsid w:val="00BE21E3"/>
    <w:rsid w:val="00BE2DA8"/>
    <w:rsid w:val="00BE3174"/>
    <w:rsid w:val="00BE3F96"/>
    <w:rsid w:val="00BE4402"/>
    <w:rsid w:val="00BE4678"/>
    <w:rsid w:val="00BE567C"/>
    <w:rsid w:val="00BE698B"/>
    <w:rsid w:val="00BE70B2"/>
    <w:rsid w:val="00BE78CD"/>
    <w:rsid w:val="00BF0250"/>
    <w:rsid w:val="00BF0B1E"/>
    <w:rsid w:val="00BF140F"/>
    <w:rsid w:val="00BF143E"/>
    <w:rsid w:val="00BF4EED"/>
    <w:rsid w:val="00BF5F20"/>
    <w:rsid w:val="00BF65B3"/>
    <w:rsid w:val="00BF6639"/>
    <w:rsid w:val="00BF79F6"/>
    <w:rsid w:val="00C00BA9"/>
    <w:rsid w:val="00C01517"/>
    <w:rsid w:val="00C031E1"/>
    <w:rsid w:val="00C034EA"/>
    <w:rsid w:val="00C038D9"/>
    <w:rsid w:val="00C0570A"/>
    <w:rsid w:val="00C05AAB"/>
    <w:rsid w:val="00C05AE4"/>
    <w:rsid w:val="00C065F2"/>
    <w:rsid w:val="00C07519"/>
    <w:rsid w:val="00C07962"/>
    <w:rsid w:val="00C10F9D"/>
    <w:rsid w:val="00C12586"/>
    <w:rsid w:val="00C1351F"/>
    <w:rsid w:val="00C1382F"/>
    <w:rsid w:val="00C14249"/>
    <w:rsid w:val="00C15C10"/>
    <w:rsid w:val="00C1769B"/>
    <w:rsid w:val="00C17CC9"/>
    <w:rsid w:val="00C17F8D"/>
    <w:rsid w:val="00C20160"/>
    <w:rsid w:val="00C2070C"/>
    <w:rsid w:val="00C2138C"/>
    <w:rsid w:val="00C2163E"/>
    <w:rsid w:val="00C228D9"/>
    <w:rsid w:val="00C231AD"/>
    <w:rsid w:val="00C24099"/>
    <w:rsid w:val="00C240BA"/>
    <w:rsid w:val="00C2429F"/>
    <w:rsid w:val="00C24424"/>
    <w:rsid w:val="00C24B64"/>
    <w:rsid w:val="00C25B4F"/>
    <w:rsid w:val="00C268DF"/>
    <w:rsid w:val="00C26D48"/>
    <w:rsid w:val="00C27E45"/>
    <w:rsid w:val="00C27E95"/>
    <w:rsid w:val="00C305C7"/>
    <w:rsid w:val="00C310C5"/>
    <w:rsid w:val="00C312E2"/>
    <w:rsid w:val="00C3140D"/>
    <w:rsid w:val="00C3206E"/>
    <w:rsid w:val="00C32235"/>
    <w:rsid w:val="00C3396D"/>
    <w:rsid w:val="00C33C91"/>
    <w:rsid w:val="00C33FF6"/>
    <w:rsid w:val="00C34297"/>
    <w:rsid w:val="00C3596E"/>
    <w:rsid w:val="00C362F0"/>
    <w:rsid w:val="00C36FC7"/>
    <w:rsid w:val="00C37775"/>
    <w:rsid w:val="00C37C20"/>
    <w:rsid w:val="00C40B27"/>
    <w:rsid w:val="00C41891"/>
    <w:rsid w:val="00C42425"/>
    <w:rsid w:val="00C42CC8"/>
    <w:rsid w:val="00C42D51"/>
    <w:rsid w:val="00C4334E"/>
    <w:rsid w:val="00C4374C"/>
    <w:rsid w:val="00C4391E"/>
    <w:rsid w:val="00C43ED9"/>
    <w:rsid w:val="00C441D1"/>
    <w:rsid w:val="00C458F8"/>
    <w:rsid w:val="00C45A26"/>
    <w:rsid w:val="00C45C2D"/>
    <w:rsid w:val="00C46430"/>
    <w:rsid w:val="00C46532"/>
    <w:rsid w:val="00C46BE3"/>
    <w:rsid w:val="00C470D0"/>
    <w:rsid w:val="00C5013A"/>
    <w:rsid w:val="00C50FB1"/>
    <w:rsid w:val="00C5174C"/>
    <w:rsid w:val="00C51F04"/>
    <w:rsid w:val="00C532EC"/>
    <w:rsid w:val="00C533DE"/>
    <w:rsid w:val="00C5411E"/>
    <w:rsid w:val="00C54264"/>
    <w:rsid w:val="00C546AA"/>
    <w:rsid w:val="00C550A0"/>
    <w:rsid w:val="00C55B7A"/>
    <w:rsid w:val="00C55D61"/>
    <w:rsid w:val="00C55F4E"/>
    <w:rsid w:val="00C56901"/>
    <w:rsid w:val="00C56DE6"/>
    <w:rsid w:val="00C571CF"/>
    <w:rsid w:val="00C57B7F"/>
    <w:rsid w:val="00C57DD3"/>
    <w:rsid w:val="00C61AC2"/>
    <w:rsid w:val="00C620E4"/>
    <w:rsid w:val="00C62A57"/>
    <w:rsid w:val="00C62B01"/>
    <w:rsid w:val="00C63E4B"/>
    <w:rsid w:val="00C65250"/>
    <w:rsid w:val="00C65F7B"/>
    <w:rsid w:val="00C66176"/>
    <w:rsid w:val="00C66A9B"/>
    <w:rsid w:val="00C67075"/>
    <w:rsid w:val="00C67C92"/>
    <w:rsid w:val="00C67E1E"/>
    <w:rsid w:val="00C70E82"/>
    <w:rsid w:val="00C71D30"/>
    <w:rsid w:val="00C73324"/>
    <w:rsid w:val="00C74855"/>
    <w:rsid w:val="00C7516E"/>
    <w:rsid w:val="00C753D7"/>
    <w:rsid w:val="00C754B4"/>
    <w:rsid w:val="00C75FEC"/>
    <w:rsid w:val="00C773ED"/>
    <w:rsid w:val="00C776B3"/>
    <w:rsid w:val="00C805F2"/>
    <w:rsid w:val="00C82D6E"/>
    <w:rsid w:val="00C83B46"/>
    <w:rsid w:val="00C841F0"/>
    <w:rsid w:val="00C843A1"/>
    <w:rsid w:val="00C8466D"/>
    <w:rsid w:val="00C86C24"/>
    <w:rsid w:val="00C86E45"/>
    <w:rsid w:val="00C87C47"/>
    <w:rsid w:val="00C9042B"/>
    <w:rsid w:val="00C9084D"/>
    <w:rsid w:val="00C90ACD"/>
    <w:rsid w:val="00C915A8"/>
    <w:rsid w:val="00C91DEB"/>
    <w:rsid w:val="00C93BC3"/>
    <w:rsid w:val="00C94B33"/>
    <w:rsid w:val="00C952BB"/>
    <w:rsid w:val="00C955F1"/>
    <w:rsid w:val="00C95956"/>
    <w:rsid w:val="00C96D8E"/>
    <w:rsid w:val="00C97478"/>
    <w:rsid w:val="00C977A1"/>
    <w:rsid w:val="00CA04B4"/>
    <w:rsid w:val="00CA08F6"/>
    <w:rsid w:val="00CA0AA6"/>
    <w:rsid w:val="00CA135F"/>
    <w:rsid w:val="00CA3AF0"/>
    <w:rsid w:val="00CA3B23"/>
    <w:rsid w:val="00CA5CBD"/>
    <w:rsid w:val="00CA6F41"/>
    <w:rsid w:val="00CA7D3C"/>
    <w:rsid w:val="00CB05D7"/>
    <w:rsid w:val="00CB1857"/>
    <w:rsid w:val="00CB484F"/>
    <w:rsid w:val="00CB593E"/>
    <w:rsid w:val="00CB6F96"/>
    <w:rsid w:val="00CB73AA"/>
    <w:rsid w:val="00CC0426"/>
    <w:rsid w:val="00CC0EF8"/>
    <w:rsid w:val="00CC1267"/>
    <w:rsid w:val="00CC181C"/>
    <w:rsid w:val="00CC1853"/>
    <w:rsid w:val="00CC3346"/>
    <w:rsid w:val="00CC381A"/>
    <w:rsid w:val="00CC3CD3"/>
    <w:rsid w:val="00CC42DF"/>
    <w:rsid w:val="00CC56B8"/>
    <w:rsid w:val="00CC58CB"/>
    <w:rsid w:val="00CC5A47"/>
    <w:rsid w:val="00CC5BB4"/>
    <w:rsid w:val="00CC798B"/>
    <w:rsid w:val="00CC7DC7"/>
    <w:rsid w:val="00CC7E0A"/>
    <w:rsid w:val="00CD0044"/>
    <w:rsid w:val="00CD00BB"/>
    <w:rsid w:val="00CD0305"/>
    <w:rsid w:val="00CD13C4"/>
    <w:rsid w:val="00CD23CF"/>
    <w:rsid w:val="00CD2C86"/>
    <w:rsid w:val="00CD315D"/>
    <w:rsid w:val="00CD3EA4"/>
    <w:rsid w:val="00CD4A3F"/>
    <w:rsid w:val="00CD551C"/>
    <w:rsid w:val="00CD597B"/>
    <w:rsid w:val="00CD6CA3"/>
    <w:rsid w:val="00CD7587"/>
    <w:rsid w:val="00CE01D5"/>
    <w:rsid w:val="00CE1042"/>
    <w:rsid w:val="00CE12CF"/>
    <w:rsid w:val="00CE2399"/>
    <w:rsid w:val="00CE2723"/>
    <w:rsid w:val="00CE30CA"/>
    <w:rsid w:val="00CE3976"/>
    <w:rsid w:val="00CE3C94"/>
    <w:rsid w:val="00CE402F"/>
    <w:rsid w:val="00CE49A0"/>
    <w:rsid w:val="00CE4E71"/>
    <w:rsid w:val="00CE5B6A"/>
    <w:rsid w:val="00CE5FAA"/>
    <w:rsid w:val="00CE6359"/>
    <w:rsid w:val="00CE704E"/>
    <w:rsid w:val="00CE7135"/>
    <w:rsid w:val="00CE7F41"/>
    <w:rsid w:val="00CF0267"/>
    <w:rsid w:val="00CF0774"/>
    <w:rsid w:val="00CF08C4"/>
    <w:rsid w:val="00CF1490"/>
    <w:rsid w:val="00CF14A9"/>
    <w:rsid w:val="00CF1BD3"/>
    <w:rsid w:val="00CF1DE2"/>
    <w:rsid w:val="00CF26BC"/>
    <w:rsid w:val="00CF289F"/>
    <w:rsid w:val="00CF32C2"/>
    <w:rsid w:val="00CF362A"/>
    <w:rsid w:val="00CF403F"/>
    <w:rsid w:val="00D0246B"/>
    <w:rsid w:val="00D02F00"/>
    <w:rsid w:val="00D036D3"/>
    <w:rsid w:val="00D03773"/>
    <w:rsid w:val="00D04BF3"/>
    <w:rsid w:val="00D051CC"/>
    <w:rsid w:val="00D0658C"/>
    <w:rsid w:val="00D065E0"/>
    <w:rsid w:val="00D070ED"/>
    <w:rsid w:val="00D0722B"/>
    <w:rsid w:val="00D07FC2"/>
    <w:rsid w:val="00D102B4"/>
    <w:rsid w:val="00D106D6"/>
    <w:rsid w:val="00D10ED6"/>
    <w:rsid w:val="00D11AF7"/>
    <w:rsid w:val="00D12DE8"/>
    <w:rsid w:val="00D141BF"/>
    <w:rsid w:val="00D14A9C"/>
    <w:rsid w:val="00D15EDF"/>
    <w:rsid w:val="00D165F4"/>
    <w:rsid w:val="00D16F60"/>
    <w:rsid w:val="00D17033"/>
    <w:rsid w:val="00D1757F"/>
    <w:rsid w:val="00D17F14"/>
    <w:rsid w:val="00D20CC3"/>
    <w:rsid w:val="00D21056"/>
    <w:rsid w:val="00D22263"/>
    <w:rsid w:val="00D222AF"/>
    <w:rsid w:val="00D2232E"/>
    <w:rsid w:val="00D22431"/>
    <w:rsid w:val="00D23109"/>
    <w:rsid w:val="00D23197"/>
    <w:rsid w:val="00D25723"/>
    <w:rsid w:val="00D25D2C"/>
    <w:rsid w:val="00D2601D"/>
    <w:rsid w:val="00D262F1"/>
    <w:rsid w:val="00D27CF2"/>
    <w:rsid w:val="00D3095C"/>
    <w:rsid w:val="00D30DC7"/>
    <w:rsid w:val="00D31690"/>
    <w:rsid w:val="00D318EB"/>
    <w:rsid w:val="00D31A4C"/>
    <w:rsid w:val="00D32672"/>
    <w:rsid w:val="00D33092"/>
    <w:rsid w:val="00D3319D"/>
    <w:rsid w:val="00D33E06"/>
    <w:rsid w:val="00D3430B"/>
    <w:rsid w:val="00D344F6"/>
    <w:rsid w:val="00D35214"/>
    <w:rsid w:val="00D360A5"/>
    <w:rsid w:val="00D361FE"/>
    <w:rsid w:val="00D36D7C"/>
    <w:rsid w:val="00D36E54"/>
    <w:rsid w:val="00D3701A"/>
    <w:rsid w:val="00D406E3"/>
    <w:rsid w:val="00D40712"/>
    <w:rsid w:val="00D408F6"/>
    <w:rsid w:val="00D40FE3"/>
    <w:rsid w:val="00D41367"/>
    <w:rsid w:val="00D4181B"/>
    <w:rsid w:val="00D41C9D"/>
    <w:rsid w:val="00D41D1F"/>
    <w:rsid w:val="00D420C3"/>
    <w:rsid w:val="00D43811"/>
    <w:rsid w:val="00D441D3"/>
    <w:rsid w:val="00D44471"/>
    <w:rsid w:val="00D44FC2"/>
    <w:rsid w:val="00D45B76"/>
    <w:rsid w:val="00D462E3"/>
    <w:rsid w:val="00D4655D"/>
    <w:rsid w:val="00D46F89"/>
    <w:rsid w:val="00D471E4"/>
    <w:rsid w:val="00D47826"/>
    <w:rsid w:val="00D47A99"/>
    <w:rsid w:val="00D506E1"/>
    <w:rsid w:val="00D51F2D"/>
    <w:rsid w:val="00D526F7"/>
    <w:rsid w:val="00D53206"/>
    <w:rsid w:val="00D53DD1"/>
    <w:rsid w:val="00D54051"/>
    <w:rsid w:val="00D55C13"/>
    <w:rsid w:val="00D579AB"/>
    <w:rsid w:val="00D6025A"/>
    <w:rsid w:val="00D6191E"/>
    <w:rsid w:val="00D62E10"/>
    <w:rsid w:val="00D6383D"/>
    <w:rsid w:val="00D63CB7"/>
    <w:rsid w:val="00D63CDE"/>
    <w:rsid w:val="00D63FCD"/>
    <w:rsid w:val="00D64DB5"/>
    <w:rsid w:val="00D64DF9"/>
    <w:rsid w:val="00D66E12"/>
    <w:rsid w:val="00D707BD"/>
    <w:rsid w:val="00D70DDE"/>
    <w:rsid w:val="00D71004"/>
    <w:rsid w:val="00D712AE"/>
    <w:rsid w:val="00D7255A"/>
    <w:rsid w:val="00D7265C"/>
    <w:rsid w:val="00D72AEA"/>
    <w:rsid w:val="00D73EAE"/>
    <w:rsid w:val="00D74ED4"/>
    <w:rsid w:val="00D75800"/>
    <w:rsid w:val="00D76C20"/>
    <w:rsid w:val="00D76FD1"/>
    <w:rsid w:val="00D77253"/>
    <w:rsid w:val="00D813D3"/>
    <w:rsid w:val="00D81469"/>
    <w:rsid w:val="00D8229D"/>
    <w:rsid w:val="00D82BE7"/>
    <w:rsid w:val="00D82FCF"/>
    <w:rsid w:val="00D83458"/>
    <w:rsid w:val="00D835BD"/>
    <w:rsid w:val="00D84716"/>
    <w:rsid w:val="00D8503E"/>
    <w:rsid w:val="00D858E1"/>
    <w:rsid w:val="00D85C21"/>
    <w:rsid w:val="00D86EAA"/>
    <w:rsid w:val="00D873CB"/>
    <w:rsid w:val="00D90962"/>
    <w:rsid w:val="00D90A83"/>
    <w:rsid w:val="00D90D4C"/>
    <w:rsid w:val="00D91B37"/>
    <w:rsid w:val="00D94F7F"/>
    <w:rsid w:val="00D95677"/>
    <w:rsid w:val="00D956E7"/>
    <w:rsid w:val="00D9579C"/>
    <w:rsid w:val="00D95E81"/>
    <w:rsid w:val="00D9609C"/>
    <w:rsid w:val="00D97654"/>
    <w:rsid w:val="00DA0056"/>
    <w:rsid w:val="00DA06D1"/>
    <w:rsid w:val="00DA0E49"/>
    <w:rsid w:val="00DA1777"/>
    <w:rsid w:val="00DA19B7"/>
    <w:rsid w:val="00DA2163"/>
    <w:rsid w:val="00DA369D"/>
    <w:rsid w:val="00DA4C9B"/>
    <w:rsid w:val="00DA5645"/>
    <w:rsid w:val="00DA5D8C"/>
    <w:rsid w:val="00DA6026"/>
    <w:rsid w:val="00DA60B7"/>
    <w:rsid w:val="00DA6362"/>
    <w:rsid w:val="00DA7733"/>
    <w:rsid w:val="00DA7886"/>
    <w:rsid w:val="00DB0201"/>
    <w:rsid w:val="00DB02A4"/>
    <w:rsid w:val="00DB02CF"/>
    <w:rsid w:val="00DB033D"/>
    <w:rsid w:val="00DB08B2"/>
    <w:rsid w:val="00DB09B2"/>
    <w:rsid w:val="00DB13F0"/>
    <w:rsid w:val="00DB23E3"/>
    <w:rsid w:val="00DB2D17"/>
    <w:rsid w:val="00DB3966"/>
    <w:rsid w:val="00DB4456"/>
    <w:rsid w:val="00DB4C38"/>
    <w:rsid w:val="00DB62EB"/>
    <w:rsid w:val="00DB6BDD"/>
    <w:rsid w:val="00DB7B82"/>
    <w:rsid w:val="00DB7DB4"/>
    <w:rsid w:val="00DC0685"/>
    <w:rsid w:val="00DC1FA4"/>
    <w:rsid w:val="00DC29F4"/>
    <w:rsid w:val="00DC3B4A"/>
    <w:rsid w:val="00DC58E5"/>
    <w:rsid w:val="00DC6285"/>
    <w:rsid w:val="00DC737A"/>
    <w:rsid w:val="00DC7583"/>
    <w:rsid w:val="00DC7824"/>
    <w:rsid w:val="00DD12A1"/>
    <w:rsid w:val="00DD24E6"/>
    <w:rsid w:val="00DD25AC"/>
    <w:rsid w:val="00DD345D"/>
    <w:rsid w:val="00DD3A45"/>
    <w:rsid w:val="00DD4112"/>
    <w:rsid w:val="00DD5854"/>
    <w:rsid w:val="00DD5AAF"/>
    <w:rsid w:val="00DD5C30"/>
    <w:rsid w:val="00DD60AD"/>
    <w:rsid w:val="00DD6CAA"/>
    <w:rsid w:val="00DD7A5F"/>
    <w:rsid w:val="00DE0AB2"/>
    <w:rsid w:val="00DE1218"/>
    <w:rsid w:val="00DE158C"/>
    <w:rsid w:val="00DE1B70"/>
    <w:rsid w:val="00DE1DFF"/>
    <w:rsid w:val="00DE24AA"/>
    <w:rsid w:val="00DE30DB"/>
    <w:rsid w:val="00DE311D"/>
    <w:rsid w:val="00DE35CA"/>
    <w:rsid w:val="00DE4E36"/>
    <w:rsid w:val="00DE5370"/>
    <w:rsid w:val="00DE5D64"/>
    <w:rsid w:val="00DE60F9"/>
    <w:rsid w:val="00DE655D"/>
    <w:rsid w:val="00DE6BDC"/>
    <w:rsid w:val="00DE7AE6"/>
    <w:rsid w:val="00DF0118"/>
    <w:rsid w:val="00DF01A1"/>
    <w:rsid w:val="00DF0562"/>
    <w:rsid w:val="00DF3625"/>
    <w:rsid w:val="00DF36A9"/>
    <w:rsid w:val="00DF3700"/>
    <w:rsid w:val="00DF3A13"/>
    <w:rsid w:val="00DF45DC"/>
    <w:rsid w:val="00DF4E32"/>
    <w:rsid w:val="00DF555F"/>
    <w:rsid w:val="00DF7071"/>
    <w:rsid w:val="00DF720D"/>
    <w:rsid w:val="00DF723D"/>
    <w:rsid w:val="00DF7B4E"/>
    <w:rsid w:val="00DF7CEA"/>
    <w:rsid w:val="00E008DF"/>
    <w:rsid w:val="00E011D6"/>
    <w:rsid w:val="00E01B7B"/>
    <w:rsid w:val="00E01C1F"/>
    <w:rsid w:val="00E02151"/>
    <w:rsid w:val="00E024B3"/>
    <w:rsid w:val="00E02737"/>
    <w:rsid w:val="00E034A5"/>
    <w:rsid w:val="00E03BA1"/>
    <w:rsid w:val="00E03FE5"/>
    <w:rsid w:val="00E048F0"/>
    <w:rsid w:val="00E04963"/>
    <w:rsid w:val="00E05F43"/>
    <w:rsid w:val="00E05FD0"/>
    <w:rsid w:val="00E06420"/>
    <w:rsid w:val="00E07185"/>
    <w:rsid w:val="00E074A0"/>
    <w:rsid w:val="00E07852"/>
    <w:rsid w:val="00E0B6E8"/>
    <w:rsid w:val="00E113C4"/>
    <w:rsid w:val="00E11536"/>
    <w:rsid w:val="00E11FD8"/>
    <w:rsid w:val="00E13BFA"/>
    <w:rsid w:val="00E152F0"/>
    <w:rsid w:val="00E169B7"/>
    <w:rsid w:val="00E1769A"/>
    <w:rsid w:val="00E17949"/>
    <w:rsid w:val="00E17B62"/>
    <w:rsid w:val="00E2025E"/>
    <w:rsid w:val="00E2076F"/>
    <w:rsid w:val="00E214EB"/>
    <w:rsid w:val="00E2210E"/>
    <w:rsid w:val="00E224AB"/>
    <w:rsid w:val="00E22680"/>
    <w:rsid w:val="00E2319C"/>
    <w:rsid w:val="00E241E6"/>
    <w:rsid w:val="00E24789"/>
    <w:rsid w:val="00E258AD"/>
    <w:rsid w:val="00E2709E"/>
    <w:rsid w:val="00E27144"/>
    <w:rsid w:val="00E27431"/>
    <w:rsid w:val="00E3022D"/>
    <w:rsid w:val="00E3028C"/>
    <w:rsid w:val="00E30B95"/>
    <w:rsid w:val="00E3120A"/>
    <w:rsid w:val="00E319A8"/>
    <w:rsid w:val="00E33351"/>
    <w:rsid w:val="00E334D6"/>
    <w:rsid w:val="00E33B24"/>
    <w:rsid w:val="00E34195"/>
    <w:rsid w:val="00E349A2"/>
    <w:rsid w:val="00E34DF0"/>
    <w:rsid w:val="00E356FE"/>
    <w:rsid w:val="00E3641C"/>
    <w:rsid w:val="00E36E4A"/>
    <w:rsid w:val="00E36F1F"/>
    <w:rsid w:val="00E37000"/>
    <w:rsid w:val="00E3796A"/>
    <w:rsid w:val="00E37B4F"/>
    <w:rsid w:val="00E405BA"/>
    <w:rsid w:val="00E41603"/>
    <w:rsid w:val="00E42379"/>
    <w:rsid w:val="00E42CC2"/>
    <w:rsid w:val="00E43965"/>
    <w:rsid w:val="00E43D8A"/>
    <w:rsid w:val="00E43EC7"/>
    <w:rsid w:val="00E44BCC"/>
    <w:rsid w:val="00E45502"/>
    <w:rsid w:val="00E4564E"/>
    <w:rsid w:val="00E4632E"/>
    <w:rsid w:val="00E46953"/>
    <w:rsid w:val="00E46E43"/>
    <w:rsid w:val="00E47220"/>
    <w:rsid w:val="00E502B8"/>
    <w:rsid w:val="00E50D51"/>
    <w:rsid w:val="00E50E72"/>
    <w:rsid w:val="00E51E3C"/>
    <w:rsid w:val="00E526E3"/>
    <w:rsid w:val="00E5401D"/>
    <w:rsid w:val="00E544DF"/>
    <w:rsid w:val="00E5499A"/>
    <w:rsid w:val="00E54A6B"/>
    <w:rsid w:val="00E54F8B"/>
    <w:rsid w:val="00E554DB"/>
    <w:rsid w:val="00E55974"/>
    <w:rsid w:val="00E56EF4"/>
    <w:rsid w:val="00E572B6"/>
    <w:rsid w:val="00E576C7"/>
    <w:rsid w:val="00E57D4A"/>
    <w:rsid w:val="00E57DAF"/>
    <w:rsid w:val="00E6049E"/>
    <w:rsid w:val="00E6219E"/>
    <w:rsid w:val="00E62462"/>
    <w:rsid w:val="00E636F0"/>
    <w:rsid w:val="00E63FCF"/>
    <w:rsid w:val="00E64146"/>
    <w:rsid w:val="00E64CDE"/>
    <w:rsid w:val="00E651FE"/>
    <w:rsid w:val="00E66E50"/>
    <w:rsid w:val="00E66FD8"/>
    <w:rsid w:val="00E707DD"/>
    <w:rsid w:val="00E7092C"/>
    <w:rsid w:val="00E711CE"/>
    <w:rsid w:val="00E715A2"/>
    <w:rsid w:val="00E73789"/>
    <w:rsid w:val="00E7495E"/>
    <w:rsid w:val="00E75F88"/>
    <w:rsid w:val="00E771EB"/>
    <w:rsid w:val="00E77223"/>
    <w:rsid w:val="00E77343"/>
    <w:rsid w:val="00E775EA"/>
    <w:rsid w:val="00E77D4D"/>
    <w:rsid w:val="00E80B60"/>
    <w:rsid w:val="00E80FCA"/>
    <w:rsid w:val="00E816BB"/>
    <w:rsid w:val="00E82A88"/>
    <w:rsid w:val="00E83242"/>
    <w:rsid w:val="00E83738"/>
    <w:rsid w:val="00E83E0C"/>
    <w:rsid w:val="00E84FB6"/>
    <w:rsid w:val="00E86E7E"/>
    <w:rsid w:val="00E872A8"/>
    <w:rsid w:val="00E87718"/>
    <w:rsid w:val="00E87B96"/>
    <w:rsid w:val="00E87C41"/>
    <w:rsid w:val="00E87F3C"/>
    <w:rsid w:val="00E904CE"/>
    <w:rsid w:val="00E91D6E"/>
    <w:rsid w:val="00E94109"/>
    <w:rsid w:val="00E947B1"/>
    <w:rsid w:val="00E94D0F"/>
    <w:rsid w:val="00E95E31"/>
    <w:rsid w:val="00E96246"/>
    <w:rsid w:val="00E96457"/>
    <w:rsid w:val="00EA0CE3"/>
    <w:rsid w:val="00EA102D"/>
    <w:rsid w:val="00EA1270"/>
    <w:rsid w:val="00EA13DC"/>
    <w:rsid w:val="00EA14CF"/>
    <w:rsid w:val="00EA2024"/>
    <w:rsid w:val="00EA248A"/>
    <w:rsid w:val="00EA3419"/>
    <w:rsid w:val="00EA4CC1"/>
    <w:rsid w:val="00EA5D17"/>
    <w:rsid w:val="00EA5FF0"/>
    <w:rsid w:val="00EA710C"/>
    <w:rsid w:val="00EA7544"/>
    <w:rsid w:val="00EA7B05"/>
    <w:rsid w:val="00EB24EA"/>
    <w:rsid w:val="00EB26A5"/>
    <w:rsid w:val="00EB2C7A"/>
    <w:rsid w:val="00EB3349"/>
    <w:rsid w:val="00EB34B2"/>
    <w:rsid w:val="00EB36BF"/>
    <w:rsid w:val="00EB4267"/>
    <w:rsid w:val="00EB43B1"/>
    <w:rsid w:val="00EB4A5C"/>
    <w:rsid w:val="00EB4B23"/>
    <w:rsid w:val="00EB4C8F"/>
    <w:rsid w:val="00EB5117"/>
    <w:rsid w:val="00EB5A84"/>
    <w:rsid w:val="00EB5D9C"/>
    <w:rsid w:val="00EB66DF"/>
    <w:rsid w:val="00EB70A3"/>
    <w:rsid w:val="00EC21CE"/>
    <w:rsid w:val="00EC23A7"/>
    <w:rsid w:val="00EC2616"/>
    <w:rsid w:val="00EC372D"/>
    <w:rsid w:val="00EC408A"/>
    <w:rsid w:val="00EC4366"/>
    <w:rsid w:val="00EC48FC"/>
    <w:rsid w:val="00EC49EB"/>
    <w:rsid w:val="00EC4A7B"/>
    <w:rsid w:val="00EC58CE"/>
    <w:rsid w:val="00EC59C6"/>
    <w:rsid w:val="00EC6123"/>
    <w:rsid w:val="00EC64BF"/>
    <w:rsid w:val="00EC7673"/>
    <w:rsid w:val="00EC7C84"/>
    <w:rsid w:val="00ED0CD5"/>
    <w:rsid w:val="00ED1014"/>
    <w:rsid w:val="00ED15F3"/>
    <w:rsid w:val="00ED1BA0"/>
    <w:rsid w:val="00ED20FA"/>
    <w:rsid w:val="00ED2DD0"/>
    <w:rsid w:val="00ED4195"/>
    <w:rsid w:val="00ED5F1E"/>
    <w:rsid w:val="00ED6C58"/>
    <w:rsid w:val="00ED7DC8"/>
    <w:rsid w:val="00EE1576"/>
    <w:rsid w:val="00EE2254"/>
    <w:rsid w:val="00EE2476"/>
    <w:rsid w:val="00EE2D4F"/>
    <w:rsid w:val="00EE3051"/>
    <w:rsid w:val="00EE31EB"/>
    <w:rsid w:val="00EE3DA5"/>
    <w:rsid w:val="00EE40DD"/>
    <w:rsid w:val="00EE4560"/>
    <w:rsid w:val="00EE508C"/>
    <w:rsid w:val="00EE5DD9"/>
    <w:rsid w:val="00EE5E51"/>
    <w:rsid w:val="00EE68BE"/>
    <w:rsid w:val="00EE7A65"/>
    <w:rsid w:val="00EF00AE"/>
    <w:rsid w:val="00EF04FE"/>
    <w:rsid w:val="00EF1065"/>
    <w:rsid w:val="00EF1150"/>
    <w:rsid w:val="00EF19A8"/>
    <w:rsid w:val="00EF3602"/>
    <w:rsid w:val="00EF41DE"/>
    <w:rsid w:val="00EF494E"/>
    <w:rsid w:val="00EF6303"/>
    <w:rsid w:val="00EF798F"/>
    <w:rsid w:val="00EF7EA3"/>
    <w:rsid w:val="00F015A0"/>
    <w:rsid w:val="00F016C5"/>
    <w:rsid w:val="00F01934"/>
    <w:rsid w:val="00F036FE"/>
    <w:rsid w:val="00F03AA5"/>
    <w:rsid w:val="00F04735"/>
    <w:rsid w:val="00F05150"/>
    <w:rsid w:val="00F0631C"/>
    <w:rsid w:val="00F07626"/>
    <w:rsid w:val="00F1013C"/>
    <w:rsid w:val="00F10A50"/>
    <w:rsid w:val="00F1136A"/>
    <w:rsid w:val="00F11B1D"/>
    <w:rsid w:val="00F11B42"/>
    <w:rsid w:val="00F122AD"/>
    <w:rsid w:val="00F12931"/>
    <w:rsid w:val="00F14154"/>
    <w:rsid w:val="00F14C73"/>
    <w:rsid w:val="00F14F03"/>
    <w:rsid w:val="00F15299"/>
    <w:rsid w:val="00F153B4"/>
    <w:rsid w:val="00F16270"/>
    <w:rsid w:val="00F17955"/>
    <w:rsid w:val="00F205A4"/>
    <w:rsid w:val="00F20A49"/>
    <w:rsid w:val="00F20B94"/>
    <w:rsid w:val="00F21351"/>
    <w:rsid w:val="00F216C1"/>
    <w:rsid w:val="00F22543"/>
    <w:rsid w:val="00F2280C"/>
    <w:rsid w:val="00F22D63"/>
    <w:rsid w:val="00F23075"/>
    <w:rsid w:val="00F2323B"/>
    <w:rsid w:val="00F239AC"/>
    <w:rsid w:val="00F23B27"/>
    <w:rsid w:val="00F23F97"/>
    <w:rsid w:val="00F24451"/>
    <w:rsid w:val="00F24738"/>
    <w:rsid w:val="00F24AE3"/>
    <w:rsid w:val="00F2500D"/>
    <w:rsid w:val="00F251DD"/>
    <w:rsid w:val="00F268EF"/>
    <w:rsid w:val="00F26D5A"/>
    <w:rsid w:val="00F26EBF"/>
    <w:rsid w:val="00F2795A"/>
    <w:rsid w:val="00F30508"/>
    <w:rsid w:val="00F3161F"/>
    <w:rsid w:val="00F330E7"/>
    <w:rsid w:val="00F33750"/>
    <w:rsid w:val="00F34918"/>
    <w:rsid w:val="00F35879"/>
    <w:rsid w:val="00F36732"/>
    <w:rsid w:val="00F40219"/>
    <w:rsid w:val="00F40726"/>
    <w:rsid w:val="00F411DB"/>
    <w:rsid w:val="00F41F51"/>
    <w:rsid w:val="00F4262C"/>
    <w:rsid w:val="00F44A39"/>
    <w:rsid w:val="00F455D9"/>
    <w:rsid w:val="00F45B53"/>
    <w:rsid w:val="00F464CA"/>
    <w:rsid w:val="00F46843"/>
    <w:rsid w:val="00F46855"/>
    <w:rsid w:val="00F47E29"/>
    <w:rsid w:val="00F513D2"/>
    <w:rsid w:val="00F525A0"/>
    <w:rsid w:val="00F53026"/>
    <w:rsid w:val="00F531AB"/>
    <w:rsid w:val="00F53C30"/>
    <w:rsid w:val="00F54467"/>
    <w:rsid w:val="00F544EB"/>
    <w:rsid w:val="00F555D0"/>
    <w:rsid w:val="00F5573D"/>
    <w:rsid w:val="00F55848"/>
    <w:rsid w:val="00F55E0A"/>
    <w:rsid w:val="00F564AC"/>
    <w:rsid w:val="00F56576"/>
    <w:rsid w:val="00F5658F"/>
    <w:rsid w:val="00F565E4"/>
    <w:rsid w:val="00F56E79"/>
    <w:rsid w:val="00F57056"/>
    <w:rsid w:val="00F577F4"/>
    <w:rsid w:val="00F6060C"/>
    <w:rsid w:val="00F60746"/>
    <w:rsid w:val="00F60F07"/>
    <w:rsid w:val="00F616A7"/>
    <w:rsid w:val="00F6272E"/>
    <w:rsid w:val="00F62B58"/>
    <w:rsid w:val="00F6336F"/>
    <w:rsid w:val="00F63BE8"/>
    <w:rsid w:val="00F63FA0"/>
    <w:rsid w:val="00F64C97"/>
    <w:rsid w:val="00F650D4"/>
    <w:rsid w:val="00F6590B"/>
    <w:rsid w:val="00F678F0"/>
    <w:rsid w:val="00F67B3C"/>
    <w:rsid w:val="00F70B33"/>
    <w:rsid w:val="00F70DE2"/>
    <w:rsid w:val="00F71A4B"/>
    <w:rsid w:val="00F71EED"/>
    <w:rsid w:val="00F734FC"/>
    <w:rsid w:val="00F735B8"/>
    <w:rsid w:val="00F73E61"/>
    <w:rsid w:val="00F74320"/>
    <w:rsid w:val="00F755DB"/>
    <w:rsid w:val="00F758BA"/>
    <w:rsid w:val="00F75B3E"/>
    <w:rsid w:val="00F76413"/>
    <w:rsid w:val="00F767FC"/>
    <w:rsid w:val="00F76D2F"/>
    <w:rsid w:val="00F76ED2"/>
    <w:rsid w:val="00F776E6"/>
    <w:rsid w:val="00F77EBA"/>
    <w:rsid w:val="00F80065"/>
    <w:rsid w:val="00F80AC9"/>
    <w:rsid w:val="00F8100C"/>
    <w:rsid w:val="00F81171"/>
    <w:rsid w:val="00F817FA"/>
    <w:rsid w:val="00F81996"/>
    <w:rsid w:val="00F81A0B"/>
    <w:rsid w:val="00F8203E"/>
    <w:rsid w:val="00F82514"/>
    <w:rsid w:val="00F829A9"/>
    <w:rsid w:val="00F82CB2"/>
    <w:rsid w:val="00F83A4C"/>
    <w:rsid w:val="00F84130"/>
    <w:rsid w:val="00F84ABD"/>
    <w:rsid w:val="00F84BF3"/>
    <w:rsid w:val="00F84FF0"/>
    <w:rsid w:val="00F861DD"/>
    <w:rsid w:val="00F8691A"/>
    <w:rsid w:val="00F86C88"/>
    <w:rsid w:val="00F86EB5"/>
    <w:rsid w:val="00F86F58"/>
    <w:rsid w:val="00F8782A"/>
    <w:rsid w:val="00F878B2"/>
    <w:rsid w:val="00F87F3E"/>
    <w:rsid w:val="00F900EB"/>
    <w:rsid w:val="00F90203"/>
    <w:rsid w:val="00F90807"/>
    <w:rsid w:val="00F90A6B"/>
    <w:rsid w:val="00F94584"/>
    <w:rsid w:val="00F95410"/>
    <w:rsid w:val="00F955C2"/>
    <w:rsid w:val="00F96C09"/>
    <w:rsid w:val="00F97175"/>
    <w:rsid w:val="00F9767D"/>
    <w:rsid w:val="00F97A53"/>
    <w:rsid w:val="00FA0D92"/>
    <w:rsid w:val="00FA1323"/>
    <w:rsid w:val="00FA14C6"/>
    <w:rsid w:val="00FA1C32"/>
    <w:rsid w:val="00FA1E34"/>
    <w:rsid w:val="00FA1F21"/>
    <w:rsid w:val="00FA312C"/>
    <w:rsid w:val="00FA31F8"/>
    <w:rsid w:val="00FA44E4"/>
    <w:rsid w:val="00FA4ED7"/>
    <w:rsid w:val="00FA50D1"/>
    <w:rsid w:val="00FA567B"/>
    <w:rsid w:val="00FA592C"/>
    <w:rsid w:val="00FA7040"/>
    <w:rsid w:val="00FA70D9"/>
    <w:rsid w:val="00FA720F"/>
    <w:rsid w:val="00FA7600"/>
    <w:rsid w:val="00FB0375"/>
    <w:rsid w:val="00FB24A3"/>
    <w:rsid w:val="00FB30D8"/>
    <w:rsid w:val="00FB3CF0"/>
    <w:rsid w:val="00FB3E33"/>
    <w:rsid w:val="00FB4B5A"/>
    <w:rsid w:val="00FB5CBA"/>
    <w:rsid w:val="00FB6665"/>
    <w:rsid w:val="00FB68C1"/>
    <w:rsid w:val="00FB6C3E"/>
    <w:rsid w:val="00FB73AE"/>
    <w:rsid w:val="00FC05B9"/>
    <w:rsid w:val="00FC088F"/>
    <w:rsid w:val="00FC08EE"/>
    <w:rsid w:val="00FC1641"/>
    <w:rsid w:val="00FC1DEE"/>
    <w:rsid w:val="00FC3AE8"/>
    <w:rsid w:val="00FC505F"/>
    <w:rsid w:val="00FC5A74"/>
    <w:rsid w:val="00FC72BB"/>
    <w:rsid w:val="00FC782F"/>
    <w:rsid w:val="00FD002E"/>
    <w:rsid w:val="00FD05F7"/>
    <w:rsid w:val="00FD0BF3"/>
    <w:rsid w:val="00FD15F1"/>
    <w:rsid w:val="00FD161E"/>
    <w:rsid w:val="00FD1C52"/>
    <w:rsid w:val="00FD20C8"/>
    <w:rsid w:val="00FD21DB"/>
    <w:rsid w:val="00FD2200"/>
    <w:rsid w:val="00FD2514"/>
    <w:rsid w:val="00FD3F77"/>
    <w:rsid w:val="00FD47E0"/>
    <w:rsid w:val="00FD4EFF"/>
    <w:rsid w:val="00FD5A34"/>
    <w:rsid w:val="00FD606D"/>
    <w:rsid w:val="00FD78E7"/>
    <w:rsid w:val="00FD7B70"/>
    <w:rsid w:val="00FE2A6C"/>
    <w:rsid w:val="00FE44A0"/>
    <w:rsid w:val="00FE5B00"/>
    <w:rsid w:val="00FE6CF8"/>
    <w:rsid w:val="00FE77C2"/>
    <w:rsid w:val="00FF0A59"/>
    <w:rsid w:val="00FF0CA5"/>
    <w:rsid w:val="00FF1209"/>
    <w:rsid w:val="00FF1727"/>
    <w:rsid w:val="00FF202D"/>
    <w:rsid w:val="00FF24CF"/>
    <w:rsid w:val="00FF2C5F"/>
    <w:rsid w:val="00FF3BDE"/>
    <w:rsid w:val="01318F20"/>
    <w:rsid w:val="016E2590"/>
    <w:rsid w:val="01766723"/>
    <w:rsid w:val="019839C0"/>
    <w:rsid w:val="01AAA387"/>
    <w:rsid w:val="01AF7CF8"/>
    <w:rsid w:val="01BA908E"/>
    <w:rsid w:val="01D2E0D2"/>
    <w:rsid w:val="02000B04"/>
    <w:rsid w:val="0233205C"/>
    <w:rsid w:val="025ADF76"/>
    <w:rsid w:val="02627A6C"/>
    <w:rsid w:val="0265EB37"/>
    <w:rsid w:val="02660D3E"/>
    <w:rsid w:val="02879E52"/>
    <w:rsid w:val="02890BBE"/>
    <w:rsid w:val="0317894D"/>
    <w:rsid w:val="03238E00"/>
    <w:rsid w:val="0325CDE3"/>
    <w:rsid w:val="033DFAC0"/>
    <w:rsid w:val="035E9F2B"/>
    <w:rsid w:val="0391B933"/>
    <w:rsid w:val="03B7B325"/>
    <w:rsid w:val="03D5FC47"/>
    <w:rsid w:val="03E1DFF0"/>
    <w:rsid w:val="04418D60"/>
    <w:rsid w:val="044B3EE1"/>
    <w:rsid w:val="04909821"/>
    <w:rsid w:val="04973BDA"/>
    <w:rsid w:val="04AADC66"/>
    <w:rsid w:val="04EA2AAE"/>
    <w:rsid w:val="04EE1085"/>
    <w:rsid w:val="04FCA533"/>
    <w:rsid w:val="05287F9B"/>
    <w:rsid w:val="057F4459"/>
    <w:rsid w:val="058F9E18"/>
    <w:rsid w:val="05C74486"/>
    <w:rsid w:val="05D847BE"/>
    <w:rsid w:val="05E9E515"/>
    <w:rsid w:val="0617A42C"/>
    <w:rsid w:val="0675760A"/>
    <w:rsid w:val="06AD5907"/>
    <w:rsid w:val="06B001B8"/>
    <w:rsid w:val="06B96708"/>
    <w:rsid w:val="06DC0125"/>
    <w:rsid w:val="07048662"/>
    <w:rsid w:val="070C11D2"/>
    <w:rsid w:val="070CEF23"/>
    <w:rsid w:val="07330887"/>
    <w:rsid w:val="073E7027"/>
    <w:rsid w:val="07424B1A"/>
    <w:rsid w:val="07496429"/>
    <w:rsid w:val="074CC6A6"/>
    <w:rsid w:val="07571BA9"/>
    <w:rsid w:val="078AD804"/>
    <w:rsid w:val="07BBD195"/>
    <w:rsid w:val="07DC1C8F"/>
    <w:rsid w:val="0807BC7C"/>
    <w:rsid w:val="080AEAC3"/>
    <w:rsid w:val="0818CF04"/>
    <w:rsid w:val="089A0AC9"/>
    <w:rsid w:val="08A1AD13"/>
    <w:rsid w:val="08E99AC5"/>
    <w:rsid w:val="0912662C"/>
    <w:rsid w:val="0912D202"/>
    <w:rsid w:val="093E3C30"/>
    <w:rsid w:val="093E6426"/>
    <w:rsid w:val="09400D30"/>
    <w:rsid w:val="096FC25E"/>
    <w:rsid w:val="097186D6"/>
    <w:rsid w:val="09798DAF"/>
    <w:rsid w:val="097BE4DC"/>
    <w:rsid w:val="09907218"/>
    <w:rsid w:val="09976DE6"/>
    <w:rsid w:val="09D236CD"/>
    <w:rsid w:val="09DB0A10"/>
    <w:rsid w:val="09DF3F42"/>
    <w:rsid w:val="0A094BE9"/>
    <w:rsid w:val="0A15A4BD"/>
    <w:rsid w:val="0A1C212F"/>
    <w:rsid w:val="0A1F035D"/>
    <w:rsid w:val="0A5FFF1C"/>
    <w:rsid w:val="0A8AE79A"/>
    <w:rsid w:val="0A8E235F"/>
    <w:rsid w:val="0A955143"/>
    <w:rsid w:val="0AD51835"/>
    <w:rsid w:val="0AF9A696"/>
    <w:rsid w:val="0B1C7B4F"/>
    <w:rsid w:val="0B4BEB8F"/>
    <w:rsid w:val="0B6E1D9C"/>
    <w:rsid w:val="0B9751E0"/>
    <w:rsid w:val="0BC08B9B"/>
    <w:rsid w:val="0BD5A32A"/>
    <w:rsid w:val="0BEBC0D8"/>
    <w:rsid w:val="0C630928"/>
    <w:rsid w:val="0C67038A"/>
    <w:rsid w:val="0C8D7C50"/>
    <w:rsid w:val="0C9415AE"/>
    <w:rsid w:val="0CACD3AA"/>
    <w:rsid w:val="0CCFFD90"/>
    <w:rsid w:val="0CE7457E"/>
    <w:rsid w:val="0D0A428C"/>
    <w:rsid w:val="0D2E8E77"/>
    <w:rsid w:val="0D54A209"/>
    <w:rsid w:val="0D6DEF5F"/>
    <w:rsid w:val="0DACC591"/>
    <w:rsid w:val="0DBD6656"/>
    <w:rsid w:val="0DD04DCC"/>
    <w:rsid w:val="0DD0BBCA"/>
    <w:rsid w:val="0DD13F10"/>
    <w:rsid w:val="0DD3EC9D"/>
    <w:rsid w:val="0E20830D"/>
    <w:rsid w:val="0E3C05AC"/>
    <w:rsid w:val="0E5EE98A"/>
    <w:rsid w:val="0E6AAC38"/>
    <w:rsid w:val="0E80E428"/>
    <w:rsid w:val="0E990D02"/>
    <w:rsid w:val="0EAF863F"/>
    <w:rsid w:val="0EC0E4F3"/>
    <w:rsid w:val="0ECC4CB0"/>
    <w:rsid w:val="0EDCD337"/>
    <w:rsid w:val="0EE5BBF5"/>
    <w:rsid w:val="0F2E6FE7"/>
    <w:rsid w:val="0F3D4F68"/>
    <w:rsid w:val="0FB8A8F6"/>
    <w:rsid w:val="0FED10C0"/>
    <w:rsid w:val="0FF28924"/>
    <w:rsid w:val="0FF6A383"/>
    <w:rsid w:val="100E1010"/>
    <w:rsid w:val="10146904"/>
    <w:rsid w:val="1014AB6A"/>
    <w:rsid w:val="101FB64A"/>
    <w:rsid w:val="1034243F"/>
    <w:rsid w:val="103FDD8B"/>
    <w:rsid w:val="10647F90"/>
    <w:rsid w:val="10666DBA"/>
    <w:rsid w:val="108B1428"/>
    <w:rsid w:val="1093F4C0"/>
    <w:rsid w:val="10C91EBD"/>
    <w:rsid w:val="10EBA976"/>
    <w:rsid w:val="11131D63"/>
    <w:rsid w:val="111CF57A"/>
    <w:rsid w:val="112FC393"/>
    <w:rsid w:val="1136F707"/>
    <w:rsid w:val="1179A1B6"/>
    <w:rsid w:val="117DC2D2"/>
    <w:rsid w:val="11C1B8D8"/>
    <w:rsid w:val="11D6C1D6"/>
    <w:rsid w:val="11DE0C66"/>
    <w:rsid w:val="11FED18E"/>
    <w:rsid w:val="1205E57E"/>
    <w:rsid w:val="121CD0E8"/>
    <w:rsid w:val="124C43D6"/>
    <w:rsid w:val="128AAD54"/>
    <w:rsid w:val="12AF69DD"/>
    <w:rsid w:val="12BE7D3E"/>
    <w:rsid w:val="12D251BA"/>
    <w:rsid w:val="12EC2C04"/>
    <w:rsid w:val="1311D049"/>
    <w:rsid w:val="1326BB7F"/>
    <w:rsid w:val="1353C7C3"/>
    <w:rsid w:val="13544C4F"/>
    <w:rsid w:val="13973B6F"/>
    <w:rsid w:val="13A24817"/>
    <w:rsid w:val="13B3B703"/>
    <w:rsid w:val="13C03B11"/>
    <w:rsid w:val="13DC92BD"/>
    <w:rsid w:val="13E16529"/>
    <w:rsid w:val="1402DEB8"/>
    <w:rsid w:val="141CDCF1"/>
    <w:rsid w:val="141F219B"/>
    <w:rsid w:val="14489F94"/>
    <w:rsid w:val="1460FCCA"/>
    <w:rsid w:val="1469D34D"/>
    <w:rsid w:val="149ABA26"/>
    <w:rsid w:val="149D3E62"/>
    <w:rsid w:val="14A6BE41"/>
    <w:rsid w:val="14BC9118"/>
    <w:rsid w:val="14C0CB54"/>
    <w:rsid w:val="14DCB25A"/>
    <w:rsid w:val="14F9DF47"/>
    <w:rsid w:val="15045275"/>
    <w:rsid w:val="150B1272"/>
    <w:rsid w:val="151BD63E"/>
    <w:rsid w:val="1523B5A6"/>
    <w:rsid w:val="15262EE3"/>
    <w:rsid w:val="1536BB33"/>
    <w:rsid w:val="1543207E"/>
    <w:rsid w:val="1557F333"/>
    <w:rsid w:val="155E4BB1"/>
    <w:rsid w:val="157D205B"/>
    <w:rsid w:val="15A6697B"/>
    <w:rsid w:val="15EDA23A"/>
    <w:rsid w:val="15F78A0C"/>
    <w:rsid w:val="161071B4"/>
    <w:rsid w:val="162D945E"/>
    <w:rsid w:val="16366F1D"/>
    <w:rsid w:val="16486958"/>
    <w:rsid w:val="164C7EFE"/>
    <w:rsid w:val="164D5FF4"/>
    <w:rsid w:val="164FA670"/>
    <w:rsid w:val="16BC860C"/>
    <w:rsid w:val="16D62F73"/>
    <w:rsid w:val="16F23A62"/>
    <w:rsid w:val="170C0516"/>
    <w:rsid w:val="1713C0D3"/>
    <w:rsid w:val="17255B38"/>
    <w:rsid w:val="172A40C2"/>
    <w:rsid w:val="173316FB"/>
    <w:rsid w:val="1741AE0F"/>
    <w:rsid w:val="17442300"/>
    <w:rsid w:val="174692CB"/>
    <w:rsid w:val="176A5C6C"/>
    <w:rsid w:val="17743BB5"/>
    <w:rsid w:val="1778F5E5"/>
    <w:rsid w:val="17E8B406"/>
    <w:rsid w:val="17FCC039"/>
    <w:rsid w:val="182D87A0"/>
    <w:rsid w:val="18399F65"/>
    <w:rsid w:val="18594A32"/>
    <w:rsid w:val="18741E73"/>
    <w:rsid w:val="1895E1DB"/>
    <w:rsid w:val="18961963"/>
    <w:rsid w:val="190552BB"/>
    <w:rsid w:val="190A9601"/>
    <w:rsid w:val="191B541F"/>
    <w:rsid w:val="1927AF09"/>
    <w:rsid w:val="192B53AC"/>
    <w:rsid w:val="19695364"/>
    <w:rsid w:val="1976C3BF"/>
    <w:rsid w:val="1994377D"/>
    <w:rsid w:val="19A89FAE"/>
    <w:rsid w:val="19AD07C5"/>
    <w:rsid w:val="19AFBBA0"/>
    <w:rsid w:val="19F1F955"/>
    <w:rsid w:val="1A23C304"/>
    <w:rsid w:val="1A52C724"/>
    <w:rsid w:val="1A633AF4"/>
    <w:rsid w:val="1A7592C5"/>
    <w:rsid w:val="1A8F1DAD"/>
    <w:rsid w:val="1AA121D2"/>
    <w:rsid w:val="1AA47DCE"/>
    <w:rsid w:val="1ABF1AFF"/>
    <w:rsid w:val="1AC64F80"/>
    <w:rsid w:val="1B01BC4F"/>
    <w:rsid w:val="1B0E018B"/>
    <w:rsid w:val="1B179934"/>
    <w:rsid w:val="1B1F498F"/>
    <w:rsid w:val="1B5572A1"/>
    <w:rsid w:val="1B74B5E1"/>
    <w:rsid w:val="1B764587"/>
    <w:rsid w:val="1B7A0809"/>
    <w:rsid w:val="1B99D218"/>
    <w:rsid w:val="1B9A36BF"/>
    <w:rsid w:val="1BBBBB93"/>
    <w:rsid w:val="1BC62C81"/>
    <w:rsid w:val="1BDF5FC7"/>
    <w:rsid w:val="1BEAEF4D"/>
    <w:rsid w:val="1BF4F079"/>
    <w:rsid w:val="1BF790E5"/>
    <w:rsid w:val="1C45959D"/>
    <w:rsid w:val="1C5CAB8B"/>
    <w:rsid w:val="1C6B1EA5"/>
    <w:rsid w:val="1C7B6C55"/>
    <w:rsid w:val="1C7ED14E"/>
    <w:rsid w:val="1C9B5212"/>
    <w:rsid w:val="1C9FC06E"/>
    <w:rsid w:val="1CE40382"/>
    <w:rsid w:val="1D0EF298"/>
    <w:rsid w:val="1D2FF749"/>
    <w:rsid w:val="1D470C76"/>
    <w:rsid w:val="1D71CCB7"/>
    <w:rsid w:val="1DEEEA7D"/>
    <w:rsid w:val="1DFE2BA0"/>
    <w:rsid w:val="1E15DEFE"/>
    <w:rsid w:val="1E1BF31B"/>
    <w:rsid w:val="1E498815"/>
    <w:rsid w:val="1E5C2EE8"/>
    <w:rsid w:val="1E77D0EA"/>
    <w:rsid w:val="1EB67D45"/>
    <w:rsid w:val="1ECDDDFE"/>
    <w:rsid w:val="1ECF12FA"/>
    <w:rsid w:val="1EEAF44B"/>
    <w:rsid w:val="1F1A012D"/>
    <w:rsid w:val="1F2AAF6B"/>
    <w:rsid w:val="1F5562CB"/>
    <w:rsid w:val="1F6C0C77"/>
    <w:rsid w:val="1F72D744"/>
    <w:rsid w:val="1FA2E3DD"/>
    <w:rsid w:val="1FA39160"/>
    <w:rsid w:val="1FAFCC16"/>
    <w:rsid w:val="1FBC4C28"/>
    <w:rsid w:val="1FCA2D31"/>
    <w:rsid w:val="1FCEB5EF"/>
    <w:rsid w:val="1FCF62DA"/>
    <w:rsid w:val="1FD44705"/>
    <w:rsid w:val="1FDD23A7"/>
    <w:rsid w:val="1FDD688F"/>
    <w:rsid w:val="20096D4E"/>
    <w:rsid w:val="2011260B"/>
    <w:rsid w:val="2039EBCA"/>
    <w:rsid w:val="20997FD6"/>
    <w:rsid w:val="209F7DB5"/>
    <w:rsid w:val="20A136E0"/>
    <w:rsid w:val="20AFD43C"/>
    <w:rsid w:val="20AFF419"/>
    <w:rsid w:val="20B3ED53"/>
    <w:rsid w:val="20B56C33"/>
    <w:rsid w:val="20BA71F1"/>
    <w:rsid w:val="20CE9CEC"/>
    <w:rsid w:val="20D90010"/>
    <w:rsid w:val="20EE2079"/>
    <w:rsid w:val="2104AB5F"/>
    <w:rsid w:val="214532ED"/>
    <w:rsid w:val="21475453"/>
    <w:rsid w:val="215C72A7"/>
    <w:rsid w:val="21BBE7BD"/>
    <w:rsid w:val="21C381B3"/>
    <w:rsid w:val="21DA1249"/>
    <w:rsid w:val="21F43CF5"/>
    <w:rsid w:val="22283B21"/>
    <w:rsid w:val="22369457"/>
    <w:rsid w:val="22498C77"/>
    <w:rsid w:val="225A33C6"/>
    <w:rsid w:val="22725139"/>
    <w:rsid w:val="227F63D2"/>
    <w:rsid w:val="228BE1A1"/>
    <w:rsid w:val="229D9992"/>
    <w:rsid w:val="22EB40F1"/>
    <w:rsid w:val="230EDAB4"/>
    <w:rsid w:val="2316EED2"/>
    <w:rsid w:val="231D8618"/>
    <w:rsid w:val="2347C519"/>
    <w:rsid w:val="2349EC22"/>
    <w:rsid w:val="2354E430"/>
    <w:rsid w:val="237261B0"/>
    <w:rsid w:val="2389E973"/>
    <w:rsid w:val="238A8F9F"/>
    <w:rsid w:val="238CCC1E"/>
    <w:rsid w:val="239F9203"/>
    <w:rsid w:val="23BD0F40"/>
    <w:rsid w:val="23D481D3"/>
    <w:rsid w:val="23D49BC6"/>
    <w:rsid w:val="23D855CD"/>
    <w:rsid w:val="24226DE6"/>
    <w:rsid w:val="2425744D"/>
    <w:rsid w:val="2433064A"/>
    <w:rsid w:val="24378BCD"/>
    <w:rsid w:val="24547D14"/>
    <w:rsid w:val="2496260D"/>
    <w:rsid w:val="2498371C"/>
    <w:rsid w:val="24E4E443"/>
    <w:rsid w:val="24F9F554"/>
    <w:rsid w:val="24FF0929"/>
    <w:rsid w:val="25004FFB"/>
    <w:rsid w:val="2509774C"/>
    <w:rsid w:val="2539B97E"/>
    <w:rsid w:val="2541F7BB"/>
    <w:rsid w:val="255063D9"/>
    <w:rsid w:val="256776B7"/>
    <w:rsid w:val="256788EC"/>
    <w:rsid w:val="256E64E1"/>
    <w:rsid w:val="2573FA3F"/>
    <w:rsid w:val="25925483"/>
    <w:rsid w:val="25B00D86"/>
    <w:rsid w:val="25C2ABA9"/>
    <w:rsid w:val="25E6DF9F"/>
    <w:rsid w:val="25EBB44C"/>
    <w:rsid w:val="25F74981"/>
    <w:rsid w:val="260FFE2D"/>
    <w:rsid w:val="26626699"/>
    <w:rsid w:val="266C55BB"/>
    <w:rsid w:val="267255DE"/>
    <w:rsid w:val="2683A352"/>
    <w:rsid w:val="268C4356"/>
    <w:rsid w:val="26948664"/>
    <w:rsid w:val="26E40CA3"/>
    <w:rsid w:val="272B4EE2"/>
    <w:rsid w:val="2740D64E"/>
    <w:rsid w:val="277F7D9C"/>
    <w:rsid w:val="278B397B"/>
    <w:rsid w:val="27AC61F8"/>
    <w:rsid w:val="27B4FF21"/>
    <w:rsid w:val="27D3F7B1"/>
    <w:rsid w:val="27D79CC5"/>
    <w:rsid w:val="27E4E625"/>
    <w:rsid w:val="28041251"/>
    <w:rsid w:val="2846CC3E"/>
    <w:rsid w:val="2855577C"/>
    <w:rsid w:val="28B58B0F"/>
    <w:rsid w:val="28BB2100"/>
    <w:rsid w:val="28FA95C4"/>
    <w:rsid w:val="28FF53BA"/>
    <w:rsid w:val="2902FC46"/>
    <w:rsid w:val="291E71A2"/>
    <w:rsid w:val="29766A00"/>
    <w:rsid w:val="29935361"/>
    <w:rsid w:val="299D9D99"/>
    <w:rsid w:val="29E23F68"/>
    <w:rsid w:val="29E8CA06"/>
    <w:rsid w:val="2A35DCBC"/>
    <w:rsid w:val="2A5F803F"/>
    <w:rsid w:val="2A8881B2"/>
    <w:rsid w:val="2AE5D940"/>
    <w:rsid w:val="2B036A60"/>
    <w:rsid w:val="2B38B811"/>
    <w:rsid w:val="2B3F8F86"/>
    <w:rsid w:val="2B52455B"/>
    <w:rsid w:val="2B6707DE"/>
    <w:rsid w:val="2B6AAC2E"/>
    <w:rsid w:val="2B6DB08F"/>
    <w:rsid w:val="2B9D834C"/>
    <w:rsid w:val="2BACD98F"/>
    <w:rsid w:val="2BB37CB2"/>
    <w:rsid w:val="2BCBDE6C"/>
    <w:rsid w:val="2BE218FC"/>
    <w:rsid w:val="2C0B18D2"/>
    <w:rsid w:val="2C2056BC"/>
    <w:rsid w:val="2C2F24E0"/>
    <w:rsid w:val="2C386F38"/>
    <w:rsid w:val="2C38DC0E"/>
    <w:rsid w:val="2C49FB4C"/>
    <w:rsid w:val="2C4BFDB6"/>
    <w:rsid w:val="2CAEEC00"/>
    <w:rsid w:val="2CBC3119"/>
    <w:rsid w:val="2CBD60FE"/>
    <w:rsid w:val="2CC7343A"/>
    <w:rsid w:val="2D1E0953"/>
    <w:rsid w:val="2D230EB2"/>
    <w:rsid w:val="2D2F85DC"/>
    <w:rsid w:val="2D321244"/>
    <w:rsid w:val="2D383472"/>
    <w:rsid w:val="2D4BC346"/>
    <w:rsid w:val="2D76A48C"/>
    <w:rsid w:val="2D78538B"/>
    <w:rsid w:val="2D911646"/>
    <w:rsid w:val="2DACEF5F"/>
    <w:rsid w:val="2DCC32A1"/>
    <w:rsid w:val="2DDAB72A"/>
    <w:rsid w:val="2E1782E7"/>
    <w:rsid w:val="2E330F03"/>
    <w:rsid w:val="2E418070"/>
    <w:rsid w:val="2E4EE02F"/>
    <w:rsid w:val="2E619A6B"/>
    <w:rsid w:val="2E744C48"/>
    <w:rsid w:val="2E963516"/>
    <w:rsid w:val="2EB4B5D8"/>
    <w:rsid w:val="2EE1C35E"/>
    <w:rsid w:val="2EE8E85A"/>
    <w:rsid w:val="2F3A09C4"/>
    <w:rsid w:val="2F5C95E0"/>
    <w:rsid w:val="2F6FC238"/>
    <w:rsid w:val="2F7229F2"/>
    <w:rsid w:val="2F8F7D66"/>
    <w:rsid w:val="2F956FEA"/>
    <w:rsid w:val="2F9A0C73"/>
    <w:rsid w:val="2FA369B7"/>
    <w:rsid w:val="2FA995BD"/>
    <w:rsid w:val="2FB9E9E7"/>
    <w:rsid w:val="2FE7B1B3"/>
    <w:rsid w:val="3018302F"/>
    <w:rsid w:val="303F97D2"/>
    <w:rsid w:val="304BE2DF"/>
    <w:rsid w:val="304CE866"/>
    <w:rsid w:val="3062C19F"/>
    <w:rsid w:val="30649491"/>
    <w:rsid w:val="306E2CB8"/>
    <w:rsid w:val="307B34D7"/>
    <w:rsid w:val="3080F978"/>
    <w:rsid w:val="30A024B4"/>
    <w:rsid w:val="30A39541"/>
    <w:rsid w:val="30ABD898"/>
    <w:rsid w:val="30AFC858"/>
    <w:rsid w:val="30BB5BDD"/>
    <w:rsid w:val="30C59B6D"/>
    <w:rsid w:val="30DC8558"/>
    <w:rsid w:val="30F624C4"/>
    <w:rsid w:val="311E2A18"/>
    <w:rsid w:val="31572A29"/>
    <w:rsid w:val="3170CCFE"/>
    <w:rsid w:val="318904D1"/>
    <w:rsid w:val="3199F2EC"/>
    <w:rsid w:val="319CB56F"/>
    <w:rsid w:val="31D353C6"/>
    <w:rsid w:val="31E001F3"/>
    <w:rsid w:val="31EF1806"/>
    <w:rsid w:val="320771B6"/>
    <w:rsid w:val="32122AB7"/>
    <w:rsid w:val="323874FA"/>
    <w:rsid w:val="32692F65"/>
    <w:rsid w:val="3278037A"/>
    <w:rsid w:val="32B995D2"/>
    <w:rsid w:val="32BA8759"/>
    <w:rsid w:val="33308271"/>
    <w:rsid w:val="3365CFBB"/>
    <w:rsid w:val="33837104"/>
    <w:rsid w:val="33854418"/>
    <w:rsid w:val="33935196"/>
    <w:rsid w:val="34051E22"/>
    <w:rsid w:val="340AD3CE"/>
    <w:rsid w:val="34119630"/>
    <w:rsid w:val="342B36D3"/>
    <w:rsid w:val="3452023A"/>
    <w:rsid w:val="34686B86"/>
    <w:rsid w:val="3474C089"/>
    <w:rsid w:val="3495F185"/>
    <w:rsid w:val="34A42683"/>
    <w:rsid w:val="34A82E18"/>
    <w:rsid w:val="34B69C53"/>
    <w:rsid w:val="34C5E4E1"/>
    <w:rsid w:val="34D8A013"/>
    <w:rsid w:val="34F03FB4"/>
    <w:rsid w:val="350CF68D"/>
    <w:rsid w:val="350FE35F"/>
    <w:rsid w:val="3516B922"/>
    <w:rsid w:val="3521404C"/>
    <w:rsid w:val="35363AD1"/>
    <w:rsid w:val="353B15A3"/>
    <w:rsid w:val="3571A7D1"/>
    <w:rsid w:val="35873A84"/>
    <w:rsid w:val="35A39DF7"/>
    <w:rsid w:val="35B23F5D"/>
    <w:rsid w:val="35BEC466"/>
    <w:rsid w:val="35C0479B"/>
    <w:rsid w:val="35DCA1BE"/>
    <w:rsid w:val="35DEE094"/>
    <w:rsid w:val="361818CE"/>
    <w:rsid w:val="361C9484"/>
    <w:rsid w:val="3684ECD8"/>
    <w:rsid w:val="368E1EA7"/>
    <w:rsid w:val="36963640"/>
    <w:rsid w:val="36A1D53C"/>
    <w:rsid w:val="36CDAF12"/>
    <w:rsid w:val="36CE774E"/>
    <w:rsid w:val="36CFA259"/>
    <w:rsid w:val="36D3F78B"/>
    <w:rsid w:val="374ECE9C"/>
    <w:rsid w:val="3764A5E8"/>
    <w:rsid w:val="37B7AA98"/>
    <w:rsid w:val="37DF4DEA"/>
    <w:rsid w:val="37E096D8"/>
    <w:rsid w:val="37F9D696"/>
    <w:rsid w:val="38009995"/>
    <w:rsid w:val="380B70E0"/>
    <w:rsid w:val="380EA80E"/>
    <w:rsid w:val="38878959"/>
    <w:rsid w:val="389DF834"/>
    <w:rsid w:val="38A7D8AF"/>
    <w:rsid w:val="38BE892E"/>
    <w:rsid w:val="38D73917"/>
    <w:rsid w:val="38F750E5"/>
    <w:rsid w:val="391A2506"/>
    <w:rsid w:val="3920AF45"/>
    <w:rsid w:val="3932303A"/>
    <w:rsid w:val="3932393C"/>
    <w:rsid w:val="3937F43E"/>
    <w:rsid w:val="39925D37"/>
    <w:rsid w:val="39955EB8"/>
    <w:rsid w:val="39E68244"/>
    <w:rsid w:val="39EF74D1"/>
    <w:rsid w:val="3A1312FF"/>
    <w:rsid w:val="3A306B38"/>
    <w:rsid w:val="3A5115BF"/>
    <w:rsid w:val="3A5253A1"/>
    <w:rsid w:val="3A7E0224"/>
    <w:rsid w:val="3A7E8308"/>
    <w:rsid w:val="3A8A079A"/>
    <w:rsid w:val="3A922675"/>
    <w:rsid w:val="3AB8650E"/>
    <w:rsid w:val="3AC4E153"/>
    <w:rsid w:val="3ADDDAAC"/>
    <w:rsid w:val="3AEA78C0"/>
    <w:rsid w:val="3B286553"/>
    <w:rsid w:val="3B7E6036"/>
    <w:rsid w:val="3B9D92D4"/>
    <w:rsid w:val="3B9DEBED"/>
    <w:rsid w:val="3BCA14C0"/>
    <w:rsid w:val="3BEBF3F1"/>
    <w:rsid w:val="3C07F7E8"/>
    <w:rsid w:val="3C08F7A2"/>
    <w:rsid w:val="3C1C93B6"/>
    <w:rsid w:val="3C2888FD"/>
    <w:rsid w:val="3C5260F6"/>
    <w:rsid w:val="3C918AD5"/>
    <w:rsid w:val="3CEF5FC4"/>
    <w:rsid w:val="3D169C4B"/>
    <w:rsid w:val="3D2F7258"/>
    <w:rsid w:val="3D420FD9"/>
    <w:rsid w:val="3D65A7B8"/>
    <w:rsid w:val="3D69E021"/>
    <w:rsid w:val="3D6A0E78"/>
    <w:rsid w:val="3D72EA86"/>
    <w:rsid w:val="3D85F34E"/>
    <w:rsid w:val="3DB2A1A0"/>
    <w:rsid w:val="3DCC559F"/>
    <w:rsid w:val="3DCEA8E7"/>
    <w:rsid w:val="3DE648BE"/>
    <w:rsid w:val="3DFA131D"/>
    <w:rsid w:val="3E066B95"/>
    <w:rsid w:val="3E273CFF"/>
    <w:rsid w:val="3E382EC8"/>
    <w:rsid w:val="3E3C86A8"/>
    <w:rsid w:val="3E49A708"/>
    <w:rsid w:val="3E6F6BDE"/>
    <w:rsid w:val="3E7CC5D3"/>
    <w:rsid w:val="3E88EC88"/>
    <w:rsid w:val="3E9749F0"/>
    <w:rsid w:val="3EA29502"/>
    <w:rsid w:val="3EB46DA4"/>
    <w:rsid w:val="3EBF5CC4"/>
    <w:rsid w:val="3ED97E9B"/>
    <w:rsid w:val="3EE113CC"/>
    <w:rsid w:val="3EFAC516"/>
    <w:rsid w:val="3EFB6EAF"/>
    <w:rsid w:val="3F0D2445"/>
    <w:rsid w:val="3F1714A1"/>
    <w:rsid w:val="3F184E29"/>
    <w:rsid w:val="3F739774"/>
    <w:rsid w:val="3FA0D6AE"/>
    <w:rsid w:val="3FA2E52E"/>
    <w:rsid w:val="3FB14775"/>
    <w:rsid w:val="3FC082D5"/>
    <w:rsid w:val="3FFFC0B5"/>
    <w:rsid w:val="4037D44D"/>
    <w:rsid w:val="404315C6"/>
    <w:rsid w:val="404E2E29"/>
    <w:rsid w:val="40510710"/>
    <w:rsid w:val="40519E88"/>
    <w:rsid w:val="406C6578"/>
    <w:rsid w:val="409BCBA3"/>
    <w:rsid w:val="40AB34E5"/>
    <w:rsid w:val="410D861C"/>
    <w:rsid w:val="412E5EFF"/>
    <w:rsid w:val="41328F0D"/>
    <w:rsid w:val="413A589D"/>
    <w:rsid w:val="41540C9C"/>
    <w:rsid w:val="41579831"/>
    <w:rsid w:val="4162CA16"/>
    <w:rsid w:val="4190B15E"/>
    <w:rsid w:val="419B9E1C"/>
    <w:rsid w:val="41C5A741"/>
    <w:rsid w:val="41C80D93"/>
    <w:rsid w:val="41E57A16"/>
    <w:rsid w:val="41E92278"/>
    <w:rsid w:val="41F2F0B5"/>
    <w:rsid w:val="42282743"/>
    <w:rsid w:val="427D8EC0"/>
    <w:rsid w:val="4287E9E9"/>
    <w:rsid w:val="4298A480"/>
    <w:rsid w:val="42BDEC9E"/>
    <w:rsid w:val="42CDD5F1"/>
    <w:rsid w:val="430A87A6"/>
    <w:rsid w:val="43401C66"/>
    <w:rsid w:val="436873D0"/>
    <w:rsid w:val="436E9B94"/>
    <w:rsid w:val="43C2E517"/>
    <w:rsid w:val="43C6CA0C"/>
    <w:rsid w:val="43C9382A"/>
    <w:rsid w:val="43D296EF"/>
    <w:rsid w:val="43D57F0B"/>
    <w:rsid w:val="43E8A2F9"/>
    <w:rsid w:val="43E92867"/>
    <w:rsid w:val="43FBD709"/>
    <w:rsid w:val="44099BAB"/>
    <w:rsid w:val="445888BE"/>
    <w:rsid w:val="447F6F4F"/>
    <w:rsid w:val="44CD8D2F"/>
    <w:rsid w:val="44DE676B"/>
    <w:rsid w:val="44E8E9A1"/>
    <w:rsid w:val="451CD415"/>
    <w:rsid w:val="452DE4E8"/>
    <w:rsid w:val="458D53F3"/>
    <w:rsid w:val="458D6DEE"/>
    <w:rsid w:val="45BE776E"/>
    <w:rsid w:val="45C4BBF0"/>
    <w:rsid w:val="45CAC034"/>
    <w:rsid w:val="45DA49C0"/>
    <w:rsid w:val="45DBA77E"/>
    <w:rsid w:val="45DE4AC4"/>
    <w:rsid w:val="45F040AD"/>
    <w:rsid w:val="45F13A14"/>
    <w:rsid w:val="45F2FC9F"/>
    <w:rsid w:val="460AC4D6"/>
    <w:rsid w:val="46111D03"/>
    <w:rsid w:val="46289895"/>
    <w:rsid w:val="465B52F2"/>
    <w:rsid w:val="468371FC"/>
    <w:rsid w:val="4697D4FE"/>
    <w:rsid w:val="46A16DB4"/>
    <w:rsid w:val="46A1C45D"/>
    <w:rsid w:val="46B19D73"/>
    <w:rsid w:val="46B397DD"/>
    <w:rsid w:val="46B7D067"/>
    <w:rsid w:val="46B7F762"/>
    <w:rsid w:val="46BBA65C"/>
    <w:rsid w:val="46C7D173"/>
    <w:rsid w:val="4714B4ED"/>
    <w:rsid w:val="4724AD2D"/>
    <w:rsid w:val="472A297F"/>
    <w:rsid w:val="476FA95F"/>
    <w:rsid w:val="4775EA91"/>
    <w:rsid w:val="477CC3DD"/>
    <w:rsid w:val="47D28E33"/>
    <w:rsid w:val="47FC78A5"/>
    <w:rsid w:val="4816BD5F"/>
    <w:rsid w:val="484BA327"/>
    <w:rsid w:val="48517BCE"/>
    <w:rsid w:val="486CF816"/>
    <w:rsid w:val="48988BE1"/>
    <w:rsid w:val="48B46C6D"/>
    <w:rsid w:val="48BCF22B"/>
    <w:rsid w:val="48E6BD51"/>
    <w:rsid w:val="4936E65C"/>
    <w:rsid w:val="49412133"/>
    <w:rsid w:val="4977797D"/>
    <w:rsid w:val="49852038"/>
    <w:rsid w:val="4997982A"/>
    <w:rsid w:val="49A061A5"/>
    <w:rsid w:val="49A418D5"/>
    <w:rsid w:val="49B2321A"/>
    <w:rsid w:val="49BB77DC"/>
    <w:rsid w:val="49BF9A0B"/>
    <w:rsid w:val="49C186B2"/>
    <w:rsid w:val="49D8810E"/>
    <w:rsid w:val="49E505B8"/>
    <w:rsid w:val="4A133CC2"/>
    <w:rsid w:val="4A14E6C7"/>
    <w:rsid w:val="4A1E5893"/>
    <w:rsid w:val="4A398784"/>
    <w:rsid w:val="4A7C7AA2"/>
    <w:rsid w:val="4A93F022"/>
    <w:rsid w:val="4AB4D4D9"/>
    <w:rsid w:val="4ADAF863"/>
    <w:rsid w:val="4ADEABC5"/>
    <w:rsid w:val="4ADF374B"/>
    <w:rsid w:val="4AEEC8DF"/>
    <w:rsid w:val="4B439831"/>
    <w:rsid w:val="4B6A210F"/>
    <w:rsid w:val="4B801668"/>
    <w:rsid w:val="4B9F609E"/>
    <w:rsid w:val="4BAD3C23"/>
    <w:rsid w:val="4BC44EE4"/>
    <w:rsid w:val="4BFFC8FE"/>
    <w:rsid w:val="4C08FD8F"/>
    <w:rsid w:val="4C2F5F9E"/>
    <w:rsid w:val="4C339D31"/>
    <w:rsid w:val="4C55DF6B"/>
    <w:rsid w:val="4C5FAF1B"/>
    <w:rsid w:val="4C626BB3"/>
    <w:rsid w:val="4C6C46DF"/>
    <w:rsid w:val="4C90B5A2"/>
    <w:rsid w:val="4C99E1E0"/>
    <w:rsid w:val="4CAB0F17"/>
    <w:rsid w:val="4CAEC7B7"/>
    <w:rsid w:val="4CD097B7"/>
    <w:rsid w:val="4D0F187E"/>
    <w:rsid w:val="4D18CB71"/>
    <w:rsid w:val="4D3805F9"/>
    <w:rsid w:val="4D4ED49F"/>
    <w:rsid w:val="4D841225"/>
    <w:rsid w:val="4D8A4086"/>
    <w:rsid w:val="4DB395A4"/>
    <w:rsid w:val="4DC63DAB"/>
    <w:rsid w:val="4DEF4E74"/>
    <w:rsid w:val="4E11C23C"/>
    <w:rsid w:val="4E246A41"/>
    <w:rsid w:val="4E34F85F"/>
    <w:rsid w:val="4E7EA9D0"/>
    <w:rsid w:val="4F9C5FBD"/>
    <w:rsid w:val="4FAAA53C"/>
    <w:rsid w:val="4FABDC13"/>
    <w:rsid w:val="4FB35216"/>
    <w:rsid w:val="4FBC5AE5"/>
    <w:rsid w:val="4FBE2A0C"/>
    <w:rsid w:val="4FC35727"/>
    <w:rsid w:val="502B48C6"/>
    <w:rsid w:val="506F1D33"/>
    <w:rsid w:val="508B711D"/>
    <w:rsid w:val="50C037F7"/>
    <w:rsid w:val="50C19607"/>
    <w:rsid w:val="50CBA687"/>
    <w:rsid w:val="50E513BB"/>
    <w:rsid w:val="50EC2176"/>
    <w:rsid w:val="50F05A3F"/>
    <w:rsid w:val="510607EB"/>
    <w:rsid w:val="51135E82"/>
    <w:rsid w:val="512D26FD"/>
    <w:rsid w:val="51633FFA"/>
    <w:rsid w:val="517D964C"/>
    <w:rsid w:val="518C57DB"/>
    <w:rsid w:val="5192D80D"/>
    <w:rsid w:val="5199BE2A"/>
    <w:rsid w:val="51A4B55D"/>
    <w:rsid w:val="51CCB0D6"/>
    <w:rsid w:val="51D740E2"/>
    <w:rsid w:val="51E81457"/>
    <w:rsid w:val="51F3525F"/>
    <w:rsid w:val="5205E2A9"/>
    <w:rsid w:val="5209E3A8"/>
    <w:rsid w:val="52984611"/>
    <w:rsid w:val="52A788AA"/>
    <w:rsid w:val="52D0C3F8"/>
    <w:rsid w:val="52D23C31"/>
    <w:rsid w:val="52D4DF97"/>
    <w:rsid w:val="52D9FFA7"/>
    <w:rsid w:val="52E6B247"/>
    <w:rsid w:val="52F3637D"/>
    <w:rsid w:val="53055EB7"/>
    <w:rsid w:val="531D4134"/>
    <w:rsid w:val="535CDE88"/>
    <w:rsid w:val="536CB989"/>
    <w:rsid w:val="538EFD61"/>
    <w:rsid w:val="539D2080"/>
    <w:rsid w:val="53C682B7"/>
    <w:rsid w:val="53E787B2"/>
    <w:rsid w:val="53F0DA15"/>
    <w:rsid w:val="53F4AAF1"/>
    <w:rsid w:val="53F50938"/>
    <w:rsid w:val="5408B5D1"/>
    <w:rsid w:val="5432A748"/>
    <w:rsid w:val="549E5239"/>
    <w:rsid w:val="54C42974"/>
    <w:rsid w:val="54C48C15"/>
    <w:rsid w:val="54CFACF3"/>
    <w:rsid w:val="55220C56"/>
    <w:rsid w:val="552C8854"/>
    <w:rsid w:val="5532ED1E"/>
    <w:rsid w:val="55601B23"/>
    <w:rsid w:val="557BE01C"/>
    <w:rsid w:val="5585FCDD"/>
    <w:rsid w:val="55AB087F"/>
    <w:rsid w:val="55AF9441"/>
    <w:rsid w:val="55BCF75F"/>
    <w:rsid w:val="55CA1981"/>
    <w:rsid w:val="55EEAFF8"/>
    <w:rsid w:val="56035510"/>
    <w:rsid w:val="56150C9C"/>
    <w:rsid w:val="564110FB"/>
    <w:rsid w:val="565B02A6"/>
    <w:rsid w:val="566BDFBA"/>
    <w:rsid w:val="56BD73FA"/>
    <w:rsid w:val="56CCD20E"/>
    <w:rsid w:val="56CD2A59"/>
    <w:rsid w:val="56EB4A73"/>
    <w:rsid w:val="56F6FD22"/>
    <w:rsid w:val="56FDD4C0"/>
    <w:rsid w:val="5703DA5D"/>
    <w:rsid w:val="571AE6B5"/>
    <w:rsid w:val="5732D118"/>
    <w:rsid w:val="57505930"/>
    <w:rsid w:val="577F29D7"/>
    <w:rsid w:val="578AE8AF"/>
    <w:rsid w:val="57AA4959"/>
    <w:rsid w:val="57B4BCA4"/>
    <w:rsid w:val="57C769AE"/>
    <w:rsid w:val="57E846C6"/>
    <w:rsid w:val="57EBB4B6"/>
    <w:rsid w:val="57FCDCBD"/>
    <w:rsid w:val="583EFD82"/>
    <w:rsid w:val="584C55A4"/>
    <w:rsid w:val="58578218"/>
    <w:rsid w:val="586F860E"/>
    <w:rsid w:val="58757162"/>
    <w:rsid w:val="58D6C0D5"/>
    <w:rsid w:val="58FC5628"/>
    <w:rsid w:val="59150861"/>
    <w:rsid w:val="5929BB62"/>
    <w:rsid w:val="592AA427"/>
    <w:rsid w:val="592C44B5"/>
    <w:rsid w:val="592EB7C5"/>
    <w:rsid w:val="594732C8"/>
    <w:rsid w:val="594BEF8E"/>
    <w:rsid w:val="594CD034"/>
    <w:rsid w:val="59706FAD"/>
    <w:rsid w:val="597665A8"/>
    <w:rsid w:val="598E801B"/>
    <w:rsid w:val="59B3A58D"/>
    <w:rsid w:val="59B86A04"/>
    <w:rsid w:val="59CB06FE"/>
    <w:rsid w:val="59DE90FC"/>
    <w:rsid w:val="59EC262A"/>
    <w:rsid w:val="59ED9B86"/>
    <w:rsid w:val="5A084EF5"/>
    <w:rsid w:val="5A30A17B"/>
    <w:rsid w:val="5A3E67FB"/>
    <w:rsid w:val="5A6953EA"/>
    <w:rsid w:val="5A8487D7"/>
    <w:rsid w:val="5A9AF95C"/>
    <w:rsid w:val="5AB0E5F2"/>
    <w:rsid w:val="5AC7CC5E"/>
    <w:rsid w:val="5AD21BE0"/>
    <w:rsid w:val="5AFB9B16"/>
    <w:rsid w:val="5B1CD0F5"/>
    <w:rsid w:val="5B2005F1"/>
    <w:rsid w:val="5B3AD755"/>
    <w:rsid w:val="5B42D138"/>
    <w:rsid w:val="5B45CAE3"/>
    <w:rsid w:val="5B7384D9"/>
    <w:rsid w:val="5BA3B7A1"/>
    <w:rsid w:val="5BB07043"/>
    <w:rsid w:val="5BB6EAC6"/>
    <w:rsid w:val="5BB8BB73"/>
    <w:rsid w:val="5BC5475B"/>
    <w:rsid w:val="5C16D15A"/>
    <w:rsid w:val="5C3D61E3"/>
    <w:rsid w:val="5C493C5E"/>
    <w:rsid w:val="5C4CD149"/>
    <w:rsid w:val="5C715C24"/>
    <w:rsid w:val="5CBF6906"/>
    <w:rsid w:val="5CC11607"/>
    <w:rsid w:val="5CD292FD"/>
    <w:rsid w:val="5CF39F8D"/>
    <w:rsid w:val="5D2B1A27"/>
    <w:rsid w:val="5D3CF809"/>
    <w:rsid w:val="5D490064"/>
    <w:rsid w:val="5D4FDBEA"/>
    <w:rsid w:val="5D530EAB"/>
    <w:rsid w:val="5D5D20C1"/>
    <w:rsid w:val="5D640705"/>
    <w:rsid w:val="5D86E62B"/>
    <w:rsid w:val="5D9B7407"/>
    <w:rsid w:val="5DCA192B"/>
    <w:rsid w:val="5DF7C874"/>
    <w:rsid w:val="5E1081E0"/>
    <w:rsid w:val="5E6F10C8"/>
    <w:rsid w:val="5E7DDC22"/>
    <w:rsid w:val="5E7EC49C"/>
    <w:rsid w:val="5E80BC37"/>
    <w:rsid w:val="5ED4AA7E"/>
    <w:rsid w:val="5F1F6763"/>
    <w:rsid w:val="5F2F3476"/>
    <w:rsid w:val="5F44FA64"/>
    <w:rsid w:val="5F696A5B"/>
    <w:rsid w:val="5FAAE9D8"/>
    <w:rsid w:val="5FABE3E3"/>
    <w:rsid w:val="5FBFD6EF"/>
    <w:rsid w:val="602F6473"/>
    <w:rsid w:val="6055AEF2"/>
    <w:rsid w:val="609885FF"/>
    <w:rsid w:val="609D554F"/>
    <w:rsid w:val="60AE65BF"/>
    <w:rsid w:val="60B92A18"/>
    <w:rsid w:val="60D092A7"/>
    <w:rsid w:val="60F07DDB"/>
    <w:rsid w:val="60FC8AF4"/>
    <w:rsid w:val="6131D18C"/>
    <w:rsid w:val="613E7DC7"/>
    <w:rsid w:val="615A8398"/>
    <w:rsid w:val="615F7219"/>
    <w:rsid w:val="61610930"/>
    <w:rsid w:val="6176E00E"/>
    <w:rsid w:val="617BCED4"/>
    <w:rsid w:val="61A5DFD9"/>
    <w:rsid w:val="61E3C4BE"/>
    <w:rsid w:val="61EEEEA2"/>
    <w:rsid w:val="61F46918"/>
    <w:rsid w:val="61F7886D"/>
    <w:rsid w:val="61FF933F"/>
    <w:rsid w:val="6202C1E5"/>
    <w:rsid w:val="620B29B9"/>
    <w:rsid w:val="620EFD5B"/>
    <w:rsid w:val="62220E22"/>
    <w:rsid w:val="62261039"/>
    <w:rsid w:val="62465D07"/>
    <w:rsid w:val="624993B7"/>
    <w:rsid w:val="62720B6A"/>
    <w:rsid w:val="628C708B"/>
    <w:rsid w:val="629145C8"/>
    <w:rsid w:val="62BC0D07"/>
    <w:rsid w:val="62D51732"/>
    <w:rsid w:val="62E82B1F"/>
    <w:rsid w:val="62EE3BF8"/>
    <w:rsid w:val="6336B908"/>
    <w:rsid w:val="635A4087"/>
    <w:rsid w:val="6364BDC3"/>
    <w:rsid w:val="6372D16C"/>
    <w:rsid w:val="63916391"/>
    <w:rsid w:val="63B3CC4C"/>
    <w:rsid w:val="63CCECD1"/>
    <w:rsid w:val="63D3F065"/>
    <w:rsid w:val="64212088"/>
    <w:rsid w:val="6427D55E"/>
    <w:rsid w:val="642DCF1B"/>
    <w:rsid w:val="6444A5BA"/>
    <w:rsid w:val="645E04C9"/>
    <w:rsid w:val="6493B91F"/>
    <w:rsid w:val="64DA5485"/>
    <w:rsid w:val="64EF207C"/>
    <w:rsid w:val="64FB98B5"/>
    <w:rsid w:val="65144243"/>
    <w:rsid w:val="6536CB9F"/>
    <w:rsid w:val="65404F39"/>
    <w:rsid w:val="654B1553"/>
    <w:rsid w:val="655407A1"/>
    <w:rsid w:val="6560CEA9"/>
    <w:rsid w:val="65616EFC"/>
    <w:rsid w:val="6574A1CE"/>
    <w:rsid w:val="6612AB02"/>
    <w:rsid w:val="6621D2B5"/>
    <w:rsid w:val="6648B4A5"/>
    <w:rsid w:val="665CAF4C"/>
    <w:rsid w:val="665EE690"/>
    <w:rsid w:val="669D9697"/>
    <w:rsid w:val="66A531BC"/>
    <w:rsid w:val="66DF8474"/>
    <w:rsid w:val="66FD8EBB"/>
    <w:rsid w:val="670DFA0D"/>
    <w:rsid w:val="672C34DA"/>
    <w:rsid w:val="6731ECB9"/>
    <w:rsid w:val="676558D8"/>
    <w:rsid w:val="678BFDB5"/>
    <w:rsid w:val="67B6BA73"/>
    <w:rsid w:val="67C12E14"/>
    <w:rsid w:val="67D9F9C6"/>
    <w:rsid w:val="6843B306"/>
    <w:rsid w:val="68453BD8"/>
    <w:rsid w:val="684DFBCE"/>
    <w:rsid w:val="6850821F"/>
    <w:rsid w:val="6854BADF"/>
    <w:rsid w:val="685F6BE4"/>
    <w:rsid w:val="6896DE05"/>
    <w:rsid w:val="689E07EC"/>
    <w:rsid w:val="68AF7594"/>
    <w:rsid w:val="68DA3D2C"/>
    <w:rsid w:val="68DF4035"/>
    <w:rsid w:val="690BD143"/>
    <w:rsid w:val="69115D4B"/>
    <w:rsid w:val="6921E089"/>
    <w:rsid w:val="69534641"/>
    <w:rsid w:val="6971DED2"/>
    <w:rsid w:val="69A5B0D3"/>
    <w:rsid w:val="69AB7EDE"/>
    <w:rsid w:val="69B08B56"/>
    <w:rsid w:val="69BCFBE5"/>
    <w:rsid w:val="6A00B485"/>
    <w:rsid w:val="6A20DDC1"/>
    <w:rsid w:val="6A2A6B4F"/>
    <w:rsid w:val="6A2C3B84"/>
    <w:rsid w:val="6A5D7A3A"/>
    <w:rsid w:val="6A704B59"/>
    <w:rsid w:val="6A71C24A"/>
    <w:rsid w:val="6A92BA14"/>
    <w:rsid w:val="6B01C11B"/>
    <w:rsid w:val="6B207FB3"/>
    <w:rsid w:val="6B5FB7DB"/>
    <w:rsid w:val="6B60BFE0"/>
    <w:rsid w:val="6B639DCF"/>
    <w:rsid w:val="6B993A72"/>
    <w:rsid w:val="6BA23885"/>
    <w:rsid w:val="6BC5CABD"/>
    <w:rsid w:val="6BD9267A"/>
    <w:rsid w:val="6BF4778A"/>
    <w:rsid w:val="6C19C27A"/>
    <w:rsid w:val="6C32F75C"/>
    <w:rsid w:val="6C4129DE"/>
    <w:rsid w:val="6C4BF80E"/>
    <w:rsid w:val="6C7FC381"/>
    <w:rsid w:val="6C881193"/>
    <w:rsid w:val="6C9FBCA1"/>
    <w:rsid w:val="6CA05E58"/>
    <w:rsid w:val="6CB2C81F"/>
    <w:rsid w:val="6CCCA5D2"/>
    <w:rsid w:val="6CD10FE8"/>
    <w:rsid w:val="6CD68DD6"/>
    <w:rsid w:val="6CF1EAF7"/>
    <w:rsid w:val="6D607803"/>
    <w:rsid w:val="6D72F638"/>
    <w:rsid w:val="6D7BC55E"/>
    <w:rsid w:val="6DB887F7"/>
    <w:rsid w:val="6DFEF2C2"/>
    <w:rsid w:val="6E06EAE0"/>
    <w:rsid w:val="6E10424C"/>
    <w:rsid w:val="6E1E4548"/>
    <w:rsid w:val="6E38A196"/>
    <w:rsid w:val="6E471B77"/>
    <w:rsid w:val="6E877687"/>
    <w:rsid w:val="6E8AD89B"/>
    <w:rsid w:val="6E94F035"/>
    <w:rsid w:val="6E9DEB48"/>
    <w:rsid w:val="6EC097CC"/>
    <w:rsid w:val="6ECAEE05"/>
    <w:rsid w:val="6ECBC9A5"/>
    <w:rsid w:val="6EDA9B96"/>
    <w:rsid w:val="6EED589D"/>
    <w:rsid w:val="6EF002F4"/>
    <w:rsid w:val="6F2FBEDB"/>
    <w:rsid w:val="6F3B6A38"/>
    <w:rsid w:val="6F3D6345"/>
    <w:rsid w:val="6F6236D3"/>
    <w:rsid w:val="6F6E968F"/>
    <w:rsid w:val="6F73B9EE"/>
    <w:rsid w:val="6FC66A77"/>
    <w:rsid w:val="6FCFEB94"/>
    <w:rsid w:val="702673B8"/>
    <w:rsid w:val="7096E848"/>
    <w:rsid w:val="70E04B27"/>
    <w:rsid w:val="70EEDA0E"/>
    <w:rsid w:val="710962EE"/>
    <w:rsid w:val="711C17CE"/>
    <w:rsid w:val="715AF8DD"/>
    <w:rsid w:val="7180078C"/>
    <w:rsid w:val="71852F40"/>
    <w:rsid w:val="71A54149"/>
    <w:rsid w:val="71B2D21D"/>
    <w:rsid w:val="71CF1C6E"/>
    <w:rsid w:val="71EED6DB"/>
    <w:rsid w:val="720809EB"/>
    <w:rsid w:val="720B9E31"/>
    <w:rsid w:val="721BDCE9"/>
    <w:rsid w:val="725E194F"/>
    <w:rsid w:val="72606F65"/>
    <w:rsid w:val="7270ADE9"/>
    <w:rsid w:val="7271B641"/>
    <w:rsid w:val="72D4D3DB"/>
    <w:rsid w:val="72E8456B"/>
    <w:rsid w:val="733992D6"/>
    <w:rsid w:val="7344E4F3"/>
    <w:rsid w:val="73607510"/>
    <w:rsid w:val="737BC73E"/>
    <w:rsid w:val="738E09C7"/>
    <w:rsid w:val="738F2DDC"/>
    <w:rsid w:val="73D4004F"/>
    <w:rsid w:val="73D81818"/>
    <w:rsid w:val="740A21A8"/>
    <w:rsid w:val="740B9970"/>
    <w:rsid w:val="74504989"/>
    <w:rsid w:val="74C65485"/>
    <w:rsid w:val="74CE72CB"/>
    <w:rsid w:val="74F1961C"/>
    <w:rsid w:val="75157823"/>
    <w:rsid w:val="75252A3E"/>
    <w:rsid w:val="75444E08"/>
    <w:rsid w:val="75980FF3"/>
    <w:rsid w:val="75A5C9D0"/>
    <w:rsid w:val="75D8AA64"/>
    <w:rsid w:val="7601093D"/>
    <w:rsid w:val="76516FB4"/>
    <w:rsid w:val="7692B64C"/>
    <w:rsid w:val="76BF3DF1"/>
    <w:rsid w:val="76C411F5"/>
    <w:rsid w:val="76C92B63"/>
    <w:rsid w:val="76D09704"/>
    <w:rsid w:val="76EF489C"/>
    <w:rsid w:val="76F86A82"/>
    <w:rsid w:val="7712F1C3"/>
    <w:rsid w:val="7720B522"/>
    <w:rsid w:val="773F80ED"/>
    <w:rsid w:val="776D4C27"/>
    <w:rsid w:val="7774A65F"/>
    <w:rsid w:val="77937A6F"/>
    <w:rsid w:val="7795983D"/>
    <w:rsid w:val="77B775AA"/>
    <w:rsid w:val="7802E5A1"/>
    <w:rsid w:val="7803E7EF"/>
    <w:rsid w:val="780C1272"/>
    <w:rsid w:val="7821AD21"/>
    <w:rsid w:val="783482B0"/>
    <w:rsid w:val="784683A8"/>
    <w:rsid w:val="784977F7"/>
    <w:rsid w:val="785EF60F"/>
    <w:rsid w:val="7881447F"/>
    <w:rsid w:val="78E4993E"/>
    <w:rsid w:val="78F22663"/>
    <w:rsid w:val="791DA936"/>
    <w:rsid w:val="792E2915"/>
    <w:rsid w:val="79900C4C"/>
    <w:rsid w:val="79DEDC87"/>
    <w:rsid w:val="7A0518C3"/>
    <w:rsid w:val="7A09C7B7"/>
    <w:rsid w:val="7A12B9BD"/>
    <w:rsid w:val="7A28B323"/>
    <w:rsid w:val="7A28B6FF"/>
    <w:rsid w:val="7A29980A"/>
    <w:rsid w:val="7A35EB82"/>
    <w:rsid w:val="7A39A4FA"/>
    <w:rsid w:val="7A487561"/>
    <w:rsid w:val="7AD24B39"/>
    <w:rsid w:val="7B0B6A12"/>
    <w:rsid w:val="7BA59938"/>
    <w:rsid w:val="7BA8690B"/>
    <w:rsid w:val="7BDAA255"/>
    <w:rsid w:val="7BE00FED"/>
    <w:rsid w:val="7BE07AD5"/>
    <w:rsid w:val="7BF8A9F5"/>
    <w:rsid w:val="7C4243E2"/>
    <w:rsid w:val="7C566359"/>
    <w:rsid w:val="7C5C49B5"/>
    <w:rsid w:val="7C6DC092"/>
    <w:rsid w:val="7C850787"/>
    <w:rsid w:val="7C94CB2A"/>
    <w:rsid w:val="7C97B046"/>
    <w:rsid w:val="7CA85C24"/>
    <w:rsid w:val="7CB85D66"/>
    <w:rsid w:val="7CC15C54"/>
    <w:rsid w:val="7CD54371"/>
    <w:rsid w:val="7CDC4330"/>
    <w:rsid w:val="7CEB0788"/>
    <w:rsid w:val="7CED6A4B"/>
    <w:rsid w:val="7D020350"/>
    <w:rsid w:val="7D0B447E"/>
    <w:rsid w:val="7D2E76B6"/>
    <w:rsid w:val="7D37776F"/>
    <w:rsid w:val="7D3A83EB"/>
    <w:rsid w:val="7D4C39B1"/>
    <w:rsid w:val="7D5408B7"/>
    <w:rsid w:val="7D56D1F5"/>
    <w:rsid w:val="7D6848A6"/>
    <w:rsid w:val="7D6C4717"/>
    <w:rsid w:val="7D6DFB80"/>
    <w:rsid w:val="7D6FF34E"/>
    <w:rsid w:val="7D8A90F3"/>
    <w:rsid w:val="7DB1B544"/>
    <w:rsid w:val="7DB5E20C"/>
    <w:rsid w:val="7DBC0524"/>
    <w:rsid w:val="7DE271BC"/>
    <w:rsid w:val="7E0EACE6"/>
    <w:rsid w:val="7E1DB419"/>
    <w:rsid w:val="7E42FA08"/>
    <w:rsid w:val="7E467710"/>
    <w:rsid w:val="7E56E64D"/>
    <w:rsid w:val="7E5B2061"/>
    <w:rsid w:val="7E9D2671"/>
    <w:rsid w:val="7ED87723"/>
    <w:rsid w:val="7EE72D1F"/>
    <w:rsid w:val="7F1E5AF2"/>
    <w:rsid w:val="7F2510FE"/>
    <w:rsid w:val="7F379193"/>
    <w:rsid w:val="7F3C6486"/>
    <w:rsid w:val="7F40FD7F"/>
    <w:rsid w:val="7F9997F3"/>
    <w:rsid w:val="7FA35EE6"/>
    <w:rsid w:val="7FEE55B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E49E"/>
  <w15:chartTrackingRefBased/>
  <w15:docId w15:val="{4C62CE37-86E4-4703-B259-A80C12417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D51"/>
    <w:pPr>
      <w:spacing w:after="0" w:line="240" w:lineRule="auto"/>
    </w:pPr>
    <w:rPr>
      <w:kern w:val="0"/>
      <w:sz w:val="24"/>
      <w:szCs w:val="24"/>
      <w14:ligatures w14:val="none"/>
    </w:rPr>
  </w:style>
  <w:style w:type="paragraph" w:styleId="Heading1">
    <w:name w:val="heading 1"/>
    <w:basedOn w:val="Normal"/>
    <w:next w:val="Normal"/>
    <w:link w:val="Heading1Char"/>
    <w:uiPriority w:val="9"/>
    <w:qFormat/>
    <w:rsid w:val="00BA1F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F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94C6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260C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1F2F"/>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BA1F2F"/>
    <w:pPr>
      <w:spacing w:line="259" w:lineRule="auto"/>
      <w:outlineLvl w:val="9"/>
    </w:pPr>
    <w:rPr>
      <w:lang w:val="en-US"/>
    </w:rPr>
  </w:style>
  <w:style w:type="character" w:customStyle="1" w:styleId="Heading2Char">
    <w:name w:val="Heading 2 Char"/>
    <w:basedOn w:val="DefaultParagraphFont"/>
    <w:link w:val="Heading2"/>
    <w:uiPriority w:val="9"/>
    <w:rsid w:val="00BA1F2F"/>
    <w:rPr>
      <w:rFonts w:asciiTheme="majorHAnsi" w:eastAsiaTheme="majorEastAsia" w:hAnsiTheme="majorHAnsi" w:cstheme="majorBidi"/>
      <w:color w:val="2F5496" w:themeColor="accent1" w:themeShade="BF"/>
      <w:kern w:val="0"/>
      <w:sz w:val="26"/>
      <w:szCs w:val="26"/>
      <w14:ligatures w14:val="none"/>
    </w:rPr>
  </w:style>
  <w:style w:type="paragraph" w:styleId="TOC1">
    <w:name w:val="toc 1"/>
    <w:basedOn w:val="Normal"/>
    <w:next w:val="Normal"/>
    <w:autoRedefine/>
    <w:uiPriority w:val="39"/>
    <w:unhideWhenUsed/>
    <w:rsid w:val="004D6A78"/>
    <w:pPr>
      <w:spacing w:after="100"/>
    </w:pPr>
  </w:style>
  <w:style w:type="paragraph" w:styleId="TOC2">
    <w:name w:val="toc 2"/>
    <w:basedOn w:val="Normal"/>
    <w:next w:val="Normal"/>
    <w:autoRedefine/>
    <w:uiPriority w:val="39"/>
    <w:unhideWhenUsed/>
    <w:rsid w:val="00FD0BF3"/>
    <w:pPr>
      <w:tabs>
        <w:tab w:val="right" w:leader="dot" w:pos="9016"/>
      </w:tabs>
      <w:spacing w:after="100"/>
      <w:ind w:left="240"/>
    </w:pPr>
  </w:style>
  <w:style w:type="character" w:styleId="Hyperlink">
    <w:name w:val="Hyperlink"/>
    <w:basedOn w:val="DefaultParagraphFont"/>
    <w:uiPriority w:val="99"/>
    <w:unhideWhenUsed/>
    <w:rsid w:val="004D6A78"/>
    <w:rPr>
      <w:color w:val="0563C1" w:themeColor="hyperlink"/>
      <w:u w:val="single"/>
    </w:rPr>
  </w:style>
  <w:style w:type="paragraph" w:styleId="Header">
    <w:name w:val="header"/>
    <w:basedOn w:val="Normal"/>
    <w:link w:val="HeaderChar"/>
    <w:uiPriority w:val="99"/>
    <w:unhideWhenUsed/>
    <w:rsid w:val="004D6A78"/>
    <w:pPr>
      <w:tabs>
        <w:tab w:val="center" w:pos="4513"/>
        <w:tab w:val="right" w:pos="9026"/>
      </w:tabs>
    </w:pPr>
  </w:style>
  <w:style w:type="character" w:customStyle="1" w:styleId="HeaderChar">
    <w:name w:val="Header Char"/>
    <w:basedOn w:val="DefaultParagraphFont"/>
    <w:link w:val="Header"/>
    <w:uiPriority w:val="99"/>
    <w:rsid w:val="004D6A78"/>
    <w:rPr>
      <w:kern w:val="0"/>
      <w:sz w:val="24"/>
      <w:szCs w:val="24"/>
      <w14:ligatures w14:val="none"/>
    </w:rPr>
  </w:style>
  <w:style w:type="paragraph" w:styleId="Footer">
    <w:name w:val="footer"/>
    <w:basedOn w:val="Normal"/>
    <w:link w:val="FooterChar"/>
    <w:uiPriority w:val="99"/>
    <w:unhideWhenUsed/>
    <w:rsid w:val="004D6A78"/>
    <w:pPr>
      <w:tabs>
        <w:tab w:val="center" w:pos="4513"/>
        <w:tab w:val="right" w:pos="9026"/>
      </w:tabs>
    </w:pPr>
  </w:style>
  <w:style w:type="character" w:customStyle="1" w:styleId="FooterChar">
    <w:name w:val="Footer Char"/>
    <w:basedOn w:val="DefaultParagraphFont"/>
    <w:link w:val="Footer"/>
    <w:uiPriority w:val="99"/>
    <w:rsid w:val="004D6A78"/>
    <w:rPr>
      <w:kern w:val="0"/>
      <w:sz w:val="24"/>
      <w:szCs w:val="24"/>
      <w14:ligatures w14:val="none"/>
    </w:rPr>
  </w:style>
  <w:style w:type="character" w:customStyle="1" w:styleId="Heading3Char">
    <w:name w:val="Heading 3 Char"/>
    <w:basedOn w:val="DefaultParagraphFont"/>
    <w:link w:val="Heading3"/>
    <w:uiPriority w:val="9"/>
    <w:rsid w:val="00694C64"/>
    <w:rPr>
      <w:rFonts w:asciiTheme="majorHAnsi" w:eastAsiaTheme="majorEastAsia" w:hAnsiTheme="majorHAnsi" w:cstheme="majorBidi"/>
      <w:color w:val="1F3763" w:themeColor="accent1" w:themeShade="7F"/>
      <w:kern w:val="0"/>
      <w:sz w:val="24"/>
      <w:szCs w:val="24"/>
      <w14:ligatures w14:val="none"/>
    </w:rPr>
  </w:style>
  <w:style w:type="paragraph" w:styleId="Subtitle">
    <w:name w:val="Subtitle"/>
    <w:basedOn w:val="Normal"/>
    <w:next w:val="Normal"/>
    <w:link w:val="SubtitleChar"/>
    <w:uiPriority w:val="11"/>
    <w:qFormat/>
    <w:rsid w:val="00694C64"/>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94C64"/>
    <w:rPr>
      <w:rFonts w:eastAsiaTheme="minorEastAsia"/>
      <w:color w:val="5A5A5A" w:themeColor="text1" w:themeTint="A5"/>
      <w:spacing w:val="15"/>
      <w:kern w:val="0"/>
      <w14:ligatures w14:val="none"/>
    </w:rPr>
  </w:style>
  <w:style w:type="paragraph" w:styleId="ListParagraph">
    <w:name w:val="List Paragraph"/>
    <w:basedOn w:val="Normal"/>
    <w:uiPriority w:val="34"/>
    <w:qFormat/>
    <w:rsid w:val="00BB3CC3"/>
    <w:pPr>
      <w:ind w:left="720"/>
      <w:contextualSpacing/>
    </w:pPr>
  </w:style>
  <w:style w:type="paragraph" w:styleId="TOC3">
    <w:name w:val="toc 3"/>
    <w:basedOn w:val="Normal"/>
    <w:next w:val="Normal"/>
    <w:autoRedefine/>
    <w:uiPriority w:val="39"/>
    <w:unhideWhenUsed/>
    <w:rsid w:val="001E5773"/>
    <w:pPr>
      <w:spacing w:after="100"/>
      <w:ind w:left="480"/>
    </w:pPr>
  </w:style>
  <w:style w:type="character" w:customStyle="1" w:styleId="normaltextrun">
    <w:name w:val="normaltextrun"/>
    <w:basedOn w:val="DefaultParagraphFont"/>
    <w:rsid w:val="00CE5FAA"/>
  </w:style>
  <w:style w:type="character" w:styleId="Emphasis">
    <w:name w:val="Emphasis"/>
    <w:basedOn w:val="DefaultParagraphFont"/>
    <w:uiPriority w:val="20"/>
    <w:qFormat/>
    <w:rsid w:val="00CD597B"/>
    <w:rPr>
      <w:i/>
      <w:iCs/>
    </w:rPr>
  </w:style>
  <w:style w:type="character" w:styleId="SubtleEmphasis">
    <w:name w:val="Subtle Emphasis"/>
    <w:basedOn w:val="DefaultParagraphFont"/>
    <w:uiPriority w:val="19"/>
    <w:qFormat/>
    <w:rsid w:val="00CD597B"/>
    <w:rPr>
      <w:i/>
      <w:iCs/>
      <w:color w:val="404040" w:themeColor="text1" w:themeTint="BF"/>
    </w:rPr>
  </w:style>
  <w:style w:type="table" w:styleId="TableGrid">
    <w:name w:val="Table Grid"/>
    <w:basedOn w:val="TableNormal"/>
    <w:uiPriority w:val="39"/>
    <w:rsid w:val="00104D8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04D87"/>
    <w:pPr>
      <w:spacing w:after="200"/>
    </w:pPr>
    <w:rPr>
      <w:i/>
      <w:iCs/>
      <w:color w:val="44546A" w:themeColor="text2"/>
      <w:sz w:val="18"/>
      <w:szCs w:val="18"/>
    </w:rPr>
  </w:style>
  <w:style w:type="paragraph" w:styleId="Title">
    <w:name w:val="Title"/>
    <w:basedOn w:val="Normal"/>
    <w:next w:val="Normal"/>
    <w:link w:val="TitleChar"/>
    <w:uiPriority w:val="10"/>
    <w:qFormat/>
    <w:rsid w:val="009159F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9FC"/>
    <w:rPr>
      <w:rFonts w:asciiTheme="majorHAnsi" w:eastAsiaTheme="majorEastAsia" w:hAnsiTheme="majorHAnsi" w:cstheme="majorBidi"/>
      <w:spacing w:val="-10"/>
      <w:kern w:val="28"/>
      <w:sz w:val="56"/>
      <w:szCs w:val="56"/>
      <w14:ligatures w14:val="none"/>
    </w:rPr>
  </w:style>
  <w:style w:type="paragraph" w:styleId="TableofFigures">
    <w:name w:val="table of figures"/>
    <w:basedOn w:val="Normal"/>
    <w:next w:val="Normal"/>
    <w:uiPriority w:val="99"/>
    <w:unhideWhenUsed/>
    <w:rsid w:val="00D25723"/>
  </w:style>
  <w:style w:type="paragraph" w:styleId="NormalWeb">
    <w:name w:val="Normal (Web)"/>
    <w:basedOn w:val="Normal"/>
    <w:uiPriority w:val="99"/>
    <w:unhideWhenUsed/>
    <w:rsid w:val="0010631D"/>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765E32"/>
    <w:rPr>
      <w:color w:val="605E5C"/>
      <w:shd w:val="clear" w:color="auto" w:fill="E1DFDD"/>
    </w:rPr>
  </w:style>
  <w:style w:type="paragraph" w:styleId="Revision">
    <w:name w:val="Revision"/>
    <w:hidden/>
    <w:uiPriority w:val="99"/>
    <w:semiHidden/>
    <w:rsid w:val="00B131BE"/>
    <w:pPr>
      <w:spacing w:after="0" w:line="240" w:lineRule="auto"/>
    </w:pPr>
    <w:rPr>
      <w:kern w:val="0"/>
      <w:sz w:val="24"/>
      <w:szCs w:val="24"/>
      <w14:ligatures w14:val="none"/>
    </w:rPr>
  </w:style>
  <w:style w:type="character" w:customStyle="1" w:styleId="Heading4Char">
    <w:name w:val="Heading 4 Char"/>
    <w:basedOn w:val="DefaultParagraphFont"/>
    <w:link w:val="Heading4"/>
    <w:uiPriority w:val="9"/>
    <w:rsid w:val="001260C4"/>
    <w:rPr>
      <w:rFonts w:asciiTheme="majorHAnsi" w:eastAsiaTheme="majorEastAsia" w:hAnsiTheme="majorHAnsi" w:cstheme="majorBidi"/>
      <w:i/>
      <w:iCs/>
      <w:color w:val="2F5496" w:themeColor="accent1" w:themeShade="BF"/>
      <w:kern w:val="0"/>
      <w:sz w:val="24"/>
      <w:szCs w:val="24"/>
      <w14:ligatures w14:val="none"/>
    </w:rPr>
  </w:style>
  <w:style w:type="paragraph" w:styleId="Bibliography">
    <w:name w:val="Bibliography"/>
    <w:basedOn w:val="Normal"/>
    <w:next w:val="Normal"/>
    <w:uiPriority w:val="37"/>
    <w:unhideWhenUsed/>
    <w:rsid w:val="003E283F"/>
    <w:pPr>
      <w:spacing w:after="160" w:line="259" w:lineRule="auto"/>
    </w:pPr>
    <w:rPr>
      <w:kern w:val="2"/>
      <w:sz w:val="22"/>
      <w:szCs w:val="22"/>
      <w14:ligatures w14:val="standardContextual"/>
    </w:rPr>
  </w:style>
  <w:style w:type="character" w:styleId="PlaceholderText">
    <w:name w:val="Placeholder Text"/>
    <w:basedOn w:val="DefaultParagraphFont"/>
    <w:uiPriority w:val="99"/>
    <w:semiHidden/>
    <w:rsid w:val="00FA44E4"/>
    <w:rPr>
      <w:color w:val="808080"/>
    </w:rPr>
  </w:style>
  <w:style w:type="character" w:styleId="Strong">
    <w:name w:val="Strong"/>
    <w:basedOn w:val="DefaultParagraphFont"/>
    <w:uiPriority w:val="22"/>
    <w:qFormat/>
    <w:rsid w:val="00FA312C"/>
    <w:rPr>
      <w:b/>
      <w:bCs/>
    </w:rPr>
  </w:style>
  <w:style w:type="paragraph" w:customStyle="1" w:styleId="paragraph">
    <w:name w:val="paragraph"/>
    <w:basedOn w:val="Normal"/>
    <w:rsid w:val="00FA312C"/>
    <w:pPr>
      <w:spacing w:before="100" w:beforeAutospacing="1" w:after="100" w:afterAutospacing="1"/>
    </w:pPr>
    <w:rPr>
      <w:rFonts w:ascii="Times New Roman" w:eastAsia="Times New Roman" w:hAnsi="Times New Roman" w:cs="Times New Roman"/>
      <w:lang w:eastAsia="en-GB"/>
    </w:rPr>
  </w:style>
  <w:style w:type="character" w:customStyle="1" w:styleId="eop">
    <w:name w:val="eop"/>
    <w:basedOn w:val="DefaultParagraphFont"/>
    <w:rsid w:val="00FA312C"/>
  </w:style>
  <w:style w:type="character" w:customStyle="1" w:styleId="spellingerror">
    <w:name w:val="spellingerror"/>
    <w:basedOn w:val="DefaultParagraphFont"/>
    <w:rsid w:val="00FA312C"/>
  </w:style>
  <w:style w:type="character" w:customStyle="1" w:styleId="advancedproofingissue">
    <w:name w:val="advancedproofingissue"/>
    <w:basedOn w:val="DefaultParagraphFont"/>
    <w:rsid w:val="00FA312C"/>
  </w:style>
  <w:style w:type="character" w:customStyle="1" w:styleId="contextualspellingandgrammarerror">
    <w:name w:val="contextualspellingandgrammarerror"/>
    <w:basedOn w:val="DefaultParagraphFont"/>
    <w:rsid w:val="00FA3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087">
      <w:bodyDiv w:val="1"/>
      <w:marLeft w:val="0"/>
      <w:marRight w:val="0"/>
      <w:marTop w:val="0"/>
      <w:marBottom w:val="0"/>
      <w:divBdr>
        <w:top w:val="none" w:sz="0" w:space="0" w:color="auto"/>
        <w:left w:val="none" w:sz="0" w:space="0" w:color="auto"/>
        <w:bottom w:val="none" w:sz="0" w:space="0" w:color="auto"/>
        <w:right w:val="none" w:sz="0" w:space="0" w:color="auto"/>
      </w:divBdr>
    </w:div>
    <w:div w:id="50807817">
      <w:bodyDiv w:val="1"/>
      <w:marLeft w:val="0"/>
      <w:marRight w:val="0"/>
      <w:marTop w:val="0"/>
      <w:marBottom w:val="0"/>
      <w:divBdr>
        <w:top w:val="none" w:sz="0" w:space="0" w:color="auto"/>
        <w:left w:val="none" w:sz="0" w:space="0" w:color="auto"/>
        <w:bottom w:val="none" w:sz="0" w:space="0" w:color="auto"/>
        <w:right w:val="none" w:sz="0" w:space="0" w:color="auto"/>
      </w:divBdr>
      <w:divsChild>
        <w:div w:id="398670715">
          <w:marLeft w:val="0"/>
          <w:marRight w:val="0"/>
          <w:marTop w:val="0"/>
          <w:marBottom w:val="0"/>
          <w:divBdr>
            <w:top w:val="none" w:sz="0" w:space="0" w:color="auto"/>
            <w:left w:val="none" w:sz="0" w:space="0" w:color="auto"/>
            <w:bottom w:val="none" w:sz="0" w:space="0" w:color="auto"/>
            <w:right w:val="none" w:sz="0" w:space="0" w:color="auto"/>
          </w:divBdr>
          <w:divsChild>
            <w:div w:id="756365250">
              <w:marLeft w:val="0"/>
              <w:marRight w:val="0"/>
              <w:marTop w:val="0"/>
              <w:marBottom w:val="0"/>
              <w:divBdr>
                <w:top w:val="none" w:sz="0" w:space="0" w:color="auto"/>
                <w:left w:val="none" w:sz="0" w:space="0" w:color="auto"/>
                <w:bottom w:val="none" w:sz="0" w:space="0" w:color="auto"/>
                <w:right w:val="none" w:sz="0" w:space="0" w:color="auto"/>
              </w:divBdr>
              <w:divsChild>
                <w:div w:id="42430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67842">
      <w:bodyDiv w:val="1"/>
      <w:marLeft w:val="0"/>
      <w:marRight w:val="0"/>
      <w:marTop w:val="0"/>
      <w:marBottom w:val="0"/>
      <w:divBdr>
        <w:top w:val="none" w:sz="0" w:space="0" w:color="auto"/>
        <w:left w:val="none" w:sz="0" w:space="0" w:color="auto"/>
        <w:bottom w:val="none" w:sz="0" w:space="0" w:color="auto"/>
        <w:right w:val="none" w:sz="0" w:space="0" w:color="auto"/>
      </w:divBdr>
    </w:div>
    <w:div w:id="94054420">
      <w:bodyDiv w:val="1"/>
      <w:marLeft w:val="0"/>
      <w:marRight w:val="0"/>
      <w:marTop w:val="0"/>
      <w:marBottom w:val="0"/>
      <w:divBdr>
        <w:top w:val="none" w:sz="0" w:space="0" w:color="auto"/>
        <w:left w:val="none" w:sz="0" w:space="0" w:color="auto"/>
        <w:bottom w:val="none" w:sz="0" w:space="0" w:color="auto"/>
        <w:right w:val="none" w:sz="0" w:space="0" w:color="auto"/>
      </w:divBdr>
    </w:div>
    <w:div w:id="118885083">
      <w:bodyDiv w:val="1"/>
      <w:marLeft w:val="0"/>
      <w:marRight w:val="0"/>
      <w:marTop w:val="0"/>
      <w:marBottom w:val="0"/>
      <w:divBdr>
        <w:top w:val="none" w:sz="0" w:space="0" w:color="auto"/>
        <w:left w:val="none" w:sz="0" w:space="0" w:color="auto"/>
        <w:bottom w:val="none" w:sz="0" w:space="0" w:color="auto"/>
        <w:right w:val="none" w:sz="0" w:space="0" w:color="auto"/>
      </w:divBdr>
    </w:div>
    <w:div w:id="119886668">
      <w:bodyDiv w:val="1"/>
      <w:marLeft w:val="0"/>
      <w:marRight w:val="0"/>
      <w:marTop w:val="0"/>
      <w:marBottom w:val="0"/>
      <w:divBdr>
        <w:top w:val="none" w:sz="0" w:space="0" w:color="auto"/>
        <w:left w:val="none" w:sz="0" w:space="0" w:color="auto"/>
        <w:bottom w:val="none" w:sz="0" w:space="0" w:color="auto"/>
        <w:right w:val="none" w:sz="0" w:space="0" w:color="auto"/>
      </w:divBdr>
    </w:div>
    <w:div w:id="149710275">
      <w:bodyDiv w:val="1"/>
      <w:marLeft w:val="0"/>
      <w:marRight w:val="0"/>
      <w:marTop w:val="0"/>
      <w:marBottom w:val="0"/>
      <w:divBdr>
        <w:top w:val="none" w:sz="0" w:space="0" w:color="auto"/>
        <w:left w:val="none" w:sz="0" w:space="0" w:color="auto"/>
        <w:bottom w:val="none" w:sz="0" w:space="0" w:color="auto"/>
        <w:right w:val="none" w:sz="0" w:space="0" w:color="auto"/>
      </w:divBdr>
    </w:div>
    <w:div w:id="160900356">
      <w:bodyDiv w:val="1"/>
      <w:marLeft w:val="0"/>
      <w:marRight w:val="0"/>
      <w:marTop w:val="0"/>
      <w:marBottom w:val="0"/>
      <w:divBdr>
        <w:top w:val="none" w:sz="0" w:space="0" w:color="auto"/>
        <w:left w:val="none" w:sz="0" w:space="0" w:color="auto"/>
        <w:bottom w:val="none" w:sz="0" w:space="0" w:color="auto"/>
        <w:right w:val="none" w:sz="0" w:space="0" w:color="auto"/>
      </w:divBdr>
    </w:div>
    <w:div w:id="237635693">
      <w:bodyDiv w:val="1"/>
      <w:marLeft w:val="0"/>
      <w:marRight w:val="0"/>
      <w:marTop w:val="0"/>
      <w:marBottom w:val="0"/>
      <w:divBdr>
        <w:top w:val="none" w:sz="0" w:space="0" w:color="auto"/>
        <w:left w:val="none" w:sz="0" w:space="0" w:color="auto"/>
        <w:bottom w:val="none" w:sz="0" w:space="0" w:color="auto"/>
        <w:right w:val="none" w:sz="0" w:space="0" w:color="auto"/>
      </w:divBdr>
    </w:div>
    <w:div w:id="239950327">
      <w:bodyDiv w:val="1"/>
      <w:marLeft w:val="0"/>
      <w:marRight w:val="0"/>
      <w:marTop w:val="0"/>
      <w:marBottom w:val="0"/>
      <w:divBdr>
        <w:top w:val="none" w:sz="0" w:space="0" w:color="auto"/>
        <w:left w:val="none" w:sz="0" w:space="0" w:color="auto"/>
        <w:bottom w:val="none" w:sz="0" w:space="0" w:color="auto"/>
        <w:right w:val="none" w:sz="0" w:space="0" w:color="auto"/>
      </w:divBdr>
    </w:div>
    <w:div w:id="265383258">
      <w:bodyDiv w:val="1"/>
      <w:marLeft w:val="0"/>
      <w:marRight w:val="0"/>
      <w:marTop w:val="0"/>
      <w:marBottom w:val="0"/>
      <w:divBdr>
        <w:top w:val="none" w:sz="0" w:space="0" w:color="auto"/>
        <w:left w:val="none" w:sz="0" w:space="0" w:color="auto"/>
        <w:bottom w:val="none" w:sz="0" w:space="0" w:color="auto"/>
        <w:right w:val="none" w:sz="0" w:space="0" w:color="auto"/>
      </w:divBdr>
    </w:div>
    <w:div w:id="315840650">
      <w:bodyDiv w:val="1"/>
      <w:marLeft w:val="0"/>
      <w:marRight w:val="0"/>
      <w:marTop w:val="0"/>
      <w:marBottom w:val="0"/>
      <w:divBdr>
        <w:top w:val="none" w:sz="0" w:space="0" w:color="auto"/>
        <w:left w:val="none" w:sz="0" w:space="0" w:color="auto"/>
        <w:bottom w:val="none" w:sz="0" w:space="0" w:color="auto"/>
        <w:right w:val="none" w:sz="0" w:space="0" w:color="auto"/>
      </w:divBdr>
    </w:div>
    <w:div w:id="321158642">
      <w:bodyDiv w:val="1"/>
      <w:marLeft w:val="0"/>
      <w:marRight w:val="0"/>
      <w:marTop w:val="0"/>
      <w:marBottom w:val="0"/>
      <w:divBdr>
        <w:top w:val="none" w:sz="0" w:space="0" w:color="auto"/>
        <w:left w:val="none" w:sz="0" w:space="0" w:color="auto"/>
        <w:bottom w:val="none" w:sz="0" w:space="0" w:color="auto"/>
        <w:right w:val="none" w:sz="0" w:space="0" w:color="auto"/>
      </w:divBdr>
      <w:divsChild>
        <w:div w:id="1136533807">
          <w:marLeft w:val="0"/>
          <w:marRight w:val="0"/>
          <w:marTop w:val="0"/>
          <w:marBottom w:val="0"/>
          <w:divBdr>
            <w:top w:val="none" w:sz="0" w:space="0" w:color="auto"/>
            <w:left w:val="none" w:sz="0" w:space="0" w:color="auto"/>
            <w:bottom w:val="none" w:sz="0" w:space="0" w:color="auto"/>
            <w:right w:val="none" w:sz="0" w:space="0" w:color="auto"/>
          </w:divBdr>
        </w:div>
      </w:divsChild>
    </w:div>
    <w:div w:id="352611173">
      <w:bodyDiv w:val="1"/>
      <w:marLeft w:val="0"/>
      <w:marRight w:val="0"/>
      <w:marTop w:val="0"/>
      <w:marBottom w:val="0"/>
      <w:divBdr>
        <w:top w:val="none" w:sz="0" w:space="0" w:color="auto"/>
        <w:left w:val="none" w:sz="0" w:space="0" w:color="auto"/>
        <w:bottom w:val="none" w:sz="0" w:space="0" w:color="auto"/>
        <w:right w:val="none" w:sz="0" w:space="0" w:color="auto"/>
      </w:divBdr>
    </w:div>
    <w:div w:id="436801546">
      <w:bodyDiv w:val="1"/>
      <w:marLeft w:val="0"/>
      <w:marRight w:val="0"/>
      <w:marTop w:val="0"/>
      <w:marBottom w:val="0"/>
      <w:divBdr>
        <w:top w:val="none" w:sz="0" w:space="0" w:color="auto"/>
        <w:left w:val="none" w:sz="0" w:space="0" w:color="auto"/>
        <w:bottom w:val="none" w:sz="0" w:space="0" w:color="auto"/>
        <w:right w:val="none" w:sz="0" w:space="0" w:color="auto"/>
      </w:divBdr>
    </w:div>
    <w:div w:id="441073609">
      <w:bodyDiv w:val="1"/>
      <w:marLeft w:val="0"/>
      <w:marRight w:val="0"/>
      <w:marTop w:val="0"/>
      <w:marBottom w:val="0"/>
      <w:divBdr>
        <w:top w:val="none" w:sz="0" w:space="0" w:color="auto"/>
        <w:left w:val="none" w:sz="0" w:space="0" w:color="auto"/>
        <w:bottom w:val="none" w:sz="0" w:space="0" w:color="auto"/>
        <w:right w:val="none" w:sz="0" w:space="0" w:color="auto"/>
      </w:divBdr>
    </w:div>
    <w:div w:id="472866196">
      <w:bodyDiv w:val="1"/>
      <w:marLeft w:val="0"/>
      <w:marRight w:val="0"/>
      <w:marTop w:val="0"/>
      <w:marBottom w:val="0"/>
      <w:divBdr>
        <w:top w:val="none" w:sz="0" w:space="0" w:color="auto"/>
        <w:left w:val="none" w:sz="0" w:space="0" w:color="auto"/>
        <w:bottom w:val="none" w:sz="0" w:space="0" w:color="auto"/>
        <w:right w:val="none" w:sz="0" w:space="0" w:color="auto"/>
      </w:divBdr>
      <w:divsChild>
        <w:div w:id="1226722206">
          <w:marLeft w:val="0"/>
          <w:marRight w:val="0"/>
          <w:marTop w:val="0"/>
          <w:marBottom w:val="0"/>
          <w:divBdr>
            <w:top w:val="none" w:sz="0" w:space="0" w:color="auto"/>
            <w:left w:val="none" w:sz="0" w:space="0" w:color="auto"/>
            <w:bottom w:val="none" w:sz="0" w:space="0" w:color="auto"/>
            <w:right w:val="none" w:sz="0" w:space="0" w:color="auto"/>
          </w:divBdr>
          <w:divsChild>
            <w:div w:id="1748575887">
              <w:marLeft w:val="0"/>
              <w:marRight w:val="0"/>
              <w:marTop w:val="0"/>
              <w:marBottom w:val="0"/>
              <w:divBdr>
                <w:top w:val="none" w:sz="0" w:space="0" w:color="auto"/>
                <w:left w:val="none" w:sz="0" w:space="0" w:color="auto"/>
                <w:bottom w:val="none" w:sz="0" w:space="0" w:color="auto"/>
                <w:right w:val="none" w:sz="0" w:space="0" w:color="auto"/>
              </w:divBdr>
              <w:divsChild>
                <w:div w:id="203588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836236">
      <w:bodyDiv w:val="1"/>
      <w:marLeft w:val="0"/>
      <w:marRight w:val="0"/>
      <w:marTop w:val="0"/>
      <w:marBottom w:val="0"/>
      <w:divBdr>
        <w:top w:val="none" w:sz="0" w:space="0" w:color="auto"/>
        <w:left w:val="none" w:sz="0" w:space="0" w:color="auto"/>
        <w:bottom w:val="none" w:sz="0" w:space="0" w:color="auto"/>
        <w:right w:val="none" w:sz="0" w:space="0" w:color="auto"/>
      </w:divBdr>
    </w:div>
    <w:div w:id="481624774">
      <w:bodyDiv w:val="1"/>
      <w:marLeft w:val="0"/>
      <w:marRight w:val="0"/>
      <w:marTop w:val="0"/>
      <w:marBottom w:val="0"/>
      <w:divBdr>
        <w:top w:val="none" w:sz="0" w:space="0" w:color="auto"/>
        <w:left w:val="none" w:sz="0" w:space="0" w:color="auto"/>
        <w:bottom w:val="none" w:sz="0" w:space="0" w:color="auto"/>
        <w:right w:val="none" w:sz="0" w:space="0" w:color="auto"/>
      </w:divBdr>
    </w:div>
    <w:div w:id="493498994">
      <w:bodyDiv w:val="1"/>
      <w:marLeft w:val="0"/>
      <w:marRight w:val="0"/>
      <w:marTop w:val="0"/>
      <w:marBottom w:val="0"/>
      <w:divBdr>
        <w:top w:val="none" w:sz="0" w:space="0" w:color="auto"/>
        <w:left w:val="none" w:sz="0" w:space="0" w:color="auto"/>
        <w:bottom w:val="none" w:sz="0" w:space="0" w:color="auto"/>
        <w:right w:val="none" w:sz="0" w:space="0" w:color="auto"/>
      </w:divBdr>
    </w:div>
    <w:div w:id="525025011">
      <w:bodyDiv w:val="1"/>
      <w:marLeft w:val="0"/>
      <w:marRight w:val="0"/>
      <w:marTop w:val="0"/>
      <w:marBottom w:val="0"/>
      <w:divBdr>
        <w:top w:val="none" w:sz="0" w:space="0" w:color="auto"/>
        <w:left w:val="none" w:sz="0" w:space="0" w:color="auto"/>
        <w:bottom w:val="none" w:sz="0" w:space="0" w:color="auto"/>
        <w:right w:val="none" w:sz="0" w:space="0" w:color="auto"/>
      </w:divBdr>
    </w:div>
    <w:div w:id="542982793">
      <w:bodyDiv w:val="1"/>
      <w:marLeft w:val="0"/>
      <w:marRight w:val="0"/>
      <w:marTop w:val="0"/>
      <w:marBottom w:val="0"/>
      <w:divBdr>
        <w:top w:val="none" w:sz="0" w:space="0" w:color="auto"/>
        <w:left w:val="none" w:sz="0" w:space="0" w:color="auto"/>
        <w:bottom w:val="none" w:sz="0" w:space="0" w:color="auto"/>
        <w:right w:val="none" w:sz="0" w:space="0" w:color="auto"/>
      </w:divBdr>
    </w:div>
    <w:div w:id="561598540">
      <w:bodyDiv w:val="1"/>
      <w:marLeft w:val="0"/>
      <w:marRight w:val="0"/>
      <w:marTop w:val="0"/>
      <w:marBottom w:val="0"/>
      <w:divBdr>
        <w:top w:val="none" w:sz="0" w:space="0" w:color="auto"/>
        <w:left w:val="none" w:sz="0" w:space="0" w:color="auto"/>
        <w:bottom w:val="none" w:sz="0" w:space="0" w:color="auto"/>
        <w:right w:val="none" w:sz="0" w:space="0" w:color="auto"/>
      </w:divBdr>
    </w:div>
    <w:div w:id="620300981">
      <w:bodyDiv w:val="1"/>
      <w:marLeft w:val="0"/>
      <w:marRight w:val="0"/>
      <w:marTop w:val="0"/>
      <w:marBottom w:val="0"/>
      <w:divBdr>
        <w:top w:val="none" w:sz="0" w:space="0" w:color="auto"/>
        <w:left w:val="none" w:sz="0" w:space="0" w:color="auto"/>
        <w:bottom w:val="none" w:sz="0" w:space="0" w:color="auto"/>
        <w:right w:val="none" w:sz="0" w:space="0" w:color="auto"/>
      </w:divBdr>
    </w:div>
    <w:div w:id="765537110">
      <w:bodyDiv w:val="1"/>
      <w:marLeft w:val="0"/>
      <w:marRight w:val="0"/>
      <w:marTop w:val="0"/>
      <w:marBottom w:val="0"/>
      <w:divBdr>
        <w:top w:val="none" w:sz="0" w:space="0" w:color="auto"/>
        <w:left w:val="none" w:sz="0" w:space="0" w:color="auto"/>
        <w:bottom w:val="none" w:sz="0" w:space="0" w:color="auto"/>
        <w:right w:val="none" w:sz="0" w:space="0" w:color="auto"/>
      </w:divBdr>
      <w:divsChild>
        <w:div w:id="1765300725">
          <w:marLeft w:val="0"/>
          <w:marRight w:val="0"/>
          <w:marTop w:val="0"/>
          <w:marBottom w:val="0"/>
          <w:divBdr>
            <w:top w:val="none" w:sz="0" w:space="0" w:color="auto"/>
            <w:left w:val="none" w:sz="0" w:space="0" w:color="auto"/>
            <w:bottom w:val="none" w:sz="0" w:space="0" w:color="auto"/>
            <w:right w:val="none" w:sz="0" w:space="0" w:color="auto"/>
          </w:divBdr>
        </w:div>
      </w:divsChild>
    </w:div>
    <w:div w:id="782113360">
      <w:bodyDiv w:val="1"/>
      <w:marLeft w:val="0"/>
      <w:marRight w:val="0"/>
      <w:marTop w:val="0"/>
      <w:marBottom w:val="0"/>
      <w:divBdr>
        <w:top w:val="none" w:sz="0" w:space="0" w:color="auto"/>
        <w:left w:val="none" w:sz="0" w:space="0" w:color="auto"/>
        <w:bottom w:val="none" w:sz="0" w:space="0" w:color="auto"/>
        <w:right w:val="none" w:sz="0" w:space="0" w:color="auto"/>
      </w:divBdr>
    </w:div>
    <w:div w:id="806632521">
      <w:bodyDiv w:val="1"/>
      <w:marLeft w:val="0"/>
      <w:marRight w:val="0"/>
      <w:marTop w:val="0"/>
      <w:marBottom w:val="0"/>
      <w:divBdr>
        <w:top w:val="none" w:sz="0" w:space="0" w:color="auto"/>
        <w:left w:val="none" w:sz="0" w:space="0" w:color="auto"/>
        <w:bottom w:val="none" w:sz="0" w:space="0" w:color="auto"/>
        <w:right w:val="none" w:sz="0" w:space="0" w:color="auto"/>
      </w:divBdr>
    </w:div>
    <w:div w:id="817571784">
      <w:bodyDiv w:val="1"/>
      <w:marLeft w:val="0"/>
      <w:marRight w:val="0"/>
      <w:marTop w:val="0"/>
      <w:marBottom w:val="0"/>
      <w:divBdr>
        <w:top w:val="none" w:sz="0" w:space="0" w:color="auto"/>
        <w:left w:val="none" w:sz="0" w:space="0" w:color="auto"/>
        <w:bottom w:val="none" w:sz="0" w:space="0" w:color="auto"/>
        <w:right w:val="none" w:sz="0" w:space="0" w:color="auto"/>
      </w:divBdr>
    </w:div>
    <w:div w:id="852691413">
      <w:bodyDiv w:val="1"/>
      <w:marLeft w:val="0"/>
      <w:marRight w:val="0"/>
      <w:marTop w:val="0"/>
      <w:marBottom w:val="0"/>
      <w:divBdr>
        <w:top w:val="none" w:sz="0" w:space="0" w:color="auto"/>
        <w:left w:val="none" w:sz="0" w:space="0" w:color="auto"/>
        <w:bottom w:val="none" w:sz="0" w:space="0" w:color="auto"/>
        <w:right w:val="none" w:sz="0" w:space="0" w:color="auto"/>
      </w:divBdr>
    </w:div>
    <w:div w:id="869538740">
      <w:bodyDiv w:val="1"/>
      <w:marLeft w:val="0"/>
      <w:marRight w:val="0"/>
      <w:marTop w:val="0"/>
      <w:marBottom w:val="0"/>
      <w:divBdr>
        <w:top w:val="none" w:sz="0" w:space="0" w:color="auto"/>
        <w:left w:val="none" w:sz="0" w:space="0" w:color="auto"/>
        <w:bottom w:val="none" w:sz="0" w:space="0" w:color="auto"/>
        <w:right w:val="none" w:sz="0" w:space="0" w:color="auto"/>
      </w:divBdr>
      <w:divsChild>
        <w:div w:id="645666275">
          <w:marLeft w:val="0"/>
          <w:marRight w:val="0"/>
          <w:marTop w:val="0"/>
          <w:marBottom w:val="0"/>
          <w:divBdr>
            <w:top w:val="none" w:sz="0" w:space="0" w:color="auto"/>
            <w:left w:val="none" w:sz="0" w:space="0" w:color="auto"/>
            <w:bottom w:val="none" w:sz="0" w:space="0" w:color="auto"/>
            <w:right w:val="none" w:sz="0" w:space="0" w:color="auto"/>
          </w:divBdr>
          <w:divsChild>
            <w:div w:id="2019000110">
              <w:marLeft w:val="0"/>
              <w:marRight w:val="0"/>
              <w:marTop w:val="0"/>
              <w:marBottom w:val="0"/>
              <w:divBdr>
                <w:top w:val="none" w:sz="0" w:space="0" w:color="auto"/>
                <w:left w:val="none" w:sz="0" w:space="0" w:color="auto"/>
                <w:bottom w:val="none" w:sz="0" w:space="0" w:color="auto"/>
                <w:right w:val="none" w:sz="0" w:space="0" w:color="auto"/>
              </w:divBdr>
              <w:divsChild>
                <w:div w:id="203018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74041">
      <w:bodyDiv w:val="1"/>
      <w:marLeft w:val="0"/>
      <w:marRight w:val="0"/>
      <w:marTop w:val="0"/>
      <w:marBottom w:val="0"/>
      <w:divBdr>
        <w:top w:val="none" w:sz="0" w:space="0" w:color="auto"/>
        <w:left w:val="none" w:sz="0" w:space="0" w:color="auto"/>
        <w:bottom w:val="none" w:sz="0" w:space="0" w:color="auto"/>
        <w:right w:val="none" w:sz="0" w:space="0" w:color="auto"/>
      </w:divBdr>
    </w:div>
    <w:div w:id="913052537">
      <w:bodyDiv w:val="1"/>
      <w:marLeft w:val="0"/>
      <w:marRight w:val="0"/>
      <w:marTop w:val="0"/>
      <w:marBottom w:val="0"/>
      <w:divBdr>
        <w:top w:val="none" w:sz="0" w:space="0" w:color="auto"/>
        <w:left w:val="none" w:sz="0" w:space="0" w:color="auto"/>
        <w:bottom w:val="none" w:sz="0" w:space="0" w:color="auto"/>
        <w:right w:val="none" w:sz="0" w:space="0" w:color="auto"/>
      </w:divBdr>
    </w:div>
    <w:div w:id="942565790">
      <w:bodyDiv w:val="1"/>
      <w:marLeft w:val="0"/>
      <w:marRight w:val="0"/>
      <w:marTop w:val="0"/>
      <w:marBottom w:val="0"/>
      <w:divBdr>
        <w:top w:val="none" w:sz="0" w:space="0" w:color="auto"/>
        <w:left w:val="none" w:sz="0" w:space="0" w:color="auto"/>
        <w:bottom w:val="none" w:sz="0" w:space="0" w:color="auto"/>
        <w:right w:val="none" w:sz="0" w:space="0" w:color="auto"/>
      </w:divBdr>
    </w:div>
    <w:div w:id="975261799">
      <w:bodyDiv w:val="1"/>
      <w:marLeft w:val="0"/>
      <w:marRight w:val="0"/>
      <w:marTop w:val="0"/>
      <w:marBottom w:val="0"/>
      <w:divBdr>
        <w:top w:val="none" w:sz="0" w:space="0" w:color="auto"/>
        <w:left w:val="none" w:sz="0" w:space="0" w:color="auto"/>
        <w:bottom w:val="none" w:sz="0" w:space="0" w:color="auto"/>
        <w:right w:val="none" w:sz="0" w:space="0" w:color="auto"/>
      </w:divBdr>
      <w:divsChild>
        <w:div w:id="742332616">
          <w:marLeft w:val="0"/>
          <w:marRight w:val="0"/>
          <w:marTop w:val="0"/>
          <w:marBottom w:val="0"/>
          <w:divBdr>
            <w:top w:val="none" w:sz="0" w:space="0" w:color="auto"/>
            <w:left w:val="none" w:sz="0" w:space="0" w:color="auto"/>
            <w:bottom w:val="none" w:sz="0" w:space="0" w:color="auto"/>
            <w:right w:val="none" w:sz="0" w:space="0" w:color="auto"/>
          </w:divBdr>
          <w:divsChild>
            <w:div w:id="766116905">
              <w:marLeft w:val="0"/>
              <w:marRight w:val="0"/>
              <w:marTop w:val="0"/>
              <w:marBottom w:val="0"/>
              <w:divBdr>
                <w:top w:val="none" w:sz="0" w:space="0" w:color="auto"/>
                <w:left w:val="none" w:sz="0" w:space="0" w:color="auto"/>
                <w:bottom w:val="none" w:sz="0" w:space="0" w:color="auto"/>
                <w:right w:val="none" w:sz="0" w:space="0" w:color="auto"/>
              </w:divBdr>
              <w:divsChild>
                <w:div w:id="12119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878198">
      <w:bodyDiv w:val="1"/>
      <w:marLeft w:val="0"/>
      <w:marRight w:val="0"/>
      <w:marTop w:val="0"/>
      <w:marBottom w:val="0"/>
      <w:divBdr>
        <w:top w:val="none" w:sz="0" w:space="0" w:color="auto"/>
        <w:left w:val="none" w:sz="0" w:space="0" w:color="auto"/>
        <w:bottom w:val="none" w:sz="0" w:space="0" w:color="auto"/>
        <w:right w:val="none" w:sz="0" w:space="0" w:color="auto"/>
      </w:divBdr>
    </w:div>
    <w:div w:id="1032263896">
      <w:bodyDiv w:val="1"/>
      <w:marLeft w:val="0"/>
      <w:marRight w:val="0"/>
      <w:marTop w:val="0"/>
      <w:marBottom w:val="0"/>
      <w:divBdr>
        <w:top w:val="none" w:sz="0" w:space="0" w:color="auto"/>
        <w:left w:val="none" w:sz="0" w:space="0" w:color="auto"/>
        <w:bottom w:val="none" w:sz="0" w:space="0" w:color="auto"/>
        <w:right w:val="none" w:sz="0" w:space="0" w:color="auto"/>
      </w:divBdr>
    </w:div>
    <w:div w:id="1064370325">
      <w:bodyDiv w:val="1"/>
      <w:marLeft w:val="0"/>
      <w:marRight w:val="0"/>
      <w:marTop w:val="0"/>
      <w:marBottom w:val="0"/>
      <w:divBdr>
        <w:top w:val="none" w:sz="0" w:space="0" w:color="auto"/>
        <w:left w:val="none" w:sz="0" w:space="0" w:color="auto"/>
        <w:bottom w:val="none" w:sz="0" w:space="0" w:color="auto"/>
        <w:right w:val="none" w:sz="0" w:space="0" w:color="auto"/>
      </w:divBdr>
    </w:div>
    <w:div w:id="1170215657">
      <w:bodyDiv w:val="1"/>
      <w:marLeft w:val="0"/>
      <w:marRight w:val="0"/>
      <w:marTop w:val="0"/>
      <w:marBottom w:val="0"/>
      <w:divBdr>
        <w:top w:val="none" w:sz="0" w:space="0" w:color="auto"/>
        <w:left w:val="none" w:sz="0" w:space="0" w:color="auto"/>
        <w:bottom w:val="none" w:sz="0" w:space="0" w:color="auto"/>
        <w:right w:val="none" w:sz="0" w:space="0" w:color="auto"/>
      </w:divBdr>
    </w:div>
    <w:div w:id="1194226542">
      <w:bodyDiv w:val="1"/>
      <w:marLeft w:val="0"/>
      <w:marRight w:val="0"/>
      <w:marTop w:val="0"/>
      <w:marBottom w:val="0"/>
      <w:divBdr>
        <w:top w:val="none" w:sz="0" w:space="0" w:color="auto"/>
        <w:left w:val="none" w:sz="0" w:space="0" w:color="auto"/>
        <w:bottom w:val="none" w:sz="0" w:space="0" w:color="auto"/>
        <w:right w:val="none" w:sz="0" w:space="0" w:color="auto"/>
      </w:divBdr>
    </w:div>
    <w:div w:id="1217470581">
      <w:bodyDiv w:val="1"/>
      <w:marLeft w:val="0"/>
      <w:marRight w:val="0"/>
      <w:marTop w:val="0"/>
      <w:marBottom w:val="0"/>
      <w:divBdr>
        <w:top w:val="none" w:sz="0" w:space="0" w:color="auto"/>
        <w:left w:val="none" w:sz="0" w:space="0" w:color="auto"/>
        <w:bottom w:val="none" w:sz="0" w:space="0" w:color="auto"/>
        <w:right w:val="none" w:sz="0" w:space="0" w:color="auto"/>
      </w:divBdr>
    </w:div>
    <w:div w:id="1246261919">
      <w:bodyDiv w:val="1"/>
      <w:marLeft w:val="0"/>
      <w:marRight w:val="0"/>
      <w:marTop w:val="0"/>
      <w:marBottom w:val="0"/>
      <w:divBdr>
        <w:top w:val="none" w:sz="0" w:space="0" w:color="auto"/>
        <w:left w:val="none" w:sz="0" w:space="0" w:color="auto"/>
        <w:bottom w:val="none" w:sz="0" w:space="0" w:color="auto"/>
        <w:right w:val="none" w:sz="0" w:space="0" w:color="auto"/>
      </w:divBdr>
    </w:div>
    <w:div w:id="1288007566">
      <w:bodyDiv w:val="1"/>
      <w:marLeft w:val="0"/>
      <w:marRight w:val="0"/>
      <w:marTop w:val="0"/>
      <w:marBottom w:val="0"/>
      <w:divBdr>
        <w:top w:val="none" w:sz="0" w:space="0" w:color="auto"/>
        <w:left w:val="none" w:sz="0" w:space="0" w:color="auto"/>
        <w:bottom w:val="none" w:sz="0" w:space="0" w:color="auto"/>
        <w:right w:val="none" w:sz="0" w:space="0" w:color="auto"/>
      </w:divBdr>
    </w:div>
    <w:div w:id="1297222128">
      <w:bodyDiv w:val="1"/>
      <w:marLeft w:val="0"/>
      <w:marRight w:val="0"/>
      <w:marTop w:val="0"/>
      <w:marBottom w:val="0"/>
      <w:divBdr>
        <w:top w:val="none" w:sz="0" w:space="0" w:color="auto"/>
        <w:left w:val="none" w:sz="0" w:space="0" w:color="auto"/>
        <w:bottom w:val="none" w:sz="0" w:space="0" w:color="auto"/>
        <w:right w:val="none" w:sz="0" w:space="0" w:color="auto"/>
      </w:divBdr>
    </w:div>
    <w:div w:id="1301155078">
      <w:bodyDiv w:val="1"/>
      <w:marLeft w:val="0"/>
      <w:marRight w:val="0"/>
      <w:marTop w:val="0"/>
      <w:marBottom w:val="0"/>
      <w:divBdr>
        <w:top w:val="none" w:sz="0" w:space="0" w:color="auto"/>
        <w:left w:val="none" w:sz="0" w:space="0" w:color="auto"/>
        <w:bottom w:val="none" w:sz="0" w:space="0" w:color="auto"/>
        <w:right w:val="none" w:sz="0" w:space="0" w:color="auto"/>
      </w:divBdr>
    </w:div>
    <w:div w:id="1351032542">
      <w:bodyDiv w:val="1"/>
      <w:marLeft w:val="0"/>
      <w:marRight w:val="0"/>
      <w:marTop w:val="0"/>
      <w:marBottom w:val="0"/>
      <w:divBdr>
        <w:top w:val="none" w:sz="0" w:space="0" w:color="auto"/>
        <w:left w:val="none" w:sz="0" w:space="0" w:color="auto"/>
        <w:bottom w:val="none" w:sz="0" w:space="0" w:color="auto"/>
        <w:right w:val="none" w:sz="0" w:space="0" w:color="auto"/>
      </w:divBdr>
    </w:div>
    <w:div w:id="1362512434">
      <w:bodyDiv w:val="1"/>
      <w:marLeft w:val="0"/>
      <w:marRight w:val="0"/>
      <w:marTop w:val="0"/>
      <w:marBottom w:val="0"/>
      <w:divBdr>
        <w:top w:val="none" w:sz="0" w:space="0" w:color="auto"/>
        <w:left w:val="none" w:sz="0" w:space="0" w:color="auto"/>
        <w:bottom w:val="none" w:sz="0" w:space="0" w:color="auto"/>
        <w:right w:val="none" w:sz="0" w:space="0" w:color="auto"/>
      </w:divBdr>
    </w:div>
    <w:div w:id="1397971219">
      <w:bodyDiv w:val="1"/>
      <w:marLeft w:val="0"/>
      <w:marRight w:val="0"/>
      <w:marTop w:val="0"/>
      <w:marBottom w:val="0"/>
      <w:divBdr>
        <w:top w:val="none" w:sz="0" w:space="0" w:color="auto"/>
        <w:left w:val="none" w:sz="0" w:space="0" w:color="auto"/>
        <w:bottom w:val="none" w:sz="0" w:space="0" w:color="auto"/>
        <w:right w:val="none" w:sz="0" w:space="0" w:color="auto"/>
      </w:divBdr>
      <w:divsChild>
        <w:div w:id="1701933500">
          <w:marLeft w:val="0"/>
          <w:marRight w:val="0"/>
          <w:marTop w:val="0"/>
          <w:marBottom w:val="0"/>
          <w:divBdr>
            <w:top w:val="none" w:sz="0" w:space="0" w:color="auto"/>
            <w:left w:val="none" w:sz="0" w:space="0" w:color="auto"/>
            <w:bottom w:val="none" w:sz="0" w:space="0" w:color="auto"/>
            <w:right w:val="none" w:sz="0" w:space="0" w:color="auto"/>
          </w:divBdr>
        </w:div>
      </w:divsChild>
    </w:div>
    <w:div w:id="1410423016">
      <w:bodyDiv w:val="1"/>
      <w:marLeft w:val="0"/>
      <w:marRight w:val="0"/>
      <w:marTop w:val="0"/>
      <w:marBottom w:val="0"/>
      <w:divBdr>
        <w:top w:val="none" w:sz="0" w:space="0" w:color="auto"/>
        <w:left w:val="none" w:sz="0" w:space="0" w:color="auto"/>
        <w:bottom w:val="none" w:sz="0" w:space="0" w:color="auto"/>
        <w:right w:val="none" w:sz="0" w:space="0" w:color="auto"/>
      </w:divBdr>
    </w:div>
    <w:div w:id="1422484786">
      <w:bodyDiv w:val="1"/>
      <w:marLeft w:val="0"/>
      <w:marRight w:val="0"/>
      <w:marTop w:val="0"/>
      <w:marBottom w:val="0"/>
      <w:divBdr>
        <w:top w:val="none" w:sz="0" w:space="0" w:color="auto"/>
        <w:left w:val="none" w:sz="0" w:space="0" w:color="auto"/>
        <w:bottom w:val="none" w:sz="0" w:space="0" w:color="auto"/>
        <w:right w:val="none" w:sz="0" w:space="0" w:color="auto"/>
      </w:divBdr>
    </w:div>
    <w:div w:id="1441030424">
      <w:bodyDiv w:val="1"/>
      <w:marLeft w:val="0"/>
      <w:marRight w:val="0"/>
      <w:marTop w:val="0"/>
      <w:marBottom w:val="0"/>
      <w:divBdr>
        <w:top w:val="none" w:sz="0" w:space="0" w:color="auto"/>
        <w:left w:val="none" w:sz="0" w:space="0" w:color="auto"/>
        <w:bottom w:val="none" w:sz="0" w:space="0" w:color="auto"/>
        <w:right w:val="none" w:sz="0" w:space="0" w:color="auto"/>
      </w:divBdr>
    </w:div>
    <w:div w:id="1451318585">
      <w:bodyDiv w:val="1"/>
      <w:marLeft w:val="0"/>
      <w:marRight w:val="0"/>
      <w:marTop w:val="0"/>
      <w:marBottom w:val="0"/>
      <w:divBdr>
        <w:top w:val="none" w:sz="0" w:space="0" w:color="auto"/>
        <w:left w:val="none" w:sz="0" w:space="0" w:color="auto"/>
        <w:bottom w:val="none" w:sz="0" w:space="0" w:color="auto"/>
        <w:right w:val="none" w:sz="0" w:space="0" w:color="auto"/>
      </w:divBdr>
    </w:div>
    <w:div w:id="1462335764">
      <w:bodyDiv w:val="1"/>
      <w:marLeft w:val="0"/>
      <w:marRight w:val="0"/>
      <w:marTop w:val="0"/>
      <w:marBottom w:val="0"/>
      <w:divBdr>
        <w:top w:val="none" w:sz="0" w:space="0" w:color="auto"/>
        <w:left w:val="none" w:sz="0" w:space="0" w:color="auto"/>
        <w:bottom w:val="none" w:sz="0" w:space="0" w:color="auto"/>
        <w:right w:val="none" w:sz="0" w:space="0" w:color="auto"/>
      </w:divBdr>
    </w:div>
    <w:div w:id="1499417391">
      <w:bodyDiv w:val="1"/>
      <w:marLeft w:val="0"/>
      <w:marRight w:val="0"/>
      <w:marTop w:val="0"/>
      <w:marBottom w:val="0"/>
      <w:divBdr>
        <w:top w:val="none" w:sz="0" w:space="0" w:color="auto"/>
        <w:left w:val="none" w:sz="0" w:space="0" w:color="auto"/>
        <w:bottom w:val="none" w:sz="0" w:space="0" w:color="auto"/>
        <w:right w:val="none" w:sz="0" w:space="0" w:color="auto"/>
      </w:divBdr>
      <w:divsChild>
        <w:div w:id="1488788758">
          <w:marLeft w:val="0"/>
          <w:marRight w:val="0"/>
          <w:marTop w:val="0"/>
          <w:marBottom w:val="0"/>
          <w:divBdr>
            <w:top w:val="none" w:sz="0" w:space="0" w:color="auto"/>
            <w:left w:val="none" w:sz="0" w:space="0" w:color="auto"/>
            <w:bottom w:val="none" w:sz="0" w:space="0" w:color="auto"/>
            <w:right w:val="none" w:sz="0" w:space="0" w:color="auto"/>
          </w:divBdr>
        </w:div>
      </w:divsChild>
    </w:div>
    <w:div w:id="1599175511">
      <w:bodyDiv w:val="1"/>
      <w:marLeft w:val="0"/>
      <w:marRight w:val="0"/>
      <w:marTop w:val="0"/>
      <w:marBottom w:val="0"/>
      <w:divBdr>
        <w:top w:val="none" w:sz="0" w:space="0" w:color="auto"/>
        <w:left w:val="none" w:sz="0" w:space="0" w:color="auto"/>
        <w:bottom w:val="none" w:sz="0" w:space="0" w:color="auto"/>
        <w:right w:val="none" w:sz="0" w:space="0" w:color="auto"/>
      </w:divBdr>
    </w:div>
    <w:div w:id="1652440971">
      <w:bodyDiv w:val="1"/>
      <w:marLeft w:val="0"/>
      <w:marRight w:val="0"/>
      <w:marTop w:val="0"/>
      <w:marBottom w:val="0"/>
      <w:divBdr>
        <w:top w:val="none" w:sz="0" w:space="0" w:color="auto"/>
        <w:left w:val="none" w:sz="0" w:space="0" w:color="auto"/>
        <w:bottom w:val="none" w:sz="0" w:space="0" w:color="auto"/>
        <w:right w:val="none" w:sz="0" w:space="0" w:color="auto"/>
      </w:divBdr>
    </w:div>
    <w:div w:id="1678848062">
      <w:bodyDiv w:val="1"/>
      <w:marLeft w:val="0"/>
      <w:marRight w:val="0"/>
      <w:marTop w:val="0"/>
      <w:marBottom w:val="0"/>
      <w:divBdr>
        <w:top w:val="none" w:sz="0" w:space="0" w:color="auto"/>
        <w:left w:val="none" w:sz="0" w:space="0" w:color="auto"/>
        <w:bottom w:val="none" w:sz="0" w:space="0" w:color="auto"/>
        <w:right w:val="none" w:sz="0" w:space="0" w:color="auto"/>
      </w:divBdr>
    </w:div>
    <w:div w:id="1683387266">
      <w:bodyDiv w:val="1"/>
      <w:marLeft w:val="0"/>
      <w:marRight w:val="0"/>
      <w:marTop w:val="0"/>
      <w:marBottom w:val="0"/>
      <w:divBdr>
        <w:top w:val="none" w:sz="0" w:space="0" w:color="auto"/>
        <w:left w:val="none" w:sz="0" w:space="0" w:color="auto"/>
        <w:bottom w:val="none" w:sz="0" w:space="0" w:color="auto"/>
        <w:right w:val="none" w:sz="0" w:space="0" w:color="auto"/>
      </w:divBdr>
      <w:divsChild>
        <w:div w:id="329648775">
          <w:marLeft w:val="0"/>
          <w:marRight w:val="0"/>
          <w:marTop w:val="0"/>
          <w:marBottom w:val="0"/>
          <w:divBdr>
            <w:top w:val="none" w:sz="0" w:space="0" w:color="auto"/>
            <w:left w:val="none" w:sz="0" w:space="0" w:color="auto"/>
            <w:bottom w:val="none" w:sz="0" w:space="0" w:color="auto"/>
            <w:right w:val="none" w:sz="0" w:space="0" w:color="auto"/>
          </w:divBdr>
        </w:div>
      </w:divsChild>
    </w:div>
    <w:div w:id="1695231023">
      <w:bodyDiv w:val="1"/>
      <w:marLeft w:val="0"/>
      <w:marRight w:val="0"/>
      <w:marTop w:val="0"/>
      <w:marBottom w:val="0"/>
      <w:divBdr>
        <w:top w:val="none" w:sz="0" w:space="0" w:color="auto"/>
        <w:left w:val="none" w:sz="0" w:space="0" w:color="auto"/>
        <w:bottom w:val="none" w:sz="0" w:space="0" w:color="auto"/>
        <w:right w:val="none" w:sz="0" w:space="0" w:color="auto"/>
      </w:divBdr>
    </w:div>
    <w:div w:id="1729569797">
      <w:bodyDiv w:val="1"/>
      <w:marLeft w:val="0"/>
      <w:marRight w:val="0"/>
      <w:marTop w:val="0"/>
      <w:marBottom w:val="0"/>
      <w:divBdr>
        <w:top w:val="none" w:sz="0" w:space="0" w:color="auto"/>
        <w:left w:val="none" w:sz="0" w:space="0" w:color="auto"/>
        <w:bottom w:val="none" w:sz="0" w:space="0" w:color="auto"/>
        <w:right w:val="none" w:sz="0" w:space="0" w:color="auto"/>
      </w:divBdr>
      <w:divsChild>
        <w:div w:id="1626231116">
          <w:marLeft w:val="0"/>
          <w:marRight w:val="0"/>
          <w:marTop w:val="0"/>
          <w:marBottom w:val="0"/>
          <w:divBdr>
            <w:top w:val="none" w:sz="0" w:space="0" w:color="auto"/>
            <w:left w:val="none" w:sz="0" w:space="0" w:color="auto"/>
            <w:bottom w:val="none" w:sz="0" w:space="0" w:color="auto"/>
            <w:right w:val="none" w:sz="0" w:space="0" w:color="auto"/>
          </w:divBdr>
          <w:divsChild>
            <w:div w:id="1681814145">
              <w:marLeft w:val="0"/>
              <w:marRight w:val="0"/>
              <w:marTop w:val="0"/>
              <w:marBottom w:val="0"/>
              <w:divBdr>
                <w:top w:val="none" w:sz="0" w:space="0" w:color="auto"/>
                <w:left w:val="none" w:sz="0" w:space="0" w:color="auto"/>
                <w:bottom w:val="none" w:sz="0" w:space="0" w:color="auto"/>
                <w:right w:val="none" w:sz="0" w:space="0" w:color="auto"/>
              </w:divBdr>
              <w:divsChild>
                <w:div w:id="71940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85370">
      <w:bodyDiv w:val="1"/>
      <w:marLeft w:val="0"/>
      <w:marRight w:val="0"/>
      <w:marTop w:val="0"/>
      <w:marBottom w:val="0"/>
      <w:divBdr>
        <w:top w:val="none" w:sz="0" w:space="0" w:color="auto"/>
        <w:left w:val="none" w:sz="0" w:space="0" w:color="auto"/>
        <w:bottom w:val="none" w:sz="0" w:space="0" w:color="auto"/>
        <w:right w:val="none" w:sz="0" w:space="0" w:color="auto"/>
      </w:divBdr>
    </w:div>
    <w:div w:id="1765105537">
      <w:bodyDiv w:val="1"/>
      <w:marLeft w:val="0"/>
      <w:marRight w:val="0"/>
      <w:marTop w:val="0"/>
      <w:marBottom w:val="0"/>
      <w:divBdr>
        <w:top w:val="none" w:sz="0" w:space="0" w:color="auto"/>
        <w:left w:val="none" w:sz="0" w:space="0" w:color="auto"/>
        <w:bottom w:val="none" w:sz="0" w:space="0" w:color="auto"/>
        <w:right w:val="none" w:sz="0" w:space="0" w:color="auto"/>
      </w:divBdr>
    </w:div>
    <w:div w:id="1798259984">
      <w:bodyDiv w:val="1"/>
      <w:marLeft w:val="0"/>
      <w:marRight w:val="0"/>
      <w:marTop w:val="0"/>
      <w:marBottom w:val="0"/>
      <w:divBdr>
        <w:top w:val="none" w:sz="0" w:space="0" w:color="auto"/>
        <w:left w:val="none" w:sz="0" w:space="0" w:color="auto"/>
        <w:bottom w:val="none" w:sz="0" w:space="0" w:color="auto"/>
        <w:right w:val="none" w:sz="0" w:space="0" w:color="auto"/>
      </w:divBdr>
    </w:div>
    <w:div w:id="1799647403">
      <w:bodyDiv w:val="1"/>
      <w:marLeft w:val="0"/>
      <w:marRight w:val="0"/>
      <w:marTop w:val="0"/>
      <w:marBottom w:val="0"/>
      <w:divBdr>
        <w:top w:val="none" w:sz="0" w:space="0" w:color="auto"/>
        <w:left w:val="none" w:sz="0" w:space="0" w:color="auto"/>
        <w:bottom w:val="none" w:sz="0" w:space="0" w:color="auto"/>
        <w:right w:val="none" w:sz="0" w:space="0" w:color="auto"/>
      </w:divBdr>
      <w:divsChild>
        <w:div w:id="1363628634">
          <w:marLeft w:val="0"/>
          <w:marRight w:val="0"/>
          <w:marTop w:val="0"/>
          <w:marBottom w:val="0"/>
          <w:divBdr>
            <w:top w:val="none" w:sz="0" w:space="0" w:color="auto"/>
            <w:left w:val="none" w:sz="0" w:space="0" w:color="auto"/>
            <w:bottom w:val="none" w:sz="0" w:space="0" w:color="auto"/>
            <w:right w:val="none" w:sz="0" w:space="0" w:color="auto"/>
          </w:divBdr>
        </w:div>
      </w:divsChild>
    </w:div>
    <w:div w:id="1860851982">
      <w:bodyDiv w:val="1"/>
      <w:marLeft w:val="0"/>
      <w:marRight w:val="0"/>
      <w:marTop w:val="0"/>
      <w:marBottom w:val="0"/>
      <w:divBdr>
        <w:top w:val="none" w:sz="0" w:space="0" w:color="auto"/>
        <w:left w:val="none" w:sz="0" w:space="0" w:color="auto"/>
        <w:bottom w:val="none" w:sz="0" w:space="0" w:color="auto"/>
        <w:right w:val="none" w:sz="0" w:space="0" w:color="auto"/>
      </w:divBdr>
    </w:div>
    <w:div w:id="1883857166">
      <w:bodyDiv w:val="1"/>
      <w:marLeft w:val="0"/>
      <w:marRight w:val="0"/>
      <w:marTop w:val="0"/>
      <w:marBottom w:val="0"/>
      <w:divBdr>
        <w:top w:val="none" w:sz="0" w:space="0" w:color="auto"/>
        <w:left w:val="none" w:sz="0" w:space="0" w:color="auto"/>
        <w:bottom w:val="none" w:sz="0" w:space="0" w:color="auto"/>
        <w:right w:val="none" w:sz="0" w:space="0" w:color="auto"/>
      </w:divBdr>
    </w:div>
    <w:div w:id="1971938890">
      <w:bodyDiv w:val="1"/>
      <w:marLeft w:val="0"/>
      <w:marRight w:val="0"/>
      <w:marTop w:val="0"/>
      <w:marBottom w:val="0"/>
      <w:divBdr>
        <w:top w:val="none" w:sz="0" w:space="0" w:color="auto"/>
        <w:left w:val="none" w:sz="0" w:space="0" w:color="auto"/>
        <w:bottom w:val="none" w:sz="0" w:space="0" w:color="auto"/>
        <w:right w:val="none" w:sz="0" w:space="0" w:color="auto"/>
      </w:divBdr>
    </w:div>
    <w:div w:id="2003313124">
      <w:bodyDiv w:val="1"/>
      <w:marLeft w:val="0"/>
      <w:marRight w:val="0"/>
      <w:marTop w:val="0"/>
      <w:marBottom w:val="0"/>
      <w:divBdr>
        <w:top w:val="none" w:sz="0" w:space="0" w:color="auto"/>
        <w:left w:val="none" w:sz="0" w:space="0" w:color="auto"/>
        <w:bottom w:val="none" w:sz="0" w:space="0" w:color="auto"/>
        <w:right w:val="none" w:sz="0" w:space="0" w:color="auto"/>
      </w:divBdr>
    </w:div>
    <w:div w:id="2037540167">
      <w:bodyDiv w:val="1"/>
      <w:marLeft w:val="0"/>
      <w:marRight w:val="0"/>
      <w:marTop w:val="0"/>
      <w:marBottom w:val="0"/>
      <w:divBdr>
        <w:top w:val="none" w:sz="0" w:space="0" w:color="auto"/>
        <w:left w:val="none" w:sz="0" w:space="0" w:color="auto"/>
        <w:bottom w:val="none" w:sz="0" w:space="0" w:color="auto"/>
        <w:right w:val="none" w:sz="0" w:space="0" w:color="auto"/>
      </w:divBdr>
    </w:div>
    <w:div w:id="211197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0.png"/><Relationship Id="rId21" Type="http://schemas.openxmlformats.org/officeDocument/2006/relationships/hyperlink" Target="https://uowtsd-my.sharepoint.com/personal/2104278_student_uwtsd_ac_uk/Documents/University%20of%20Wales%20Trinity%20Saint%20David%20(1).docx" TargetMode="External"/><Relationship Id="rId42" Type="http://schemas.openxmlformats.org/officeDocument/2006/relationships/image" Target="media/image7.png"/><Relationship Id="rId63" Type="http://schemas.openxmlformats.org/officeDocument/2006/relationships/image" Target="media/image28.png"/><Relationship Id="rId84" Type="http://schemas.openxmlformats.org/officeDocument/2006/relationships/image" Target="media/image47.png"/><Relationship Id="rId138" Type="http://schemas.openxmlformats.org/officeDocument/2006/relationships/theme" Target="theme/theme1.xml"/><Relationship Id="rId16" Type="http://schemas.openxmlformats.org/officeDocument/2006/relationships/hyperlink" Target="https://uowtsd-my.sharepoint.com/personal/2104278_student_uwtsd_ac_uk/Documents/University%20of%20Wales%20Trinity%20Saint%20David%20(1).docx" TargetMode="External"/><Relationship Id="rId107" Type="http://schemas.openxmlformats.org/officeDocument/2006/relationships/image" Target="media/image70.png"/><Relationship Id="rId11" Type="http://schemas.openxmlformats.org/officeDocument/2006/relationships/image" Target="media/image1.png"/><Relationship Id="rId32" Type="http://schemas.openxmlformats.org/officeDocument/2006/relationships/hyperlink" Target="https://uowtsd-my.sharepoint.com/personal/2104278_student_uwtsd_ac_uk/Documents/University%20of%20Wales%20Trinity%20Saint%20David%20(1).docx" TargetMode="External"/><Relationship Id="rId37" Type="http://schemas.openxmlformats.org/officeDocument/2006/relationships/image" Target="media/image2.png"/><Relationship Id="rId53" Type="http://schemas.openxmlformats.org/officeDocument/2006/relationships/image" Target="media/image18.png"/><Relationship Id="rId58" Type="http://schemas.openxmlformats.org/officeDocument/2006/relationships/image" Target="media/image23.jpeg"/><Relationship Id="rId74" Type="http://schemas.openxmlformats.org/officeDocument/2006/relationships/image" Target="media/image37.png"/><Relationship Id="rId79" Type="http://schemas.openxmlformats.org/officeDocument/2006/relationships/image" Target="media/image42.jpeg"/><Relationship Id="rId102" Type="http://schemas.openxmlformats.org/officeDocument/2006/relationships/image" Target="media/image65.png"/><Relationship Id="rId123" Type="http://schemas.openxmlformats.org/officeDocument/2006/relationships/image" Target="media/image86.png"/><Relationship Id="rId128" Type="http://schemas.openxmlformats.org/officeDocument/2006/relationships/image" Target="media/image90.png"/><Relationship Id="rId5" Type="http://schemas.openxmlformats.org/officeDocument/2006/relationships/numbering" Target="numbering.xml"/><Relationship Id="rId90" Type="http://schemas.openxmlformats.org/officeDocument/2006/relationships/image" Target="media/image53.png"/><Relationship Id="rId95" Type="http://schemas.openxmlformats.org/officeDocument/2006/relationships/image" Target="media/image58.png"/><Relationship Id="rId22" Type="http://schemas.openxmlformats.org/officeDocument/2006/relationships/hyperlink" Target="https://uowtsd-my.sharepoint.com/personal/2104278_student_uwtsd_ac_uk/Documents/University%20of%20Wales%20Trinity%20Saint%20David%20(1).docx" TargetMode="External"/><Relationship Id="rId27" Type="http://schemas.openxmlformats.org/officeDocument/2006/relationships/hyperlink" Target="https://uowtsd-my.sharepoint.com/personal/2104278_student_uwtsd_ac_uk/Documents/University%20of%20Wales%20Trinity%20Saint%20David%20(1).docx" TargetMode="External"/><Relationship Id="rId43" Type="http://schemas.openxmlformats.org/officeDocument/2006/relationships/image" Target="media/image8.png"/><Relationship Id="rId48" Type="http://schemas.openxmlformats.org/officeDocument/2006/relationships/image" Target="media/image13.png"/><Relationship Id="rId64" Type="http://schemas.openxmlformats.org/officeDocument/2006/relationships/chart" Target="charts/chart1.xml"/><Relationship Id="rId69" Type="http://schemas.openxmlformats.org/officeDocument/2006/relationships/image" Target="media/image32.png"/><Relationship Id="rId113" Type="http://schemas.openxmlformats.org/officeDocument/2006/relationships/image" Target="media/image76.png"/><Relationship Id="rId118" Type="http://schemas.openxmlformats.org/officeDocument/2006/relationships/image" Target="media/image81.png"/><Relationship Id="rId134" Type="http://schemas.openxmlformats.org/officeDocument/2006/relationships/header" Target="header1.xml"/><Relationship Id="rId80" Type="http://schemas.openxmlformats.org/officeDocument/2006/relationships/image" Target="media/image43.png"/><Relationship Id="rId85" Type="http://schemas.openxmlformats.org/officeDocument/2006/relationships/image" Target="media/image48.png"/><Relationship Id="rId12" Type="http://schemas.openxmlformats.org/officeDocument/2006/relationships/hyperlink" Target="https://uowtsd-my.sharepoint.com/personal/2104278_student_uwtsd_ac_uk/Documents/University%20of%20Wales%20Trinity%20Saint%20David%20(1).docx" TargetMode="External"/><Relationship Id="rId17" Type="http://schemas.openxmlformats.org/officeDocument/2006/relationships/hyperlink" Target="https://uowtsd-my.sharepoint.com/personal/2104278_student_uwtsd_ac_uk/Documents/University%20of%20Wales%20Trinity%20Saint%20David%20(1).docx" TargetMode="External"/><Relationship Id="rId33" Type="http://schemas.openxmlformats.org/officeDocument/2006/relationships/hyperlink" Target="https://uowtsd-my.sharepoint.com/personal/2104278_student_uwtsd_ac_uk/Documents/University%20of%20Wales%20Trinity%20Saint%20David%20(1).docx" TargetMode="External"/><Relationship Id="rId38" Type="http://schemas.openxmlformats.org/officeDocument/2006/relationships/image" Target="media/image3.emf"/><Relationship Id="rId59" Type="http://schemas.openxmlformats.org/officeDocument/2006/relationships/image" Target="media/image24.jpeg"/><Relationship Id="rId103" Type="http://schemas.openxmlformats.org/officeDocument/2006/relationships/image" Target="media/image66.png"/><Relationship Id="rId108" Type="http://schemas.openxmlformats.org/officeDocument/2006/relationships/image" Target="media/image71.png"/><Relationship Id="rId124" Type="http://schemas.openxmlformats.org/officeDocument/2006/relationships/image" Target="media/image87.png"/><Relationship Id="rId129" Type="http://schemas.openxmlformats.org/officeDocument/2006/relationships/image" Target="media/image91.emf"/><Relationship Id="rId54" Type="http://schemas.openxmlformats.org/officeDocument/2006/relationships/image" Target="media/image19.png"/><Relationship Id="rId70" Type="http://schemas.openxmlformats.org/officeDocument/2006/relationships/image" Target="media/image33.jpeg"/><Relationship Id="rId75" Type="http://schemas.openxmlformats.org/officeDocument/2006/relationships/image" Target="media/image38.png"/><Relationship Id="rId91" Type="http://schemas.openxmlformats.org/officeDocument/2006/relationships/image" Target="media/image54.jpeg"/><Relationship Id="rId96" Type="http://schemas.openxmlformats.org/officeDocument/2006/relationships/image" Target="media/image59.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uowtsd-my.sharepoint.com/personal/2104278_student_uwtsd_ac_uk/Documents/University%20of%20Wales%20Trinity%20Saint%20David%20(1).docx" TargetMode="External"/><Relationship Id="rId28" Type="http://schemas.openxmlformats.org/officeDocument/2006/relationships/hyperlink" Target="https://uowtsd-my.sharepoint.com/personal/2104278_student_uwtsd_ac_uk/Documents/University%20of%20Wales%20Trinity%20Saint%20David%20(1).docx" TargetMode="External"/><Relationship Id="rId49" Type="http://schemas.openxmlformats.org/officeDocument/2006/relationships/image" Target="media/image14.png"/><Relationship Id="rId114" Type="http://schemas.openxmlformats.org/officeDocument/2006/relationships/image" Target="media/image77.png"/><Relationship Id="rId119" Type="http://schemas.openxmlformats.org/officeDocument/2006/relationships/image" Target="media/image82.png"/><Relationship Id="rId44" Type="http://schemas.openxmlformats.org/officeDocument/2006/relationships/image" Target="media/image9.png"/><Relationship Id="rId60" Type="http://schemas.openxmlformats.org/officeDocument/2006/relationships/image" Target="media/image25.png"/><Relationship Id="rId65" Type="http://schemas.openxmlformats.org/officeDocument/2006/relationships/chart" Target="charts/chart2.xml"/><Relationship Id="rId81" Type="http://schemas.openxmlformats.org/officeDocument/2006/relationships/image" Target="media/image44.png"/><Relationship Id="rId86" Type="http://schemas.openxmlformats.org/officeDocument/2006/relationships/image" Target="media/image49.png"/><Relationship Id="rId130" Type="http://schemas.openxmlformats.org/officeDocument/2006/relationships/image" Target="media/image92.emf"/><Relationship Id="rId135" Type="http://schemas.openxmlformats.org/officeDocument/2006/relationships/footer" Target="footer1.xml"/><Relationship Id="rId13" Type="http://schemas.openxmlformats.org/officeDocument/2006/relationships/hyperlink" Target="https://uowtsd-my.sharepoint.com/personal/2104278_student_uwtsd_ac_uk/Documents/University%20of%20Wales%20Trinity%20Saint%20David%20(1).docx" TargetMode="External"/><Relationship Id="rId18" Type="http://schemas.openxmlformats.org/officeDocument/2006/relationships/hyperlink" Target="https://uowtsd-my.sharepoint.com/personal/2104278_student_uwtsd_ac_uk/Documents/University%20of%20Wales%20Trinity%20Saint%20David%20(1).docx" TargetMode="External"/><Relationship Id="rId39" Type="http://schemas.openxmlformats.org/officeDocument/2006/relationships/image" Target="media/image4.png"/><Relationship Id="rId109" Type="http://schemas.openxmlformats.org/officeDocument/2006/relationships/image" Target="media/image72.png"/><Relationship Id="rId34" Type="http://schemas.openxmlformats.org/officeDocument/2006/relationships/hyperlink" Target="https://uowtsd-my.sharepoint.com/personal/2104278_student_uwtsd_ac_uk/Documents/University%20of%20Wales%20Trinity%20Saint%20David%20(1).docx" TargetMode="External"/><Relationship Id="rId50" Type="http://schemas.openxmlformats.org/officeDocument/2006/relationships/image" Target="media/image15.png"/><Relationship Id="rId55" Type="http://schemas.openxmlformats.org/officeDocument/2006/relationships/image" Target="media/image20.png"/><Relationship Id="rId76" Type="http://schemas.openxmlformats.org/officeDocument/2006/relationships/image" Target="media/image39.png"/><Relationship Id="rId97" Type="http://schemas.openxmlformats.org/officeDocument/2006/relationships/image" Target="media/image60.png"/><Relationship Id="rId104" Type="http://schemas.openxmlformats.org/officeDocument/2006/relationships/image" Target="media/image67.png"/><Relationship Id="rId120" Type="http://schemas.openxmlformats.org/officeDocument/2006/relationships/image" Target="media/image83.png"/><Relationship Id="rId125" Type="http://schemas.openxmlformats.org/officeDocument/2006/relationships/image" Target="media/image88.png"/><Relationship Id="rId7" Type="http://schemas.openxmlformats.org/officeDocument/2006/relationships/settings" Target="settings.xml"/><Relationship Id="rId71" Type="http://schemas.openxmlformats.org/officeDocument/2006/relationships/image" Target="media/image34.png"/><Relationship Id="rId92" Type="http://schemas.openxmlformats.org/officeDocument/2006/relationships/image" Target="media/image55.jpeg"/><Relationship Id="rId2" Type="http://schemas.openxmlformats.org/officeDocument/2006/relationships/customXml" Target="../customXml/item2.xml"/><Relationship Id="rId29" Type="http://schemas.openxmlformats.org/officeDocument/2006/relationships/hyperlink" Target="https://uowtsd-my.sharepoint.com/personal/2104278_student_uwtsd_ac_uk/Documents/University%20of%20Wales%20Trinity%20Saint%20David%20(1).docx" TargetMode="External"/><Relationship Id="rId24" Type="http://schemas.openxmlformats.org/officeDocument/2006/relationships/hyperlink" Target="https://uowtsd-my.sharepoint.com/personal/2104278_student_uwtsd_ac_uk/Documents/University%20of%20Wales%20Trinity%20Saint%20David%20(1).docx" TargetMode="External"/><Relationship Id="rId40" Type="http://schemas.openxmlformats.org/officeDocument/2006/relationships/image" Target="media/image5.png"/><Relationship Id="rId45" Type="http://schemas.openxmlformats.org/officeDocument/2006/relationships/image" Target="media/image10.png"/><Relationship Id="rId66" Type="http://schemas.openxmlformats.org/officeDocument/2006/relationships/image" Target="media/image29.png"/><Relationship Id="rId87" Type="http://schemas.openxmlformats.org/officeDocument/2006/relationships/image" Target="media/image50.png"/><Relationship Id="rId110" Type="http://schemas.openxmlformats.org/officeDocument/2006/relationships/image" Target="media/image73.png"/><Relationship Id="rId115" Type="http://schemas.openxmlformats.org/officeDocument/2006/relationships/image" Target="media/image78.png"/><Relationship Id="rId131" Type="http://schemas.openxmlformats.org/officeDocument/2006/relationships/hyperlink" Target="https://doi.org/10.1201/9780429504884" TargetMode="External"/><Relationship Id="rId136" Type="http://schemas.openxmlformats.org/officeDocument/2006/relationships/fontTable" Target="fontTable.xml"/><Relationship Id="rId61" Type="http://schemas.openxmlformats.org/officeDocument/2006/relationships/image" Target="media/image26.png"/><Relationship Id="rId82" Type="http://schemas.openxmlformats.org/officeDocument/2006/relationships/image" Target="media/image45.emf"/><Relationship Id="rId19" Type="http://schemas.openxmlformats.org/officeDocument/2006/relationships/hyperlink" Target="https://uowtsd-my.sharepoint.com/personal/2104278_student_uwtsd_ac_uk/Documents/University%20of%20Wales%20Trinity%20Saint%20David%20(1).docx" TargetMode="External"/><Relationship Id="rId14" Type="http://schemas.openxmlformats.org/officeDocument/2006/relationships/hyperlink" Target="https://uowtsd-my.sharepoint.com/personal/2104278_student_uwtsd_ac_uk/Documents/University%20of%20Wales%20Trinity%20Saint%20David%20(1).docx" TargetMode="External"/><Relationship Id="rId30" Type="http://schemas.openxmlformats.org/officeDocument/2006/relationships/hyperlink" Target="https://uowtsd-my.sharepoint.com/personal/2104278_student_uwtsd_ac_uk/Documents/University%20of%20Wales%20Trinity%20Saint%20David%20(1).docx" TargetMode="External"/><Relationship Id="rId35" Type="http://schemas.openxmlformats.org/officeDocument/2006/relationships/hyperlink" Target="https://uowtsd-my.sharepoint.com/personal/2104278_student_uwtsd_ac_uk/Documents/University%20of%20Wales%20Trinity%20Saint%20David%20(1).docx" TargetMode="External"/><Relationship Id="rId56" Type="http://schemas.openxmlformats.org/officeDocument/2006/relationships/image" Target="media/image21.jpeg"/><Relationship Id="rId77" Type="http://schemas.openxmlformats.org/officeDocument/2006/relationships/image" Target="media/image40.png"/><Relationship Id="rId100" Type="http://schemas.openxmlformats.org/officeDocument/2006/relationships/image" Target="media/image63.png"/><Relationship Id="rId105" Type="http://schemas.openxmlformats.org/officeDocument/2006/relationships/image" Target="media/image68.png"/><Relationship Id="rId126" Type="http://schemas.openxmlformats.org/officeDocument/2006/relationships/image" Target="media/image89.png"/><Relationship Id="rId8" Type="http://schemas.openxmlformats.org/officeDocument/2006/relationships/webSettings" Target="webSettings.xml"/><Relationship Id="rId51" Type="http://schemas.openxmlformats.org/officeDocument/2006/relationships/image" Target="media/image16.png"/><Relationship Id="rId72" Type="http://schemas.openxmlformats.org/officeDocument/2006/relationships/image" Target="media/image35.png"/><Relationship Id="rId93" Type="http://schemas.openxmlformats.org/officeDocument/2006/relationships/image" Target="media/image56.png"/><Relationship Id="rId98" Type="http://schemas.openxmlformats.org/officeDocument/2006/relationships/image" Target="media/image61.png"/><Relationship Id="rId121" Type="http://schemas.openxmlformats.org/officeDocument/2006/relationships/image" Target="media/image84.png"/><Relationship Id="rId3" Type="http://schemas.openxmlformats.org/officeDocument/2006/relationships/customXml" Target="../customXml/item3.xml"/><Relationship Id="rId25" Type="http://schemas.openxmlformats.org/officeDocument/2006/relationships/hyperlink" Target="https://uowtsd-my.sharepoint.com/personal/2104278_student_uwtsd_ac_uk/Documents/University%20of%20Wales%20Trinity%20Saint%20David%20(1).docx" TargetMode="External"/><Relationship Id="rId46" Type="http://schemas.openxmlformats.org/officeDocument/2006/relationships/image" Target="media/image11.png"/><Relationship Id="rId67" Type="http://schemas.openxmlformats.org/officeDocument/2006/relationships/image" Target="media/image30.png"/><Relationship Id="rId116" Type="http://schemas.openxmlformats.org/officeDocument/2006/relationships/image" Target="media/image79.png"/><Relationship Id="rId137" Type="http://schemas.openxmlformats.org/officeDocument/2006/relationships/glossaryDocument" Target="glossary/document.xml"/><Relationship Id="rId20" Type="http://schemas.openxmlformats.org/officeDocument/2006/relationships/hyperlink" Target="https://uowtsd-my.sharepoint.com/personal/2104278_student_uwtsd_ac_uk/Documents/University%20of%20Wales%20Trinity%20Saint%20David%20(1).docx" TargetMode="External"/><Relationship Id="rId41" Type="http://schemas.openxmlformats.org/officeDocument/2006/relationships/image" Target="media/image6.png"/><Relationship Id="rId62" Type="http://schemas.openxmlformats.org/officeDocument/2006/relationships/image" Target="media/image27.png"/><Relationship Id="rId83" Type="http://schemas.openxmlformats.org/officeDocument/2006/relationships/image" Target="media/image46.jpeg"/><Relationship Id="rId88" Type="http://schemas.openxmlformats.org/officeDocument/2006/relationships/image" Target="media/image51.png"/><Relationship Id="rId111" Type="http://schemas.openxmlformats.org/officeDocument/2006/relationships/image" Target="media/image74.png"/><Relationship Id="rId132" Type="http://schemas.openxmlformats.org/officeDocument/2006/relationships/hyperlink" Target="https://aec.org/page/electric-vehicle" TargetMode="External"/><Relationship Id="rId15" Type="http://schemas.openxmlformats.org/officeDocument/2006/relationships/hyperlink" Target="https://uowtsd-my.sharepoint.com/personal/2104278_student_uwtsd_ac_uk/Documents/University%20of%20Wales%20Trinity%20Saint%20David%20(1).docx" TargetMode="External"/><Relationship Id="rId36" Type="http://schemas.openxmlformats.org/officeDocument/2006/relationships/hyperlink" Target="https://uowtsd-my.sharepoint.com/personal/2104278_student_uwtsd_ac_uk/Documents/University%20of%20Wales%20Trinity%20Saint%20David%20(1).docx" TargetMode="External"/><Relationship Id="rId57" Type="http://schemas.openxmlformats.org/officeDocument/2006/relationships/image" Target="media/image22.jpg"/><Relationship Id="rId106" Type="http://schemas.openxmlformats.org/officeDocument/2006/relationships/image" Target="media/image69.png"/><Relationship Id="rId127" Type="http://schemas.openxmlformats.org/officeDocument/2006/relationships/chart" Target="charts/chart3.xml"/><Relationship Id="rId10" Type="http://schemas.openxmlformats.org/officeDocument/2006/relationships/endnotes" Target="endnotes.xml"/><Relationship Id="rId31" Type="http://schemas.openxmlformats.org/officeDocument/2006/relationships/hyperlink" Target="https://uowtsd-my.sharepoint.com/personal/2104278_student_uwtsd_ac_uk/Documents/University%20of%20Wales%20Trinity%20Saint%20David%20(1).docx" TargetMode="External"/><Relationship Id="rId52" Type="http://schemas.openxmlformats.org/officeDocument/2006/relationships/image" Target="media/image17.png"/><Relationship Id="rId73" Type="http://schemas.openxmlformats.org/officeDocument/2006/relationships/image" Target="media/image36.png"/><Relationship Id="rId78" Type="http://schemas.openxmlformats.org/officeDocument/2006/relationships/image" Target="media/image41.emf"/><Relationship Id="rId94" Type="http://schemas.openxmlformats.org/officeDocument/2006/relationships/image" Target="media/image57.png"/><Relationship Id="rId99" Type="http://schemas.openxmlformats.org/officeDocument/2006/relationships/image" Target="media/image62.png"/><Relationship Id="rId101" Type="http://schemas.openxmlformats.org/officeDocument/2006/relationships/image" Target="media/image64.png"/><Relationship Id="rId122" Type="http://schemas.openxmlformats.org/officeDocument/2006/relationships/image" Target="media/image85.pn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uowtsd-my.sharepoint.com/personal/2104278_student_uwtsd_ac_uk/Documents/University%20of%20Wales%20Trinity%20Saint%20David%20(1).docx" TargetMode="External"/><Relationship Id="rId47" Type="http://schemas.openxmlformats.org/officeDocument/2006/relationships/image" Target="media/image12.png"/><Relationship Id="rId68" Type="http://schemas.openxmlformats.org/officeDocument/2006/relationships/image" Target="media/image31.png"/><Relationship Id="rId89" Type="http://schemas.openxmlformats.org/officeDocument/2006/relationships/image" Target="media/image52.png"/><Relationship Id="rId112" Type="http://schemas.openxmlformats.org/officeDocument/2006/relationships/image" Target="media/image75.png"/><Relationship Id="rId133" Type="http://schemas.openxmlformats.org/officeDocument/2006/relationships/hyperlink" Target="https://www.voltsport.co.uk/Sevcon-Gen4-Controller-Size10-700V-Resolver-0.5-Gai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oao\Desktop\Gear%20Ratio%20Dynamic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ao\Desktop\Gear%20Ratio%20Dynamic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ptopaccount\OneDrive%20-%20University%20of%20Wales%20Trinity%20Saint%20David\year%202\Group%20project\sem%20two%20work\Qualifying%20Anglesey%20KERS.csv"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484916305365834"/>
          <c:y val="3.5760028966866454E-2"/>
          <c:w val="0.81299029536712131"/>
          <c:h val="0.80396253795920569"/>
        </c:manualLayout>
      </c:layout>
      <c:scatterChart>
        <c:scatterStyle val="lineMarker"/>
        <c:varyColors val="0"/>
        <c:ser>
          <c:idx val="0"/>
          <c:order val="0"/>
          <c:tx>
            <c:v>Anglesey</c:v>
          </c:tx>
          <c:spPr>
            <a:ln w="19050" cap="rnd">
              <a:solidFill>
                <a:schemeClr val="accent1"/>
              </a:solidFill>
              <a:round/>
            </a:ln>
            <a:effectLst/>
          </c:spPr>
          <c:marker>
            <c:symbol val="none"/>
          </c:marker>
          <c:xVal>
            <c:numRef>
              <c:f>Anglesey!$A$3:$A$8401</c:f>
              <c:numCache>
                <c:formatCode>General</c:formatCode>
                <c:ptCount val="8399"/>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pt idx="60">
                  <c:v>0.6</c:v>
                </c:pt>
                <c:pt idx="61">
                  <c:v>0.61</c:v>
                </c:pt>
                <c:pt idx="62">
                  <c:v>0.62</c:v>
                </c:pt>
                <c:pt idx="63">
                  <c:v>0.63</c:v>
                </c:pt>
                <c:pt idx="64">
                  <c:v>0.64</c:v>
                </c:pt>
                <c:pt idx="65">
                  <c:v>0.65</c:v>
                </c:pt>
                <c:pt idx="66">
                  <c:v>0.66</c:v>
                </c:pt>
                <c:pt idx="67">
                  <c:v>0.67</c:v>
                </c:pt>
                <c:pt idx="68">
                  <c:v>0.68</c:v>
                </c:pt>
                <c:pt idx="69">
                  <c:v>0.69</c:v>
                </c:pt>
                <c:pt idx="70">
                  <c:v>0.7</c:v>
                </c:pt>
                <c:pt idx="71">
                  <c:v>0.71</c:v>
                </c:pt>
                <c:pt idx="72">
                  <c:v>0.72</c:v>
                </c:pt>
                <c:pt idx="73">
                  <c:v>0.73</c:v>
                </c:pt>
                <c:pt idx="74">
                  <c:v>0.74</c:v>
                </c:pt>
                <c:pt idx="75">
                  <c:v>0.75</c:v>
                </c:pt>
                <c:pt idx="76">
                  <c:v>0.76</c:v>
                </c:pt>
                <c:pt idx="77">
                  <c:v>0.77</c:v>
                </c:pt>
                <c:pt idx="78">
                  <c:v>0.78</c:v>
                </c:pt>
                <c:pt idx="79">
                  <c:v>0.79</c:v>
                </c:pt>
                <c:pt idx="80">
                  <c:v>0.8</c:v>
                </c:pt>
                <c:pt idx="81">
                  <c:v>0.81</c:v>
                </c:pt>
                <c:pt idx="82">
                  <c:v>0.82</c:v>
                </c:pt>
                <c:pt idx="83">
                  <c:v>0.83</c:v>
                </c:pt>
                <c:pt idx="84">
                  <c:v>0.84</c:v>
                </c:pt>
                <c:pt idx="85">
                  <c:v>0.85</c:v>
                </c:pt>
                <c:pt idx="86">
                  <c:v>0.86</c:v>
                </c:pt>
                <c:pt idx="87">
                  <c:v>0.87</c:v>
                </c:pt>
                <c:pt idx="88">
                  <c:v>0.88</c:v>
                </c:pt>
                <c:pt idx="89">
                  <c:v>0.89</c:v>
                </c:pt>
                <c:pt idx="90">
                  <c:v>0.9</c:v>
                </c:pt>
                <c:pt idx="91">
                  <c:v>0.91</c:v>
                </c:pt>
                <c:pt idx="92">
                  <c:v>0.92</c:v>
                </c:pt>
                <c:pt idx="93">
                  <c:v>0.93</c:v>
                </c:pt>
                <c:pt idx="94">
                  <c:v>0.94</c:v>
                </c:pt>
                <c:pt idx="95">
                  <c:v>0.95</c:v>
                </c:pt>
                <c:pt idx="96">
                  <c:v>0.96</c:v>
                </c:pt>
                <c:pt idx="97">
                  <c:v>0.97</c:v>
                </c:pt>
                <c:pt idx="98">
                  <c:v>0.98</c:v>
                </c:pt>
                <c:pt idx="99">
                  <c:v>0.99</c:v>
                </c:pt>
                <c:pt idx="100">
                  <c:v>1</c:v>
                </c:pt>
                <c:pt idx="101">
                  <c:v>1.01</c:v>
                </c:pt>
                <c:pt idx="102">
                  <c:v>1.02</c:v>
                </c:pt>
                <c:pt idx="103">
                  <c:v>1.03</c:v>
                </c:pt>
                <c:pt idx="104">
                  <c:v>1.04</c:v>
                </c:pt>
                <c:pt idx="105">
                  <c:v>1.05</c:v>
                </c:pt>
                <c:pt idx="106">
                  <c:v>1.06</c:v>
                </c:pt>
                <c:pt idx="107">
                  <c:v>1.07</c:v>
                </c:pt>
                <c:pt idx="108">
                  <c:v>1.08</c:v>
                </c:pt>
                <c:pt idx="109">
                  <c:v>1.0900000000000001</c:v>
                </c:pt>
                <c:pt idx="110">
                  <c:v>1.1000000000000001</c:v>
                </c:pt>
                <c:pt idx="111">
                  <c:v>1.1100000000000001</c:v>
                </c:pt>
                <c:pt idx="112">
                  <c:v>1.1200000000000001</c:v>
                </c:pt>
                <c:pt idx="113">
                  <c:v>1.1299999999999999</c:v>
                </c:pt>
                <c:pt idx="114">
                  <c:v>1.1399999999999999</c:v>
                </c:pt>
                <c:pt idx="115">
                  <c:v>1.1499999999999999</c:v>
                </c:pt>
                <c:pt idx="116">
                  <c:v>1.1599999999999999</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pt idx="151">
                  <c:v>1.51</c:v>
                </c:pt>
                <c:pt idx="152">
                  <c:v>1.52</c:v>
                </c:pt>
                <c:pt idx="153">
                  <c:v>1.53</c:v>
                </c:pt>
                <c:pt idx="154">
                  <c:v>1.54</c:v>
                </c:pt>
                <c:pt idx="155">
                  <c:v>1.55</c:v>
                </c:pt>
                <c:pt idx="156">
                  <c:v>1.56</c:v>
                </c:pt>
                <c:pt idx="157">
                  <c:v>1.57</c:v>
                </c:pt>
                <c:pt idx="158">
                  <c:v>1.58</c:v>
                </c:pt>
                <c:pt idx="159">
                  <c:v>1.59</c:v>
                </c:pt>
                <c:pt idx="160">
                  <c:v>1.6</c:v>
                </c:pt>
                <c:pt idx="161">
                  <c:v>1.61</c:v>
                </c:pt>
                <c:pt idx="162">
                  <c:v>1.62</c:v>
                </c:pt>
                <c:pt idx="163">
                  <c:v>1.63</c:v>
                </c:pt>
                <c:pt idx="164">
                  <c:v>1.64</c:v>
                </c:pt>
                <c:pt idx="165">
                  <c:v>1.65</c:v>
                </c:pt>
                <c:pt idx="166">
                  <c:v>1.66</c:v>
                </c:pt>
                <c:pt idx="167">
                  <c:v>1.67</c:v>
                </c:pt>
                <c:pt idx="168">
                  <c:v>1.68</c:v>
                </c:pt>
                <c:pt idx="169">
                  <c:v>1.69</c:v>
                </c:pt>
                <c:pt idx="170">
                  <c:v>1.7</c:v>
                </c:pt>
                <c:pt idx="171">
                  <c:v>1.71</c:v>
                </c:pt>
                <c:pt idx="172">
                  <c:v>1.72</c:v>
                </c:pt>
                <c:pt idx="173">
                  <c:v>1.73</c:v>
                </c:pt>
                <c:pt idx="174">
                  <c:v>1.74</c:v>
                </c:pt>
                <c:pt idx="175">
                  <c:v>1.75</c:v>
                </c:pt>
                <c:pt idx="176">
                  <c:v>1.76</c:v>
                </c:pt>
                <c:pt idx="177">
                  <c:v>1.77</c:v>
                </c:pt>
                <c:pt idx="178">
                  <c:v>1.78</c:v>
                </c:pt>
                <c:pt idx="179">
                  <c:v>1.79</c:v>
                </c:pt>
                <c:pt idx="180">
                  <c:v>1.8</c:v>
                </c:pt>
                <c:pt idx="181">
                  <c:v>1.81</c:v>
                </c:pt>
                <c:pt idx="182">
                  <c:v>1.82</c:v>
                </c:pt>
                <c:pt idx="183">
                  <c:v>1.83</c:v>
                </c:pt>
                <c:pt idx="184">
                  <c:v>1.84</c:v>
                </c:pt>
                <c:pt idx="185">
                  <c:v>1.85</c:v>
                </c:pt>
                <c:pt idx="186">
                  <c:v>1.86</c:v>
                </c:pt>
                <c:pt idx="187">
                  <c:v>1.87</c:v>
                </c:pt>
                <c:pt idx="188">
                  <c:v>1.88</c:v>
                </c:pt>
                <c:pt idx="189">
                  <c:v>1.89</c:v>
                </c:pt>
                <c:pt idx="190">
                  <c:v>1.9</c:v>
                </c:pt>
                <c:pt idx="191">
                  <c:v>1.91</c:v>
                </c:pt>
                <c:pt idx="192">
                  <c:v>1.92</c:v>
                </c:pt>
                <c:pt idx="193">
                  <c:v>1.93</c:v>
                </c:pt>
                <c:pt idx="194">
                  <c:v>1.94</c:v>
                </c:pt>
                <c:pt idx="195">
                  <c:v>1.95</c:v>
                </c:pt>
                <c:pt idx="196">
                  <c:v>1.96</c:v>
                </c:pt>
                <c:pt idx="197">
                  <c:v>1.97</c:v>
                </c:pt>
                <c:pt idx="198">
                  <c:v>1.98</c:v>
                </c:pt>
                <c:pt idx="199">
                  <c:v>1.99</c:v>
                </c:pt>
                <c:pt idx="200">
                  <c:v>2</c:v>
                </c:pt>
                <c:pt idx="201">
                  <c:v>2.0099999999999998</c:v>
                </c:pt>
                <c:pt idx="202">
                  <c:v>2.02</c:v>
                </c:pt>
                <c:pt idx="203">
                  <c:v>2.0299999999999998</c:v>
                </c:pt>
                <c:pt idx="204">
                  <c:v>2.04</c:v>
                </c:pt>
                <c:pt idx="205">
                  <c:v>2.0499999999999998</c:v>
                </c:pt>
                <c:pt idx="206">
                  <c:v>2.06</c:v>
                </c:pt>
                <c:pt idx="207">
                  <c:v>2.0699999999999998</c:v>
                </c:pt>
                <c:pt idx="208">
                  <c:v>2.08</c:v>
                </c:pt>
                <c:pt idx="209">
                  <c:v>2.09</c:v>
                </c:pt>
                <c:pt idx="210">
                  <c:v>2.1</c:v>
                </c:pt>
                <c:pt idx="211">
                  <c:v>2.11</c:v>
                </c:pt>
                <c:pt idx="212">
                  <c:v>2.12</c:v>
                </c:pt>
                <c:pt idx="213">
                  <c:v>2.13</c:v>
                </c:pt>
                <c:pt idx="214">
                  <c:v>2.14</c:v>
                </c:pt>
                <c:pt idx="215">
                  <c:v>2.15</c:v>
                </c:pt>
                <c:pt idx="216">
                  <c:v>2.16</c:v>
                </c:pt>
                <c:pt idx="217">
                  <c:v>2.17</c:v>
                </c:pt>
                <c:pt idx="218">
                  <c:v>2.1800000000000002</c:v>
                </c:pt>
                <c:pt idx="219">
                  <c:v>2.19</c:v>
                </c:pt>
                <c:pt idx="220">
                  <c:v>2.2000000000000002</c:v>
                </c:pt>
                <c:pt idx="221">
                  <c:v>2.21</c:v>
                </c:pt>
                <c:pt idx="222">
                  <c:v>2.2200000000000002</c:v>
                </c:pt>
                <c:pt idx="223">
                  <c:v>2.23</c:v>
                </c:pt>
                <c:pt idx="224">
                  <c:v>2.2400000000000002</c:v>
                </c:pt>
                <c:pt idx="225">
                  <c:v>2.25</c:v>
                </c:pt>
                <c:pt idx="226">
                  <c:v>2.2599999999999998</c:v>
                </c:pt>
                <c:pt idx="227">
                  <c:v>2.27</c:v>
                </c:pt>
                <c:pt idx="228">
                  <c:v>2.2799999999999998</c:v>
                </c:pt>
                <c:pt idx="229">
                  <c:v>2.29</c:v>
                </c:pt>
                <c:pt idx="230">
                  <c:v>2.2999999999999998</c:v>
                </c:pt>
                <c:pt idx="231">
                  <c:v>2.31</c:v>
                </c:pt>
                <c:pt idx="232">
                  <c:v>2.3199999999999998</c:v>
                </c:pt>
                <c:pt idx="233">
                  <c:v>2.33</c:v>
                </c:pt>
                <c:pt idx="234">
                  <c:v>2.34</c:v>
                </c:pt>
                <c:pt idx="235">
                  <c:v>2.35</c:v>
                </c:pt>
                <c:pt idx="236">
                  <c:v>2.36</c:v>
                </c:pt>
                <c:pt idx="237">
                  <c:v>2.37</c:v>
                </c:pt>
                <c:pt idx="238">
                  <c:v>2.38</c:v>
                </c:pt>
                <c:pt idx="239">
                  <c:v>2.39</c:v>
                </c:pt>
                <c:pt idx="240">
                  <c:v>2.4</c:v>
                </c:pt>
                <c:pt idx="241">
                  <c:v>2.41</c:v>
                </c:pt>
                <c:pt idx="242">
                  <c:v>2.42</c:v>
                </c:pt>
                <c:pt idx="243">
                  <c:v>2.4300000000000002</c:v>
                </c:pt>
                <c:pt idx="244">
                  <c:v>2.44</c:v>
                </c:pt>
                <c:pt idx="245">
                  <c:v>2.4500000000000002</c:v>
                </c:pt>
                <c:pt idx="246">
                  <c:v>2.46</c:v>
                </c:pt>
                <c:pt idx="247">
                  <c:v>2.4700000000000002</c:v>
                </c:pt>
                <c:pt idx="248">
                  <c:v>2.48</c:v>
                </c:pt>
                <c:pt idx="249">
                  <c:v>2.4900000000000002</c:v>
                </c:pt>
                <c:pt idx="250">
                  <c:v>2.5</c:v>
                </c:pt>
                <c:pt idx="251">
                  <c:v>2.5099999999999998</c:v>
                </c:pt>
                <c:pt idx="252">
                  <c:v>2.52</c:v>
                </c:pt>
                <c:pt idx="253">
                  <c:v>2.5299999999999998</c:v>
                </c:pt>
                <c:pt idx="254">
                  <c:v>2.54</c:v>
                </c:pt>
                <c:pt idx="255">
                  <c:v>2.5499999999999998</c:v>
                </c:pt>
                <c:pt idx="256">
                  <c:v>2.56</c:v>
                </c:pt>
                <c:pt idx="257">
                  <c:v>2.57</c:v>
                </c:pt>
                <c:pt idx="258">
                  <c:v>2.58</c:v>
                </c:pt>
                <c:pt idx="259">
                  <c:v>2.59</c:v>
                </c:pt>
                <c:pt idx="260">
                  <c:v>2.6</c:v>
                </c:pt>
                <c:pt idx="261">
                  <c:v>2.61</c:v>
                </c:pt>
                <c:pt idx="262">
                  <c:v>2.62</c:v>
                </c:pt>
                <c:pt idx="263">
                  <c:v>2.63</c:v>
                </c:pt>
                <c:pt idx="264">
                  <c:v>2.64</c:v>
                </c:pt>
                <c:pt idx="265">
                  <c:v>2.65</c:v>
                </c:pt>
                <c:pt idx="266">
                  <c:v>2.66</c:v>
                </c:pt>
                <c:pt idx="267">
                  <c:v>2.67</c:v>
                </c:pt>
                <c:pt idx="268">
                  <c:v>2.68</c:v>
                </c:pt>
                <c:pt idx="269">
                  <c:v>2.69</c:v>
                </c:pt>
                <c:pt idx="270">
                  <c:v>2.7</c:v>
                </c:pt>
                <c:pt idx="271">
                  <c:v>2.71</c:v>
                </c:pt>
                <c:pt idx="272">
                  <c:v>2.72</c:v>
                </c:pt>
                <c:pt idx="273">
                  <c:v>2.73</c:v>
                </c:pt>
                <c:pt idx="274">
                  <c:v>2.74</c:v>
                </c:pt>
                <c:pt idx="275">
                  <c:v>2.75</c:v>
                </c:pt>
                <c:pt idx="276">
                  <c:v>2.76</c:v>
                </c:pt>
                <c:pt idx="277">
                  <c:v>2.77</c:v>
                </c:pt>
                <c:pt idx="278">
                  <c:v>2.78</c:v>
                </c:pt>
                <c:pt idx="279">
                  <c:v>2.79</c:v>
                </c:pt>
                <c:pt idx="280">
                  <c:v>2.8</c:v>
                </c:pt>
                <c:pt idx="281">
                  <c:v>2.81</c:v>
                </c:pt>
                <c:pt idx="282">
                  <c:v>2.82</c:v>
                </c:pt>
                <c:pt idx="283">
                  <c:v>2.83</c:v>
                </c:pt>
                <c:pt idx="284">
                  <c:v>2.84</c:v>
                </c:pt>
                <c:pt idx="285">
                  <c:v>2.85</c:v>
                </c:pt>
                <c:pt idx="286">
                  <c:v>2.86</c:v>
                </c:pt>
                <c:pt idx="287">
                  <c:v>2.87</c:v>
                </c:pt>
                <c:pt idx="288">
                  <c:v>2.88</c:v>
                </c:pt>
                <c:pt idx="289">
                  <c:v>2.89</c:v>
                </c:pt>
                <c:pt idx="290">
                  <c:v>2.9</c:v>
                </c:pt>
                <c:pt idx="291">
                  <c:v>2.91</c:v>
                </c:pt>
                <c:pt idx="292">
                  <c:v>2.92</c:v>
                </c:pt>
                <c:pt idx="293">
                  <c:v>2.93</c:v>
                </c:pt>
                <c:pt idx="294">
                  <c:v>2.94</c:v>
                </c:pt>
                <c:pt idx="295">
                  <c:v>2.95</c:v>
                </c:pt>
                <c:pt idx="296">
                  <c:v>2.96</c:v>
                </c:pt>
                <c:pt idx="297">
                  <c:v>2.97</c:v>
                </c:pt>
                <c:pt idx="298">
                  <c:v>2.98</c:v>
                </c:pt>
                <c:pt idx="299">
                  <c:v>2.99</c:v>
                </c:pt>
                <c:pt idx="300">
                  <c:v>3</c:v>
                </c:pt>
                <c:pt idx="301">
                  <c:v>3.01</c:v>
                </c:pt>
                <c:pt idx="302">
                  <c:v>3.02</c:v>
                </c:pt>
                <c:pt idx="303">
                  <c:v>3.03</c:v>
                </c:pt>
                <c:pt idx="304">
                  <c:v>3.04</c:v>
                </c:pt>
                <c:pt idx="305">
                  <c:v>3.05</c:v>
                </c:pt>
                <c:pt idx="306">
                  <c:v>3.06</c:v>
                </c:pt>
                <c:pt idx="307">
                  <c:v>3.07</c:v>
                </c:pt>
                <c:pt idx="308">
                  <c:v>3.08</c:v>
                </c:pt>
                <c:pt idx="309">
                  <c:v>3.09</c:v>
                </c:pt>
                <c:pt idx="310">
                  <c:v>3.1</c:v>
                </c:pt>
                <c:pt idx="311">
                  <c:v>3.11</c:v>
                </c:pt>
                <c:pt idx="312">
                  <c:v>3.12</c:v>
                </c:pt>
                <c:pt idx="313">
                  <c:v>3.13</c:v>
                </c:pt>
                <c:pt idx="314">
                  <c:v>3.14</c:v>
                </c:pt>
                <c:pt idx="315">
                  <c:v>3.15</c:v>
                </c:pt>
                <c:pt idx="316">
                  <c:v>3.16</c:v>
                </c:pt>
                <c:pt idx="317">
                  <c:v>3.17</c:v>
                </c:pt>
                <c:pt idx="318">
                  <c:v>3.18</c:v>
                </c:pt>
                <c:pt idx="319">
                  <c:v>3.19</c:v>
                </c:pt>
                <c:pt idx="320">
                  <c:v>3.2</c:v>
                </c:pt>
                <c:pt idx="321">
                  <c:v>3.21</c:v>
                </c:pt>
                <c:pt idx="322">
                  <c:v>3.22</c:v>
                </c:pt>
                <c:pt idx="323">
                  <c:v>3.23</c:v>
                </c:pt>
                <c:pt idx="324">
                  <c:v>3.24</c:v>
                </c:pt>
                <c:pt idx="325">
                  <c:v>3.25</c:v>
                </c:pt>
                <c:pt idx="326">
                  <c:v>3.26</c:v>
                </c:pt>
                <c:pt idx="327">
                  <c:v>3.27</c:v>
                </c:pt>
                <c:pt idx="328">
                  <c:v>3.28</c:v>
                </c:pt>
                <c:pt idx="329">
                  <c:v>3.29</c:v>
                </c:pt>
                <c:pt idx="330">
                  <c:v>3.3</c:v>
                </c:pt>
                <c:pt idx="331">
                  <c:v>3.31</c:v>
                </c:pt>
                <c:pt idx="332">
                  <c:v>3.32</c:v>
                </c:pt>
                <c:pt idx="333">
                  <c:v>3.33</c:v>
                </c:pt>
                <c:pt idx="334">
                  <c:v>3.34</c:v>
                </c:pt>
                <c:pt idx="335">
                  <c:v>3.35</c:v>
                </c:pt>
                <c:pt idx="336">
                  <c:v>3.36</c:v>
                </c:pt>
                <c:pt idx="337">
                  <c:v>3.37</c:v>
                </c:pt>
                <c:pt idx="338">
                  <c:v>3.38</c:v>
                </c:pt>
                <c:pt idx="339">
                  <c:v>3.39</c:v>
                </c:pt>
                <c:pt idx="340">
                  <c:v>3.4</c:v>
                </c:pt>
                <c:pt idx="341">
                  <c:v>3.41</c:v>
                </c:pt>
                <c:pt idx="342">
                  <c:v>3.42</c:v>
                </c:pt>
                <c:pt idx="343">
                  <c:v>3.43</c:v>
                </c:pt>
                <c:pt idx="344">
                  <c:v>3.44</c:v>
                </c:pt>
                <c:pt idx="345">
                  <c:v>3.45</c:v>
                </c:pt>
                <c:pt idx="346">
                  <c:v>3.46</c:v>
                </c:pt>
                <c:pt idx="347">
                  <c:v>3.47</c:v>
                </c:pt>
                <c:pt idx="348">
                  <c:v>3.48</c:v>
                </c:pt>
                <c:pt idx="349">
                  <c:v>3.49</c:v>
                </c:pt>
                <c:pt idx="350">
                  <c:v>3.5</c:v>
                </c:pt>
                <c:pt idx="351">
                  <c:v>3.51</c:v>
                </c:pt>
                <c:pt idx="352">
                  <c:v>3.52</c:v>
                </c:pt>
                <c:pt idx="353">
                  <c:v>3.53</c:v>
                </c:pt>
                <c:pt idx="354">
                  <c:v>3.54</c:v>
                </c:pt>
                <c:pt idx="355">
                  <c:v>3.55</c:v>
                </c:pt>
                <c:pt idx="356">
                  <c:v>3.56</c:v>
                </c:pt>
                <c:pt idx="357">
                  <c:v>3.57</c:v>
                </c:pt>
                <c:pt idx="358">
                  <c:v>3.58</c:v>
                </c:pt>
                <c:pt idx="359">
                  <c:v>3.59</c:v>
                </c:pt>
                <c:pt idx="360">
                  <c:v>3.6</c:v>
                </c:pt>
                <c:pt idx="361">
                  <c:v>3.61</c:v>
                </c:pt>
                <c:pt idx="362">
                  <c:v>3.62</c:v>
                </c:pt>
                <c:pt idx="363">
                  <c:v>3.63</c:v>
                </c:pt>
                <c:pt idx="364">
                  <c:v>3.64</c:v>
                </c:pt>
                <c:pt idx="365">
                  <c:v>3.65</c:v>
                </c:pt>
                <c:pt idx="366">
                  <c:v>3.66</c:v>
                </c:pt>
                <c:pt idx="367">
                  <c:v>3.67</c:v>
                </c:pt>
                <c:pt idx="368">
                  <c:v>3.68</c:v>
                </c:pt>
                <c:pt idx="369">
                  <c:v>3.69</c:v>
                </c:pt>
                <c:pt idx="370">
                  <c:v>3.7</c:v>
                </c:pt>
                <c:pt idx="371">
                  <c:v>3.71</c:v>
                </c:pt>
                <c:pt idx="372">
                  <c:v>3.72</c:v>
                </c:pt>
                <c:pt idx="373">
                  <c:v>3.73</c:v>
                </c:pt>
                <c:pt idx="374">
                  <c:v>3.74</c:v>
                </c:pt>
                <c:pt idx="375">
                  <c:v>3.75</c:v>
                </c:pt>
                <c:pt idx="376">
                  <c:v>3.76</c:v>
                </c:pt>
                <c:pt idx="377">
                  <c:v>3.77</c:v>
                </c:pt>
                <c:pt idx="378">
                  <c:v>3.78</c:v>
                </c:pt>
                <c:pt idx="379">
                  <c:v>3.79</c:v>
                </c:pt>
                <c:pt idx="380">
                  <c:v>3.8</c:v>
                </c:pt>
                <c:pt idx="381">
                  <c:v>3.81</c:v>
                </c:pt>
                <c:pt idx="382">
                  <c:v>3.82</c:v>
                </c:pt>
                <c:pt idx="383">
                  <c:v>3.83</c:v>
                </c:pt>
                <c:pt idx="384">
                  <c:v>3.84</c:v>
                </c:pt>
                <c:pt idx="385">
                  <c:v>3.85</c:v>
                </c:pt>
                <c:pt idx="386">
                  <c:v>3.86</c:v>
                </c:pt>
                <c:pt idx="387">
                  <c:v>3.87</c:v>
                </c:pt>
                <c:pt idx="388">
                  <c:v>3.88</c:v>
                </c:pt>
                <c:pt idx="389">
                  <c:v>3.89</c:v>
                </c:pt>
                <c:pt idx="390">
                  <c:v>3.9</c:v>
                </c:pt>
                <c:pt idx="391">
                  <c:v>3.91</c:v>
                </c:pt>
                <c:pt idx="392">
                  <c:v>3.92</c:v>
                </c:pt>
                <c:pt idx="393">
                  <c:v>3.93</c:v>
                </c:pt>
                <c:pt idx="394">
                  <c:v>3.94</c:v>
                </c:pt>
                <c:pt idx="395">
                  <c:v>3.95</c:v>
                </c:pt>
                <c:pt idx="396">
                  <c:v>3.96</c:v>
                </c:pt>
                <c:pt idx="397">
                  <c:v>3.97</c:v>
                </c:pt>
                <c:pt idx="398">
                  <c:v>3.98</c:v>
                </c:pt>
                <c:pt idx="399">
                  <c:v>3.99</c:v>
                </c:pt>
                <c:pt idx="400">
                  <c:v>4</c:v>
                </c:pt>
                <c:pt idx="401">
                  <c:v>4.01</c:v>
                </c:pt>
                <c:pt idx="402">
                  <c:v>4.0199999999999996</c:v>
                </c:pt>
                <c:pt idx="403">
                  <c:v>4.03</c:v>
                </c:pt>
                <c:pt idx="404">
                  <c:v>4.04</c:v>
                </c:pt>
                <c:pt idx="405">
                  <c:v>4.05</c:v>
                </c:pt>
                <c:pt idx="406">
                  <c:v>4.0599999999999996</c:v>
                </c:pt>
                <c:pt idx="407">
                  <c:v>4.07</c:v>
                </c:pt>
                <c:pt idx="408">
                  <c:v>4.08</c:v>
                </c:pt>
                <c:pt idx="409">
                  <c:v>4.09</c:v>
                </c:pt>
                <c:pt idx="410">
                  <c:v>4.0999999999999996</c:v>
                </c:pt>
                <c:pt idx="411">
                  <c:v>4.1100000000000003</c:v>
                </c:pt>
                <c:pt idx="412">
                  <c:v>4.12</c:v>
                </c:pt>
                <c:pt idx="413">
                  <c:v>4.13</c:v>
                </c:pt>
                <c:pt idx="414">
                  <c:v>4.1399999999999997</c:v>
                </c:pt>
                <c:pt idx="415">
                  <c:v>4.1500000000000004</c:v>
                </c:pt>
                <c:pt idx="416">
                  <c:v>4.16</c:v>
                </c:pt>
                <c:pt idx="417">
                  <c:v>4.17</c:v>
                </c:pt>
                <c:pt idx="418">
                  <c:v>4.18</c:v>
                </c:pt>
                <c:pt idx="419">
                  <c:v>4.1900000000000004</c:v>
                </c:pt>
                <c:pt idx="420">
                  <c:v>4.2</c:v>
                </c:pt>
                <c:pt idx="421">
                  <c:v>4.21</c:v>
                </c:pt>
                <c:pt idx="422">
                  <c:v>4.22</c:v>
                </c:pt>
                <c:pt idx="423">
                  <c:v>4.2300000000000004</c:v>
                </c:pt>
                <c:pt idx="424">
                  <c:v>4.24</c:v>
                </c:pt>
                <c:pt idx="425">
                  <c:v>4.25</c:v>
                </c:pt>
                <c:pt idx="426">
                  <c:v>4.26</c:v>
                </c:pt>
                <c:pt idx="427">
                  <c:v>4.2699999999999996</c:v>
                </c:pt>
                <c:pt idx="428">
                  <c:v>4.28</c:v>
                </c:pt>
                <c:pt idx="429">
                  <c:v>4.29</c:v>
                </c:pt>
                <c:pt idx="430">
                  <c:v>4.3</c:v>
                </c:pt>
                <c:pt idx="431">
                  <c:v>4.3099999999999996</c:v>
                </c:pt>
                <c:pt idx="432">
                  <c:v>4.32</c:v>
                </c:pt>
                <c:pt idx="433">
                  <c:v>4.33</c:v>
                </c:pt>
                <c:pt idx="434">
                  <c:v>4.34</c:v>
                </c:pt>
                <c:pt idx="435">
                  <c:v>4.3499999999999996</c:v>
                </c:pt>
                <c:pt idx="436">
                  <c:v>4.3600000000000003</c:v>
                </c:pt>
                <c:pt idx="437">
                  <c:v>4.37</c:v>
                </c:pt>
                <c:pt idx="438">
                  <c:v>4.38</c:v>
                </c:pt>
                <c:pt idx="439">
                  <c:v>4.3899999999999997</c:v>
                </c:pt>
                <c:pt idx="440">
                  <c:v>4.4000000000000004</c:v>
                </c:pt>
                <c:pt idx="441">
                  <c:v>4.41</c:v>
                </c:pt>
                <c:pt idx="442">
                  <c:v>4.42</c:v>
                </c:pt>
                <c:pt idx="443">
                  <c:v>4.43</c:v>
                </c:pt>
                <c:pt idx="444">
                  <c:v>4.4400000000000004</c:v>
                </c:pt>
                <c:pt idx="445">
                  <c:v>4.45</c:v>
                </c:pt>
                <c:pt idx="446">
                  <c:v>4.46</c:v>
                </c:pt>
                <c:pt idx="447">
                  <c:v>4.47</c:v>
                </c:pt>
                <c:pt idx="448">
                  <c:v>4.4800000000000004</c:v>
                </c:pt>
                <c:pt idx="449">
                  <c:v>4.49</c:v>
                </c:pt>
                <c:pt idx="450">
                  <c:v>4.5</c:v>
                </c:pt>
                <c:pt idx="451">
                  <c:v>4.51</c:v>
                </c:pt>
                <c:pt idx="452">
                  <c:v>4.5199999999999996</c:v>
                </c:pt>
                <c:pt idx="453">
                  <c:v>4.53</c:v>
                </c:pt>
                <c:pt idx="454">
                  <c:v>4.54</c:v>
                </c:pt>
                <c:pt idx="455">
                  <c:v>4.55</c:v>
                </c:pt>
                <c:pt idx="456">
                  <c:v>4.5599999999999996</c:v>
                </c:pt>
                <c:pt idx="457">
                  <c:v>4.57</c:v>
                </c:pt>
                <c:pt idx="458">
                  <c:v>4.58</c:v>
                </c:pt>
                <c:pt idx="459">
                  <c:v>4.59</c:v>
                </c:pt>
                <c:pt idx="460">
                  <c:v>4.5999999999999996</c:v>
                </c:pt>
                <c:pt idx="461">
                  <c:v>4.6100000000000003</c:v>
                </c:pt>
                <c:pt idx="462">
                  <c:v>4.62</c:v>
                </c:pt>
                <c:pt idx="463">
                  <c:v>4.63</c:v>
                </c:pt>
                <c:pt idx="464">
                  <c:v>4.6399999999999997</c:v>
                </c:pt>
                <c:pt idx="465">
                  <c:v>4.6500000000000004</c:v>
                </c:pt>
                <c:pt idx="466">
                  <c:v>4.66</c:v>
                </c:pt>
                <c:pt idx="467">
                  <c:v>4.67</c:v>
                </c:pt>
                <c:pt idx="468">
                  <c:v>4.68</c:v>
                </c:pt>
                <c:pt idx="469">
                  <c:v>4.6900000000000004</c:v>
                </c:pt>
                <c:pt idx="470">
                  <c:v>4.7</c:v>
                </c:pt>
                <c:pt idx="471">
                  <c:v>4.71</c:v>
                </c:pt>
                <c:pt idx="472">
                  <c:v>4.72</c:v>
                </c:pt>
                <c:pt idx="473">
                  <c:v>4.7300000000000004</c:v>
                </c:pt>
                <c:pt idx="474">
                  <c:v>4.74</c:v>
                </c:pt>
                <c:pt idx="475">
                  <c:v>4.75</c:v>
                </c:pt>
                <c:pt idx="476">
                  <c:v>4.76</c:v>
                </c:pt>
                <c:pt idx="477">
                  <c:v>4.7699999999999996</c:v>
                </c:pt>
                <c:pt idx="478">
                  <c:v>4.78</c:v>
                </c:pt>
                <c:pt idx="479">
                  <c:v>4.79</c:v>
                </c:pt>
                <c:pt idx="480">
                  <c:v>4.8</c:v>
                </c:pt>
                <c:pt idx="481">
                  <c:v>4.8099999999999996</c:v>
                </c:pt>
                <c:pt idx="482">
                  <c:v>4.82</c:v>
                </c:pt>
                <c:pt idx="483">
                  <c:v>4.83</c:v>
                </c:pt>
                <c:pt idx="484">
                  <c:v>4.84</c:v>
                </c:pt>
                <c:pt idx="485">
                  <c:v>4.8499999999999996</c:v>
                </c:pt>
                <c:pt idx="486">
                  <c:v>4.8600000000000003</c:v>
                </c:pt>
                <c:pt idx="487">
                  <c:v>4.87</c:v>
                </c:pt>
                <c:pt idx="488">
                  <c:v>4.88</c:v>
                </c:pt>
                <c:pt idx="489">
                  <c:v>4.8899999999999997</c:v>
                </c:pt>
                <c:pt idx="490">
                  <c:v>4.9000000000000004</c:v>
                </c:pt>
                <c:pt idx="491">
                  <c:v>4.91</c:v>
                </c:pt>
                <c:pt idx="492">
                  <c:v>4.92</c:v>
                </c:pt>
                <c:pt idx="493">
                  <c:v>4.93</c:v>
                </c:pt>
                <c:pt idx="494">
                  <c:v>4.9400000000000004</c:v>
                </c:pt>
                <c:pt idx="495">
                  <c:v>4.95</c:v>
                </c:pt>
                <c:pt idx="496">
                  <c:v>4.96</c:v>
                </c:pt>
                <c:pt idx="497">
                  <c:v>4.97</c:v>
                </c:pt>
                <c:pt idx="498">
                  <c:v>4.9800000000000004</c:v>
                </c:pt>
                <c:pt idx="499">
                  <c:v>4.99</c:v>
                </c:pt>
                <c:pt idx="500">
                  <c:v>5</c:v>
                </c:pt>
                <c:pt idx="501">
                  <c:v>5.01</c:v>
                </c:pt>
                <c:pt idx="502">
                  <c:v>5.0199999999999996</c:v>
                </c:pt>
                <c:pt idx="503">
                  <c:v>5.03</c:v>
                </c:pt>
                <c:pt idx="504">
                  <c:v>5.04</c:v>
                </c:pt>
                <c:pt idx="505">
                  <c:v>5.05</c:v>
                </c:pt>
                <c:pt idx="506">
                  <c:v>5.0599999999999996</c:v>
                </c:pt>
                <c:pt idx="507">
                  <c:v>5.07</c:v>
                </c:pt>
                <c:pt idx="508">
                  <c:v>5.08</c:v>
                </c:pt>
                <c:pt idx="509">
                  <c:v>5.09</c:v>
                </c:pt>
                <c:pt idx="510">
                  <c:v>5.0999999999999996</c:v>
                </c:pt>
                <c:pt idx="511">
                  <c:v>5.1100000000000003</c:v>
                </c:pt>
                <c:pt idx="512">
                  <c:v>5.12</c:v>
                </c:pt>
                <c:pt idx="513">
                  <c:v>5.13</c:v>
                </c:pt>
                <c:pt idx="514">
                  <c:v>5.14</c:v>
                </c:pt>
                <c:pt idx="515">
                  <c:v>5.15</c:v>
                </c:pt>
                <c:pt idx="516">
                  <c:v>5.16</c:v>
                </c:pt>
                <c:pt idx="517">
                  <c:v>5.17</c:v>
                </c:pt>
                <c:pt idx="518">
                  <c:v>5.18</c:v>
                </c:pt>
                <c:pt idx="519">
                  <c:v>5.19</c:v>
                </c:pt>
                <c:pt idx="520">
                  <c:v>5.2</c:v>
                </c:pt>
                <c:pt idx="521">
                  <c:v>5.21</c:v>
                </c:pt>
                <c:pt idx="522">
                  <c:v>5.22</c:v>
                </c:pt>
                <c:pt idx="523">
                  <c:v>5.23</c:v>
                </c:pt>
                <c:pt idx="524">
                  <c:v>5.24</c:v>
                </c:pt>
                <c:pt idx="525">
                  <c:v>5.25</c:v>
                </c:pt>
                <c:pt idx="526">
                  <c:v>5.26</c:v>
                </c:pt>
                <c:pt idx="527">
                  <c:v>5.27</c:v>
                </c:pt>
                <c:pt idx="528">
                  <c:v>5.28</c:v>
                </c:pt>
                <c:pt idx="529">
                  <c:v>5.29</c:v>
                </c:pt>
                <c:pt idx="530">
                  <c:v>5.3</c:v>
                </c:pt>
                <c:pt idx="531">
                  <c:v>5.31</c:v>
                </c:pt>
                <c:pt idx="532">
                  <c:v>5.32</c:v>
                </c:pt>
                <c:pt idx="533">
                  <c:v>5.33</c:v>
                </c:pt>
                <c:pt idx="534">
                  <c:v>5.34</c:v>
                </c:pt>
                <c:pt idx="535">
                  <c:v>5.35</c:v>
                </c:pt>
                <c:pt idx="536">
                  <c:v>5.36</c:v>
                </c:pt>
                <c:pt idx="537">
                  <c:v>5.37</c:v>
                </c:pt>
                <c:pt idx="538">
                  <c:v>5.38</c:v>
                </c:pt>
                <c:pt idx="539">
                  <c:v>5.39</c:v>
                </c:pt>
                <c:pt idx="540">
                  <c:v>5.4</c:v>
                </c:pt>
                <c:pt idx="541">
                  <c:v>5.41</c:v>
                </c:pt>
                <c:pt idx="542">
                  <c:v>5.42</c:v>
                </c:pt>
                <c:pt idx="543">
                  <c:v>5.43</c:v>
                </c:pt>
                <c:pt idx="544">
                  <c:v>5.44</c:v>
                </c:pt>
                <c:pt idx="545">
                  <c:v>5.45</c:v>
                </c:pt>
                <c:pt idx="546">
                  <c:v>5.46</c:v>
                </c:pt>
                <c:pt idx="547">
                  <c:v>5.47</c:v>
                </c:pt>
                <c:pt idx="548">
                  <c:v>5.48</c:v>
                </c:pt>
                <c:pt idx="549">
                  <c:v>5.49</c:v>
                </c:pt>
                <c:pt idx="550">
                  <c:v>5.5</c:v>
                </c:pt>
                <c:pt idx="551">
                  <c:v>5.51</c:v>
                </c:pt>
                <c:pt idx="552">
                  <c:v>5.52</c:v>
                </c:pt>
                <c:pt idx="553">
                  <c:v>5.53</c:v>
                </c:pt>
                <c:pt idx="554">
                  <c:v>5.54</c:v>
                </c:pt>
                <c:pt idx="555">
                  <c:v>5.55</c:v>
                </c:pt>
                <c:pt idx="556">
                  <c:v>5.56</c:v>
                </c:pt>
                <c:pt idx="557">
                  <c:v>5.57</c:v>
                </c:pt>
                <c:pt idx="558">
                  <c:v>5.58</c:v>
                </c:pt>
                <c:pt idx="559">
                  <c:v>5.59</c:v>
                </c:pt>
                <c:pt idx="560">
                  <c:v>5.6</c:v>
                </c:pt>
                <c:pt idx="561">
                  <c:v>5.61</c:v>
                </c:pt>
                <c:pt idx="562">
                  <c:v>5.62</c:v>
                </c:pt>
                <c:pt idx="563">
                  <c:v>5.63</c:v>
                </c:pt>
                <c:pt idx="564">
                  <c:v>5.64</c:v>
                </c:pt>
                <c:pt idx="565">
                  <c:v>5.65</c:v>
                </c:pt>
                <c:pt idx="566">
                  <c:v>5.66</c:v>
                </c:pt>
                <c:pt idx="567">
                  <c:v>5.67</c:v>
                </c:pt>
                <c:pt idx="568">
                  <c:v>5.68</c:v>
                </c:pt>
                <c:pt idx="569">
                  <c:v>5.69</c:v>
                </c:pt>
                <c:pt idx="570">
                  <c:v>5.7</c:v>
                </c:pt>
                <c:pt idx="571">
                  <c:v>5.71</c:v>
                </c:pt>
                <c:pt idx="572">
                  <c:v>5.72</c:v>
                </c:pt>
                <c:pt idx="573">
                  <c:v>5.73</c:v>
                </c:pt>
                <c:pt idx="574">
                  <c:v>5.74</c:v>
                </c:pt>
                <c:pt idx="575">
                  <c:v>5.75</c:v>
                </c:pt>
                <c:pt idx="576">
                  <c:v>5.76</c:v>
                </c:pt>
                <c:pt idx="577">
                  <c:v>5.77</c:v>
                </c:pt>
                <c:pt idx="578">
                  <c:v>5.78</c:v>
                </c:pt>
                <c:pt idx="579">
                  <c:v>5.79</c:v>
                </c:pt>
                <c:pt idx="580">
                  <c:v>5.8</c:v>
                </c:pt>
                <c:pt idx="581">
                  <c:v>5.81</c:v>
                </c:pt>
                <c:pt idx="582">
                  <c:v>5.82</c:v>
                </c:pt>
                <c:pt idx="583">
                  <c:v>5.83</c:v>
                </c:pt>
                <c:pt idx="584">
                  <c:v>5.84</c:v>
                </c:pt>
                <c:pt idx="585">
                  <c:v>5.85</c:v>
                </c:pt>
                <c:pt idx="586">
                  <c:v>5.86</c:v>
                </c:pt>
                <c:pt idx="587">
                  <c:v>5.87</c:v>
                </c:pt>
                <c:pt idx="588">
                  <c:v>5.88</c:v>
                </c:pt>
                <c:pt idx="589">
                  <c:v>5.89</c:v>
                </c:pt>
                <c:pt idx="590">
                  <c:v>5.9</c:v>
                </c:pt>
                <c:pt idx="591">
                  <c:v>5.91</c:v>
                </c:pt>
                <c:pt idx="592">
                  <c:v>5.92</c:v>
                </c:pt>
                <c:pt idx="593">
                  <c:v>5.93</c:v>
                </c:pt>
                <c:pt idx="594">
                  <c:v>5.94</c:v>
                </c:pt>
                <c:pt idx="595">
                  <c:v>5.95</c:v>
                </c:pt>
                <c:pt idx="596">
                  <c:v>5.96</c:v>
                </c:pt>
                <c:pt idx="597">
                  <c:v>5.97</c:v>
                </c:pt>
                <c:pt idx="598">
                  <c:v>5.98</c:v>
                </c:pt>
                <c:pt idx="599">
                  <c:v>5.99</c:v>
                </c:pt>
                <c:pt idx="600">
                  <c:v>6</c:v>
                </c:pt>
                <c:pt idx="601">
                  <c:v>6.01</c:v>
                </c:pt>
                <c:pt idx="602">
                  <c:v>6.02</c:v>
                </c:pt>
                <c:pt idx="603">
                  <c:v>6.03</c:v>
                </c:pt>
                <c:pt idx="604">
                  <c:v>6.04</c:v>
                </c:pt>
                <c:pt idx="605">
                  <c:v>6.05</c:v>
                </c:pt>
                <c:pt idx="606">
                  <c:v>6.06</c:v>
                </c:pt>
                <c:pt idx="607">
                  <c:v>6.07</c:v>
                </c:pt>
                <c:pt idx="608">
                  <c:v>6.08</c:v>
                </c:pt>
                <c:pt idx="609">
                  <c:v>6.09</c:v>
                </c:pt>
                <c:pt idx="610">
                  <c:v>6.1</c:v>
                </c:pt>
                <c:pt idx="611">
                  <c:v>6.11</c:v>
                </c:pt>
                <c:pt idx="612">
                  <c:v>6.12</c:v>
                </c:pt>
                <c:pt idx="613">
                  <c:v>6.13</c:v>
                </c:pt>
                <c:pt idx="614">
                  <c:v>6.14</c:v>
                </c:pt>
                <c:pt idx="615">
                  <c:v>6.15</c:v>
                </c:pt>
                <c:pt idx="616">
                  <c:v>6.16</c:v>
                </c:pt>
                <c:pt idx="617">
                  <c:v>6.17</c:v>
                </c:pt>
                <c:pt idx="618">
                  <c:v>6.18</c:v>
                </c:pt>
                <c:pt idx="619">
                  <c:v>6.19</c:v>
                </c:pt>
                <c:pt idx="620">
                  <c:v>6.2</c:v>
                </c:pt>
                <c:pt idx="621">
                  <c:v>6.21</c:v>
                </c:pt>
                <c:pt idx="622">
                  <c:v>6.22</c:v>
                </c:pt>
                <c:pt idx="623">
                  <c:v>6.23</c:v>
                </c:pt>
                <c:pt idx="624">
                  <c:v>6.24</c:v>
                </c:pt>
                <c:pt idx="625">
                  <c:v>6.25</c:v>
                </c:pt>
                <c:pt idx="626">
                  <c:v>6.26</c:v>
                </c:pt>
                <c:pt idx="627">
                  <c:v>6.27</c:v>
                </c:pt>
                <c:pt idx="628">
                  <c:v>6.28</c:v>
                </c:pt>
                <c:pt idx="629">
                  <c:v>6.29</c:v>
                </c:pt>
                <c:pt idx="630">
                  <c:v>6.3</c:v>
                </c:pt>
                <c:pt idx="631">
                  <c:v>6.31</c:v>
                </c:pt>
                <c:pt idx="632">
                  <c:v>6.32</c:v>
                </c:pt>
                <c:pt idx="633">
                  <c:v>6.33</c:v>
                </c:pt>
                <c:pt idx="634">
                  <c:v>6.34</c:v>
                </c:pt>
                <c:pt idx="635">
                  <c:v>6.35</c:v>
                </c:pt>
                <c:pt idx="636">
                  <c:v>6.36</c:v>
                </c:pt>
                <c:pt idx="637">
                  <c:v>6.37</c:v>
                </c:pt>
                <c:pt idx="638">
                  <c:v>6.38</c:v>
                </c:pt>
                <c:pt idx="639">
                  <c:v>6.39</c:v>
                </c:pt>
                <c:pt idx="640">
                  <c:v>6.4</c:v>
                </c:pt>
                <c:pt idx="641">
                  <c:v>6.41</c:v>
                </c:pt>
                <c:pt idx="642">
                  <c:v>6.42</c:v>
                </c:pt>
                <c:pt idx="643">
                  <c:v>6.43</c:v>
                </c:pt>
                <c:pt idx="644">
                  <c:v>6.44</c:v>
                </c:pt>
                <c:pt idx="645">
                  <c:v>6.45</c:v>
                </c:pt>
                <c:pt idx="646">
                  <c:v>6.46</c:v>
                </c:pt>
                <c:pt idx="647">
                  <c:v>6.47</c:v>
                </c:pt>
                <c:pt idx="648">
                  <c:v>6.48</c:v>
                </c:pt>
                <c:pt idx="649">
                  <c:v>6.49</c:v>
                </c:pt>
                <c:pt idx="650">
                  <c:v>6.5</c:v>
                </c:pt>
                <c:pt idx="651">
                  <c:v>6.51</c:v>
                </c:pt>
                <c:pt idx="652">
                  <c:v>6.52</c:v>
                </c:pt>
                <c:pt idx="653">
                  <c:v>6.53</c:v>
                </c:pt>
                <c:pt idx="654">
                  <c:v>6.54</c:v>
                </c:pt>
                <c:pt idx="655">
                  <c:v>6.55</c:v>
                </c:pt>
                <c:pt idx="656">
                  <c:v>6.56</c:v>
                </c:pt>
                <c:pt idx="657">
                  <c:v>6.57</c:v>
                </c:pt>
                <c:pt idx="658">
                  <c:v>6.58</c:v>
                </c:pt>
                <c:pt idx="659">
                  <c:v>6.59</c:v>
                </c:pt>
                <c:pt idx="660">
                  <c:v>6.6</c:v>
                </c:pt>
                <c:pt idx="661">
                  <c:v>6.61</c:v>
                </c:pt>
                <c:pt idx="662">
                  <c:v>6.62</c:v>
                </c:pt>
                <c:pt idx="663">
                  <c:v>6.63</c:v>
                </c:pt>
                <c:pt idx="664">
                  <c:v>6.64</c:v>
                </c:pt>
                <c:pt idx="665">
                  <c:v>6.65</c:v>
                </c:pt>
                <c:pt idx="666">
                  <c:v>6.66</c:v>
                </c:pt>
                <c:pt idx="667">
                  <c:v>6.67</c:v>
                </c:pt>
                <c:pt idx="668">
                  <c:v>6.68</c:v>
                </c:pt>
                <c:pt idx="669">
                  <c:v>6.69</c:v>
                </c:pt>
                <c:pt idx="670">
                  <c:v>6.7</c:v>
                </c:pt>
                <c:pt idx="671">
                  <c:v>6.71</c:v>
                </c:pt>
                <c:pt idx="672">
                  <c:v>6.72</c:v>
                </c:pt>
                <c:pt idx="673">
                  <c:v>6.73</c:v>
                </c:pt>
                <c:pt idx="674">
                  <c:v>6.74</c:v>
                </c:pt>
                <c:pt idx="675">
                  <c:v>6.75</c:v>
                </c:pt>
                <c:pt idx="676">
                  <c:v>6.76</c:v>
                </c:pt>
                <c:pt idx="677">
                  <c:v>6.77</c:v>
                </c:pt>
                <c:pt idx="678">
                  <c:v>6.78</c:v>
                </c:pt>
                <c:pt idx="679">
                  <c:v>6.79</c:v>
                </c:pt>
                <c:pt idx="680">
                  <c:v>6.8</c:v>
                </c:pt>
                <c:pt idx="681">
                  <c:v>6.81</c:v>
                </c:pt>
                <c:pt idx="682">
                  <c:v>6.82</c:v>
                </c:pt>
                <c:pt idx="683">
                  <c:v>6.83</c:v>
                </c:pt>
                <c:pt idx="684">
                  <c:v>6.84</c:v>
                </c:pt>
                <c:pt idx="685">
                  <c:v>6.85</c:v>
                </c:pt>
                <c:pt idx="686">
                  <c:v>6.86</c:v>
                </c:pt>
                <c:pt idx="687">
                  <c:v>6.87</c:v>
                </c:pt>
                <c:pt idx="688">
                  <c:v>6.88</c:v>
                </c:pt>
                <c:pt idx="689">
                  <c:v>6.89</c:v>
                </c:pt>
                <c:pt idx="690">
                  <c:v>6.9</c:v>
                </c:pt>
                <c:pt idx="691">
                  <c:v>6.91</c:v>
                </c:pt>
                <c:pt idx="692">
                  <c:v>6.92</c:v>
                </c:pt>
                <c:pt idx="693">
                  <c:v>6.93</c:v>
                </c:pt>
                <c:pt idx="694">
                  <c:v>6.94</c:v>
                </c:pt>
                <c:pt idx="695">
                  <c:v>6.95</c:v>
                </c:pt>
                <c:pt idx="696">
                  <c:v>6.96</c:v>
                </c:pt>
                <c:pt idx="697">
                  <c:v>6.97</c:v>
                </c:pt>
                <c:pt idx="698">
                  <c:v>6.98</c:v>
                </c:pt>
                <c:pt idx="699">
                  <c:v>6.99</c:v>
                </c:pt>
                <c:pt idx="700">
                  <c:v>7</c:v>
                </c:pt>
                <c:pt idx="701">
                  <c:v>7.01</c:v>
                </c:pt>
                <c:pt idx="702">
                  <c:v>7.02</c:v>
                </c:pt>
                <c:pt idx="703">
                  <c:v>7.03</c:v>
                </c:pt>
                <c:pt idx="704">
                  <c:v>7.04</c:v>
                </c:pt>
                <c:pt idx="705">
                  <c:v>7.05</c:v>
                </c:pt>
                <c:pt idx="706">
                  <c:v>7.06</c:v>
                </c:pt>
                <c:pt idx="707">
                  <c:v>7.07</c:v>
                </c:pt>
                <c:pt idx="708">
                  <c:v>7.08</c:v>
                </c:pt>
                <c:pt idx="709">
                  <c:v>7.09</c:v>
                </c:pt>
                <c:pt idx="710">
                  <c:v>7.1</c:v>
                </c:pt>
                <c:pt idx="711">
                  <c:v>7.11</c:v>
                </c:pt>
                <c:pt idx="712">
                  <c:v>7.12</c:v>
                </c:pt>
                <c:pt idx="713">
                  <c:v>7.13</c:v>
                </c:pt>
                <c:pt idx="714">
                  <c:v>7.14</c:v>
                </c:pt>
                <c:pt idx="715">
                  <c:v>7.15</c:v>
                </c:pt>
                <c:pt idx="716">
                  <c:v>7.16</c:v>
                </c:pt>
                <c:pt idx="717">
                  <c:v>7.17</c:v>
                </c:pt>
                <c:pt idx="718">
                  <c:v>7.18</c:v>
                </c:pt>
                <c:pt idx="719">
                  <c:v>7.19</c:v>
                </c:pt>
                <c:pt idx="720">
                  <c:v>7.2</c:v>
                </c:pt>
                <c:pt idx="721">
                  <c:v>7.21</c:v>
                </c:pt>
                <c:pt idx="722">
                  <c:v>7.22</c:v>
                </c:pt>
                <c:pt idx="723">
                  <c:v>7.23</c:v>
                </c:pt>
                <c:pt idx="724">
                  <c:v>7.24</c:v>
                </c:pt>
                <c:pt idx="725">
                  <c:v>7.25</c:v>
                </c:pt>
                <c:pt idx="726">
                  <c:v>7.26</c:v>
                </c:pt>
                <c:pt idx="727">
                  <c:v>7.27</c:v>
                </c:pt>
                <c:pt idx="728">
                  <c:v>7.28</c:v>
                </c:pt>
                <c:pt idx="729">
                  <c:v>7.29</c:v>
                </c:pt>
                <c:pt idx="730">
                  <c:v>7.3</c:v>
                </c:pt>
                <c:pt idx="731">
                  <c:v>7.31</c:v>
                </c:pt>
                <c:pt idx="732">
                  <c:v>7.32</c:v>
                </c:pt>
                <c:pt idx="733">
                  <c:v>7.33</c:v>
                </c:pt>
                <c:pt idx="734">
                  <c:v>7.34</c:v>
                </c:pt>
                <c:pt idx="735">
                  <c:v>7.35</c:v>
                </c:pt>
                <c:pt idx="736">
                  <c:v>7.36</c:v>
                </c:pt>
                <c:pt idx="737">
                  <c:v>7.37</c:v>
                </c:pt>
                <c:pt idx="738">
                  <c:v>7.38</c:v>
                </c:pt>
                <c:pt idx="739">
                  <c:v>7.39</c:v>
                </c:pt>
                <c:pt idx="740">
                  <c:v>7.4</c:v>
                </c:pt>
                <c:pt idx="741">
                  <c:v>7.41</c:v>
                </c:pt>
                <c:pt idx="742">
                  <c:v>7.42</c:v>
                </c:pt>
                <c:pt idx="743">
                  <c:v>7.43</c:v>
                </c:pt>
                <c:pt idx="744">
                  <c:v>7.44</c:v>
                </c:pt>
                <c:pt idx="745">
                  <c:v>7.45</c:v>
                </c:pt>
                <c:pt idx="746">
                  <c:v>7.46</c:v>
                </c:pt>
                <c:pt idx="747">
                  <c:v>7.47</c:v>
                </c:pt>
                <c:pt idx="748">
                  <c:v>7.48</c:v>
                </c:pt>
                <c:pt idx="749">
                  <c:v>7.49</c:v>
                </c:pt>
                <c:pt idx="750">
                  <c:v>7.5</c:v>
                </c:pt>
                <c:pt idx="751">
                  <c:v>7.51</c:v>
                </c:pt>
                <c:pt idx="752">
                  <c:v>7.52</c:v>
                </c:pt>
                <c:pt idx="753">
                  <c:v>7.53</c:v>
                </c:pt>
                <c:pt idx="754">
                  <c:v>7.54</c:v>
                </c:pt>
                <c:pt idx="755">
                  <c:v>7.55</c:v>
                </c:pt>
                <c:pt idx="756">
                  <c:v>7.56</c:v>
                </c:pt>
                <c:pt idx="757">
                  <c:v>7.57</c:v>
                </c:pt>
                <c:pt idx="758">
                  <c:v>7.58</c:v>
                </c:pt>
                <c:pt idx="759">
                  <c:v>7.59</c:v>
                </c:pt>
                <c:pt idx="760">
                  <c:v>7.6</c:v>
                </c:pt>
                <c:pt idx="761">
                  <c:v>7.61</c:v>
                </c:pt>
                <c:pt idx="762">
                  <c:v>7.62</c:v>
                </c:pt>
                <c:pt idx="763">
                  <c:v>7.63</c:v>
                </c:pt>
                <c:pt idx="764">
                  <c:v>7.64</c:v>
                </c:pt>
                <c:pt idx="765">
                  <c:v>7.65</c:v>
                </c:pt>
                <c:pt idx="766">
                  <c:v>7.66</c:v>
                </c:pt>
                <c:pt idx="767">
                  <c:v>7.67</c:v>
                </c:pt>
                <c:pt idx="768">
                  <c:v>7.68</c:v>
                </c:pt>
                <c:pt idx="769">
                  <c:v>7.69</c:v>
                </c:pt>
                <c:pt idx="770">
                  <c:v>7.7</c:v>
                </c:pt>
                <c:pt idx="771">
                  <c:v>7.71</c:v>
                </c:pt>
                <c:pt idx="772">
                  <c:v>7.72</c:v>
                </c:pt>
                <c:pt idx="773">
                  <c:v>7.73</c:v>
                </c:pt>
                <c:pt idx="774">
                  <c:v>7.74</c:v>
                </c:pt>
                <c:pt idx="775">
                  <c:v>7.75</c:v>
                </c:pt>
                <c:pt idx="776">
                  <c:v>7.76</c:v>
                </c:pt>
                <c:pt idx="777">
                  <c:v>7.77</c:v>
                </c:pt>
                <c:pt idx="778">
                  <c:v>7.78</c:v>
                </c:pt>
                <c:pt idx="779">
                  <c:v>7.79</c:v>
                </c:pt>
                <c:pt idx="780">
                  <c:v>7.8</c:v>
                </c:pt>
                <c:pt idx="781">
                  <c:v>7.81</c:v>
                </c:pt>
                <c:pt idx="782">
                  <c:v>7.82</c:v>
                </c:pt>
                <c:pt idx="783">
                  <c:v>7.83</c:v>
                </c:pt>
                <c:pt idx="784">
                  <c:v>7.84</c:v>
                </c:pt>
                <c:pt idx="785">
                  <c:v>7.85</c:v>
                </c:pt>
                <c:pt idx="786">
                  <c:v>7.86</c:v>
                </c:pt>
                <c:pt idx="787">
                  <c:v>7.87</c:v>
                </c:pt>
                <c:pt idx="788">
                  <c:v>7.88</c:v>
                </c:pt>
                <c:pt idx="789">
                  <c:v>7.89</c:v>
                </c:pt>
                <c:pt idx="790">
                  <c:v>7.9</c:v>
                </c:pt>
                <c:pt idx="791">
                  <c:v>7.91</c:v>
                </c:pt>
                <c:pt idx="792">
                  <c:v>7.92</c:v>
                </c:pt>
                <c:pt idx="793">
                  <c:v>7.93</c:v>
                </c:pt>
                <c:pt idx="794">
                  <c:v>7.94</c:v>
                </c:pt>
                <c:pt idx="795">
                  <c:v>7.95</c:v>
                </c:pt>
                <c:pt idx="796">
                  <c:v>7.96</c:v>
                </c:pt>
                <c:pt idx="797">
                  <c:v>7.97</c:v>
                </c:pt>
                <c:pt idx="798">
                  <c:v>7.98</c:v>
                </c:pt>
                <c:pt idx="799">
                  <c:v>7.99</c:v>
                </c:pt>
                <c:pt idx="800">
                  <c:v>8</c:v>
                </c:pt>
                <c:pt idx="801">
                  <c:v>8.01</c:v>
                </c:pt>
                <c:pt idx="802">
                  <c:v>8.02</c:v>
                </c:pt>
                <c:pt idx="803">
                  <c:v>8.0299999999999994</c:v>
                </c:pt>
                <c:pt idx="804">
                  <c:v>8.0399999999999991</c:v>
                </c:pt>
                <c:pt idx="805">
                  <c:v>8.0500000000000007</c:v>
                </c:pt>
                <c:pt idx="806">
                  <c:v>8.06</c:v>
                </c:pt>
                <c:pt idx="807">
                  <c:v>8.07</c:v>
                </c:pt>
                <c:pt idx="808">
                  <c:v>8.08</c:v>
                </c:pt>
                <c:pt idx="809">
                  <c:v>8.09</c:v>
                </c:pt>
                <c:pt idx="810">
                  <c:v>8.1</c:v>
                </c:pt>
                <c:pt idx="811">
                  <c:v>8.11</c:v>
                </c:pt>
                <c:pt idx="812">
                  <c:v>8.1199999999999992</c:v>
                </c:pt>
                <c:pt idx="813">
                  <c:v>8.1300000000000008</c:v>
                </c:pt>
                <c:pt idx="814">
                  <c:v>8.14</c:v>
                </c:pt>
                <c:pt idx="815">
                  <c:v>8.15</c:v>
                </c:pt>
                <c:pt idx="816">
                  <c:v>8.16</c:v>
                </c:pt>
                <c:pt idx="817">
                  <c:v>8.17</c:v>
                </c:pt>
                <c:pt idx="818">
                  <c:v>8.18</c:v>
                </c:pt>
                <c:pt idx="819">
                  <c:v>8.19</c:v>
                </c:pt>
                <c:pt idx="820">
                  <c:v>8.1999999999999993</c:v>
                </c:pt>
                <c:pt idx="821">
                  <c:v>8.2100000000000009</c:v>
                </c:pt>
                <c:pt idx="822">
                  <c:v>8.2200000000000006</c:v>
                </c:pt>
                <c:pt idx="823">
                  <c:v>8.23</c:v>
                </c:pt>
                <c:pt idx="824">
                  <c:v>8.24</c:v>
                </c:pt>
                <c:pt idx="825">
                  <c:v>8.25</c:v>
                </c:pt>
                <c:pt idx="826">
                  <c:v>8.26</c:v>
                </c:pt>
                <c:pt idx="827">
                  <c:v>8.27</c:v>
                </c:pt>
                <c:pt idx="828">
                  <c:v>8.2799999999999994</c:v>
                </c:pt>
                <c:pt idx="829">
                  <c:v>8.2899999999999991</c:v>
                </c:pt>
                <c:pt idx="830">
                  <c:v>8.3000000000000007</c:v>
                </c:pt>
                <c:pt idx="831">
                  <c:v>8.31</c:v>
                </c:pt>
                <c:pt idx="832">
                  <c:v>8.32</c:v>
                </c:pt>
                <c:pt idx="833">
                  <c:v>8.33</c:v>
                </c:pt>
                <c:pt idx="834">
                  <c:v>8.34</c:v>
                </c:pt>
                <c:pt idx="835">
                  <c:v>8.35</c:v>
                </c:pt>
                <c:pt idx="836">
                  <c:v>8.36</c:v>
                </c:pt>
                <c:pt idx="837">
                  <c:v>8.3699999999999992</c:v>
                </c:pt>
                <c:pt idx="838">
                  <c:v>8.3800000000000008</c:v>
                </c:pt>
                <c:pt idx="839">
                  <c:v>8.39</c:v>
                </c:pt>
                <c:pt idx="840">
                  <c:v>8.4</c:v>
                </c:pt>
                <c:pt idx="841">
                  <c:v>8.41</c:v>
                </c:pt>
                <c:pt idx="842">
                  <c:v>8.42</c:v>
                </c:pt>
                <c:pt idx="843">
                  <c:v>8.43</c:v>
                </c:pt>
                <c:pt idx="844">
                  <c:v>8.44</c:v>
                </c:pt>
                <c:pt idx="845">
                  <c:v>8.4499999999999993</c:v>
                </c:pt>
                <c:pt idx="846">
                  <c:v>8.4600000000000009</c:v>
                </c:pt>
                <c:pt idx="847">
                  <c:v>8.4700000000000006</c:v>
                </c:pt>
                <c:pt idx="848">
                  <c:v>8.48</c:v>
                </c:pt>
                <c:pt idx="849">
                  <c:v>8.49</c:v>
                </c:pt>
                <c:pt idx="850">
                  <c:v>8.5</c:v>
                </c:pt>
                <c:pt idx="851">
                  <c:v>8.51</c:v>
                </c:pt>
                <c:pt idx="852">
                  <c:v>8.52</c:v>
                </c:pt>
                <c:pt idx="853">
                  <c:v>8.5299999999999994</c:v>
                </c:pt>
                <c:pt idx="854">
                  <c:v>8.5399999999999991</c:v>
                </c:pt>
                <c:pt idx="855">
                  <c:v>8.5500000000000007</c:v>
                </c:pt>
                <c:pt idx="856">
                  <c:v>8.56</c:v>
                </c:pt>
                <c:pt idx="857">
                  <c:v>8.57</c:v>
                </c:pt>
                <c:pt idx="858">
                  <c:v>8.58</c:v>
                </c:pt>
                <c:pt idx="859">
                  <c:v>8.59</c:v>
                </c:pt>
                <c:pt idx="860">
                  <c:v>8.6</c:v>
                </c:pt>
                <c:pt idx="861">
                  <c:v>8.61</c:v>
                </c:pt>
                <c:pt idx="862">
                  <c:v>8.6199999999999992</c:v>
                </c:pt>
                <c:pt idx="863">
                  <c:v>8.6300000000000008</c:v>
                </c:pt>
                <c:pt idx="864">
                  <c:v>8.64</c:v>
                </c:pt>
                <c:pt idx="865">
                  <c:v>8.65</c:v>
                </c:pt>
                <c:pt idx="866">
                  <c:v>8.66</c:v>
                </c:pt>
                <c:pt idx="867">
                  <c:v>8.67</c:v>
                </c:pt>
                <c:pt idx="868">
                  <c:v>8.68</c:v>
                </c:pt>
                <c:pt idx="869">
                  <c:v>8.69</c:v>
                </c:pt>
                <c:pt idx="870">
                  <c:v>8.6999999999999993</c:v>
                </c:pt>
                <c:pt idx="871">
                  <c:v>8.7100000000000009</c:v>
                </c:pt>
                <c:pt idx="872">
                  <c:v>8.7200000000000006</c:v>
                </c:pt>
                <c:pt idx="873">
                  <c:v>8.73</c:v>
                </c:pt>
                <c:pt idx="874">
                  <c:v>8.74</c:v>
                </c:pt>
                <c:pt idx="875">
                  <c:v>8.75</c:v>
                </c:pt>
                <c:pt idx="876">
                  <c:v>8.76</c:v>
                </c:pt>
                <c:pt idx="877">
                  <c:v>8.77</c:v>
                </c:pt>
                <c:pt idx="878">
                  <c:v>8.7799999999999994</c:v>
                </c:pt>
                <c:pt idx="879">
                  <c:v>8.7899999999999991</c:v>
                </c:pt>
                <c:pt idx="880">
                  <c:v>8.8000000000000007</c:v>
                </c:pt>
                <c:pt idx="881">
                  <c:v>8.81</c:v>
                </c:pt>
                <c:pt idx="882">
                  <c:v>8.82</c:v>
                </c:pt>
                <c:pt idx="883">
                  <c:v>8.83</c:v>
                </c:pt>
                <c:pt idx="884">
                  <c:v>8.84</c:v>
                </c:pt>
                <c:pt idx="885">
                  <c:v>8.85</c:v>
                </c:pt>
                <c:pt idx="886">
                  <c:v>8.86</c:v>
                </c:pt>
                <c:pt idx="887">
                  <c:v>8.8699999999999992</c:v>
                </c:pt>
                <c:pt idx="888">
                  <c:v>8.8800000000000008</c:v>
                </c:pt>
                <c:pt idx="889">
                  <c:v>8.89</c:v>
                </c:pt>
                <c:pt idx="890">
                  <c:v>8.9</c:v>
                </c:pt>
                <c:pt idx="891">
                  <c:v>8.91</c:v>
                </c:pt>
                <c:pt idx="892">
                  <c:v>8.92</c:v>
                </c:pt>
                <c:pt idx="893">
                  <c:v>8.93</c:v>
                </c:pt>
                <c:pt idx="894">
                  <c:v>8.94</c:v>
                </c:pt>
                <c:pt idx="895">
                  <c:v>8.9499999999999993</c:v>
                </c:pt>
                <c:pt idx="896">
                  <c:v>8.9600000000000009</c:v>
                </c:pt>
                <c:pt idx="897">
                  <c:v>8.9700000000000006</c:v>
                </c:pt>
                <c:pt idx="898">
                  <c:v>8.98</c:v>
                </c:pt>
                <c:pt idx="899">
                  <c:v>8.99</c:v>
                </c:pt>
                <c:pt idx="900">
                  <c:v>9</c:v>
                </c:pt>
                <c:pt idx="901">
                  <c:v>9.01</c:v>
                </c:pt>
                <c:pt idx="902">
                  <c:v>9.02</c:v>
                </c:pt>
                <c:pt idx="903">
                  <c:v>9.0299999999999994</c:v>
                </c:pt>
                <c:pt idx="904">
                  <c:v>9.0399999999999991</c:v>
                </c:pt>
                <c:pt idx="905">
                  <c:v>9.0500000000000007</c:v>
                </c:pt>
                <c:pt idx="906">
                  <c:v>9.06</c:v>
                </c:pt>
                <c:pt idx="907">
                  <c:v>9.07</c:v>
                </c:pt>
                <c:pt idx="908">
                  <c:v>9.08</c:v>
                </c:pt>
                <c:pt idx="909">
                  <c:v>9.09</c:v>
                </c:pt>
                <c:pt idx="910">
                  <c:v>9.1</c:v>
                </c:pt>
                <c:pt idx="911">
                  <c:v>9.11</c:v>
                </c:pt>
                <c:pt idx="912">
                  <c:v>9.1199999999999992</c:v>
                </c:pt>
                <c:pt idx="913">
                  <c:v>9.1300000000000008</c:v>
                </c:pt>
                <c:pt idx="914">
                  <c:v>9.14</c:v>
                </c:pt>
                <c:pt idx="915">
                  <c:v>9.15</c:v>
                </c:pt>
                <c:pt idx="916">
                  <c:v>9.16</c:v>
                </c:pt>
                <c:pt idx="917">
                  <c:v>9.17</c:v>
                </c:pt>
                <c:pt idx="918">
                  <c:v>9.18</c:v>
                </c:pt>
                <c:pt idx="919">
                  <c:v>9.19</c:v>
                </c:pt>
                <c:pt idx="920">
                  <c:v>9.1999999999999993</c:v>
                </c:pt>
                <c:pt idx="921">
                  <c:v>9.2100000000000009</c:v>
                </c:pt>
                <c:pt idx="922">
                  <c:v>9.2200000000000006</c:v>
                </c:pt>
                <c:pt idx="923">
                  <c:v>9.23</c:v>
                </c:pt>
                <c:pt idx="924">
                  <c:v>9.24</c:v>
                </c:pt>
                <c:pt idx="925">
                  <c:v>9.25</c:v>
                </c:pt>
                <c:pt idx="926">
                  <c:v>9.26</c:v>
                </c:pt>
                <c:pt idx="927">
                  <c:v>9.27</c:v>
                </c:pt>
                <c:pt idx="928">
                  <c:v>9.2799999999999994</c:v>
                </c:pt>
                <c:pt idx="929">
                  <c:v>9.2899999999999991</c:v>
                </c:pt>
                <c:pt idx="930">
                  <c:v>9.3000000000000007</c:v>
                </c:pt>
                <c:pt idx="931">
                  <c:v>9.31</c:v>
                </c:pt>
                <c:pt idx="932">
                  <c:v>9.32</c:v>
                </c:pt>
                <c:pt idx="933">
                  <c:v>9.33</c:v>
                </c:pt>
                <c:pt idx="934">
                  <c:v>9.34</c:v>
                </c:pt>
                <c:pt idx="935">
                  <c:v>9.35</c:v>
                </c:pt>
                <c:pt idx="936">
                  <c:v>9.36</c:v>
                </c:pt>
                <c:pt idx="937">
                  <c:v>9.3699999999999992</c:v>
                </c:pt>
                <c:pt idx="938">
                  <c:v>9.3800000000000008</c:v>
                </c:pt>
                <c:pt idx="939">
                  <c:v>9.39</c:v>
                </c:pt>
                <c:pt idx="940">
                  <c:v>9.4</c:v>
                </c:pt>
                <c:pt idx="941">
                  <c:v>9.41</c:v>
                </c:pt>
                <c:pt idx="942">
                  <c:v>9.42</c:v>
                </c:pt>
                <c:pt idx="943">
                  <c:v>9.43</c:v>
                </c:pt>
                <c:pt idx="944">
                  <c:v>9.44</c:v>
                </c:pt>
                <c:pt idx="945">
                  <c:v>9.4499999999999993</c:v>
                </c:pt>
                <c:pt idx="946">
                  <c:v>9.4600000000000009</c:v>
                </c:pt>
                <c:pt idx="947">
                  <c:v>9.4700000000000006</c:v>
                </c:pt>
                <c:pt idx="948">
                  <c:v>9.48</c:v>
                </c:pt>
                <c:pt idx="949">
                  <c:v>9.49</c:v>
                </c:pt>
                <c:pt idx="950">
                  <c:v>9.5</c:v>
                </c:pt>
                <c:pt idx="951">
                  <c:v>9.51</c:v>
                </c:pt>
                <c:pt idx="952">
                  <c:v>9.52</c:v>
                </c:pt>
                <c:pt idx="953">
                  <c:v>9.5299999999999994</c:v>
                </c:pt>
                <c:pt idx="954">
                  <c:v>9.5399999999999991</c:v>
                </c:pt>
                <c:pt idx="955">
                  <c:v>9.5500000000000007</c:v>
                </c:pt>
                <c:pt idx="956">
                  <c:v>9.56</c:v>
                </c:pt>
                <c:pt idx="957">
                  <c:v>9.57</c:v>
                </c:pt>
                <c:pt idx="958">
                  <c:v>9.58</c:v>
                </c:pt>
                <c:pt idx="959">
                  <c:v>9.59</c:v>
                </c:pt>
                <c:pt idx="960">
                  <c:v>9.6</c:v>
                </c:pt>
                <c:pt idx="961">
                  <c:v>9.61</c:v>
                </c:pt>
                <c:pt idx="962">
                  <c:v>9.6199999999999992</c:v>
                </c:pt>
                <c:pt idx="963">
                  <c:v>9.6300000000000008</c:v>
                </c:pt>
                <c:pt idx="964">
                  <c:v>9.64</c:v>
                </c:pt>
                <c:pt idx="965">
                  <c:v>9.65</c:v>
                </c:pt>
                <c:pt idx="966">
                  <c:v>9.66</c:v>
                </c:pt>
                <c:pt idx="967">
                  <c:v>9.67</c:v>
                </c:pt>
                <c:pt idx="968">
                  <c:v>9.68</c:v>
                </c:pt>
                <c:pt idx="969">
                  <c:v>9.69</c:v>
                </c:pt>
                <c:pt idx="970">
                  <c:v>9.6999999999999993</c:v>
                </c:pt>
                <c:pt idx="971">
                  <c:v>9.7100000000000009</c:v>
                </c:pt>
                <c:pt idx="972">
                  <c:v>9.7200000000000006</c:v>
                </c:pt>
                <c:pt idx="973">
                  <c:v>9.73</c:v>
                </c:pt>
                <c:pt idx="974">
                  <c:v>9.74</c:v>
                </c:pt>
                <c:pt idx="975">
                  <c:v>9.75</c:v>
                </c:pt>
                <c:pt idx="976">
                  <c:v>9.76</c:v>
                </c:pt>
                <c:pt idx="977">
                  <c:v>9.77</c:v>
                </c:pt>
                <c:pt idx="978">
                  <c:v>9.7799999999999994</c:v>
                </c:pt>
                <c:pt idx="979">
                  <c:v>9.7899999999999991</c:v>
                </c:pt>
                <c:pt idx="980">
                  <c:v>9.8000000000000007</c:v>
                </c:pt>
                <c:pt idx="981">
                  <c:v>9.81</c:v>
                </c:pt>
                <c:pt idx="982">
                  <c:v>9.82</c:v>
                </c:pt>
                <c:pt idx="983">
                  <c:v>9.83</c:v>
                </c:pt>
                <c:pt idx="984">
                  <c:v>9.84</c:v>
                </c:pt>
                <c:pt idx="985">
                  <c:v>9.85</c:v>
                </c:pt>
                <c:pt idx="986">
                  <c:v>9.86</c:v>
                </c:pt>
                <c:pt idx="987">
                  <c:v>9.8699999999999992</c:v>
                </c:pt>
                <c:pt idx="988">
                  <c:v>9.8800000000000008</c:v>
                </c:pt>
                <c:pt idx="989">
                  <c:v>9.89</c:v>
                </c:pt>
                <c:pt idx="990">
                  <c:v>9.9</c:v>
                </c:pt>
                <c:pt idx="991">
                  <c:v>9.91</c:v>
                </c:pt>
                <c:pt idx="992">
                  <c:v>9.92</c:v>
                </c:pt>
                <c:pt idx="993">
                  <c:v>9.93</c:v>
                </c:pt>
                <c:pt idx="994">
                  <c:v>9.94</c:v>
                </c:pt>
                <c:pt idx="995">
                  <c:v>9.9499999999999993</c:v>
                </c:pt>
                <c:pt idx="996">
                  <c:v>9.9600000000000009</c:v>
                </c:pt>
                <c:pt idx="997">
                  <c:v>9.9700000000000006</c:v>
                </c:pt>
                <c:pt idx="998">
                  <c:v>9.98</c:v>
                </c:pt>
                <c:pt idx="999">
                  <c:v>9.99</c:v>
                </c:pt>
                <c:pt idx="1000">
                  <c:v>10</c:v>
                </c:pt>
                <c:pt idx="1001">
                  <c:v>10.01</c:v>
                </c:pt>
                <c:pt idx="1002">
                  <c:v>10.02</c:v>
                </c:pt>
                <c:pt idx="1003">
                  <c:v>10.029999999999999</c:v>
                </c:pt>
                <c:pt idx="1004">
                  <c:v>10.039999999999999</c:v>
                </c:pt>
                <c:pt idx="1005">
                  <c:v>10.050000000000001</c:v>
                </c:pt>
                <c:pt idx="1006">
                  <c:v>10.06</c:v>
                </c:pt>
                <c:pt idx="1007">
                  <c:v>10.07</c:v>
                </c:pt>
                <c:pt idx="1008">
                  <c:v>10.08</c:v>
                </c:pt>
                <c:pt idx="1009">
                  <c:v>10.09</c:v>
                </c:pt>
                <c:pt idx="1010">
                  <c:v>10.1</c:v>
                </c:pt>
                <c:pt idx="1011">
                  <c:v>10.11</c:v>
                </c:pt>
                <c:pt idx="1012">
                  <c:v>10.119999999999999</c:v>
                </c:pt>
                <c:pt idx="1013">
                  <c:v>10.130000000000001</c:v>
                </c:pt>
                <c:pt idx="1014">
                  <c:v>10.14</c:v>
                </c:pt>
                <c:pt idx="1015">
                  <c:v>10.15</c:v>
                </c:pt>
                <c:pt idx="1016">
                  <c:v>10.16</c:v>
                </c:pt>
                <c:pt idx="1017">
                  <c:v>10.17</c:v>
                </c:pt>
                <c:pt idx="1018">
                  <c:v>10.18</c:v>
                </c:pt>
                <c:pt idx="1019">
                  <c:v>10.19</c:v>
                </c:pt>
                <c:pt idx="1020">
                  <c:v>10.199999999999999</c:v>
                </c:pt>
                <c:pt idx="1021">
                  <c:v>10.210000000000001</c:v>
                </c:pt>
                <c:pt idx="1022">
                  <c:v>10.220000000000001</c:v>
                </c:pt>
                <c:pt idx="1023">
                  <c:v>10.23</c:v>
                </c:pt>
                <c:pt idx="1024">
                  <c:v>10.24</c:v>
                </c:pt>
                <c:pt idx="1025">
                  <c:v>10.25</c:v>
                </c:pt>
                <c:pt idx="1026">
                  <c:v>10.26</c:v>
                </c:pt>
                <c:pt idx="1027">
                  <c:v>10.27</c:v>
                </c:pt>
                <c:pt idx="1028">
                  <c:v>10.28</c:v>
                </c:pt>
                <c:pt idx="1029">
                  <c:v>10.29</c:v>
                </c:pt>
                <c:pt idx="1030">
                  <c:v>10.3</c:v>
                </c:pt>
                <c:pt idx="1031">
                  <c:v>10.31</c:v>
                </c:pt>
                <c:pt idx="1032">
                  <c:v>10.32</c:v>
                </c:pt>
                <c:pt idx="1033">
                  <c:v>10.33</c:v>
                </c:pt>
                <c:pt idx="1034">
                  <c:v>10.34</c:v>
                </c:pt>
                <c:pt idx="1035">
                  <c:v>10.35</c:v>
                </c:pt>
                <c:pt idx="1036">
                  <c:v>10.36</c:v>
                </c:pt>
                <c:pt idx="1037">
                  <c:v>10.37</c:v>
                </c:pt>
                <c:pt idx="1038">
                  <c:v>10.38</c:v>
                </c:pt>
                <c:pt idx="1039">
                  <c:v>10.39</c:v>
                </c:pt>
                <c:pt idx="1040">
                  <c:v>10.4</c:v>
                </c:pt>
                <c:pt idx="1041">
                  <c:v>10.41</c:v>
                </c:pt>
                <c:pt idx="1042">
                  <c:v>10.42</c:v>
                </c:pt>
                <c:pt idx="1043">
                  <c:v>10.43</c:v>
                </c:pt>
                <c:pt idx="1044">
                  <c:v>10.44</c:v>
                </c:pt>
                <c:pt idx="1045">
                  <c:v>10.45</c:v>
                </c:pt>
                <c:pt idx="1046">
                  <c:v>10.46</c:v>
                </c:pt>
                <c:pt idx="1047">
                  <c:v>10.47</c:v>
                </c:pt>
                <c:pt idx="1048">
                  <c:v>10.48</c:v>
                </c:pt>
                <c:pt idx="1049">
                  <c:v>10.49</c:v>
                </c:pt>
                <c:pt idx="1050">
                  <c:v>10.5</c:v>
                </c:pt>
                <c:pt idx="1051">
                  <c:v>10.51</c:v>
                </c:pt>
                <c:pt idx="1052">
                  <c:v>10.52</c:v>
                </c:pt>
                <c:pt idx="1053">
                  <c:v>10.53</c:v>
                </c:pt>
                <c:pt idx="1054">
                  <c:v>10.54</c:v>
                </c:pt>
                <c:pt idx="1055">
                  <c:v>10.55</c:v>
                </c:pt>
                <c:pt idx="1056">
                  <c:v>10.56</c:v>
                </c:pt>
                <c:pt idx="1057">
                  <c:v>10.57</c:v>
                </c:pt>
                <c:pt idx="1058">
                  <c:v>10.58</c:v>
                </c:pt>
                <c:pt idx="1059">
                  <c:v>10.59</c:v>
                </c:pt>
                <c:pt idx="1060">
                  <c:v>10.6</c:v>
                </c:pt>
                <c:pt idx="1061">
                  <c:v>10.61</c:v>
                </c:pt>
                <c:pt idx="1062">
                  <c:v>10.62</c:v>
                </c:pt>
                <c:pt idx="1063">
                  <c:v>10.63</c:v>
                </c:pt>
                <c:pt idx="1064">
                  <c:v>10.64</c:v>
                </c:pt>
                <c:pt idx="1065">
                  <c:v>10.65</c:v>
                </c:pt>
                <c:pt idx="1066">
                  <c:v>10.66</c:v>
                </c:pt>
                <c:pt idx="1067">
                  <c:v>10.67</c:v>
                </c:pt>
                <c:pt idx="1068">
                  <c:v>10.68</c:v>
                </c:pt>
                <c:pt idx="1069">
                  <c:v>10.69</c:v>
                </c:pt>
                <c:pt idx="1070">
                  <c:v>10.7</c:v>
                </c:pt>
                <c:pt idx="1071">
                  <c:v>10.71</c:v>
                </c:pt>
                <c:pt idx="1072">
                  <c:v>10.72</c:v>
                </c:pt>
                <c:pt idx="1073">
                  <c:v>10.73</c:v>
                </c:pt>
                <c:pt idx="1074">
                  <c:v>10.74</c:v>
                </c:pt>
                <c:pt idx="1075">
                  <c:v>10.75</c:v>
                </c:pt>
                <c:pt idx="1076">
                  <c:v>10.76</c:v>
                </c:pt>
                <c:pt idx="1077">
                  <c:v>10.77</c:v>
                </c:pt>
                <c:pt idx="1078">
                  <c:v>10.78</c:v>
                </c:pt>
                <c:pt idx="1079">
                  <c:v>10.79</c:v>
                </c:pt>
                <c:pt idx="1080">
                  <c:v>10.8</c:v>
                </c:pt>
                <c:pt idx="1081">
                  <c:v>10.81</c:v>
                </c:pt>
                <c:pt idx="1082">
                  <c:v>10.82</c:v>
                </c:pt>
                <c:pt idx="1083">
                  <c:v>10.83</c:v>
                </c:pt>
                <c:pt idx="1084">
                  <c:v>10.84</c:v>
                </c:pt>
                <c:pt idx="1085">
                  <c:v>10.85</c:v>
                </c:pt>
                <c:pt idx="1086">
                  <c:v>10.86</c:v>
                </c:pt>
                <c:pt idx="1087">
                  <c:v>10.87</c:v>
                </c:pt>
                <c:pt idx="1088">
                  <c:v>10.88</c:v>
                </c:pt>
                <c:pt idx="1089">
                  <c:v>10.89</c:v>
                </c:pt>
                <c:pt idx="1090">
                  <c:v>10.9</c:v>
                </c:pt>
                <c:pt idx="1091">
                  <c:v>10.91</c:v>
                </c:pt>
                <c:pt idx="1092">
                  <c:v>10.92</c:v>
                </c:pt>
                <c:pt idx="1093">
                  <c:v>10.93</c:v>
                </c:pt>
                <c:pt idx="1094">
                  <c:v>10.94</c:v>
                </c:pt>
                <c:pt idx="1095">
                  <c:v>10.95</c:v>
                </c:pt>
                <c:pt idx="1096">
                  <c:v>10.96</c:v>
                </c:pt>
                <c:pt idx="1097">
                  <c:v>10.97</c:v>
                </c:pt>
                <c:pt idx="1098">
                  <c:v>10.98</c:v>
                </c:pt>
                <c:pt idx="1099">
                  <c:v>10.99</c:v>
                </c:pt>
                <c:pt idx="1100">
                  <c:v>11</c:v>
                </c:pt>
                <c:pt idx="1101">
                  <c:v>11.01</c:v>
                </c:pt>
                <c:pt idx="1102">
                  <c:v>11.02</c:v>
                </c:pt>
                <c:pt idx="1103">
                  <c:v>11.03</c:v>
                </c:pt>
                <c:pt idx="1104">
                  <c:v>11.04</c:v>
                </c:pt>
                <c:pt idx="1105">
                  <c:v>11.05</c:v>
                </c:pt>
                <c:pt idx="1106">
                  <c:v>11.06</c:v>
                </c:pt>
                <c:pt idx="1107">
                  <c:v>11.07</c:v>
                </c:pt>
                <c:pt idx="1108">
                  <c:v>11.08</c:v>
                </c:pt>
                <c:pt idx="1109">
                  <c:v>11.09</c:v>
                </c:pt>
                <c:pt idx="1110">
                  <c:v>11.1</c:v>
                </c:pt>
                <c:pt idx="1111">
                  <c:v>11.11</c:v>
                </c:pt>
                <c:pt idx="1112">
                  <c:v>11.12</c:v>
                </c:pt>
                <c:pt idx="1113">
                  <c:v>11.13</c:v>
                </c:pt>
                <c:pt idx="1114">
                  <c:v>11.14</c:v>
                </c:pt>
                <c:pt idx="1115">
                  <c:v>11.15</c:v>
                </c:pt>
                <c:pt idx="1116">
                  <c:v>11.16</c:v>
                </c:pt>
                <c:pt idx="1117">
                  <c:v>11.17</c:v>
                </c:pt>
                <c:pt idx="1118">
                  <c:v>11.18</c:v>
                </c:pt>
                <c:pt idx="1119">
                  <c:v>11.19</c:v>
                </c:pt>
                <c:pt idx="1120">
                  <c:v>11.2</c:v>
                </c:pt>
                <c:pt idx="1121">
                  <c:v>11.21</c:v>
                </c:pt>
                <c:pt idx="1122">
                  <c:v>11.22</c:v>
                </c:pt>
                <c:pt idx="1123">
                  <c:v>11.23</c:v>
                </c:pt>
                <c:pt idx="1124">
                  <c:v>11.24</c:v>
                </c:pt>
                <c:pt idx="1125">
                  <c:v>11.25</c:v>
                </c:pt>
                <c:pt idx="1126">
                  <c:v>11.26</c:v>
                </c:pt>
                <c:pt idx="1127">
                  <c:v>11.27</c:v>
                </c:pt>
                <c:pt idx="1128">
                  <c:v>11.28</c:v>
                </c:pt>
                <c:pt idx="1129">
                  <c:v>11.29</c:v>
                </c:pt>
                <c:pt idx="1130">
                  <c:v>11.3</c:v>
                </c:pt>
                <c:pt idx="1131">
                  <c:v>11.31</c:v>
                </c:pt>
                <c:pt idx="1132">
                  <c:v>11.32</c:v>
                </c:pt>
                <c:pt idx="1133">
                  <c:v>11.33</c:v>
                </c:pt>
                <c:pt idx="1134">
                  <c:v>11.34</c:v>
                </c:pt>
                <c:pt idx="1135">
                  <c:v>11.35</c:v>
                </c:pt>
                <c:pt idx="1136">
                  <c:v>11.36</c:v>
                </c:pt>
                <c:pt idx="1137">
                  <c:v>11.37</c:v>
                </c:pt>
                <c:pt idx="1138">
                  <c:v>11.38</c:v>
                </c:pt>
                <c:pt idx="1139">
                  <c:v>11.39</c:v>
                </c:pt>
                <c:pt idx="1140">
                  <c:v>11.4</c:v>
                </c:pt>
                <c:pt idx="1141">
                  <c:v>11.41</c:v>
                </c:pt>
                <c:pt idx="1142">
                  <c:v>11.42</c:v>
                </c:pt>
                <c:pt idx="1143">
                  <c:v>11.43</c:v>
                </c:pt>
                <c:pt idx="1144">
                  <c:v>11.44</c:v>
                </c:pt>
                <c:pt idx="1145">
                  <c:v>11.45</c:v>
                </c:pt>
                <c:pt idx="1146">
                  <c:v>11.46</c:v>
                </c:pt>
                <c:pt idx="1147">
                  <c:v>11.47</c:v>
                </c:pt>
                <c:pt idx="1148">
                  <c:v>11.48</c:v>
                </c:pt>
                <c:pt idx="1149">
                  <c:v>11.49</c:v>
                </c:pt>
                <c:pt idx="1150">
                  <c:v>11.5</c:v>
                </c:pt>
                <c:pt idx="1151">
                  <c:v>11.51</c:v>
                </c:pt>
                <c:pt idx="1152">
                  <c:v>11.52</c:v>
                </c:pt>
                <c:pt idx="1153">
                  <c:v>11.53</c:v>
                </c:pt>
                <c:pt idx="1154">
                  <c:v>11.54</c:v>
                </c:pt>
                <c:pt idx="1155">
                  <c:v>11.55</c:v>
                </c:pt>
                <c:pt idx="1156">
                  <c:v>11.56</c:v>
                </c:pt>
                <c:pt idx="1157">
                  <c:v>11.57</c:v>
                </c:pt>
                <c:pt idx="1158">
                  <c:v>11.58</c:v>
                </c:pt>
                <c:pt idx="1159">
                  <c:v>11.59</c:v>
                </c:pt>
                <c:pt idx="1160">
                  <c:v>11.6</c:v>
                </c:pt>
                <c:pt idx="1161">
                  <c:v>11.61</c:v>
                </c:pt>
                <c:pt idx="1162">
                  <c:v>11.62</c:v>
                </c:pt>
                <c:pt idx="1163">
                  <c:v>11.63</c:v>
                </c:pt>
                <c:pt idx="1164">
                  <c:v>11.64</c:v>
                </c:pt>
                <c:pt idx="1165">
                  <c:v>11.65</c:v>
                </c:pt>
                <c:pt idx="1166">
                  <c:v>11.66</c:v>
                </c:pt>
                <c:pt idx="1167">
                  <c:v>11.67</c:v>
                </c:pt>
                <c:pt idx="1168">
                  <c:v>11.68</c:v>
                </c:pt>
                <c:pt idx="1169">
                  <c:v>11.69</c:v>
                </c:pt>
                <c:pt idx="1170">
                  <c:v>11.7</c:v>
                </c:pt>
                <c:pt idx="1171">
                  <c:v>11.71</c:v>
                </c:pt>
                <c:pt idx="1172">
                  <c:v>11.72</c:v>
                </c:pt>
                <c:pt idx="1173">
                  <c:v>11.73</c:v>
                </c:pt>
                <c:pt idx="1174">
                  <c:v>11.74</c:v>
                </c:pt>
                <c:pt idx="1175">
                  <c:v>11.75</c:v>
                </c:pt>
                <c:pt idx="1176">
                  <c:v>11.76</c:v>
                </c:pt>
                <c:pt idx="1177">
                  <c:v>11.77</c:v>
                </c:pt>
                <c:pt idx="1178">
                  <c:v>11.78</c:v>
                </c:pt>
                <c:pt idx="1179">
                  <c:v>11.79</c:v>
                </c:pt>
                <c:pt idx="1180">
                  <c:v>11.8</c:v>
                </c:pt>
                <c:pt idx="1181">
                  <c:v>11.81</c:v>
                </c:pt>
                <c:pt idx="1182">
                  <c:v>11.82</c:v>
                </c:pt>
                <c:pt idx="1183">
                  <c:v>11.83</c:v>
                </c:pt>
                <c:pt idx="1184">
                  <c:v>11.84</c:v>
                </c:pt>
                <c:pt idx="1185">
                  <c:v>11.85</c:v>
                </c:pt>
                <c:pt idx="1186">
                  <c:v>11.86</c:v>
                </c:pt>
                <c:pt idx="1187">
                  <c:v>11.87</c:v>
                </c:pt>
                <c:pt idx="1188">
                  <c:v>11.88</c:v>
                </c:pt>
                <c:pt idx="1189">
                  <c:v>11.89</c:v>
                </c:pt>
                <c:pt idx="1190">
                  <c:v>11.9</c:v>
                </c:pt>
                <c:pt idx="1191">
                  <c:v>11.91</c:v>
                </c:pt>
                <c:pt idx="1192">
                  <c:v>11.92</c:v>
                </c:pt>
                <c:pt idx="1193">
                  <c:v>11.93</c:v>
                </c:pt>
                <c:pt idx="1194">
                  <c:v>11.94</c:v>
                </c:pt>
                <c:pt idx="1195">
                  <c:v>11.95</c:v>
                </c:pt>
                <c:pt idx="1196">
                  <c:v>11.96</c:v>
                </c:pt>
                <c:pt idx="1197">
                  <c:v>11.97</c:v>
                </c:pt>
                <c:pt idx="1198">
                  <c:v>11.98</c:v>
                </c:pt>
                <c:pt idx="1199">
                  <c:v>11.99</c:v>
                </c:pt>
                <c:pt idx="1200">
                  <c:v>12</c:v>
                </c:pt>
                <c:pt idx="1201">
                  <c:v>12.01</c:v>
                </c:pt>
                <c:pt idx="1202">
                  <c:v>12.02</c:v>
                </c:pt>
                <c:pt idx="1203">
                  <c:v>12.03</c:v>
                </c:pt>
                <c:pt idx="1204">
                  <c:v>12.04</c:v>
                </c:pt>
                <c:pt idx="1205">
                  <c:v>12.05</c:v>
                </c:pt>
                <c:pt idx="1206">
                  <c:v>12.06</c:v>
                </c:pt>
                <c:pt idx="1207">
                  <c:v>12.07</c:v>
                </c:pt>
                <c:pt idx="1208">
                  <c:v>12.08</c:v>
                </c:pt>
                <c:pt idx="1209">
                  <c:v>12.09</c:v>
                </c:pt>
                <c:pt idx="1210">
                  <c:v>12.1</c:v>
                </c:pt>
                <c:pt idx="1211">
                  <c:v>12.11</c:v>
                </c:pt>
                <c:pt idx="1212">
                  <c:v>12.12</c:v>
                </c:pt>
                <c:pt idx="1213">
                  <c:v>12.13</c:v>
                </c:pt>
                <c:pt idx="1214">
                  <c:v>12.14</c:v>
                </c:pt>
                <c:pt idx="1215">
                  <c:v>12.15</c:v>
                </c:pt>
                <c:pt idx="1216">
                  <c:v>12.16</c:v>
                </c:pt>
                <c:pt idx="1217">
                  <c:v>12.17</c:v>
                </c:pt>
                <c:pt idx="1218">
                  <c:v>12.18</c:v>
                </c:pt>
                <c:pt idx="1219">
                  <c:v>12.19</c:v>
                </c:pt>
                <c:pt idx="1220">
                  <c:v>12.2</c:v>
                </c:pt>
                <c:pt idx="1221">
                  <c:v>12.21</c:v>
                </c:pt>
                <c:pt idx="1222">
                  <c:v>12.22</c:v>
                </c:pt>
                <c:pt idx="1223">
                  <c:v>12.23</c:v>
                </c:pt>
                <c:pt idx="1224">
                  <c:v>12.24</c:v>
                </c:pt>
                <c:pt idx="1225">
                  <c:v>12.25</c:v>
                </c:pt>
                <c:pt idx="1226">
                  <c:v>12.26</c:v>
                </c:pt>
                <c:pt idx="1227">
                  <c:v>12.27</c:v>
                </c:pt>
                <c:pt idx="1228">
                  <c:v>12.28</c:v>
                </c:pt>
                <c:pt idx="1229">
                  <c:v>12.29</c:v>
                </c:pt>
                <c:pt idx="1230">
                  <c:v>12.3</c:v>
                </c:pt>
                <c:pt idx="1231">
                  <c:v>12.31</c:v>
                </c:pt>
                <c:pt idx="1232">
                  <c:v>12.32</c:v>
                </c:pt>
                <c:pt idx="1233">
                  <c:v>12.33</c:v>
                </c:pt>
                <c:pt idx="1234">
                  <c:v>12.34</c:v>
                </c:pt>
                <c:pt idx="1235">
                  <c:v>12.35</c:v>
                </c:pt>
                <c:pt idx="1236">
                  <c:v>12.36</c:v>
                </c:pt>
                <c:pt idx="1237">
                  <c:v>12.37</c:v>
                </c:pt>
                <c:pt idx="1238">
                  <c:v>12.38</c:v>
                </c:pt>
                <c:pt idx="1239">
                  <c:v>12.39</c:v>
                </c:pt>
                <c:pt idx="1240">
                  <c:v>12.4</c:v>
                </c:pt>
                <c:pt idx="1241">
                  <c:v>12.41</c:v>
                </c:pt>
                <c:pt idx="1242">
                  <c:v>12.42</c:v>
                </c:pt>
                <c:pt idx="1243">
                  <c:v>12.43</c:v>
                </c:pt>
                <c:pt idx="1244">
                  <c:v>12.44</c:v>
                </c:pt>
                <c:pt idx="1245">
                  <c:v>12.45</c:v>
                </c:pt>
                <c:pt idx="1246">
                  <c:v>12.46</c:v>
                </c:pt>
                <c:pt idx="1247">
                  <c:v>12.47</c:v>
                </c:pt>
                <c:pt idx="1248">
                  <c:v>12.48</c:v>
                </c:pt>
                <c:pt idx="1249">
                  <c:v>12.49</c:v>
                </c:pt>
                <c:pt idx="1250">
                  <c:v>12.5</c:v>
                </c:pt>
                <c:pt idx="1251">
                  <c:v>12.51</c:v>
                </c:pt>
                <c:pt idx="1252">
                  <c:v>12.52</c:v>
                </c:pt>
                <c:pt idx="1253">
                  <c:v>12.53</c:v>
                </c:pt>
                <c:pt idx="1254">
                  <c:v>12.54</c:v>
                </c:pt>
                <c:pt idx="1255">
                  <c:v>12.55</c:v>
                </c:pt>
                <c:pt idx="1256">
                  <c:v>12.56</c:v>
                </c:pt>
                <c:pt idx="1257">
                  <c:v>12.57</c:v>
                </c:pt>
                <c:pt idx="1258">
                  <c:v>12.58</c:v>
                </c:pt>
                <c:pt idx="1259">
                  <c:v>12.59</c:v>
                </c:pt>
                <c:pt idx="1260">
                  <c:v>12.6</c:v>
                </c:pt>
                <c:pt idx="1261">
                  <c:v>12.61</c:v>
                </c:pt>
                <c:pt idx="1262">
                  <c:v>12.62</c:v>
                </c:pt>
                <c:pt idx="1263">
                  <c:v>12.63</c:v>
                </c:pt>
                <c:pt idx="1264">
                  <c:v>12.64</c:v>
                </c:pt>
                <c:pt idx="1265">
                  <c:v>12.65</c:v>
                </c:pt>
                <c:pt idx="1266">
                  <c:v>12.66</c:v>
                </c:pt>
                <c:pt idx="1267">
                  <c:v>12.67</c:v>
                </c:pt>
                <c:pt idx="1268">
                  <c:v>12.68</c:v>
                </c:pt>
                <c:pt idx="1269">
                  <c:v>12.69</c:v>
                </c:pt>
                <c:pt idx="1270">
                  <c:v>12.7</c:v>
                </c:pt>
                <c:pt idx="1271">
                  <c:v>12.71</c:v>
                </c:pt>
                <c:pt idx="1272">
                  <c:v>12.72</c:v>
                </c:pt>
                <c:pt idx="1273">
                  <c:v>12.73</c:v>
                </c:pt>
                <c:pt idx="1274">
                  <c:v>12.74</c:v>
                </c:pt>
                <c:pt idx="1275">
                  <c:v>12.75</c:v>
                </c:pt>
                <c:pt idx="1276">
                  <c:v>12.76</c:v>
                </c:pt>
                <c:pt idx="1277">
                  <c:v>12.77</c:v>
                </c:pt>
                <c:pt idx="1278">
                  <c:v>12.78</c:v>
                </c:pt>
                <c:pt idx="1279">
                  <c:v>12.79</c:v>
                </c:pt>
                <c:pt idx="1280">
                  <c:v>12.8</c:v>
                </c:pt>
                <c:pt idx="1281">
                  <c:v>12.81</c:v>
                </c:pt>
                <c:pt idx="1282">
                  <c:v>12.82</c:v>
                </c:pt>
                <c:pt idx="1283">
                  <c:v>12.83</c:v>
                </c:pt>
                <c:pt idx="1284">
                  <c:v>12.84</c:v>
                </c:pt>
                <c:pt idx="1285">
                  <c:v>12.85</c:v>
                </c:pt>
                <c:pt idx="1286">
                  <c:v>12.86</c:v>
                </c:pt>
                <c:pt idx="1287">
                  <c:v>12.87</c:v>
                </c:pt>
                <c:pt idx="1288">
                  <c:v>12.88</c:v>
                </c:pt>
                <c:pt idx="1289">
                  <c:v>12.89</c:v>
                </c:pt>
                <c:pt idx="1290">
                  <c:v>12.9</c:v>
                </c:pt>
                <c:pt idx="1291">
                  <c:v>12.91</c:v>
                </c:pt>
                <c:pt idx="1292">
                  <c:v>12.92</c:v>
                </c:pt>
                <c:pt idx="1293">
                  <c:v>12.93</c:v>
                </c:pt>
                <c:pt idx="1294">
                  <c:v>12.94</c:v>
                </c:pt>
                <c:pt idx="1295">
                  <c:v>12.95</c:v>
                </c:pt>
                <c:pt idx="1296">
                  <c:v>12.96</c:v>
                </c:pt>
                <c:pt idx="1297">
                  <c:v>12.97</c:v>
                </c:pt>
                <c:pt idx="1298">
                  <c:v>12.98</c:v>
                </c:pt>
                <c:pt idx="1299">
                  <c:v>12.99</c:v>
                </c:pt>
                <c:pt idx="1300">
                  <c:v>13</c:v>
                </c:pt>
                <c:pt idx="1301">
                  <c:v>13.01</c:v>
                </c:pt>
                <c:pt idx="1302">
                  <c:v>13.02</c:v>
                </c:pt>
                <c:pt idx="1303">
                  <c:v>13.03</c:v>
                </c:pt>
                <c:pt idx="1304">
                  <c:v>13.04</c:v>
                </c:pt>
                <c:pt idx="1305">
                  <c:v>13.05</c:v>
                </c:pt>
                <c:pt idx="1306">
                  <c:v>13.06</c:v>
                </c:pt>
                <c:pt idx="1307">
                  <c:v>13.07</c:v>
                </c:pt>
                <c:pt idx="1308">
                  <c:v>13.08</c:v>
                </c:pt>
                <c:pt idx="1309">
                  <c:v>13.09</c:v>
                </c:pt>
                <c:pt idx="1310">
                  <c:v>13.1</c:v>
                </c:pt>
                <c:pt idx="1311">
                  <c:v>13.11</c:v>
                </c:pt>
                <c:pt idx="1312">
                  <c:v>13.12</c:v>
                </c:pt>
                <c:pt idx="1313">
                  <c:v>13.13</c:v>
                </c:pt>
                <c:pt idx="1314">
                  <c:v>13.14</c:v>
                </c:pt>
                <c:pt idx="1315">
                  <c:v>13.15</c:v>
                </c:pt>
                <c:pt idx="1316">
                  <c:v>13.16</c:v>
                </c:pt>
                <c:pt idx="1317">
                  <c:v>13.17</c:v>
                </c:pt>
                <c:pt idx="1318">
                  <c:v>13.18</c:v>
                </c:pt>
                <c:pt idx="1319">
                  <c:v>13.19</c:v>
                </c:pt>
                <c:pt idx="1320">
                  <c:v>13.2</c:v>
                </c:pt>
                <c:pt idx="1321">
                  <c:v>13.21</c:v>
                </c:pt>
                <c:pt idx="1322">
                  <c:v>13.22</c:v>
                </c:pt>
                <c:pt idx="1323">
                  <c:v>13.23</c:v>
                </c:pt>
                <c:pt idx="1324">
                  <c:v>13.24</c:v>
                </c:pt>
                <c:pt idx="1325">
                  <c:v>13.25</c:v>
                </c:pt>
                <c:pt idx="1326">
                  <c:v>13.26</c:v>
                </c:pt>
                <c:pt idx="1327">
                  <c:v>13.27</c:v>
                </c:pt>
                <c:pt idx="1328">
                  <c:v>13.28</c:v>
                </c:pt>
                <c:pt idx="1329">
                  <c:v>13.29</c:v>
                </c:pt>
                <c:pt idx="1330">
                  <c:v>13.3</c:v>
                </c:pt>
                <c:pt idx="1331">
                  <c:v>13.31</c:v>
                </c:pt>
                <c:pt idx="1332">
                  <c:v>13.32</c:v>
                </c:pt>
                <c:pt idx="1333">
                  <c:v>13.33</c:v>
                </c:pt>
                <c:pt idx="1334">
                  <c:v>13.34</c:v>
                </c:pt>
                <c:pt idx="1335">
                  <c:v>13.35</c:v>
                </c:pt>
                <c:pt idx="1336">
                  <c:v>13.36</c:v>
                </c:pt>
                <c:pt idx="1337">
                  <c:v>13.37</c:v>
                </c:pt>
                <c:pt idx="1338">
                  <c:v>13.38</c:v>
                </c:pt>
                <c:pt idx="1339">
                  <c:v>13.39</c:v>
                </c:pt>
                <c:pt idx="1340">
                  <c:v>13.4</c:v>
                </c:pt>
                <c:pt idx="1341">
                  <c:v>13.41</c:v>
                </c:pt>
                <c:pt idx="1342">
                  <c:v>13.42</c:v>
                </c:pt>
                <c:pt idx="1343">
                  <c:v>13.43</c:v>
                </c:pt>
                <c:pt idx="1344">
                  <c:v>13.44</c:v>
                </c:pt>
                <c:pt idx="1345">
                  <c:v>13.45</c:v>
                </c:pt>
                <c:pt idx="1346">
                  <c:v>13.46</c:v>
                </c:pt>
                <c:pt idx="1347">
                  <c:v>13.47</c:v>
                </c:pt>
                <c:pt idx="1348">
                  <c:v>13.48</c:v>
                </c:pt>
                <c:pt idx="1349">
                  <c:v>13.49</c:v>
                </c:pt>
                <c:pt idx="1350">
                  <c:v>13.5</c:v>
                </c:pt>
                <c:pt idx="1351">
                  <c:v>13.51</c:v>
                </c:pt>
                <c:pt idx="1352">
                  <c:v>13.52</c:v>
                </c:pt>
                <c:pt idx="1353">
                  <c:v>13.53</c:v>
                </c:pt>
                <c:pt idx="1354">
                  <c:v>13.54</c:v>
                </c:pt>
                <c:pt idx="1355">
                  <c:v>13.55</c:v>
                </c:pt>
                <c:pt idx="1356">
                  <c:v>13.56</c:v>
                </c:pt>
                <c:pt idx="1357">
                  <c:v>13.57</c:v>
                </c:pt>
                <c:pt idx="1358">
                  <c:v>13.58</c:v>
                </c:pt>
                <c:pt idx="1359">
                  <c:v>13.59</c:v>
                </c:pt>
                <c:pt idx="1360">
                  <c:v>13.6</c:v>
                </c:pt>
                <c:pt idx="1361">
                  <c:v>13.61</c:v>
                </c:pt>
                <c:pt idx="1362">
                  <c:v>13.62</c:v>
                </c:pt>
                <c:pt idx="1363">
                  <c:v>13.63</c:v>
                </c:pt>
                <c:pt idx="1364">
                  <c:v>13.64</c:v>
                </c:pt>
                <c:pt idx="1365">
                  <c:v>13.65</c:v>
                </c:pt>
                <c:pt idx="1366">
                  <c:v>13.66</c:v>
                </c:pt>
                <c:pt idx="1367">
                  <c:v>13.67</c:v>
                </c:pt>
                <c:pt idx="1368">
                  <c:v>13.68</c:v>
                </c:pt>
                <c:pt idx="1369">
                  <c:v>13.69</c:v>
                </c:pt>
                <c:pt idx="1370">
                  <c:v>13.7</c:v>
                </c:pt>
                <c:pt idx="1371">
                  <c:v>13.71</c:v>
                </c:pt>
                <c:pt idx="1372">
                  <c:v>13.72</c:v>
                </c:pt>
                <c:pt idx="1373">
                  <c:v>13.73</c:v>
                </c:pt>
                <c:pt idx="1374">
                  <c:v>13.74</c:v>
                </c:pt>
                <c:pt idx="1375">
                  <c:v>13.75</c:v>
                </c:pt>
                <c:pt idx="1376">
                  <c:v>13.76</c:v>
                </c:pt>
                <c:pt idx="1377">
                  <c:v>13.77</c:v>
                </c:pt>
                <c:pt idx="1378">
                  <c:v>13.78</c:v>
                </c:pt>
                <c:pt idx="1379">
                  <c:v>13.79</c:v>
                </c:pt>
                <c:pt idx="1380">
                  <c:v>13.8</c:v>
                </c:pt>
                <c:pt idx="1381">
                  <c:v>13.81</c:v>
                </c:pt>
                <c:pt idx="1382">
                  <c:v>13.82</c:v>
                </c:pt>
                <c:pt idx="1383">
                  <c:v>13.83</c:v>
                </c:pt>
                <c:pt idx="1384">
                  <c:v>13.84</c:v>
                </c:pt>
                <c:pt idx="1385">
                  <c:v>13.85</c:v>
                </c:pt>
                <c:pt idx="1386">
                  <c:v>13.86</c:v>
                </c:pt>
                <c:pt idx="1387">
                  <c:v>13.87</c:v>
                </c:pt>
                <c:pt idx="1388">
                  <c:v>13.88</c:v>
                </c:pt>
                <c:pt idx="1389">
                  <c:v>13.89</c:v>
                </c:pt>
                <c:pt idx="1390">
                  <c:v>13.9</c:v>
                </c:pt>
                <c:pt idx="1391">
                  <c:v>13.91</c:v>
                </c:pt>
                <c:pt idx="1392">
                  <c:v>13.92</c:v>
                </c:pt>
                <c:pt idx="1393">
                  <c:v>13.93</c:v>
                </c:pt>
                <c:pt idx="1394">
                  <c:v>13.94</c:v>
                </c:pt>
                <c:pt idx="1395">
                  <c:v>13.95</c:v>
                </c:pt>
                <c:pt idx="1396">
                  <c:v>13.96</c:v>
                </c:pt>
                <c:pt idx="1397">
                  <c:v>13.97</c:v>
                </c:pt>
                <c:pt idx="1398">
                  <c:v>13.98</c:v>
                </c:pt>
                <c:pt idx="1399">
                  <c:v>13.99</c:v>
                </c:pt>
                <c:pt idx="1400">
                  <c:v>14</c:v>
                </c:pt>
                <c:pt idx="1401">
                  <c:v>14.01</c:v>
                </c:pt>
                <c:pt idx="1402">
                  <c:v>14.02</c:v>
                </c:pt>
                <c:pt idx="1403">
                  <c:v>14.03</c:v>
                </c:pt>
                <c:pt idx="1404">
                  <c:v>14.04</c:v>
                </c:pt>
                <c:pt idx="1405">
                  <c:v>14.05</c:v>
                </c:pt>
                <c:pt idx="1406">
                  <c:v>14.06</c:v>
                </c:pt>
                <c:pt idx="1407">
                  <c:v>14.07</c:v>
                </c:pt>
                <c:pt idx="1408">
                  <c:v>14.08</c:v>
                </c:pt>
                <c:pt idx="1409">
                  <c:v>14.09</c:v>
                </c:pt>
                <c:pt idx="1410">
                  <c:v>14.1</c:v>
                </c:pt>
                <c:pt idx="1411">
                  <c:v>14.11</c:v>
                </c:pt>
                <c:pt idx="1412">
                  <c:v>14.12</c:v>
                </c:pt>
                <c:pt idx="1413">
                  <c:v>14.13</c:v>
                </c:pt>
                <c:pt idx="1414">
                  <c:v>14.14</c:v>
                </c:pt>
                <c:pt idx="1415">
                  <c:v>14.15</c:v>
                </c:pt>
                <c:pt idx="1416">
                  <c:v>14.16</c:v>
                </c:pt>
                <c:pt idx="1417">
                  <c:v>14.17</c:v>
                </c:pt>
                <c:pt idx="1418">
                  <c:v>14.18</c:v>
                </c:pt>
                <c:pt idx="1419">
                  <c:v>14.19</c:v>
                </c:pt>
                <c:pt idx="1420">
                  <c:v>14.2</c:v>
                </c:pt>
                <c:pt idx="1421">
                  <c:v>14.21</c:v>
                </c:pt>
                <c:pt idx="1422">
                  <c:v>14.22</c:v>
                </c:pt>
                <c:pt idx="1423">
                  <c:v>14.23</c:v>
                </c:pt>
                <c:pt idx="1424">
                  <c:v>14.24</c:v>
                </c:pt>
                <c:pt idx="1425">
                  <c:v>14.25</c:v>
                </c:pt>
                <c:pt idx="1426">
                  <c:v>14.26</c:v>
                </c:pt>
                <c:pt idx="1427">
                  <c:v>14.27</c:v>
                </c:pt>
                <c:pt idx="1428">
                  <c:v>14.28</c:v>
                </c:pt>
                <c:pt idx="1429">
                  <c:v>14.29</c:v>
                </c:pt>
                <c:pt idx="1430">
                  <c:v>14.3</c:v>
                </c:pt>
                <c:pt idx="1431">
                  <c:v>14.31</c:v>
                </c:pt>
                <c:pt idx="1432">
                  <c:v>14.32</c:v>
                </c:pt>
                <c:pt idx="1433">
                  <c:v>14.33</c:v>
                </c:pt>
                <c:pt idx="1434">
                  <c:v>14.34</c:v>
                </c:pt>
                <c:pt idx="1435">
                  <c:v>14.35</c:v>
                </c:pt>
                <c:pt idx="1436">
                  <c:v>14.36</c:v>
                </c:pt>
                <c:pt idx="1437">
                  <c:v>14.37</c:v>
                </c:pt>
                <c:pt idx="1438">
                  <c:v>14.38</c:v>
                </c:pt>
                <c:pt idx="1439">
                  <c:v>14.39</c:v>
                </c:pt>
                <c:pt idx="1440">
                  <c:v>14.4</c:v>
                </c:pt>
                <c:pt idx="1441">
                  <c:v>14.41</c:v>
                </c:pt>
                <c:pt idx="1442">
                  <c:v>14.42</c:v>
                </c:pt>
                <c:pt idx="1443">
                  <c:v>14.43</c:v>
                </c:pt>
                <c:pt idx="1444">
                  <c:v>14.44</c:v>
                </c:pt>
                <c:pt idx="1445">
                  <c:v>14.45</c:v>
                </c:pt>
                <c:pt idx="1446">
                  <c:v>14.46</c:v>
                </c:pt>
                <c:pt idx="1447">
                  <c:v>14.47</c:v>
                </c:pt>
                <c:pt idx="1448">
                  <c:v>14.48</c:v>
                </c:pt>
                <c:pt idx="1449">
                  <c:v>14.49</c:v>
                </c:pt>
                <c:pt idx="1450">
                  <c:v>14.5</c:v>
                </c:pt>
                <c:pt idx="1451">
                  <c:v>14.51</c:v>
                </c:pt>
                <c:pt idx="1452">
                  <c:v>14.52</c:v>
                </c:pt>
                <c:pt idx="1453">
                  <c:v>14.53</c:v>
                </c:pt>
                <c:pt idx="1454">
                  <c:v>14.54</c:v>
                </c:pt>
                <c:pt idx="1455">
                  <c:v>14.55</c:v>
                </c:pt>
                <c:pt idx="1456">
                  <c:v>14.56</c:v>
                </c:pt>
                <c:pt idx="1457">
                  <c:v>14.57</c:v>
                </c:pt>
                <c:pt idx="1458">
                  <c:v>14.58</c:v>
                </c:pt>
                <c:pt idx="1459">
                  <c:v>14.59</c:v>
                </c:pt>
                <c:pt idx="1460">
                  <c:v>14.6</c:v>
                </c:pt>
                <c:pt idx="1461">
                  <c:v>14.61</c:v>
                </c:pt>
                <c:pt idx="1462">
                  <c:v>14.62</c:v>
                </c:pt>
                <c:pt idx="1463">
                  <c:v>14.63</c:v>
                </c:pt>
                <c:pt idx="1464">
                  <c:v>14.64</c:v>
                </c:pt>
                <c:pt idx="1465">
                  <c:v>14.65</c:v>
                </c:pt>
                <c:pt idx="1466">
                  <c:v>14.66</c:v>
                </c:pt>
                <c:pt idx="1467">
                  <c:v>14.67</c:v>
                </c:pt>
                <c:pt idx="1468">
                  <c:v>14.68</c:v>
                </c:pt>
                <c:pt idx="1469">
                  <c:v>14.69</c:v>
                </c:pt>
                <c:pt idx="1470">
                  <c:v>14.7</c:v>
                </c:pt>
                <c:pt idx="1471">
                  <c:v>14.71</c:v>
                </c:pt>
                <c:pt idx="1472">
                  <c:v>14.72</c:v>
                </c:pt>
                <c:pt idx="1473">
                  <c:v>14.73</c:v>
                </c:pt>
                <c:pt idx="1474">
                  <c:v>14.74</c:v>
                </c:pt>
                <c:pt idx="1475">
                  <c:v>14.75</c:v>
                </c:pt>
                <c:pt idx="1476">
                  <c:v>14.76</c:v>
                </c:pt>
                <c:pt idx="1477">
                  <c:v>14.77</c:v>
                </c:pt>
                <c:pt idx="1478">
                  <c:v>14.78</c:v>
                </c:pt>
                <c:pt idx="1479">
                  <c:v>14.79</c:v>
                </c:pt>
                <c:pt idx="1480">
                  <c:v>14.8</c:v>
                </c:pt>
                <c:pt idx="1481">
                  <c:v>14.81</c:v>
                </c:pt>
                <c:pt idx="1482">
                  <c:v>14.82</c:v>
                </c:pt>
                <c:pt idx="1483">
                  <c:v>14.83</c:v>
                </c:pt>
                <c:pt idx="1484">
                  <c:v>14.84</c:v>
                </c:pt>
                <c:pt idx="1485">
                  <c:v>14.85</c:v>
                </c:pt>
                <c:pt idx="1486">
                  <c:v>14.86</c:v>
                </c:pt>
                <c:pt idx="1487">
                  <c:v>14.87</c:v>
                </c:pt>
                <c:pt idx="1488">
                  <c:v>14.88</c:v>
                </c:pt>
                <c:pt idx="1489">
                  <c:v>14.89</c:v>
                </c:pt>
                <c:pt idx="1490">
                  <c:v>14.9</c:v>
                </c:pt>
                <c:pt idx="1491">
                  <c:v>14.91</c:v>
                </c:pt>
                <c:pt idx="1492">
                  <c:v>14.92</c:v>
                </c:pt>
                <c:pt idx="1493">
                  <c:v>14.93</c:v>
                </c:pt>
                <c:pt idx="1494">
                  <c:v>14.94</c:v>
                </c:pt>
                <c:pt idx="1495">
                  <c:v>14.95</c:v>
                </c:pt>
                <c:pt idx="1496">
                  <c:v>14.96</c:v>
                </c:pt>
                <c:pt idx="1497">
                  <c:v>14.97</c:v>
                </c:pt>
                <c:pt idx="1498">
                  <c:v>14.98</c:v>
                </c:pt>
                <c:pt idx="1499">
                  <c:v>14.99</c:v>
                </c:pt>
                <c:pt idx="1500">
                  <c:v>15</c:v>
                </c:pt>
                <c:pt idx="1501">
                  <c:v>15.01</c:v>
                </c:pt>
                <c:pt idx="1502">
                  <c:v>15.02</c:v>
                </c:pt>
                <c:pt idx="1503">
                  <c:v>15.03</c:v>
                </c:pt>
                <c:pt idx="1504">
                  <c:v>15.04</c:v>
                </c:pt>
                <c:pt idx="1505">
                  <c:v>15.05</c:v>
                </c:pt>
                <c:pt idx="1506">
                  <c:v>15.06</c:v>
                </c:pt>
                <c:pt idx="1507">
                  <c:v>15.07</c:v>
                </c:pt>
                <c:pt idx="1508">
                  <c:v>15.08</c:v>
                </c:pt>
                <c:pt idx="1509">
                  <c:v>15.09</c:v>
                </c:pt>
                <c:pt idx="1510">
                  <c:v>15.1</c:v>
                </c:pt>
                <c:pt idx="1511">
                  <c:v>15.11</c:v>
                </c:pt>
                <c:pt idx="1512">
                  <c:v>15.12</c:v>
                </c:pt>
                <c:pt idx="1513">
                  <c:v>15.13</c:v>
                </c:pt>
                <c:pt idx="1514">
                  <c:v>15.14</c:v>
                </c:pt>
                <c:pt idx="1515">
                  <c:v>15.15</c:v>
                </c:pt>
                <c:pt idx="1516">
                  <c:v>15.16</c:v>
                </c:pt>
                <c:pt idx="1517">
                  <c:v>15.17</c:v>
                </c:pt>
                <c:pt idx="1518">
                  <c:v>15.18</c:v>
                </c:pt>
                <c:pt idx="1519">
                  <c:v>15.19</c:v>
                </c:pt>
                <c:pt idx="1520">
                  <c:v>15.2</c:v>
                </c:pt>
                <c:pt idx="1521">
                  <c:v>15.21</c:v>
                </c:pt>
                <c:pt idx="1522">
                  <c:v>15.22</c:v>
                </c:pt>
                <c:pt idx="1523">
                  <c:v>15.23</c:v>
                </c:pt>
                <c:pt idx="1524">
                  <c:v>15.24</c:v>
                </c:pt>
                <c:pt idx="1525">
                  <c:v>15.25</c:v>
                </c:pt>
                <c:pt idx="1526">
                  <c:v>15.26</c:v>
                </c:pt>
                <c:pt idx="1527">
                  <c:v>15.27</c:v>
                </c:pt>
                <c:pt idx="1528">
                  <c:v>15.28</c:v>
                </c:pt>
                <c:pt idx="1529">
                  <c:v>15.29</c:v>
                </c:pt>
                <c:pt idx="1530">
                  <c:v>15.3</c:v>
                </c:pt>
                <c:pt idx="1531">
                  <c:v>15.31</c:v>
                </c:pt>
                <c:pt idx="1532">
                  <c:v>15.32</c:v>
                </c:pt>
                <c:pt idx="1533">
                  <c:v>15.33</c:v>
                </c:pt>
                <c:pt idx="1534">
                  <c:v>15.34</c:v>
                </c:pt>
                <c:pt idx="1535">
                  <c:v>15.35</c:v>
                </c:pt>
                <c:pt idx="1536">
                  <c:v>15.36</c:v>
                </c:pt>
                <c:pt idx="1537">
                  <c:v>15.37</c:v>
                </c:pt>
                <c:pt idx="1538">
                  <c:v>15.38</c:v>
                </c:pt>
                <c:pt idx="1539">
                  <c:v>15.39</c:v>
                </c:pt>
                <c:pt idx="1540">
                  <c:v>15.4</c:v>
                </c:pt>
                <c:pt idx="1541">
                  <c:v>15.41</c:v>
                </c:pt>
                <c:pt idx="1542">
                  <c:v>15.42</c:v>
                </c:pt>
                <c:pt idx="1543">
                  <c:v>15.43</c:v>
                </c:pt>
                <c:pt idx="1544">
                  <c:v>15.44</c:v>
                </c:pt>
                <c:pt idx="1545">
                  <c:v>15.45</c:v>
                </c:pt>
                <c:pt idx="1546">
                  <c:v>15.46</c:v>
                </c:pt>
                <c:pt idx="1547">
                  <c:v>15.47</c:v>
                </c:pt>
                <c:pt idx="1548">
                  <c:v>15.48</c:v>
                </c:pt>
                <c:pt idx="1549">
                  <c:v>15.49</c:v>
                </c:pt>
                <c:pt idx="1550">
                  <c:v>15.5</c:v>
                </c:pt>
                <c:pt idx="1551">
                  <c:v>15.51</c:v>
                </c:pt>
                <c:pt idx="1552">
                  <c:v>15.52</c:v>
                </c:pt>
                <c:pt idx="1553">
                  <c:v>15.53</c:v>
                </c:pt>
                <c:pt idx="1554">
                  <c:v>15.54</c:v>
                </c:pt>
                <c:pt idx="1555">
                  <c:v>15.55</c:v>
                </c:pt>
                <c:pt idx="1556">
                  <c:v>15.56</c:v>
                </c:pt>
                <c:pt idx="1557">
                  <c:v>15.57</c:v>
                </c:pt>
                <c:pt idx="1558">
                  <c:v>15.58</c:v>
                </c:pt>
                <c:pt idx="1559">
                  <c:v>15.59</c:v>
                </c:pt>
                <c:pt idx="1560">
                  <c:v>15.6</c:v>
                </c:pt>
                <c:pt idx="1561">
                  <c:v>15.61</c:v>
                </c:pt>
                <c:pt idx="1562">
                  <c:v>15.62</c:v>
                </c:pt>
                <c:pt idx="1563">
                  <c:v>15.63</c:v>
                </c:pt>
                <c:pt idx="1564">
                  <c:v>15.64</c:v>
                </c:pt>
                <c:pt idx="1565">
                  <c:v>15.65</c:v>
                </c:pt>
                <c:pt idx="1566">
                  <c:v>15.66</c:v>
                </c:pt>
                <c:pt idx="1567">
                  <c:v>15.67</c:v>
                </c:pt>
                <c:pt idx="1568">
                  <c:v>15.68</c:v>
                </c:pt>
                <c:pt idx="1569">
                  <c:v>15.69</c:v>
                </c:pt>
                <c:pt idx="1570">
                  <c:v>15.7</c:v>
                </c:pt>
                <c:pt idx="1571">
                  <c:v>15.71</c:v>
                </c:pt>
                <c:pt idx="1572">
                  <c:v>15.72</c:v>
                </c:pt>
                <c:pt idx="1573">
                  <c:v>15.73</c:v>
                </c:pt>
                <c:pt idx="1574">
                  <c:v>15.74</c:v>
                </c:pt>
                <c:pt idx="1575">
                  <c:v>15.75</c:v>
                </c:pt>
                <c:pt idx="1576">
                  <c:v>15.76</c:v>
                </c:pt>
                <c:pt idx="1577">
                  <c:v>15.77</c:v>
                </c:pt>
                <c:pt idx="1578">
                  <c:v>15.78</c:v>
                </c:pt>
                <c:pt idx="1579">
                  <c:v>15.79</c:v>
                </c:pt>
                <c:pt idx="1580">
                  <c:v>15.8</c:v>
                </c:pt>
                <c:pt idx="1581">
                  <c:v>15.81</c:v>
                </c:pt>
                <c:pt idx="1582">
                  <c:v>15.82</c:v>
                </c:pt>
                <c:pt idx="1583">
                  <c:v>15.83</c:v>
                </c:pt>
                <c:pt idx="1584">
                  <c:v>15.84</c:v>
                </c:pt>
                <c:pt idx="1585">
                  <c:v>15.85</c:v>
                </c:pt>
                <c:pt idx="1586">
                  <c:v>15.86</c:v>
                </c:pt>
                <c:pt idx="1587">
                  <c:v>15.87</c:v>
                </c:pt>
                <c:pt idx="1588">
                  <c:v>15.88</c:v>
                </c:pt>
                <c:pt idx="1589">
                  <c:v>15.89</c:v>
                </c:pt>
                <c:pt idx="1590">
                  <c:v>15.9</c:v>
                </c:pt>
                <c:pt idx="1591">
                  <c:v>15.91</c:v>
                </c:pt>
                <c:pt idx="1592">
                  <c:v>15.92</c:v>
                </c:pt>
                <c:pt idx="1593">
                  <c:v>15.93</c:v>
                </c:pt>
                <c:pt idx="1594">
                  <c:v>15.94</c:v>
                </c:pt>
                <c:pt idx="1595">
                  <c:v>15.95</c:v>
                </c:pt>
                <c:pt idx="1596">
                  <c:v>15.96</c:v>
                </c:pt>
                <c:pt idx="1597">
                  <c:v>15.97</c:v>
                </c:pt>
                <c:pt idx="1598">
                  <c:v>15.98</c:v>
                </c:pt>
                <c:pt idx="1599">
                  <c:v>15.99</c:v>
                </c:pt>
                <c:pt idx="1600">
                  <c:v>16</c:v>
                </c:pt>
                <c:pt idx="1601">
                  <c:v>16.010000000000002</c:v>
                </c:pt>
                <c:pt idx="1602">
                  <c:v>16.02</c:v>
                </c:pt>
                <c:pt idx="1603">
                  <c:v>16.03</c:v>
                </c:pt>
                <c:pt idx="1604">
                  <c:v>16.04</c:v>
                </c:pt>
                <c:pt idx="1605">
                  <c:v>16.05</c:v>
                </c:pt>
                <c:pt idx="1606">
                  <c:v>16.059999999999999</c:v>
                </c:pt>
                <c:pt idx="1607">
                  <c:v>16.07</c:v>
                </c:pt>
                <c:pt idx="1608">
                  <c:v>16.079999999999998</c:v>
                </c:pt>
                <c:pt idx="1609">
                  <c:v>16.09</c:v>
                </c:pt>
                <c:pt idx="1610">
                  <c:v>16.100000000000001</c:v>
                </c:pt>
                <c:pt idx="1611">
                  <c:v>16.11</c:v>
                </c:pt>
                <c:pt idx="1612">
                  <c:v>16.12</c:v>
                </c:pt>
                <c:pt idx="1613">
                  <c:v>16.13</c:v>
                </c:pt>
                <c:pt idx="1614">
                  <c:v>16.14</c:v>
                </c:pt>
                <c:pt idx="1615">
                  <c:v>16.149999999999999</c:v>
                </c:pt>
                <c:pt idx="1616">
                  <c:v>16.16</c:v>
                </c:pt>
                <c:pt idx="1617">
                  <c:v>16.170000000000002</c:v>
                </c:pt>
                <c:pt idx="1618">
                  <c:v>16.18</c:v>
                </c:pt>
                <c:pt idx="1619">
                  <c:v>16.190000000000001</c:v>
                </c:pt>
                <c:pt idx="1620">
                  <c:v>16.2</c:v>
                </c:pt>
                <c:pt idx="1621">
                  <c:v>16.21</c:v>
                </c:pt>
                <c:pt idx="1622">
                  <c:v>16.22</c:v>
                </c:pt>
                <c:pt idx="1623">
                  <c:v>16.23</c:v>
                </c:pt>
                <c:pt idx="1624">
                  <c:v>16.239999999999998</c:v>
                </c:pt>
                <c:pt idx="1625">
                  <c:v>16.25</c:v>
                </c:pt>
                <c:pt idx="1626">
                  <c:v>16.260000000000002</c:v>
                </c:pt>
                <c:pt idx="1627">
                  <c:v>16.27</c:v>
                </c:pt>
                <c:pt idx="1628">
                  <c:v>16.28</c:v>
                </c:pt>
                <c:pt idx="1629">
                  <c:v>16.29</c:v>
                </c:pt>
                <c:pt idx="1630">
                  <c:v>16.3</c:v>
                </c:pt>
                <c:pt idx="1631">
                  <c:v>16.309999999999999</c:v>
                </c:pt>
                <c:pt idx="1632">
                  <c:v>16.32</c:v>
                </c:pt>
                <c:pt idx="1633">
                  <c:v>16.329999999999998</c:v>
                </c:pt>
                <c:pt idx="1634">
                  <c:v>16.34</c:v>
                </c:pt>
                <c:pt idx="1635">
                  <c:v>16.350000000000001</c:v>
                </c:pt>
                <c:pt idx="1636">
                  <c:v>16.36</c:v>
                </c:pt>
                <c:pt idx="1637">
                  <c:v>16.37</c:v>
                </c:pt>
                <c:pt idx="1638">
                  <c:v>16.38</c:v>
                </c:pt>
                <c:pt idx="1639">
                  <c:v>16.39</c:v>
                </c:pt>
                <c:pt idx="1640">
                  <c:v>16.399999999999999</c:v>
                </c:pt>
                <c:pt idx="1641">
                  <c:v>16.41</c:v>
                </c:pt>
                <c:pt idx="1642">
                  <c:v>16.420000000000002</c:v>
                </c:pt>
                <c:pt idx="1643">
                  <c:v>16.43</c:v>
                </c:pt>
                <c:pt idx="1644">
                  <c:v>16.440000000000001</c:v>
                </c:pt>
                <c:pt idx="1645">
                  <c:v>16.45</c:v>
                </c:pt>
                <c:pt idx="1646">
                  <c:v>16.46</c:v>
                </c:pt>
                <c:pt idx="1647">
                  <c:v>16.47</c:v>
                </c:pt>
                <c:pt idx="1648">
                  <c:v>16.48</c:v>
                </c:pt>
                <c:pt idx="1649">
                  <c:v>16.489999999999998</c:v>
                </c:pt>
                <c:pt idx="1650">
                  <c:v>16.5</c:v>
                </c:pt>
                <c:pt idx="1651">
                  <c:v>16.510000000000002</c:v>
                </c:pt>
                <c:pt idx="1652">
                  <c:v>16.52</c:v>
                </c:pt>
                <c:pt idx="1653">
                  <c:v>16.53</c:v>
                </c:pt>
                <c:pt idx="1654">
                  <c:v>16.54</c:v>
                </c:pt>
                <c:pt idx="1655">
                  <c:v>16.55</c:v>
                </c:pt>
                <c:pt idx="1656">
                  <c:v>16.559999999999999</c:v>
                </c:pt>
                <c:pt idx="1657">
                  <c:v>16.57</c:v>
                </c:pt>
                <c:pt idx="1658">
                  <c:v>16.579999999999998</c:v>
                </c:pt>
                <c:pt idx="1659">
                  <c:v>16.59</c:v>
                </c:pt>
                <c:pt idx="1660">
                  <c:v>16.600000000000001</c:v>
                </c:pt>
                <c:pt idx="1661">
                  <c:v>16.61</c:v>
                </c:pt>
                <c:pt idx="1662">
                  <c:v>16.62</c:v>
                </c:pt>
                <c:pt idx="1663">
                  <c:v>16.63</c:v>
                </c:pt>
                <c:pt idx="1664">
                  <c:v>16.64</c:v>
                </c:pt>
                <c:pt idx="1665">
                  <c:v>16.649999999999999</c:v>
                </c:pt>
                <c:pt idx="1666">
                  <c:v>16.66</c:v>
                </c:pt>
                <c:pt idx="1667">
                  <c:v>16.670000000000002</c:v>
                </c:pt>
                <c:pt idx="1668">
                  <c:v>16.68</c:v>
                </c:pt>
                <c:pt idx="1669">
                  <c:v>16.690000000000001</c:v>
                </c:pt>
                <c:pt idx="1670">
                  <c:v>16.7</c:v>
                </c:pt>
                <c:pt idx="1671">
                  <c:v>16.71</c:v>
                </c:pt>
                <c:pt idx="1672">
                  <c:v>16.72</c:v>
                </c:pt>
                <c:pt idx="1673">
                  <c:v>16.73</c:v>
                </c:pt>
                <c:pt idx="1674">
                  <c:v>16.739999999999998</c:v>
                </c:pt>
                <c:pt idx="1675">
                  <c:v>16.75</c:v>
                </c:pt>
                <c:pt idx="1676">
                  <c:v>16.760000000000002</c:v>
                </c:pt>
                <c:pt idx="1677">
                  <c:v>16.77</c:v>
                </c:pt>
                <c:pt idx="1678">
                  <c:v>16.78</c:v>
                </c:pt>
                <c:pt idx="1679">
                  <c:v>16.79</c:v>
                </c:pt>
                <c:pt idx="1680">
                  <c:v>16.8</c:v>
                </c:pt>
                <c:pt idx="1681">
                  <c:v>16.809999999999999</c:v>
                </c:pt>
                <c:pt idx="1682">
                  <c:v>16.82</c:v>
                </c:pt>
                <c:pt idx="1683">
                  <c:v>16.829999999999998</c:v>
                </c:pt>
                <c:pt idx="1684">
                  <c:v>16.84</c:v>
                </c:pt>
                <c:pt idx="1685">
                  <c:v>16.850000000000001</c:v>
                </c:pt>
                <c:pt idx="1686">
                  <c:v>16.86</c:v>
                </c:pt>
                <c:pt idx="1687">
                  <c:v>16.87</c:v>
                </c:pt>
                <c:pt idx="1688">
                  <c:v>16.88</c:v>
                </c:pt>
                <c:pt idx="1689">
                  <c:v>16.89</c:v>
                </c:pt>
                <c:pt idx="1690">
                  <c:v>16.899999999999999</c:v>
                </c:pt>
                <c:pt idx="1691">
                  <c:v>16.91</c:v>
                </c:pt>
                <c:pt idx="1692">
                  <c:v>16.920000000000002</c:v>
                </c:pt>
                <c:pt idx="1693">
                  <c:v>16.93</c:v>
                </c:pt>
                <c:pt idx="1694">
                  <c:v>16.940000000000001</c:v>
                </c:pt>
                <c:pt idx="1695">
                  <c:v>16.95</c:v>
                </c:pt>
                <c:pt idx="1696">
                  <c:v>16.96</c:v>
                </c:pt>
                <c:pt idx="1697">
                  <c:v>16.97</c:v>
                </c:pt>
                <c:pt idx="1698">
                  <c:v>16.98</c:v>
                </c:pt>
                <c:pt idx="1699">
                  <c:v>16.989999999999998</c:v>
                </c:pt>
                <c:pt idx="1700">
                  <c:v>17</c:v>
                </c:pt>
                <c:pt idx="1701">
                  <c:v>17.010000000000002</c:v>
                </c:pt>
                <c:pt idx="1702">
                  <c:v>17.02</c:v>
                </c:pt>
                <c:pt idx="1703">
                  <c:v>17.03</c:v>
                </c:pt>
                <c:pt idx="1704">
                  <c:v>17.04</c:v>
                </c:pt>
                <c:pt idx="1705">
                  <c:v>17.05</c:v>
                </c:pt>
                <c:pt idx="1706">
                  <c:v>17.059999999999999</c:v>
                </c:pt>
                <c:pt idx="1707">
                  <c:v>17.07</c:v>
                </c:pt>
                <c:pt idx="1708">
                  <c:v>17.079999999999998</c:v>
                </c:pt>
                <c:pt idx="1709">
                  <c:v>17.09</c:v>
                </c:pt>
                <c:pt idx="1710">
                  <c:v>17.100000000000001</c:v>
                </c:pt>
                <c:pt idx="1711">
                  <c:v>17.11</c:v>
                </c:pt>
                <c:pt idx="1712">
                  <c:v>17.12</c:v>
                </c:pt>
                <c:pt idx="1713">
                  <c:v>17.13</c:v>
                </c:pt>
                <c:pt idx="1714">
                  <c:v>17.14</c:v>
                </c:pt>
                <c:pt idx="1715">
                  <c:v>17.149999999999999</c:v>
                </c:pt>
                <c:pt idx="1716">
                  <c:v>17.16</c:v>
                </c:pt>
                <c:pt idx="1717">
                  <c:v>17.170000000000002</c:v>
                </c:pt>
                <c:pt idx="1718">
                  <c:v>17.18</c:v>
                </c:pt>
                <c:pt idx="1719">
                  <c:v>17.190000000000001</c:v>
                </c:pt>
                <c:pt idx="1720">
                  <c:v>17.2</c:v>
                </c:pt>
                <c:pt idx="1721">
                  <c:v>17.21</c:v>
                </c:pt>
                <c:pt idx="1722">
                  <c:v>17.22</c:v>
                </c:pt>
                <c:pt idx="1723">
                  <c:v>17.23</c:v>
                </c:pt>
                <c:pt idx="1724">
                  <c:v>17.239999999999998</c:v>
                </c:pt>
                <c:pt idx="1725">
                  <c:v>17.25</c:v>
                </c:pt>
                <c:pt idx="1726">
                  <c:v>17.260000000000002</c:v>
                </c:pt>
                <c:pt idx="1727">
                  <c:v>17.27</c:v>
                </c:pt>
                <c:pt idx="1728">
                  <c:v>17.28</c:v>
                </c:pt>
                <c:pt idx="1729">
                  <c:v>17.29</c:v>
                </c:pt>
                <c:pt idx="1730">
                  <c:v>17.3</c:v>
                </c:pt>
                <c:pt idx="1731">
                  <c:v>17.309999999999999</c:v>
                </c:pt>
                <c:pt idx="1732">
                  <c:v>17.32</c:v>
                </c:pt>
                <c:pt idx="1733">
                  <c:v>17.329999999999998</c:v>
                </c:pt>
                <c:pt idx="1734">
                  <c:v>17.34</c:v>
                </c:pt>
                <c:pt idx="1735">
                  <c:v>17.350000000000001</c:v>
                </c:pt>
                <c:pt idx="1736">
                  <c:v>17.36</c:v>
                </c:pt>
                <c:pt idx="1737">
                  <c:v>17.37</c:v>
                </c:pt>
                <c:pt idx="1738">
                  <c:v>17.38</c:v>
                </c:pt>
                <c:pt idx="1739">
                  <c:v>17.39</c:v>
                </c:pt>
                <c:pt idx="1740">
                  <c:v>17.399999999999999</c:v>
                </c:pt>
                <c:pt idx="1741">
                  <c:v>17.41</c:v>
                </c:pt>
                <c:pt idx="1742">
                  <c:v>17.420000000000002</c:v>
                </c:pt>
                <c:pt idx="1743">
                  <c:v>17.43</c:v>
                </c:pt>
                <c:pt idx="1744">
                  <c:v>17.440000000000001</c:v>
                </c:pt>
                <c:pt idx="1745">
                  <c:v>17.45</c:v>
                </c:pt>
                <c:pt idx="1746">
                  <c:v>17.46</c:v>
                </c:pt>
                <c:pt idx="1747">
                  <c:v>17.47</c:v>
                </c:pt>
                <c:pt idx="1748">
                  <c:v>17.48</c:v>
                </c:pt>
                <c:pt idx="1749">
                  <c:v>17.489999999999998</c:v>
                </c:pt>
                <c:pt idx="1750">
                  <c:v>17.5</c:v>
                </c:pt>
                <c:pt idx="1751">
                  <c:v>17.510000000000002</c:v>
                </c:pt>
                <c:pt idx="1752">
                  <c:v>17.52</c:v>
                </c:pt>
                <c:pt idx="1753">
                  <c:v>17.53</c:v>
                </c:pt>
                <c:pt idx="1754">
                  <c:v>17.54</c:v>
                </c:pt>
                <c:pt idx="1755">
                  <c:v>17.55</c:v>
                </c:pt>
                <c:pt idx="1756">
                  <c:v>17.559999999999999</c:v>
                </c:pt>
                <c:pt idx="1757">
                  <c:v>17.57</c:v>
                </c:pt>
                <c:pt idx="1758">
                  <c:v>17.579999999999998</c:v>
                </c:pt>
                <c:pt idx="1759">
                  <c:v>17.59</c:v>
                </c:pt>
                <c:pt idx="1760">
                  <c:v>17.600000000000001</c:v>
                </c:pt>
                <c:pt idx="1761">
                  <c:v>17.61</c:v>
                </c:pt>
                <c:pt idx="1762">
                  <c:v>17.62</c:v>
                </c:pt>
                <c:pt idx="1763">
                  <c:v>17.63</c:v>
                </c:pt>
                <c:pt idx="1764">
                  <c:v>17.64</c:v>
                </c:pt>
                <c:pt idx="1765">
                  <c:v>17.649999999999999</c:v>
                </c:pt>
                <c:pt idx="1766">
                  <c:v>17.66</c:v>
                </c:pt>
                <c:pt idx="1767">
                  <c:v>17.670000000000002</c:v>
                </c:pt>
                <c:pt idx="1768">
                  <c:v>17.68</c:v>
                </c:pt>
                <c:pt idx="1769">
                  <c:v>17.690000000000001</c:v>
                </c:pt>
                <c:pt idx="1770">
                  <c:v>17.7</c:v>
                </c:pt>
                <c:pt idx="1771">
                  <c:v>17.71</c:v>
                </c:pt>
                <c:pt idx="1772">
                  <c:v>17.72</c:v>
                </c:pt>
                <c:pt idx="1773">
                  <c:v>17.73</c:v>
                </c:pt>
                <c:pt idx="1774">
                  <c:v>17.739999999999998</c:v>
                </c:pt>
                <c:pt idx="1775">
                  <c:v>17.75</c:v>
                </c:pt>
                <c:pt idx="1776">
                  <c:v>17.760000000000002</c:v>
                </c:pt>
                <c:pt idx="1777">
                  <c:v>17.77</c:v>
                </c:pt>
                <c:pt idx="1778">
                  <c:v>17.78</c:v>
                </c:pt>
                <c:pt idx="1779">
                  <c:v>17.79</c:v>
                </c:pt>
                <c:pt idx="1780">
                  <c:v>17.8</c:v>
                </c:pt>
                <c:pt idx="1781">
                  <c:v>17.809999999999999</c:v>
                </c:pt>
                <c:pt idx="1782">
                  <c:v>17.82</c:v>
                </c:pt>
                <c:pt idx="1783">
                  <c:v>17.829999999999998</c:v>
                </c:pt>
                <c:pt idx="1784">
                  <c:v>17.84</c:v>
                </c:pt>
                <c:pt idx="1785">
                  <c:v>17.850000000000001</c:v>
                </c:pt>
                <c:pt idx="1786">
                  <c:v>17.86</c:v>
                </c:pt>
                <c:pt idx="1787">
                  <c:v>17.87</c:v>
                </c:pt>
                <c:pt idx="1788">
                  <c:v>17.88</c:v>
                </c:pt>
                <c:pt idx="1789">
                  <c:v>17.89</c:v>
                </c:pt>
                <c:pt idx="1790">
                  <c:v>17.899999999999999</c:v>
                </c:pt>
                <c:pt idx="1791">
                  <c:v>17.91</c:v>
                </c:pt>
                <c:pt idx="1792">
                  <c:v>17.920000000000002</c:v>
                </c:pt>
                <c:pt idx="1793">
                  <c:v>17.93</c:v>
                </c:pt>
                <c:pt idx="1794">
                  <c:v>17.940000000000001</c:v>
                </c:pt>
                <c:pt idx="1795">
                  <c:v>17.95</c:v>
                </c:pt>
                <c:pt idx="1796">
                  <c:v>17.96</c:v>
                </c:pt>
                <c:pt idx="1797">
                  <c:v>17.97</c:v>
                </c:pt>
                <c:pt idx="1798">
                  <c:v>17.98</c:v>
                </c:pt>
                <c:pt idx="1799">
                  <c:v>17.989999999999998</c:v>
                </c:pt>
                <c:pt idx="1800">
                  <c:v>18</c:v>
                </c:pt>
                <c:pt idx="1801">
                  <c:v>18.010000000000002</c:v>
                </c:pt>
                <c:pt idx="1802">
                  <c:v>18.02</c:v>
                </c:pt>
                <c:pt idx="1803">
                  <c:v>18.03</c:v>
                </c:pt>
                <c:pt idx="1804">
                  <c:v>18.04</c:v>
                </c:pt>
                <c:pt idx="1805">
                  <c:v>18.05</c:v>
                </c:pt>
                <c:pt idx="1806">
                  <c:v>18.059999999999999</c:v>
                </c:pt>
                <c:pt idx="1807">
                  <c:v>18.07</c:v>
                </c:pt>
                <c:pt idx="1808">
                  <c:v>18.079999999999998</c:v>
                </c:pt>
                <c:pt idx="1809">
                  <c:v>18.09</c:v>
                </c:pt>
                <c:pt idx="1810">
                  <c:v>18.100000000000001</c:v>
                </c:pt>
                <c:pt idx="1811">
                  <c:v>18.11</c:v>
                </c:pt>
                <c:pt idx="1812">
                  <c:v>18.12</c:v>
                </c:pt>
                <c:pt idx="1813">
                  <c:v>18.13</c:v>
                </c:pt>
                <c:pt idx="1814">
                  <c:v>18.14</c:v>
                </c:pt>
                <c:pt idx="1815">
                  <c:v>18.149999999999999</c:v>
                </c:pt>
                <c:pt idx="1816">
                  <c:v>18.16</c:v>
                </c:pt>
                <c:pt idx="1817">
                  <c:v>18.170000000000002</c:v>
                </c:pt>
                <c:pt idx="1818">
                  <c:v>18.18</c:v>
                </c:pt>
                <c:pt idx="1819">
                  <c:v>18.190000000000001</c:v>
                </c:pt>
                <c:pt idx="1820">
                  <c:v>18.2</c:v>
                </c:pt>
                <c:pt idx="1821">
                  <c:v>18.21</c:v>
                </c:pt>
                <c:pt idx="1822">
                  <c:v>18.22</c:v>
                </c:pt>
                <c:pt idx="1823">
                  <c:v>18.23</c:v>
                </c:pt>
                <c:pt idx="1824">
                  <c:v>18.239999999999998</c:v>
                </c:pt>
                <c:pt idx="1825">
                  <c:v>18.25</c:v>
                </c:pt>
                <c:pt idx="1826">
                  <c:v>18.260000000000002</c:v>
                </c:pt>
                <c:pt idx="1827">
                  <c:v>18.27</c:v>
                </c:pt>
                <c:pt idx="1828">
                  <c:v>18.28</c:v>
                </c:pt>
                <c:pt idx="1829">
                  <c:v>18.29</c:v>
                </c:pt>
                <c:pt idx="1830">
                  <c:v>18.3</c:v>
                </c:pt>
                <c:pt idx="1831">
                  <c:v>18.309999999999999</c:v>
                </c:pt>
                <c:pt idx="1832">
                  <c:v>18.32</c:v>
                </c:pt>
                <c:pt idx="1833">
                  <c:v>18.329999999999998</c:v>
                </c:pt>
                <c:pt idx="1834">
                  <c:v>18.34</c:v>
                </c:pt>
                <c:pt idx="1835">
                  <c:v>18.350000000000001</c:v>
                </c:pt>
                <c:pt idx="1836">
                  <c:v>18.36</c:v>
                </c:pt>
                <c:pt idx="1837">
                  <c:v>18.37</c:v>
                </c:pt>
                <c:pt idx="1838">
                  <c:v>18.38</c:v>
                </c:pt>
                <c:pt idx="1839">
                  <c:v>18.39</c:v>
                </c:pt>
                <c:pt idx="1840">
                  <c:v>18.399999999999999</c:v>
                </c:pt>
                <c:pt idx="1841">
                  <c:v>18.41</c:v>
                </c:pt>
                <c:pt idx="1842">
                  <c:v>18.420000000000002</c:v>
                </c:pt>
                <c:pt idx="1843">
                  <c:v>18.43</c:v>
                </c:pt>
                <c:pt idx="1844">
                  <c:v>18.440000000000001</c:v>
                </c:pt>
                <c:pt idx="1845">
                  <c:v>18.45</c:v>
                </c:pt>
                <c:pt idx="1846">
                  <c:v>18.46</c:v>
                </c:pt>
                <c:pt idx="1847">
                  <c:v>18.47</c:v>
                </c:pt>
                <c:pt idx="1848">
                  <c:v>18.48</c:v>
                </c:pt>
                <c:pt idx="1849">
                  <c:v>18.489999999999998</c:v>
                </c:pt>
                <c:pt idx="1850">
                  <c:v>18.5</c:v>
                </c:pt>
                <c:pt idx="1851">
                  <c:v>18.510000000000002</c:v>
                </c:pt>
                <c:pt idx="1852">
                  <c:v>18.52</c:v>
                </c:pt>
                <c:pt idx="1853">
                  <c:v>18.53</c:v>
                </c:pt>
                <c:pt idx="1854">
                  <c:v>18.54</c:v>
                </c:pt>
                <c:pt idx="1855">
                  <c:v>18.55</c:v>
                </c:pt>
                <c:pt idx="1856">
                  <c:v>18.559999999999999</c:v>
                </c:pt>
                <c:pt idx="1857">
                  <c:v>18.57</c:v>
                </c:pt>
                <c:pt idx="1858">
                  <c:v>18.579999999999998</c:v>
                </c:pt>
                <c:pt idx="1859">
                  <c:v>18.59</c:v>
                </c:pt>
                <c:pt idx="1860">
                  <c:v>18.600000000000001</c:v>
                </c:pt>
                <c:pt idx="1861">
                  <c:v>18.61</c:v>
                </c:pt>
                <c:pt idx="1862">
                  <c:v>18.62</c:v>
                </c:pt>
                <c:pt idx="1863">
                  <c:v>18.63</c:v>
                </c:pt>
                <c:pt idx="1864">
                  <c:v>18.64</c:v>
                </c:pt>
                <c:pt idx="1865">
                  <c:v>18.649999999999999</c:v>
                </c:pt>
                <c:pt idx="1866">
                  <c:v>18.66</c:v>
                </c:pt>
                <c:pt idx="1867">
                  <c:v>18.670000000000002</c:v>
                </c:pt>
                <c:pt idx="1868">
                  <c:v>18.68</c:v>
                </c:pt>
                <c:pt idx="1869">
                  <c:v>18.690000000000001</c:v>
                </c:pt>
                <c:pt idx="1870">
                  <c:v>18.7</c:v>
                </c:pt>
                <c:pt idx="1871">
                  <c:v>18.71</c:v>
                </c:pt>
                <c:pt idx="1872">
                  <c:v>18.72</c:v>
                </c:pt>
                <c:pt idx="1873">
                  <c:v>18.73</c:v>
                </c:pt>
                <c:pt idx="1874">
                  <c:v>18.739999999999998</c:v>
                </c:pt>
                <c:pt idx="1875">
                  <c:v>18.75</c:v>
                </c:pt>
                <c:pt idx="1876">
                  <c:v>18.760000000000002</c:v>
                </c:pt>
                <c:pt idx="1877">
                  <c:v>18.77</c:v>
                </c:pt>
                <c:pt idx="1878">
                  <c:v>18.78</c:v>
                </c:pt>
                <c:pt idx="1879">
                  <c:v>18.79</c:v>
                </c:pt>
                <c:pt idx="1880">
                  <c:v>18.8</c:v>
                </c:pt>
                <c:pt idx="1881">
                  <c:v>18.809999999999999</c:v>
                </c:pt>
                <c:pt idx="1882">
                  <c:v>18.82</c:v>
                </c:pt>
                <c:pt idx="1883">
                  <c:v>18.829999999999998</c:v>
                </c:pt>
                <c:pt idx="1884">
                  <c:v>18.84</c:v>
                </c:pt>
                <c:pt idx="1885">
                  <c:v>18.850000000000001</c:v>
                </c:pt>
                <c:pt idx="1886">
                  <c:v>18.86</c:v>
                </c:pt>
                <c:pt idx="1887">
                  <c:v>18.87</c:v>
                </c:pt>
                <c:pt idx="1888">
                  <c:v>18.88</c:v>
                </c:pt>
                <c:pt idx="1889">
                  <c:v>18.89</c:v>
                </c:pt>
                <c:pt idx="1890">
                  <c:v>18.899999999999999</c:v>
                </c:pt>
                <c:pt idx="1891">
                  <c:v>18.91</c:v>
                </c:pt>
                <c:pt idx="1892">
                  <c:v>18.920000000000002</c:v>
                </c:pt>
                <c:pt idx="1893">
                  <c:v>18.93</c:v>
                </c:pt>
                <c:pt idx="1894">
                  <c:v>18.940000000000001</c:v>
                </c:pt>
                <c:pt idx="1895">
                  <c:v>18.95</c:v>
                </c:pt>
                <c:pt idx="1896">
                  <c:v>18.96</c:v>
                </c:pt>
                <c:pt idx="1897">
                  <c:v>18.97</c:v>
                </c:pt>
                <c:pt idx="1898">
                  <c:v>18.98</c:v>
                </c:pt>
                <c:pt idx="1899">
                  <c:v>18.989999999999998</c:v>
                </c:pt>
                <c:pt idx="1900">
                  <c:v>19</c:v>
                </c:pt>
                <c:pt idx="1901">
                  <c:v>19.010000000000002</c:v>
                </c:pt>
                <c:pt idx="1902">
                  <c:v>19.02</c:v>
                </c:pt>
                <c:pt idx="1903">
                  <c:v>19.03</c:v>
                </c:pt>
                <c:pt idx="1904">
                  <c:v>19.04</c:v>
                </c:pt>
                <c:pt idx="1905">
                  <c:v>19.05</c:v>
                </c:pt>
                <c:pt idx="1906">
                  <c:v>19.059999999999999</c:v>
                </c:pt>
                <c:pt idx="1907">
                  <c:v>19.07</c:v>
                </c:pt>
                <c:pt idx="1908">
                  <c:v>19.079999999999998</c:v>
                </c:pt>
                <c:pt idx="1909">
                  <c:v>19.09</c:v>
                </c:pt>
                <c:pt idx="1910">
                  <c:v>19.100000000000001</c:v>
                </c:pt>
                <c:pt idx="1911">
                  <c:v>19.11</c:v>
                </c:pt>
                <c:pt idx="1912">
                  <c:v>19.12</c:v>
                </c:pt>
                <c:pt idx="1913">
                  <c:v>19.13</c:v>
                </c:pt>
                <c:pt idx="1914">
                  <c:v>19.14</c:v>
                </c:pt>
                <c:pt idx="1915">
                  <c:v>19.149999999999999</c:v>
                </c:pt>
                <c:pt idx="1916">
                  <c:v>19.16</c:v>
                </c:pt>
                <c:pt idx="1917">
                  <c:v>19.170000000000002</c:v>
                </c:pt>
                <c:pt idx="1918">
                  <c:v>19.18</c:v>
                </c:pt>
                <c:pt idx="1919">
                  <c:v>19.190000000000001</c:v>
                </c:pt>
                <c:pt idx="1920">
                  <c:v>19.2</c:v>
                </c:pt>
                <c:pt idx="1921">
                  <c:v>19.21</c:v>
                </c:pt>
                <c:pt idx="1922">
                  <c:v>19.22</c:v>
                </c:pt>
                <c:pt idx="1923">
                  <c:v>19.23</c:v>
                </c:pt>
                <c:pt idx="1924">
                  <c:v>19.239999999999998</c:v>
                </c:pt>
                <c:pt idx="1925">
                  <c:v>19.25</c:v>
                </c:pt>
                <c:pt idx="1926">
                  <c:v>19.260000000000002</c:v>
                </c:pt>
                <c:pt idx="1927">
                  <c:v>19.27</c:v>
                </c:pt>
                <c:pt idx="1928">
                  <c:v>19.28</c:v>
                </c:pt>
                <c:pt idx="1929">
                  <c:v>19.29</c:v>
                </c:pt>
                <c:pt idx="1930">
                  <c:v>19.3</c:v>
                </c:pt>
                <c:pt idx="1931">
                  <c:v>19.309999999999999</c:v>
                </c:pt>
                <c:pt idx="1932">
                  <c:v>19.32</c:v>
                </c:pt>
                <c:pt idx="1933">
                  <c:v>19.329999999999998</c:v>
                </c:pt>
                <c:pt idx="1934">
                  <c:v>19.34</c:v>
                </c:pt>
                <c:pt idx="1935">
                  <c:v>19.350000000000001</c:v>
                </c:pt>
                <c:pt idx="1936">
                  <c:v>19.36</c:v>
                </c:pt>
                <c:pt idx="1937">
                  <c:v>19.37</c:v>
                </c:pt>
                <c:pt idx="1938">
                  <c:v>19.38</c:v>
                </c:pt>
                <c:pt idx="1939">
                  <c:v>19.39</c:v>
                </c:pt>
                <c:pt idx="1940">
                  <c:v>19.399999999999999</c:v>
                </c:pt>
                <c:pt idx="1941">
                  <c:v>19.41</c:v>
                </c:pt>
                <c:pt idx="1942">
                  <c:v>19.420000000000002</c:v>
                </c:pt>
                <c:pt idx="1943">
                  <c:v>19.43</c:v>
                </c:pt>
                <c:pt idx="1944">
                  <c:v>19.440000000000001</c:v>
                </c:pt>
                <c:pt idx="1945">
                  <c:v>19.45</c:v>
                </c:pt>
                <c:pt idx="1946">
                  <c:v>19.46</c:v>
                </c:pt>
                <c:pt idx="1947">
                  <c:v>19.47</c:v>
                </c:pt>
                <c:pt idx="1948">
                  <c:v>19.48</c:v>
                </c:pt>
                <c:pt idx="1949">
                  <c:v>19.489999999999998</c:v>
                </c:pt>
                <c:pt idx="1950">
                  <c:v>19.5</c:v>
                </c:pt>
                <c:pt idx="1951">
                  <c:v>19.510000000000002</c:v>
                </c:pt>
                <c:pt idx="1952">
                  <c:v>19.52</c:v>
                </c:pt>
                <c:pt idx="1953">
                  <c:v>19.53</c:v>
                </c:pt>
                <c:pt idx="1954">
                  <c:v>19.54</c:v>
                </c:pt>
                <c:pt idx="1955">
                  <c:v>19.55</c:v>
                </c:pt>
                <c:pt idx="1956">
                  <c:v>19.559999999999999</c:v>
                </c:pt>
                <c:pt idx="1957">
                  <c:v>19.57</c:v>
                </c:pt>
                <c:pt idx="1958">
                  <c:v>19.579999999999998</c:v>
                </c:pt>
                <c:pt idx="1959">
                  <c:v>19.59</c:v>
                </c:pt>
                <c:pt idx="1960">
                  <c:v>19.600000000000001</c:v>
                </c:pt>
                <c:pt idx="1961">
                  <c:v>19.61</c:v>
                </c:pt>
                <c:pt idx="1962">
                  <c:v>19.62</c:v>
                </c:pt>
                <c:pt idx="1963">
                  <c:v>19.63</c:v>
                </c:pt>
                <c:pt idx="1964">
                  <c:v>19.64</c:v>
                </c:pt>
                <c:pt idx="1965">
                  <c:v>19.649999999999999</c:v>
                </c:pt>
                <c:pt idx="1966">
                  <c:v>19.66</c:v>
                </c:pt>
                <c:pt idx="1967">
                  <c:v>19.670000000000002</c:v>
                </c:pt>
                <c:pt idx="1968">
                  <c:v>19.68</c:v>
                </c:pt>
                <c:pt idx="1969">
                  <c:v>19.690000000000001</c:v>
                </c:pt>
                <c:pt idx="1970">
                  <c:v>19.7</c:v>
                </c:pt>
                <c:pt idx="1971">
                  <c:v>19.71</c:v>
                </c:pt>
                <c:pt idx="1972">
                  <c:v>19.72</c:v>
                </c:pt>
                <c:pt idx="1973">
                  <c:v>19.73</c:v>
                </c:pt>
                <c:pt idx="1974">
                  <c:v>19.739999999999998</c:v>
                </c:pt>
                <c:pt idx="1975">
                  <c:v>19.75</c:v>
                </c:pt>
                <c:pt idx="1976">
                  <c:v>19.760000000000002</c:v>
                </c:pt>
                <c:pt idx="1977">
                  <c:v>19.77</c:v>
                </c:pt>
                <c:pt idx="1978">
                  <c:v>19.78</c:v>
                </c:pt>
                <c:pt idx="1979">
                  <c:v>19.79</c:v>
                </c:pt>
                <c:pt idx="1980">
                  <c:v>19.8</c:v>
                </c:pt>
                <c:pt idx="1981">
                  <c:v>19.809999999999999</c:v>
                </c:pt>
                <c:pt idx="1982">
                  <c:v>19.82</c:v>
                </c:pt>
                <c:pt idx="1983">
                  <c:v>19.829999999999998</c:v>
                </c:pt>
                <c:pt idx="1984">
                  <c:v>19.84</c:v>
                </c:pt>
                <c:pt idx="1985">
                  <c:v>19.850000000000001</c:v>
                </c:pt>
                <c:pt idx="1986">
                  <c:v>19.86</c:v>
                </c:pt>
                <c:pt idx="1987">
                  <c:v>19.87</c:v>
                </c:pt>
                <c:pt idx="1988">
                  <c:v>19.88</c:v>
                </c:pt>
                <c:pt idx="1989">
                  <c:v>19.89</c:v>
                </c:pt>
                <c:pt idx="1990">
                  <c:v>19.899999999999999</c:v>
                </c:pt>
                <c:pt idx="1991">
                  <c:v>19.91</c:v>
                </c:pt>
                <c:pt idx="1992">
                  <c:v>19.920000000000002</c:v>
                </c:pt>
                <c:pt idx="1993">
                  <c:v>19.93</c:v>
                </c:pt>
                <c:pt idx="1994">
                  <c:v>19.940000000000001</c:v>
                </c:pt>
                <c:pt idx="1995">
                  <c:v>19.95</c:v>
                </c:pt>
                <c:pt idx="1996">
                  <c:v>19.96</c:v>
                </c:pt>
                <c:pt idx="1997">
                  <c:v>19.97</c:v>
                </c:pt>
                <c:pt idx="1998">
                  <c:v>19.98</c:v>
                </c:pt>
                <c:pt idx="1999">
                  <c:v>19.989999999999998</c:v>
                </c:pt>
                <c:pt idx="2000">
                  <c:v>20</c:v>
                </c:pt>
                <c:pt idx="2001">
                  <c:v>20.010000000000002</c:v>
                </c:pt>
                <c:pt idx="2002">
                  <c:v>20.02</c:v>
                </c:pt>
                <c:pt idx="2003">
                  <c:v>20.03</c:v>
                </c:pt>
                <c:pt idx="2004">
                  <c:v>20.04</c:v>
                </c:pt>
                <c:pt idx="2005">
                  <c:v>20.05</c:v>
                </c:pt>
                <c:pt idx="2006">
                  <c:v>20.059999999999999</c:v>
                </c:pt>
                <c:pt idx="2007">
                  <c:v>20.07</c:v>
                </c:pt>
                <c:pt idx="2008">
                  <c:v>20.079999999999998</c:v>
                </c:pt>
                <c:pt idx="2009">
                  <c:v>20.09</c:v>
                </c:pt>
                <c:pt idx="2010">
                  <c:v>20.100000000000001</c:v>
                </c:pt>
                <c:pt idx="2011">
                  <c:v>20.11</c:v>
                </c:pt>
                <c:pt idx="2012">
                  <c:v>20.12</c:v>
                </c:pt>
                <c:pt idx="2013">
                  <c:v>20.13</c:v>
                </c:pt>
                <c:pt idx="2014">
                  <c:v>20.14</c:v>
                </c:pt>
                <c:pt idx="2015">
                  <c:v>20.149999999999999</c:v>
                </c:pt>
                <c:pt idx="2016">
                  <c:v>20.16</c:v>
                </c:pt>
                <c:pt idx="2017">
                  <c:v>20.170000000000002</c:v>
                </c:pt>
                <c:pt idx="2018">
                  <c:v>20.18</c:v>
                </c:pt>
                <c:pt idx="2019">
                  <c:v>20.190000000000001</c:v>
                </c:pt>
                <c:pt idx="2020">
                  <c:v>20.2</c:v>
                </c:pt>
                <c:pt idx="2021">
                  <c:v>20.21</c:v>
                </c:pt>
                <c:pt idx="2022">
                  <c:v>20.22</c:v>
                </c:pt>
                <c:pt idx="2023">
                  <c:v>20.23</c:v>
                </c:pt>
                <c:pt idx="2024">
                  <c:v>20.239999999999998</c:v>
                </c:pt>
                <c:pt idx="2025">
                  <c:v>20.25</c:v>
                </c:pt>
                <c:pt idx="2026">
                  <c:v>20.260000000000002</c:v>
                </c:pt>
                <c:pt idx="2027">
                  <c:v>20.27</c:v>
                </c:pt>
                <c:pt idx="2028">
                  <c:v>20.28</c:v>
                </c:pt>
                <c:pt idx="2029">
                  <c:v>20.29</c:v>
                </c:pt>
                <c:pt idx="2030">
                  <c:v>20.3</c:v>
                </c:pt>
                <c:pt idx="2031">
                  <c:v>20.309999999999999</c:v>
                </c:pt>
                <c:pt idx="2032">
                  <c:v>20.32</c:v>
                </c:pt>
                <c:pt idx="2033">
                  <c:v>20.329999999999998</c:v>
                </c:pt>
                <c:pt idx="2034">
                  <c:v>20.34</c:v>
                </c:pt>
                <c:pt idx="2035">
                  <c:v>20.350000000000001</c:v>
                </c:pt>
                <c:pt idx="2036">
                  <c:v>20.36</c:v>
                </c:pt>
                <c:pt idx="2037">
                  <c:v>20.37</c:v>
                </c:pt>
                <c:pt idx="2038">
                  <c:v>20.38</c:v>
                </c:pt>
                <c:pt idx="2039">
                  <c:v>20.39</c:v>
                </c:pt>
                <c:pt idx="2040">
                  <c:v>20.399999999999999</c:v>
                </c:pt>
                <c:pt idx="2041">
                  <c:v>20.41</c:v>
                </c:pt>
                <c:pt idx="2042">
                  <c:v>20.420000000000002</c:v>
                </c:pt>
                <c:pt idx="2043">
                  <c:v>20.43</c:v>
                </c:pt>
                <c:pt idx="2044">
                  <c:v>20.440000000000001</c:v>
                </c:pt>
                <c:pt idx="2045">
                  <c:v>20.45</c:v>
                </c:pt>
                <c:pt idx="2046">
                  <c:v>20.46</c:v>
                </c:pt>
                <c:pt idx="2047">
                  <c:v>20.47</c:v>
                </c:pt>
                <c:pt idx="2048">
                  <c:v>20.48</c:v>
                </c:pt>
                <c:pt idx="2049">
                  <c:v>20.49</c:v>
                </c:pt>
                <c:pt idx="2050">
                  <c:v>20.5</c:v>
                </c:pt>
                <c:pt idx="2051">
                  <c:v>20.51</c:v>
                </c:pt>
                <c:pt idx="2052">
                  <c:v>20.52</c:v>
                </c:pt>
                <c:pt idx="2053">
                  <c:v>20.53</c:v>
                </c:pt>
                <c:pt idx="2054">
                  <c:v>20.54</c:v>
                </c:pt>
                <c:pt idx="2055">
                  <c:v>20.55</c:v>
                </c:pt>
                <c:pt idx="2056">
                  <c:v>20.56</c:v>
                </c:pt>
                <c:pt idx="2057">
                  <c:v>20.57</c:v>
                </c:pt>
                <c:pt idx="2058">
                  <c:v>20.58</c:v>
                </c:pt>
                <c:pt idx="2059">
                  <c:v>20.59</c:v>
                </c:pt>
                <c:pt idx="2060">
                  <c:v>20.6</c:v>
                </c:pt>
                <c:pt idx="2061">
                  <c:v>20.61</c:v>
                </c:pt>
                <c:pt idx="2062">
                  <c:v>20.62</c:v>
                </c:pt>
                <c:pt idx="2063">
                  <c:v>20.63</c:v>
                </c:pt>
                <c:pt idx="2064">
                  <c:v>20.64</c:v>
                </c:pt>
                <c:pt idx="2065">
                  <c:v>20.65</c:v>
                </c:pt>
                <c:pt idx="2066">
                  <c:v>20.66</c:v>
                </c:pt>
                <c:pt idx="2067">
                  <c:v>20.67</c:v>
                </c:pt>
                <c:pt idx="2068">
                  <c:v>20.68</c:v>
                </c:pt>
                <c:pt idx="2069">
                  <c:v>20.69</c:v>
                </c:pt>
                <c:pt idx="2070">
                  <c:v>20.7</c:v>
                </c:pt>
                <c:pt idx="2071">
                  <c:v>20.71</c:v>
                </c:pt>
                <c:pt idx="2072">
                  <c:v>20.72</c:v>
                </c:pt>
                <c:pt idx="2073">
                  <c:v>20.73</c:v>
                </c:pt>
                <c:pt idx="2074">
                  <c:v>20.74</c:v>
                </c:pt>
                <c:pt idx="2075">
                  <c:v>20.75</c:v>
                </c:pt>
                <c:pt idx="2076">
                  <c:v>20.76</c:v>
                </c:pt>
                <c:pt idx="2077">
                  <c:v>20.77</c:v>
                </c:pt>
                <c:pt idx="2078">
                  <c:v>20.78</c:v>
                </c:pt>
                <c:pt idx="2079">
                  <c:v>20.79</c:v>
                </c:pt>
                <c:pt idx="2080">
                  <c:v>20.8</c:v>
                </c:pt>
                <c:pt idx="2081">
                  <c:v>20.81</c:v>
                </c:pt>
                <c:pt idx="2082">
                  <c:v>20.82</c:v>
                </c:pt>
                <c:pt idx="2083">
                  <c:v>20.83</c:v>
                </c:pt>
                <c:pt idx="2084">
                  <c:v>20.84</c:v>
                </c:pt>
                <c:pt idx="2085">
                  <c:v>20.85</c:v>
                </c:pt>
                <c:pt idx="2086">
                  <c:v>20.86</c:v>
                </c:pt>
                <c:pt idx="2087">
                  <c:v>20.87</c:v>
                </c:pt>
                <c:pt idx="2088">
                  <c:v>20.88</c:v>
                </c:pt>
                <c:pt idx="2089">
                  <c:v>20.89</c:v>
                </c:pt>
                <c:pt idx="2090">
                  <c:v>20.9</c:v>
                </c:pt>
                <c:pt idx="2091">
                  <c:v>20.91</c:v>
                </c:pt>
                <c:pt idx="2092">
                  <c:v>20.92</c:v>
                </c:pt>
                <c:pt idx="2093">
                  <c:v>20.93</c:v>
                </c:pt>
                <c:pt idx="2094">
                  <c:v>20.94</c:v>
                </c:pt>
                <c:pt idx="2095">
                  <c:v>20.95</c:v>
                </c:pt>
                <c:pt idx="2096">
                  <c:v>20.96</c:v>
                </c:pt>
                <c:pt idx="2097">
                  <c:v>20.97</c:v>
                </c:pt>
                <c:pt idx="2098">
                  <c:v>20.98</c:v>
                </c:pt>
                <c:pt idx="2099">
                  <c:v>20.99</c:v>
                </c:pt>
                <c:pt idx="2100">
                  <c:v>21</c:v>
                </c:pt>
                <c:pt idx="2101">
                  <c:v>21.01</c:v>
                </c:pt>
                <c:pt idx="2102">
                  <c:v>21.02</c:v>
                </c:pt>
                <c:pt idx="2103">
                  <c:v>21.03</c:v>
                </c:pt>
                <c:pt idx="2104">
                  <c:v>21.04</c:v>
                </c:pt>
                <c:pt idx="2105">
                  <c:v>21.05</c:v>
                </c:pt>
                <c:pt idx="2106">
                  <c:v>21.06</c:v>
                </c:pt>
                <c:pt idx="2107">
                  <c:v>21.07</c:v>
                </c:pt>
                <c:pt idx="2108">
                  <c:v>21.08</c:v>
                </c:pt>
                <c:pt idx="2109">
                  <c:v>21.09</c:v>
                </c:pt>
                <c:pt idx="2110">
                  <c:v>21.1</c:v>
                </c:pt>
                <c:pt idx="2111">
                  <c:v>21.11</c:v>
                </c:pt>
                <c:pt idx="2112">
                  <c:v>21.12</c:v>
                </c:pt>
                <c:pt idx="2113">
                  <c:v>21.13</c:v>
                </c:pt>
                <c:pt idx="2114">
                  <c:v>21.14</c:v>
                </c:pt>
                <c:pt idx="2115">
                  <c:v>21.15</c:v>
                </c:pt>
                <c:pt idx="2116">
                  <c:v>21.16</c:v>
                </c:pt>
                <c:pt idx="2117">
                  <c:v>21.17</c:v>
                </c:pt>
                <c:pt idx="2118">
                  <c:v>21.18</c:v>
                </c:pt>
                <c:pt idx="2119">
                  <c:v>21.19</c:v>
                </c:pt>
                <c:pt idx="2120">
                  <c:v>21.2</c:v>
                </c:pt>
                <c:pt idx="2121">
                  <c:v>21.21</c:v>
                </c:pt>
                <c:pt idx="2122">
                  <c:v>21.22</c:v>
                </c:pt>
                <c:pt idx="2123">
                  <c:v>21.23</c:v>
                </c:pt>
                <c:pt idx="2124">
                  <c:v>21.24</c:v>
                </c:pt>
                <c:pt idx="2125">
                  <c:v>21.25</c:v>
                </c:pt>
                <c:pt idx="2126">
                  <c:v>21.26</c:v>
                </c:pt>
                <c:pt idx="2127">
                  <c:v>21.27</c:v>
                </c:pt>
                <c:pt idx="2128">
                  <c:v>21.28</c:v>
                </c:pt>
                <c:pt idx="2129">
                  <c:v>21.29</c:v>
                </c:pt>
                <c:pt idx="2130">
                  <c:v>21.3</c:v>
                </c:pt>
                <c:pt idx="2131">
                  <c:v>21.31</c:v>
                </c:pt>
                <c:pt idx="2132">
                  <c:v>21.32</c:v>
                </c:pt>
                <c:pt idx="2133">
                  <c:v>21.33</c:v>
                </c:pt>
                <c:pt idx="2134">
                  <c:v>21.34</c:v>
                </c:pt>
                <c:pt idx="2135">
                  <c:v>21.35</c:v>
                </c:pt>
                <c:pt idx="2136">
                  <c:v>21.36</c:v>
                </c:pt>
                <c:pt idx="2137">
                  <c:v>21.37</c:v>
                </c:pt>
                <c:pt idx="2138">
                  <c:v>21.38</c:v>
                </c:pt>
                <c:pt idx="2139">
                  <c:v>21.39</c:v>
                </c:pt>
                <c:pt idx="2140">
                  <c:v>21.4</c:v>
                </c:pt>
                <c:pt idx="2141">
                  <c:v>21.41</c:v>
                </c:pt>
                <c:pt idx="2142">
                  <c:v>21.42</c:v>
                </c:pt>
                <c:pt idx="2143">
                  <c:v>21.43</c:v>
                </c:pt>
                <c:pt idx="2144">
                  <c:v>21.44</c:v>
                </c:pt>
                <c:pt idx="2145">
                  <c:v>21.45</c:v>
                </c:pt>
                <c:pt idx="2146">
                  <c:v>21.46</c:v>
                </c:pt>
                <c:pt idx="2147">
                  <c:v>21.47</c:v>
                </c:pt>
                <c:pt idx="2148">
                  <c:v>21.48</c:v>
                </c:pt>
                <c:pt idx="2149">
                  <c:v>21.49</c:v>
                </c:pt>
                <c:pt idx="2150">
                  <c:v>21.5</c:v>
                </c:pt>
                <c:pt idx="2151">
                  <c:v>21.51</c:v>
                </c:pt>
                <c:pt idx="2152">
                  <c:v>21.52</c:v>
                </c:pt>
                <c:pt idx="2153">
                  <c:v>21.53</c:v>
                </c:pt>
                <c:pt idx="2154">
                  <c:v>21.54</c:v>
                </c:pt>
                <c:pt idx="2155">
                  <c:v>21.55</c:v>
                </c:pt>
                <c:pt idx="2156">
                  <c:v>21.56</c:v>
                </c:pt>
                <c:pt idx="2157">
                  <c:v>21.57</c:v>
                </c:pt>
                <c:pt idx="2158">
                  <c:v>21.58</c:v>
                </c:pt>
                <c:pt idx="2159">
                  <c:v>21.59</c:v>
                </c:pt>
                <c:pt idx="2160">
                  <c:v>21.6</c:v>
                </c:pt>
                <c:pt idx="2161">
                  <c:v>21.61</c:v>
                </c:pt>
                <c:pt idx="2162">
                  <c:v>21.62</c:v>
                </c:pt>
                <c:pt idx="2163">
                  <c:v>21.63</c:v>
                </c:pt>
                <c:pt idx="2164">
                  <c:v>21.64</c:v>
                </c:pt>
                <c:pt idx="2165">
                  <c:v>21.65</c:v>
                </c:pt>
                <c:pt idx="2166">
                  <c:v>21.66</c:v>
                </c:pt>
                <c:pt idx="2167">
                  <c:v>21.67</c:v>
                </c:pt>
                <c:pt idx="2168">
                  <c:v>21.68</c:v>
                </c:pt>
                <c:pt idx="2169">
                  <c:v>21.69</c:v>
                </c:pt>
                <c:pt idx="2170">
                  <c:v>21.7</c:v>
                </c:pt>
                <c:pt idx="2171">
                  <c:v>21.71</c:v>
                </c:pt>
                <c:pt idx="2172">
                  <c:v>21.72</c:v>
                </c:pt>
                <c:pt idx="2173">
                  <c:v>21.73</c:v>
                </c:pt>
                <c:pt idx="2174">
                  <c:v>21.74</c:v>
                </c:pt>
                <c:pt idx="2175">
                  <c:v>21.75</c:v>
                </c:pt>
                <c:pt idx="2176">
                  <c:v>21.76</c:v>
                </c:pt>
                <c:pt idx="2177">
                  <c:v>21.77</c:v>
                </c:pt>
                <c:pt idx="2178">
                  <c:v>21.78</c:v>
                </c:pt>
                <c:pt idx="2179">
                  <c:v>21.79</c:v>
                </c:pt>
                <c:pt idx="2180">
                  <c:v>21.8</c:v>
                </c:pt>
                <c:pt idx="2181">
                  <c:v>21.81</c:v>
                </c:pt>
                <c:pt idx="2182">
                  <c:v>21.82</c:v>
                </c:pt>
                <c:pt idx="2183">
                  <c:v>21.83</c:v>
                </c:pt>
                <c:pt idx="2184">
                  <c:v>21.84</c:v>
                </c:pt>
                <c:pt idx="2185">
                  <c:v>21.85</c:v>
                </c:pt>
                <c:pt idx="2186">
                  <c:v>21.86</c:v>
                </c:pt>
                <c:pt idx="2187">
                  <c:v>21.87</c:v>
                </c:pt>
                <c:pt idx="2188">
                  <c:v>21.88</c:v>
                </c:pt>
                <c:pt idx="2189">
                  <c:v>21.89</c:v>
                </c:pt>
                <c:pt idx="2190">
                  <c:v>21.9</c:v>
                </c:pt>
                <c:pt idx="2191">
                  <c:v>21.91</c:v>
                </c:pt>
                <c:pt idx="2192">
                  <c:v>21.92</c:v>
                </c:pt>
                <c:pt idx="2193">
                  <c:v>21.93</c:v>
                </c:pt>
                <c:pt idx="2194">
                  <c:v>21.94</c:v>
                </c:pt>
                <c:pt idx="2195">
                  <c:v>21.95</c:v>
                </c:pt>
                <c:pt idx="2196">
                  <c:v>21.96</c:v>
                </c:pt>
                <c:pt idx="2197">
                  <c:v>21.97</c:v>
                </c:pt>
                <c:pt idx="2198">
                  <c:v>21.98</c:v>
                </c:pt>
                <c:pt idx="2199">
                  <c:v>21.99</c:v>
                </c:pt>
                <c:pt idx="2200">
                  <c:v>22</c:v>
                </c:pt>
                <c:pt idx="2201">
                  <c:v>22.01</c:v>
                </c:pt>
                <c:pt idx="2202">
                  <c:v>22.02</c:v>
                </c:pt>
                <c:pt idx="2203">
                  <c:v>22.03</c:v>
                </c:pt>
                <c:pt idx="2204">
                  <c:v>22.04</c:v>
                </c:pt>
                <c:pt idx="2205">
                  <c:v>22.05</c:v>
                </c:pt>
                <c:pt idx="2206">
                  <c:v>22.06</c:v>
                </c:pt>
                <c:pt idx="2207">
                  <c:v>22.07</c:v>
                </c:pt>
                <c:pt idx="2208">
                  <c:v>22.08</c:v>
                </c:pt>
                <c:pt idx="2209">
                  <c:v>22.09</c:v>
                </c:pt>
                <c:pt idx="2210">
                  <c:v>22.1</c:v>
                </c:pt>
                <c:pt idx="2211">
                  <c:v>22.11</c:v>
                </c:pt>
                <c:pt idx="2212">
                  <c:v>22.12</c:v>
                </c:pt>
                <c:pt idx="2213">
                  <c:v>22.13</c:v>
                </c:pt>
                <c:pt idx="2214">
                  <c:v>22.14</c:v>
                </c:pt>
                <c:pt idx="2215">
                  <c:v>22.15</c:v>
                </c:pt>
                <c:pt idx="2216">
                  <c:v>22.16</c:v>
                </c:pt>
                <c:pt idx="2217">
                  <c:v>22.17</c:v>
                </c:pt>
                <c:pt idx="2218">
                  <c:v>22.18</c:v>
                </c:pt>
                <c:pt idx="2219">
                  <c:v>22.19</c:v>
                </c:pt>
                <c:pt idx="2220">
                  <c:v>22.2</c:v>
                </c:pt>
                <c:pt idx="2221">
                  <c:v>22.21</c:v>
                </c:pt>
                <c:pt idx="2222">
                  <c:v>22.22</c:v>
                </c:pt>
                <c:pt idx="2223">
                  <c:v>22.23</c:v>
                </c:pt>
                <c:pt idx="2224">
                  <c:v>22.24</c:v>
                </c:pt>
                <c:pt idx="2225">
                  <c:v>22.25</c:v>
                </c:pt>
                <c:pt idx="2226">
                  <c:v>22.26</c:v>
                </c:pt>
                <c:pt idx="2227">
                  <c:v>22.27</c:v>
                </c:pt>
                <c:pt idx="2228">
                  <c:v>22.28</c:v>
                </c:pt>
                <c:pt idx="2229">
                  <c:v>22.29</c:v>
                </c:pt>
                <c:pt idx="2230">
                  <c:v>22.3</c:v>
                </c:pt>
                <c:pt idx="2231">
                  <c:v>22.31</c:v>
                </c:pt>
                <c:pt idx="2232">
                  <c:v>22.32</c:v>
                </c:pt>
                <c:pt idx="2233">
                  <c:v>22.33</c:v>
                </c:pt>
                <c:pt idx="2234">
                  <c:v>22.34</c:v>
                </c:pt>
                <c:pt idx="2235">
                  <c:v>22.35</c:v>
                </c:pt>
                <c:pt idx="2236">
                  <c:v>22.36</c:v>
                </c:pt>
                <c:pt idx="2237">
                  <c:v>22.37</c:v>
                </c:pt>
                <c:pt idx="2238">
                  <c:v>22.38</c:v>
                </c:pt>
                <c:pt idx="2239">
                  <c:v>22.39</c:v>
                </c:pt>
                <c:pt idx="2240">
                  <c:v>22.4</c:v>
                </c:pt>
                <c:pt idx="2241">
                  <c:v>22.41</c:v>
                </c:pt>
                <c:pt idx="2242">
                  <c:v>22.42</c:v>
                </c:pt>
                <c:pt idx="2243">
                  <c:v>22.43</c:v>
                </c:pt>
                <c:pt idx="2244">
                  <c:v>22.44</c:v>
                </c:pt>
                <c:pt idx="2245">
                  <c:v>22.45</c:v>
                </c:pt>
                <c:pt idx="2246">
                  <c:v>22.46</c:v>
                </c:pt>
                <c:pt idx="2247">
                  <c:v>22.47</c:v>
                </c:pt>
                <c:pt idx="2248">
                  <c:v>22.48</c:v>
                </c:pt>
                <c:pt idx="2249">
                  <c:v>22.49</c:v>
                </c:pt>
                <c:pt idx="2250">
                  <c:v>22.5</c:v>
                </c:pt>
                <c:pt idx="2251">
                  <c:v>22.51</c:v>
                </c:pt>
                <c:pt idx="2252">
                  <c:v>22.52</c:v>
                </c:pt>
                <c:pt idx="2253">
                  <c:v>22.53</c:v>
                </c:pt>
                <c:pt idx="2254">
                  <c:v>22.54</c:v>
                </c:pt>
                <c:pt idx="2255">
                  <c:v>22.55</c:v>
                </c:pt>
                <c:pt idx="2256">
                  <c:v>22.56</c:v>
                </c:pt>
                <c:pt idx="2257">
                  <c:v>22.57</c:v>
                </c:pt>
                <c:pt idx="2258">
                  <c:v>22.58</c:v>
                </c:pt>
                <c:pt idx="2259">
                  <c:v>22.59</c:v>
                </c:pt>
                <c:pt idx="2260">
                  <c:v>22.6</c:v>
                </c:pt>
                <c:pt idx="2261">
                  <c:v>22.61</c:v>
                </c:pt>
                <c:pt idx="2262">
                  <c:v>22.62</c:v>
                </c:pt>
                <c:pt idx="2263">
                  <c:v>22.63</c:v>
                </c:pt>
                <c:pt idx="2264">
                  <c:v>22.64</c:v>
                </c:pt>
                <c:pt idx="2265">
                  <c:v>22.65</c:v>
                </c:pt>
                <c:pt idx="2266">
                  <c:v>22.66</c:v>
                </c:pt>
                <c:pt idx="2267">
                  <c:v>22.67</c:v>
                </c:pt>
                <c:pt idx="2268">
                  <c:v>22.68</c:v>
                </c:pt>
                <c:pt idx="2269">
                  <c:v>22.69</c:v>
                </c:pt>
                <c:pt idx="2270">
                  <c:v>22.7</c:v>
                </c:pt>
                <c:pt idx="2271">
                  <c:v>22.71</c:v>
                </c:pt>
                <c:pt idx="2272">
                  <c:v>22.72</c:v>
                </c:pt>
                <c:pt idx="2273">
                  <c:v>22.73</c:v>
                </c:pt>
                <c:pt idx="2274">
                  <c:v>22.74</c:v>
                </c:pt>
                <c:pt idx="2275">
                  <c:v>22.75</c:v>
                </c:pt>
                <c:pt idx="2276">
                  <c:v>22.76</c:v>
                </c:pt>
                <c:pt idx="2277">
                  <c:v>22.77</c:v>
                </c:pt>
                <c:pt idx="2278">
                  <c:v>22.78</c:v>
                </c:pt>
                <c:pt idx="2279">
                  <c:v>22.79</c:v>
                </c:pt>
                <c:pt idx="2280">
                  <c:v>22.8</c:v>
                </c:pt>
                <c:pt idx="2281">
                  <c:v>22.81</c:v>
                </c:pt>
                <c:pt idx="2282">
                  <c:v>22.82</c:v>
                </c:pt>
                <c:pt idx="2283">
                  <c:v>22.83</c:v>
                </c:pt>
                <c:pt idx="2284">
                  <c:v>22.84</c:v>
                </c:pt>
                <c:pt idx="2285">
                  <c:v>22.85</c:v>
                </c:pt>
                <c:pt idx="2286">
                  <c:v>22.86</c:v>
                </c:pt>
                <c:pt idx="2287">
                  <c:v>22.87</c:v>
                </c:pt>
                <c:pt idx="2288">
                  <c:v>22.88</c:v>
                </c:pt>
                <c:pt idx="2289">
                  <c:v>22.89</c:v>
                </c:pt>
                <c:pt idx="2290">
                  <c:v>22.9</c:v>
                </c:pt>
                <c:pt idx="2291">
                  <c:v>22.91</c:v>
                </c:pt>
                <c:pt idx="2292">
                  <c:v>22.92</c:v>
                </c:pt>
                <c:pt idx="2293">
                  <c:v>22.93</c:v>
                </c:pt>
                <c:pt idx="2294">
                  <c:v>22.94</c:v>
                </c:pt>
                <c:pt idx="2295">
                  <c:v>22.95</c:v>
                </c:pt>
                <c:pt idx="2296">
                  <c:v>22.96</c:v>
                </c:pt>
                <c:pt idx="2297">
                  <c:v>22.97</c:v>
                </c:pt>
                <c:pt idx="2298">
                  <c:v>22.98</c:v>
                </c:pt>
                <c:pt idx="2299">
                  <c:v>22.99</c:v>
                </c:pt>
                <c:pt idx="2300">
                  <c:v>23</c:v>
                </c:pt>
                <c:pt idx="2301">
                  <c:v>23.01</c:v>
                </c:pt>
                <c:pt idx="2302">
                  <c:v>23.02</c:v>
                </c:pt>
                <c:pt idx="2303">
                  <c:v>23.03</c:v>
                </c:pt>
                <c:pt idx="2304">
                  <c:v>23.04</c:v>
                </c:pt>
                <c:pt idx="2305">
                  <c:v>23.05</c:v>
                </c:pt>
                <c:pt idx="2306">
                  <c:v>23.06</c:v>
                </c:pt>
                <c:pt idx="2307">
                  <c:v>23.07</c:v>
                </c:pt>
                <c:pt idx="2308">
                  <c:v>23.08</c:v>
                </c:pt>
                <c:pt idx="2309">
                  <c:v>23.09</c:v>
                </c:pt>
                <c:pt idx="2310">
                  <c:v>23.1</c:v>
                </c:pt>
                <c:pt idx="2311">
                  <c:v>23.11</c:v>
                </c:pt>
                <c:pt idx="2312">
                  <c:v>23.12</c:v>
                </c:pt>
                <c:pt idx="2313">
                  <c:v>23.13</c:v>
                </c:pt>
                <c:pt idx="2314">
                  <c:v>23.14</c:v>
                </c:pt>
                <c:pt idx="2315">
                  <c:v>23.15</c:v>
                </c:pt>
                <c:pt idx="2316">
                  <c:v>23.16</c:v>
                </c:pt>
                <c:pt idx="2317">
                  <c:v>23.17</c:v>
                </c:pt>
                <c:pt idx="2318">
                  <c:v>23.18</c:v>
                </c:pt>
                <c:pt idx="2319">
                  <c:v>23.19</c:v>
                </c:pt>
                <c:pt idx="2320">
                  <c:v>23.2</c:v>
                </c:pt>
                <c:pt idx="2321">
                  <c:v>23.21</c:v>
                </c:pt>
                <c:pt idx="2322">
                  <c:v>23.22</c:v>
                </c:pt>
                <c:pt idx="2323">
                  <c:v>23.23</c:v>
                </c:pt>
                <c:pt idx="2324">
                  <c:v>23.24</c:v>
                </c:pt>
                <c:pt idx="2325">
                  <c:v>23.25</c:v>
                </c:pt>
                <c:pt idx="2326">
                  <c:v>23.26</c:v>
                </c:pt>
                <c:pt idx="2327">
                  <c:v>23.27</c:v>
                </c:pt>
                <c:pt idx="2328">
                  <c:v>23.28</c:v>
                </c:pt>
                <c:pt idx="2329">
                  <c:v>23.29</c:v>
                </c:pt>
                <c:pt idx="2330">
                  <c:v>23.3</c:v>
                </c:pt>
                <c:pt idx="2331">
                  <c:v>23.31</c:v>
                </c:pt>
                <c:pt idx="2332">
                  <c:v>23.32</c:v>
                </c:pt>
                <c:pt idx="2333">
                  <c:v>23.33</c:v>
                </c:pt>
                <c:pt idx="2334">
                  <c:v>23.34</c:v>
                </c:pt>
                <c:pt idx="2335">
                  <c:v>23.35</c:v>
                </c:pt>
                <c:pt idx="2336">
                  <c:v>23.36</c:v>
                </c:pt>
                <c:pt idx="2337">
                  <c:v>23.37</c:v>
                </c:pt>
                <c:pt idx="2338">
                  <c:v>23.38</c:v>
                </c:pt>
                <c:pt idx="2339">
                  <c:v>23.39</c:v>
                </c:pt>
                <c:pt idx="2340">
                  <c:v>23.4</c:v>
                </c:pt>
                <c:pt idx="2341">
                  <c:v>23.41</c:v>
                </c:pt>
                <c:pt idx="2342">
                  <c:v>23.42</c:v>
                </c:pt>
                <c:pt idx="2343">
                  <c:v>23.43</c:v>
                </c:pt>
                <c:pt idx="2344">
                  <c:v>23.44</c:v>
                </c:pt>
                <c:pt idx="2345">
                  <c:v>23.45</c:v>
                </c:pt>
                <c:pt idx="2346">
                  <c:v>23.46</c:v>
                </c:pt>
                <c:pt idx="2347">
                  <c:v>23.47</c:v>
                </c:pt>
                <c:pt idx="2348">
                  <c:v>23.48</c:v>
                </c:pt>
                <c:pt idx="2349">
                  <c:v>23.49</c:v>
                </c:pt>
                <c:pt idx="2350">
                  <c:v>23.5</c:v>
                </c:pt>
                <c:pt idx="2351">
                  <c:v>23.51</c:v>
                </c:pt>
                <c:pt idx="2352">
                  <c:v>23.52</c:v>
                </c:pt>
                <c:pt idx="2353">
                  <c:v>23.53</c:v>
                </c:pt>
                <c:pt idx="2354">
                  <c:v>23.54</c:v>
                </c:pt>
                <c:pt idx="2355">
                  <c:v>23.55</c:v>
                </c:pt>
                <c:pt idx="2356">
                  <c:v>23.56</c:v>
                </c:pt>
                <c:pt idx="2357">
                  <c:v>23.57</c:v>
                </c:pt>
                <c:pt idx="2358">
                  <c:v>23.58</c:v>
                </c:pt>
                <c:pt idx="2359">
                  <c:v>23.59</c:v>
                </c:pt>
                <c:pt idx="2360">
                  <c:v>23.6</c:v>
                </c:pt>
                <c:pt idx="2361">
                  <c:v>23.61</c:v>
                </c:pt>
                <c:pt idx="2362">
                  <c:v>23.62</c:v>
                </c:pt>
                <c:pt idx="2363">
                  <c:v>23.63</c:v>
                </c:pt>
                <c:pt idx="2364">
                  <c:v>23.64</c:v>
                </c:pt>
                <c:pt idx="2365">
                  <c:v>23.65</c:v>
                </c:pt>
                <c:pt idx="2366">
                  <c:v>23.66</c:v>
                </c:pt>
                <c:pt idx="2367">
                  <c:v>23.67</c:v>
                </c:pt>
                <c:pt idx="2368">
                  <c:v>23.68</c:v>
                </c:pt>
                <c:pt idx="2369">
                  <c:v>23.69</c:v>
                </c:pt>
                <c:pt idx="2370">
                  <c:v>23.7</c:v>
                </c:pt>
                <c:pt idx="2371">
                  <c:v>23.71</c:v>
                </c:pt>
                <c:pt idx="2372">
                  <c:v>23.72</c:v>
                </c:pt>
                <c:pt idx="2373">
                  <c:v>23.73</c:v>
                </c:pt>
                <c:pt idx="2374">
                  <c:v>23.74</c:v>
                </c:pt>
                <c:pt idx="2375">
                  <c:v>23.75</c:v>
                </c:pt>
                <c:pt idx="2376">
                  <c:v>23.76</c:v>
                </c:pt>
                <c:pt idx="2377">
                  <c:v>23.77</c:v>
                </c:pt>
                <c:pt idx="2378">
                  <c:v>23.78</c:v>
                </c:pt>
                <c:pt idx="2379">
                  <c:v>23.79</c:v>
                </c:pt>
                <c:pt idx="2380">
                  <c:v>23.8</c:v>
                </c:pt>
                <c:pt idx="2381">
                  <c:v>23.81</c:v>
                </c:pt>
                <c:pt idx="2382">
                  <c:v>23.82</c:v>
                </c:pt>
                <c:pt idx="2383">
                  <c:v>23.83</c:v>
                </c:pt>
                <c:pt idx="2384">
                  <c:v>23.84</c:v>
                </c:pt>
                <c:pt idx="2385">
                  <c:v>23.85</c:v>
                </c:pt>
                <c:pt idx="2386">
                  <c:v>23.86</c:v>
                </c:pt>
                <c:pt idx="2387">
                  <c:v>23.87</c:v>
                </c:pt>
                <c:pt idx="2388">
                  <c:v>23.88</c:v>
                </c:pt>
                <c:pt idx="2389">
                  <c:v>23.89</c:v>
                </c:pt>
                <c:pt idx="2390">
                  <c:v>23.9</c:v>
                </c:pt>
                <c:pt idx="2391">
                  <c:v>23.91</c:v>
                </c:pt>
                <c:pt idx="2392">
                  <c:v>23.92</c:v>
                </c:pt>
                <c:pt idx="2393">
                  <c:v>23.93</c:v>
                </c:pt>
                <c:pt idx="2394">
                  <c:v>23.94</c:v>
                </c:pt>
                <c:pt idx="2395">
                  <c:v>23.95</c:v>
                </c:pt>
                <c:pt idx="2396">
                  <c:v>23.96</c:v>
                </c:pt>
                <c:pt idx="2397">
                  <c:v>23.97</c:v>
                </c:pt>
                <c:pt idx="2398">
                  <c:v>23.98</c:v>
                </c:pt>
                <c:pt idx="2399">
                  <c:v>23.99</c:v>
                </c:pt>
                <c:pt idx="2400">
                  <c:v>24</c:v>
                </c:pt>
                <c:pt idx="2401">
                  <c:v>24.01</c:v>
                </c:pt>
                <c:pt idx="2402">
                  <c:v>24.02</c:v>
                </c:pt>
                <c:pt idx="2403">
                  <c:v>24.03</c:v>
                </c:pt>
                <c:pt idx="2404">
                  <c:v>24.04</c:v>
                </c:pt>
                <c:pt idx="2405">
                  <c:v>24.05</c:v>
                </c:pt>
                <c:pt idx="2406">
                  <c:v>24.06</c:v>
                </c:pt>
                <c:pt idx="2407">
                  <c:v>24.07</c:v>
                </c:pt>
                <c:pt idx="2408">
                  <c:v>24.08</c:v>
                </c:pt>
                <c:pt idx="2409">
                  <c:v>24.09</c:v>
                </c:pt>
                <c:pt idx="2410">
                  <c:v>24.1</c:v>
                </c:pt>
                <c:pt idx="2411">
                  <c:v>24.11</c:v>
                </c:pt>
                <c:pt idx="2412">
                  <c:v>24.12</c:v>
                </c:pt>
                <c:pt idx="2413">
                  <c:v>24.13</c:v>
                </c:pt>
                <c:pt idx="2414">
                  <c:v>24.14</c:v>
                </c:pt>
                <c:pt idx="2415">
                  <c:v>24.15</c:v>
                </c:pt>
                <c:pt idx="2416">
                  <c:v>24.16</c:v>
                </c:pt>
                <c:pt idx="2417">
                  <c:v>24.17</c:v>
                </c:pt>
                <c:pt idx="2418">
                  <c:v>24.18</c:v>
                </c:pt>
                <c:pt idx="2419">
                  <c:v>24.19</c:v>
                </c:pt>
                <c:pt idx="2420">
                  <c:v>24.2</c:v>
                </c:pt>
                <c:pt idx="2421">
                  <c:v>24.21</c:v>
                </c:pt>
                <c:pt idx="2422">
                  <c:v>24.22</c:v>
                </c:pt>
                <c:pt idx="2423">
                  <c:v>24.23</c:v>
                </c:pt>
                <c:pt idx="2424">
                  <c:v>24.24</c:v>
                </c:pt>
                <c:pt idx="2425">
                  <c:v>24.25</c:v>
                </c:pt>
                <c:pt idx="2426">
                  <c:v>24.26</c:v>
                </c:pt>
                <c:pt idx="2427">
                  <c:v>24.27</c:v>
                </c:pt>
                <c:pt idx="2428">
                  <c:v>24.28</c:v>
                </c:pt>
                <c:pt idx="2429">
                  <c:v>24.29</c:v>
                </c:pt>
                <c:pt idx="2430">
                  <c:v>24.3</c:v>
                </c:pt>
                <c:pt idx="2431">
                  <c:v>24.31</c:v>
                </c:pt>
                <c:pt idx="2432">
                  <c:v>24.32</c:v>
                </c:pt>
                <c:pt idx="2433">
                  <c:v>24.33</c:v>
                </c:pt>
                <c:pt idx="2434">
                  <c:v>24.34</c:v>
                </c:pt>
                <c:pt idx="2435">
                  <c:v>24.35</c:v>
                </c:pt>
                <c:pt idx="2436">
                  <c:v>24.36</c:v>
                </c:pt>
                <c:pt idx="2437">
                  <c:v>24.37</c:v>
                </c:pt>
                <c:pt idx="2438">
                  <c:v>24.38</c:v>
                </c:pt>
                <c:pt idx="2439">
                  <c:v>24.39</c:v>
                </c:pt>
                <c:pt idx="2440">
                  <c:v>24.4</c:v>
                </c:pt>
                <c:pt idx="2441">
                  <c:v>24.41</c:v>
                </c:pt>
                <c:pt idx="2442">
                  <c:v>24.42</c:v>
                </c:pt>
                <c:pt idx="2443">
                  <c:v>24.43</c:v>
                </c:pt>
                <c:pt idx="2444">
                  <c:v>24.44</c:v>
                </c:pt>
                <c:pt idx="2445">
                  <c:v>24.45</c:v>
                </c:pt>
                <c:pt idx="2446">
                  <c:v>24.46</c:v>
                </c:pt>
                <c:pt idx="2447">
                  <c:v>24.47</c:v>
                </c:pt>
                <c:pt idx="2448">
                  <c:v>24.48</c:v>
                </c:pt>
                <c:pt idx="2449">
                  <c:v>24.49</c:v>
                </c:pt>
                <c:pt idx="2450">
                  <c:v>24.5</c:v>
                </c:pt>
                <c:pt idx="2451">
                  <c:v>24.51</c:v>
                </c:pt>
                <c:pt idx="2452">
                  <c:v>24.52</c:v>
                </c:pt>
                <c:pt idx="2453">
                  <c:v>24.53</c:v>
                </c:pt>
                <c:pt idx="2454">
                  <c:v>24.54</c:v>
                </c:pt>
                <c:pt idx="2455">
                  <c:v>24.55</c:v>
                </c:pt>
                <c:pt idx="2456">
                  <c:v>24.56</c:v>
                </c:pt>
                <c:pt idx="2457">
                  <c:v>24.57</c:v>
                </c:pt>
                <c:pt idx="2458">
                  <c:v>24.58</c:v>
                </c:pt>
                <c:pt idx="2459">
                  <c:v>24.59</c:v>
                </c:pt>
                <c:pt idx="2460">
                  <c:v>24.6</c:v>
                </c:pt>
                <c:pt idx="2461">
                  <c:v>24.61</c:v>
                </c:pt>
                <c:pt idx="2462">
                  <c:v>24.62</c:v>
                </c:pt>
                <c:pt idx="2463">
                  <c:v>24.63</c:v>
                </c:pt>
                <c:pt idx="2464">
                  <c:v>24.64</c:v>
                </c:pt>
                <c:pt idx="2465">
                  <c:v>24.65</c:v>
                </c:pt>
                <c:pt idx="2466">
                  <c:v>24.66</c:v>
                </c:pt>
                <c:pt idx="2467">
                  <c:v>24.67</c:v>
                </c:pt>
                <c:pt idx="2468">
                  <c:v>24.68</c:v>
                </c:pt>
                <c:pt idx="2469">
                  <c:v>24.69</c:v>
                </c:pt>
                <c:pt idx="2470">
                  <c:v>24.7</c:v>
                </c:pt>
                <c:pt idx="2471">
                  <c:v>24.71</c:v>
                </c:pt>
                <c:pt idx="2472">
                  <c:v>24.72</c:v>
                </c:pt>
                <c:pt idx="2473">
                  <c:v>24.73</c:v>
                </c:pt>
                <c:pt idx="2474">
                  <c:v>24.74</c:v>
                </c:pt>
                <c:pt idx="2475">
                  <c:v>24.75</c:v>
                </c:pt>
                <c:pt idx="2476">
                  <c:v>24.76</c:v>
                </c:pt>
                <c:pt idx="2477">
                  <c:v>24.77</c:v>
                </c:pt>
                <c:pt idx="2478">
                  <c:v>24.78</c:v>
                </c:pt>
                <c:pt idx="2479">
                  <c:v>24.79</c:v>
                </c:pt>
                <c:pt idx="2480">
                  <c:v>24.8</c:v>
                </c:pt>
                <c:pt idx="2481">
                  <c:v>24.81</c:v>
                </c:pt>
                <c:pt idx="2482">
                  <c:v>24.82</c:v>
                </c:pt>
                <c:pt idx="2483">
                  <c:v>24.83</c:v>
                </c:pt>
                <c:pt idx="2484">
                  <c:v>24.84</c:v>
                </c:pt>
                <c:pt idx="2485">
                  <c:v>24.85</c:v>
                </c:pt>
                <c:pt idx="2486">
                  <c:v>24.86</c:v>
                </c:pt>
                <c:pt idx="2487">
                  <c:v>24.87</c:v>
                </c:pt>
                <c:pt idx="2488">
                  <c:v>24.88</c:v>
                </c:pt>
                <c:pt idx="2489">
                  <c:v>24.89</c:v>
                </c:pt>
                <c:pt idx="2490">
                  <c:v>24.9</c:v>
                </c:pt>
                <c:pt idx="2491">
                  <c:v>24.91</c:v>
                </c:pt>
                <c:pt idx="2492">
                  <c:v>24.92</c:v>
                </c:pt>
                <c:pt idx="2493">
                  <c:v>24.93</c:v>
                </c:pt>
                <c:pt idx="2494">
                  <c:v>24.94</c:v>
                </c:pt>
                <c:pt idx="2495">
                  <c:v>24.95</c:v>
                </c:pt>
                <c:pt idx="2496">
                  <c:v>24.96</c:v>
                </c:pt>
                <c:pt idx="2497">
                  <c:v>24.97</c:v>
                </c:pt>
                <c:pt idx="2498">
                  <c:v>24.98</c:v>
                </c:pt>
                <c:pt idx="2499">
                  <c:v>24.99</c:v>
                </c:pt>
                <c:pt idx="2500">
                  <c:v>25</c:v>
                </c:pt>
                <c:pt idx="2501">
                  <c:v>25.01</c:v>
                </c:pt>
                <c:pt idx="2502">
                  <c:v>25.02</c:v>
                </c:pt>
                <c:pt idx="2503">
                  <c:v>25.03</c:v>
                </c:pt>
                <c:pt idx="2504">
                  <c:v>25.04</c:v>
                </c:pt>
                <c:pt idx="2505">
                  <c:v>25.05</c:v>
                </c:pt>
                <c:pt idx="2506">
                  <c:v>25.06</c:v>
                </c:pt>
                <c:pt idx="2507">
                  <c:v>25.07</c:v>
                </c:pt>
                <c:pt idx="2508">
                  <c:v>25.08</c:v>
                </c:pt>
                <c:pt idx="2509">
                  <c:v>25.09</c:v>
                </c:pt>
                <c:pt idx="2510">
                  <c:v>25.1</c:v>
                </c:pt>
                <c:pt idx="2511">
                  <c:v>25.11</c:v>
                </c:pt>
                <c:pt idx="2512">
                  <c:v>25.12</c:v>
                </c:pt>
                <c:pt idx="2513">
                  <c:v>25.13</c:v>
                </c:pt>
                <c:pt idx="2514">
                  <c:v>25.14</c:v>
                </c:pt>
                <c:pt idx="2515">
                  <c:v>25.15</c:v>
                </c:pt>
                <c:pt idx="2516">
                  <c:v>25.16</c:v>
                </c:pt>
                <c:pt idx="2517">
                  <c:v>25.17</c:v>
                </c:pt>
                <c:pt idx="2518">
                  <c:v>25.18</c:v>
                </c:pt>
                <c:pt idx="2519">
                  <c:v>25.19</c:v>
                </c:pt>
                <c:pt idx="2520">
                  <c:v>25.2</c:v>
                </c:pt>
                <c:pt idx="2521">
                  <c:v>25.21</c:v>
                </c:pt>
                <c:pt idx="2522">
                  <c:v>25.22</c:v>
                </c:pt>
                <c:pt idx="2523">
                  <c:v>25.23</c:v>
                </c:pt>
                <c:pt idx="2524">
                  <c:v>25.24</c:v>
                </c:pt>
                <c:pt idx="2525">
                  <c:v>25.25</c:v>
                </c:pt>
                <c:pt idx="2526">
                  <c:v>25.26</c:v>
                </c:pt>
                <c:pt idx="2527">
                  <c:v>25.27</c:v>
                </c:pt>
                <c:pt idx="2528">
                  <c:v>25.28</c:v>
                </c:pt>
                <c:pt idx="2529">
                  <c:v>25.29</c:v>
                </c:pt>
                <c:pt idx="2530">
                  <c:v>25.3</c:v>
                </c:pt>
                <c:pt idx="2531">
                  <c:v>25.31</c:v>
                </c:pt>
                <c:pt idx="2532">
                  <c:v>25.32</c:v>
                </c:pt>
                <c:pt idx="2533">
                  <c:v>25.33</c:v>
                </c:pt>
                <c:pt idx="2534">
                  <c:v>25.34</c:v>
                </c:pt>
                <c:pt idx="2535">
                  <c:v>25.35</c:v>
                </c:pt>
                <c:pt idx="2536">
                  <c:v>25.36</c:v>
                </c:pt>
                <c:pt idx="2537">
                  <c:v>25.37</c:v>
                </c:pt>
                <c:pt idx="2538">
                  <c:v>25.38</c:v>
                </c:pt>
                <c:pt idx="2539">
                  <c:v>25.39</c:v>
                </c:pt>
                <c:pt idx="2540">
                  <c:v>25.4</c:v>
                </c:pt>
                <c:pt idx="2541">
                  <c:v>25.41</c:v>
                </c:pt>
                <c:pt idx="2542">
                  <c:v>25.42</c:v>
                </c:pt>
                <c:pt idx="2543">
                  <c:v>25.43</c:v>
                </c:pt>
                <c:pt idx="2544">
                  <c:v>25.44</c:v>
                </c:pt>
                <c:pt idx="2545">
                  <c:v>25.45</c:v>
                </c:pt>
                <c:pt idx="2546">
                  <c:v>25.46</c:v>
                </c:pt>
                <c:pt idx="2547">
                  <c:v>25.47</c:v>
                </c:pt>
                <c:pt idx="2548">
                  <c:v>25.48</c:v>
                </c:pt>
                <c:pt idx="2549">
                  <c:v>25.49</c:v>
                </c:pt>
                <c:pt idx="2550">
                  <c:v>25.5</c:v>
                </c:pt>
                <c:pt idx="2551">
                  <c:v>25.51</c:v>
                </c:pt>
                <c:pt idx="2552">
                  <c:v>25.52</c:v>
                </c:pt>
                <c:pt idx="2553">
                  <c:v>25.53</c:v>
                </c:pt>
                <c:pt idx="2554">
                  <c:v>25.54</c:v>
                </c:pt>
                <c:pt idx="2555">
                  <c:v>25.55</c:v>
                </c:pt>
                <c:pt idx="2556">
                  <c:v>25.56</c:v>
                </c:pt>
                <c:pt idx="2557">
                  <c:v>25.57</c:v>
                </c:pt>
                <c:pt idx="2558">
                  <c:v>25.58</c:v>
                </c:pt>
                <c:pt idx="2559">
                  <c:v>25.59</c:v>
                </c:pt>
                <c:pt idx="2560">
                  <c:v>25.6</c:v>
                </c:pt>
                <c:pt idx="2561">
                  <c:v>25.61</c:v>
                </c:pt>
                <c:pt idx="2562">
                  <c:v>25.62</c:v>
                </c:pt>
                <c:pt idx="2563">
                  <c:v>25.63</c:v>
                </c:pt>
                <c:pt idx="2564">
                  <c:v>25.64</c:v>
                </c:pt>
                <c:pt idx="2565">
                  <c:v>25.65</c:v>
                </c:pt>
                <c:pt idx="2566">
                  <c:v>25.66</c:v>
                </c:pt>
                <c:pt idx="2567">
                  <c:v>25.67</c:v>
                </c:pt>
                <c:pt idx="2568">
                  <c:v>25.68</c:v>
                </c:pt>
                <c:pt idx="2569">
                  <c:v>25.69</c:v>
                </c:pt>
                <c:pt idx="2570">
                  <c:v>25.7</c:v>
                </c:pt>
                <c:pt idx="2571">
                  <c:v>25.71</c:v>
                </c:pt>
                <c:pt idx="2572">
                  <c:v>25.72</c:v>
                </c:pt>
                <c:pt idx="2573">
                  <c:v>25.73</c:v>
                </c:pt>
                <c:pt idx="2574">
                  <c:v>25.74</c:v>
                </c:pt>
                <c:pt idx="2575">
                  <c:v>25.75</c:v>
                </c:pt>
                <c:pt idx="2576">
                  <c:v>25.76</c:v>
                </c:pt>
                <c:pt idx="2577">
                  <c:v>25.77</c:v>
                </c:pt>
                <c:pt idx="2578">
                  <c:v>25.78</c:v>
                </c:pt>
                <c:pt idx="2579">
                  <c:v>25.79</c:v>
                </c:pt>
                <c:pt idx="2580">
                  <c:v>25.8</c:v>
                </c:pt>
                <c:pt idx="2581">
                  <c:v>25.81</c:v>
                </c:pt>
                <c:pt idx="2582">
                  <c:v>25.82</c:v>
                </c:pt>
                <c:pt idx="2583">
                  <c:v>25.83</c:v>
                </c:pt>
                <c:pt idx="2584">
                  <c:v>25.84</c:v>
                </c:pt>
                <c:pt idx="2585">
                  <c:v>25.85</c:v>
                </c:pt>
                <c:pt idx="2586">
                  <c:v>25.86</c:v>
                </c:pt>
                <c:pt idx="2587">
                  <c:v>25.87</c:v>
                </c:pt>
                <c:pt idx="2588">
                  <c:v>25.88</c:v>
                </c:pt>
                <c:pt idx="2589">
                  <c:v>25.89</c:v>
                </c:pt>
                <c:pt idx="2590">
                  <c:v>25.9</c:v>
                </c:pt>
                <c:pt idx="2591">
                  <c:v>25.91</c:v>
                </c:pt>
                <c:pt idx="2592">
                  <c:v>25.92</c:v>
                </c:pt>
                <c:pt idx="2593">
                  <c:v>25.93</c:v>
                </c:pt>
                <c:pt idx="2594">
                  <c:v>25.94</c:v>
                </c:pt>
                <c:pt idx="2595">
                  <c:v>25.95</c:v>
                </c:pt>
                <c:pt idx="2596">
                  <c:v>25.96</c:v>
                </c:pt>
                <c:pt idx="2597">
                  <c:v>25.97</c:v>
                </c:pt>
                <c:pt idx="2598">
                  <c:v>25.98</c:v>
                </c:pt>
                <c:pt idx="2599">
                  <c:v>25.99</c:v>
                </c:pt>
                <c:pt idx="2600">
                  <c:v>26</c:v>
                </c:pt>
                <c:pt idx="2601">
                  <c:v>26.01</c:v>
                </c:pt>
                <c:pt idx="2602">
                  <c:v>26.02</c:v>
                </c:pt>
                <c:pt idx="2603">
                  <c:v>26.03</c:v>
                </c:pt>
                <c:pt idx="2604">
                  <c:v>26.04</c:v>
                </c:pt>
                <c:pt idx="2605">
                  <c:v>26.05</c:v>
                </c:pt>
                <c:pt idx="2606">
                  <c:v>26.06</c:v>
                </c:pt>
                <c:pt idx="2607">
                  <c:v>26.07</c:v>
                </c:pt>
                <c:pt idx="2608">
                  <c:v>26.08</c:v>
                </c:pt>
                <c:pt idx="2609">
                  <c:v>26.09</c:v>
                </c:pt>
                <c:pt idx="2610">
                  <c:v>26.1</c:v>
                </c:pt>
                <c:pt idx="2611">
                  <c:v>26.11</c:v>
                </c:pt>
                <c:pt idx="2612">
                  <c:v>26.12</c:v>
                </c:pt>
                <c:pt idx="2613">
                  <c:v>26.13</c:v>
                </c:pt>
                <c:pt idx="2614">
                  <c:v>26.14</c:v>
                </c:pt>
                <c:pt idx="2615">
                  <c:v>26.15</c:v>
                </c:pt>
                <c:pt idx="2616">
                  <c:v>26.16</c:v>
                </c:pt>
                <c:pt idx="2617">
                  <c:v>26.17</c:v>
                </c:pt>
                <c:pt idx="2618">
                  <c:v>26.18</c:v>
                </c:pt>
                <c:pt idx="2619">
                  <c:v>26.19</c:v>
                </c:pt>
                <c:pt idx="2620">
                  <c:v>26.2</c:v>
                </c:pt>
                <c:pt idx="2621">
                  <c:v>26.21</c:v>
                </c:pt>
                <c:pt idx="2622">
                  <c:v>26.22</c:v>
                </c:pt>
                <c:pt idx="2623">
                  <c:v>26.23</c:v>
                </c:pt>
                <c:pt idx="2624">
                  <c:v>26.24</c:v>
                </c:pt>
                <c:pt idx="2625">
                  <c:v>26.25</c:v>
                </c:pt>
                <c:pt idx="2626">
                  <c:v>26.26</c:v>
                </c:pt>
                <c:pt idx="2627">
                  <c:v>26.27</c:v>
                </c:pt>
                <c:pt idx="2628">
                  <c:v>26.28</c:v>
                </c:pt>
                <c:pt idx="2629">
                  <c:v>26.29</c:v>
                </c:pt>
                <c:pt idx="2630">
                  <c:v>26.3</c:v>
                </c:pt>
                <c:pt idx="2631">
                  <c:v>26.31</c:v>
                </c:pt>
                <c:pt idx="2632">
                  <c:v>26.32</c:v>
                </c:pt>
                <c:pt idx="2633">
                  <c:v>26.33</c:v>
                </c:pt>
                <c:pt idx="2634">
                  <c:v>26.34</c:v>
                </c:pt>
                <c:pt idx="2635">
                  <c:v>26.35</c:v>
                </c:pt>
                <c:pt idx="2636">
                  <c:v>26.36</c:v>
                </c:pt>
                <c:pt idx="2637">
                  <c:v>26.37</c:v>
                </c:pt>
                <c:pt idx="2638">
                  <c:v>26.38</c:v>
                </c:pt>
                <c:pt idx="2639">
                  <c:v>26.39</c:v>
                </c:pt>
                <c:pt idx="2640">
                  <c:v>26.4</c:v>
                </c:pt>
                <c:pt idx="2641">
                  <c:v>26.41</c:v>
                </c:pt>
                <c:pt idx="2642">
                  <c:v>26.42</c:v>
                </c:pt>
                <c:pt idx="2643">
                  <c:v>26.43</c:v>
                </c:pt>
                <c:pt idx="2644">
                  <c:v>26.44</c:v>
                </c:pt>
                <c:pt idx="2645">
                  <c:v>26.45</c:v>
                </c:pt>
                <c:pt idx="2646">
                  <c:v>26.46</c:v>
                </c:pt>
                <c:pt idx="2647">
                  <c:v>26.47</c:v>
                </c:pt>
                <c:pt idx="2648">
                  <c:v>26.48</c:v>
                </c:pt>
                <c:pt idx="2649">
                  <c:v>26.49</c:v>
                </c:pt>
                <c:pt idx="2650">
                  <c:v>26.5</c:v>
                </c:pt>
                <c:pt idx="2651">
                  <c:v>26.51</c:v>
                </c:pt>
                <c:pt idx="2652">
                  <c:v>26.52</c:v>
                </c:pt>
                <c:pt idx="2653">
                  <c:v>26.53</c:v>
                </c:pt>
                <c:pt idx="2654">
                  <c:v>26.54</c:v>
                </c:pt>
                <c:pt idx="2655">
                  <c:v>26.55</c:v>
                </c:pt>
                <c:pt idx="2656">
                  <c:v>26.56</c:v>
                </c:pt>
                <c:pt idx="2657">
                  <c:v>26.57</c:v>
                </c:pt>
                <c:pt idx="2658">
                  <c:v>26.58</c:v>
                </c:pt>
                <c:pt idx="2659">
                  <c:v>26.59</c:v>
                </c:pt>
                <c:pt idx="2660">
                  <c:v>26.6</c:v>
                </c:pt>
                <c:pt idx="2661">
                  <c:v>26.61</c:v>
                </c:pt>
                <c:pt idx="2662">
                  <c:v>26.62</c:v>
                </c:pt>
                <c:pt idx="2663">
                  <c:v>26.63</c:v>
                </c:pt>
                <c:pt idx="2664">
                  <c:v>26.64</c:v>
                </c:pt>
                <c:pt idx="2665">
                  <c:v>26.65</c:v>
                </c:pt>
                <c:pt idx="2666">
                  <c:v>26.66</c:v>
                </c:pt>
                <c:pt idx="2667">
                  <c:v>26.67</c:v>
                </c:pt>
                <c:pt idx="2668">
                  <c:v>26.68</c:v>
                </c:pt>
                <c:pt idx="2669">
                  <c:v>26.69</c:v>
                </c:pt>
                <c:pt idx="2670">
                  <c:v>26.7</c:v>
                </c:pt>
                <c:pt idx="2671">
                  <c:v>26.71</c:v>
                </c:pt>
                <c:pt idx="2672">
                  <c:v>26.72</c:v>
                </c:pt>
                <c:pt idx="2673">
                  <c:v>26.73</c:v>
                </c:pt>
                <c:pt idx="2674">
                  <c:v>26.74</c:v>
                </c:pt>
                <c:pt idx="2675">
                  <c:v>26.75</c:v>
                </c:pt>
                <c:pt idx="2676">
                  <c:v>26.76</c:v>
                </c:pt>
                <c:pt idx="2677">
                  <c:v>26.77</c:v>
                </c:pt>
                <c:pt idx="2678">
                  <c:v>26.78</c:v>
                </c:pt>
                <c:pt idx="2679">
                  <c:v>26.79</c:v>
                </c:pt>
                <c:pt idx="2680">
                  <c:v>26.8</c:v>
                </c:pt>
                <c:pt idx="2681">
                  <c:v>26.81</c:v>
                </c:pt>
                <c:pt idx="2682">
                  <c:v>26.82</c:v>
                </c:pt>
                <c:pt idx="2683">
                  <c:v>26.83</c:v>
                </c:pt>
                <c:pt idx="2684">
                  <c:v>26.84</c:v>
                </c:pt>
                <c:pt idx="2685">
                  <c:v>26.85</c:v>
                </c:pt>
                <c:pt idx="2686">
                  <c:v>26.86</c:v>
                </c:pt>
                <c:pt idx="2687">
                  <c:v>26.87</c:v>
                </c:pt>
                <c:pt idx="2688">
                  <c:v>26.88</c:v>
                </c:pt>
                <c:pt idx="2689">
                  <c:v>26.89</c:v>
                </c:pt>
                <c:pt idx="2690">
                  <c:v>26.9</c:v>
                </c:pt>
                <c:pt idx="2691">
                  <c:v>26.91</c:v>
                </c:pt>
                <c:pt idx="2692">
                  <c:v>26.92</c:v>
                </c:pt>
                <c:pt idx="2693">
                  <c:v>26.93</c:v>
                </c:pt>
                <c:pt idx="2694">
                  <c:v>26.94</c:v>
                </c:pt>
                <c:pt idx="2695">
                  <c:v>26.95</c:v>
                </c:pt>
                <c:pt idx="2696">
                  <c:v>26.96</c:v>
                </c:pt>
                <c:pt idx="2697">
                  <c:v>26.97</c:v>
                </c:pt>
                <c:pt idx="2698">
                  <c:v>26.98</c:v>
                </c:pt>
                <c:pt idx="2699">
                  <c:v>26.99</c:v>
                </c:pt>
                <c:pt idx="2700">
                  <c:v>27</c:v>
                </c:pt>
                <c:pt idx="2701">
                  <c:v>27.01</c:v>
                </c:pt>
                <c:pt idx="2702">
                  <c:v>27.02</c:v>
                </c:pt>
                <c:pt idx="2703">
                  <c:v>27.03</c:v>
                </c:pt>
                <c:pt idx="2704">
                  <c:v>27.04</c:v>
                </c:pt>
                <c:pt idx="2705">
                  <c:v>27.05</c:v>
                </c:pt>
                <c:pt idx="2706">
                  <c:v>27.06</c:v>
                </c:pt>
                <c:pt idx="2707">
                  <c:v>27.07</c:v>
                </c:pt>
                <c:pt idx="2708">
                  <c:v>27.08</c:v>
                </c:pt>
                <c:pt idx="2709">
                  <c:v>27.09</c:v>
                </c:pt>
                <c:pt idx="2710">
                  <c:v>27.1</c:v>
                </c:pt>
                <c:pt idx="2711">
                  <c:v>27.11</c:v>
                </c:pt>
                <c:pt idx="2712">
                  <c:v>27.12</c:v>
                </c:pt>
                <c:pt idx="2713">
                  <c:v>27.13</c:v>
                </c:pt>
                <c:pt idx="2714">
                  <c:v>27.14</c:v>
                </c:pt>
                <c:pt idx="2715">
                  <c:v>27.15</c:v>
                </c:pt>
                <c:pt idx="2716">
                  <c:v>27.16</c:v>
                </c:pt>
                <c:pt idx="2717">
                  <c:v>27.17</c:v>
                </c:pt>
                <c:pt idx="2718">
                  <c:v>27.18</c:v>
                </c:pt>
                <c:pt idx="2719">
                  <c:v>27.19</c:v>
                </c:pt>
                <c:pt idx="2720">
                  <c:v>27.2</c:v>
                </c:pt>
                <c:pt idx="2721">
                  <c:v>27.21</c:v>
                </c:pt>
                <c:pt idx="2722">
                  <c:v>27.22</c:v>
                </c:pt>
                <c:pt idx="2723">
                  <c:v>27.23</c:v>
                </c:pt>
                <c:pt idx="2724">
                  <c:v>27.24</c:v>
                </c:pt>
                <c:pt idx="2725">
                  <c:v>27.25</c:v>
                </c:pt>
                <c:pt idx="2726">
                  <c:v>27.26</c:v>
                </c:pt>
                <c:pt idx="2727">
                  <c:v>27.27</c:v>
                </c:pt>
                <c:pt idx="2728">
                  <c:v>27.28</c:v>
                </c:pt>
                <c:pt idx="2729">
                  <c:v>27.29</c:v>
                </c:pt>
                <c:pt idx="2730">
                  <c:v>27.3</c:v>
                </c:pt>
                <c:pt idx="2731">
                  <c:v>27.31</c:v>
                </c:pt>
                <c:pt idx="2732">
                  <c:v>27.32</c:v>
                </c:pt>
                <c:pt idx="2733">
                  <c:v>27.33</c:v>
                </c:pt>
                <c:pt idx="2734">
                  <c:v>27.34</c:v>
                </c:pt>
                <c:pt idx="2735">
                  <c:v>27.35</c:v>
                </c:pt>
                <c:pt idx="2736">
                  <c:v>27.36</c:v>
                </c:pt>
                <c:pt idx="2737">
                  <c:v>27.37</c:v>
                </c:pt>
                <c:pt idx="2738">
                  <c:v>27.38</c:v>
                </c:pt>
                <c:pt idx="2739">
                  <c:v>27.39</c:v>
                </c:pt>
                <c:pt idx="2740">
                  <c:v>27.4</c:v>
                </c:pt>
                <c:pt idx="2741">
                  <c:v>27.41</c:v>
                </c:pt>
                <c:pt idx="2742">
                  <c:v>27.42</c:v>
                </c:pt>
                <c:pt idx="2743">
                  <c:v>27.43</c:v>
                </c:pt>
                <c:pt idx="2744">
                  <c:v>27.44</c:v>
                </c:pt>
                <c:pt idx="2745">
                  <c:v>27.45</c:v>
                </c:pt>
                <c:pt idx="2746">
                  <c:v>27.46</c:v>
                </c:pt>
                <c:pt idx="2747">
                  <c:v>27.47</c:v>
                </c:pt>
                <c:pt idx="2748">
                  <c:v>27.48</c:v>
                </c:pt>
                <c:pt idx="2749">
                  <c:v>27.49</c:v>
                </c:pt>
                <c:pt idx="2750">
                  <c:v>27.5</c:v>
                </c:pt>
                <c:pt idx="2751">
                  <c:v>27.51</c:v>
                </c:pt>
                <c:pt idx="2752">
                  <c:v>27.52</c:v>
                </c:pt>
                <c:pt idx="2753">
                  <c:v>27.53</c:v>
                </c:pt>
                <c:pt idx="2754">
                  <c:v>27.54</c:v>
                </c:pt>
                <c:pt idx="2755">
                  <c:v>27.55</c:v>
                </c:pt>
                <c:pt idx="2756">
                  <c:v>27.56</c:v>
                </c:pt>
                <c:pt idx="2757">
                  <c:v>27.57</c:v>
                </c:pt>
                <c:pt idx="2758">
                  <c:v>27.58</c:v>
                </c:pt>
                <c:pt idx="2759">
                  <c:v>27.59</c:v>
                </c:pt>
                <c:pt idx="2760">
                  <c:v>27.6</c:v>
                </c:pt>
                <c:pt idx="2761">
                  <c:v>27.61</c:v>
                </c:pt>
                <c:pt idx="2762">
                  <c:v>27.62</c:v>
                </c:pt>
                <c:pt idx="2763">
                  <c:v>27.63</c:v>
                </c:pt>
                <c:pt idx="2764">
                  <c:v>27.64</c:v>
                </c:pt>
                <c:pt idx="2765">
                  <c:v>27.65</c:v>
                </c:pt>
                <c:pt idx="2766">
                  <c:v>27.66</c:v>
                </c:pt>
                <c:pt idx="2767">
                  <c:v>27.67</c:v>
                </c:pt>
                <c:pt idx="2768">
                  <c:v>27.68</c:v>
                </c:pt>
                <c:pt idx="2769">
                  <c:v>27.69</c:v>
                </c:pt>
                <c:pt idx="2770">
                  <c:v>27.7</c:v>
                </c:pt>
                <c:pt idx="2771">
                  <c:v>27.71</c:v>
                </c:pt>
                <c:pt idx="2772">
                  <c:v>27.72</c:v>
                </c:pt>
                <c:pt idx="2773">
                  <c:v>27.73</c:v>
                </c:pt>
                <c:pt idx="2774">
                  <c:v>27.74</c:v>
                </c:pt>
                <c:pt idx="2775">
                  <c:v>27.75</c:v>
                </c:pt>
                <c:pt idx="2776">
                  <c:v>27.76</c:v>
                </c:pt>
                <c:pt idx="2777">
                  <c:v>27.77</c:v>
                </c:pt>
                <c:pt idx="2778">
                  <c:v>27.78</c:v>
                </c:pt>
                <c:pt idx="2779">
                  <c:v>27.79</c:v>
                </c:pt>
                <c:pt idx="2780">
                  <c:v>27.8</c:v>
                </c:pt>
                <c:pt idx="2781">
                  <c:v>27.81</c:v>
                </c:pt>
                <c:pt idx="2782">
                  <c:v>27.82</c:v>
                </c:pt>
                <c:pt idx="2783">
                  <c:v>27.83</c:v>
                </c:pt>
                <c:pt idx="2784">
                  <c:v>27.84</c:v>
                </c:pt>
                <c:pt idx="2785">
                  <c:v>27.85</c:v>
                </c:pt>
                <c:pt idx="2786">
                  <c:v>27.86</c:v>
                </c:pt>
                <c:pt idx="2787">
                  <c:v>27.87</c:v>
                </c:pt>
                <c:pt idx="2788">
                  <c:v>27.88</c:v>
                </c:pt>
                <c:pt idx="2789">
                  <c:v>27.89</c:v>
                </c:pt>
                <c:pt idx="2790">
                  <c:v>27.9</c:v>
                </c:pt>
                <c:pt idx="2791">
                  <c:v>27.91</c:v>
                </c:pt>
                <c:pt idx="2792">
                  <c:v>27.92</c:v>
                </c:pt>
                <c:pt idx="2793">
                  <c:v>27.93</c:v>
                </c:pt>
                <c:pt idx="2794">
                  <c:v>27.94</c:v>
                </c:pt>
                <c:pt idx="2795">
                  <c:v>27.95</c:v>
                </c:pt>
                <c:pt idx="2796">
                  <c:v>27.96</c:v>
                </c:pt>
                <c:pt idx="2797">
                  <c:v>27.97</c:v>
                </c:pt>
                <c:pt idx="2798">
                  <c:v>27.98</c:v>
                </c:pt>
                <c:pt idx="2799">
                  <c:v>27.99</c:v>
                </c:pt>
                <c:pt idx="2800">
                  <c:v>28</c:v>
                </c:pt>
                <c:pt idx="2801">
                  <c:v>28.01</c:v>
                </c:pt>
                <c:pt idx="2802">
                  <c:v>28.02</c:v>
                </c:pt>
                <c:pt idx="2803">
                  <c:v>28.03</c:v>
                </c:pt>
                <c:pt idx="2804">
                  <c:v>28.04</c:v>
                </c:pt>
                <c:pt idx="2805">
                  <c:v>28.05</c:v>
                </c:pt>
                <c:pt idx="2806">
                  <c:v>28.06</c:v>
                </c:pt>
                <c:pt idx="2807">
                  <c:v>28.07</c:v>
                </c:pt>
                <c:pt idx="2808">
                  <c:v>28.08</c:v>
                </c:pt>
                <c:pt idx="2809">
                  <c:v>28.09</c:v>
                </c:pt>
                <c:pt idx="2810">
                  <c:v>28.1</c:v>
                </c:pt>
                <c:pt idx="2811">
                  <c:v>28.11</c:v>
                </c:pt>
                <c:pt idx="2812">
                  <c:v>28.12</c:v>
                </c:pt>
                <c:pt idx="2813">
                  <c:v>28.13</c:v>
                </c:pt>
                <c:pt idx="2814">
                  <c:v>28.14</c:v>
                </c:pt>
                <c:pt idx="2815">
                  <c:v>28.15</c:v>
                </c:pt>
                <c:pt idx="2816">
                  <c:v>28.16</c:v>
                </c:pt>
                <c:pt idx="2817">
                  <c:v>28.17</c:v>
                </c:pt>
                <c:pt idx="2818">
                  <c:v>28.18</c:v>
                </c:pt>
                <c:pt idx="2819">
                  <c:v>28.19</c:v>
                </c:pt>
                <c:pt idx="2820">
                  <c:v>28.2</c:v>
                </c:pt>
                <c:pt idx="2821">
                  <c:v>28.21</c:v>
                </c:pt>
                <c:pt idx="2822">
                  <c:v>28.22</c:v>
                </c:pt>
                <c:pt idx="2823">
                  <c:v>28.23</c:v>
                </c:pt>
                <c:pt idx="2824">
                  <c:v>28.24</c:v>
                </c:pt>
                <c:pt idx="2825">
                  <c:v>28.25</c:v>
                </c:pt>
                <c:pt idx="2826">
                  <c:v>28.26</c:v>
                </c:pt>
                <c:pt idx="2827">
                  <c:v>28.27</c:v>
                </c:pt>
                <c:pt idx="2828">
                  <c:v>28.28</c:v>
                </c:pt>
                <c:pt idx="2829">
                  <c:v>28.29</c:v>
                </c:pt>
                <c:pt idx="2830">
                  <c:v>28.3</c:v>
                </c:pt>
                <c:pt idx="2831">
                  <c:v>28.31</c:v>
                </c:pt>
                <c:pt idx="2832">
                  <c:v>28.32</c:v>
                </c:pt>
                <c:pt idx="2833">
                  <c:v>28.33</c:v>
                </c:pt>
                <c:pt idx="2834">
                  <c:v>28.34</c:v>
                </c:pt>
                <c:pt idx="2835">
                  <c:v>28.35</c:v>
                </c:pt>
                <c:pt idx="2836">
                  <c:v>28.36</c:v>
                </c:pt>
                <c:pt idx="2837">
                  <c:v>28.37</c:v>
                </c:pt>
                <c:pt idx="2838">
                  <c:v>28.38</c:v>
                </c:pt>
                <c:pt idx="2839">
                  <c:v>28.39</c:v>
                </c:pt>
                <c:pt idx="2840">
                  <c:v>28.4</c:v>
                </c:pt>
                <c:pt idx="2841">
                  <c:v>28.41</c:v>
                </c:pt>
                <c:pt idx="2842">
                  <c:v>28.42</c:v>
                </c:pt>
                <c:pt idx="2843">
                  <c:v>28.43</c:v>
                </c:pt>
                <c:pt idx="2844">
                  <c:v>28.44</c:v>
                </c:pt>
                <c:pt idx="2845">
                  <c:v>28.45</c:v>
                </c:pt>
                <c:pt idx="2846">
                  <c:v>28.46</c:v>
                </c:pt>
                <c:pt idx="2847">
                  <c:v>28.47</c:v>
                </c:pt>
                <c:pt idx="2848">
                  <c:v>28.48</c:v>
                </c:pt>
                <c:pt idx="2849">
                  <c:v>28.49</c:v>
                </c:pt>
                <c:pt idx="2850">
                  <c:v>28.5</c:v>
                </c:pt>
                <c:pt idx="2851">
                  <c:v>28.51</c:v>
                </c:pt>
                <c:pt idx="2852">
                  <c:v>28.52</c:v>
                </c:pt>
                <c:pt idx="2853">
                  <c:v>28.53</c:v>
                </c:pt>
                <c:pt idx="2854">
                  <c:v>28.54</c:v>
                </c:pt>
                <c:pt idx="2855">
                  <c:v>28.55</c:v>
                </c:pt>
                <c:pt idx="2856">
                  <c:v>28.56</c:v>
                </c:pt>
                <c:pt idx="2857">
                  <c:v>28.57</c:v>
                </c:pt>
                <c:pt idx="2858">
                  <c:v>28.58</c:v>
                </c:pt>
                <c:pt idx="2859">
                  <c:v>28.59</c:v>
                </c:pt>
                <c:pt idx="2860">
                  <c:v>28.6</c:v>
                </c:pt>
                <c:pt idx="2861">
                  <c:v>28.61</c:v>
                </c:pt>
                <c:pt idx="2862">
                  <c:v>28.62</c:v>
                </c:pt>
                <c:pt idx="2863">
                  <c:v>28.63</c:v>
                </c:pt>
                <c:pt idx="2864">
                  <c:v>28.64</c:v>
                </c:pt>
                <c:pt idx="2865">
                  <c:v>28.65</c:v>
                </c:pt>
                <c:pt idx="2866">
                  <c:v>28.66</c:v>
                </c:pt>
                <c:pt idx="2867">
                  <c:v>28.67</c:v>
                </c:pt>
                <c:pt idx="2868">
                  <c:v>28.68</c:v>
                </c:pt>
                <c:pt idx="2869">
                  <c:v>28.69</c:v>
                </c:pt>
                <c:pt idx="2870">
                  <c:v>28.7</c:v>
                </c:pt>
                <c:pt idx="2871">
                  <c:v>28.71</c:v>
                </c:pt>
                <c:pt idx="2872">
                  <c:v>28.72</c:v>
                </c:pt>
                <c:pt idx="2873">
                  <c:v>28.73</c:v>
                </c:pt>
                <c:pt idx="2874">
                  <c:v>28.74</c:v>
                </c:pt>
                <c:pt idx="2875">
                  <c:v>28.75</c:v>
                </c:pt>
                <c:pt idx="2876">
                  <c:v>28.76</c:v>
                </c:pt>
                <c:pt idx="2877">
                  <c:v>28.77</c:v>
                </c:pt>
                <c:pt idx="2878">
                  <c:v>28.78</c:v>
                </c:pt>
                <c:pt idx="2879">
                  <c:v>28.79</c:v>
                </c:pt>
                <c:pt idx="2880">
                  <c:v>28.8</c:v>
                </c:pt>
                <c:pt idx="2881">
                  <c:v>28.81</c:v>
                </c:pt>
                <c:pt idx="2882">
                  <c:v>28.82</c:v>
                </c:pt>
                <c:pt idx="2883">
                  <c:v>28.83</c:v>
                </c:pt>
                <c:pt idx="2884">
                  <c:v>28.84</c:v>
                </c:pt>
                <c:pt idx="2885">
                  <c:v>28.85</c:v>
                </c:pt>
                <c:pt idx="2886">
                  <c:v>28.86</c:v>
                </c:pt>
                <c:pt idx="2887">
                  <c:v>28.87</c:v>
                </c:pt>
                <c:pt idx="2888">
                  <c:v>28.88</c:v>
                </c:pt>
                <c:pt idx="2889">
                  <c:v>28.89</c:v>
                </c:pt>
                <c:pt idx="2890">
                  <c:v>28.9</c:v>
                </c:pt>
                <c:pt idx="2891">
                  <c:v>28.91</c:v>
                </c:pt>
                <c:pt idx="2892">
                  <c:v>28.92</c:v>
                </c:pt>
                <c:pt idx="2893">
                  <c:v>28.93</c:v>
                </c:pt>
                <c:pt idx="2894">
                  <c:v>28.94</c:v>
                </c:pt>
                <c:pt idx="2895">
                  <c:v>28.95</c:v>
                </c:pt>
                <c:pt idx="2896">
                  <c:v>28.96</c:v>
                </c:pt>
                <c:pt idx="2897">
                  <c:v>28.97</c:v>
                </c:pt>
                <c:pt idx="2898">
                  <c:v>28.98</c:v>
                </c:pt>
                <c:pt idx="2899">
                  <c:v>28.99</c:v>
                </c:pt>
                <c:pt idx="2900">
                  <c:v>29</c:v>
                </c:pt>
                <c:pt idx="2901">
                  <c:v>29.01</c:v>
                </c:pt>
                <c:pt idx="2902">
                  <c:v>29.02</c:v>
                </c:pt>
                <c:pt idx="2903">
                  <c:v>29.03</c:v>
                </c:pt>
                <c:pt idx="2904">
                  <c:v>29.04</c:v>
                </c:pt>
                <c:pt idx="2905">
                  <c:v>29.05</c:v>
                </c:pt>
                <c:pt idx="2906">
                  <c:v>29.06</c:v>
                </c:pt>
                <c:pt idx="2907">
                  <c:v>29.07</c:v>
                </c:pt>
                <c:pt idx="2908">
                  <c:v>29.08</c:v>
                </c:pt>
                <c:pt idx="2909">
                  <c:v>29.09</c:v>
                </c:pt>
                <c:pt idx="2910">
                  <c:v>29.1</c:v>
                </c:pt>
                <c:pt idx="2911">
                  <c:v>29.11</c:v>
                </c:pt>
                <c:pt idx="2912">
                  <c:v>29.12</c:v>
                </c:pt>
                <c:pt idx="2913">
                  <c:v>29.13</c:v>
                </c:pt>
                <c:pt idx="2914">
                  <c:v>29.14</c:v>
                </c:pt>
                <c:pt idx="2915">
                  <c:v>29.15</c:v>
                </c:pt>
                <c:pt idx="2916">
                  <c:v>29.16</c:v>
                </c:pt>
                <c:pt idx="2917">
                  <c:v>29.17</c:v>
                </c:pt>
                <c:pt idx="2918">
                  <c:v>29.18</c:v>
                </c:pt>
                <c:pt idx="2919">
                  <c:v>29.19</c:v>
                </c:pt>
                <c:pt idx="2920">
                  <c:v>29.2</c:v>
                </c:pt>
                <c:pt idx="2921">
                  <c:v>29.21</c:v>
                </c:pt>
                <c:pt idx="2922">
                  <c:v>29.22</c:v>
                </c:pt>
                <c:pt idx="2923">
                  <c:v>29.23</c:v>
                </c:pt>
                <c:pt idx="2924">
                  <c:v>29.24</c:v>
                </c:pt>
                <c:pt idx="2925">
                  <c:v>29.25</c:v>
                </c:pt>
                <c:pt idx="2926">
                  <c:v>29.26</c:v>
                </c:pt>
                <c:pt idx="2927">
                  <c:v>29.27</c:v>
                </c:pt>
                <c:pt idx="2928">
                  <c:v>29.28</c:v>
                </c:pt>
                <c:pt idx="2929">
                  <c:v>29.29</c:v>
                </c:pt>
                <c:pt idx="2930">
                  <c:v>29.3</c:v>
                </c:pt>
                <c:pt idx="2931">
                  <c:v>29.31</c:v>
                </c:pt>
                <c:pt idx="2932">
                  <c:v>29.32</c:v>
                </c:pt>
                <c:pt idx="2933">
                  <c:v>29.33</c:v>
                </c:pt>
                <c:pt idx="2934">
                  <c:v>29.34</c:v>
                </c:pt>
                <c:pt idx="2935">
                  <c:v>29.35</c:v>
                </c:pt>
                <c:pt idx="2936">
                  <c:v>29.36</c:v>
                </c:pt>
                <c:pt idx="2937">
                  <c:v>29.37</c:v>
                </c:pt>
                <c:pt idx="2938">
                  <c:v>29.38</c:v>
                </c:pt>
                <c:pt idx="2939">
                  <c:v>29.39</c:v>
                </c:pt>
                <c:pt idx="2940">
                  <c:v>29.4</c:v>
                </c:pt>
                <c:pt idx="2941">
                  <c:v>29.41</c:v>
                </c:pt>
                <c:pt idx="2942">
                  <c:v>29.42</c:v>
                </c:pt>
                <c:pt idx="2943">
                  <c:v>29.43</c:v>
                </c:pt>
                <c:pt idx="2944">
                  <c:v>29.44</c:v>
                </c:pt>
                <c:pt idx="2945">
                  <c:v>29.45</c:v>
                </c:pt>
                <c:pt idx="2946">
                  <c:v>29.46</c:v>
                </c:pt>
                <c:pt idx="2947">
                  <c:v>29.47</c:v>
                </c:pt>
                <c:pt idx="2948">
                  <c:v>29.48</c:v>
                </c:pt>
                <c:pt idx="2949">
                  <c:v>29.49</c:v>
                </c:pt>
                <c:pt idx="2950">
                  <c:v>29.5</c:v>
                </c:pt>
                <c:pt idx="2951">
                  <c:v>29.51</c:v>
                </c:pt>
                <c:pt idx="2952">
                  <c:v>29.52</c:v>
                </c:pt>
                <c:pt idx="2953">
                  <c:v>29.53</c:v>
                </c:pt>
                <c:pt idx="2954">
                  <c:v>29.54</c:v>
                </c:pt>
                <c:pt idx="2955">
                  <c:v>29.55</c:v>
                </c:pt>
                <c:pt idx="2956">
                  <c:v>29.56</c:v>
                </c:pt>
                <c:pt idx="2957">
                  <c:v>29.57</c:v>
                </c:pt>
                <c:pt idx="2958">
                  <c:v>29.58</c:v>
                </c:pt>
                <c:pt idx="2959">
                  <c:v>29.59</c:v>
                </c:pt>
                <c:pt idx="2960">
                  <c:v>29.6</c:v>
                </c:pt>
                <c:pt idx="2961">
                  <c:v>29.61</c:v>
                </c:pt>
                <c:pt idx="2962">
                  <c:v>29.62</c:v>
                </c:pt>
                <c:pt idx="2963">
                  <c:v>29.63</c:v>
                </c:pt>
                <c:pt idx="2964">
                  <c:v>29.64</c:v>
                </c:pt>
                <c:pt idx="2965">
                  <c:v>29.65</c:v>
                </c:pt>
                <c:pt idx="2966">
                  <c:v>29.66</c:v>
                </c:pt>
                <c:pt idx="2967">
                  <c:v>29.67</c:v>
                </c:pt>
                <c:pt idx="2968">
                  <c:v>29.68</c:v>
                </c:pt>
                <c:pt idx="2969">
                  <c:v>29.69</c:v>
                </c:pt>
                <c:pt idx="2970">
                  <c:v>29.7</c:v>
                </c:pt>
                <c:pt idx="2971">
                  <c:v>29.71</c:v>
                </c:pt>
                <c:pt idx="2972">
                  <c:v>29.72</c:v>
                </c:pt>
                <c:pt idx="2973">
                  <c:v>29.73</c:v>
                </c:pt>
                <c:pt idx="2974">
                  <c:v>29.74</c:v>
                </c:pt>
                <c:pt idx="2975">
                  <c:v>29.75</c:v>
                </c:pt>
                <c:pt idx="2976">
                  <c:v>29.76</c:v>
                </c:pt>
                <c:pt idx="2977">
                  <c:v>29.77</c:v>
                </c:pt>
                <c:pt idx="2978">
                  <c:v>29.78</c:v>
                </c:pt>
                <c:pt idx="2979">
                  <c:v>29.79</c:v>
                </c:pt>
                <c:pt idx="2980">
                  <c:v>29.8</c:v>
                </c:pt>
                <c:pt idx="2981">
                  <c:v>29.81</c:v>
                </c:pt>
                <c:pt idx="2982">
                  <c:v>29.82</c:v>
                </c:pt>
                <c:pt idx="2983">
                  <c:v>29.83</c:v>
                </c:pt>
                <c:pt idx="2984">
                  <c:v>29.84</c:v>
                </c:pt>
                <c:pt idx="2985">
                  <c:v>29.85</c:v>
                </c:pt>
                <c:pt idx="2986">
                  <c:v>29.86</c:v>
                </c:pt>
                <c:pt idx="2987">
                  <c:v>29.87</c:v>
                </c:pt>
                <c:pt idx="2988">
                  <c:v>29.88</c:v>
                </c:pt>
                <c:pt idx="2989">
                  <c:v>29.89</c:v>
                </c:pt>
                <c:pt idx="2990">
                  <c:v>29.9</c:v>
                </c:pt>
                <c:pt idx="2991">
                  <c:v>29.91</c:v>
                </c:pt>
                <c:pt idx="2992">
                  <c:v>29.92</c:v>
                </c:pt>
                <c:pt idx="2993">
                  <c:v>29.93</c:v>
                </c:pt>
                <c:pt idx="2994">
                  <c:v>29.94</c:v>
                </c:pt>
                <c:pt idx="2995">
                  <c:v>29.95</c:v>
                </c:pt>
                <c:pt idx="2996">
                  <c:v>29.96</c:v>
                </c:pt>
                <c:pt idx="2997">
                  <c:v>29.97</c:v>
                </c:pt>
                <c:pt idx="2998">
                  <c:v>29.98</c:v>
                </c:pt>
                <c:pt idx="2999">
                  <c:v>29.99</c:v>
                </c:pt>
                <c:pt idx="3000">
                  <c:v>30</c:v>
                </c:pt>
                <c:pt idx="3001">
                  <c:v>30.01</c:v>
                </c:pt>
                <c:pt idx="3002">
                  <c:v>30.02</c:v>
                </c:pt>
                <c:pt idx="3003">
                  <c:v>30.03</c:v>
                </c:pt>
                <c:pt idx="3004">
                  <c:v>30.04</c:v>
                </c:pt>
                <c:pt idx="3005">
                  <c:v>30.05</c:v>
                </c:pt>
                <c:pt idx="3006">
                  <c:v>30.06</c:v>
                </c:pt>
                <c:pt idx="3007">
                  <c:v>30.07</c:v>
                </c:pt>
                <c:pt idx="3008">
                  <c:v>30.08</c:v>
                </c:pt>
                <c:pt idx="3009">
                  <c:v>30.09</c:v>
                </c:pt>
                <c:pt idx="3010">
                  <c:v>30.1</c:v>
                </c:pt>
                <c:pt idx="3011">
                  <c:v>30.11</c:v>
                </c:pt>
                <c:pt idx="3012">
                  <c:v>30.12</c:v>
                </c:pt>
                <c:pt idx="3013">
                  <c:v>30.13</c:v>
                </c:pt>
                <c:pt idx="3014">
                  <c:v>30.14</c:v>
                </c:pt>
                <c:pt idx="3015">
                  <c:v>30.15</c:v>
                </c:pt>
                <c:pt idx="3016">
                  <c:v>30.16</c:v>
                </c:pt>
                <c:pt idx="3017">
                  <c:v>30.17</c:v>
                </c:pt>
                <c:pt idx="3018">
                  <c:v>30.18</c:v>
                </c:pt>
                <c:pt idx="3019">
                  <c:v>30.19</c:v>
                </c:pt>
                <c:pt idx="3020">
                  <c:v>30.2</c:v>
                </c:pt>
                <c:pt idx="3021">
                  <c:v>30.21</c:v>
                </c:pt>
                <c:pt idx="3022">
                  <c:v>30.22</c:v>
                </c:pt>
                <c:pt idx="3023">
                  <c:v>30.23</c:v>
                </c:pt>
                <c:pt idx="3024">
                  <c:v>30.24</c:v>
                </c:pt>
                <c:pt idx="3025">
                  <c:v>30.25</c:v>
                </c:pt>
                <c:pt idx="3026">
                  <c:v>30.26</c:v>
                </c:pt>
                <c:pt idx="3027">
                  <c:v>30.27</c:v>
                </c:pt>
                <c:pt idx="3028">
                  <c:v>30.28</c:v>
                </c:pt>
                <c:pt idx="3029">
                  <c:v>30.29</c:v>
                </c:pt>
                <c:pt idx="3030">
                  <c:v>30.3</c:v>
                </c:pt>
                <c:pt idx="3031">
                  <c:v>30.31</c:v>
                </c:pt>
                <c:pt idx="3032">
                  <c:v>30.32</c:v>
                </c:pt>
                <c:pt idx="3033">
                  <c:v>30.33</c:v>
                </c:pt>
                <c:pt idx="3034">
                  <c:v>30.34</c:v>
                </c:pt>
                <c:pt idx="3035">
                  <c:v>30.35</c:v>
                </c:pt>
                <c:pt idx="3036">
                  <c:v>30.36</c:v>
                </c:pt>
                <c:pt idx="3037">
                  <c:v>30.37</c:v>
                </c:pt>
                <c:pt idx="3038">
                  <c:v>30.38</c:v>
                </c:pt>
                <c:pt idx="3039">
                  <c:v>30.39</c:v>
                </c:pt>
                <c:pt idx="3040">
                  <c:v>30.4</c:v>
                </c:pt>
                <c:pt idx="3041">
                  <c:v>30.41</c:v>
                </c:pt>
                <c:pt idx="3042">
                  <c:v>30.42</c:v>
                </c:pt>
                <c:pt idx="3043">
                  <c:v>30.43</c:v>
                </c:pt>
                <c:pt idx="3044">
                  <c:v>30.44</c:v>
                </c:pt>
                <c:pt idx="3045">
                  <c:v>30.45</c:v>
                </c:pt>
                <c:pt idx="3046">
                  <c:v>30.46</c:v>
                </c:pt>
                <c:pt idx="3047">
                  <c:v>30.47</c:v>
                </c:pt>
                <c:pt idx="3048">
                  <c:v>30.48</c:v>
                </c:pt>
                <c:pt idx="3049">
                  <c:v>30.49</c:v>
                </c:pt>
                <c:pt idx="3050">
                  <c:v>30.5</c:v>
                </c:pt>
                <c:pt idx="3051">
                  <c:v>30.51</c:v>
                </c:pt>
                <c:pt idx="3052">
                  <c:v>30.52</c:v>
                </c:pt>
                <c:pt idx="3053">
                  <c:v>30.53</c:v>
                </c:pt>
                <c:pt idx="3054">
                  <c:v>30.54</c:v>
                </c:pt>
                <c:pt idx="3055">
                  <c:v>30.55</c:v>
                </c:pt>
                <c:pt idx="3056">
                  <c:v>30.56</c:v>
                </c:pt>
                <c:pt idx="3057">
                  <c:v>30.57</c:v>
                </c:pt>
                <c:pt idx="3058">
                  <c:v>30.58</c:v>
                </c:pt>
                <c:pt idx="3059">
                  <c:v>30.59</c:v>
                </c:pt>
                <c:pt idx="3060">
                  <c:v>30.6</c:v>
                </c:pt>
                <c:pt idx="3061">
                  <c:v>30.61</c:v>
                </c:pt>
                <c:pt idx="3062">
                  <c:v>30.62</c:v>
                </c:pt>
                <c:pt idx="3063">
                  <c:v>30.63</c:v>
                </c:pt>
                <c:pt idx="3064">
                  <c:v>30.64</c:v>
                </c:pt>
                <c:pt idx="3065">
                  <c:v>30.65</c:v>
                </c:pt>
                <c:pt idx="3066">
                  <c:v>30.66</c:v>
                </c:pt>
                <c:pt idx="3067">
                  <c:v>30.67</c:v>
                </c:pt>
                <c:pt idx="3068">
                  <c:v>30.68</c:v>
                </c:pt>
                <c:pt idx="3069">
                  <c:v>30.69</c:v>
                </c:pt>
                <c:pt idx="3070">
                  <c:v>30.7</c:v>
                </c:pt>
                <c:pt idx="3071">
                  <c:v>30.71</c:v>
                </c:pt>
                <c:pt idx="3072">
                  <c:v>30.72</c:v>
                </c:pt>
                <c:pt idx="3073">
                  <c:v>30.73</c:v>
                </c:pt>
                <c:pt idx="3074">
                  <c:v>30.74</c:v>
                </c:pt>
                <c:pt idx="3075">
                  <c:v>30.75</c:v>
                </c:pt>
                <c:pt idx="3076">
                  <c:v>30.76</c:v>
                </c:pt>
                <c:pt idx="3077">
                  <c:v>30.77</c:v>
                </c:pt>
                <c:pt idx="3078">
                  <c:v>30.78</c:v>
                </c:pt>
                <c:pt idx="3079">
                  <c:v>30.79</c:v>
                </c:pt>
                <c:pt idx="3080">
                  <c:v>30.8</c:v>
                </c:pt>
                <c:pt idx="3081">
                  <c:v>30.81</c:v>
                </c:pt>
                <c:pt idx="3082">
                  <c:v>30.82</c:v>
                </c:pt>
                <c:pt idx="3083">
                  <c:v>30.83</c:v>
                </c:pt>
                <c:pt idx="3084">
                  <c:v>30.84</c:v>
                </c:pt>
                <c:pt idx="3085">
                  <c:v>30.85</c:v>
                </c:pt>
                <c:pt idx="3086">
                  <c:v>30.86</c:v>
                </c:pt>
                <c:pt idx="3087">
                  <c:v>30.87</c:v>
                </c:pt>
                <c:pt idx="3088">
                  <c:v>30.88</c:v>
                </c:pt>
                <c:pt idx="3089">
                  <c:v>30.89</c:v>
                </c:pt>
                <c:pt idx="3090">
                  <c:v>30.9</c:v>
                </c:pt>
                <c:pt idx="3091">
                  <c:v>30.91</c:v>
                </c:pt>
                <c:pt idx="3092">
                  <c:v>30.92</c:v>
                </c:pt>
                <c:pt idx="3093">
                  <c:v>30.93</c:v>
                </c:pt>
                <c:pt idx="3094">
                  <c:v>30.94</c:v>
                </c:pt>
                <c:pt idx="3095">
                  <c:v>30.95</c:v>
                </c:pt>
                <c:pt idx="3096">
                  <c:v>30.96</c:v>
                </c:pt>
                <c:pt idx="3097">
                  <c:v>30.97</c:v>
                </c:pt>
                <c:pt idx="3098">
                  <c:v>30.98</c:v>
                </c:pt>
                <c:pt idx="3099">
                  <c:v>30.99</c:v>
                </c:pt>
                <c:pt idx="3100">
                  <c:v>31</c:v>
                </c:pt>
                <c:pt idx="3101">
                  <c:v>31.01</c:v>
                </c:pt>
                <c:pt idx="3102">
                  <c:v>31.02</c:v>
                </c:pt>
                <c:pt idx="3103">
                  <c:v>31.03</c:v>
                </c:pt>
                <c:pt idx="3104">
                  <c:v>31.04</c:v>
                </c:pt>
                <c:pt idx="3105">
                  <c:v>31.05</c:v>
                </c:pt>
                <c:pt idx="3106">
                  <c:v>31.06</c:v>
                </c:pt>
                <c:pt idx="3107">
                  <c:v>31.07</c:v>
                </c:pt>
                <c:pt idx="3108">
                  <c:v>31.08</c:v>
                </c:pt>
                <c:pt idx="3109">
                  <c:v>31.09</c:v>
                </c:pt>
                <c:pt idx="3110">
                  <c:v>31.1</c:v>
                </c:pt>
                <c:pt idx="3111">
                  <c:v>31.11</c:v>
                </c:pt>
                <c:pt idx="3112">
                  <c:v>31.12</c:v>
                </c:pt>
                <c:pt idx="3113">
                  <c:v>31.13</c:v>
                </c:pt>
                <c:pt idx="3114">
                  <c:v>31.14</c:v>
                </c:pt>
                <c:pt idx="3115">
                  <c:v>31.15</c:v>
                </c:pt>
                <c:pt idx="3116">
                  <c:v>31.16</c:v>
                </c:pt>
                <c:pt idx="3117">
                  <c:v>31.17</c:v>
                </c:pt>
                <c:pt idx="3118">
                  <c:v>31.18</c:v>
                </c:pt>
                <c:pt idx="3119">
                  <c:v>31.19</c:v>
                </c:pt>
                <c:pt idx="3120">
                  <c:v>31.2</c:v>
                </c:pt>
                <c:pt idx="3121">
                  <c:v>31.21</c:v>
                </c:pt>
                <c:pt idx="3122">
                  <c:v>31.22</c:v>
                </c:pt>
                <c:pt idx="3123">
                  <c:v>31.23</c:v>
                </c:pt>
                <c:pt idx="3124">
                  <c:v>31.24</c:v>
                </c:pt>
                <c:pt idx="3125">
                  <c:v>31.25</c:v>
                </c:pt>
                <c:pt idx="3126">
                  <c:v>31.26</c:v>
                </c:pt>
                <c:pt idx="3127">
                  <c:v>31.27</c:v>
                </c:pt>
                <c:pt idx="3128">
                  <c:v>31.28</c:v>
                </c:pt>
                <c:pt idx="3129">
                  <c:v>31.29</c:v>
                </c:pt>
                <c:pt idx="3130">
                  <c:v>31.3</c:v>
                </c:pt>
                <c:pt idx="3131">
                  <c:v>31.31</c:v>
                </c:pt>
                <c:pt idx="3132">
                  <c:v>31.32</c:v>
                </c:pt>
                <c:pt idx="3133">
                  <c:v>31.33</c:v>
                </c:pt>
                <c:pt idx="3134">
                  <c:v>31.34</c:v>
                </c:pt>
                <c:pt idx="3135">
                  <c:v>31.35</c:v>
                </c:pt>
                <c:pt idx="3136">
                  <c:v>31.36</c:v>
                </c:pt>
                <c:pt idx="3137">
                  <c:v>31.37</c:v>
                </c:pt>
                <c:pt idx="3138">
                  <c:v>31.38</c:v>
                </c:pt>
                <c:pt idx="3139">
                  <c:v>31.39</c:v>
                </c:pt>
                <c:pt idx="3140">
                  <c:v>31.4</c:v>
                </c:pt>
                <c:pt idx="3141">
                  <c:v>31.41</c:v>
                </c:pt>
                <c:pt idx="3142">
                  <c:v>31.42</c:v>
                </c:pt>
                <c:pt idx="3143">
                  <c:v>31.43</c:v>
                </c:pt>
                <c:pt idx="3144">
                  <c:v>31.44</c:v>
                </c:pt>
                <c:pt idx="3145">
                  <c:v>31.45</c:v>
                </c:pt>
                <c:pt idx="3146">
                  <c:v>31.46</c:v>
                </c:pt>
                <c:pt idx="3147">
                  <c:v>31.47</c:v>
                </c:pt>
                <c:pt idx="3148">
                  <c:v>31.48</c:v>
                </c:pt>
                <c:pt idx="3149">
                  <c:v>31.49</c:v>
                </c:pt>
                <c:pt idx="3150">
                  <c:v>31.5</c:v>
                </c:pt>
                <c:pt idx="3151">
                  <c:v>31.51</c:v>
                </c:pt>
                <c:pt idx="3152">
                  <c:v>31.52</c:v>
                </c:pt>
                <c:pt idx="3153">
                  <c:v>31.53</c:v>
                </c:pt>
                <c:pt idx="3154">
                  <c:v>31.54</c:v>
                </c:pt>
                <c:pt idx="3155">
                  <c:v>31.55</c:v>
                </c:pt>
                <c:pt idx="3156">
                  <c:v>31.56</c:v>
                </c:pt>
                <c:pt idx="3157">
                  <c:v>31.57</c:v>
                </c:pt>
                <c:pt idx="3158">
                  <c:v>31.58</c:v>
                </c:pt>
                <c:pt idx="3159">
                  <c:v>31.59</c:v>
                </c:pt>
                <c:pt idx="3160">
                  <c:v>31.6</c:v>
                </c:pt>
                <c:pt idx="3161">
                  <c:v>31.61</c:v>
                </c:pt>
                <c:pt idx="3162">
                  <c:v>31.62</c:v>
                </c:pt>
                <c:pt idx="3163">
                  <c:v>31.63</c:v>
                </c:pt>
                <c:pt idx="3164">
                  <c:v>31.64</c:v>
                </c:pt>
                <c:pt idx="3165">
                  <c:v>31.65</c:v>
                </c:pt>
                <c:pt idx="3166">
                  <c:v>31.66</c:v>
                </c:pt>
                <c:pt idx="3167">
                  <c:v>31.67</c:v>
                </c:pt>
                <c:pt idx="3168">
                  <c:v>31.68</c:v>
                </c:pt>
                <c:pt idx="3169">
                  <c:v>31.69</c:v>
                </c:pt>
                <c:pt idx="3170">
                  <c:v>31.7</c:v>
                </c:pt>
                <c:pt idx="3171">
                  <c:v>31.71</c:v>
                </c:pt>
                <c:pt idx="3172">
                  <c:v>31.72</c:v>
                </c:pt>
                <c:pt idx="3173">
                  <c:v>31.73</c:v>
                </c:pt>
                <c:pt idx="3174">
                  <c:v>31.74</c:v>
                </c:pt>
                <c:pt idx="3175">
                  <c:v>31.75</c:v>
                </c:pt>
                <c:pt idx="3176">
                  <c:v>31.76</c:v>
                </c:pt>
                <c:pt idx="3177">
                  <c:v>31.77</c:v>
                </c:pt>
                <c:pt idx="3178">
                  <c:v>31.78</c:v>
                </c:pt>
                <c:pt idx="3179">
                  <c:v>31.79</c:v>
                </c:pt>
                <c:pt idx="3180">
                  <c:v>31.8</c:v>
                </c:pt>
                <c:pt idx="3181">
                  <c:v>31.81</c:v>
                </c:pt>
                <c:pt idx="3182">
                  <c:v>31.82</c:v>
                </c:pt>
                <c:pt idx="3183">
                  <c:v>31.83</c:v>
                </c:pt>
                <c:pt idx="3184">
                  <c:v>31.84</c:v>
                </c:pt>
                <c:pt idx="3185">
                  <c:v>31.85</c:v>
                </c:pt>
                <c:pt idx="3186">
                  <c:v>31.86</c:v>
                </c:pt>
                <c:pt idx="3187">
                  <c:v>31.87</c:v>
                </c:pt>
                <c:pt idx="3188">
                  <c:v>31.88</c:v>
                </c:pt>
                <c:pt idx="3189">
                  <c:v>31.89</c:v>
                </c:pt>
                <c:pt idx="3190">
                  <c:v>31.9</c:v>
                </c:pt>
                <c:pt idx="3191">
                  <c:v>31.91</c:v>
                </c:pt>
                <c:pt idx="3192">
                  <c:v>31.92</c:v>
                </c:pt>
                <c:pt idx="3193">
                  <c:v>31.93</c:v>
                </c:pt>
                <c:pt idx="3194">
                  <c:v>31.94</c:v>
                </c:pt>
                <c:pt idx="3195">
                  <c:v>31.95</c:v>
                </c:pt>
                <c:pt idx="3196">
                  <c:v>31.96</c:v>
                </c:pt>
                <c:pt idx="3197">
                  <c:v>31.97</c:v>
                </c:pt>
                <c:pt idx="3198">
                  <c:v>31.98</c:v>
                </c:pt>
                <c:pt idx="3199">
                  <c:v>31.99</c:v>
                </c:pt>
                <c:pt idx="3200">
                  <c:v>32</c:v>
                </c:pt>
                <c:pt idx="3201">
                  <c:v>32.01</c:v>
                </c:pt>
                <c:pt idx="3202">
                  <c:v>32.020000000000003</c:v>
                </c:pt>
                <c:pt idx="3203">
                  <c:v>32.03</c:v>
                </c:pt>
                <c:pt idx="3204">
                  <c:v>32.04</c:v>
                </c:pt>
                <c:pt idx="3205">
                  <c:v>32.049999999999997</c:v>
                </c:pt>
                <c:pt idx="3206">
                  <c:v>32.06</c:v>
                </c:pt>
                <c:pt idx="3207">
                  <c:v>32.07</c:v>
                </c:pt>
                <c:pt idx="3208">
                  <c:v>32.08</c:v>
                </c:pt>
                <c:pt idx="3209">
                  <c:v>32.090000000000003</c:v>
                </c:pt>
                <c:pt idx="3210">
                  <c:v>32.1</c:v>
                </c:pt>
                <c:pt idx="3211">
                  <c:v>32.11</c:v>
                </c:pt>
                <c:pt idx="3212">
                  <c:v>32.119999999999997</c:v>
                </c:pt>
                <c:pt idx="3213">
                  <c:v>32.130000000000003</c:v>
                </c:pt>
                <c:pt idx="3214">
                  <c:v>32.14</c:v>
                </c:pt>
                <c:pt idx="3215">
                  <c:v>32.15</c:v>
                </c:pt>
                <c:pt idx="3216">
                  <c:v>32.159999999999997</c:v>
                </c:pt>
                <c:pt idx="3217">
                  <c:v>32.17</c:v>
                </c:pt>
                <c:pt idx="3218">
                  <c:v>32.18</c:v>
                </c:pt>
                <c:pt idx="3219">
                  <c:v>32.19</c:v>
                </c:pt>
                <c:pt idx="3220">
                  <c:v>32.200000000000003</c:v>
                </c:pt>
                <c:pt idx="3221">
                  <c:v>32.21</c:v>
                </c:pt>
                <c:pt idx="3222">
                  <c:v>32.22</c:v>
                </c:pt>
                <c:pt idx="3223">
                  <c:v>32.229999999999997</c:v>
                </c:pt>
                <c:pt idx="3224">
                  <c:v>32.24</c:v>
                </c:pt>
                <c:pt idx="3225">
                  <c:v>32.25</c:v>
                </c:pt>
                <c:pt idx="3226">
                  <c:v>32.26</c:v>
                </c:pt>
                <c:pt idx="3227">
                  <c:v>32.270000000000003</c:v>
                </c:pt>
                <c:pt idx="3228">
                  <c:v>32.28</c:v>
                </c:pt>
                <c:pt idx="3229">
                  <c:v>32.29</c:v>
                </c:pt>
                <c:pt idx="3230">
                  <c:v>32.299999999999997</c:v>
                </c:pt>
                <c:pt idx="3231">
                  <c:v>32.31</c:v>
                </c:pt>
                <c:pt idx="3232">
                  <c:v>32.32</c:v>
                </c:pt>
                <c:pt idx="3233">
                  <c:v>32.33</c:v>
                </c:pt>
                <c:pt idx="3234">
                  <c:v>32.340000000000003</c:v>
                </c:pt>
                <c:pt idx="3235">
                  <c:v>32.35</c:v>
                </c:pt>
                <c:pt idx="3236">
                  <c:v>32.36</c:v>
                </c:pt>
                <c:pt idx="3237">
                  <c:v>32.369999999999997</c:v>
                </c:pt>
                <c:pt idx="3238">
                  <c:v>32.380000000000003</c:v>
                </c:pt>
                <c:pt idx="3239">
                  <c:v>32.39</c:v>
                </c:pt>
                <c:pt idx="3240">
                  <c:v>32.4</c:v>
                </c:pt>
                <c:pt idx="3241">
                  <c:v>32.409999999999997</c:v>
                </c:pt>
                <c:pt idx="3242">
                  <c:v>32.42</c:v>
                </c:pt>
                <c:pt idx="3243">
                  <c:v>32.43</c:v>
                </c:pt>
                <c:pt idx="3244">
                  <c:v>32.44</c:v>
                </c:pt>
                <c:pt idx="3245">
                  <c:v>32.450000000000003</c:v>
                </c:pt>
                <c:pt idx="3246">
                  <c:v>32.46</c:v>
                </c:pt>
                <c:pt idx="3247">
                  <c:v>32.47</c:v>
                </c:pt>
                <c:pt idx="3248">
                  <c:v>32.479999999999997</c:v>
                </c:pt>
                <c:pt idx="3249">
                  <c:v>32.49</c:v>
                </c:pt>
                <c:pt idx="3250">
                  <c:v>32.5</c:v>
                </c:pt>
                <c:pt idx="3251">
                  <c:v>32.51</c:v>
                </c:pt>
                <c:pt idx="3252">
                  <c:v>32.520000000000003</c:v>
                </c:pt>
                <c:pt idx="3253">
                  <c:v>32.53</c:v>
                </c:pt>
                <c:pt idx="3254">
                  <c:v>32.54</c:v>
                </c:pt>
                <c:pt idx="3255">
                  <c:v>32.549999999999997</c:v>
                </c:pt>
                <c:pt idx="3256">
                  <c:v>32.56</c:v>
                </c:pt>
                <c:pt idx="3257">
                  <c:v>32.57</c:v>
                </c:pt>
                <c:pt idx="3258">
                  <c:v>32.58</c:v>
                </c:pt>
                <c:pt idx="3259">
                  <c:v>32.590000000000003</c:v>
                </c:pt>
                <c:pt idx="3260">
                  <c:v>32.6</c:v>
                </c:pt>
                <c:pt idx="3261">
                  <c:v>32.61</c:v>
                </c:pt>
                <c:pt idx="3262">
                  <c:v>32.619999999999997</c:v>
                </c:pt>
                <c:pt idx="3263">
                  <c:v>32.630000000000003</c:v>
                </c:pt>
                <c:pt idx="3264">
                  <c:v>32.64</c:v>
                </c:pt>
                <c:pt idx="3265">
                  <c:v>32.65</c:v>
                </c:pt>
                <c:pt idx="3266">
                  <c:v>32.659999999999997</c:v>
                </c:pt>
                <c:pt idx="3267">
                  <c:v>32.67</c:v>
                </c:pt>
                <c:pt idx="3268">
                  <c:v>32.68</c:v>
                </c:pt>
                <c:pt idx="3269">
                  <c:v>32.69</c:v>
                </c:pt>
                <c:pt idx="3270">
                  <c:v>32.700000000000003</c:v>
                </c:pt>
                <c:pt idx="3271">
                  <c:v>32.71</c:v>
                </c:pt>
                <c:pt idx="3272">
                  <c:v>32.72</c:v>
                </c:pt>
                <c:pt idx="3273">
                  <c:v>32.729999999999997</c:v>
                </c:pt>
                <c:pt idx="3274">
                  <c:v>32.74</c:v>
                </c:pt>
                <c:pt idx="3275">
                  <c:v>32.75</c:v>
                </c:pt>
                <c:pt idx="3276">
                  <c:v>32.76</c:v>
                </c:pt>
                <c:pt idx="3277">
                  <c:v>32.770000000000003</c:v>
                </c:pt>
                <c:pt idx="3278">
                  <c:v>32.78</c:v>
                </c:pt>
                <c:pt idx="3279">
                  <c:v>32.79</c:v>
                </c:pt>
                <c:pt idx="3280">
                  <c:v>32.799999999999997</c:v>
                </c:pt>
                <c:pt idx="3281">
                  <c:v>32.81</c:v>
                </c:pt>
                <c:pt idx="3282">
                  <c:v>32.82</c:v>
                </c:pt>
                <c:pt idx="3283">
                  <c:v>32.83</c:v>
                </c:pt>
                <c:pt idx="3284">
                  <c:v>32.840000000000003</c:v>
                </c:pt>
                <c:pt idx="3285">
                  <c:v>32.85</c:v>
                </c:pt>
                <c:pt idx="3286">
                  <c:v>32.86</c:v>
                </c:pt>
                <c:pt idx="3287">
                  <c:v>32.869999999999997</c:v>
                </c:pt>
                <c:pt idx="3288">
                  <c:v>32.880000000000003</c:v>
                </c:pt>
                <c:pt idx="3289">
                  <c:v>32.89</c:v>
                </c:pt>
                <c:pt idx="3290">
                  <c:v>32.9</c:v>
                </c:pt>
                <c:pt idx="3291">
                  <c:v>32.909999999999997</c:v>
                </c:pt>
                <c:pt idx="3292">
                  <c:v>32.92</c:v>
                </c:pt>
                <c:pt idx="3293">
                  <c:v>32.93</c:v>
                </c:pt>
                <c:pt idx="3294">
                  <c:v>32.94</c:v>
                </c:pt>
                <c:pt idx="3295">
                  <c:v>32.950000000000003</c:v>
                </c:pt>
                <c:pt idx="3296">
                  <c:v>32.96</c:v>
                </c:pt>
                <c:pt idx="3297">
                  <c:v>32.97</c:v>
                </c:pt>
                <c:pt idx="3298">
                  <c:v>32.979999999999997</c:v>
                </c:pt>
                <c:pt idx="3299">
                  <c:v>32.99</c:v>
                </c:pt>
                <c:pt idx="3300">
                  <c:v>33</c:v>
                </c:pt>
                <c:pt idx="3301">
                  <c:v>33.01</c:v>
                </c:pt>
                <c:pt idx="3302">
                  <c:v>33.020000000000003</c:v>
                </c:pt>
                <c:pt idx="3303">
                  <c:v>33.03</c:v>
                </c:pt>
                <c:pt idx="3304">
                  <c:v>33.04</c:v>
                </c:pt>
                <c:pt idx="3305">
                  <c:v>33.049999999999997</c:v>
                </c:pt>
                <c:pt idx="3306">
                  <c:v>33.06</c:v>
                </c:pt>
                <c:pt idx="3307">
                  <c:v>33.07</c:v>
                </c:pt>
                <c:pt idx="3308">
                  <c:v>33.08</c:v>
                </c:pt>
                <c:pt idx="3309">
                  <c:v>33.090000000000003</c:v>
                </c:pt>
                <c:pt idx="3310">
                  <c:v>33.1</c:v>
                </c:pt>
                <c:pt idx="3311">
                  <c:v>33.11</c:v>
                </c:pt>
                <c:pt idx="3312">
                  <c:v>33.119999999999997</c:v>
                </c:pt>
                <c:pt idx="3313">
                  <c:v>33.130000000000003</c:v>
                </c:pt>
                <c:pt idx="3314">
                  <c:v>33.14</c:v>
                </c:pt>
                <c:pt idx="3315">
                  <c:v>33.15</c:v>
                </c:pt>
                <c:pt idx="3316">
                  <c:v>33.159999999999997</c:v>
                </c:pt>
                <c:pt idx="3317">
                  <c:v>33.17</c:v>
                </c:pt>
                <c:pt idx="3318">
                  <c:v>33.18</c:v>
                </c:pt>
                <c:pt idx="3319">
                  <c:v>33.19</c:v>
                </c:pt>
                <c:pt idx="3320">
                  <c:v>33.200000000000003</c:v>
                </c:pt>
                <c:pt idx="3321">
                  <c:v>33.21</c:v>
                </c:pt>
                <c:pt idx="3322">
                  <c:v>33.22</c:v>
                </c:pt>
                <c:pt idx="3323">
                  <c:v>33.229999999999997</c:v>
                </c:pt>
                <c:pt idx="3324">
                  <c:v>33.24</c:v>
                </c:pt>
                <c:pt idx="3325">
                  <c:v>33.25</c:v>
                </c:pt>
                <c:pt idx="3326">
                  <c:v>33.26</c:v>
                </c:pt>
                <c:pt idx="3327">
                  <c:v>33.270000000000003</c:v>
                </c:pt>
                <c:pt idx="3328">
                  <c:v>33.28</c:v>
                </c:pt>
                <c:pt idx="3329">
                  <c:v>33.29</c:v>
                </c:pt>
                <c:pt idx="3330">
                  <c:v>33.299999999999997</c:v>
                </c:pt>
                <c:pt idx="3331">
                  <c:v>33.31</c:v>
                </c:pt>
                <c:pt idx="3332">
                  <c:v>33.32</c:v>
                </c:pt>
                <c:pt idx="3333">
                  <c:v>33.33</c:v>
                </c:pt>
                <c:pt idx="3334">
                  <c:v>33.340000000000003</c:v>
                </c:pt>
                <c:pt idx="3335">
                  <c:v>33.35</c:v>
                </c:pt>
                <c:pt idx="3336">
                  <c:v>33.36</c:v>
                </c:pt>
                <c:pt idx="3337">
                  <c:v>33.369999999999997</c:v>
                </c:pt>
                <c:pt idx="3338">
                  <c:v>33.380000000000003</c:v>
                </c:pt>
                <c:pt idx="3339">
                  <c:v>33.39</c:v>
                </c:pt>
                <c:pt idx="3340">
                  <c:v>33.4</c:v>
                </c:pt>
                <c:pt idx="3341">
                  <c:v>33.409999999999997</c:v>
                </c:pt>
                <c:pt idx="3342">
                  <c:v>33.42</c:v>
                </c:pt>
                <c:pt idx="3343">
                  <c:v>33.43</c:v>
                </c:pt>
                <c:pt idx="3344">
                  <c:v>33.44</c:v>
                </c:pt>
                <c:pt idx="3345">
                  <c:v>33.450000000000003</c:v>
                </c:pt>
                <c:pt idx="3346">
                  <c:v>33.46</c:v>
                </c:pt>
                <c:pt idx="3347">
                  <c:v>33.47</c:v>
                </c:pt>
                <c:pt idx="3348">
                  <c:v>33.479999999999997</c:v>
                </c:pt>
                <c:pt idx="3349">
                  <c:v>33.49</c:v>
                </c:pt>
                <c:pt idx="3350">
                  <c:v>33.5</c:v>
                </c:pt>
                <c:pt idx="3351">
                  <c:v>33.51</c:v>
                </c:pt>
                <c:pt idx="3352">
                  <c:v>33.520000000000003</c:v>
                </c:pt>
                <c:pt idx="3353">
                  <c:v>33.53</c:v>
                </c:pt>
                <c:pt idx="3354">
                  <c:v>33.54</c:v>
                </c:pt>
                <c:pt idx="3355">
                  <c:v>33.549999999999997</c:v>
                </c:pt>
                <c:pt idx="3356">
                  <c:v>33.56</c:v>
                </c:pt>
                <c:pt idx="3357">
                  <c:v>33.57</c:v>
                </c:pt>
                <c:pt idx="3358">
                  <c:v>33.58</c:v>
                </c:pt>
                <c:pt idx="3359">
                  <c:v>33.590000000000003</c:v>
                </c:pt>
                <c:pt idx="3360">
                  <c:v>33.6</c:v>
                </c:pt>
                <c:pt idx="3361">
                  <c:v>33.61</c:v>
                </c:pt>
                <c:pt idx="3362">
                  <c:v>33.619999999999997</c:v>
                </c:pt>
                <c:pt idx="3363">
                  <c:v>33.630000000000003</c:v>
                </c:pt>
                <c:pt idx="3364">
                  <c:v>33.64</c:v>
                </c:pt>
                <c:pt idx="3365">
                  <c:v>33.65</c:v>
                </c:pt>
                <c:pt idx="3366">
                  <c:v>33.659999999999997</c:v>
                </c:pt>
                <c:pt idx="3367">
                  <c:v>33.67</c:v>
                </c:pt>
                <c:pt idx="3368">
                  <c:v>33.68</c:v>
                </c:pt>
                <c:pt idx="3369">
                  <c:v>33.69</c:v>
                </c:pt>
                <c:pt idx="3370">
                  <c:v>33.700000000000003</c:v>
                </c:pt>
                <c:pt idx="3371">
                  <c:v>33.71</c:v>
                </c:pt>
                <c:pt idx="3372">
                  <c:v>33.72</c:v>
                </c:pt>
                <c:pt idx="3373">
                  <c:v>33.729999999999997</c:v>
                </c:pt>
                <c:pt idx="3374">
                  <c:v>33.74</c:v>
                </c:pt>
                <c:pt idx="3375">
                  <c:v>33.75</c:v>
                </c:pt>
                <c:pt idx="3376">
                  <c:v>33.76</c:v>
                </c:pt>
                <c:pt idx="3377">
                  <c:v>33.770000000000003</c:v>
                </c:pt>
                <c:pt idx="3378">
                  <c:v>33.78</c:v>
                </c:pt>
                <c:pt idx="3379">
                  <c:v>33.79</c:v>
                </c:pt>
                <c:pt idx="3380">
                  <c:v>33.799999999999997</c:v>
                </c:pt>
                <c:pt idx="3381">
                  <c:v>33.81</c:v>
                </c:pt>
                <c:pt idx="3382">
                  <c:v>33.82</c:v>
                </c:pt>
                <c:pt idx="3383">
                  <c:v>33.83</c:v>
                </c:pt>
                <c:pt idx="3384">
                  <c:v>33.840000000000003</c:v>
                </c:pt>
                <c:pt idx="3385">
                  <c:v>33.85</c:v>
                </c:pt>
                <c:pt idx="3386">
                  <c:v>33.86</c:v>
                </c:pt>
                <c:pt idx="3387">
                  <c:v>33.869999999999997</c:v>
                </c:pt>
                <c:pt idx="3388">
                  <c:v>33.880000000000003</c:v>
                </c:pt>
                <c:pt idx="3389">
                  <c:v>33.89</c:v>
                </c:pt>
                <c:pt idx="3390">
                  <c:v>33.9</c:v>
                </c:pt>
                <c:pt idx="3391">
                  <c:v>33.909999999999997</c:v>
                </c:pt>
                <c:pt idx="3392">
                  <c:v>33.92</c:v>
                </c:pt>
                <c:pt idx="3393">
                  <c:v>33.93</c:v>
                </c:pt>
                <c:pt idx="3394">
                  <c:v>33.94</c:v>
                </c:pt>
                <c:pt idx="3395">
                  <c:v>33.950000000000003</c:v>
                </c:pt>
                <c:pt idx="3396">
                  <c:v>33.96</c:v>
                </c:pt>
                <c:pt idx="3397">
                  <c:v>33.97</c:v>
                </c:pt>
                <c:pt idx="3398">
                  <c:v>33.979999999999997</c:v>
                </c:pt>
                <c:pt idx="3399">
                  <c:v>33.99</c:v>
                </c:pt>
                <c:pt idx="3400">
                  <c:v>34</c:v>
                </c:pt>
                <c:pt idx="3401">
                  <c:v>34.01</c:v>
                </c:pt>
                <c:pt idx="3402">
                  <c:v>34.020000000000003</c:v>
                </c:pt>
                <c:pt idx="3403">
                  <c:v>34.03</c:v>
                </c:pt>
                <c:pt idx="3404">
                  <c:v>34.04</c:v>
                </c:pt>
                <c:pt idx="3405">
                  <c:v>34.049999999999997</c:v>
                </c:pt>
                <c:pt idx="3406">
                  <c:v>34.06</c:v>
                </c:pt>
                <c:pt idx="3407">
                  <c:v>34.07</c:v>
                </c:pt>
                <c:pt idx="3408">
                  <c:v>34.08</c:v>
                </c:pt>
                <c:pt idx="3409">
                  <c:v>34.090000000000003</c:v>
                </c:pt>
                <c:pt idx="3410">
                  <c:v>34.1</c:v>
                </c:pt>
                <c:pt idx="3411">
                  <c:v>34.11</c:v>
                </c:pt>
                <c:pt idx="3412">
                  <c:v>34.119999999999997</c:v>
                </c:pt>
                <c:pt idx="3413">
                  <c:v>34.130000000000003</c:v>
                </c:pt>
                <c:pt idx="3414">
                  <c:v>34.14</c:v>
                </c:pt>
                <c:pt idx="3415">
                  <c:v>34.15</c:v>
                </c:pt>
                <c:pt idx="3416">
                  <c:v>34.159999999999997</c:v>
                </c:pt>
                <c:pt idx="3417">
                  <c:v>34.17</c:v>
                </c:pt>
                <c:pt idx="3418">
                  <c:v>34.18</c:v>
                </c:pt>
                <c:pt idx="3419">
                  <c:v>34.19</c:v>
                </c:pt>
                <c:pt idx="3420">
                  <c:v>34.200000000000003</c:v>
                </c:pt>
                <c:pt idx="3421">
                  <c:v>34.21</c:v>
                </c:pt>
                <c:pt idx="3422">
                  <c:v>34.22</c:v>
                </c:pt>
                <c:pt idx="3423">
                  <c:v>34.229999999999997</c:v>
                </c:pt>
                <c:pt idx="3424">
                  <c:v>34.24</c:v>
                </c:pt>
                <c:pt idx="3425">
                  <c:v>34.25</c:v>
                </c:pt>
                <c:pt idx="3426">
                  <c:v>34.26</c:v>
                </c:pt>
                <c:pt idx="3427">
                  <c:v>34.270000000000003</c:v>
                </c:pt>
                <c:pt idx="3428">
                  <c:v>34.28</c:v>
                </c:pt>
                <c:pt idx="3429">
                  <c:v>34.29</c:v>
                </c:pt>
                <c:pt idx="3430">
                  <c:v>34.299999999999997</c:v>
                </c:pt>
                <c:pt idx="3431">
                  <c:v>34.31</c:v>
                </c:pt>
                <c:pt idx="3432">
                  <c:v>34.32</c:v>
                </c:pt>
                <c:pt idx="3433">
                  <c:v>34.33</c:v>
                </c:pt>
                <c:pt idx="3434">
                  <c:v>34.340000000000003</c:v>
                </c:pt>
                <c:pt idx="3435">
                  <c:v>34.35</c:v>
                </c:pt>
                <c:pt idx="3436">
                  <c:v>34.36</c:v>
                </c:pt>
                <c:pt idx="3437">
                  <c:v>34.369999999999997</c:v>
                </c:pt>
                <c:pt idx="3438">
                  <c:v>34.380000000000003</c:v>
                </c:pt>
                <c:pt idx="3439">
                  <c:v>34.39</c:v>
                </c:pt>
                <c:pt idx="3440">
                  <c:v>34.4</c:v>
                </c:pt>
                <c:pt idx="3441">
                  <c:v>34.409999999999997</c:v>
                </c:pt>
                <c:pt idx="3442">
                  <c:v>34.42</c:v>
                </c:pt>
                <c:pt idx="3443">
                  <c:v>34.43</c:v>
                </c:pt>
                <c:pt idx="3444">
                  <c:v>34.44</c:v>
                </c:pt>
                <c:pt idx="3445">
                  <c:v>34.450000000000003</c:v>
                </c:pt>
                <c:pt idx="3446">
                  <c:v>34.46</c:v>
                </c:pt>
                <c:pt idx="3447">
                  <c:v>34.47</c:v>
                </c:pt>
                <c:pt idx="3448">
                  <c:v>34.479999999999997</c:v>
                </c:pt>
                <c:pt idx="3449">
                  <c:v>34.49</c:v>
                </c:pt>
                <c:pt idx="3450">
                  <c:v>34.5</c:v>
                </c:pt>
                <c:pt idx="3451">
                  <c:v>34.51</c:v>
                </c:pt>
                <c:pt idx="3452">
                  <c:v>34.520000000000003</c:v>
                </c:pt>
                <c:pt idx="3453">
                  <c:v>34.53</c:v>
                </c:pt>
                <c:pt idx="3454">
                  <c:v>34.54</c:v>
                </c:pt>
                <c:pt idx="3455">
                  <c:v>34.549999999999997</c:v>
                </c:pt>
                <c:pt idx="3456">
                  <c:v>34.56</c:v>
                </c:pt>
                <c:pt idx="3457">
                  <c:v>34.57</c:v>
                </c:pt>
                <c:pt idx="3458">
                  <c:v>34.58</c:v>
                </c:pt>
                <c:pt idx="3459">
                  <c:v>34.590000000000003</c:v>
                </c:pt>
                <c:pt idx="3460">
                  <c:v>34.6</c:v>
                </c:pt>
                <c:pt idx="3461">
                  <c:v>34.61</c:v>
                </c:pt>
                <c:pt idx="3462">
                  <c:v>34.619999999999997</c:v>
                </c:pt>
                <c:pt idx="3463">
                  <c:v>34.630000000000003</c:v>
                </c:pt>
                <c:pt idx="3464">
                  <c:v>34.64</c:v>
                </c:pt>
                <c:pt idx="3465">
                  <c:v>34.65</c:v>
                </c:pt>
                <c:pt idx="3466">
                  <c:v>34.659999999999997</c:v>
                </c:pt>
                <c:pt idx="3467">
                  <c:v>34.67</c:v>
                </c:pt>
                <c:pt idx="3468">
                  <c:v>34.68</c:v>
                </c:pt>
                <c:pt idx="3469">
                  <c:v>34.69</c:v>
                </c:pt>
                <c:pt idx="3470">
                  <c:v>34.700000000000003</c:v>
                </c:pt>
                <c:pt idx="3471">
                  <c:v>34.71</c:v>
                </c:pt>
                <c:pt idx="3472">
                  <c:v>34.72</c:v>
                </c:pt>
                <c:pt idx="3473">
                  <c:v>34.729999999999997</c:v>
                </c:pt>
                <c:pt idx="3474">
                  <c:v>34.74</c:v>
                </c:pt>
                <c:pt idx="3475">
                  <c:v>34.75</c:v>
                </c:pt>
                <c:pt idx="3476">
                  <c:v>34.76</c:v>
                </c:pt>
                <c:pt idx="3477">
                  <c:v>34.770000000000003</c:v>
                </c:pt>
                <c:pt idx="3478">
                  <c:v>34.78</c:v>
                </c:pt>
                <c:pt idx="3479">
                  <c:v>34.79</c:v>
                </c:pt>
                <c:pt idx="3480">
                  <c:v>34.799999999999997</c:v>
                </c:pt>
                <c:pt idx="3481">
                  <c:v>34.81</c:v>
                </c:pt>
                <c:pt idx="3482">
                  <c:v>34.82</c:v>
                </c:pt>
                <c:pt idx="3483">
                  <c:v>34.83</c:v>
                </c:pt>
                <c:pt idx="3484">
                  <c:v>34.840000000000003</c:v>
                </c:pt>
                <c:pt idx="3485">
                  <c:v>34.85</c:v>
                </c:pt>
                <c:pt idx="3486">
                  <c:v>34.86</c:v>
                </c:pt>
                <c:pt idx="3487">
                  <c:v>34.869999999999997</c:v>
                </c:pt>
                <c:pt idx="3488">
                  <c:v>34.880000000000003</c:v>
                </c:pt>
                <c:pt idx="3489">
                  <c:v>34.89</c:v>
                </c:pt>
                <c:pt idx="3490">
                  <c:v>34.9</c:v>
                </c:pt>
                <c:pt idx="3491">
                  <c:v>34.909999999999997</c:v>
                </c:pt>
                <c:pt idx="3492">
                  <c:v>34.92</c:v>
                </c:pt>
                <c:pt idx="3493">
                  <c:v>34.93</c:v>
                </c:pt>
                <c:pt idx="3494">
                  <c:v>34.94</c:v>
                </c:pt>
                <c:pt idx="3495">
                  <c:v>34.950000000000003</c:v>
                </c:pt>
                <c:pt idx="3496">
                  <c:v>34.96</c:v>
                </c:pt>
                <c:pt idx="3497">
                  <c:v>34.97</c:v>
                </c:pt>
                <c:pt idx="3498">
                  <c:v>34.979999999999997</c:v>
                </c:pt>
                <c:pt idx="3499">
                  <c:v>34.99</c:v>
                </c:pt>
                <c:pt idx="3500">
                  <c:v>35</c:v>
                </c:pt>
                <c:pt idx="3501">
                  <c:v>35.01</c:v>
                </c:pt>
                <c:pt idx="3502">
                  <c:v>35.020000000000003</c:v>
                </c:pt>
                <c:pt idx="3503">
                  <c:v>35.03</c:v>
                </c:pt>
                <c:pt idx="3504">
                  <c:v>35.04</c:v>
                </c:pt>
                <c:pt idx="3505">
                  <c:v>35.049999999999997</c:v>
                </c:pt>
                <c:pt idx="3506">
                  <c:v>35.06</c:v>
                </c:pt>
                <c:pt idx="3507">
                  <c:v>35.07</c:v>
                </c:pt>
                <c:pt idx="3508">
                  <c:v>35.08</c:v>
                </c:pt>
                <c:pt idx="3509">
                  <c:v>35.090000000000003</c:v>
                </c:pt>
                <c:pt idx="3510">
                  <c:v>35.1</c:v>
                </c:pt>
                <c:pt idx="3511">
                  <c:v>35.11</c:v>
                </c:pt>
                <c:pt idx="3512">
                  <c:v>35.119999999999997</c:v>
                </c:pt>
                <c:pt idx="3513">
                  <c:v>35.130000000000003</c:v>
                </c:pt>
                <c:pt idx="3514">
                  <c:v>35.14</c:v>
                </c:pt>
                <c:pt idx="3515">
                  <c:v>35.15</c:v>
                </c:pt>
                <c:pt idx="3516">
                  <c:v>35.159999999999997</c:v>
                </c:pt>
                <c:pt idx="3517">
                  <c:v>35.17</c:v>
                </c:pt>
                <c:pt idx="3518">
                  <c:v>35.18</c:v>
                </c:pt>
                <c:pt idx="3519">
                  <c:v>35.19</c:v>
                </c:pt>
                <c:pt idx="3520">
                  <c:v>35.200000000000003</c:v>
                </c:pt>
                <c:pt idx="3521">
                  <c:v>35.21</c:v>
                </c:pt>
                <c:pt idx="3522">
                  <c:v>35.22</c:v>
                </c:pt>
                <c:pt idx="3523">
                  <c:v>35.229999999999997</c:v>
                </c:pt>
                <c:pt idx="3524">
                  <c:v>35.24</c:v>
                </c:pt>
                <c:pt idx="3525">
                  <c:v>35.25</c:v>
                </c:pt>
                <c:pt idx="3526">
                  <c:v>35.26</c:v>
                </c:pt>
                <c:pt idx="3527">
                  <c:v>35.270000000000003</c:v>
                </c:pt>
                <c:pt idx="3528">
                  <c:v>35.28</c:v>
                </c:pt>
                <c:pt idx="3529">
                  <c:v>35.29</c:v>
                </c:pt>
                <c:pt idx="3530">
                  <c:v>35.299999999999997</c:v>
                </c:pt>
                <c:pt idx="3531">
                  <c:v>35.31</c:v>
                </c:pt>
                <c:pt idx="3532">
                  <c:v>35.32</c:v>
                </c:pt>
                <c:pt idx="3533">
                  <c:v>35.33</c:v>
                </c:pt>
                <c:pt idx="3534">
                  <c:v>35.340000000000003</c:v>
                </c:pt>
                <c:pt idx="3535">
                  <c:v>35.35</c:v>
                </c:pt>
                <c:pt idx="3536">
                  <c:v>35.36</c:v>
                </c:pt>
                <c:pt idx="3537">
                  <c:v>35.369999999999997</c:v>
                </c:pt>
                <c:pt idx="3538">
                  <c:v>35.380000000000003</c:v>
                </c:pt>
                <c:pt idx="3539">
                  <c:v>35.39</c:v>
                </c:pt>
                <c:pt idx="3540">
                  <c:v>35.4</c:v>
                </c:pt>
                <c:pt idx="3541">
                  <c:v>35.409999999999997</c:v>
                </c:pt>
                <c:pt idx="3542">
                  <c:v>35.42</c:v>
                </c:pt>
                <c:pt idx="3543">
                  <c:v>35.43</c:v>
                </c:pt>
                <c:pt idx="3544">
                  <c:v>35.44</c:v>
                </c:pt>
                <c:pt idx="3545">
                  <c:v>35.450000000000003</c:v>
                </c:pt>
                <c:pt idx="3546">
                  <c:v>35.46</c:v>
                </c:pt>
                <c:pt idx="3547">
                  <c:v>35.47</c:v>
                </c:pt>
                <c:pt idx="3548">
                  <c:v>35.479999999999997</c:v>
                </c:pt>
                <c:pt idx="3549">
                  <c:v>35.49</c:v>
                </c:pt>
                <c:pt idx="3550">
                  <c:v>35.5</c:v>
                </c:pt>
                <c:pt idx="3551">
                  <c:v>35.51</c:v>
                </c:pt>
                <c:pt idx="3552">
                  <c:v>35.520000000000003</c:v>
                </c:pt>
                <c:pt idx="3553">
                  <c:v>35.53</c:v>
                </c:pt>
                <c:pt idx="3554">
                  <c:v>35.54</c:v>
                </c:pt>
                <c:pt idx="3555">
                  <c:v>35.549999999999997</c:v>
                </c:pt>
                <c:pt idx="3556">
                  <c:v>35.56</c:v>
                </c:pt>
                <c:pt idx="3557">
                  <c:v>35.57</c:v>
                </c:pt>
                <c:pt idx="3558">
                  <c:v>35.58</c:v>
                </c:pt>
                <c:pt idx="3559">
                  <c:v>35.590000000000003</c:v>
                </c:pt>
                <c:pt idx="3560">
                  <c:v>35.6</c:v>
                </c:pt>
                <c:pt idx="3561">
                  <c:v>35.61</c:v>
                </c:pt>
                <c:pt idx="3562">
                  <c:v>35.619999999999997</c:v>
                </c:pt>
                <c:pt idx="3563">
                  <c:v>35.630000000000003</c:v>
                </c:pt>
                <c:pt idx="3564">
                  <c:v>35.64</c:v>
                </c:pt>
                <c:pt idx="3565">
                  <c:v>35.65</c:v>
                </c:pt>
                <c:pt idx="3566">
                  <c:v>35.659999999999997</c:v>
                </c:pt>
                <c:pt idx="3567">
                  <c:v>35.67</c:v>
                </c:pt>
                <c:pt idx="3568">
                  <c:v>35.68</c:v>
                </c:pt>
                <c:pt idx="3569">
                  <c:v>35.69</c:v>
                </c:pt>
                <c:pt idx="3570">
                  <c:v>35.700000000000003</c:v>
                </c:pt>
                <c:pt idx="3571">
                  <c:v>35.71</c:v>
                </c:pt>
                <c:pt idx="3572">
                  <c:v>35.72</c:v>
                </c:pt>
                <c:pt idx="3573">
                  <c:v>35.729999999999997</c:v>
                </c:pt>
                <c:pt idx="3574">
                  <c:v>35.74</c:v>
                </c:pt>
                <c:pt idx="3575">
                  <c:v>35.75</c:v>
                </c:pt>
                <c:pt idx="3576">
                  <c:v>35.76</c:v>
                </c:pt>
                <c:pt idx="3577">
                  <c:v>35.770000000000003</c:v>
                </c:pt>
                <c:pt idx="3578">
                  <c:v>35.78</c:v>
                </c:pt>
                <c:pt idx="3579">
                  <c:v>35.79</c:v>
                </c:pt>
                <c:pt idx="3580">
                  <c:v>35.799999999999997</c:v>
                </c:pt>
                <c:pt idx="3581">
                  <c:v>35.81</c:v>
                </c:pt>
                <c:pt idx="3582">
                  <c:v>35.82</c:v>
                </c:pt>
                <c:pt idx="3583">
                  <c:v>35.83</c:v>
                </c:pt>
                <c:pt idx="3584">
                  <c:v>35.840000000000003</c:v>
                </c:pt>
                <c:pt idx="3585">
                  <c:v>35.85</c:v>
                </c:pt>
                <c:pt idx="3586">
                  <c:v>35.86</c:v>
                </c:pt>
                <c:pt idx="3587">
                  <c:v>35.869999999999997</c:v>
                </c:pt>
                <c:pt idx="3588">
                  <c:v>35.880000000000003</c:v>
                </c:pt>
                <c:pt idx="3589">
                  <c:v>35.89</c:v>
                </c:pt>
                <c:pt idx="3590">
                  <c:v>35.9</c:v>
                </c:pt>
                <c:pt idx="3591">
                  <c:v>35.909999999999997</c:v>
                </c:pt>
                <c:pt idx="3592">
                  <c:v>35.92</c:v>
                </c:pt>
                <c:pt idx="3593">
                  <c:v>35.93</c:v>
                </c:pt>
                <c:pt idx="3594">
                  <c:v>35.94</c:v>
                </c:pt>
                <c:pt idx="3595">
                  <c:v>35.950000000000003</c:v>
                </c:pt>
                <c:pt idx="3596">
                  <c:v>35.96</c:v>
                </c:pt>
                <c:pt idx="3597">
                  <c:v>35.97</c:v>
                </c:pt>
                <c:pt idx="3598">
                  <c:v>35.979999999999997</c:v>
                </c:pt>
                <c:pt idx="3599">
                  <c:v>35.99</c:v>
                </c:pt>
                <c:pt idx="3600">
                  <c:v>36</c:v>
                </c:pt>
                <c:pt idx="3601">
                  <c:v>36.01</c:v>
                </c:pt>
                <c:pt idx="3602">
                  <c:v>36.020000000000003</c:v>
                </c:pt>
                <c:pt idx="3603">
                  <c:v>36.03</c:v>
                </c:pt>
                <c:pt idx="3604">
                  <c:v>36.04</c:v>
                </c:pt>
                <c:pt idx="3605">
                  <c:v>36.049999999999997</c:v>
                </c:pt>
                <c:pt idx="3606">
                  <c:v>36.06</c:v>
                </c:pt>
                <c:pt idx="3607">
                  <c:v>36.07</c:v>
                </c:pt>
                <c:pt idx="3608">
                  <c:v>36.08</c:v>
                </c:pt>
                <c:pt idx="3609">
                  <c:v>36.090000000000003</c:v>
                </c:pt>
                <c:pt idx="3610">
                  <c:v>36.1</c:v>
                </c:pt>
                <c:pt idx="3611">
                  <c:v>36.11</c:v>
                </c:pt>
                <c:pt idx="3612">
                  <c:v>36.119999999999997</c:v>
                </c:pt>
                <c:pt idx="3613">
                  <c:v>36.130000000000003</c:v>
                </c:pt>
                <c:pt idx="3614">
                  <c:v>36.14</c:v>
                </c:pt>
                <c:pt idx="3615">
                  <c:v>36.15</c:v>
                </c:pt>
                <c:pt idx="3616">
                  <c:v>36.159999999999997</c:v>
                </c:pt>
                <c:pt idx="3617">
                  <c:v>36.17</c:v>
                </c:pt>
                <c:pt idx="3618">
                  <c:v>36.18</c:v>
                </c:pt>
                <c:pt idx="3619">
                  <c:v>36.19</c:v>
                </c:pt>
                <c:pt idx="3620">
                  <c:v>36.200000000000003</c:v>
                </c:pt>
                <c:pt idx="3621">
                  <c:v>36.21</c:v>
                </c:pt>
                <c:pt idx="3622">
                  <c:v>36.22</c:v>
                </c:pt>
                <c:pt idx="3623">
                  <c:v>36.229999999999997</c:v>
                </c:pt>
                <c:pt idx="3624">
                  <c:v>36.24</c:v>
                </c:pt>
                <c:pt idx="3625">
                  <c:v>36.25</c:v>
                </c:pt>
                <c:pt idx="3626">
                  <c:v>36.26</c:v>
                </c:pt>
                <c:pt idx="3627">
                  <c:v>36.270000000000003</c:v>
                </c:pt>
                <c:pt idx="3628">
                  <c:v>36.28</c:v>
                </c:pt>
                <c:pt idx="3629">
                  <c:v>36.29</c:v>
                </c:pt>
                <c:pt idx="3630">
                  <c:v>36.299999999999997</c:v>
                </c:pt>
                <c:pt idx="3631">
                  <c:v>36.31</c:v>
                </c:pt>
                <c:pt idx="3632">
                  <c:v>36.32</c:v>
                </c:pt>
                <c:pt idx="3633">
                  <c:v>36.33</c:v>
                </c:pt>
                <c:pt idx="3634">
                  <c:v>36.340000000000003</c:v>
                </c:pt>
                <c:pt idx="3635">
                  <c:v>36.35</c:v>
                </c:pt>
                <c:pt idx="3636">
                  <c:v>36.36</c:v>
                </c:pt>
                <c:pt idx="3637">
                  <c:v>36.369999999999997</c:v>
                </c:pt>
                <c:pt idx="3638">
                  <c:v>36.380000000000003</c:v>
                </c:pt>
                <c:pt idx="3639">
                  <c:v>36.39</c:v>
                </c:pt>
                <c:pt idx="3640">
                  <c:v>36.4</c:v>
                </c:pt>
                <c:pt idx="3641">
                  <c:v>36.409999999999997</c:v>
                </c:pt>
                <c:pt idx="3642">
                  <c:v>36.42</c:v>
                </c:pt>
                <c:pt idx="3643">
                  <c:v>36.43</c:v>
                </c:pt>
                <c:pt idx="3644">
                  <c:v>36.44</c:v>
                </c:pt>
                <c:pt idx="3645">
                  <c:v>36.450000000000003</c:v>
                </c:pt>
                <c:pt idx="3646">
                  <c:v>36.46</c:v>
                </c:pt>
                <c:pt idx="3647">
                  <c:v>36.47</c:v>
                </c:pt>
                <c:pt idx="3648">
                  <c:v>36.479999999999997</c:v>
                </c:pt>
                <c:pt idx="3649">
                  <c:v>36.49</c:v>
                </c:pt>
                <c:pt idx="3650">
                  <c:v>36.5</c:v>
                </c:pt>
                <c:pt idx="3651">
                  <c:v>36.51</c:v>
                </c:pt>
                <c:pt idx="3652">
                  <c:v>36.520000000000003</c:v>
                </c:pt>
                <c:pt idx="3653">
                  <c:v>36.53</c:v>
                </c:pt>
                <c:pt idx="3654">
                  <c:v>36.54</c:v>
                </c:pt>
                <c:pt idx="3655">
                  <c:v>36.549999999999997</c:v>
                </c:pt>
                <c:pt idx="3656">
                  <c:v>36.56</c:v>
                </c:pt>
                <c:pt idx="3657">
                  <c:v>36.57</c:v>
                </c:pt>
                <c:pt idx="3658">
                  <c:v>36.58</c:v>
                </c:pt>
                <c:pt idx="3659">
                  <c:v>36.590000000000003</c:v>
                </c:pt>
                <c:pt idx="3660">
                  <c:v>36.6</c:v>
                </c:pt>
                <c:pt idx="3661">
                  <c:v>36.61</c:v>
                </c:pt>
                <c:pt idx="3662">
                  <c:v>36.619999999999997</c:v>
                </c:pt>
                <c:pt idx="3663">
                  <c:v>36.630000000000003</c:v>
                </c:pt>
                <c:pt idx="3664">
                  <c:v>36.64</c:v>
                </c:pt>
                <c:pt idx="3665">
                  <c:v>36.65</c:v>
                </c:pt>
                <c:pt idx="3666">
                  <c:v>36.659999999999997</c:v>
                </c:pt>
                <c:pt idx="3667">
                  <c:v>36.67</c:v>
                </c:pt>
                <c:pt idx="3668">
                  <c:v>36.68</c:v>
                </c:pt>
                <c:pt idx="3669">
                  <c:v>36.69</c:v>
                </c:pt>
                <c:pt idx="3670">
                  <c:v>36.700000000000003</c:v>
                </c:pt>
                <c:pt idx="3671">
                  <c:v>36.71</c:v>
                </c:pt>
                <c:pt idx="3672">
                  <c:v>36.72</c:v>
                </c:pt>
                <c:pt idx="3673">
                  <c:v>36.729999999999997</c:v>
                </c:pt>
                <c:pt idx="3674">
                  <c:v>36.74</c:v>
                </c:pt>
                <c:pt idx="3675">
                  <c:v>36.75</c:v>
                </c:pt>
                <c:pt idx="3676">
                  <c:v>36.76</c:v>
                </c:pt>
                <c:pt idx="3677">
                  <c:v>36.770000000000003</c:v>
                </c:pt>
                <c:pt idx="3678">
                  <c:v>36.78</c:v>
                </c:pt>
                <c:pt idx="3679">
                  <c:v>36.79</c:v>
                </c:pt>
                <c:pt idx="3680">
                  <c:v>36.799999999999997</c:v>
                </c:pt>
                <c:pt idx="3681">
                  <c:v>36.81</c:v>
                </c:pt>
                <c:pt idx="3682">
                  <c:v>36.82</c:v>
                </c:pt>
                <c:pt idx="3683">
                  <c:v>36.83</c:v>
                </c:pt>
                <c:pt idx="3684">
                  <c:v>36.840000000000003</c:v>
                </c:pt>
                <c:pt idx="3685">
                  <c:v>36.85</c:v>
                </c:pt>
                <c:pt idx="3686">
                  <c:v>36.86</c:v>
                </c:pt>
                <c:pt idx="3687">
                  <c:v>36.869999999999997</c:v>
                </c:pt>
                <c:pt idx="3688">
                  <c:v>36.880000000000003</c:v>
                </c:pt>
                <c:pt idx="3689">
                  <c:v>36.89</c:v>
                </c:pt>
                <c:pt idx="3690">
                  <c:v>36.9</c:v>
                </c:pt>
                <c:pt idx="3691">
                  <c:v>36.909999999999997</c:v>
                </c:pt>
                <c:pt idx="3692">
                  <c:v>36.92</c:v>
                </c:pt>
                <c:pt idx="3693">
                  <c:v>36.93</c:v>
                </c:pt>
                <c:pt idx="3694">
                  <c:v>36.94</c:v>
                </c:pt>
                <c:pt idx="3695">
                  <c:v>36.950000000000003</c:v>
                </c:pt>
                <c:pt idx="3696">
                  <c:v>36.96</c:v>
                </c:pt>
                <c:pt idx="3697">
                  <c:v>36.97</c:v>
                </c:pt>
                <c:pt idx="3698">
                  <c:v>36.979999999999997</c:v>
                </c:pt>
                <c:pt idx="3699">
                  <c:v>36.99</c:v>
                </c:pt>
                <c:pt idx="3700">
                  <c:v>37</c:v>
                </c:pt>
                <c:pt idx="3701">
                  <c:v>37.01</c:v>
                </c:pt>
                <c:pt idx="3702">
                  <c:v>37.020000000000003</c:v>
                </c:pt>
                <c:pt idx="3703">
                  <c:v>37.03</c:v>
                </c:pt>
                <c:pt idx="3704">
                  <c:v>37.04</c:v>
                </c:pt>
                <c:pt idx="3705">
                  <c:v>37.049999999999997</c:v>
                </c:pt>
                <c:pt idx="3706">
                  <c:v>37.06</c:v>
                </c:pt>
                <c:pt idx="3707">
                  <c:v>37.07</c:v>
                </c:pt>
                <c:pt idx="3708">
                  <c:v>37.08</c:v>
                </c:pt>
                <c:pt idx="3709">
                  <c:v>37.090000000000003</c:v>
                </c:pt>
                <c:pt idx="3710">
                  <c:v>37.1</c:v>
                </c:pt>
                <c:pt idx="3711">
                  <c:v>37.11</c:v>
                </c:pt>
                <c:pt idx="3712">
                  <c:v>37.119999999999997</c:v>
                </c:pt>
                <c:pt idx="3713">
                  <c:v>37.130000000000003</c:v>
                </c:pt>
                <c:pt idx="3714">
                  <c:v>37.14</c:v>
                </c:pt>
                <c:pt idx="3715">
                  <c:v>37.15</c:v>
                </c:pt>
                <c:pt idx="3716">
                  <c:v>37.159999999999997</c:v>
                </c:pt>
                <c:pt idx="3717">
                  <c:v>37.17</c:v>
                </c:pt>
                <c:pt idx="3718">
                  <c:v>37.18</c:v>
                </c:pt>
                <c:pt idx="3719">
                  <c:v>37.19</c:v>
                </c:pt>
                <c:pt idx="3720">
                  <c:v>37.200000000000003</c:v>
                </c:pt>
                <c:pt idx="3721">
                  <c:v>37.21</c:v>
                </c:pt>
                <c:pt idx="3722">
                  <c:v>37.22</c:v>
                </c:pt>
                <c:pt idx="3723">
                  <c:v>37.229999999999997</c:v>
                </c:pt>
                <c:pt idx="3724">
                  <c:v>37.24</c:v>
                </c:pt>
                <c:pt idx="3725">
                  <c:v>37.25</c:v>
                </c:pt>
                <c:pt idx="3726">
                  <c:v>37.26</c:v>
                </c:pt>
                <c:pt idx="3727">
                  <c:v>37.270000000000003</c:v>
                </c:pt>
                <c:pt idx="3728">
                  <c:v>37.28</c:v>
                </c:pt>
                <c:pt idx="3729">
                  <c:v>37.29</c:v>
                </c:pt>
                <c:pt idx="3730">
                  <c:v>37.299999999999997</c:v>
                </c:pt>
                <c:pt idx="3731">
                  <c:v>37.31</c:v>
                </c:pt>
                <c:pt idx="3732">
                  <c:v>37.32</c:v>
                </c:pt>
                <c:pt idx="3733">
                  <c:v>37.33</c:v>
                </c:pt>
                <c:pt idx="3734">
                  <c:v>37.340000000000003</c:v>
                </c:pt>
                <c:pt idx="3735">
                  <c:v>37.35</c:v>
                </c:pt>
                <c:pt idx="3736">
                  <c:v>37.36</c:v>
                </c:pt>
                <c:pt idx="3737">
                  <c:v>37.369999999999997</c:v>
                </c:pt>
                <c:pt idx="3738">
                  <c:v>37.380000000000003</c:v>
                </c:pt>
                <c:pt idx="3739">
                  <c:v>37.39</c:v>
                </c:pt>
                <c:pt idx="3740">
                  <c:v>37.4</c:v>
                </c:pt>
                <c:pt idx="3741">
                  <c:v>37.409999999999997</c:v>
                </c:pt>
                <c:pt idx="3742">
                  <c:v>37.42</c:v>
                </c:pt>
                <c:pt idx="3743">
                  <c:v>37.43</c:v>
                </c:pt>
                <c:pt idx="3744">
                  <c:v>37.44</c:v>
                </c:pt>
                <c:pt idx="3745">
                  <c:v>37.450000000000003</c:v>
                </c:pt>
                <c:pt idx="3746">
                  <c:v>37.46</c:v>
                </c:pt>
                <c:pt idx="3747">
                  <c:v>37.47</c:v>
                </c:pt>
                <c:pt idx="3748">
                  <c:v>37.479999999999997</c:v>
                </c:pt>
                <c:pt idx="3749">
                  <c:v>37.49</c:v>
                </c:pt>
                <c:pt idx="3750">
                  <c:v>37.5</c:v>
                </c:pt>
                <c:pt idx="3751">
                  <c:v>37.51</c:v>
                </c:pt>
                <c:pt idx="3752">
                  <c:v>37.520000000000003</c:v>
                </c:pt>
                <c:pt idx="3753">
                  <c:v>37.53</c:v>
                </c:pt>
                <c:pt idx="3754">
                  <c:v>37.54</c:v>
                </c:pt>
                <c:pt idx="3755">
                  <c:v>37.549999999999997</c:v>
                </c:pt>
                <c:pt idx="3756">
                  <c:v>37.56</c:v>
                </c:pt>
                <c:pt idx="3757">
                  <c:v>37.57</c:v>
                </c:pt>
                <c:pt idx="3758">
                  <c:v>37.58</c:v>
                </c:pt>
                <c:pt idx="3759">
                  <c:v>37.590000000000003</c:v>
                </c:pt>
                <c:pt idx="3760">
                  <c:v>37.6</c:v>
                </c:pt>
                <c:pt idx="3761">
                  <c:v>37.61</c:v>
                </c:pt>
                <c:pt idx="3762">
                  <c:v>37.619999999999997</c:v>
                </c:pt>
                <c:pt idx="3763">
                  <c:v>37.630000000000003</c:v>
                </c:pt>
                <c:pt idx="3764">
                  <c:v>37.64</c:v>
                </c:pt>
                <c:pt idx="3765">
                  <c:v>37.65</c:v>
                </c:pt>
                <c:pt idx="3766">
                  <c:v>37.659999999999997</c:v>
                </c:pt>
                <c:pt idx="3767">
                  <c:v>37.67</c:v>
                </c:pt>
                <c:pt idx="3768">
                  <c:v>37.68</c:v>
                </c:pt>
                <c:pt idx="3769">
                  <c:v>37.69</c:v>
                </c:pt>
                <c:pt idx="3770">
                  <c:v>37.700000000000003</c:v>
                </c:pt>
                <c:pt idx="3771">
                  <c:v>37.71</c:v>
                </c:pt>
                <c:pt idx="3772">
                  <c:v>37.72</c:v>
                </c:pt>
                <c:pt idx="3773">
                  <c:v>37.729999999999997</c:v>
                </c:pt>
                <c:pt idx="3774">
                  <c:v>37.74</c:v>
                </c:pt>
                <c:pt idx="3775">
                  <c:v>37.75</c:v>
                </c:pt>
                <c:pt idx="3776">
                  <c:v>37.76</c:v>
                </c:pt>
                <c:pt idx="3777">
                  <c:v>37.770000000000003</c:v>
                </c:pt>
                <c:pt idx="3778">
                  <c:v>37.78</c:v>
                </c:pt>
                <c:pt idx="3779">
                  <c:v>37.79</c:v>
                </c:pt>
                <c:pt idx="3780">
                  <c:v>37.799999999999997</c:v>
                </c:pt>
                <c:pt idx="3781">
                  <c:v>37.81</c:v>
                </c:pt>
                <c:pt idx="3782">
                  <c:v>37.82</c:v>
                </c:pt>
                <c:pt idx="3783">
                  <c:v>37.83</c:v>
                </c:pt>
                <c:pt idx="3784">
                  <c:v>37.840000000000003</c:v>
                </c:pt>
                <c:pt idx="3785">
                  <c:v>37.85</c:v>
                </c:pt>
                <c:pt idx="3786">
                  <c:v>37.86</c:v>
                </c:pt>
                <c:pt idx="3787">
                  <c:v>37.869999999999997</c:v>
                </c:pt>
                <c:pt idx="3788">
                  <c:v>37.880000000000003</c:v>
                </c:pt>
                <c:pt idx="3789">
                  <c:v>37.89</c:v>
                </c:pt>
                <c:pt idx="3790">
                  <c:v>37.9</c:v>
                </c:pt>
                <c:pt idx="3791">
                  <c:v>37.909999999999997</c:v>
                </c:pt>
                <c:pt idx="3792">
                  <c:v>37.92</c:v>
                </c:pt>
                <c:pt idx="3793">
                  <c:v>37.93</c:v>
                </c:pt>
                <c:pt idx="3794">
                  <c:v>37.94</c:v>
                </c:pt>
                <c:pt idx="3795">
                  <c:v>37.950000000000003</c:v>
                </c:pt>
                <c:pt idx="3796">
                  <c:v>37.96</c:v>
                </c:pt>
                <c:pt idx="3797">
                  <c:v>37.97</c:v>
                </c:pt>
                <c:pt idx="3798">
                  <c:v>37.979999999999997</c:v>
                </c:pt>
                <c:pt idx="3799">
                  <c:v>37.99</c:v>
                </c:pt>
                <c:pt idx="3800">
                  <c:v>38</c:v>
                </c:pt>
                <c:pt idx="3801">
                  <c:v>38.01</c:v>
                </c:pt>
                <c:pt idx="3802">
                  <c:v>38.020000000000003</c:v>
                </c:pt>
                <c:pt idx="3803">
                  <c:v>38.03</c:v>
                </c:pt>
                <c:pt idx="3804">
                  <c:v>38.04</c:v>
                </c:pt>
                <c:pt idx="3805">
                  <c:v>38.049999999999997</c:v>
                </c:pt>
                <c:pt idx="3806">
                  <c:v>38.06</c:v>
                </c:pt>
                <c:pt idx="3807">
                  <c:v>38.07</c:v>
                </c:pt>
                <c:pt idx="3808">
                  <c:v>38.08</c:v>
                </c:pt>
                <c:pt idx="3809">
                  <c:v>38.090000000000003</c:v>
                </c:pt>
                <c:pt idx="3810">
                  <c:v>38.1</c:v>
                </c:pt>
                <c:pt idx="3811">
                  <c:v>38.11</c:v>
                </c:pt>
                <c:pt idx="3812">
                  <c:v>38.119999999999997</c:v>
                </c:pt>
                <c:pt idx="3813">
                  <c:v>38.130000000000003</c:v>
                </c:pt>
                <c:pt idx="3814">
                  <c:v>38.14</c:v>
                </c:pt>
                <c:pt idx="3815">
                  <c:v>38.15</c:v>
                </c:pt>
                <c:pt idx="3816">
                  <c:v>38.159999999999997</c:v>
                </c:pt>
                <c:pt idx="3817">
                  <c:v>38.17</c:v>
                </c:pt>
                <c:pt idx="3818">
                  <c:v>38.18</c:v>
                </c:pt>
                <c:pt idx="3819">
                  <c:v>38.19</c:v>
                </c:pt>
                <c:pt idx="3820">
                  <c:v>38.200000000000003</c:v>
                </c:pt>
                <c:pt idx="3821">
                  <c:v>38.21</c:v>
                </c:pt>
                <c:pt idx="3822">
                  <c:v>38.22</c:v>
                </c:pt>
                <c:pt idx="3823">
                  <c:v>38.229999999999997</c:v>
                </c:pt>
                <c:pt idx="3824">
                  <c:v>38.24</c:v>
                </c:pt>
                <c:pt idx="3825">
                  <c:v>38.25</c:v>
                </c:pt>
                <c:pt idx="3826">
                  <c:v>38.26</c:v>
                </c:pt>
                <c:pt idx="3827">
                  <c:v>38.270000000000003</c:v>
                </c:pt>
                <c:pt idx="3828">
                  <c:v>38.28</c:v>
                </c:pt>
                <c:pt idx="3829">
                  <c:v>38.29</c:v>
                </c:pt>
                <c:pt idx="3830">
                  <c:v>38.299999999999997</c:v>
                </c:pt>
                <c:pt idx="3831">
                  <c:v>38.31</c:v>
                </c:pt>
                <c:pt idx="3832">
                  <c:v>38.32</c:v>
                </c:pt>
                <c:pt idx="3833">
                  <c:v>38.33</c:v>
                </c:pt>
                <c:pt idx="3834">
                  <c:v>38.340000000000003</c:v>
                </c:pt>
                <c:pt idx="3835">
                  <c:v>38.35</c:v>
                </c:pt>
                <c:pt idx="3836">
                  <c:v>38.36</c:v>
                </c:pt>
                <c:pt idx="3837">
                  <c:v>38.369999999999997</c:v>
                </c:pt>
                <c:pt idx="3838">
                  <c:v>38.380000000000003</c:v>
                </c:pt>
                <c:pt idx="3839">
                  <c:v>38.39</c:v>
                </c:pt>
                <c:pt idx="3840">
                  <c:v>38.4</c:v>
                </c:pt>
                <c:pt idx="3841">
                  <c:v>38.409999999999997</c:v>
                </c:pt>
                <c:pt idx="3842">
                  <c:v>38.42</c:v>
                </c:pt>
                <c:pt idx="3843">
                  <c:v>38.43</c:v>
                </c:pt>
                <c:pt idx="3844">
                  <c:v>38.44</c:v>
                </c:pt>
                <c:pt idx="3845">
                  <c:v>38.450000000000003</c:v>
                </c:pt>
                <c:pt idx="3846">
                  <c:v>38.46</c:v>
                </c:pt>
                <c:pt idx="3847">
                  <c:v>38.47</c:v>
                </c:pt>
                <c:pt idx="3848">
                  <c:v>38.479999999999997</c:v>
                </c:pt>
                <c:pt idx="3849">
                  <c:v>38.49</c:v>
                </c:pt>
                <c:pt idx="3850">
                  <c:v>38.5</c:v>
                </c:pt>
                <c:pt idx="3851">
                  <c:v>38.51</c:v>
                </c:pt>
                <c:pt idx="3852">
                  <c:v>38.520000000000003</c:v>
                </c:pt>
                <c:pt idx="3853">
                  <c:v>38.53</c:v>
                </c:pt>
                <c:pt idx="3854">
                  <c:v>38.54</c:v>
                </c:pt>
                <c:pt idx="3855">
                  <c:v>38.549999999999997</c:v>
                </c:pt>
                <c:pt idx="3856">
                  <c:v>38.56</c:v>
                </c:pt>
                <c:pt idx="3857">
                  <c:v>38.57</c:v>
                </c:pt>
                <c:pt idx="3858">
                  <c:v>38.58</c:v>
                </c:pt>
                <c:pt idx="3859">
                  <c:v>38.590000000000003</c:v>
                </c:pt>
                <c:pt idx="3860">
                  <c:v>38.6</c:v>
                </c:pt>
                <c:pt idx="3861">
                  <c:v>38.61</c:v>
                </c:pt>
                <c:pt idx="3862">
                  <c:v>38.619999999999997</c:v>
                </c:pt>
                <c:pt idx="3863">
                  <c:v>38.630000000000003</c:v>
                </c:pt>
                <c:pt idx="3864">
                  <c:v>38.64</c:v>
                </c:pt>
                <c:pt idx="3865">
                  <c:v>38.65</c:v>
                </c:pt>
                <c:pt idx="3866">
                  <c:v>38.659999999999997</c:v>
                </c:pt>
                <c:pt idx="3867">
                  <c:v>38.67</c:v>
                </c:pt>
                <c:pt idx="3868">
                  <c:v>38.68</c:v>
                </c:pt>
                <c:pt idx="3869">
                  <c:v>38.69</c:v>
                </c:pt>
                <c:pt idx="3870">
                  <c:v>38.700000000000003</c:v>
                </c:pt>
                <c:pt idx="3871">
                  <c:v>38.71</c:v>
                </c:pt>
                <c:pt idx="3872">
                  <c:v>38.72</c:v>
                </c:pt>
                <c:pt idx="3873">
                  <c:v>38.729999999999997</c:v>
                </c:pt>
                <c:pt idx="3874">
                  <c:v>38.74</c:v>
                </c:pt>
                <c:pt idx="3875">
                  <c:v>38.75</c:v>
                </c:pt>
                <c:pt idx="3876">
                  <c:v>38.76</c:v>
                </c:pt>
                <c:pt idx="3877">
                  <c:v>38.770000000000003</c:v>
                </c:pt>
                <c:pt idx="3878">
                  <c:v>38.78</c:v>
                </c:pt>
                <c:pt idx="3879">
                  <c:v>38.79</c:v>
                </c:pt>
                <c:pt idx="3880">
                  <c:v>38.799999999999997</c:v>
                </c:pt>
                <c:pt idx="3881">
                  <c:v>38.81</c:v>
                </c:pt>
                <c:pt idx="3882">
                  <c:v>38.82</c:v>
                </c:pt>
                <c:pt idx="3883">
                  <c:v>38.83</c:v>
                </c:pt>
                <c:pt idx="3884">
                  <c:v>38.840000000000003</c:v>
                </c:pt>
                <c:pt idx="3885">
                  <c:v>38.85</c:v>
                </c:pt>
                <c:pt idx="3886">
                  <c:v>38.86</c:v>
                </c:pt>
                <c:pt idx="3887">
                  <c:v>38.869999999999997</c:v>
                </c:pt>
                <c:pt idx="3888">
                  <c:v>38.880000000000003</c:v>
                </c:pt>
                <c:pt idx="3889">
                  <c:v>38.89</c:v>
                </c:pt>
                <c:pt idx="3890">
                  <c:v>38.9</c:v>
                </c:pt>
                <c:pt idx="3891">
                  <c:v>38.909999999999997</c:v>
                </c:pt>
                <c:pt idx="3892">
                  <c:v>38.92</c:v>
                </c:pt>
                <c:pt idx="3893">
                  <c:v>38.93</c:v>
                </c:pt>
                <c:pt idx="3894">
                  <c:v>38.94</c:v>
                </c:pt>
                <c:pt idx="3895">
                  <c:v>38.950000000000003</c:v>
                </c:pt>
                <c:pt idx="3896">
                  <c:v>38.96</c:v>
                </c:pt>
                <c:pt idx="3897">
                  <c:v>38.97</c:v>
                </c:pt>
                <c:pt idx="3898">
                  <c:v>38.979999999999997</c:v>
                </c:pt>
                <c:pt idx="3899">
                  <c:v>38.99</c:v>
                </c:pt>
                <c:pt idx="3900">
                  <c:v>39</c:v>
                </c:pt>
                <c:pt idx="3901">
                  <c:v>39.01</c:v>
                </c:pt>
                <c:pt idx="3902">
                  <c:v>39.020000000000003</c:v>
                </c:pt>
                <c:pt idx="3903">
                  <c:v>39.03</c:v>
                </c:pt>
                <c:pt idx="3904">
                  <c:v>39.04</c:v>
                </c:pt>
                <c:pt idx="3905">
                  <c:v>39.049999999999997</c:v>
                </c:pt>
                <c:pt idx="3906">
                  <c:v>39.06</c:v>
                </c:pt>
                <c:pt idx="3907">
                  <c:v>39.07</c:v>
                </c:pt>
                <c:pt idx="3908">
                  <c:v>39.08</c:v>
                </c:pt>
                <c:pt idx="3909">
                  <c:v>39.090000000000003</c:v>
                </c:pt>
                <c:pt idx="3910">
                  <c:v>39.1</c:v>
                </c:pt>
                <c:pt idx="3911">
                  <c:v>39.11</c:v>
                </c:pt>
                <c:pt idx="3912">
                  <c:v>39.119999999999997</c:v>
                </c:pt>
                <c:pt idx="3913">
                  <c:v>39.130000000000003</c:v>
                </c:pt>
                <c:pt idx="3914">
                  <c:v>39.14</c:v>
                </c:pt>
                <c:pt idx="3915">
                  <c:v>39.15</c:v>
                </c:pt>
                <c:pt idx="3916">
                  <c:v>39.159999999999997</c:v>
                </c:pt>
                <c:pt idx="3917">
                  <c:v>39.17</c:v>
                </c:pt>
                <c:pt idx="3918">
                  <c:v>39.18</c:v>
                </c:pt>
                <c:pt idx="3919">
                  <c:v>39.19</c:v>
                </c:pt>
                <c:pt idx="3920">
                  <c:v>39.200000000000003</c:v>
                </c:pt>
                <c:pt idx="3921">
                  <c:v>39.21</c:v>
                </c:pt>
                <c:pt idx="3922">
                  <c:v>39.22</c:v>
                </c:pt>
                <c:pt idx="3923">
                  <c:v>39.229999999999997</c:v>
                </c:pt>
                <c:pt idx="3924">
                  <c:v>39.24</c:v>
                </c:pt>
                <c:pt idx="3925">
                  <c:v>39.25</c:v>
                </c:pt>
                <c:pt idx="3926">
                  <c:v>39.26</c:v>
                </c:pt>
                <c:pt idx="3927">
                  <c:v>39.270000000000003</c:v>
                </c:pt>
                <c:pt idx="3928">
                  <c:v>39.28</c:v>
                </c:pt>
                <c:pt idx="3929">
                  <c:v>39.29</c:v>
                </c:pt>
                <c:pt idx="3930">
                  <c:v>39.299999999999997</c:v>
                </c:pt>
                <c:pt idx="3931">
                  <c:v>39.31</c:v>
                </c:pt>
                <c:pt idx="3932">
                  <c:v>39.32</c:v>
                </c:pt>
                <c:pt idx="3933">
                  <c:v>39.33</c:v>
                </c:pt>
                <c:pt idx="3934">
                  <c:v>39.340000000000003</c:v>
                </c:pt>
                <c:pt idx="3935">
                  <c:v>39.35</c:v>
                </c:pt>
                <c:pt idx="3936">
                  <c:v>39.36</c:v>
                </c:pt>
                <c:pt idx="3937">
                  <c:v>39.369999999999997</c:v>
                </c:pt>
                <c:pt idx="3938">
                  <c:v>39.380000000000003</c:v>
                </c:pt>
                <c:pt idx="3939">
                  <c:v>39.39</c:v>
                </c:pt>
                <c:pt idx="3940">
                  <c:v>39.4</c:v>
                </c:pt>
                <c:pt idx="3941">
                  <c:v>39.409999999999997</c:v>
                </c:pt>
                <c:pt idx="3942">
                  <c:v>39.42</c:v>
                </c:pt>
                <c:pt idx="3943">
                  <c:v>39.43</c:v>
                </c:pt>
                <c:pt idx="3944">
                  <c:v>39.44</c:v>
                </c:pt>
                <c:pt idx="3945">
                  <c:v>39.450000000000003</c:v>
                </c:pt>
                <c:pt idx="3946">
                  <c:v>39.46</c:v>
                </c:pt>
                <c:pt idx="3947">
                  <c:v>39.47</c:v>
                </c:pt>
                <c:pt idx="3948">
                  <c:v>39.479999999999997</c:v>
                </c:pt>
                <c:pt idx="3949">
                  <c:v>39.49</c:v>
                </c:pt>
                <c:pt idx="3950">
                  <c:v>39.5</c:v>
                </c:pt>
                <c:pt idx="3951">
                  <c:v>39.51</c:v>
                </c:pt>
                <c:pt idx="3952">
                  <c:v>39.520000000000003</c:v>
                </c:pt>
                <c:pt idx="3953">
                  <c:v>39.53</c:v>
                </c:pt>
                <c:pt idx="3954">
                  <c:v>39.54</c:v>
                </c:pt>
                <c:pt idx="3955">
                  <c:v>39.549999999999997</c:v>
                </c:pt>
                <c:pt idx="3956">
                  <c:v>39.56</c:v>
                </c:pt>
                <c:pt idx="3957">
                  <c:v>39.57</c:v>
                </c:pt>
                <c:pt idx="3958">
                  <c:v>39.58</c:v>
                </c:pt>
                <c:pt idx="3959">
                  <c:v>39.590000000000003</c:v>
                </c:pt>
                <c:pt idx="3960">
                  <c:v>39.6</c:v>
                </c:pt>
                <c:pt idx="3961">
                  <c:v>39.61</c:v>
                </c:pt>
                <c:pt idx="3962">
                  <c:v>39.619999999999997</c:v>
                </c:pt>
                <c:pt idx="3963">
                  <c:v>39.630000000000003</c:v>
                </c:pt>
                <c:pt idx="3964">
                  <c:v>39.64</c:v>
                </c:pt>
                <c:pt idx="3965">
                  <c:v>39.65</c:v>
                </c:pt>
                <c:pt idx="3966">
                  <c:v>39.659999999999997</c:v>
                </c:pt>
                <c:pt idx="3967">
                  <c:v>39.67</c:v>
                </c:pt>
                <c:pt idx="3968">
                  <c:v>39.68</c:v>
                </c:pt>
                <c:pt idx="3969">
                  <c:v>39.69</c:v>
                </c:pt>
                <c:pt idx="3970">
                  <c:v>39.700000000000003</c:v>
                </c:pt>
                <c:pt idx="3971">
                  <c:v>39.71</c:v>
                </c:pt>
                <c:pt idx="3972">
                  <c:v>39.72</c:v>
                </c:pt>
                <c:pt idx="3973">
                  <c:v>39.729999999999997</c:v>
                </c:pt>
                <c:pt idx="3974">
                  <c:v>39.74</c:v>
                </c:pt>
                <c:pt idx="3975">
                  <c:v>39.75</c:v>
                </c:pt>
                <c:pt idx="3976">
                  <c:v>39.76</c:v>
                </c:pt>
                <c:pt idx="3977">
                  <c:v>39.770000000000003</c:v>
                </c:pt>
                <c:pt idx="3978">
                  <c:v>39.78</c:v>
                </c:pt>
                <c:pt idx="3979">
                  <c:v>39.79</c:v>
                </c:pt>
                <c:pt idx="3980">
                  <c:v>39.799999999999997</c:v>
                </c:pt>
                <c:pt idx="3981">
                  <c:v>39.81</c:v>
                </c:pt>
                <c:pt idx="3982">
                  <c:v>39.82</c:v>
                </c:pt>
                <c:pt idx="3983">
                  <c:v>39.83</c:v>
                </c:pt>
                <c:pt idx="3984">
                  <c:v>39.840000000000003</c:v>
                </c:pt>
                <c:pt idx="3985">
                  <c:v>39.85</c:v>
                </c:pt>
                <c:pt idx="3986">
                  <c:v>39.86</c:v>
                </c:pt>
                <c:pt idx="3987">
                  <c:v>39.869999999999997</c:v>
                </c:pt>
                <c:pt idx="3988">
                  <c:v>39.880000000000003</c:v>
                </c:pt>
                <c:pt idx="3989">
                  <c:v>39.89</c:v>
                </c:pt>
                <c:pt idx="3990">
                  <c:v>39.9</c:v>
                </c:pt>
                <c:pt idx="3991">
                  <c:v>39.909999999999997</c:v>
                </c:pt>
                <c:pt idx="3992">
                  <c:v>39.92</c:v>
                </c:pt>
                <c:pt idx="3993">
                  <c:v>39.93</c:v>
                </c:pt>
                <c:pt idx="3994">
                  <c:v>39.94</c:v>
                </c:pt>
                <c:pt idx="3995">
                  <c:v>39.950000000000003</c:v>
                </c:pt>
                <c:pt idx="3996">
                  <c:v>39.96</c:v>
                </c:pt>
                <c:pt idx="3997">
                  <c:v>39.97</c:v>
                </c:pt>
                <c:pt idx="3998">
                  <c:v>39.979999999999997</c:v>
                </c:pt>
                <c:pt idx="3999">
                  <c:v>39.99</c:v>
                </c:pt>
                <c:pt idx="4000">
                  <c:v>40</c:v>
                </c:pt>
                <c:pt idx="4001">
                  <c:v>40.01</c:v>
                </c:pt>
                <c:pt idx="4002">
                  <c:v>40.020000000000003</c:v>
                </c:pt>
                <c:pt idx="4003">
                  <c:v>40.03</c:v>
                </c:pt>
                <c:pt idx="4004">
                  <c:v>40.04</c:v>
                </c:pt>
                <c:pt idx="4005">
                  <c:v>40.049999999999997</c:v>
                </c:pt>
                <c:pt idx="4006">
                  <c:v>40.06</c:v>
                </c:pt>
                <c:pt idx="4007">
                  <c:v>40.07</c:v>
                </c:pt>
                <c:pt idx="4008">
                  <c:v>40.08</c:v>
                </c:pt>
                <c:pt idx="4009">
                  <c:v>40.090000000000003</c:v>
                </c:pt>
                <c:pt idx="4010">
                  <c:v>40.1</c:v>
                </c:pt>
                <c:pt idx="4011">
                  <c:v>40.11</c:v>
                </c:pt>
                <c:pt idx="4012">
                  <c:v>40.119999999999997</c:v>
                </c:pt>
                <c:pt idx="4013">
                  <c:v>40.130000000000003</c:v>
                </c:pt>
                <c:pt idx="4014">
                  <c:v>40.14</c:v>
                </c:pt>
                <c:pt idx="4015">
                  <c:v>40.15</c:v>
                </c:pt>
                <c:pt idx="4016">
                  <c:v>40.159999999999997</c:v>
                </c:pt>
                <c:pt idx="4017">
                  <c:v>40.17</c:v>
                </c:pt>
                <c:pt idx="4018">
                  <c:v>40.18</c:v>
                </c:pt>
                <c:pt idx="4019">
                  <c:v>40.19</c:v>
                </c:pt>
                <c:pt idx="4020">
                  <c:v>40.200000000000003</c:v>
                </c:pt>
                <c:pt idx="4021">
                  <c:v>40.21</c:v>
                </c:pt>
                <c:pt idx="4022">
                  <c:v>40.22</c:v>
                </c:pt>
                <c:pt idx="4023">
                  <c:v>40.229999999999997</c:v>
                </c:pt>
                <c:pt idx="4024">
                  <c:v>40.24</c:v>
                </c:pt>
                <c:pt idx="4025">
                  <c:v>40.25</c:v>
                </c:pt>
                <c:pt idx="4026">
                  <c:v>40.26</c:v>
                </c:pt>
                <c:pt idx="4027">
                  <c:v>40.270000000000003</c:v>
                </c:pt>
                <c:pt idx="4028">
                  <c:v>40.28</c:v>
                </c:pt>
                <c:pt idx="4029">
                  <c:v>40.29</c:v>
                </c:pt>
                <c:pt idx="4030">
                  <c:v>40.299999999999997</c:v>
                </c:pt>
                <c:pt idx="4031">
                  <c:v>40.31</c:v>
                </c:pt>
                <c:pt idx="4032">
                  <c:v>40.32</c:v>
                </c:pt>
                <c:pt idx="4033">
                  <c:v>40.33</c:v>
                </c:pt>
                <c:pt idx="4034">
                  <c:v>40.340000000000003</c:v>
                </c:pt>
                <c:pt idx="4035">
                  <c:v>40.35</c:v>
                </c:pt>
                <c:pt idx="4036">
                  <c:v>40.36</c:v>
                </c:pt>
                <c:pt idx="4037">
                  <c:v>40.369999999999997</c:v>
                </c:pt>
                <c:pt idx="4038">
                  <c:v>40.380000000000003</c:v>
                </c:pt>
                <c:pt idx="4039">
                  <c:v>40.39</c:v>
                </c:pt>
                <c:pt idx="4040">
                  <c:v>40.4</c:v>
                </c:pt>
                <c:pt idx="4041">
                  <c:v>40.409999999999997</c:v>
                </c:pt>
                <c:pt idx="4042">
                  <c:v>40.42</c:v>
                </c:pt>
                <c:pt idx="4043">
                  <c:v>40.43</c:v>
                </c:pt>
                <c:pt idx="4044">
                  <c:v>40.44</c:v>
                </c:pt>
                <c:pt idx="4045">
                  <c:v>40.450000000000003</c:v>
                </c:pt>
                <c:pt idx="4046">
                  <c:v>40.46</c:v>
                </c:pt>
                <c:pt idx="4047">
                  <c:v>40.47</c:v>
                </c:pt>
                <c:pt idx="4048">
                  <c:v>40.479999999999997</c:v>
                </c:pt>
                <c:pt idx="4049">
                  <c:v>40.49</c:v>
                </c:pt>
                <c:pt idx="4050">
                  <c:v>40.5</c:v>
                </c:pt>
                <c:pt idx="4051">
                  <c:v>40.51</c:v>
                </c:pt>
                <c:pt idx="4052">
                  <c:v>40.520000000000003</c:v>
                </c:pt>
                <c:pt idx="4053">
                  <c:v>40.53</c:v>
                </c:pt>
                <c:pt idx="4054">
                  <c:v>40.54</c:v>
                </c:pt>
                <c:pt idx="4055">
                  <c:v>40.549999999999997</c:v>
                </c:pt>
                <c:pt idx="4056">
                  <c:v>40.56</c:v>
                </c:pt>
                <c:pt idx="4057">
                  <c:v>40.57</c:v>
                </c:pt>
                <c:pt idx="4058">
                  <c:v>40.58</c:v>
                </c:pt>
                <c:pt idx="4059">
                  <c:v>40.590000000000003</c:v>
                </c:pt>
                <c:pt idx="4060">
                  <c:v>40.6</c:v>
                </c:pt>
                <c:pt idx="4061">
                  <c:v>40.61</c:v>
                </c:pt>
                <c:pt idx="4062">
                  <c:v>40.619999999999997</c:v>
                </c:pt>
                <c:pt idx="4063">
                  <c:v>40.630000000000003</c:v>
                </c:pt>
                <c:pt idx="4064">
                  <c:v>40.64</c:v>
                </c:pt>
                <c:pt idx="4065">
                  <c:v>40.65</c:v>
                </c:pt>
                <c:pt idx="4066">
                  <c:v>40.659999999999997</c:v>
                </c:pt>
                <c:pt idx="4067">
                  <c:v>40.67</c:v>
                </c:pt>
                <c:pt idx="4068">
                  <c:v>40.68</c:v>
                </c:pt>
                <c:pt idx="4069">
                  <c:v>40.69</c:v>
                </c:pt>
                <c:pt idx="4070">
                  <c:v>40.700000000000003</c:v>
                </c:pt>
                <c:pt idx="4071">
                  <c:v>40.71</c:v>
                </c:pt>
                <c:pt idx="4072">
                  <c:v>40.72</c:v>
                </c:pt>
                <c:pt idx="4073">
                  <c:v>40.729999999999997</c:v>
                </c:pt>
                <c:pt idx="4074">
                  <c:v>40.74</c:v>
                </c:pt>
                <c:pt idx="4075">
                  <c:v>40.75</c:v>
                </c:pt>
                <c:pt idx="4076">
                  <c:v>40.76</c:v>
                </c:pt>
                <c:pt idx="4077">
                  <c:v>40.770000000000003</c:v>
                </c:pt>
                <c:pt idx="4078">
                  <c:v>40.78</c:v>
                </c:pt>
                <c:pt idx="4079">
                  <c:v>40.79</c:v>
                </c:pt>
                <c:pt idx="4080">
                  <c:v>40.799999999999997</c:v>
                </c:pt>
                <c:pt idx="4081">
                  <c:v>40.81</c:v>
                </c:pt>
                <c:pt idx="4082">
                  <c:v>40.82</c:v>
                </c:pt>
                <c:pt idx="4083">
                  <c:v>40.83</c:v>
                </c:pt>
                <c:pt idx="4084">
                  <c:v>40.840000000000003</c:v>
                </c:pt>
                <c:pt idx="4085">
                  <c:v>40.85</c:v>
                </c:pt>
                <c:pt idx="4086">
                  <c:v>40.86</c:v>
                </c:pt>
                <c:pt idx="4087">
                  <c:v>40.869999999999997</c:v>
                </c:pt>
                <c:pt idx="4088">
                  <c:v>40.880000000000003</c:v>
                </c:pt>
                <c:pt idx="4089">
                  <c:v>40.89</c:v>
                </c:pt>
                <c:pt idx="4090">
                  <c:v>40.9</c:v>
                </c:pt>
                <c:pt idx="4091">
                  <c:v>40.909999999999997</c:v>
                </c:pt>
                <c:pt idx="4092">
                  <c:v>40.92</c:v>
                </c:pt>
                <c:pt idx="4093">
                  <c:v>40.93</c:v>
                </c:pt>
                <c:pt idx="4094">
                  <c:v>40.94</c:v>
                </c:pt>
                <c:pt idx="4095">
                  <c:v>40.950000000000003</c:v>
                </c:pt>
                <c:pt idx="4096">
                  <c:v>40.96</c:v>
                </c:pt>
                <c:pt idx="4097">
                  <c:v>40.97</c:v>
                </c:pt>
                <c:pt idx="4098">
                  <c:v>40.98</c:v>
                </c:pt>
                <c:pt idx="4099">
                  <c:v>40.99</c:v>
                </c:pt>
                <c:pt idx="4100">
                  <c:v>41</c:v>
                </c:pt>
                <c:pt idx="4101">
                  <c:v>41.01</c:v>
                </c:pt>
                <c:pt idx="4102">
                  <c:v>41.02</c:v>
                </c:pt>
                <c:pt idx="4103">
                  <c:v>41.03</c:v>
                </c:pt>
                <c:pt idx="4104">
                  <c:v>41.04</c:v>
                </c:pt>
                <c:pt idx="4105">
                  <c:v>41.05</c:v>
                </c:pt>
                <c:pt idx="4106">
                  <c:v>41.06</c:v>
                </c:pt>
                <c:pt idx="4107">
                  <c:v>41.07</c:v>
                </c:pt>
                <c:pt idx="4108">
                  <c:v>41.08</c:v>
                </c:pt>
                <c:pt idx="4109">
                  <c:v>41.09</c:v>
                </c:pt>
                <c:pt idx="4110">
                  <c:v>41.1</c:v>
                </c:pt>
                <c:pt idx="4111">
                  <c:v>41.11</c:v>
                </c:pt>
                <c:pt idx="4112">
                  <c:v>41.12</c:v>
                </c:pt>
                <c:pt idx="4113">
                  <c:v>41.13</c:v>
                </c:pt>
                <c:pt idx="4114">
                  <c:v>41.14</c:v>
                </c:pt>
                <c:pt idx="4115">
                  <c:v>41.15</c:v>
                </c:pt>
                <c:pt idx="4116">
                  <c:v>41.16</c:v>
                </c:pt>
                <c:pt idx="4117">
                  <c:v>41.17</c:v>
                </c:pt>
                <c:pt idx="4118">
                  <c:v>41.18</c:v>
                </c:pt>
                <c:pt idx="4119">
                  <c:v>41.19</c:v>
                </c:pt>
                <c:pt idx="4120">
                  <c:v>41.2</c:v>
                </c:pt>
                <c:pt idx="4121">
                  <c:v>41.21</c:v>
                </c:pt>
                <c:pt idx="4122">
                  <c:v>41.22</c:v>
                </c:pt>
                <c:pt idx="4123">
                  <c:v>41.23</c:v>
                </c:pt>
                <c:pt idx="4124">
                  <c:v>41.24</c:v>
                </c:pt>
                <c:pt idx="4125">
                  <c:v>41.25</c:v>
                </c:pt>
                <c:pt idx="4126">
                  <c:v>41.26</c:v>
                </c:pt>
                <c:pt idx="4127">
                  <c:v>41.27</c:v>
                </c:pt>
                <c:pt idx="4128">
                  <c:v>41.28</c:v>
                </c:pt>
                <c:pt idx="4129">
                  <c:v>41.29</c:v>
                </c:pt>
                <c:pt idx="4130">
                  <c:v>41.3</c:v>
                </c:pt>
                <c:pt idx="4131">
                  <c:v>41.31</c:v>
                </c:pt>
                <c:pt idx="4132">
                  <c:v>41.32</c:v>
                </c:pt>
                <c:pt idx="4133">
                  <c:v>41.33</c:v>
                </c:pt>
                <c:pt idx="4134">
                  <c:v>41.34</c:v>
                </c:pt>
                <c:pt idx="4135">
                  <c:v>41.35</c:v>
                </c:pt>
                <c:pt idx="4136">
                  <c:v>41.36</c:v>
                </c:pt>
                <c:pt idx="4137">
                  <c:v>41.37</c:v>
                </c:pt>
                <c:pt idx="4138">
                  <c:v>41.38</c:v>
                </c:pt>
                <c:pt idx="4139">
                  <c:v>41.39</c:v>
                </c:pt>
                <c:pt idx="4140">
                  <c:v>41.4</c:v>
                </c:pt>
                <c:pt idx="4141">
                  <c:v>41.41</c:v>
                </c:pt>
                <c:pt idx="4142">
                  <c:v>41.42</c:v>
                </c:pt>
                <c:pt idx="4143">
                  <c:v>41.43</c:v>
                </c:pt>
                <c:pt idx="4144">
                  <c:v>41.44</c:v>
                </c:pt>
                <c:pt idx="4145">
                  <c:v>41.45</c:v>
                </c:pt>
                <c:pt idx="4146">
                  <c:v>41.46</c:v>
                </c:pt>
                <c:pt idx="4147">
                  <c:v>41.47</c:v>
                </c:pt>
                <c:pt idx="4148">
                  <c:v>41.48</c:v>
                </c:pt>
                <c:pt idx="4149">
                  <c:v>41.49</c:v>
                </c:pt>
                <c:pt idx="4150">
                  <c:v>41.5</c:v>
                </c:pt>
                <c:pt idx="4151">
                  <c:v>41.51</c:v>
                </c:pt>
                <c:pt idx="4152">
                  <c:v>41.52</c:v>
                </c:pt>
                <c:pt idx="4153">
                  <c:v>41.53</c:v>
                </c:pt>
                <c:pt idx="4154">
                  <c:v>41.54</c:v>
                </c:pt>
                <c:pt idx="4155">
                  <c:v>41.55</c:v>
                </c:pt>
                <c:pt idx="4156">
                  <c:v>41.56</c:v>
                </c:pt>
                <c:pt idx="4157">
                  <c:v>41.57</c:v>
                </c:pt>
                <c:pt idx="4158">
                  <c:v>41.58</c:v>
                </c:pt>
                <c:pt idx="4159">
                  <c:v>41.59</c:v>
                </c:pt>
                <c:pt idx="4160">
                  <c:v>41.6</c:v>
                </c:pt>
                <c:pt idx="4161">
                  <c:v>41.61</c:v>
                </c:pt>
                <c:pt idx="4162">
                  <c:v>41.62</c:v>
                </c:pt>
                <c:pt idx="4163">
                  <c:v>41.63</c:v>
                </c:pt>
                <c:pt idx="4164">
                  <c:v>41.64</c:v>
                </c:pt>
                <c:pt idx="4165">
                  <c:v>41.65</c:v>
                </c:pt>
                <c:pt idx="4166">
                  <c:v>41.66</c:v>
                </c:pt>
                <c:pt idx="4167">
                  <c:v>41.67</c:v>
                </c:pt>
                <c:pt idx="4168">
                  <c:v>41.68</c:v>
                </c:pt>
                <c:pt idx="4169">
                  <c:v>41.69</c:v>
                </c:pt>
                <c:pt idx="4170">
                  <c:v>41.7</c:v>
                </c:pt>
                <c:pt idx="4171">
                  <c:v>41.71</c:v>
                </c:pt>
                <c:pt idx="4172">
                  <c:v>41.72</c:v>
                </c:pt>
                <c:pt idx="4173">
                  <c:v>41.73</c:v>
                </c:pt>
                <c:pt idx="4174">
                  <c:v>41.74</c:v>
                </c:pt>
                <c:pt idx="4175">
                  <c:v>41.75</c:v>
                </c:pt>
                <c:pt idx="4176">
                  <c:v>41.76</c:v>
                </c:pt>
                <c:pt idx="4177">
                  <c:v>41.77</c:v>
                </c:pt>
                <c:pt idx="4178">
                  <c:v>41.78</c:v>
                </c:pt>
                <c:pt idx="4179">
                  <c:v>41.79</c:v>
                </c:pt>
                <c:pt idx="4180">
                  <c:v>41.8</c:v>
                </c:pt>
                <c:pt idx="4181">
                  <c:v>41.81</c:v>
                </c:pt>
                <c:pt idx="4182">
                  <c:v>41.82</c:v>
                </c:pt>
                <c:pt idx="4183">
                  <c:v>41.83</c:v>
                </c:pt>
                <c:pt idx="4184">
                  <c:v>41.84</c:v>
                </c:pt>
                <c:pt idx="4185">
                  <c:v>41.85</c:v>
                </c:pt>
                <c:pt idx="4186">
                  <c:v>41.86</c:v>
                </c:pt>
                <c:pt idx="4187">
                  <c:v>41.87</c:v>
                </c:pt>
                <c:pt idx="4188">
                  <c:v>41.88</c:v>
                </c:pt>
                <c:pt idx="4189">
                  <c:v>41.89</c:v>
                </c:pt>
                <c:pt idx="4190">
                  <c:v>41.9</c:v>
                </c:pt>
                <c:pt idx="4191">
                  <c:v>41.91</c:v>
                </c:pt>
                <c:pt idx="4192">
                  <c:v>41.92</c:v>
                </c:pt>
                <c:pt idx="4193">
                  <c:v>41.93</c:v>
                </c:pt>
                <c:pt idx="4194">
                  <c:v>41.94</c:v>
                </c:pt>
                <c:pt idx="4195">
                  <c:v>41.95</c:v>
                </c:pt>
                <c:pt idx="4196">
                  <c:v>41.96</c:v>
                </c:pt>
                <c:pt idx="4197">
                  <c:v>41.97</c:v>
                </c:pt>
                <c:pt idx="4198">
                  <c:v>41.98</c:v>
                </c:pt>
                <c:pt idx="4199">
                  <c:v>41.99</c:v>
                </c:pt>
                <c:pt idx="4200">
                  <c:v>42</c:v>
                </c:pt>
                <c:pt idx="4201">
                  <c:v>42.01</c:v>
                </c:pt>
                <c:pt idx="4202">
                  <c:v>42.02</c:v>
                </c:pt>
                <c:pt idx="4203">
                  <c:v>42.03</c:v>
                </c:pt>
                <c:pt idx="4204">
                  <c:v>42.04</c:v>
                </c:pt>
                <c:pt idx="4205">
                  <c:v>42.05</c:v>
                </c:pt>
                <c:pt idx="4206">
                  <c:v>42.06</c:v>
                </c:pt>
                <c:pt idx="4207">
                  <c:v>42.07</c:v>
                </c:pt>
                <c:pt idx="4208">
                  <c:v>42.08</c:v>
                </c:pt>
                <c:pt idx="4209">
                  <c:v>42.09</c:v>
                </c:pt>
                <c:pt idx="4210">
                  <c:v>42.1</c:v>
                </c:pt>
                <c:pt idx="4211">
                  <c:v>42.11</c:v>
                </c:pt>
                <c:pt idx="4212">
                  <c:v>42.12</c:v>
                </c:pt>
                <c:pt idx="4213">
                  <c:v>42.13</c:v>
                </c:pt>
                <c:pt idx="4214">
                  <c:v>42.14</c:v>
                </c:pt>
                <c:pt idx="4215">
                  <c:v>42.15</c:v>
                </c:pt>
                <c:pt idx="4216">
                  <c:v>42.16</c:v>
                </c:pt>
                <c:pt idx="4217">
                  <c:v>42.17</c:v>
                </c:pt>
                <c:pt idx="4218">
                  <c:v>42.18</c:v>
                </c:pt>
                <c:pt idx="4219">
                  <c:v>42.19</c:v>
                </c:pt>
                <c:pt idx="4220">
                  <c:v>42.2</c:v>
                </c:pt>
                <c:pt idx="4221">
                  <c:v>42.21</c:v>
                </c:pt>
                <c:pt idx="4222">
                  <c:v>42.22</c:v>
                </c:pt>
                <c:pt idx="4223">
                  <c:v>42.23</c:v>
                </c:pt>
                <c:pt idx="4224">
                  <c:v>42.24</c:v>
                </c:pt>
                <c:pt idx="4225">
                  <c:v>42.25</c:v>
                </c:pt>
                <c:pt idx="4226">
                  <c:v>42.26</c:v>
                </c:pt>
                <c:pt idx="4227">
                  <c:v>42.27</c:v>
                </c:pt>
                <c:pt idx="4228">
                  <c:v>42.28</c:v>
                </c:pt>
                <c:pt idx="4229">
                  <c:v>42.29</c:v>
                </c:pt>
                <c:pt idx="4230">
                  <c:v>42.3</c:v>
                </c:pt>
                <c:pt idx="4231">
                  <c:v>42.31</c:v>
                </c:pt>
                <c:pt idx="4232">
                  <c:v>42.32</c:v>
                </c:pt>
                <c:pt idx="4233">
                  <c:v>42.33</c:v>
                </c:pt>
                <c:pt idx="4234">
                  <c:v>42.34</c:v>
                </c:pt>
                <c:pt idx="4235">
                  <c:v>42.35</c:v>
                </c:pt>
                <c:pt idx="4236">
                  <c:v>42.36</c:v>
                </c:pt>
                <c:pt idx="4237">
                  <c:v>42.37</c:v>
                </c:pt>
                <c:pt idx="4238">
                  <c:v>42.38</c:v>
                </c:pt>
                <c:pt idx="4239">
                  <c:v>42.39</c:v>
                </c:pt>
                <c:pt idx="4240">
                  <c:v>42.4</c:v>
                </c:pt>
                <c:pt idx="4241">
                  <c:v>42.41</c:v>
                </c:pt>
                <c:pt idx="4242">
                  <c:v>42.42</c:v>
                </c:pt>
                <c:pt idx="4243">
                  <c:v>42.43</c:v>
                </c:pt>
                <c:pt idx="4244">
                  <c:v>42.44</c:v>
                </c:pt>
                <c:pt idx="4245">
                  <c:v>42.45</c:v>
                </c:pt>
                <c:pt idx="4246">
                  <c:v>42.46</c:v>
                </c:pt>
                <c:pt idx="4247">
                  <c:v>42.47</c:v>
                </c:pt>
                <c:pt idx="4248">
                  <c:v>42.48</c:v>
                </c:pt>
                <c:pt idx="4249">
                  <c:v>42.49</c:v>
                </c:pt>
                <c:pt idx="4250">
                  <c:v>42.5</c:v>
                </c:pt>
                <c:pt idx="4251">
                  <c:v>42.51</c:v>
                </c:pt>
                <c:pt idx="4252">
                  <c:v>42.52</c:v>
                </c:pt>
                <c:pt idx="4253">
                  <c:v>42.53</c:v>
                </c:pt>
                <c:pt idx="4254">
                  <c:v>42.54</c:v>
                </c:pt>
                <c:pt idx="4255">
                  <c:v>42.55</c:v>
                </c:pt>
                <c:pt idx="4256">
                  <c:v>42.56</c:v>
                </c:pt>
                <c:pt idx="4257">
                  <c:v>42.57</c:v>
                </c:pt>
                <c:pt idx="4258">
                  <c:v>42.58</c:v>
                </c:pt>
                <c:pt idx="4259">
                  <c:v>42.59</c:v>
                </c:pt>
                <c:pt idx="4260">
                  <c:v>42.6</c:v>
                </c:pt>
                <c:pt idx="4261">
                  <c:v>42.61</c:v>
                </c:pt>
                <c:pt idx="4262">
                  <c:v>42.62</c:v>
                </c:pt>
                <c:pt idx="4263">
                  <c:v>42.63</c:v>
                </c:pt>
                <c:pt idx="4264">
                  <c:v>42.64</c:v>
                </c:pt>
                <c:pt idx="4265">
                  <c:v>42.65</c:v>
                </c:pt>
                <c:pt idx="4266">
                  <c:v>42.66</c:v>
                </c:pt>
                <c:pt idx="4267">
                  <c:v>42.67</c:v>
                </c:pt>
                <c:pt idx="4268">
                  <c:v>42.68</c:v>
                </c:pt>
                <c:pt idx="4269">
                  <c:v>42.69</c:v>
                </c:pt>
                <c:pt idx="4270">
                  <c:v>42.7</c:v>
                </c:pt>
                <c:pt idx="4271">
                  <c:v>42.71</c:v>
                </c:pt>
                <c:pt idx="4272">
                  <c:v>42.72</c:v>
                </c:pt>
                <c:pt idx="4273">
                  <c:v>42.73</c:v>
                </c:pt>
                <c:pt idx="4274">
                  <c:v>42.74</c:v>
                </c:pt>
                <c:pt idx="4275">
                  <c:v>42.75</c:v>
                </c:pt>
                <c:pt idx="4276">
                  <c:v>42.76</c:v>
                </c:pt>
                <c:pt idx="4277">
                  <c:v>42.77</c:v>
                </c:pt>
                <c:pt idx="4278">
                  <c:v>42.78</c:v>
                </c:pt>
                <c:pt idx="4279">
                  <c:v>42.79</c:v>
                </c:pt>
                <c:pt idx="4280">
                  <c:v>42.8</c:v>
                </c:pt>
                <c:pt idx="4281">
                  <c:v>42.81</c:v>
                </c:pt>
                <c:pt idx="4282">
                  <c:v>42.82</c:v>
                </c:pt>
                <c:pt idx="4283">
                  <c:v>42.83</c:v>
                </c:pt>
                <c:pt idx="4284">
                  <c:v>42.84</c:v>
                </c:pt>
                <c:pt idx="4285">
                  <c:v>42.85</c:v>
                </c:pt>
                <c:pt idx="4286">
                  <c:v>42.86</c:v>
                </c:pt>
                <c:pt idx="4287">
                  <c:v>42.87</c:v>
                </c:pt>
                <c:pt idx="4288">
                  <c:v>42.88</c:v>
                </c:pt>
                <c:pt idx="4289">
                  <c:v>42.89</c:v>
                </c:pt>
                <c:pt idx="4290">
                  <c:v>42.9</c:v>
                </c:pt>
                <c:pt idx="4291">
                  <c:v>42.91</c:v>
                </c:pt>
                <c:pt idx="4292">
                  <c:v>42.92</c:v>
                </c:pt>
                <c:pt idx="4293">
                  <c:v>42.93</c:v>
                </c:pt>
                <c:pt idx="4294">
                  <c:v>42.94</c:v>
                </c:pt>
                <c:pt idx="4295">
                  <c:v>42.95</c:v>
                </c:pt>
                <c:pt idx="4296">
                  <c:v>42.96</c:v>
                </c:pt>
                <c:pt idx="4297">
                  <c:v>42.97</c:v>
                </c:pt>
                <c:pt idx="4298">
                  <c:v>42.98</c:v>
                </c:pt>
                <c:pt idx="4299">
                  <c:v>42.99</c:v>
                </c:pt>
                <c:pt idx="4300">
                  <c:v>43</c:v>
                </c:pt>
                <c:pt idx="4301">
                  <c:v>43.01</c:v>
                </c:pt>
                <c:pt idx="4302">
                  <c:v>43.02</c:v>
                </c:pt>
                <c:pt idx="4303">
                  <c:v>43.03</c:v>
                </c:pt>
                <c:pt idx="4304">
                  <c:v>43.04</c:v>
                </c:pt>
                <c:pt idx="4305">
                  <c:v>43.05</c:v>
                </c:pt>
                <c:pt idx="4306">
                  <c:v>43.06</c:v>
                </c:pt>
                <c:pt idx="4307">
                  <c:v>43.07</c:v>
                </c:pt>
                <c:pt idx="4308">
                  <c:v>43.08</c:v>
                </c:pt>
                <c:pt idx="4309">
                  <c:v>43.09</c:v>
                </c:pt>
                <c:pt idx="4310">
                  <c:v>43.1</c:v>
                </c:pt>
                <c:pt idx="4311">
                  <c:v>43.11</c:v>
                </c:pt>
                <c:pt idx="4312">
                  <c:v>43.12</c:v>
                </c:pt>
                <c:pt idx="4313">
                  <c:v>43.13</c:v>
                </c:pt>
                <c:pt idx="4314">
                  <c:v>43.14</c:v>
                </c:pt>
                <c:pt idx="4315">
                  <c:v>43.15</c:v>
                </c:pt>
                <c:pt idx="4316">
                  <c:v>43.16</c:v>
                </c:pt>
                <c:pt idx="4317">
                  <c:v>43.17</c:v>
                </c:pt>
                <c:pt idx="4318">
                  <c:v>43.18</c:v>
                </c:pt>
                <c:pt idx="4319">
                  <c:v>43.19</c:v>
                </c:pt>
                <c:pt idx="4320">
                  <c:v>43.2</c:v>
                </c:pt>
                <c:pt idx="4321">
                  <c:v>43.21</c:v>
                </c:pt>
                <c:pt idx="4322">
                  <c:v>43.22</c:v>
                </c:pt>
                <c:pt idx="4323">
                  <c:v>43.23</c:v>
                </c:pt>
                <c:pt idx="4324">
                  <c:v>43.24</c:v>
                </c:pt>
                <c:pt idx="4325">
                  <c:v>43.25</c:v>
                </c:pt>
                <c:pt idx="4326">
                  <c:v>43.26</c:v>
                </c:pt>
                <c:pt idx="4327">
                  <c:v>43.27</c:v>
                </c:pt>
                <c:pt idx="4328">
                  <c:v>43.28</c:v>
                </c:pt>
                <c:pt idx="4329">
                  <c:v>43.29</c:v>
                </c:pt>
                <c:pt idx="4330">
                  <c:v>43.3</c:v>
                </c:pt>
                <c:pt idx="4331">
                  <c:v>43.31</c:v>
                </c:pt>
                <c:pt idx="4332">
                  <c:v>43.32</c:v>
                </c:pt>
                <c:pt idx="4333">
                  <c:v>43.33</c:v>
                </c:pt>
                <c:pt idx="4334">
                  <c:v>43.34</c:v>
                </c:pt>
                <c:pt idx="4335">
                  <c:v>43.35</c:v>
                </c:pt>
                <c:pt idx="4336">
                  <c:v>43.36</c:v>
                </c:pt>
                <c:pt idx="4337">
                  <c:v>43.37</c:v>
                </c:pt>
                <c:pt idx="4338">
                  <c:v>43.38</c:v>
                </c:pt>
                <c:pt idx="4339">
                  <c:v>43.39</c:v>
                </c:pt>
                <c:pt idx="4340">
                  <c:v>43.4</c:v>
                </c:pt>
                <c:pt idx="4341">
                  <c:v>43.41</c:v>
                </c:pt>
                <c:pt idx="4342">
                  <c:v>43.42</c:v>
                </c:pt>
                <c:pt idx="4343">
                  <c:v>43.43</c:v>
                </c:pt>
                <c:pt idx="4344">
                  <c:v>43.44</c:v>
                </c:pt>
                <c:pt idx="4345">
                  <c:v>43.45</c:v>
                </c:pt>
                <c:pt idx="4346">
                  <c:v>43.46</c:v>
                </c:pt>
                <c:pt idx="4347">
                  <c:v>43.47</c:v>
                </c:pt>
                <c:pt idx="4348">
                  <c:v>43.48</c:v>
                </c:pt>
                <c:pt idx="4349">
                  <c:v>43.49</c:v>
                </c:pt>
                <c:pt idx="4350">
                  <c:v>43.5</c:v>
                </c:pt>
                <c:pt idx="4351">
                  <c:v>43.51</c:v>
                </c:pt>
                <c:pt idx="4352">
                  <c:v>43.52</c:v>
                </c:pt>
                <c:pt idx="4353">
                  <c:v>43.53</c:v>
                </c:pt>
                <c:pt idx="4354">
                  <c:v>43.54</c:v>
                </c:pt>
                <c:pt idx="4355">
                  <c:v>43.55</c:v>
                </c:pt>
                <c:pt idx="4356">
                  <c:v>43.56</c:v>
                </c:pt>
                <c:pt idx="4357">
                  <c:v>43.57</c:v>
                </c:pt>
                <c:pt idx="4358">
                  <c:v>43.58</c:v>
                </c:pt>
                <c:pt idx="4359">
                  <c:v>43.59</c:v>
                </c:pt>
                <c:pt idx="4360">
                  <c:v>43.6</c:v>
                </c:pt>
                <c:pt idx="4361">
                  <c:v>43.61</c:v>
                </c:pt>
                <c:pt idx="4362">
                  <c:v>43.62</c:v>
                </c:pt>
                <c:pt idx="4363">
                  <c:v>43.63</c:v>
                </c:pt>
                <c:pt idx="4364">
                  <c:v>43.64</c:v>
                </c:pt>
                <c:pt idx="4365">
                  <c:v>43.65</c:v>
                </c:pt>
                <c:pt idx="4366">
                  <c:v>43.66</c:v>
                </c:pt>
                <c:pt idx="4367">
                  <c:v>43.67</c:v>
                </c:pt>
                <c:pt idx="4368">
                  <c:v>43.68</c:v>
                </c:pt>
                <c:pt idx="4369">
                  <c:v>43.69</c:v>
                </c:pt>
                <c:pt idx="4370">
                  <c:v>43.7</c:v>
                </c:pt>
                <c:pt idx="4371">
                  <c:v>43.71</c:v>
                </c:pt>
                <c:pt idx="4372">
                  <c:v>43.72</c:v>
                </c:pt>
                <c:pt idx="4373">
                  <c:v>43.73</c:v>
                </c:pt>
                <c:pt idx="4374">
                  <c:v>43.74</c:v>
                </c:pt>
                <c:pt idx="4375">
                  <c:v>43.75</c:v>
                </c:pt>
                <c:pt idx="4376">
                  <c:v>43.76</c:v>
                </c:pt>
                <c:pt idx="4377">
                  <c:v>43.77</c:v>
                </c:pt>
                <c:pt idx="4378">
                  <c:v>43.78</c:v>
                </c:pt>
                <c:pt idx="4379">
                  <c:v>43.79</c:v>
                </c:pt>
                <c:pt idx="4380">
                  <c:v>43.8</c:v>
                </c:pt>
                <c:pt idx="4381">
                  <c:v>43.81</c:v>
                </c:pt>
                <c:pt idx="4382">
                  <c:v>43.82</c:v>
                </c:pt>
                <c:pt idx="4383">
                  <c:v>43.83</c:v>
                </c:pt>
                <c:pt idx="4384">
                  <c:v>43.84</c:v>
                </c:pt>
                <c:pt idx="4385">
                  <c:v>43.85</c:v>
                </c:pt>
                <c:pt idx="4386">
                  <c:v>43.86</c:v>
                </c:pt>
                <c:pt idx="4387">
                  <c:v>43.87</c:v>
                </c:pt>
                <c:pt idx="4388">
                  <c:v>43.88</c:v>
                </c:pt>
                <c:pt idx="4389">
                  <c:v>43.89</c:v>
                </c:pt>
                <c:pt idx="4390">
                  <c:v>43.9</c:v>
                </c:pt>
                <c:pt idx="4391">
                  <c:v>43.91</c:v>
                </c:pt>
                <c:pt idx="4392">
                  <c:v>43.92</c:v>
                </c:pt>
                <c:pt idx="4393">
                  <c:v>43.93</c:v>
                </c:pt>
                <c:pt idx="4394">
                  <c:v>43.94</c:v>
                </c:pt>
                <c:pt idx="4395">
                  <c:v>43.95</c:v>
                </c:pt>
                <c:pt idx="4396">
                  <c:v>43.96</c:v>
                </c:pt>
                <c:pt idx="4397">
                  <c:v>43.97</c:v>
                </c:pt>
                <c:pt idx="4398">
                  <c:v>43.98</c:v>
                </c:pt>
                <c:pt idx="4399">
                  <c:v>43.99</c:v>
                </c:pt>
                <c:pt idx="4400">
                  <c:v>44</c:v>
                </c:pt>
                <c:pt idx="4401">
                  <c:v>44.01</c:v>
                </c:pt>
                <c:pt idx="4402">
                  <c:v>44.02</c:v>
                </c:pt>
                <c:pt idx="4403">
                  <c:v>44.03</c:v>
                </c:pt>
                <c:pt idx="4404">
                  <c:v>44.04</c:v>
                </c:pt>
                <c:pt idx="4405">
                  <c:v>44.05</c:v>
                </c:pt>
                <c:pt idx="4406">
                  <c:v>44.06</c:v>
                </c:pt>
                <c:pt idx="4407">
                  <c:v>44.07</c:v>
                </c:pt>
                <c:pt idx="4408">
                  <c:v>44.08</c:v>
                </c:pt>
                <c:pt idx="4409">
                  <c:v>44.09</c:v>
                </c:pt>
                <c:pt idx="4410">
                  <c:v>44.1</c:v>
                </c:pt>
                <c:pt idx="4411">
                  <c:v>44.11</c:v>
                </c:pt>
                <c:pt idx="4412">
                  <c:v>44.12</c:v>
                </c:pt>
                <c:pt idx="4413">
                  <c:v>44.13</c:v>
                </c:pt>
                <c:pt idx="4414">
                  <c:v>44.14</c:v>
                </c:pt>
                <c:pt idx="4415">
                  <c:v>44.15</c:v>
                </c:pt>
                <c:pt idx="4416">
                  <c:v>44.16</c:v>
                </c:pt>
                <c:pt idx="4417">
                  <c:v>44.17</c:v>
                </c:pt>
                <c:pt idx="4418">
                  <c:v>44.18</c:v>
                </c:pt>
                <c:pt idx="4419">
                  <c:v>44.19</c:v>
                </c:pt>
                <c:pt idx="4420">
                  <c:v>44.2</c:v>
                </c:pt>
                <c:pt idx="4421">
                  <c:v>44.21</c:v>
                </c:pt>
                <c:pt idx="4422">
                  <c:v>44.22</c:v>
                </c:pt>
                <c:pt idx="4423">
                  <c:v>44.23</c:v>
                </c:pt>
                <c:pt idx="4424">
                  <c:v>44.24</c:v>
                </c:pt>
                <c:pt idx="4425">
                  <c:v>44.25</c:v>
                </c:pt>
                <c:pt idx="4426">
                  <c:v>44.26</c:v>
                </c:pt>
                <c:pt idx="4427">
                  <c:v>44.27</c:v>
                </c:pt>
                <c:pt idx="4428">
                  <c:v>44.28</c:v>
                </c:pt>
                <c:pt idx="4429">
                  <c:v>44.29</c:v>
                </c:pt>
                <c:pt idx="4430">
                  <c:v>44.3</c:v>
                </c:pt>
                <c:pt idx="4431">
                  <c:v>44.31</c:v>
                </c:pt>
                <c:pt idx="4432">
                  <c:v>44.32</c:v>
                </c:pt>
                <c:pt idx="4433">
                  <c:v>44.33</c:v>
                </c:pt>
                <c:pt idx="4434">
                  <c:v>44.34</c:v>
                </c:pt>
                <c:pt idx="4435">
                  <c:v>44.35</c:v>
                </c:pt>
                <c:pt idx="4436">
                  <c:v>44.36</c:v>
                </c:pt>
                <c:pt idx="4437">
                  <c:v>44.37</c:v>
                </c:pt>
                <c:pt idx="4438">
                  <c:v>44.38</c:v>
                </c:pt>
                <c:pt idx="4439">
                  <c:v>44.39</c:v>
                </c:pt>
                <c:pt idx="4440">
                  <c:v>44.4</c:v>
                </c:pt>
                <c:pt idx="4441">
                  <c:v>44.41</c:v>
                </c:pt>
                <c:pt idx="4442">
                  <c:v>44.42</c:v>
                </c:pt>
                <c:pt idx="4443">
                  <c:v>44.43</c:v>
                </c:pt>
                <c:pt idx="4444">
                  <c:v>44.44</c:v>
                </c:pt>
                <c:pt idx="4445">
                  <c:v>44.45</c:v>
                </c:pt>
                <c:pt idx="4446">
                  <c:v>44.46</c:v>
                </c:pt>
                <c:pt idx="4447">
                  <c:v>44.47</c:v>
                </c:pt>
                <c:pt idx="4448">
                  <c:v>44.48</c:v>
                </c:pt>
                <c:pt idx="4449">
                  <c:v>44.49</c:v>
                </c:pt>
                <c:pt idx="4450">
                  <c:v>44.5</c:v>
                </c:pt>
                <c:pt idx="4451">
                  <c:v>44.51</c:v>
                </c:pt>
                <c:pt idx="4452">
                  <c:v>44.52</c:v>
                </c:pt>
                <c:pt idx="4453">
                  <c:v>44.53</c:v>
                </c:pt>
                <c:pt idx="4454">
                  <c:v>44.54</c:v>
                </c:pt>
                <c:pt idx="4455">
                  <c:v>44.55</c:v>
                </c:pt>
                <c:pt idx="4456">
                  <c:v>44.56</c:v>
                </c:pt>
                <c:pt idx="4457">
                  <c:v>44.57</c:v>
                </c:pt>
                <c:pt idx="4458">
                  <c:v>44.58</c:v>
                </c:pt>
                <c:pt idx="4459">
                  <c:v>44.59</c:v>
                </c:pt>
                <c:pt idx="4460">
                  <c:v>44.6</c:v>
                </c:pt>
                <c:pt idx="4461">
                  <c:v>44.61</c:v>
                </c:pt>
                <c:pt idx="4462">
                  <c:v>44.62</c:v>
                </c:pt>
                <c:pt idx="4463">
                  <c:v>44.63</c:v>
                </c:pt>
                <c:pt idx="4464">
                  <c:v>44.64</c:v>
                </c:pt>
                <c:pt idx="4465">
                  <c:v>44.65</c:v>
                </c:pt>
                <c:pt idx="4466">
                  <c:v>44.66</c:v>
                </c:pt>
                <c:pt idx="4467">
                  <c:v>44.67</c:v>
                </c:pt>
                <c:pt idx="4468">
                  <c:v>44.68</c:v>
                </c:pt>
                <c:pt idx="4469">
                  <c:v>44.69</c:v>
                </c:pt>
                <c:pt idx="4470">
                  <c:v>44.7</c:v>
                </c:pt>
                <c:pt idx="4471">
                  <c:v>44.71</c:v>
                </c:pt>
                <c:pt idx="4472">
                  <c:v>44.72</c:v>
                </c:pt>
                <c:pt idx="4473">
                  <c:v>44.73</c:v>
                </c:pt>
                <c:pt idx="4474">
                  <c:v>44.74</c:v>
                </c:pt>
                <c:pt idx="4475">
                  <c:v>44.75</c:v>
                </c:pt>
                <c:pt idx="4476">
                  <c:v>44.76</c:v>
                </c:pt>
                <c:pt idx="4477">
                  <c:v>44.77</c:v>
                </c:pt>
                <c:pt idx="4478">
                  <c:v>44.78</c:v>
                </c:pt>
                <c:pt idx="4479">
                  <c:v>44.79</c:v>
                </c:pt>
                <c:pt idx="4480">
                  <c:v>44.8</c:v>
                </c:pt>
                <c:pt idx="4481">
                  <c:v>44.81</c:v>
                </c:pt>
                <c:pt idx="4482">
                  <c:v>44.82</c:v>
                </c:pt>
                <c:pt idx="4483">
                  <c:v>44.83</c:v>
                </c:pt>
                <c:pt idx="4484">
                  <c:v>44.84</c:v>
                </c:pt>
                <c:pt idx="4485">
                  <c:v>44.85</c:v>
                </c:pt>
                <c:pt idx="4486">
                  <c:v>44.86</c:v>
                </c:pt>
                <c:pt idx="4487">
                  <c:v>44.87</c:v>
                </c:pt>
                <c:pt idx="4488">
                  <c:v>44.88</c:v>
                </c:pt>
                <c:pt idx="4489">
                  <c:v>44.89</c:v>
                </c:pt>
                <c:pt idx="4490">
                  <c:v>44.9</c:v>
                </c:pt>
                <c:pt idx="4491">
                  <c:v>44.91</c:v>
                </c:pt>
                <c:pt idx="4492">
                  <c:v>44.92</c:v>
                </c:pt>
                <c:pt idx="4493">
                  <c:v>44.93</c:v>
                </c:pt>
                <c:pt idx="4494">
                  <c:v>44.94</c:v>
                </c:pt>
                <c:pt idx="4495">
                  <c:v>44.95</c:v>
                </c:pt>
                <c:pt idx="4496">
                  <c:v>44.96</c:v>
                </c:pt>
                <c:pt idx="4497">
                  <c:v>44.97</c:v>
                </c:pt>
                <c:pt idx="4498">
                  <c:v>44.98</c:v>
                </c:pt>
                <c:pt idx="4499">
                  <c:v>44.99</c:v>
                </c:pt>
                <c:pt idx="4500">
                  <c:v>45</c:v>
                </c:pt>
                <c:pt idx="4501">
                  <c:v>45.01</c:v>
                </c:pt>
                <c:pt idx="4502">
                  <c:v>45.02</c:v>
                </c:pt>
                <c:pt idx="4503">
                  <c:v>45.03</c:v>
                </c:pt>
                <c:pt idx="4504">
                  <c:v>45.04</c:v>
                </c:pt>
                <c:pt idx="4505">
                  <c:v>45.05</c:v>
                </c:pt>
                <c:pt idx="4506">
                  <c:v>45.06</c:v>
                </c:pt>
                <c:pt idx="4507">
                  <c:v>45.07</c:v>
                </c:pt>
                <c:pt idx="4508">
                  <c:v>45.08</c:v>
                </c:pt>
                <c:pt idx="4509">
                  <c:v>45.09</c:v>
                </c:pt>
                <c:pt idx="4510">
                  <c:v>45.1</c:v>
                </c:pt>
                <c:pt idx="4511">
                  <c:v>45.11</c:v>
                </c:pt>
                <c:pt idx="4512">
                  <c:v>45.12</c:v>
                </c:pt>
                <c:pt idx="4513">
                  <c:v>45.13</c:v>
                </c:pt>
                <c:pt idx="4514">
                  <c:v>45.14</c:v>
                </c:pt>
                <c:pt idx="4515">
                  <c:v>45.15</c:v>
                </c:pt>
                <c:pt idx="4516">
                  <c:v>45.16</c:v>
                </c:pt>
                <c:pt idx="4517">
                  <c:v>45.17</c:v>
                </c:pt>
                <c:pt idx="4518">
                  <c:v>45.18</c:v>
                </c:pt>
                <c:pt idx="4519">
                  <c:v>45.19</c:v>
                </c:pt>
                <c:pt idx="4520">
                  <c:v>45.2</c:v>
                </c:pt>
                <c:pt idx="4521">
                  <c:v>45.21</c:v>
                </c:pt>
                <c:pt idx="4522">
                  <c:v>45.22</c:v>
                </c:pt>
                <c:pt idx="4523">
                  <c:v>45.23</c:v>
                </c:pt>
                <c:pt idx="4524">
                  <c:v>45.24</c:v>
                </c:pt>
                <c:pt idx="4525">
                  <c:v>45.25</c:v>
                </c:pt>
                <c:pt idx="4526">
                  <c:v>45.26</c:v>
                </c:pt>
                <c:pt idx="4527">
                  <c:v>45.27</c:v>
                </c:pt>
                <c:pt idx="4528">
                  <c:v>45.28</c:v>
                </c:pt>
                <c:pt idx="4529">
                  <c:v>45.29</c:v>
                </c:pt>
                <c:pt idx="4530">
                  <c:v>45.3</c:v>
                </c:pt>
                <c:pt idx="4531">
                  <c:v>45.31</c:v>
                </c:pt>
                <c:pt idx="4532">
                  <c:v>45.32</c:v>
                </c:pt>
                <c:pt idx="4533">
                  <c:v>45.33</c:v>
                </c:pt>
                <c:pt idx="4534">
                  <c:v>45.34</c:v>
                </c:pt>
                <c:pt idx="4535">
                  <c:v>45.35</c:v>
                </c:pt>
                <c:pt idx="4536">
                  <c:v>45.36</c:v>
                </c:pt>
                <c:pt idx="4537">
                  <c:v>45.37</c:v>
                </c:pt>
                <c:pt idx="4538">
                  <c:v>45.38</c:v>
                </c:pt>
                <c:pt idx="4539">
                  <c:v>45.39</c:v>
                </c:pt>
                <c:pt idx="4540">
                  <c:v>45.4</c:v>
                </c:pt>
                <c:pt idx="4541">
                  <c:v>45.41</c:v>
                </c:pt>
                <c:pt idx="4542">
                  <c:v>45.42</c:v>
                </c:pt>
                <c:pt idx="4543">
                  <c:v>45.43</c:v>
                </c:pt>
                <c:pt idx="4544">
                  <c:v>45.44</c:v>
                </c:pt>
                <c:pt idx="4545">
                  <c:v>45.45</c:v>
                </c:pt>
                <c:pt idx="4546">
                  <c:v>45.46</c:v>
                </c:pt>
                <c:pt idx="4547">
                  <c:v>45.47</c:v>
                </c:pt>
                <c:pt idx="4548">
                  <c:v>45.48</c:v>
                </c:pt>
                <c:pt idx="4549">
                  <c:v>45.49</c:v>
                </c:pt>
                <c:pt idx="4550">
                  <c:v>45.5</c:v>
                </c:pt>
                <c:pt idx="4551">
                  <c:v>45.51</c:v>
                </c:pt>
                <c:pt idx="4552">
                  <c:v>45.52</c:v>
                </c:pt>
                <c:pt idx="4553">
                  <c:v>45.53</c:v>
                </c:pt>
                <c:pt idx="4554">
                  <c:v>45.54</c:v>
                </c:pt>
                <c:pt idx="4555">
                  <c:v>45.55</c:v>
                </c:pt>
                <c:pt idx="4556">
                  <c:v>45.56</c:v>
                </c:pt>
                <c:pt idx="4557">
                  <c:v>45.57</c:v>
                </c:pt>
                <c:pt idx="4558">
                  <c:v>45.58</c:v>
                </c:pt>
                <c:pt idx="4559">
                  <c:v>45.59</c:v>
                </c:pt>
                <c:pt idx="4560">
                  <c:v>45.6</c:v>
                </c:pt>
                <c:pt idx="4561">
                  <c:v>45.61</c:v>
                </c:pt>
                <c:pt idx="4562">
                  <c:v>45.62</c:v>
                </c:pt>
                <c:pt idx="4563">
                  <c:v>45.63</c:v>
                </c:pt>
                <c:pt idx="4564">
                  <c:v>45.64</c:v>
                </c:pt>
                <c:pt idx="4565">
                  <c:v>45.65</c:v>
                </c:pt>
                <c:pt idx="4566">
                  <c:v>45.66</c:v>
                </c:pt>
                <c:pt idx="4567">
                  <c:v>45.67</c:v>
                </c:pt>
                <c:pt idx="4568">
                  <c:v>45.68</c:v>
                </c:pt>
                <c:pt idx="4569">
                  <c:v>45.69</c:v>
                </c:pt>
                <c:pt idx="4570">
                  <c:v>45.7</c:v>
                </c:pt>
                <c:pt idx="4571">
                  <c:v>45.71</c:v>
                </c:pt>
                <c:pt idx="4572">
                  <c:v>45.72</c:v>
                </c:pt>
                <c:pt idx="4573">
                  <c:v>45.73</c:v>
                </c:pt>
                <c:pt idx="4574">
                  <c:v>45.74</c:v>
                </c:pt>
                <c:pt idx="4575">
                  <c:v>45.75</c:v>
                </c:pt>
                <c:pt idx="4576">
                  <c:v>45.76</c:v>
                </c:pt>
                <c:pt idx="4577">
                  <c:v>45.77</c:v>
                </c:pt>
                <c:pt idx="4578">
                  <c:v>45.78</c:v>
                </c:pt>
                <c:pt idx="4579">
                  <c:v>45.79</c:v>
                </c:pt>
                <c:pt idx="4580">
                  <c:v>45.8</c:v>
                </c:pt>
                <c:pt idx="4581">
                  <c:v>45.81</c:v>
                </c:pt>
                <c:pt idx="4582">
                  <c:v>45.82</c:v>
                </c:pt>
                <c:pt idx="4583">
                  <c:v>45.83</c:v>
                </c:pt>
                <c:pt idx="4584">
                  <c:v>45.84</c:v>
                </c:pt>
                <c:pt idx="4585">
                  <c:v>45.85</c:v>
                </c:pt>
                <c:pt idx="4586">
                  <c:v>45.86</c:v>
                </c:pt>
                <c:pt idx="4587">
                  <c:v>45.87</c:v>
                </c:pt>
                <c:pt idx="4588">
                  <c:v>45.88</c:v>
                </c:pt>
                <c:pt idx="4589">
                  <c:v>45.89</c:v>
                </c:pt>
                <c:pt idx="4590">
                  <c:v>45.9</c:v>
                </c:pt>
                <c:pt idx="4591">
                  <c:v>45.91</c:v>
                </c:pt>
                <c:pt idx="4592">
                  <c:v>45.92</c:v>
                </c:pt>
                <c:pt idx="4593">
                  <c:v>45.93</c:v>
                </c:pt>
                <c:pt idx="4594">
                  <c:v>45.94</c:v>
                </c:pt>
                <c:pt idx="4595">
                  <c:v>45.95</c:v>
                </c:pt>
                <c:pt idx="4596">
                  <c:v>45.96</c:v>
                </c:pt>
                <c:pt idx="4597">
                  <c:v>45.97</c:v>
                </c:pt>
                <c:pt idx="4598">
                  <c:v>45.98</c:v>
                </c:pt>
                <c:pt idx="4599">
                  <c:v>45.99</c:v>
                </c:pt>
                <c:pt idx="4600">
                  <c:v>46</c:v>
                </c:pt>
                <c:pt idx="4601">
                  <c:v>46.01</c:v>
                </c:pt>
                <c:pt idx="4602">
                  <c:v>46.02</c:v>
                </c:pt>
                <c:pt idx="4603">
                  <c:v>46.03</c:v>
                </c:pt>
                <c:pt idx="4604">
                  <c:v>46.04</c:v>
                </c:pt>
                <c:pt idx="4605">
                  <c:v>46.05</c:v>
                </c:pt>
                <c:pt idx="4606">
                  <c:v>46.06</c:v>
                </c:pt>
                <c:pt idx="4607">
                  <c:v>46.07</c:v>
                </c:pt>
                <c:pt idx="4608">
                  <c:v>46.08</c:v>
                </c:pt>
                <c:pt idx="4609">
                  <c:v>46.09</c:v>
                </c:pt>
                <c:pt idx="4610">
                  <c:v>46.1</c:v>
                </c:pt>
                <c:pt idx="4611">
                  <c:v>46.11</c:v>
                </c:pt>
                <c:pt idx="4612">
                  <c:v>46.12</c:v>
                </c:pt>
                <c:pt idx="4613">
                  <c:v>46.13</c:v>
                </c:pt>
                <c:pt idx="4614">
                  <c:v>46.14</c:v>
                </c:pt>
                <c:pt idx="4615">
                  <c:v>46.15</c:v>
                </c:pt>
                <c:pt idx="4616">
                  <c:v>46.16</c:v>
                </c:pt>
                <c:pt idx="4617">
                  <c:v>46.17</c:v>
                </c:pt>
                <c:pt idx="4618">
                  <c:v>46.18</c:v>
                </c:pt>
                <c:pt idx="4619">
                  <c:v>46.19</c:v>
                </c:pt>
                <c:pt idx="4620">
                  <c:v>46.2</c:v>
                </c:pt>
                <c:pt idx="4621">
                  <c:v>46.21</c:v>
                </c:pt>
                <c:pt idx="4622">
                  <c:v>46.22</c:v>
                </c:pt>
                <c:pt idx="4623">
                  <c:v>46.23</c:v>
                </c:pt>
                <c:pt idx="4624">
                  <c:v>46.24</c:v>
                </c:pt>
                <c:pt idx="4625">
                  <c:v>46.25</c:v>
                </c:pt>
                <c:pt idx="4626">
                  <c:v>46.26</c:v>
                </c:pt>
                <c:pt idx="4627">
                  <c:v>46.27</c:v>
                </c:pt>
                <c:pt idx="4628">
                  <c:v>46.28</c:v>
                </c:pt>
                <c:pt idx="4629">
                  <c:v>46.29</c:v>
                </c:pt>
                <c:pt idx="4630">
                  <c:v>46.3</c:v>
                </c:pt>
                <c:pt idx="4631">
                  <c:v>46.31</c:v>
                </c:pt>
                <c:pt idx="4632">
                  <c:v>46.32</c:v>
                </c:pt>
                <c:pt idx="4633">
                  <c:v>46.33</c:v>
                </c:pt>
                <c:pt idx="4634">
                  <c:v>46.34</c:v>
                </c:pt>
                <c:pt idx="4635">
                  <c:v>46.35</c:v>
                </c:pt>
                <c:pt idx="4636">
                  <c:v>46.36</c:v>
                </c:pt>
                <c:pt idx="4637">
                  <c:v>46.37</c:v>
                </c:pt>
                <c:pt idx="4638">
                  <c:v>46.38</c:v>
                </c:pt>
                <c:pt idx="4639">
                  <c:v>46.39</c:v>
                </c:pt>
                <c:pt idx="4640">
                  <c:v>46.4</c:v>
                </c:pt>
                <c:pt idx="4641">
                  <c:v>46.41</c:v>
                </c:pt>
                <c:pt idx="4642">
                  <c:v>46.42</c:v>
                </c:pt>
                <c:pt idx="4643">
                  <c:v>46.43</c:v>
                </c:pt>
                <c:pt idx="4644">
                  <c:v>46.44</c:v>
                </c:pt>
                <c:pt idx="4645">
                  <c:v>46.45</c:v>
                </c:pt>
                <c:pt idx="4646">
                  <c:v>46.46</c:v>
                </c:pt>
                <c:pt idx="4647">
                  <c:v>46.47</c:v>
                </c:pt>
                <c:pt idx="4648">
                  <c:v>46.48</c:v>
                </c:pt>
                <c:pt idx="4649">
                  <c:v>46.49</c:v>
                </c:pt>
                <c:pt idx="4650">
                  <c:v>46.5</c:v>
                </c:pt>
                <c:pt idx="4651">
                  <c:v>46.51</c:v>
                </c:pt>
                <c:pt idx="4652">
                  <c:v>46.52</c:v>
                </c:pt>
                <c:pt idx="4653">
                  <c:v>46.53</c:v>
                </c:pt>
                <c:pt idx="4654">
                  <c:v>46.54</c:v>
                </c:pt>
                <c:pt idx="4655">
                  <c:v>46.55</c:v>
                </c:pt>
                <c:pt idx="4656">
                  <c:v>46.56</c:v>
                </c:pt>
                <c:pt idx="4657">
                  <c:v>46.57</c:v>
                </c:pt>
                <c:pt idx="4658">
                  <c:v>46.58</c:v>
                </c:pt>
                <c:pt idx="4659">
                  <c:v>46.59</c:v>
                </c:pt>
                <c:pt idx="4660">
                  <c:v>46.6</c:v>
                </c:pt>
                <c:pt idx="4661">
                  <c:v>46.61</c:v>
                </c:pt>
                <c:pt idx="4662">
                  <c:v>46.62</c:v>
                </c:pt>
                <c:pt idx="4663">
                  <c:v>46.63</c:v>
                </c:pt>
                <c:pt idx="4664">
                  <c:v>46.64</c:v>
                </c:pt>
                <c:pt idx="4665">
                  <c:v>46.65</c:v>
                </c:pt>
                <c:pt idx="4666">
                  <c:v>46.66</c:v>
                </c:pt>
                <c:pt idx="4667">
                  <c:v>46.67</c:v>
                </c:pt>
                <c:pt idx="4668">
                  <c:v>46.68</c:v>
                </c:pt>
                <c:pt idx="4669">
                  <c:v>46.69</c:v>
                </c:pt>
                <c:pt idx="4670">
                  <c:v>46.7</c:v>
                </c:pt>
                <c:pt idx="4671">
                  <c:v>46.71</c:v>
                </c:pt>
                <c:pt idx="4672">
                  <c:v>46.72</c:v>
                </c:pt>
                <c:pt idx="4673">
                  <c:v>46.73</c:v>
                </c:pt>
                <c:pt idx="4674">
                  <c:v>46.74</c:v>
                </c:pt>
                <c:pt idx="4675">
                  <c:v>46.75</c:v>
                </c:pt>
                <c:pt idx="4676">
                  <c:v>46.76</c:v>
                </c:pt>
                <c:pt idx="4677">
                  <c:v>46.77</c:v>
                </c:pt>
                <c:pt idx="4678">
                  <c:v>46.78</c:v>
                </c:pt>
                <c:pt idx="4679">
                  <c:v>46.79</c:v>
                </c:pt>
                <c:pt idx="4680">
                  <c:v>46.8</c:v>
                </c:pt>
                <c:pt idx="4681">
                  <c:v>46.81</c:v>
                </c:pt>
                <c:pt idx="4682">
                  <c:v>46.82</c:v>
                </c:pt>
                <c:pt idx="4683">
                  <c:v>46.83</c:v>
                </c:pt>
                <c:pt idx="4684">
                  <c:v>46.84</c:v>
                </c:pt>
                <c:pt idx="4685">
                  <c:v>46.85</c:v>
                </c:pt>
                <c:pt idx="4686">
                  <c:v>46.86</c:v>
                </c:pt>
                <c:pt idx="4687">
                  <c:v>46.87</c:v>
                </c:pt>
                <c:pt idx="4688">
                  <c:v>46.88</c:v>
                </c:pt>
                <c:pt idx="4689">
                  <c:v>46.89</c:v>
                </c:pt>
                <c:pt idx="4690">
                  <c:v>46.9</c:v>
                </c:pt>
                <c:pt idx="4691">
                  <c:v>46.91</c:v>
                </c:pt>
                <c:pt idx="4692">
                  <c:v>46.92</c:v>
                </c:pt>
                <c:pt idx="4693">
                  <c:v>46.93</c:v>
                </c:pt>
                <c:pt idx="4694">
                  <c:v>46.94</c:v>
                </c:pt>
                <c:pt idx="4695">
                  <c:v>46.95</c:v>
                </c:pt>
                <c:pt idx="4696">
                  <c:v>46.96</c:v>
                </c:pt>
                <c:pt idx="4697">
                  <c:v>46.97</c:v>
                </c:pt>
                <c:pt idx="4698">
                  <c:v>46.98</c:v>
                </c:pt>
                <c:pt idx="4699">
                  <c:v>46.99</c:v>
                </c:pt>
                <c:pt idx="4700">
                  <c:v>47</c:v>
                </c:pt>
                <c:pt idx="4701">
                  <c:v>47.01</c:v>
                </c:pt>
                <c:pt idx="4702">
                  <c:v>47.02</c:v>
                </c:pt>
                <c:pt idx="4703">
                  <c:v>47.03</c:v>
                </c:pt>
                <c:pt idx="4704">
                  <c:v>47.04</c:v>
                </c:pt>
                <c:pt idx="4705">
                  <c:v>47.05</c:v>
                </c:pt>
                <c:pt idx="4706">
                  <c:v>47.06</c:v>
                </c:pt>
                <c:pt idx="4707">
                  <c:v>47.07</c:v>
                </c:pt>
                <c:pt idx="4708">
                  <c:v>47.08</c:v>
                </c:pt>
                <c:pt idx="4709">
                  <c:v>47.09</c:v>
                </c:pt>
                <c:pt idx="4710">
                  <c:v>47.1</c:v>
                </c:pt>
                <c:pt idx="4711">
                  <c:v>47.11</c:v>
                </c:pt>
                <c:pt idx="4712">
                  <c:v>47.12</c:v>
                </c:pt>
                <c:pt idx="4713">
                  <c:v>47.13</c:v>
                </c:pt>
                <c:pt idx="4714">
                  <c:v>47.14</c:v>
                </c:pt>
                <c:pt idx="4715">
                  <c:v>47.15</c:v>
                </c:pt>
                <c:pt idx="4716">
                  <c:v>47.16</c:v>
                </c:pt>
                <c:pt idx="4717">
                  <c:v>47.17</c:v>
                </c:pt>
                <c:pt idx="4718">
                  <c:v>47.18</c:v>
                </c:pt>
                <c:pt idx="4719">
                  <c:v>47.19</c:v>
                </c:pt>
                <c:pt idx="4720">
                  <c:v>47.2</c:v>
                </c:pt>
                <c:pt idx="4721">
                  <c:v>47.21</c:v>
                </c:pt>
                <c:pt idx="4722">
                  <c:v>47.22</c:v>
                </c:pt>
                <c:pt idx="4723">
                  <c:v>47.23</c:v>
                </c:pt>
                <c:pt idx="4724">
                  <c:v>47.24</c:v>
                </c:pt>
                <c:pt idx="4725">
                  <c:v>47.25</c:v>
                </c:pt>
                <c:pt idx="4726">
                  <c:v>47.26</c:v>
                </c:pt>
                <c:pt idx="4727">
                  <c:v>47.27</c:v>
                </c:pt>
                <c:pt idx="4728">
                  <c:v>47.28</c:v>
                </c:pt>
                <c:pt idx="4729">
                  <c:v>47.29</c:v>
                </c:pt>
                <c:pt idx="4730">
                  <c:v>47.3</c:v>
                </c:pt>
                <c:pt idx="4731">
                  <c:v>47.31</c:v>
                </c:pt>
                <c:pt idx="4732">
                  <c:v>47.32</c:v>
                </c:pt>
                <c:pt idx="4733">
                  <c:v>47.33</c:v>
                </c:pt>
                <c:pt idx="4734">
                  <c:v>47.34</c:v>
                </c:pt>
                <c:pt idx="4735">
                  <c:v>47.35</c:v>
                </c:pt>
                <c:pt idx="4736">
                  <c:v>47.36</c:v>
                </c:pt>
                <c:pt idx="4737">
                  <c:v>47.37</c:v>
                </c:pt>
                <c:pt idx="4738">
                  <c:v>47.38</c:v>
                </c:pt>
                <c:pt idx="4739">
                  <c:v>47.39</c:v>
                </c:pt>
                <c:pt idx="4740">
                  <c:v>47.4</c:v>
                </c:pt>
                <c:pt idx="4741">
                  <c:v>47.41</c:v>
                </c:pt>
                <c:pt idx="4742">
                  <c:v>47.42</c:v>
                </c:pt>
                <c:pt idx="4743">
                  <c:v>47.43</c:v>
                </c:pt>
                <c:pt idx="4744">
                  <c:v>47.44</c:v>
                </c:pt>
                <c:pt idx="4745">
                  <c:v>47.45</c:v>
                </c:pt>
                <c:pt idx="4746">
                  <c:v>47.46</c:v>
                </c:pt>
                <c:pt idx="4747">
                  <c:v>47.47</c:v>
                </c:pt>
                <c:pt idx="4748">
                  <c:v>47.48</c:v>
                </c:pt>
                <c:pt idx="4749">
                  <c:v>47.49</c:v>
                </c:pt>
                <c:pt idx="4750">
                  <c:v>47.5</c:v>
                </c:pt>
                <c:pt idx="4751">
                  <c:v>47.51</c:v>
                </c:pt>
                <c:pt idx="4752">
                  <c:v>47.52</c:v>
                </c:pt>
                <c:pt idx="4753">
                  <c:v>47.53</c:v>
                </c:pt>
                <c:pt idx="4754">
                  <c:v>47.54</c:v>
                </c:pt>
                <c:pt idx="4755">
                  <c:v>47.55</c:v>
                </c:pt>
                <c:pt idx="4756">
                  <c:v>47.56</c:v>
                </c:pt>
                <c:pt idx="4757">
                  <c:v>47.57</c:v>
                </c:pt>
                <c:pt idx="4758">
                  <c:v>47.58</c:v>
                </c:pt>
                <c:pt idx="4759">
                  <c:v>47.59</c:v>
                </c:pt>
                <c:pt idx="4760">
                  <c:v>47.6</c:v>
                </c:pt>
                <c:pt idx="4761">
                  <c:v>47.61</c:v>
                </c:pt>
                <c:pt idx="4762">
                  <c:v>47.62</c:v>
                </c:pt>
                <c:pt idx="4763">
                  <c:v>47.63</c:v>
                </c:pt>
                <c:pt idx="4764">
                  <c:v>47.64</c:v>
                </c:pt>
                <c:pt idx="4765">
                  <c:v>47.65</c:v>
                </c:pt>
                <c:pt idx="4766">
                  <c:v>47.66</c:v>
                </c:pt>
                <c:pt idx="4767">
                  <c:v>47.67</c:v>
                </c:pt>
                <c:pt idx="4768">
                  <c:v>47.68</c:v>
                </c:pt>
                <c:pt idx="4769">
                  <c:v>47.69</c:v>
                </c:pt>
                <c:pt idx="4770">
                  <c:v>47.7</c:v>
                </c:pt>
                <c:pt idx="4771">
                  <c:v>47.71</c:v>
                </c:pt>
                <c:pt idx="4772">
                  <c:v>47.72</c:v>
                </c:pt>
                <c:pt idx="4773">
                  <c:v>47.73</c:v>
                </c:pt>
                <c:pt idx="4774">
                  <c:v>47.74</c:v>
                </c:pt>
                <c:pt idx="4775">
                  <c:v>47.75</c:v>
                </c:pt>
                <c:pt idx="4776">
                  <c:v>47.76</c:v>
                </c:pt>
                <c:pt idx="4777">
                  <c:v>47.77</c:v>
                </c:pt>
                <c:pt idx="4778">
                  <c:v>47.78</c:v>
                </c:pt>
                <c:pt idx="4779">
                  <c:v>47.79</c:v>
                </c:pt>
                <c:pt idx="4780">
                  <c:v>47.8</c:v>
                </c:pt>
                <c:pt idx="4781">
                  <c:v>47.81</c:v>
                </c:pt>
                <c:pt idx="4782">
                  <c:v>47.82</c:v>
                </c:pt>
                <c:pt idx="4783">
                  <c:v>47.83</c:v>
                </c:pt>
                <c:pt idx="4784">
                  <c:v>47.84</c:v>
                </c:pt>
                <c:pt idx="4785">
                  <c:v>47.85</c:v>
                </c:pt>
                <c:pt idx="4786">
                  <c:v>47.86</c:v>
                </c:pt>
                <c:pt idx="4787">
                  <c:v>47.87</c:v>
                </c:pt>
                <c:pt idx="4788">
                  <c:v>47.88</c:v>
                </c:pt>
                <c:pt idx="4789">
                  <c:v>47.89</c:v>
                </c:pt>
                <c:pt idx="4790">
                  <c:v>47.9</c:v>
                </c:pt>
                <c:pt idx="4791">
                  <c:v>47.91</c:v>
                </c:pt>
                <c:pt idx="4792">
                  <c:v>47.92</c:v>
                </c:pt>
                <c:pt idx="4793">
                  <c:v>47.93</c:v>
                </c:pt>
                <c:pt idx="4794">
                  <c:v>47.94</c:v>
                </c:pt>
                <c:pt idx="4795">
                  <c:v>47.95</c:v>
                </c:pt>
                <c:pt idx="4796">
                  <c:v>47.96</c:v>
                </c:pt>
                <c:pt idx="4797">
                  <c:v>47.97</c:v>
                </c:pt>
                <c:pt idx="4798">
                  <c:v>47.98</c:v>
                </c:pt>
                <c:pt idx="4799">
                  <c:v>47.99</c:v>
                </c:pt>
                <c:pt idx="4800">
                  <c:v>48</c:v>
                </c:pt>
                <c:pt idx="4801">
                  <c:v>48.01</c:v>
                </c:pt>
                <c:pt idx="4802">
                  <c:v>48.02</c:v>
                </c:pt>
                <c:pt idx="4803">
                  <c:v>48.03</c:v>
                </c:pt>
                <c:pt idx="4804">
                  <c:v>48.04</c:v>
                </c:pt>
                <c:pt idx="4805">
                  <c:v>48.05</c:v>
                </c:pt>
                <c:pt idx="4806">
                  <c:v>48.06</c:v>
                </c:pt>
                <c:pt idx="4807">
                  <c:v>48.07</c:v>
                </c:pt>
                <c:pt idx="4808">
                  <c:v>48.08</c:v>
                </c:pt>
                <c:pt idx="4809">
                  <c:v>48.09</c:v>
                </c:pt>
                <c:pt idx="4810">
                  <c:v>48.1</c:v>
                </c:pt>
                <c:pt idx="4811">
                  <c:v>48.11</c:v>
                </c:pt>
                <c:pt idx="4812">
                  <c:v>48.12</c:v>
                </c:pt>
                <c:pt idx="4813">
                  <c:v>48.13</c:v>
                </c:pt>
                <c:pt idx="4814">
                  <c:v>48.14</c:v>
                </c:pt>
                <c:pt idx="4815">
                  <c:v>48.15</c:v>
                </c:pt>
                <c:pt idx="4816">
                  <c:v>48.16</c:v>
                </c:pt>
                <c:pt idx="4817">
                  <c:v>48.17</c:v>
                </c:pt>
                <c:pt idx="4818">
                  <c:v>48.18</c:v>
                </c:pt>
                <c:pt idx="4819">
                  <c:v>48.19</c:v>
                </c:pt>
                <c:pt idx="4820">
                  <c:v>48.2</c:v>
                </c:pt>
                <c:pt idx="4821">
                  <c:v>48.21</c:v>
                </c:pt>
                <c:pt idx="4822">
                  <c:v>48.22</c:v>
                </c:pt>
                <c:pt idx="4823">
                  <c:v>48.23</c:v>
                </c:pt>
                <c:pt idx="4824">
                  <c:v>48.24</c:v>
                </c:pt>
                <c:pt idx="4825">
                  <c:v>48.25</c:v>
                </c:pt>
                <c:pt idx="4826">
                  <c:v>48.26</c:v>
                </c:pt>
                <c:pt idx="4827">
                  <c:v>48.27</c:v>
                </c:pt>
                <c:pt idx="4828">
                  <c:v>48.28</c:v>
                </c:pt>
                <c:pt idx="4829">
                  <c:v>48.29</c:v>
                </c:pt>
                <c:pt idx="4830">
                  <c:v>48.3</c:v>
                </c:pt>
                <c:pt idx="4831">
                  <c:v>48.31</c:v>
                </c:pt>
                <c:pt idx="4832">
                  <c:v>48.32</c:v>
                </c:pt>
                <c:pt idx="4833">
                  <c:v>48.33</c:v>
                </c:pt>
                <c:pt idx="4834">
                  <c:v>48.34</c:v>
                </c:pt>
                <c:pt idx="4835">
                  <c:v>48.35</c:v>
                </c:pt>
                <c:pt idx="4836">
                  <c:v>48.36</c:v>
                </c:pt>
                <c:pt idx="4837">
                  <c:v>48.37</c:v>
                </c:pt>
                <c:pt idx="4838">
                  <c:v>48.38</c:v>
                </c:pt>
                <c:pt idx="4839">
                  <c:v>48.39</c:v>
                </c:pt>
                <c:pt idx="4840">
                  <c:v>48.4</c:v>
                </c:pt>
                <c:pt idx="4841">
                  <c:v>48.41</c:v>
                </c:pt>
                <c:pt idx="4842">
                  <c:v>48.42</c:v>
                </c:pt>
                <c:pt idx="4843">
                  <c:v>48.43</c:v>
                </c:pt>
                <c:pt idx="4844">
                  <c:v>48.44</c:v>
                </c:pt>
                <c:pt idx="4845">
                  <c:v>48.45</c:v>
                </c:pt>
                <c:pt idx="4846">
                  <c:v>48.46</c:v>
                </c:pt>
                <c:pt idx="4847">
                  <c:v>48.47</c:v>
                </c:pt>
                <c:pt idx="4848">
                  <c:v>48.48</c:v>
                </c:pt>
                <c:pt idx="4849">
                  <c:v>48.49</c:v>
                </c:pt>
                <c:pt idx="4850">
                  <c:v>48.5</c:v>
                </c:pt>
                <c:pt idx="4851">
                  <c:v>48.51</c:v>
                </c:pt>
                <c:pt idx="4852">
                  <c:v>48.52</c:v>
                </c:pt>
                <c:pt idx="4853">
                  <c:v>48.53</c:v>
                </c:pt>
                <c:pt idx="4854">
                  <c:v>48.54</c:v>
                </c:pt>
                <c:pt idx="4855">
                  <c:v>48.55</c:v>
                </c:pt>
                <c:pt idx="4856">
                  <c:v>48.56</c:v>
                </c:pt>
                <c:pt idx="4857">
                  <c:v>48.57</c:v>
                </c:pt>
                <c:pt idx="4858">
                  <c:v>48.58</c:v>
                </c:pt>
                <c:pt idx="4859">
                  <c:v>48.59</c:v>
                </c:pt>
                <c:pt idx="4860">
                  <c:v>48.6</c:v>
                </c:pt>
                <c:pt idx="4861">
                  <c:v>48.61</c:v>
                </c:pt>
                <c:pt idx="4862">
                  <c:v>48.62</c:v>
                </c:pt>
                <c:pt idx="4863">
                  <c:v>48.63</c:v>
                </c:pt>
                <c:pt idx="4864">
                  <c:v>48.64</c:v>
                </c:pt>
                <c:pt idx="4865">
                  <c:v>48.65</c:v>
                </c:pt>
                <c:pt idx="4866">
                  <c:v>48.66</c:v>
                </c:pt>
                <c:pt idx="4867">
                  <c:v>48.67</c:v>
                </c:pt>
                <c:pt idx="4868">
                  <c:v>48.68</c:v>
                </c:pt>
                <c:pt idx="4869">
                  <c:v>48.69</c:v>
                </c:pt>
                <c:pt idx="4870">
                  <c:v>48.7</c:v>
                </c:pt>
                <c:pt idx="4871">
                  <c:v>48.71</c:v>
                </c:pt>
                <c:pt idx="4872">
                  <c:v>48.72</c:v>
                </c:pt>
                <c:pt idx="4873">
                  <c:v>48.73</c:v>
                </c:pt>
                <c:pt idx="4874">
                  <c:v>48.74</c:v>
                </c:pt>
                <c:pt idx="4875">
                  <c:v>48.75</c:v>
                </c:pt>
                <c:pt idx="4876">
                  <c:v>48.76</c:v>
                </c:pt>
                <c:pt idx="4877">
                  <c:v>48.77</c:v>
                </c:pt>
                <c:pt idx="4878">
                  <c:v>48.78</c:v>
                </c:pt>
                <c:pt idx="4879">
                  <c:v>48.79</c:v>
                </c:pt>
                <c:pt idx="4880">
                  <c:v>48.8</c:v>
                </c:pt>
                <c:pt idx="4881">
                  <c:v>48.81</c:v>
                </c:pt>
                <c:pt idx="4882">
                  <c:v>48.82</c:v>
                </c:pt>
                <c:pt idx="4883">
                  <c:v>48.83</c:v>
                </c:pt>
                <c:pt idx="4884">
                  <c:v>48.84</c:v>
                </c:pt>
                <c:pt idx="4885">
                  <c:v>48.85</c:v>
                </c:pt>
                <c:pt idx="4886">
                  <c:v>48.86</c:v>
                </c:pt>
                <c:pt idx="4887">
                  <c:v>48.87</c:v>
                </c:pt>
                <c:pt idx="4888">
                  <c:v>48.88</c:v>
                </c:pt>
                <c:pt idx="4889">
                  <c:v>48.89</c:v>
                </c:pt>
                <c:pt idx="4890">
                  <c:v>48.9</c:v>
                </c:pt>
                <c:pt idx="4891">
                  <c:v>48.91</c:v>
                </c:pt>
                <c:pt idx="4892">
                  <c:v>48.92</c:v>
                </c:pt>
                <c:pt idx="4893">
                  <c:v>48.93</c:v>
                </c:pt>
                <c:pt idx="4894">
                  <c:v>48.94</c:v>
                </c:pt>
                <c:pt idx="4895">
                  <c:v>48.95</c:v>
                </c:pt>
                <c:pt idx="4896">
                  <c:v>48.96</c:v>
                </c:pt>
                <c:pt idx="4897">
                  <c:v>48.97</c:v>
                </c:pt>
                <c:pt idx="4898">
                  <c:v>48.98</c:v>
                </c:pt>
                <c:pt idx="4899">
                  <c:v>48.99</c:v>
                </c:pt>
                <c:pt idx="4900">
                  <c:v>49</c:v>
                </c:pt>
                <c:pt idx="4901">
                  <c:v>49.01</c:v>
                </c:pt>
                <c:pt idx="4902">
                  <c:v>49.02</c:v>
                </c:pt>
                <c:pt idx="4903">
                  <c:v>49.03</c:v>
                </c:pt>
                <c:pt idx="4904">
                  <c:v>49.04</c:v>
                </c:pt>
                <c:pt idx="4905">
                  <c:v>49.05</c:v>
                </c:pt>
                <c:pt idx="4906">
                  <c:v>49.06</c:v>
                </c:pt>
                <c:pt idx="4907">
                  <c:v>49.07</c:v>
                </c:pt>
                <c:pt idx="4908">
                  <c:v>49.08</c:v>
                </c:pt>
                <c:pt idx="4909">
                  <c:v>49.09</c:v>
                </c:pt>
                <c:pt idx="4910">
                  <c:v>49.1</c:v>
                </c:pt>
                <c:pt idx="4911">
                  <c:v>49.11</c:v>
                </c:pt>
                <c:pt idx="4912">
                  <c:v>49.12</c:v>
                </c:pt>
                <c:pt idx="4913">
                  <c:v>49.13</c:v>
                </c:pt>
                <c:pt idx="4914">
                  <c:v>49.14</c:v>
                </c:pt>
                <c:pt idx="4915">
                  <c:v>49.15</c:v>
                </c:pt>
                <c:pt idx="4916">
                  <c:v>49.16</c:v>
                </c:pt>
                <c:pt idx="4917">
                  <c:v>49.17</c:v>
                </c:pt>
                <c:pt idx="4918">
                  <c:v>49.18</c:v>
                </c:pt>
                <c:pt idx="4919">
                  <c:v>49.19</c:v>
                </c:pt>
                <c:pt idx="4920">
                  <c:v>49.2</c:v>
                </c:pt>
                <c:pt idx="4921">
                  <c:v>49.21</c:v>
                </c:pt>
                <c:pt idx="4922">
                  <c:v>49.22</c:v>
                </c:pt>
                <c:pt idx="4923">
                  <c:v>49.23</c:v>
                </c:pt>
                <c:pt idx="4924">
                  <c:v>49.24</c:v>
                </c:pt>
                <c:pt idx="4925">
                  <c:v>49.25</c:v>
                </c:pt>
                <c:pt idx="4926">
                  <c:v>49.26</c:v>
                </c:pt>
                <c:pt idx="4927">
                  <c:v>49.27</c:v>
                </c:pt>
                <c:pt idx="4928">
                  <c:v>49.28</c:v>
                </c:pt>
                <c:pt idx="4929">
                  <c:v>49.29</c:v>
                </c:pt>
                <c:pt idx="4930">
                  <c:v>49.3</c:v>
                </c:pt>
                <c:pt idx="4931">
                  <c:v>49.31</c:v>
                </c:pt>
                <c:pt idx="4932">
                  <c:v>49.32</c:v>
                </c:pt>
                <c:pt idx="4933">
                  <c:v>49.33</c:v>
                </c:pt>
                <c:pt idx="4934">
                  <c:v>49.34</c:v>
                </c:pt>
                <c:pt idx="4935">
                  <c:v>49.35</c:v>
                </c:pt>
                <c:pt idx="4936">
                  <c:v>49.36</c:v>
                </c:pt>
                <c:pt idx="4937">
                  <c:v>49.37</c:v>
                </c:pt>
                <c:pt idx="4938">
                  <c:v>49.38</c:v>
                </c:pt>
                <c:pt idx="4939">
                  <c:v>49.39</c:v>
                </c:pt>
                <c:pt idx="4940">
                  <c:v>49.4</c:v>
                </c:pt>
                <c:pt idx="4941">
                  <c:v>49.41</c:v>
                </c:pt>
                <c:pt idx="4942">
                  <c:v>49.42</c:v>
                </c:pt>
                <c:pt idx="4943">
                  <c:v>49.43</c:v>
                </c:pt>
                <c:pt idx="4944">
                  <c:v>49.44</c:v>
                </c:pt>
                <c:pt idx="4945">
                  <c:v>49.45</c:v>
                </c:pt>
                <c:pt idx="4946">
                  <c:v>49.46</c:v>
                </c:pt>
                <c:pt idx="4947">
                  <c:v>49.47</c:v>
                </c:pt>
                <c:pt idx="4948">
                  <c:v>49.48</c:v>
                </c:pt>
                <c:pt idx="4949">
                  <c:v>49.49</c:v>
                </c:pt>
                <c:pt idx="4950">
                  <c:v>49.5</c:v>
                </c:pt>
                <c:pt idx="4951">
                  <c:v>49.51</c:v>
                </c:pt>
                <c:pt idx="4952">
                  <c:v>49.52</c:v>
                </c:pt>
                <c:pt idx="4953">
                  <c:v>49.53</c:v>
                </c:pt>
                <c:pt idx="4954">
                  <c:v>49.54</c:v>
                </c:pt>
                <c:pt idx="4955">
                  <c:v>49.55</c:v>
                </c:pt>
                <c:pt idx="4956">
                  <c:v>49.56</c:v>
                </c:pt>
                <c:pt idx="4957">
                  <c:v>49.57</c:v>
                </c:pt>
                <c:pt idx="4958">
                  <c:v>49.58</c:v>
                </c:pt>
                <c:pt idx="4959">
                  <c:v>49.59</c:v>
                </c:pt>
                <c:pt idx="4960">
                  <c:v>49.6</c:v>
                </c:pt>
                <c:pt idx="4961">
                  <c:v>49.61</c:v>
                </c:pt>
                <c:pt idx="4962">
                  <c:v>49.62</c:v>
                </c:pt>
                <c:pt idx="4963">
                  <c:v>49.63</c:v>
                </c:pt>
                <c:pt idx="4964">
                  <c:v>49.64</c:v>
                </c:pt>
                <c:pt idx="4965">
                  <c:v>49.65</c:v>
                </c:pt>
                <c:pt idx="4966">
                  <c:v>49.66</c:v>
                </c:pt>
                <c:pt idx="4967">
                  <c:v>49.67</c:v>
                </c:pt>
                <c:pt idx="4968">
                  <c:v>49.68</c:v>
                </c:pt>
                <c:pt idx="4969">
                  <c:v>49.69</c:v>
                </c:pt>
                <c:pt idx="4970">
                  <c:v>49.7</c:v>
                </c:pt>
                <c:pt idx="4971">
                  <c:v>49.71</c:v>
                </c:pt>
                <c:pt idx="4972">
                  <c:v>49.72</c:v>
                </c:pt>
                <c:pt idx="4973">
                  <c:v>49.73</c:v>
                </c:pt>
                <c:pt idx="4974">
                  <c:v>49.74</c:v>
                </c:pt>
                <c:pt idx="4975">
                  <c:v>49.75</c:v>
                </c:pt>
                <c:pt idx="4976">
                  <c:v>49.76</c:v>
                </c:pt>
                <c:pt idx="4977">
                  <c:v>49.77</c:v>
                </c:pt>
                <c:pt idx="4978">
                  <c:v>49.78</c:v>
                </c:pt>
                <c:pt idx="4979">
                  <c:v>49.79</c:v>
                </c:pt>
                <c:pt idx="4980">
                  <c:v>49.8</c:v>
                </c:pt>
                <c:pt idx="4981">
                  <c:v>49.81</c:v>
                </c:pt>
                <c:pt idx="4982">
                  <c:v>49.82</c:v>
                </c:pt>
                <c:pt idx="4983">
                  <c:v>49.83</c:v>
                </c:pt>
                <c:pt idx="4984">
                  <c:v>49.84</c:v>
                </c:pt>
                <c:pt idx="4985">
                  <c:v>49.85</c:v>
                </c:pt>
                <c:pt idx="4986">
                  <c:v>49.86</c:v>
                </c:pt>
                <c:pt idx="4987">
                  <c:v>49.87</c:v>
                </c:pt>
                <c:pt idx="4988">
                  <c:v>49.88</c:v>
                </c:pt>
                <c:pt idx="4989">
                  <c:v>49.89</c:v>
                </c:pt>
                <c:pt idx="4990">
                  <c:v>49.9</c:v>
                </c:pt>
                <c:pt idx="4991">
                  <c:v>49.91</c:v>
                </c:pt>
                <c:pt idx="4992">
                  <c:v>49.92</c:v>
                </c:pt>
                <c:pt idx="4993">
                  <c:v>49.93</c:v>
                </c:pt>
                <c:pt idx="4994">
                  <c:v>49.94</c:v>
                </c:pt>
                <c:pt idx="4995">
                  <c:v>49.95</c:v>
                </c:pt>
                <c:pt idx="4996">
                  <c:v>49.96</c:v>
                </c:pt>
                <c:pt idx="4997">
                  <c:v>49.97</c:v>
                </c:pt>
                <c:pt idx="4998">
                  <c:v>49.98</c:v>
                </c:pt>
                <c:pt idx="4999">
                  <c:v>49.99</c:v>
                </c:pt>
                <c:pt idx="5000">
                  <c:v>50</c:v>
                </c:pt>
                <c:pt idx="5001">
                  <c:v>50.01</c:v>
                </c:pt>
                <c:pt idx="5002">
                  <c:v>50.02</c:v>
                </c:pt>
                <c:pt idx="5003">
                  <c:v>50.03</c:v>
                </c:pt>
                <c:pt idx="5004">
                  <c:v>50.04</c:v>
                </c:pt>
                <c:pt idx="5005">
                  <c:v>50.05</c:v>
                </c:pt>
                <c:pt idx="5006">
                  <c:v>50.06</c:v>
                </c:pt>
                <c:pt idx="5007">
                  <c:v>50.07</c:v>
                </c:pt>
                <c:pt idx="5008">
                  <c:v>50.08</c:v>
                </c:pt>
                <c:pt idx="5009">
                  <c:v>50.09</c:v>
                </c:pt>
                <c:pt idx="5010">
                  <c:v>50.1</c:v>
                </c:pt>
                <c:pt idx="5011">
                  <c:v>50.11</c:v>
                </c:pt>
                <c:pt idx="5012">
                  <c:v>50.12</c:v>
                </c:pt>
                <c:pt idx="5013">
                  <c:v>50.13</c:v>
                </c:pt>
                <c:pt idx="5014">
                  <c:v>50.14</c:v>
                </c:pt>
                <c:pt idx="5015">
                  <c:v>50.15</c:v>
                </c:pt>
                <c:pt idx="5016">
                  <c:v>50.16</c:v>
                </c:pt>
                <c:pt idx="5017">
                  <c:v>50.17</c:v>
                </c:pt>
                <c:pt idx="5018">
                  <c:v>50.18</c:v>
                </c:pt>
                <c:pt idx="5019">
                  <c:v>50.19</c:v>
                </c:pt>
                <c:pt idx="5020">
                  <c:v>50.2</c:v>
                </c:pt>
                <c:pt idx="5021">
                  <c:v>50.21</c:v>
                </c:pt>
                <c:pt idx="5022">
                  <c:v>50.22</c:v>
                </c:pt>
                <c:pt idx="5023">
                  <c:v>50.23</c:v>
                </c:pt>
                <c:pt idx="5024">
                  <c:v>50.24</c:v>
                </c:pt>
                <c:pt idx="5025">
                  <c:v>50.25</c:v>
                </c:pt>
                <c:pt idx="5026">
                  <c:v>50.26</c:v>
                </c:pt>
                <c:pt idx="5027">
                  <c:v>50.27</c:v>
                </c:pt>
                <c:pt idx="5028">
                  <c:v>50.28</c:v>
                </c:pt>
                <c:pt idx="5029">
                  <c:v>50.29</c:v>
                </c:pt>
                <c:pt idx="5030">
                  <c:v>50.3</c:v>
                </c:pt>
                <c:pt idx="5031">
                  <c:v>50.31</c:v>
                </c:pt>
                <c:pt idx="5032">
                  <c:v>50.32</c:v>
                </c:pt>
                <c:pt idx="5033">
                  <c:v>50.33</c:v>
                </c:pt>
                <c:pt idx="5034">
                  <c:v>50.34</c:v>
                </c:pt>
                <c:pt idx="5035">
                  <c:v>50.35</c:v>
                </c:pt>
                <c:pt idx="5036">
                  <c:v>50.36</c:v>
                </c:pt>
                <c:pt idx="5037">
                  <c:v>50.37</c:v>
                </c:pt>
                <c:pt idx="5038">
                  <c:v>50.38</c:v>
                </c:pt>
                <c:pt idx="5039">
                  <c:v>50.39</c:v>
                </c:pt>
                <c:pt idx="5040">
                  <c:v>50.4</c:v>
                </c:pt>
                <c:pt idx="5041">
                  <c:v>50.41</c:v>
                </c:pt>
                <c:pt idx="5042">
                  <c:v>50.42</c:v>
                </c:pt>
                <c:pt idx="5043">
                  <c:v>50.43</c:v>
                </c:pt>
                <c:pt idx="5044">
                  <c:v>50.44</c:v>
                </c:pt>
                <c:pt idx="5045">
                  <c:v>50.45</c:v>
                </c:pt>
                <c:pt idx="5046">
                  <c:v>50.46</c:v>
                </c:pt>
                <c:pt idx="5047">
                  <c:v>50.47</c:v>
                </c:pt>
                <c:pt idx="5048">
                  <c:v>50.48</c:v>
                </c:pt>
                <c:pt idx="5049">
                  <c:v>50.49</c:v>
                </c:pt>
                <c:pt idx="5050">
                  <c:v>50.5</c:v>
                </c:pt>
                <c:pt idx="5051">
                  <c:v>50.51</c:v>
                </c:pt>
                <c:pt idx="5052">
                  <c:v>50.52</c:v>
                </c:pt>
                <c:pt idx="5053">
                  <c:v>50.53</c:v>
                </c:pt>
                <c:pt idx="5054">
                  <c:v>50.54</c:v>
                </c:pt>
                <c:pt idx="5055">
                  <c:v>50.55</c:v>
                </c:pt>
                <c:pt idx="5056">
                  <c:v>50.56</c:v>
                </c:pt>
                <c:pt idx="5057">
                  <c:v>50.57</c:v>
                </c:pt>
                <c:pt idx="5058">
                  <c:v>50.58</c:v>
                </c:pt>
                <c:pt idx="5059">
                  <c:v>50.59</c:v>
                </c:pt>
                <c:pt idx="5060">
                  <c:v>50.6</c:v>
                </c:pt>
                <c:pt idx="5061">
                  <c:v>50.61</c:v>
                </c:pt>
                <c:pt idx="5062">
                  <c:v>50.62</c:v>
                </c:pt>
                <c:pt idx="5063">
                  <c:v>50.63</c:v>
                </c:pt>
                <c:pt idx="5064">
                  <c:v>50.64</c:v>
                </c:pt>
                <c:pt idx="5065">
                  <c:v>50.65</c:v>
                </c:pt>
                <c:pt idx="5066">
                  <c:v>50.66</c:v>
                </c:pt>
                <c:pt idx="5067">
                  <c:v>50.67</c:v>
                </c:pt>
                <c:pt idx="5068">
                  <c:v>50.68</c:v>
                </c:pt>
                <c:pt idx="5069">
                  <c:v>50.69</c:v>
                </c:pt>
                <c:pt idx="5070">
                  <c:v>50.7</c:v>
                </c:pt>
                <c:pt idx="5071">
                  <c:v>50.71</c:v>
                </c:pt>
                <c:pt idx="5072">
                  <c:v>50.72</c:v>
                </c:pt>
                <c:pt idx="5073">
                  <c:v>50.73</c:v>
                </c:pt>
                <c:pt idx="5074">
                  <c:v>50.74</c:v>
                </c:pt>
                <c:pt idx="5075">
                  <c:v>50.75</c:v>
                </c:pt>
                <c:pt idx="5076">
                  <c:v>50.76</c:v>
                </c:pt>
                <c:pt idx="5077">
                  <c:v>50.77</c:v>
                </c:pt>
                <c:pt idx="5078">
                  <c:v>50.78</c:v>
                </c:pt>
                <c:pt idx="5079">
                  <c:v>50.79</c:v>
                </c:pt>
                <c:pt idx="5080">
                  <c:v>50.8</c:v>
                </c:pt>
                <c:pt idx="5081">
                  <c:v>50.81</c:v>
                </c:pt>
                <c:pt idx="5082">
                  <c:v>50.82</c:v>
                </c:pt>
                <c:pt idx="5083">
                  <c:v>50.83</c:v>
                </c:pt>
                <c:pt idx="5084">
                  <c:v>50.84</c:v>
                </c:pt>
                <c:pt idx="5085">
                  <c:v>50.85</c:v>
                </c:pt>
                <c:pt idx="5086">
                  <c:v>50.86</c:v>
                </c:pt>
                <c:pt idx="5087">
                  <c:v>50.87</c:v>
                </c:pt>
                <c:pt idx="5088">
                  <c:v>50.88</c:v>
                </c:pt>
                <c:pt idx="5089">
                  <c:v>50.89</c:v>
                </c:pt>
                <c:pt idx="5090">
                  <c:v>50.9</c:v>
                </c:pt>
                <c:pt idx="5091">
                  <c:v>50.91</c:v>
                </c:pt>
                <c:pt idx="5092">
                  <c:v>50.92</c:v>
                </c:pt>
                <c:pt idx="5093">
                  <c:v>50.93</c:v>
                </c:pt>
                <c:pt idx="5094">
                  <c:v>50.94</c:v>
                </c:pt>
                <c:pt idx="5095">
                  <c:v>50.95</c:v>
                </c:pt>
                <c:pt idx="5096">
                  <c:v>50.96</c:v>
                </c:pt>
                <c:pt idx="5097">
                  <c:v>50.97</c:v>
                </c:pt>
                <c:pt idx="5098">
                  <c:v>50.98</c:v>
                </c:pt>
                <c:pt idx="5099">
                  <c:v>50.99</c:v>
                </c:pt>
                <c:pt idx="5100">
                  <c:v>51</c:v>
                </c:pt>
                <c:pt idx="5101">
                  <c:v>51.01</c:v>
                </c:pt>
                <c:pt idx="5102">
                  <c:v>51.02</c:v>
                </c:pt>
                <c:pt idx="5103">
                  <c:v>51.03</c:v>
                </c:pt>
                <c:pt idx="5104">
                  <c:v>51.04</c:v>
                </c:pt>
                <c:pt idx="5105">
                  <c:v>51.05</c:v>
                </c:pt>
                <c:pt idx="5106">
                  <c:v>51.06</c:v>
                </c:pt>
                <c:pt idx="5107">
                  <c:v>51.07</c:v>
                </c:pt>
                <c:pt idx="5108">
                  <c:v>51.08</c:v>
                </c:pt>
                <c:pt idx="5109">
                  <c:v>51.09</c:v>
                </c:pt>
                <c:pt idx="5110">
                  <c:v>51.1</c:v>
                </c:pt>
                <c:pt idx="5111">
                  <c:v>51.11</c:v>
                </c:pt>
                <c:pt idx="5112">
                  <c:v>51.12</c:v>
                </c:pt>
                <c:pt idx="5113">
                  <c:v>51.13</c:v>
                </c:pt>
                <c:pt idx="5114">
                  <c:v>51.14</c:v>
                </c:pt>
                <c:pt idx="5115">
                  <c:v>51.15</c:v>
                </c:pt>
                <c:pt idx="5116">
                  <c:v>51.16</c:v>
                </c:pt>
                <c:pt idx="5117">
                  <c:v>51.17</c:v>
                </c:pt>
                <c:pt idx="5118">
                  <c:v>51.18</c:v>
                </c:pt>
                <c:pt idx="5119">
                  <c:v>51.19</c:v>
                </c:pt>
                <c:pt idx="5120">
                  <c:v>51.2</c:v>
                </c:pt>
                <c:pt idx="5121">
                  <c:v>51.21</c:v>
                </c:pt>
                <c:pt idx="5122">
                  <c:v>51.22</c:v>
                </c:pt>
                <c:pt idx="5123">
                  <c:v>51.23</c:v>
                </c:pt>
                <c:pt idx="5124">
                  <c:v>51.24</c:v>
                </c:pt>
                <c:pt idx="5125">
                  <c:v>51.25</c:v>
                </c:pt>
                <c:pt idx="5126">
                  <c:v>51.26</c:v>
                </c:pt>
                <c:pt idx="5127">
                  <c:v>51.27</c:v>
                </c:pt>
                <c:pt idx="5128">
                  <c:v>51.28</c:v>
                </c:pt>
                <c:pt idx="5129">
                  <c:v>51.29</c:v>
                </c:pt>
                <c:pt idx="5130">
                  <c:v>51.3</c:v>
                </c:pt>
                <c:pt idx="5131">
                  <c:v>51.31</c:v>
                </c:pt>
                <c:pt idx="5132">
                  <c:v>51.32</c:v>
                </c:pt>
                <c:pt idx="5133">
                  <c:v>51.33</c:v>
                </c:pt>
                <c:pt idx="5134">
                  <c:v>51.34</c:v>
                </c:pt>
                <c:pt idx="5135">
                  <c:v>51.35</c:v>
                </c:pt>
                <c:pt idx="5136">
                  <c:v>51.36</c:v>
                </c:pt>
                <c:pt idx="5137">
                  <c:v>51.37</c:v>
                </c:pt>
                <c:pt idx="5138">
                  <c:v>51.38</c:v>
                </c:pt>
                <c:pt idx="5139">
                  <c:v>51.39</c:v>
                </c:pt>
                <c:pt idx="5140">
                  <c:v>51.4</c:v>
                </c:pt>
                <c:pt idx="5141">
                  <c:v>51.41</c:v>
                </c:pt>
                <c:pt idx="5142">
                  <c:v>51.42</c:v>
                </c:pt>
                <c:pt idx="5143">
                  <c:v>51.43</c:v>
                </c:pt>
                <c:pt idx="5144">
                  <c:v>51.44</c:v>
                </c:pt>
                <c:pt idx="5145">
                  <c:v>51.45</c:v>
                </c:pt>
                <c:pt idx="5146">
                  <c:v>51.46</c:v>
                </c:pt>
                <c:pt idx="5147">
                  <c:v>51.47</c:v>
                </c:pt>
                <c:pt idx="5148">
                  <c:v>51.48</c:v>
                </c:pt>
                <c:pt idx="5149">
                  <c:v>51.49</c:v>
                </c:pt>
                <c:pt idx="5150">
                  <c:v>51.5</c:v>
                </c:pt>
                <c:pt idx="5151">
                  <c:v>51.51</c:v>
                </c:pt>
                <c:pt idx="5152">
                  <c:v>51.52</c:v>
                </c:pt>
                <c:pt idx="5153">
                  <c:v>51.53</c:v>
                </c:pt>
                <c:pt idx="5154">
                  <c:v>51.54</c:v>
                </c:pt>
                <c:pt idx="5155">
                  <c:v>51.55</c:v>
                </c:pt>
                <c:pt idx="5156">
                  <c:v>51.56</c:v>
                </c:pt>
                <c:pt idx="5157">
                  <c:v>51.57</c:v>
                </c:pt>
                <c:pt idx="5158">
                  <c:v>51.58</c:v>
                </c:pt>
                <c:pt idx="5159">
                  <c:v>51.59</c:v>
                </c:pt>
                <c:pt idx="5160">
                  <c:v>51.6</c:v>
                </c:pt>
                <c:pt idx="5161">
                  <c:v>51.61</c:v>
                </c:pt>
                <c:pt idx="5162">
                  <c:v>51.62</c:v>
                </c:pt>
                <c:pt idx="5163">
                  <c:v>51.63</c:v>
                </c:pt>
                <c:pt idx="5164">
                  <c:v>51.64</c:v>
                </c:pt>
                <c:pt idx="5165">
                  <c:v>51.65</c:v>
                </c:pt>
                <c:pt idx="5166">
                  <c:v>51.66</c:v>
                </c:pt>
                <c:pt idx="5167">
                  <c:v>51.67</c:v>
                </c:pt>
                <c:pt idx="5168">
                  <c:v>51.68</c:v>
                </c:pt>
                <c:pt idx="5169">
                  <c:v>51.69</c:v>
                </c:pt>
                <c:pt idx="5170">
                  <c:v>51.7</c:v>
                </c:pt>
                <c:pt idx="5171">
                  <c:v>51.71</c:v>
                </c:pt>
                <c:pt idx="5172">
                  <c:v>51.72</c:v>
                </c:pt>
                <c:pt idx="5173">
                  <c:v>51.73</c:v>
                </c:pt>
                <c:pt idx="5174">
                  <c:v>51.74</c:v>
                </c:pt>
                <c:pt idx="5175">
                  <c:v>51.75</c:v>
                </c:pt>
                <c:pt idx="5176">
                  <c:v>51.76</c:v>
                </c:pt>
                <c:pt idx="5177">
                  <c:v>51.77</c:v>
                </c:pt>
                <c:pt idx="5178">
                  <c:v>51.78</c:v>
                </c:pt>
                <c:pt idx="5179">
                  <c:v>51.79</c:v>
                </c:pt>
                <c:pt idx="5180">
                  <c:v>51.8</c:v>
                </c:pt>
                <c:pt idx="5181">
                  <c:v>51.81</c:v>
                </c:pt>
                <c:pt idx="5182">
                  <c:v>51.82</c:v>
                </c:pt>
                <c:pt idx="5183">
                  <c:v>51.83</c:v>
                </c:pt>
                <c:pt idx="5184">
                  <c:v>51.84</c:v>
                </c:pt>
                <c:pt idx="5185">
                  <c:v>51.85</c:v>
                </c:pt>
                <c:pt idx="5186">
                  <c:v>51.86</c:v>
                </c:pt>
                <c:pt idx="5187">
                  <c:v>51.87</c:v>
                </c:pt>
                <c:pt idx="5188">
                  <c:v>51.88</c:v>
                </c:pt>
                <c:pt idx="5189">
                  <c:v>51.89</c:v>
                </c:pt>
                <c:pt idx="5190">
                  <c:v>51.9</c:v>
                </c:pt>
                <c:pt idx="5191">
                  <c:v>51.91</c:v>
                </c:pt>
                <c:pt idx="5192">
                  <c:v>51.92</c:v>
                </c:pt>
                <c:pt idx="5193">
                  <c:v>51.93</c:v>
                </c:pt>
                <c:pt idx="5194">
                  <c:v>51.94</c:v>
                </c:pt>
                <c:pt idx="5195">
                  <c:v>51.95</c:v>
                </c:pt>
                <c:pt idx="5196">
                  <c:v>51.96</c:v>
                </c:pt>
                <c:pt idx="5197">
                  <c:v>51.97</c:v>
                </c:pt>
                <c:pt idx="5198">
                  <c:v>51.98</c:v>
                </c:pt>
                <c:pt idx="5199">
                  <c:v>51.99</c:v>
                </c:pt>
                <c:pt idx="5200">
                  <c:v>52</c:v>
                </c:pt>
                <c:pt idx="5201">
                  <c:v>52.01</c:v>
                </c:pt>
                <c:pt idx="5202">
                  <c:v>52.02</c:v>
                </c:pt>
                <c:pt idx="5203">
                  <c:v>52.03</c:v>
                </c:pt>
                <c:pt idx="5204">
                  <c:v>52.04</c:v>
                </c:pt>
                <c:pt idx="5205">
                  <c:v>52.05</c:v>
                </c:pt>
                <c:pt idx="5206">
                  <c:v>52.06</c:v>
                </c:pt>
                <c:pt idx="5207">
                  <c:v>52.07</c:v>
                </c:pt>
                <c:pt idx="5208">
                  <c:v>52.08</c:v>
                </c:pt>
                <c:pt idx="5209">
                  <c:v>52.09</c:v>
                </c:pt>
                <c:pt idx="5210">
                  <c:v>52.1</c:v>
                </c:pt>
                <c:pt idx="5211">
                  <c:v>52.11</c:v>
                </c:pt>
                <c:pt idx="5212">
                  <c:v>52.12</c:v>
                </c:pt>
                <c:pt idx="5213">
                  <c:v>52.13</c:v>
                </c:pt>
                <c:pt idx="5214">
                  <c:v>52.14</c:v>
                </c:pt>
                <c:pt idx="5215">
                  <c:v>52.15</c:v>
                </c:pt>
                <c:pt idx="5216">
                  <c:v>52.16</c:v>
                </c:pt>
                <c:pt idx="5217">
                  <c:v>52.17</c:v>
                </c:pt>
                <c:pt idx="5218">
                  <c:v>52.18</c:v>
                </c:pt>
                <c:pt idx="5219">
                  <c:v>52.19</c:v>
                </c:pt>
                <c:pt idx="5220">
                  <c:v>52.2</c:v>
                </c:pt>
                <c:pt idx="5221">
                  <c:v>52.21</c:v>
                </c:pt>
                <c:pt idx="5222">
                  <c:v>52.22</c:v>
                </c:pt>
                <c:pt idx="5223">
                  <c:v>52.23</c:v>
                </c:pt>
                <c:pt idx="5224">
                  <c:v>52.24</c:v>
                </c:pt>
                <c:pt idx="5225">
                  <c:v>52.25</c:v>
                </c:pt>
                <c:pt idx="5226">
                  <c:v>52.26</c:v>
                </c:pt>
                <c:pt idx="5227">
                  <c:v>52.27</c:v>
                </c:pt>
                <c:pt idx="5228">
                  <c:v>52.28</c:v>
                </c:pt>
                <c:pt idx="5229">
                  <c:v>52.29</c:v>
                </c:pt>
                <c:pt idx="5230">
                  <c:v>52.3</c:v>
                </c:pt>
                <c:pt idx="5231">
                  <c:v>52.31</c:v>
                </c:pt>
                <c:pt idx="5232">
                  <c:v>52.32</c:v>
                </c:pt>
                <c:pt idx="5233">
                  <c:v>52.33</c:v>
                </c:pt>
                <c:pt idx="5234">
                  <c:v>52.34</c:v>
                </c:pt>
                <c:pt idx="5235">
                  <c:v>52.35</c:v>
                </c:pt>
                <c:pt idx="5236">
                  <c:v>52.36</c:v>
                </c:pt>
                <c:pt idx="5237">
                  <c:v>52.37</c:v>
                </c:pt>
                <c:pt idx="5238">
                  <c:v>52.38</c:v>
                </c:pt>
                <c:pt idx="5239">
                  <c:v>52.39</c:v>
                </c:pt>
                <c:pt idx="5240">
                  <c:v>52.4</c:v>
                </c:pt>
                <c:pt idx="5241">
                  <c:v>52.41</c:v>
                </c:pt>
                <c:pt idx="5242">
                  <c:v>52.42</c:v>
                </c:pt>
                <c:pt idx="5243">
                  <c:v>52.43</c:v>
                </c:pt>
                <c:pt idx="5244">
                  <c:v>52.44</c:v>
                </c:pt>
                <c:pt idx="5245">
                  <c:v>52.45</c:v>
                </c:pt>
                <c:pt idx="5246">
                  <c:v>52.46</c:v>
                </c:pt>
                <c:pt idx="5247">
                  <c:v>52.47</c:v>
                </c:pt>
                <c:pt idx="5248">
                  <c:v>52.48</c:v>
                </c:pt>
                <c:pt idx="5249">
                  <c:v>52.49</c:v>
                </c:pt>
                <c:pt idx="5250">
                  <c:v>52.5</c:v>
                </c:pt>
                <c:pt idx="5251">
                  <c:v>52.51</c:v>
                </c:pt>
                <c:pt idx="5252">
                  <c:v>52.52</c:v>
                </c:pt>
                <c:pt idx="5253">
                  <c:v>52.53</c:v>
                </c:pt>
                <c:pt idx="5254">
                  <c:v>52.54</c:v>
                </c:pt>
                <c:pt idx="5255">
                  <c:v>52.55</c:v>
                </c:pt>
                <c:pt idx="5256">
                  <c:v>52.56</c:v>
                </c:pt>
                <c:pt idx="5257">
                  <c:v>52.57</c:v>
                </c:pt>
                <c:pt idx="5258">
                  <c:v>52.58</c:v>
                </c:pt>
                <c:pt idx="5259">
                  <c:v>52.59</c:v>
                </c:pt>
                <c:pt idx="5260">
                  <c:v>52.6</c:v>
                </c:pt>
                <c:pt idx="5261">
                  <c:v>52.61</c:v>
                </c:pt>
                <c:pt idx="5262">
                  <c:v>52.62</c:v>
                </c:pt>
                <c:pt idx="5263">
                  <c:v>52.63</c:v>
                </c:pt>
                <c:pt idx="5264">
                  <c:v>52.64</c:v>
                </c:pt>
                <c:pt idx="5265">
                  <c:v>52.65</c:v>
                </c:pt>
                <c:pt idx="5266">
                  <c:v>52.66</c:v>
                </c:pt>
                <c:pt idx="5267">
                  <c:v>52.67</c:v>
                </c:pt>
                <c:pt idx="5268">
                  <c:v>52.68</c:v>
                </c:pt>
                <c:pt idx="5269">
                  <c:v>52.69</c:v>
                </c:pt>
                <c:pt idx="5270">
                  <c:v>52.7</c:v>
                </c:pt>
                <c:pt idx="5271">
                  <c:v>52.71</c:v>
                </c:pt>
                <c:pt idx="5272">
                  <c:v>52.72</c:v>
                </c:pt>
                <c:pt idx="5273">
                  <c:v>52.73</c:v>
                </c:pt>
                <c:pt idx="5274">
                  <c:v>52.74</c:v>
                </c:pt>
                <c:pt idx="5275">
                  <c:v>52.75</c:v>
                </c:pt>
                <c:pt idx="5276">
                  <c:v>52.76</c:v>
                </c:pt>
                <c:pt idx="5277">
                  <c:v>52.77</c:v>
                </c:pt>
                <c:pt idx="5278">
                  <c:v>52.78</c:v>
                </c:pt>
                <c:pt idx="5279">
                  <c:v>52.79</c:v>
                </c:pt>
                <c:pt idx="5280">
                  <c:v>52.8</c:v>
                </c:pt>
                <c:pt idx="5281">
                  <c:v>52.81</c:v>
                </c:pt>
                <c:pt idx="5282">
                  <c:v>52.82</c:v>
                </c:pt>
                <c:pt idx="5283">
                  <c:v>52.83</c:v>
                </c:pt>
                <c:pt idx="5284">
                  <c:v>52.84</c:v>
                </c:pt>
                <c:pt idx="5285">
                  <c:v>52.85</c:v>
                </c:pt>
                <c:pt idx="5286">
                  <c:v>52.86</c:v>
                </c:pt>
                <c:pt idx="5287">
                  <c:v>52.87</c:v>
                </c:pt>
                <c:pt idx="5288">
                  <c:v>52.88</c:v>
                </c:pt>
                <c:pt idx="5289">
                  <c:v>52.89</c:v>
                </c:pt>
                <c:pt idx="5290">
                  <c:v>52.9</c:v>
                </c:pt>
                <c:pt idx="5291">
                  <c:v>52.91</c:v>
                </c:pt>
                <c:pt idx="5292">
                  <c:v>52.92</c:v>
                </c:pt>
                <c:pt idx="5293">
                  <c:v>52.93</c:v>
                </c:pt>
                <c:pt idx="5294">
                  <c:v>52.94</c:v>
                </c:pt>
                <c:pt idx="5295">
                  <c:v>52.95</c:v>
                </c:pt>
                <c:pt idx="5296">
                  <c:v>52.96</c:v>
                </c:pt>
                <c:pt idx="5297">
                  <c:v>52.97</c:v>
                </c:pt>
                <c:pt idx="5298">
                  <c:v>52.98</c:v>
                </c:pt>
                <c:pt idx="5299">
                  <c:v>52.99</c:v>
                </c:pt>
                <c:pt idx="5300">
                  <c:v>53</c:v>
                </c:pt>
                <c:pt idx="5301">
                  <c:v>53.01</c:v>
                </c:pt>
                <c:pt idx="5302">
                  <c:v>53.02</c:v>
                </c:pt>
                <c:pt idx="5303">
                  <c:v>53.03</c:v>
                </c:pt>
                <c:pt idx="5304">
                  <c:v>53.04</c:v>
                </c:pt>
                <c:pt idx="5305">
                  <c:v>53.05</c:v>
                </c:pt>
                <c:pt idx="5306">
                  <c:v>53.06</c:v>
                </c:pt>
                <c:pt idx="5307">
                  <c:v>53.07</c:v>
                </c:pt>
                <c:pt idx="5308">
                  <c:v>53.08</c:v>
                </c:pt>
                <c:pt idx="5309">
                  <c:v>53.09</c:v>
                </c:pt>
                <c:pt idx="5310">
                  <c:v>53.1</c:v>
                </c:pt>
                <c:pt idx="5311">
                  <c:v>53.11</c:v>
                </c:pt>
                <c:pt idx="5312">
                  <c:v>53.12</c:v>
                </c:pt>
                <c:pt idx="5313">
                  <c:v>53.13</c:v>
                </c:pt>
                <c:pt idx="5314">
                  <c:v>53.14</c:v>
                </c:pt>
                <c:pt idx="5315">
                  <c:v>53.15</c:v>
                </c:pt>
                <c:pt idx="5316">
                  <c:v>53.16</c:v>
                </c:pt>
                <c:pt idx="5317">
                  <c:v>53.17</c:v>
                </c:pt>
                <c:pt idx="5318">
                  <c:v>53.18</c:v>
                </c:pt>
                <c:pt idx="5319">
                  <c:v>53.19</c:v>
                </c:pt>
                <c:pt idx="5320">
                  <c:v>53.2</c:v>
                </c:pt>
                <c:pt idx="5321">
                  <c:v>53.21</c:v>
                </c:pt>
                <c:pt idx="5322">
                  <c:v>53.22</c:v>
                </c:pt>
                <c:pt idx="5323">
                  <c:v>53.23</c:v>
                </c:pt>
                <c:pt idx="5324">
                  <c:v>53.24</c:v>
                </c:pt>
                <c:pt idx="5325">
                  <c:v>53.25</c:v>
                </c:pt>
                <c:pt idx="5326">
                  <c:v>53.26</c:v>
                </c:pt>
                <c:pt idx="5327">
                  <c:v>53.27</c:v>
                </c:pt>
                <c:pt idx="5328">
                  <c:v>53.28</c:v>
                </c:pt>
                <c:pt idx="5329">
                  <c:v>53.29</c:v>
                </c:pt>
                <c:pt idx="5330">
                  <c:v>53.3</c:v>
                </c:pt>
                <c:pt idx="5331">
                  <c:v>53.31</c:v>
                </c:pt>
                <c:pt idx="5332">
                  <c:v>53.32</c:v>
                </c:pt>
                <c:pt idx="5333">
                  <c:v>53.33</c:v>
                </c:pt>
                <c:pt idx="5334">
                  <c:v>53.34</c:v>
                </c:pt>
                <c:pt idx="5335">
                  <c:v>53.35</c:v>
                </c:pt>
                <c:pt idx="5336">
                  <c:v>53.36</c:v>
                </c:pt>
                <c:pt idx="5337">
                  <c:v>53.37</c:v>
                </c:pt>
                <c:pt idx="5338">
                  <c:v>53.38</c:v>
                </c:pt>
                <c:pt idx="5339">
                  <c:v>53.39</c:v>
                </c:pt>
                <c:pt idx="5340">
                  <c:v>53.4</c:v>
                </c:pt>
                <c:pt idx="5341">
                  <c:v>53.41</c:v>
                </c:pt>
                <c:pt idx="5342">
                  <c:v>53.42</c:v>
                </c:pt>
                <c:pt idx="5343">
                  <c:v>53.43</c:v>
                </c:pt>
                <c:pt idx="5344">
                  <c:v>53.44</c:v>
                </c:pt>
                <c:pt idx="5345">
                  <c:v>53.45</c:v>
                </c:pt>
                <c:pt idx="5346">
                  <c:v>53.46</c:v>
                </c:pt>
                <c:pt idx="5347">
                  <c:v>53.47</c:v>
                </c:pt>
                <c:pt idx="5348">
                  <c:v>53.48</c:v>
                </c:pt>
                <c:pt idx="5349">
                  <c:v>53.49</c:v>
                </c:pt>
                <c:pt idx="5350">
                  <c:v>53.5</c:v>
                </c:pt>
                <c:pt idx="5351">
                  <c:v>53.51</c:v>
                </c:pt>
                <c:pt idx="5352">
                  <c:v>53.52</c:v>
                </c:pt>
                <c:pt idx="5353">
                  <c:v>53.53</c:v>
                </c:pt>
                <c:pt idx="5354">
                  <c:v>53.54</c:v>
                </c:pt>
                <c:pt idx="5355">
                  <c:v>53.55</c:v>
                </c:pt>
                <c:pt idx="5356">
                  <c:v>53.56</c:v>
                </c:pt>
                <c:pt idx="5357">
                  <c:v>53.57</c:v>
                </c:pt>
                <c:pt idx="5358">
                  <c:v>53.58</c:v>
                </c:pt>
                <c:pt idx="5359">
                  <c:v>53.59</c:v>
                </c:pt>
                <c:pt idx="5360">
                  <c:v>53.6</c:v>
                </c:pt>
                <c:pt idx="5361">
                  <c:v>53.61</c:v>
                </c:pt>
                <c:pt idx="5362">
                  <c:v>53.62</c:v>
                </c:pt>
                <c:pt idx="5363">
                  <c:v>53.63</c:v>
                </c:pt>
                <c:pt idx="5364">
                  <c:v>53.64</c:v>
                </c:pt>
                <c:pt idx="5365">
                  <c:v>53.65</c:v>
                </c:pt>
                <c:pt idx="5366">
                  <c:v>53.66</c:v>
                </c:pt>
                <c:pt idx="5367">
                  <c:v>53.67</c:v>
                </c:pt>
                <c:pt idx="5368">
                  <c:v>53.68</c:v>
                </c:pt>
                <c:pt idx="5369">
                  <c:v>53.69</c:v>
                </c:pt>
                <c:pt idx="5370">
                  <c:v>53.7</c:v>
                </c:pt>
                <c:pt idx="5371">
                  <c:v>53.71</c:v>
                </c:pt>
                <c:pt idx="5372">
                  <c:v>53.72</c:v>
                </c:pt>
                <c:pt idx="5373">
                  <c:v>53.73</c:v>
                </c:pt>
                <c:pt idx="5374">
                  <c:v>53.74</c:v>
                </c:pt>
                <c:pt idx="5375">
                  <c:v>53.75</c:v>
                </c:pt>
                <c:pt idx="5376">
                  <c:v>53.76</c:v>
                </c:pt>
                <c:pt idx="5377">
                  <c:v>53.77</c:v>
                </c:pt>
                <c:pt idx="5378">
                  <c:v>53.78</c:v>
                </c:pt>
                <c:pt idx="5379">
                  <c:v>53.79</c:v>
                </c:pt>
                <c:pt idx="5380">
                  <c:v>53.8</c:v>
                </c:pt>
                <c:pt idx="5381">
                  <c:v>53.81</c:v>
                </c:pt>
                <c:pt idx="5382">
                  <c:v>53.82</c:v>
                </c:pt>
                <c:pt idx="5383">
                  <c:v>53.83</c:v>
                </c:pt>
                <c:pt idx="5384">
                  <c:v>53.84</c:v>
                </c:pt>
                <c:pt idx="5385">
                  <c:v>53.85</c:v>
                </c:pt>
                <c:pt idx="5386">
                  <c:v>53.86</c:v>
                </c:pt>
                <c:pt idx="5387">
                  <c:v>53.87</c:v>
                </c:pt>
                <c:pt idx="5388">
                  <c:v>53.88</c:v>
                </c:pt>
                <c:pt idx="5389">
                  <c:v>53.89</c:v>
                </c:pt>
                <c:pt idx="5390">
                  <c:v>53.9</c:v>
                </c:pt>
                <c:pt idx="5391">
                  <c:v>53.91</c:v>
                </c:pt>
                <c:pt idx="5392">
                  <c:v>53.92</c:v>
                </c:pt>
                <c:pt idx="5393">
                  <c:v>53.93</c:v>
                </c:pt>
                <c:pt idx="5394">
                  <c:v>53.94</c:v>
                </c:pt>
                <c:pt idx="5395">
                  <c:v>53.95</c:v>
                </c:pt>
                <c:pt idx="5396">
                  <c:v>53.96</c:v>
                </c:pt>
                <c:pt idx="5397">
                  <c:v>53.97</c:v>
                </c:pt>
                <c:pt idx="5398">
                  <c:v>53.98</c:v>
                </c:pt>
                <c:pt idx="5399">
                  <c:v>53.99</c:v>
                </c:pt>
                <c:pt idx="5400">
                  <c:v>54</c:v>
                </c:pt>
                <c:pt idx="5401">
                  <c:v>54.01</c:v>
                </c:pt>
                <c:pt idx="5402">
                  <c:v>54.02</c:v>
                </c:pt>
                <c:pt idx="5403">
                  <c:v>54.03</c:v>
                </c:pt>
                <c:pt idx="5404">
                  <c:v>54.04</c:v>
                </c:pt>
                <c:pt idx="5405">
                  <c:v>54.05</c:v>
                </c:pt>
                <c:pt idx="5406">
                  <c:v>54.06</c:v>
                </c:pt>
                <c:pt idx="5407">
                  <c:v>54.07</c:v>
                </c:pt>
                <c:pt idx="5408">
                  <c:v>54.08</c:v>
                </c:pt>
                <c:pt idx="5409">
                  <c:v>54.09</c:v>
                </c:pt>
                <c:pt idx="5410">
                  <c:v>54.1</c:v>
                </c:pt>
                <c:pt idx="5411">
                  <c:v>54.11</c:v>
                </c:pt>
                <c:pt idx="5412">
                  <c:v>54.12</c:v>
                </c:pt>
                <c:pt idx="5413">
                  <c:v>54.13</c:v>
                </c:pt>
                <c:pt idx="5414">
                  <c:v>54.14</c:v>
                </c:pt>
                <c:pt idx="5415">
                  <c:v>54.15</c:v>
                </c:pt>
                <c:pt idx="5416">
                  <c:v>54.16</c:v>
                </c:pt>
                <c:pt idx="5417">
                  <c:v>54.17</c:v>
                </c:pt>
                <c:pt idx="5418">
                  <c:v>54.18</c:v>
                </c:pt>
                <c:pt idx="5419">
                  <c:v>54.19</c:v>
                </c:pt>
                <c:pt idx="5420">
                  <c:v>54.2</c:v>
                </c:pt>
                <c:pt idx="5421">
                  <c:v>54.21</c:v>
                </c:pt>
                <c:pt idx="5422">
                  <c:v>54.22</c:v>
                </c:pt>
                <c:pt idx="5423">
                  <c:v>54.23</c:v>
                </c:pt>
                <c:pt idx="5424">
                  <c:v>54.24</c:v>
                </c:pt>
                <c:pt idx="5425">
                  <c:v>54.25</c:v>
                </c:pt>
                <c:pt idx="5426">
                  <c:v>54.26</c:v>
                </c:pt>
                <c:pt idx="5427">
                  <c:v>54.27</c:v>
                </c:pt>
                <c:pt idx="5428">
                  <c:v>54.28</c:v>
                </c:pt>
                <c:pt idx="5429">
                  <c:v>54.29</c:v>
                </c:pt>
                <c:pt idx="5430">
                  <c:v>54.3</c:v>
                </c:pt>
                <c:pt idx="5431">
                  <c:v>54.31</c:v>
                </c:pt>
                <c:pt idx="5432">
                  <c:v>54.32</c:v>
                </c:pt>
                <c:pt idx="5433">
                  <c:v>54.33</c:v>
                </c:pt>
                <c:pt idx="5434">
                  <c:v>54.34</c:v>
                </c:pt>
                <c:pt idx="5435">
                  <c:v>54.35</c:v>
                </c:pt>
                <c:pt idx="5436">
                  <c:v>54.36</c:v>
                </c:pt>
                <c:pt idx="5437">
                  <c:v>54.37</c:v>
                </c:pt>
                <c:pt idx="5438">
                  <c:v>54.38</c:v>
                </c:pt>
                <c:pt idx="5439">
                  <c:v>54.39</c:v>
                </c:pt>
                <c:pt idx="5440">
                  <c:v>54.4</c:v>
                </c:pt>
                <c:pt idx="5441">
                  <c:v>54.41</c:v>
                </c:pt>
                <c:pt idx="5442">
                  <c:v>54.42</c:v>
                </c:pt>
                <c:pt idx="5443">
                  <c:v>54.43</c:v>
                </c:pt>
                <c:pt idx="5444">
                  <c:v>54.44</c:v>
                </c:pt>
                <c:pt idx="5445">
                  <c:v>54.45</c:v>
                </c:pt>
                <c:pt idx="5446">
                  <c:v>54.46</c:v>
                </c:pt>
                <c:pt idx="5447">
                  <c:v>54.47</c:v>
                </c:pt>
                <c:pt idx="5448">
                  <c:v>54.48</c:v>
                </c:pt>
                <c:pt idx="5449">
                  <c:v>54.49</c:v>
                </c:pt>
                <c:pt idx="5450">
                  <c:v>54.5</c:v>
                </c:pt>
                <c:pt idx="5451">
                  <c:v>54.51</c:v>
                </c:pt>
                <c:pt idx="5452">
                  <c:v>54.52</c:v>
                </c:pt>
                <c:pt idx="5453">
                  <c:v>54.53</c:v>
                </c:pt>
                <c:pt idx="5454">
                  <c:v>54.54</c:v>
                </c:pt>
                <c:pt idx="5455">
                  <c:v>54.55</c:v>
                </c:pt>
                <c:pt idx="5456">
                  <c:v>54.56</c:v>
                </c:pt>
                <c:pt idx="5457">
                  <c:v>54.57</c:v>
                </c:pt>
                <c:pt idx="5458">
                  <c:v>54.58</c:v>
                </c:pt>
                <c:pt idx="5459">
                  <c:v>54.59</c:v>
                </c:pt>
                <c:pt idx="5460">
                  <c:v>54.6</c:v>
                </c:pt>
                <c:pt idx="5461">
                  <c:v>54.61</c:v>
                </c:pt>
                <c:pt idx="5462">
                  <c:v>54.62</c:v>
                </c:pt>
                <c:pt idx="5463">
                  <c:v>54.63</c:v>
                </c:pt>
                <c:pt idx="5464">
                  <c:v>54.64</c:v>
                </c:pt>
                <c:pt idx="5465">
                  <c:v>54.65</c:v>
                </c:pt>
                <c:pt idx="5466">
                  <c:v>54.66</c:v>
                </c:pt>
                <c:pt idx="5467">
                  <c:v>54.67</c:v>
                </c:pt>
                <c:pt idx="5468">
                  <c:v>54.68</c:v>
                </c:pt>
                <c:pt idx="5469">
                  <c:v>54.69</c:v>
                </c:pt>
                <c:pt idx="5470">
                  <c:v>54.7</c:v>
                </c:pt>
                <c:pt idx="5471">
                  <c:v>54.71</c:v>
                </c:pt>
                <c:pt idx="5472">
                  <c:v>54.72</c:v>
                </c:pt>
                <c:pt idx="5473">
                  <c:v>54.73</c:v>
                </c:pt>
                <c:pt idx="5474">
                  <c:v>54.74</c:v>
                </c:pt>
                <c:pt idx="5475">
                  <c:v>54.75</c:v>
                </c:pt>
                <c:pt idx="5476">
                  <c:v>54.76</c:v>
                </c:pt>
                <c:pt idx="5477">
                  <c:v>54.77</c:v>
                </c:pt>
                <c:pt idx="5478">
                  <c:v>54.78</c:v>
                </c:pt>
                <c:pt idx="5479">
                  <c:v>54.79</c:v>
                </c:pt>
                <c:pt idx="5480">
                  <c:v>54.8</c:v>
                </c:pt>
                <c:pt idx="5481">
                  <c:v>54.81</c:v>
                </c:pt>
                <c:pt idx="5482">
                  <c:v>54.82</c:v>
                </c:pt>
                <c:pt idx="5483">
                  <c:v>54.83</c:v>
                </c:pt>
                <c:pt idx="5484">
                  <c:v>54.84</c:v>
                </c:pt>
                <c:pt idx="5485">
                  <c:v>54.85</c:v>
                </c:pt>
                <c:pt idx="5486">
                  <c:v>54.86</c:v>
                </c:pt>
                <c:pt idx="5487">
                  <c:v>54.87</c:v>
                </c:pt>
                <c:pt idx="5488">
                  <c:v>54.88</c:v>
                </c:pt>
                <c:pt idx="5489">
                  <c:v>54.89</c:v>
                </c:pt>
                <c:pt idx="5490">
                  <c:v>54.9</c:v>
                </c:pt>
                <c:pt idx="5491">
                  <c:v>54.91</c:v>
                </c:pt>
                <c:pt idx="5492">
                  <c:v>54.92</c:v>
                </c:pt>
                <c:pt idx="5493">
                  <c:v>54.93</c:v>
                </c:pt>
                <c:pt idx="5494">
                  <c:v>54.94</c:v>
                </c:pt>
                <c:pt idx="5495">
                  <c:v>54.95</c:v>
                </c:pt>
                <c:pt idx="5496">
                  <c:v>54.96</c:v>
                </c:pt>
                <c:pt idx="5497">
                  <c:v>54.97</c:v>
                </c:pt>
                <c:pt idx="5498">
                  <c:v>54.98</c:v>
                </c:pt>
                <c:pt idx="5499">
                  <c:v>54.99</c:v>
                </c:pt>
                <c:pt idx="5500">
                  <c:v>55</c:v>
                </c:pt>
                <c:pt idx="5501">
                  <c:v>55.01</c:v>
                </c:pt>
                <c:pt idx="5502">
                  <c:v>55.02</c:v>
                </c:pt>
                <c:pt idx="5503">
                  <c:v>55.03</c:v>
                </c:pt>
                <c:pt idx="5504">
                  <c:v>55.04</c:v>
                </c:pt>
                <c:pt idx="5505">
                  <c:v>55.05</c:v>
                </c:pt>
                <c:pt idx="5506">
                  <c:v>55.06</c:v>
                </c:pt>
                <c:pt idx="5507">
                  <c:v>55.07</c:v>
                </c:pt>
                <c:pt idx="5508">
                  <c:v>55.08</c:v>
                </c:pt>
                <c:pt idx="5509">
                  <c:v>55.09</c:v>
                </c:pt>
                <c:pt idx="5510">
                  <c:v>55.1</c:v>
                </c:pt>
                <c:pt idx="5511">
                  <c:v>55.11</c:v>
                </c:pt>
                <c:pt idx="5512">
                  <c:v>55.12</c:v>
                </c:pt>
                <c:pt idx="5513">
                  <c:v>55.13</c:v>
                </c:pt>
                <c:pt idx="5514">
                  <c:v>55.14</c:v>
                </c:pt>
                <c:pt idx="5515">
                  <c:v>55.15</c:v>
                </c:pt>
                <c:pt idx="5516">
                  <c:v>55.16</c:v>
                </c:pt>
                <c:pt idx="5517">
                  <c:v>55.17</c:v>
                </c:pt>
                <c:pt idx="5518">
                  <c:v>55.18</c:v>
                </c:pt>
                <c:pt idx="5519">
                  <c:v>55.19</c:v>
                </c:pt>
                <c:pt idx="5520">
                  <c:v>55.2</c:v>
                </c:pt>
                <c:pt idx="5521">
                  <c:v>55.21</c:v>
                </c:pt>
                <c:pt idx="5522">
                  <c:v>55.22</c:v>
                </c:pt>
                <c:pt idx="5523">
                  <c:v>55.23</c:v>
                </c:pt>
                <c:pt idx="5524">
                  <c:v>55.24</c:v>
                </c:pt>
                <c:pt idx="5525">
                  <c:v>55.25</c:v>
                </c:pt>
                <c:pt idx="5526">
                  <c:v>55.26</c:v>
                </c:pt>
                <c:pt idx="5527">
                  <c:v>55.27</c:v>
                </c:pt>
                <c:pt idx="5528">
                  <c:v>55.28</c:v>
                </c:pt>
                <c:pt idx="5529">
                  <c:v>55.29</c:v>
                </c:pt>
                <c:pt idx="5530">
                  <c:v>55.3</c:v>
                </c:pt>
                <c:pt idx="5531">
                  <c:v>55.31</c:v>
                </c:pt>
                <c:pt idx="5532">
                  <c:v>55.32</c:v>
                </c:pt>
                <c:pt idx="5533">
                  <c:v>55.33</c:v>
                </c:pt>
                <c:pt idx="5534">
                  <c:v>55.34</c:v>
                </c:pt>
                <c:pt idx="5535">
                  <c:v>55.35</c:v>
                </c:pt>
                <c:pt idx="5536">
                  <c:v>55.36</c:v>
                </c:pt>
                <c:pt idx="5537">
                  <c:v>55.37</c:v>
                </c:pt>
                <c:pt idx="5538">
                  <c:v>55.38</c:v>
                </c:pt>
                <c:pt idx="5539">
                  <c:v>55.39</c:v>
                </c:pt>
                <c:pt idx="5540">
                  <c:v>55.4</c:v>
                </c:pt>
                <c:pt idx="5541">
                  <c:v>55.41</c:v>
                </c:pt>
                <c:pt idx="5542">
                  <c:v>55.42</c:v>
                </c:pt>
                <c:pt idx="5543">
                  <c:v>55.43</c:v>
                </c:pt>
                <c:pt idx="5544">
                  <c:v>55.44</c:v>
                </c:pt>
                <c:pt idx="5545">
                  <c:v>55.45</c:v>
                </c:pt>
                <c:pt idx="5546">
                  <c:v>55.46</c:v>
                </c:pt>
                <c:pt idx="5547">
                  <c:v>55.47</c:v>
                </c:pt>
                <c:pt idx="5548">
                  <c:v>55.48</c:v>
                </c:pt>
                <c:pt idx="5549">
                  <c:v>55.49</c:v>
                </c:pt>
                <c:pt idx="5550">
                  <c:v>55.5</c:v>
                </c:pt>
                <c:pt idx="5551">
                  <c:v>55.51</c:v>
                </c:pt>
                <c:pt idx="5552">
                  <c:v>55.52</c:v>
                </c:pt>
                <c:pt idx="5553">
                  <c:v>55.53</c:v>
                </c:pt>
                <c:pt idx="5554">
                  <c:v>55.54</c:v>
                </c:pt>
                <c:pt idx="5555">
                  <c:v>55.55</c:v>
                </c:pt>
                <c:pt idx="5556">
                  <c:v>55.56</c:v>
                </c:pt>
                <c:pt idx="5557">
                  <c:v>55.57</c:v>
                </c:pt>
                <c:pt idx="5558">
                  <c:v>55.58</c:v>
                </c:pt>
                <c:pt idx="5559">
                  <c:v>55.59</c:v>
                </c:pt>
                <c:pt idx="5560">
                  <c:v>55.6</c:v>
                </c:pt>
                <c:pt idx="5561">
                  <c:v>55.61</c:v>
                </c:pt>
                <c:pt idx="5562">
                  <c:v>55.62</c:v>
                </c:pt>
                <c:pt idx="5563">
                  <c:v>55.63</c:v>
                </c:pt>
                <c:pt idx="5564">
                  <c:v>55.64</c:v>
                </c:pt>
                <c:pt idx="5565">
                  <c:v>55.65</c:v>
                </c:pt>
                <c:pt idx="5566">
                  <c:v>55.66</c:v>
                </c:pt>
                <c:pt idx="5567">
                  <c:v>55.67</c:v>
                </c:pt>
                <c:pt idx="5568">
                  <c:v>55.68</c:v>
                </c:pt>
                <c:pt idx="5569">
                  <c:v>55.69</c:v>
                </c:pt>
                <c:pt idx="5570">
                  <c:v>55.7</c:v>
                </c:pt>
                <c:pt idx="5571">
                  <c:v>55.71</c:v>
                </c:pt>
                <c:pt idx="5572">
                  <c:v>55.72</c:v>
                </c:pt>
                <c:pt idx="5573">
                  <c:v>55.73</c:v>
                </c:pt>
                <c:pt idx="5574">
                  <c:v>55.74</c:v>
                </c:pt>
                <c:pt idx="5575">
                  <c:v>55.75</c:v>
                </c:pt>
                <c:pt idx="5576">
                  <c:v>55.76</c:v>
                </c:pt>
                <c:pt idx="5577">
                  <c:v>55.77</c:v>
                </c:pt>
                <c:pt idx="5578">
                  <c:v>55.78</c:v>
                </c:pt>
                <c:pt idx="5579">
                  <c:v>55.79</c:v>
                </c:pt>
                <c:pt idx="5580">
                  <c:v>55.8</c:v>
                </c:pt>
                <c:pt idx="5581">
                  <c:v>55.81</c:v>
                </c:pt>
                <c:pt idx="5582">
                  <c:v>55.82</c:v>
                </c:pt>
                <c:pt idx="5583">
                  <c:v>55.83</c:v>
                </c:pt>
                <c:pt idx="5584">
                  <c:v>55.84</c:v>
                </c:pt>
                <c:pt idx="5585">
                  <c:v>55.85</c:v>
                </c:pt>
                <c:pt idx="5586">
                  <c:v>55.86</c:v>
                </c:pt>
                <c:pt idx="5587">
                  <c:v>55.87</c:v>
                </c:pt>
                <c:pt idx="5588">
                  <c:v>55.88</c:v>
                </c:pt>
                <c:pt idx="5589">
                  <c:v>55.89</c:v>
                </c:pt>
                <c:pt idx="5590">
                  <c:v>55.9</c:v>
                </c:pt>
                <c:pt idx="5591">
                  <c:v>55.91</c:v>
                </c:pt>
                <c:pt idx="5592">
                  <c:v>55.92</c:v>
                </c:pt>
                <c:pt idx="5593">
                  <c:v>55.93</c:v>
                </c:pt>
                <c:pt idx="5594">
                  <c:v>55.94</c:v>
                </c:pt>
                <c:pt idx="5595">
                  <c:v>55.95</c:v>
                </c:pt>
                <c:pt idx="5596">
                  <c:v>55.96</c:v>
                </c:pt>
                <c:pt idx="5597">
                  <c:v>55.97</c:v>
                </c:pt>
                <c:pt idx="5598">
                  <c:v>55.98</c:v>
                </c:pt>
                <c:pt idx="5599">
                  <c:v>55.99</c:v>
                </c:pt>
                <c:pt idx="5600">
                  <c:v>56</c:v>
                </c:pt>
                <c:pt idx="5601">
                  <c:v>56.01</c:v>
                </c:pt>
                <c:pt idx="5602">
                  <c:v>56.02</c:v>
                </c:pt>
                <c:pt idx="5603">
                  <c:v>56.03</c:v>
                </c:pt>
                <c:pt idx="5604">
                  <c:v>56.04</c:v>
                </c:pt>
                <c:pt idx="5605">
                  <c:v>56.05</c:v>
                </c:pt>
                <c:pt idx="5606">
                  <c:v>56.06</c:v>
                </c:pt>
                <c:pt idx="5607">
                  <c:v>56.07</c:v>
                </c:pt>
                <c:pt idx="5608">
                  <c:v>56.08</c:v>
                </c:pt>
                <c:pt idx="5609">
                  <c:v>56.09</c:v>
                </c:pt>
                <c:pt idx="5610">
                  <c:v>56.1</c:v>
                </c:pt>
                <c:pt idx="5611">
                  <c:v>56.11</c:v>
                </c:pt>
                <c:pt idx="5612">
                  <c:v>56.12</c:v>
                </c:pt>
                <c:pt idx="5613">
                  <c:v>56.13</c:v>
                </c:pt>
                <c:pt idx="5614">
                  <c:v>56.14</c:v>
                </c:pt>
                <c:pt idx="5615">
                  <c:v>56.15</c:v>
                </c:pt>
                <c:pt idx="5616">
                  <c:v>56.16</c:v>
                </c:pt>
                <c:pt idx="5617">
                  <c:v>56.17</c:v>
                </c:pt>
                <c:pt idx="5618">
                  <c:v>56.18</c:v>
                </c:pt>
                <c:pt idx="5619">
                  <c:v>56.19</c:v>
                </c:pt>
                <c:pt idx="5620">
                  <c:v>56.2</c:v>
                </c:pt>
                <c:pt idx="5621">
                  <c:v>56.21</c:v>
                </c:pt>
                <c:pt idx="5622">
                  <c:v>56.22</c:v>
                </c:pt>
                <c:pt idx="5623">
                  <c:v>56.23</c:v>
                </c:pt>
                <c:pt idx="5624">
                  <c:v>56.24</c:v>
                </c:pt>
                <c:pt idx="5625">
                  <c:v>56.25</c:v>
                </c:pt>
                <c:pt idx="5626">
                  <c:v>56.26</c:v>
                </c:pt>
                <c:pt idx="5627">
                  <c:v>56.27</c:v>
                </c:pt>
                <c:pt idx="5628">
                  <c:v>56.28</c:v>
                </c:pt>
                <c:pt idx="5629">
                  <c:v>56.29</c:v>
                </c:pt>
                <c:pt idx="5630">
                  <c:v>56.3</c:v>
                </c:pt>
                <c:pt idx="5631">
                  <c:v>56.31</c:v>
                </c:pt>
                <c:pt idx="5632">
                  <c:v>56.32</c:v>
                </c:pt>
                <c:pt idx="5633">
                  <c:v>56.33</c:v>
                </c:pt>
                <c:pt idx="5634">
                  <c:v>56.34</c:v>
                </c:pt>
                <c:pt idx="5635">
                  <c:v>56.35</c:v>
                </c:pt>
                <c:pt idx="5636">
                  <c:v>56.36</c:v>
                </c:pt>
                <c:pt idx="5637">
                  <c:v>56.37</c:v>
                </c:pt>
                <c:pt idx="5638">
                  <c:v>56.38</c:v>
                </c:pt>
                <c:pt idx="5639">
                  <c:v>56.39</c:v>
                </c:pt>
                <c:pt idx="5640">
                  <c:v>56.4</c:v>
                </c:pt>
                <c:pt idx="5641">
                  <c:v>56.41</c:v>
                </c:pt>
                <c:pt idx="5642">
                  <c:v>56.42</c:v>
                </c:pt>
                <c:pt idx="5643">
                  <c:v>56.43</c:v>
                </c:pt>
                <c:pt idx="5644">
                  <c:v>56.44</c:v>
                </c:pt>
                <c:pt idx="5645">
                  <c:v>56.45</c:v>
                </c:pt>
                <c:pt idx="5646">
                  <c:v>56.46</c:v>
                </c:pt>
                <c:pt idx="5647">
                  <c:v>56.47</c:v>
                </c:pt>
                <c:pt idx="5648">
                  <c:v>56.48</c:v>
                </c:pt>
                <c:pt idx="5649">
                  <c:v>56.49</c:v>
                </c:pt>
                <c:pt idx="5650">
                  <c:v>56.5</c:v>
                </c:pt>
                <c:pt idx="5651">
                  <c:v>56.51</c:v>
                </c:pt>
                <c:pt idx="5652">
                  <c:v>56.52</c:v>
                </c:pt>
                <c:pt idx="5653">
                  <c:v>56.53</c:v>
                </c:pt>
                <c:pt idx="5654">
                  <c:v>56.54</c:v>
                </c:pt>
                <c:pt idx="5655">
                  <c:v>56.55</c:v>
                </c:pt>
                <c:pt idx="5656">
                  <c:v>56.56</c:v>
                </c:pt>
                <c:pt idx="5657">
                  <c:v>56.57</c:v>
                </c:pt>
                <c:pt idx="5658">
                  <c:v>56.58</c:v>
                </c:pt>
                <c:pt idx="5659">
                  <c:v>56.59</c:v>
                </c:pt>
                <c:pt idx="5660">
                  <c:v>56.6</c:v>
                </c:pt>
                <c:pt idx="5661">
                  <c:v>56.61</c:v>
                </c:pt>
                <c:pt idx="5662">
                  <c:v>56.62</c:v>
                </c:pt>
                <c:pt idx="5663">
                  <c:v>56.63</c:v>
                </c:pt>
                <c:pt idx="5664">
                  <c:v>56.64</c:v>
                </c:pt>
                <c:pt idx="5665">
                  <c:v>56.65</c:v>
                </c:pt>
                <c:pt idx="5666">
                  <c:v>56.66</c:v>
                </c:pt>
                <c:pt idx="5667">
                  <c:v>56.67</c:v>
                </c:pt>
                <c:pt idx="5668">
                  <c:v>56.68</c:v>
                </c:pt>
                <c:pt idx="5669">
                  <c:v>56.69</c:v>
                </c:pt>
                <c:pt idx="5670">
                  <c:v>56.7</c:v>
                </c:pt>
                <c:pt idx="5671">
                  <c:v>56.71</c:v>
                </c:pt>
                <c:pt idx="5672">
                  <c:v>56.72</c:v>
                </c:pt>
                <c:pt idx="5673">
                  <c:v>56.73</c:v>
                </c:pt>
                <c:pt idx="5674">
                  <c:v>56.74</c:v>
                </c:pt>
                <c:pt idx="5675">
                  <c:v>56.75</c:v>
                </c:pt>
                <c:pt idx="5676">
                  <c:v>56.76</c:v>
                </c:pt>
                <c:pt idx="5677">
                  <c:v>56.77</c:v>
                </c:pt>
                <c:pt idx="5678">
                  <c:v>56.78</c:v>
                </c:pt>
                <c:pt idx="5679">
                  <c:v>56.79</c:v>
                </c:pt>
                <c:pt idx="5680">
                  <c:v>56.8</c:v>
                </c:pt>
                <c:pt idx="5681">
                  <c:v>56.81</c:v>
                </c:pt>
                <c:pt idx="5682">
                  <c:v>56.82</c:v>
                </c:pt>
                <c:pt idx="5683">
                  <c:v>56.83</c:v>
                </c:pt>
                <c:pt idx="5684">
                  <c:v>56.84</c:v>
                </c:pt>
                <c:pt idx="5685">
                  <c:v>56.85</c:v>
                </c:pt>
                <c:pt idx="5686">
                  <c:v>56.86</c:v>
                </c:pt>
                <c:pt idx="5687">
                  <c:v>56.87</c:v>
                </c:pt>
                <c:pt idx="5688">
                  <c:v>56.88</c:v>
                </c:pt>
                <c:pt idx="5689">
                  <c:v>56.89</c:v>
                </c:pt>
                <c:pt idx="5690">
                  <c:v>56.9</c:v>
                </c:pt>
                <c:pt idx="5691">
                  <c:v>56.91</c:v>
                </c:pt>
                <c:pt idx="5692">
                  <c:v>56.92</c:v>
                </c:pt>
                <c:pt idx="5693">
                  <c:v>56.93</c:v>
                </c:pt>
                <c:pt idx="5694">
                  <c:v>56.94</c:v>
                </c:pt>
                <c:pt idx="5695">
                  <c:v>56.95</c:v>
                </c:pt>
                <c:pt idx="5696">
                  <c:v>56.96</c:v>
                </c:pt>
                <c:pt idx="5697">
                  <c:v>56.97</c:v>
                </c:pt>
                <c:pt idx="5698">
                  <c:v>56.98</c:v>
                </c:pt>
                <c:pt idx="5699">
                  <c:v>56.99</c:v>
                </c:pt>
                <c:pt idx="5700">
                  <c:v>57</c:v>
                </c:pt>
                <c:pt idx="5701">
                  <c:v>57.01</c:v>
                </c:pt>
                <c:pt idx="5702">
                  <c:v>57.02</c:v>
                </c:pt>
                <c:pt idx="5703">
                  <c:v>57.03</c:v>
                </c:pt>
                <c:pt idx="5704">
                  <c:v>57.04</c:v>
                </c:pt>
                <c:pt idx="5705">
                  <c:v>57.05</c:v>
                </c:pt>
                <c:pt idx="5706">
                  <c:v>57.06</c:v>
                </c:pt>
                <c:pt idx="5707">
                  <c:v>57.07</c:v>
                </c:pt>
                <c:pt idx="5708">
                  <c:v>57.08</c:v>
                </c:pt>
                <c:pt idx="5709">
                  <c:v>57.09</c:v>
                </c:pt>
                <c:pt idx="5710">
                  <c:v>57.1</c:v>
                </c:pt>
                <c:pt idx="5711">
                  <c:v>57.11</c:v>
                </c:pt>
                <c:pt idx="5712">
                  <c:v>57.12</c:v>
                </c:pt>
                <c:pt idx="5713">
                  <c:v>57.13</c:v>
                </c:pt>
                <c:pt idx="5714">
                  <c:v>57.14</c:v>
                </c:pt>
                <c:pt idx="5715">
                  <c:v>57.15</c:v>
                </c:pt>
                <c:pt idx="5716">
                  <c:v>57.16</c:v>
                </c:pt>
                <c:pt idx="5717">
                  <c:v>57.17</c:v>
                </c:pt>
                <c:pt idx="5718">
                  <c:v>57.18</c:v>
                </c:pt>
                <c:pt idx="5719">
                  <c:v>57.19</c:v>
                </c:pt>
                <c:pt idx="5720">
                  <c:v>57.2</c:v>
                </c:pt>
                <c:pt idx="5721">
                  <c:v>57.21</c:v>
                </c:pt>
                <c:pt idx="5722">
                  <c:v>57.22</c:v>
                </c:pt>
                <c:pt idx="5723">
                  <c:v>57.23</c:v>
                </c:pt>
                <c:pt idx="5724">
                  <c:v>57.24</c:v>
                </c:pt>
                <c:pt idx="5725">
                  <c:v>57.25</c:v>
                </c:pt>
                <c:pt idx="5726">
                  <c:v>57.26</c:v>
                </c:pt>
                <c:pt idx="5727">
                  <c:v>57.27</c:v>
                </c:pt>
                <c:pt idx="5728">
                  <c:v>57.28</c:v>
                </c:pt>
                <c:pt idx="5729">
                  <c:v>57.29</c:v>
                </c:pt>
                <c:pt idx="5730">
                  <c:v>57.3</c:v>
                </c:pt>
                <c:pt idx="5731">
                  <c:v>57.31</c:v>
                </c:pt>
                <c:pt idx="5732">
                  <c:v>57.32</c:v>
                </c:pt>
                <c:pt idx="5733">
                  <c:v>57.33</c:v>
                </c:pt>
                <c:pt idx="5734">
                  <c:v>57.34</c:v>
                </c:pt>
                <c:pt idx="5735">
                  <c:v>57.35</c:v>
                </c:pt>
                <c:pt idx="5736">
                  <c:v>57.36</c:v>
                </c:pt>
                <c:pt idx="5737">
                  <c:v>57.37</c:v>
                </c:pt>
                <c:pt idx="5738">
                  <c:v>57.38</c:v>
                </c:pt>
                <c:pt idx="5739">
                  <c:v>57.39</c:v>
                </c:pt>
                <c:pt idx="5740">
                  <c:v>57.4</c:v>
                </c:pt>
                <c:pt idx="5741">
                  <c:v>57.41</c:v>
                </c:pt>
                <c:pt idx="5742">
                  <c:v>57.42</c:v>
                </c:pt>
                <c:pt idx="5743">
                  <c:v>57.43</c:v>
                </c:pt>
                <c:pt idx="5744">
                  <c:v>57.44</c:v>
                </c:pt>
                <c:pt idx="5745">
                  <c:v>57.45</c:v>
                </c:pt>
                <c:pt idx="5746">
                  <c:v>57.46</c:v>
                </c:pt>
                <c:pt idx="5747">
                  <c:v>57.47</c:v>
                </c:pt>
                <c:pt idx="5748">
                  <c:v>57.48</c:v>
                </c:pt>
                <c:pt idx="5749">
                  <c:v>57.49</c:v>
                </c:pt>
                <c:pt idx="5750">
                  <c:v>57.5</c:v>
                </c:pt>
                <c:pt idx="5751">
                  <c:v>57.51</c:v>
                </c:pt>
                <c:pt idx="5752">
                  <c:v>57.52</c:v>
                </c:pt>
                <c:pt idx="5753">
                  <c:v>57.53</c:v>
                </c:pt>
                <c:pt idx="5754">
                  <c:v>57.54</c:v>
                </c:pt>
                <c:pt idx="5755">
                  <c:v>57.55</c:v>
                </c:pt>
                <c:pt idx="5756">
                  <c:v>57.56</c:v>
                </c:pt>
                <c:pt idx="5757">
                  <c:v>57.57</c:v>
                </c:pt>
                <c:pt idx="5758">
                  <c:v>57.58</c:v>
                </c:pt>
                <c:pt idx="5759">
                  <c:v>57.59</c:v>
                </c:pt>
                <c:pt idx="5760">
                  <c:v>57.6</c:v>
                </c:pt>
                <c:pt idx="5761">
                  <c:v>57.61</c:v>
                </c:pt>
                <c:pt idx="5762">
                  <c:v>57.62</c:v>
                </c:pt>
                <c:pt idx="5763">
                  <c:v>57.63</c:v>
                </c:pt>
                <c:pt idx="5764">
                  <c:v>57.64</c:v>
                </c:pt>
                <c:pt idx="5765">
                  <c:v>57.65</c:v>
                </c:pt>
                <c:pt idx="5766">
                  <c:v>57.66</c:v>
                </c:pt>
                <c:pt idx="5767">
                  <c:v>57.67</c:v>
                </c:pt>
                <c:pt idx="5768">
                  <c:v>57.68</c:v>
                </c:pt>
                <c:pt idx="5769">
                  <c:v>57.69</c:v>
                </c:pt>
                <c:pt idx="5770">
                  <c:v>57.7</c:v>
                </c:pt>
                <c:pt idx="5771">
                  <c:v>57.71</c:v>
                </c:pt>
                <c:pt idx="5772">
                  <c:v>57.72</c:v>
                </c:pt>
                <c:pt idx="5773">
                  <c:v>57.73</c:v>
                </c:pt>
                <c:pt idx="5774">
                  <c:v>57.74</c:v>
                </c:pt>
                <c:pt idx="5775">
                  <c:v>57.75</c:v>
                </c:pt>
                <c:pt idx="5776">
                  <c:v>57.76</c:v>
                </c:pt>
                <c:pt idx="5777">
                  <c:v>57.77</c:v>
                </c:pt>
                <c:pt idx="5778">
                  <c:v>57.78</c:v>
                </c:pt>
                <c:pt idx="5779">
                  <c:v>57.79</c:v>
                </c:pt>
                <c:pt idx="5780">
                  <c:v>57.8</c:v>
                </c:pt>
                <c:pt idx="5781">
                  <c:v>57.81</c:v>
                </c:pt>
                <c:pt idx="5782">
                  <c:v>57.82</c:v>
                </c:pt>
                <c:pt idx="5783">
                  <c:v>57.83</c:v>
                </c:pt>
                <c:pt idx="5784">
                  <c:v>57.84</c:v>
                </c:pt>
                <c:pt idx="5785">
                  <c:v>57.85</c:v>
                </c:pt>
                <c:pt idx="5786">
                  <c:v>57.86</c:v>
                </c:pt>
                <c:pt idx="5787">
                  <c:v>57.87</c:v>
                </c:pt>
                <c:pt idx="5788">
                  <c:v>57.88</c:v>
                </c:pt>
                <c:pt idx="5789">
                  <c:v>57.89</c:v>
                </c:pt>
                <c:pt idx="5790">
                  <c:v>57.9</c:v>
                </c:pt>
                <c:pt idx="5791">
                  <c:v>57.91</c:v>
                </c:pt>
                <c:pt idx="5792">
                  <c:v>57.92</c:v>
                </c:pt>
                <c:pt idx="5793">
                  <c:v>57.93</c:v>
                </c:pt>
                <c:pt idx="5794">
                  <c:v>57.94</c:v>
                </c:pt>
                <c:pt idx="5795">
                  <c:v>57.95</c:v>
                </c:pt>
                <c:pt idx="5796">
                  <c:v>57.96</c:v>
                </c:pt>
                <c:pt idx="5797">
                  <c:v>57.97</c:v>
                </c:pt>
                <c:pt idx="5798">
                  <c:v>57.98</c:v>
                </c:pt>
                <c:pt idx="5799">
                  <c:v>57.99</c:v>
                </c:pt>
                <c:pt idx="5800">
                  <c:v>58</c:v>
                </c:pt>
                <c:pt idx="5801">
                  <c:v>58.01</c:v>
                </c:pt>
                <c:pt idx="5802">
                  <c:v>58.02</c:v>
                </c:pt>
                <c:pt idx="5803">
                  <c:v>58.03</c:v>
                </c:pt>
                <c:pt idx="5804">
                  <c:v>58.04</c:v>
                </c:pt>
                <c:pt idx="5805">
                  <c:v>58.05</c:v>
                </c:pt>
                <c:pt idx="5806">
                  <c:v>58.06</c:v>
                </c:pt>
                <c:pt idx="5807">
                  <c:v>58.07</c:v>
                </c:pt>
                <c:pt idx="5808">
                  <c:v>58.08</c:v>
                </c:pt>
                <c:pt idx="5809">
                  <c:v>58.09</c:v>
                </c:pt>
                <c:pt idx="5810">
                  <c:v>58.1</c:v>
                </c:pt>
                <c:pt idx="5811">
                  <c:v>58.11</c:v>
                </c:pt>
                <c:pt idx="5812">
                  <c:v>58.12</c:v>
                </c:pt>
                <c:pt idx="5813">
                  <c:v>58.13</c:v>
                </c:pt>
                <c:pt idx="5814">
                  <c:v>58.14</c:v>
                </c:pt>
                <c:pt idx="5815">
                  <c:v>58.15</c:v>
                </c:pt>
                <c:pt idx="5816">
                  <c:v>58.16</c:v>
                </c:pt>
                <c:pt idx="5817">
                  <c:v>58.17</c:v>
                </c:pt>
                <c:pt idx="5818">
                  <c:v>58.18</c:v>
                </c:pt>
                <c:pt idx="5819">
                  <c:v>58.19</c:v>
                </c:pt>
                <c:pt idx="5820">
                  <c:v>58.2</c:v>
                </c:pt>
                <c:pt idx="5821">
                  <c:v>58.21</c:v>
                </c:pt>
                <c:pt idx="5822">
                  <c:v>58.22</c:v>
                </c:pt>
                <c:pt idx="5823">
                  <c:v>58.23</c:v>
                </c:pt>
                <c:pt idx="5824">
                  <c:v>58.24</c:v>
                </c:pt>
                <c:pt idx="5825">
                  <c:v>58.25</c:v>
                </c:pt>
                <c:pt idx="5826">
                  <c:v>58.26</c:v>
                </c:pt>
                <c:pt idx="5827">
                  <c:v>58.27</c:v>
                </c:pt>
                <c:pt idx="5828">
                  <c:v>58.28</c:v>
                </c:pt>
                <c:pt idx="5829">
                  <c:v>58.29</c:v>
                </c:pt>
                <c:pt idx="5830">
                  <c:v>58.3</c:v>
                </c:pt>
                <c:pt idx="5831">
                  <c:v>58.31</c:v>
                </c:pt>
                <c:pt idx="5832">
                  <c:v>58.32</c:v>
                </c:pt>
                <c:pt idx="5833">
                  <c:v>58.33</c:v>
                </c:pt>
                <c:pt idx="5834">
                  <c:v>58.34</c:v>
                </c:pt>
                <c:pt idx="5835">
                  <c:v>58.35</c:v>
                </c:pt>
                <c:pt idx="5836">
                  <c:v>58.36</c:v>
                </c:pt>
                <c:pt idx="5837">
                  <c:v>58.37</c:v>
                </c:pt>
                <c:pt idx="5838">
                  <c:v>58.38</c:v>
                </c:pt>
                <c:pt idx="5839">
                  <c:v>58.39</c:v>
                </c:pt>
                <c:pt idx="5840">
                  <c:v>58.4</c:v>
                </c:pt>
                <c:pt idx="5841">
                  <c:v>58.41</c:v>
                </c:pt>
                <c:pt idx="5842">
                  <c:v>58.42</c:v>
                </c:pt>
                <c:pt idx="5843">
                  <c:v>58.43</c:v>
                </c:pt>
                <c:pt idx="5844">
                  <c:v>58.44</c:v>
                </c:pt>
                <c:pt idx="5845">
                  <c:v>58.45</c:v>
                </c:pt>
                <c:pt idx="5846">
                  <c:v>58.46</c:v>
                </c:pt>
                <c:pt idx="5847">
                  <c:v>58.47</c:v>
                </c:pt>
                <c:pt idx="5848">
                  <c:v>58.48</c:v>
                </c:pt>
                <c:pt idx="5849">
                  <c:v>58.49</c:v>
                </c:pt>
                <c:pt idx="5850">
                  <c:v>58.5</c:v>
                </c:pt>
                <c:pt idx="5851">
                  <c:v>58.51</c:v>
                </c:pt>
                <c:pt idx="5852">
                  <c:v>58.52</c:v>
                </c:pt>
                <c:pt idx="5853">
                  <c:v>58.53</c:v>
                </c:pt>
                <c:pt idx="5854">
                  <c:v>58.54</c:v>
                </c:pt>
                <c:pt idx="5855">
                  <c:v>58.55</c:v>
                </c:pt>
                <c:pt idx="5856">
                  <c:v>58.56</c:v>
                </c:pt>
                <c:pt idx="5857">
                  <c:v>58.57</c:v>
                </c:pt>
                <c:pt idx="5858">
                  <c:v>58.58</c:v>
                </c:pt>
                <c:pt idx="5859">
                  <c:v>58.59</c:v>
                </c:pt>
                <c:pt idx="5860">
                  <c:v>58.6</c:v>
                </c:pt>
                <c:pt idx="5861">
                  <c:v>58.61</c:v>
                </c:pt>
                <c:pt idx="5862">
                  <c:v>58.62</c:v>
                </c:pt>
                <c:pt idx="5863">
                  <c:v>58.63</c:v>
                </c:pt>
                <c:pt idx="5864">
                  <c:v>58.64</c:v>
                </c:pt>
                <c:pt idx="5865">
                  <c:v>58.65</c:v>
                </c:pt>
                <c:pt idx="5866">
                  <c:v>58.66</c:v>
                </c:pt>
                <c:pt idx="5867">
                  <c:v>58.67</c:v>
                </c:pt>
                <c:pt idx="5868">
                  <c:v>58.68</c:v>
                </c:pt>
                <c:pt idx="5869">
                  <c:v>58.69</c:v>
                </c:pt>
                <c:pt idx="5870">
                  <c:v>58.7</c:v>
                </c:pt>
                <c:pt idx="5871">
                  <c:v>58.71</c:v>
                </c:pt>
                <c:pt idx="5872">
                  <c:v>58.72</c:v>
                </c:pt>
                <c:pt idx="5873">
                  <c:v>58.73</c:v>
                </c:pt>
                <c:pt idx="5874">
                  <c:v>58.74</c:v>
                </c:pt>
                <c:pt idx="5875">
                  <c:v>58.75</c:v>
                </c:pt>
                <c:pt idx="5876">
                  <c:v>58.76</c:v>
                </c:pt>
                <c:pt idx="5877">
                  <c:v>58.77</c:v>
                </c:pt>
                <c:pt idx="5878">
                  <c:v>58.78</c:v>
                </c:pt>
                <c:pt idx="5879">
                  <c:v>58.79</c:v>
                </c:pt>
                <c:pt idx="5880">
                  <c:v>58.8</c:v>
                </c:pt>
                <c:pt idx="5881">
                  <c:v>58.81</c:v>
                </c:pt>
                <c:pt idx="5882">
                  <c:v>58.82</c:v>
                </c:pt>
                <c:pt idx="5883">
                  <c:v>58.83</c:v>
                </c:pt>
                <c:pt idx="5884">
                  <c:v>58.84</c:v>
                </c:pt>
                <c:pt idx="5885">
                  <c:v>58.85</c:v>
                </c:pt>
                <c:pt idx="5886">
                  <c:v>58.86</c:v>
                </c:pt>
                <c:pt idx="5887">
                  <c:v>58.87</c:v>
                </c:pt>
                <c:pt idx="5888">
                  <c:v>58.88</c:v>
                </c:pt>
                <c:pt idx="5889">
                  <c:v>58.89</c:v>
                </c:pt>
                <c:pt idx="5890">
                  <c:v>58.9</c:v>
                </c:pt>
                <c:pt idx="5891">
                  <c:v>58.91</c:v>
                </c:pt>
                <c:pt idx="5892">
                  <c:v>58.92</c:v>
                </c:pt>
                <c:pt idx="5893">
                  <c:v>58.93</c:v>
                </c:pt>
                <c:pt idx="5894">
                  <c:v>58.94</c:v>
                </c:pt>
                <c:pt idx="5895">
                  <c:v>58.95</c:v>
                </c:pt>
                <c:pt idx="5896">
                  <c:v>58.96</c:v>
                </c:pt>
                <c:pt idx="5897">
                  <c:v>58.97</c:v>
                </c:pt>
                <c:pt idx="5898">
                  <c:v>58.98</c:v>
                </c:pt>
                <c:pt idx="5899">
                  <c:v>58.99</c:v>
                </c:pt>
                <c:pt idx="5900">
                  <c:v>59</c:v>
                </c:pt>
                <c:pt idx="5901">
                  <c:v>59.01</c:v>
                </c:pt>
                <c:pt idx="5902">
                  <c:v>59.02</c:v>
                </c:pt>
                <c:pt idx="5903">
                  <c:v>59.03</c:v>
                </c:pt>
                <c:pt idx="5904">
                  <c:v>59.04</c:v>
                </c:pt>
                <c:pt idx="5905">
                  <c:v>59.05</c:v>
                </c:pt>
                <c:pt idx="5906">
                  <c:v>59.06</c:v>
                </c:pt>
                <c:pt idx="5907">
                  <c:v>59.07</c:v>
                </c:pt>
                <c:pt idx="5908">
                  <c:v>59.08</c:v>
                </c:pt>
                <c:pt idx="5909">
                  <c:v>59.09</c:v>
                </c:pt>
                <c:pt idx="5910">
                  <c:v>59.1</c:v>
                </c:pt>
                <c:pt idx="5911">
                  <c:v>59.11</c:v>
                </c:pt>
                <c:pt idx="5912">
                  <c:v>59.12</c:v>
                </c:pt>
                <c:pt idx="5913">
                  <c:v>59.13</c:v>
                </c:pt>
                <c:pt idx="5914">
                  <c:v>59.14</c:v>
                </c:pt>
                <c:pt idx="5915">
                  <c:v>59.15</c:v>
                </c:pt>
                <c:pt idx="5916">
                  <c:v>59.16</c:v>
                </c:pt>
                <c:pt idx="5917">
                  <c:v>59.17</c:v>
                </c:pt>
                <c:pt idx="5918">
                  <c:v>59.18</c:v>
                </c:pt>
                <c:pt idx="5919">
                  <c:v>59.19</c:v>
                </c:pt>
                <c:pt idx="5920">
                  <c:v>59.2</c:v>
                </c:pt>
                <c:pt idx="5921">
                  <c:v>59.21</c:v>
                </c:pt>
                <c:pt idx="5922">
                  <c:v>59.22</c:v>
                </c:pt>
                <c:pt idx="5923">
                  <c:v>59.23</c:v>
                </c:pt>
                <c:pt idx="5924">
                  <c:v>59.24</c:v>
                </c:pt>
                <c:pt idx="5925">
                  <c:v>59.25</c:v>
                </c:pt>
                <c:pt idx="5926">
                  <c:v>59.26</c:v>
                </c:pt>
                <c:pt idx="5927">
                  <c:v>59.27</c:v>
                </c:pt>
                <c:pt idx="5928">
                  <c:v>59.28</c:v>
                </c:pt>
                <c:pt idx="5929">
                  <c:v>59.29</c:v>
                </c:pt>
                <c:pt idx="5930">
                  <c:v>59.3</c:v>
                </c:pt>
                <c:pt idx="5931">
                  <c:v>59.31</c:v>
                </c:pt>
                <c:pt idx="5932">
                  <c:v>59.32</c:v>
                </c:pt>
                <c:pt idx="5933">
                  <c:v>59.33</c:v>
                </c:pt>
                <c:pt idx="5934">
                  <c:v>59.34</c:v>
                </c:pt>
                <c:pt idx="5935">
                  <c:v>59.35</c:v>
                </c:pt>
                <c:pt idx="5936">
                  <c:v>59.36</c:v>
                </c:pt>
                <c:pt idx="5937">
                  <c:v>59.37</c:v>
                </c:pt>
                <c:pt idx="5938">
                  <c:v>59.38</c:v>
                </c:pt>
                <c:pt idx="5939">
                  <c:v>59.39</c:v>
                </c:pt>
                <c:pt idx="5940">
                  <c:v>59.4</c:v>
                </c:pt>
                <c:pt idx="5941">
                  <c:v>59.41</c:v>
                </c:pt>
                <c:pt idx="5942">
                  <c:v>59.42</c:v>
                </c:pt>
                <c:pt idx="5943">
                  <c:v>59.43</c:v>
                </c:pt>
                <c:pt idx="5944">
                  <c:v>59.44</c:v>
                </c:pt>
                <c:pt idx="5945">
                  <c:v>59.45</c:v>
                </c:pt>
                <c:pt idx="5946">
                  <c:v>59.46</c:v>
                </c:pt>
                <c:pt idx="5947">
                  <c:v>59.47</c:v>
                </c:pt>
                <c:pt idx="5948">
                  <c:v>59.48</c:v>
                </c:pt>
                <c:pt idx="5949">
                  <c:v>59.49</c:v>
                </c:pt>
                <c:pt idx="5950">
                  <c:v>59.5</c:v>
                </c:pt>
                <c:pt idx="5951">
                  <c:v>59.51</c:v>
                </c:pt>
                <c:pt idx="5952">
                  <c:v>59.52</c:v>
                </c:pt>
                <c:pt idx="5953">
                  <c:v>59.53</c:v>
                </c:pt>
                <c:pt idx="5954">
                  <c:v>59.54</c:v>
                </c:pt>
                <c:pt idx="5955">
                  <c:v>59.55</c:v>
                </c:pt>
                <c:pt idx="5956">
                  <c:v>59.56</c:v>
                </c:pt>
                <c:pt idx="5957">
                  <c:v>59.57</c:v>
                </c:pt>
                <c:pt idx="5958">
                  <c:v>59.58</c:v>
                </c:pt>
                <c:pt idx="5959">
                  <c:v>59.59</c:v>
                </c:pt>
                <c:pt idx="5960">
                  <c:v>59.6</c:v>
                </c:pt>
                <c:pt idx="5961">
                  <c:v>59.61</c:v>
                </c:pt>
                <c:pt idx="5962">
                  <c:v>59.62</c:v>
                </c:pt>
                <c:pt idx="5963">
                  <c:v>59.63</c:v>
                </c:pt>
                <c:pt idx="5964">
                  <c:v>59.64</c:v>
                </c:pt>
                <c:pt idx="5965">
                  <c:v>59.65</c:v>
                </c:pt>
                <c:pt idx="5966">
                  <c:v>59.66</c:v>
                </c:pt>
                <c:pt idx="5967">
                  <c:v>59.67</c:v>
                </c:pt>
                <c:pt idx="5968">
                  <c:v>59.68</c:v>
                </c:pt>
                <c:pt idx="5969">
                  <c:v>59.69</c:v>
                </c:pt>
                <c:pt idx="5970">
                  <c:v>59.7</c:v>
                </c:pt>
                <c:pt idx="5971">
                  <c:v>59.71</c:v>
                </c:pt>
                <c:pt idx="5972">
                  <c:v>59.72</c:v>
                </c:pt>
                <c:pt idx="5973">
                  <c:v>59.73</c:v>
                </c:pt>
                <c:pt idx="5974">
                  <c:v>59.74</c:v>
                </c:pt>
                <c:pt idx="5975">
                  <c:v>59.75</c:v>
                </c:pt>
                <c:pt idx="5976">
                  <c:v>59.76</c:v>
                </c:pt>
                <c:pt idx="5977">
                  <c:v>59.77</c:v>
                </c:pt>
                <c:pt idx="5978">
                  <c:v>59.78</c:v>
                </c:pt>
                <c:pt idx="5979">
                  <c:v>59.79</c:v>
                </c:pt>
                <c:pt idx="5980">
                  <c:v>59.8</c:v>
                </c:pt>
                <c:pt idx="5981">
                  <c:v>59.81</c:v>
                </c:pt>
                <c:pt idx="5982">
                  <c:v>59.82</c:v>
                </c:pt>
                <c:pt idx="5983">
                  <c:v>59.83</c:v>
                </c:pt>
                <c:pt idx="5984">
                  <c:v>59.84</c:v>
                </c:pt>
                <c:pt idx="5985">
                  <c:v>59.85</c:v>
                </c:pt>
                <c:pt idx="5986">
                  <c:v>59.86</c:v>
                </c:pt>
                <c:pt idx="5987">
                  <c:v>59.87</c:v>
                </c:pt>
                <c:pt idx="5988">
                  <c:v>59.88</c:v>
                </c:pt>
                <c:pt idx="5989">
                  <c:v>59.89</c:v>
                </c:pt>
                <c:pt idx="5990">
                  <c:v>59.9</c:v>
                </c:pt>
                <c:pt idx="5991">
                  <c:v>59.91</c:v>
                </c:pt>
                <c:pt idx="5992">
                  <c:v>59.92</c:v>
                </c:pt>
                <c:pt idx="5993">
                  <c:v>59.93</c:v>
                </c:pt>
                <c:pt idx="5994">
                  <c:v>59.94</c:v>
                </c:pt>
                <c:pt idx="5995">
                  <c:v>59.95</c:v>
                </c:pt>
                <c:pt idx="5996">
                  <c:v>59.96</c:v>
                </c:pt>
                <c:pt idx="5997">
                  <c:v>59.97</c:v>
                </c:pt>
                <c:pt idx="5998">
                  <c:v>59.98</c:v>
                </c:pt>
                <c:pt idx="5999">
                  <c:v>59.99</c:v>
                </c:pt>
                <c:pt idx="6000">
                  <c:v>60</c:v>
                </c:pt>
                <c:pt idx="6001">
                  <c:v>60.01</c:v>
                </c:pt>
                <c:pt idx="6002">
                  <c:v>60.02</c:v>
                </c:pt>
                <c:pt idx="6003">
                  <c:v>60.03</c:v>
                </c:pt>
                <c:pt idx="6004">
                  <c:v>60.04</c:v>
                </c:pt>
                <c:pt idx="6005">
                  <c:v>60.05</c:v>
                </c:pt>
                <c:pt idx="6006">
                  <c:v>60.06</c:v>
                </c:pt>
                <c:pt idx="6007">
                  <c:v>60.07</c:v>
                </c:pt>
                <c:pt idx="6008">
                  <c:v>60.08</c:v>
                </c:pt>
                <c:pt idx="6009">
                  <c:v>60.09</c:v>
                </c:pt>
                <c:pt idx="6010">
                  <c:v>60.1</c:v>
                </c:pt>
                <c:pt idx="6011">
                  <c:v>60.11</c:v>
                </c:pt>
                <c:pt idx="6012">
                  <c:v>60.12</c:v>
                </c:pt>
                <c:pt idx="6013">
                  <c:v>60.13</c:v>
                </c:pt>
                <c:pt idx="6014">
                  <c:v>60.14</c:v>
                </c:pt>
                <c:pt idx="6015">
                  <c:v>60.15</c:v>
                </c:pt>
                <c:pt idx="6016">
                  <c:v>60.16</c:v>
                </c:pt>
                <c:pt idx="6017">
                  <c:v>60.17</c:v>
                </c:pt>
                <c:pt idx="6018">
                  <c:v>60.18</c:v>
                </c:pt>
                <c:pt idx="6019">
                  <c:v>60.19</c:v>
                </c:pt>
                <c:pt idx="6020">
                  <c:v>60.2</c:v>
                </c:pt>
                <c:pt idx="6021">
                  <c:v>60.21</c:v>
                </c:pt>
                <c:pt idx="6022">
                  <c:v>60.22</c:v>
                </c:pt>
                <c:pt idx="6023">
                  <c:v>60.23</c:v>
                </c:pt>
                <c:pt idx="6024">
                  <c:v>60.24</c:v>
                </c:pt>
                <c:pt idx="6025">
                  <c:v>60.25</c:v>
                </c:pt>
                <c:pt idx="6026">
                  <c:v>60.26</c:v>
                </c:pt>
                <c:pt idx="6027">
                  <c:v>60.27</c:v>
                </c:pt>
                <c:pt idx="6028">
                  <c:v>60.28</c:v>
                </c:pt>
                <c:pt idx="6029">
                  <c:v>60.29</c:v>
                </c:pt>
                <c:pt idx="6030">
                  <c:v>60.3</c:v>
                </c:pt>
                <c:pt idx="6031">
                  <c:v>60.31</c:v>
                </c:pt>
                <c:pt idx="6032">
                  <c:v>60.32</c:v>
                </c:pt>
                <c:pt idx="6033">
                  <c:v>60.33</c:v>
                </c:pt>
                <c:pt idx="6034">
                  <c:v>60.34</c:v>
                </c:pt>
                <c:pt idx="6035">
                  <c:v>60.35</c:v>
                </c:pt>
                <c:pt idx="6036">
                  <c:v>60.36</c:v>
                </c:pt>
                <c:pt idx="6037">
                  <c:v>60.37</c:v>
                </c:pt>
                <c:pt idx="6038">
                  <c:v>60.38</c:v>
                </c:pt>
                <c:pt idx="6039">
                  <c:v>60.39</c:v>
                </c:pt>
                <c:pt idx="6040">
                  <c:v>60.4</c:v>
                </c:pt>
                <c:pt idx="6041">
                  <c:v>60.41</c:v>
                </c:pt>
                <c:pt idx="6042">
                  <c:v>60.42</c:v>
                </c:pt>
                <c:pt idx="6043">
                  <c:v>60.43</c:v>
                </c:pt>
                <c:pt idx="6044">
                  <c:v>60.44</c:v>
                </c:pt>
                <c:pt idx="6045">
                  <c:v>60.45</c:v>
                </c:pt>
                <c:pt idx="6046">
                  <c:v>60.46</c:v>
                </c:pt>
                <c:pt idx="6047">
                  <c:v>60.47</c:v>
                </c:pt>
                <c:pt idx="6048">
                  <c:v>60.48</c:v>
                </c:pt>
                <c:pt idx="6049">
                  <c:v>60.49</c:v>
                </c:pt>
                <c:pt idx="6050">
                  <c:v>60.5</c:v>
                </c:pt>
                <c:pt idx="6051">
                  <c:v>60.51</c:v>
                </c:pt>
                <c:pt idx="6052">
                  <c:v>60.52</c:v>
                </c:pt>
                <c:pt idx="6053">
                  <c:v>60.53</c:v>
                </c:pt>
                <c:pt idx="6054">
                  <c:v>60.54</c:v>
                </c:pt>
                <c:pt idx="6055">
                  <c:v>60.55</c:v>
                </c:pt>
                <c:pt idx="6056">
                  <c:v>60.56</c:v>
                </c:pt>
                <c:pt idx="6057">
                  <c:v>60.57</c:v>
                </c:pt>
                <c:pt idx="6058">
                  <c:v>60.58</c:v>
                </c:pt>
                <c:pt idx="6059">
                  <c:v>60.59</c:v>
                </c:pt>
                <c:pt idx="6060">
                  <c:v>60.6</c:v>
                </c:pt>
                <c:pt idx="6061">
                  <c:v>60.61</c:v>
                </c:pt>
                <c:pt idx="6062">
                  <c:v>60.62</c:v>
                </c:pt>
                <c:pt idx="6063">
                  <c:v>60.63</c:v>
                </c:pt>
                <c:pt idx="6064">
                  <c:v>60.64</c:v>
                </c:pt>
                <c:pt idx="6065">
                  <c:v>60.65</c:v>
                </c:pt>
                <c:pt idx="6066">
                  <c:v>60.66</c:v>
                </c:pt>
                <c:pt idx="6067">
                  <c:v>60.67</c:v>
                </c:pt>
                <c:pt idx="6068">
                  <c:v>60.68</c:v>
                </c:pt>
                <c:pt idx="6069">
                  <c:v>60.69</c:v>
                </c:pt>
                <c:pt idx="6070">
                  <c:v>60.7</c:v>
                </c:pt>
                <c:pt idx="6071">
                  <c:v>60.71</c:v>
                </c:pt>
                <c:pt idx="6072">
                  <c:v>60.72</c:v>
                </c:pt>
                <c:pt idx="6073">
                  <c:v>60.73</c:v>
                </c:pt>
                <c:pt idx="6074">
                  <c:v>60.74</c:v>
                </c:pt>
                <c:pt idx="6075">
                  <c:v>60.75</c:v>
                </c:pt>
                <c:pt idx="6076">
                  <c:v>60.76</c:v>
                </c:pt>
                <c:pt idx="6077">
                  <c:v>60.77</c:v>
                </c:pt>
                <c:pt idx="6078">
                  <c:v>60.78</c:v>
                </c:pt>
                <c:pt idx="6079">
                  <c:v>60.79</c:v>
                </c:pt>
                <c:pt idx="6080">
                  <c:v>60.8</c:v>
                </c:pt>
                <c:pt idx="6081">
                  <c:v>60.81</c:v>
                </c:pt>
                <c:pt idx="6082">
                  <c:v>60.82</c:v>
                </c:pt>
                <c:pt idx="6083">
                  <c:v>60.83</c:v>
                </c:pt>
                <c:pt idx="6084">
                  <c:v>60.84</c:v>
                </c:pt>
                <c:pt idx="6085">
                  <c:v>60.85</c:v>
                </c:pt>
                <c:pt idx="6086">
                  <c:v>60.86</c:v>
                </c:pt>
                <c:pt idx="6087">
                  <c:v>60.87</c:v>
                </c:pt>
                <c:pt idx="6088">
                  <c:v>60.88</c:v>
                </c:pt>
                <c:pt idx="6089">
                  <c:v>60.89</c:v>
                </c:pt>
                <c:pt idx="6090">
                  <c:v>60.9</c:v>
                </c:pt>
                <c:pt idx="6091">
                  <c:v>60.91</c:v>
                </c:pt>
                <c:pt idx="6092">
                  <c:v>60.92</c:v>
                </c:pt>
                <c:pt idx="6093">
                  <c:v>60.93</c:v>
                </c:pt>
                <c:pt idx="6094">
                  <c:v>60.94</c:v>
                </c:pt>
                <c:pt idx="6095">
                  <c:v>60.95</c:v>
                </c:pt>
                <c:pt idx="6096">
                  <c:v>60.96</c:v>
                </c:pt>
                <c:pt idx="6097">
                  <c:v>60.97</c:v>
                </c:pt>
                <c:pt idx="6098">
                  <c:v>60.98</c:v>
                </c:pt>
                <c:pt idx="6099">
                  <c:v>60.99</c:v>
                </c:pt>
                <c:pt idx="6100">
                  <c:v>61</c:v>
                </c:pt>
                <c:pt idx="6101">
                  <c:v>61.01</c:v>
                </c:pt>
                <c:pt idx="6102">
                  <c:v>61.02</c:v>
                </c:pt>
                <c:pt idx="6103">
                  <c:v>61.03</c:v>
                </c:pt>
                <c:pt idx="6104">
                  <c:v>61.04</c:v>
                </c:pt>
                <c:pt idx="6105">
                  <c:v>61.05</c:v>
                </c:pt>
                <c:pt idx="6106">
                  <c:v>61.06</c:v>
                </c:pt>
                <c:pt idx="6107">
                  <c:v>61.07</c:v>
                </c:pt>
                <c:pt idx="6108">
                  <c:v>61.08</c:v>
                </c:pt>
                <c:pt idx="6109">
                  <c:v>61.09</c:v>
                </c:pt>
                <c:pt idx="6110">
                  <c:v>61.1</c:v>
                </c:pt>
                <c:pt idx="6111">
                  <c:v>61.11</c:v>
                </c:pt>
                <c:pt idx="6112">
                  <c:v>61.12</c:v>
                </c:pt>
                <c:pt idx="6113">
                  <c:v>61.13</c:v>
                </c:pt>
                <c:pt idx="6114">
                  <c:v>61.14</c:v>
                </c:pt>
                <c:pt idx="6115">
                  <c:v>61.15</c:v>
                </c:pt>
                <c:pt idx="6116">
                  <c:v>61.16</c:v>
                </c:pt>
                <c:pt idx="6117">
                  <c:v>61.17</c:v>
                </c:pt>
                <c:pt idx="6118">
                  <c:v>61.18</c:v>
                </c:pt>
                <c:pt idx="6119">
                  <c:v>61.19</c:v>
                </c:pt>
                <c:pt idx="6120">
                  <c:v>61.2</c:v>
                </c:pt>
                <c:pt idx="6121">
                  <c:v>61.21</c:v>
                </c:pt>
                <c:pt idx="6122">
                  <c:v>61.22</c:v>
                </c:pt>
                <c:pt idx="6123">
                  <c:v>61.23</c:v>
                </c:pt>
                <c:pt idx="6124">
                  <c:v>61.24</c:v>
                </c:pt>
                <c:pt idx="6125">
                  <c:v>61.25</c:v>
                </c:pt>
                <c:pt idx="6126">
                  <c:v>61.26</c:v>
                </c:pt>
                <c:pt idx="6127">
                  <c:v>61.27</c:v>
                </c:pt>
                <c:pt idx="6128">
                  <c:v>61.28</c:v>
                </c:pt>
                <c:pt idx="6129">
                  <c:v>61.29</c:v>
                </c:pt>
                <c:pt idx="6130">
                  <c:v>61.3</c:v>
                </c:pt>
                <c:pt idx="6131">
                  <c:v>61.31</c:v>
                </c:pt>
                <c:pt idx="6132">
                  <c:v>61.32</c:v>
                </c:pt>
                <c:pt idx="6133">
                  <c:v>61.33</c:v>
                </c:pt>
                <c:pt idx="6134">
                  <c:v>61.34</c:v>
                </c:pt>
                <c:pt idx="6135">
                  <c:v>61.35</c:v>
                </c:pt>
                <c:pt idx="6136">
                  <c:v>61.36</c:v>
                </c:pt>
                <c:pt idx="6137">
                  <c:v>61.37</c:v>
                </c:pt>
                <c:pt idx="6138">
                  <c:v>61.38</c:v>
                </c:pt>
                <c:pt idx="6139">
                  <c:v>61.39</c:v>
                </c:pt>
                <c:pt idx="6140">
                  <c:v>61.4</c:v>
                </c:pt>
                <c:pt idx="6141">
                  <c:v>61.41</c:v>
                </c:pt>
                <c:pt idx="6142">
                  <c:v>61.42</c:v>
                </c:pt>
                <c:pt idx="6143">
                  <c:v>61.43</c:v>
                </c:pt>
                <c:pt idx="6144">
                  <c:v>61.44</c:v>
                </c:pt>
                <c:pt idx="6145">
                  <c:v>61.45</c:v>
                </c:pt>
                <c:pt idx="6146">
                  <c:v>61.46</c:v>
                </c:pt>
                <c:pt idx="6147">
                  <c:v>61.47</c:v>
                </c:pt>
                <c:pt idx="6148">
                  <c:v>61.48</c:v>
                </c:pt>
                <c:pt idx="6149">
                  <c:v>61.49</c:v>
                </c:pt>
                <c:pt idx="6150">
                  <c:v>61.5</c:v>
                </c:pt>
                <c:pt idx="6151">
                  <c:v>61.51</c:v>
                </c:pt>
                <c:pt idx="6152">
                  <c:v>61.52</c:v>
                </c:pt>
                <c:pt idx="6153">
                  <c:v>61.53</c:v>
                </c:pt>
                <c:pt idx="6154">
                  <c:v>61.54</c:v>
                </c:pt>
                <c:pt idx="6155">
                  <c:v>61.55</c:v>
                </c:pt>
                <c:pt idx="6156">
                  <c:v>61.56</c:v>
                </c:pt>
                <c:pt idx="6157">
                  <c:v>61.57</c:v>
                </c:pt>
                <c:pt idx="6158">
                  <c:v>61.58</c:v>
                </c:pt>
                <c:pt idx="6159">
                  <c:v>61.59</c:v>
                </c:pt>
                <c:pt idx="6160">
                  <c:v>61.6</c:v>
                </c:pt>
                <c:pt idx="6161">
                  <c:v>61.61</c:v>
                </c:pt>
                <c:pt idx="6162">
                  <c:v>61.62</c:v>
                </c:pt>
                <c:pt idx="6163">
                  <c:v>61.63</c:v>
                </c:pt>
                <c:pt idx="6164">
                  <c:v>61.64</c:v>
                </c:pt>
                <c:pt idx="6165">
                  <c:v>61.65</c:v>
                </c:pt>
                <c:pt idx="6166">
                  <c:v>61.66</c:v>
                </c:pt>
                <c:pt idx="6167">
                  <c:v>61.67</c:v>
                </c:pt>
                <c:pt idx="6168">
                  <c:v>61.68</c:v>
                </c:pt>
                <c:pt idx="6169">
                  <c:v>61.69</c:v>
                </c:pt>
                <c:pt idx="6170">
                  <c:v>61.7</c:v>
                </c:pt>
                <c:pt idx="6171">
                  <c:v>61.71</c:v>
                </c:pt>
                <c:pt idx="6172">
                  <c:v>61.72</c:v>
                </c:pt>
                <c:pt idx="6173">
                  <c:v>61.73</c:v>
                </c:pt>
                <c:pt idx="6174">
                  <c:v>61.74</c:v>
                </c:pt>
                <c:pt idx="6175">
                  <c:v>61.75</c:v>
                </c:pt>
                <c:pt idx="6176">
                  <c:v>61.76</c:v>
                </c:pt>
                <c:pt idx="6177">
                  <c:v>61.77</c:v>
                </c:pt>
                <c:pt idx="6178">
                  <c:v>61.78</c:v>
                </c:pt>
                <c:pt idx="6179">
                  <c:v>61.79</c:v>
                </c:pt>
                <c:pt idx="6180">
                  <c:v>61.8</c:v>
                </c:pt>
                <c:pt idx="6181">
                  <c:v>61.81</c:v>
                </c:pt>
                <c:pt idx="6182">
                  <c:v>61.82</c:v>
                </c:pt>
                <c:pt idx="6183">
                  <c:v>61.83</c:v>
                </c:pt>
                <c:pt idx="6184">
                  <c:v>61.84</c:v>
                </c:pt>
                <c:pt idx="6185">
                  <c:v>61.85</c:v>
                </c:pt>
                <c:pt idx="6186">
                  <c:v>61.86</c:v>
                </c:pt>
                <c:pt idx="6187">
                  <c:v>61.87</c:v>
                </c:pt>
                <c:pt idx="6188">
                  <c:v>61.88</c:v>
                </c:pt>
                <c:pt idx="6189">
                  <c:v>61.89</c:v>
                </c:pt>
                <c:pt idx="6190">
                  <c:v>61.9</c:v>
                </c:pt>
                <c:pt idx="6191">
                  <c:v>61.91</c:v>
                </c:pt>
                <c:pt idx="6192">
                  <c:v>61.92</c:v>
                </c:pt>
                <c:pt idx="6193">
                  <c:v>61.93</c:v>
                </c:pt>
                <c:pt idx="6194">
                  <c:v>61.94</c:v>
                </c:pt>
                <c:pt idx="6195">
                  <c:v>61.95</c:v>
                </c:pt>
                <c:pt idx="6196">
                  <c:v>61.96</c:v>
                </c:pt>
                <c:pt idx="6197">
                  <c:v>61.97</c:v>
                </c:pt>
                <c:pt idx="6198">
                  <c:v>61.98</c:v>
                </c:pt>
                <c:pt idx="6199">
                  <c:v>61.99</c:v>
                </c:pt>
                <c:pt idx="6200">
                  <c:v>62</c:v>
                </c:pt>
                <c:pt idx="6201">
                  <c:v>62.01</c:v>
                </c:pt>
                <c:pt idx="6202">
                  <c:v>62.02</c:v>
                </c:pt>
                <c:pt idx="6203">
                  <c:v>62.03</c:v>
                </c:pt>
                <c:pt idx="6204">
                  <c:v>62.04</c:v>
                </c:pt>
                <c:pt idx="6205">
                  <c:v>62.05</c:v>
                </c:pt>
                <c:pt idx="6206">
                  <c:v>62.06</c:v>
                </c:pt>
                <c:pt idx="6207">
                  <c:v>62.07</c:v>
                </c:pt>
                <c:pt idx="6208">
                  <c:v>62.08</c:v>
                </c:pt>
                <c:pt idx="6209">
                  <c:v>62.09</c:v>
                </c:pt>
                <c:pt idx="6210">
                  <c:v>62.1</c:v>
                </c:pt>
                <c:pt idx="6211">
                  <c:v>62.11</c:v>
                </c:pt>
                <c:pt idx="6212">
                  <c:v>62.12</c:v>
                </c:pt>
                <c:pt idx="6213">
                  <c:v>62.13</c:v>
                </c:pt>
                <c:pt idx="6214">
                  <c:v>62.14</c:v>
                </c:pt>
                <c:pt idx="6215">
                  <c:v>62.15</c:v>
                </c:pt>
                <c:pt idx="6216">
                  <c:v>62.16</c:v>
                </c:pt>
                <c:pt idx="6217">
                  <c:v>62.17</c:v>
                </c:pt>
                <c:pt idx="6218">
                  <c:v>62.18</c:v>
                </c:pt>
                <c:pt idx="6219">
                  <c:v>62.19</c:v>
                </c:pt>
                <c:pt idx="6220">
                  <c:v>62.2</c:v>
                </c:pt>
                <c:pt idx="6221">
                  <c:v>62.21</c:v>
                </c:pt>
                <c:pt idx="6222">
                  <c:v>62.22</c:v>
                </c:pt>
                <c:pt idx="6223">
                  <c:v>62.23</c:v>
                </c:pt>
                <c:pt idx="6224">
                  <c:v>62.24</c:v>
                </c:pt>
                <c:pt idx="6225">
                  <c:v>62.25</c:v>
                </c:pt>
                <c:pt idx="6226">
                  <c:v>62.26</c:v>
                </c:pt>
                <c:pt idx="6227">
                  <c:v>62.27</c:v>
                </c:pt>
                <c:pt idx="6228">
                  <c:v>62.28</c:v>
                </c:pt>
                <c:pt idx="6229">
                  <c:v>62.29</c:v>
                </c:pt>
                <c:pt idx="6230">
                  <c:v>62.3</c:v>
                </c:pt>
                <c:pt idx="6231">
                  <c:v>62.31</c:v>
                </c:pt>
                <c:pt idx="6232">
                  <c:v>62.32</c:v>
                </c:pt>
                <c:pt idx="6233">
                  <c:v>62.33</c:v>
                </c:pt>
                <c:pt idx="6234">
                  <c:v>62.34</c:v>
                </c:pt>
                <c:pt idx="6235">
                  <c:v>62.35</c:v>
                </c:pt>
                <c:pt idx="6236">
                  <c:v>62.36</c:v>
                </c:pt>
                <c:pt idx="6237">
                  <c:v>62.37</c:v>
                </c:pt>
                <c:pt idx="6238">
                  <c:v>62.38</c:v>
                </c:pt>
                <c:pt idx="6239">
                  <c:v>62.39</c:v>
                </c:pt>
                <c:pt idx="6240">
                  <c:v>62.4</c:v>
                </c:pt>
                <c:pt idx="6241">
                  <c:v>62.41</c:v>
                </c:pt>
                <c:pt idx="6242">
                  <c:v>62.42</c:v>
                </c:pt>
                <c:pt idx="6243">
                  <c:v>62.43</c:v>
                </c:pt>
                <c:pt idx="6244">
                  <c:v>62.44</c:v>
                </c:pt>
                <c:pt idx="6245">
                  <c:v>62.45</c:v>
                </c:pt>
                <c:pt idx="6246">
                  <c:v>62.46</c:v>
                </c:pt>
                <c:pt idx="6247">
                  <c:v>62.47</c:v>
                </c:pt>
                <c:pt idx="6248">
                  <c:v>62.48</c:v>
                </c:pt>
                <c:pt idx="6249">
                  <c:v>62.49</c:v>
                </c:pt>
                <c:pt idx="6250">
                  <c:v>62.5</c:v>
                </c:pt>
                <c:pt idx="6251">
                  <c:v>62.51</c:v>
                </c:pt>
                <c:pt idx="6252">
                  <c:v>62.52</c:v>
                </c:pt>
                <c:pt idx="6253">
                  <c:v>62.53</c:v>
                </c:pt>
                <c:pt idx="6254">
                  <c:v>62.54</c:v>
                </c:pt>
                <c:pt idx="6255">
                  <c:v>62.55</c:v>
                </c:pt>
                <c:pt idx="6256">
                  <c:v>62.56</c:v>
                </c:pt>
                <c:pt idx="6257">
                  <c:v>62.57</c:v>
                </c:pt>
                <c:pt idx="6258">
                  <c:v>62.58</c:v>
                </c:pt>
                <c:pt idx="6259">
                  <c:v>62.59</c:v>
                </c:pt>
                <c:pt idx="6260">
                  <c:v>62.6</c:v>
                </c:pt>
                <c:pt idx="6261">
                  <c:v>62.61</c:v>
                </c:pt>
                <c:pt idx="6262">
                  <c:v>62.62</c:v>
                </c:pt>
                <c:pt idx="6263">
                  <c:v>62.63</c:v>
                </c:pt>
                <c:pt idx="6264">
                  <c:v>62.64</c:v>
                </c:pt>
                <c:pt idx="6265">
                  <c:v>62.65</c:v>
                </c:pt>
                <c:pt idx="6266">
                  <c:v>62.66</c:v>
                </c:pt>
                <c:pt idx="6267">
                  <c:v>62.67</c:v>
                </c:pt>
                <c:pt idx="6268">
                  <c:v>62.68</c:v>
                </c:pt>
                <c:pt idx="6269">
                  <c:v>62.69</c:v>
                </c:pt>
                <c:pt idx="6270">
                  <c:v>62.7</c:v>
                </c:pt>
                <c:pt idx="6271">
                  <c:v>62.71</c:v>
                </c:pt>
                <c:pt idx="6272">
                  <c:v>62.72</c:v>
                </c:pt>
                <c:pt idx="6273">
                  <c:v>62.73</c:v>
                </c:pt>
                <c:pt idx="6274">
                  <c:v>62.74</c:v>
                </c:pt>
                <c:pt idx="6275">
                  <c:v>62.75</c:v>
                </c:pt>
                <c:pt idx="6276">
                  <c:v>62.76</c:v>
                </c:pt>
                <c:pt idx="6277">
                  <c:v>62.77</c:v>
                </c:pt>
                <c:pt idx="6278">
                  <c:v>62.78</c:v>
                </c:pt>
                <c:pt idx="6279">
                  <c:v>62.79</c:v>
                </c:pt>
                <c:pt idx="6280">
                  <c:v>62.8</c:v>
                </c:pt>
                <c:pt idx="6281">
                  <c:v>62.81</c:v>
                </c:pt>
                <c:pt idx="6282">
                  <c:v>62.82</c:v>
                </c:pt>
                <c:pt idx="6283">
                  <c:v>62.83</c:v>
                </c:pt>
                <c:pt idx="6284">
                  <c:v>62.84</c:v>
                </c:pt>
                <c:pt idx="6285">
                  <c:v>62.85</c:v>
                </c:pt>
                <c:pt idx="6286">
                  <c:v>62.86</c:v>
                </c:pt>
                <c:pt idx="6287">
                  <c:v>62.87</c:v>
                </c:pt>
                <c:pt idx="6288">
                  <c:v>62.88</c:v>
                </c:pt>
                <c:pt idx="6289">
                  <c:v>62.89</c:v>
                </c:pt>
                <c:pt idx="6290">
                  <c:v>62.9</c:v>
                </c:pt>
                <c:pt idx="6291">
                  <c:v>62.91</c:v>
                </c:pt>
                <c:pt idx="6292">
                  <c:v>62.92</c:v>
                </c:pt>
                <c:pt idx="6293">
                  <c:v>62.93</c:v>
                </c:pt>
                <c:pt idx="6294">
                  <c:v>62.94</c:v>
                </c:pt>
                <c:pt idx="6295">
                  <c:v>62.95</c:v>
                </c:pt>
                <c:pt idx="6296">
                  <c:v>62.96</c:v>
                </c:pt>
                <c:pt idx="6297">
                  <c:v>62.97</c:v>
                </c:pt>
                <c:pt idx="6298">
                  <c:v>62.98</c:v>
                </c:pt>
                <c:pt idx="6299">
                  <c:v>62.99</c:v>
                </c:pt>
                <c:pt idx="6300">
                  <c:v>63</c:v>
                </c:pt>
                <c:pt idx="6301">
                  <c:v>63.01</c:v>
                </c:pt>
                <c:pt idx="6302">
                  <c:v>63.02</c:v>
                </c:pt>
                <c:pt idx="6303">
                  <c:v>63.03</c:v>
                </c:pt>
                <c:pt idx="6304">
                  <c:v>63.04</c:v>
                </c:pt>
                <c:pt idx="6305">
                  <c:v>63.05</c:v>
                </c:pt>
                <c:pt idx="6306">
                  <c:v>63.06</c:v>
                </c:pt>
                <c:pt idx="6307">
                  <c:v>63.07</c:v>
                </c:pt>
                <c:pt idx="6308">
                  <c:v>63.08</c:v>
                </c:pt>
                <c:pt idx="6309">
                  <c:v>63.09</c:v>
                </c:pt>
                <c:pt idx="6310">
                  <c:v>63.1</c:v>
                </c:pt>
                <c:pt idx="6311">
                  <c:v>63.11</c:v>
                </c:pt>
                <c:pt idx="6312">
                  <c:v>63.12</c:v>
                </c:pt>
                <c:pt idx="6313">
                  <c:v>63.13</c:v>
                </c:pt>
                <c:pt idx="6314">
                  <c:v>63.14</c:v>
                </c:pt>
                <c:pt idx="6315">
                  <c:v>63.15</c:v>
                </c:pt>
                <c:pt idx="6316">
                  <c:v>63.16</c:v>
                </c:pt>
                <c:pt idx="6317">
                  <c:v>63.17</c:v>
                </c:pt>
                <c:pt idx="6318">
                  <c:v>63.18</c:v>
                </c:pt>
                <c:pt idx="6319">
                  <c:v>63.19</c:v>
                </c:pt>
                <c:pt idx="6320">
                  <c:v>63.2</c:v>
                </c:pt>
                <c:pt idx="6321">
                  <c:v>63.21</c:v>
                </c:pt>
                <c:pt idx="6322">
                  <c:v>63.22</c:v>
                </c:pt>
                <c:pt idx="6323">
                  <c:v>63.23</c:v>
                </c:pt>
                <c:pt idx="6324">
                  <c:v>63.24</c:v>
                </c:pt>
                <c:pt idx="6325">
                  <c:v>63.25</c:v>
                </c:pt>
                <c:pt idx="6326">
                  <c:v>63.26</c:v>
                </c:pt>
                <c:pt idx="6327">
                  <c:v>63.27</c:v>
                </c:pt>
                <c:pt idx="6328">
                  <c:v>63.28</c:v>
                </c:pt>
                <c:pt idx="6329">
                  <c:v>63.29</c:v>
                </c:pt>
                <c:pt idx="6330">
                  <c:v>63.3</c:v>
                </c:pt>
                <c:pt idx="6331">
                  <c:v>63.31</c:v>
                </c:pt>
                <c:pt idx="6332">
                  <c:v>63.32</c:v>
                </c:pt>
                <c:pt idx="6333">
                  <c:v>63.33</c:v>
                </c:pt>
                <c:pt idx="6334">
                  <c:v>63.34</c:v>
                </c:pt>
                <c:pt idx="6335">
                  <c:v>63.35</c:v>
                </c:pt>
                <c:pt idx="6336">
                  <c:v>63.36</c:v>
                </c:pt>
                <c:pt idx="6337">
                  <c:v>63.37</c:v>
                </c:pt>
                <c:pt idx="6338">
                  <c:v>63.38</c:v>
                </c:pt>
                <c:pt idx="6339">
                  <c:v>63.39</c:v>
                </c:pt>
                <c:pt idx="6340">
                  <c:v>63.4</c:v>
                </c:pt>
                <c:pt idx="6341">
                  <c:v>63.41</c:v>
                </c:pt>
                <c:pt idx="6342">
                  <c:v>63.42</c:v>
                </c:pt>
                <c:pt idx="6343">
                  <c:v>63.43</c:v>
                </c:pt>
                <c:pt idx="6344">
                  <c:v>63.44</c:v>
                </c:pt>
                <c:pt idx="6345">
                  <c:v>63.45</c:v>
                </c:pt>
                <c:pt idx="6346">
                  <c:v>63.46</c:v>
                </c:pt>
                <c:pt idx="6347">
                  <c:v>63.47</c:v>
                </c:pt>
                <c:pt idx="6348">
                  <c:v>63.48</c:v>
                </c:pt>
                <c:pt idx="6349">
                  <c:v>63.49</c:v>
                </c:pt>
                <c:pt idx="6350">
                  <c:v>63.5</c:v>
                </c:pt>
                <c:pt idx="6351">
                  <c:v>63.51</c:v>
                </c:pt>
                <c:pt idx="6352">
                  <c:v>63.52</c:v>
                </c:pt>
                <c:pt idx="6353">
                  <c:v>63.53</c:v>
                </c:pt>
                <c:pt idx="6354">
                  <c:v>63.54</c:v>
                </c:pt>
                <c:pt idx="6355">
                  <c:v>63.55</c:v>
                </c:pt>
                <c:pt idx="6356">
                  <c:v>63.56</c:v>
                </c:pt>
                <c:pt idx="6357">
                  <c:v>63.57</c:v>
                </c:pt>
                <c:pt idx="6358">
                  <c:v>63.58</c:v>
                </c:pt>
                <c:pt idx="6359">
                  <c:v>63.59</c:v>
                </c:pt>
                <c:pt idx="6360">
                  <c:v>63.6</c:v>
                </c:pt>
                <c:pt idx="6361">
                  <c:v>63.61</c:v>
                </c:pt>
                <c:pt idx="6362">
                  <c:v>63.62</c:v>
                </c:pt>
                <c:pt idx="6363">
                  <c:v>63.63</c:v>
                </c:pt>
                <c:pt idx="6364">
                  <c:v>63.64</c:v>
                </c:pt>
                <c:pt idx="6365">
                  <c:v>63.65</c:v>
                </c:pt>
                <c:pt idx="6366">
                  <c:v>63.66</c:v>
                </c:pt>
                <c:pt idx="6367">
                  <c:v>63.67</c:v>
                </c:pt>
                <c:pt idx="6368">
                  <c:v>63.68</c:v>
                </c:pt>
                <c:pt idx="6369">
                  <c:v>63.69</c:v>
                </c:pt>
                <c:pt idx="6370">
                  <c:v>63.7</c:v>
                </c:pt>
                <c:pt idx="6371">
                  <c:v>63.71</c:v>
                </c:pt>
                <c:pt idx="6372">
                  <c:v>63.72</c:v>
                </c:pt>
                <c:pt idx="6373">
                  <c:v>63.73</c:v>
                </c:pt>
                <c:pt idx="6374">
                  <c:v>63.74</c:v>
                </c:pt>
                <c:pt idx="6375">
                  <c:v>63.75</c:v>
                </c:pt>
                <c:pt idx="6376">
                  <c:v>63.76</c:v>
                </c:pt>
                <c:pt idx="6377">
                  <c:v>63.77</c:v>
                </c:pt>
                <c:pt idx="6378">
                  <c:v>63.78</c:v>
                </c:pt>
                <c:pt idx="6379">
                  <c:v>63.79</c:v>
                </c:pt>
                <c:pt idx="6380">
                  <c:v>63.8</c:v>
                </c:pt>
                <c:pt idx="6381">
                  <c:v>63.81</c:v>
                </c:pt>
                <c:pt idx="6382">
                  <c:v>63.82</c:v>
                </c:pt>
                <c:pt idx="6383">
                  <c:v>63.83</c:v>
                </c:pt>
                <c:pt idx="6384">
                  <c:v>63.84</c:v>
                </c:pt>
                <c:pt idx="6385">
                  <c:v>63.85</c:v>
                </c:pt>
                <c:pt idx="6386">
                  <c:v>63.86</c:v>
                </c:pt>
                <c:pt idx="6387">
                  <c:v>63.87</c:v>
                </c:pt>
                <c:pt idx="6388">
                  <c:v>63.88</c:v>
                </c:pt>
                <c:pt idx="6389">
                  <c:v>63.89</c:v>
                </c:pt>
                <c:pt idx="6390">
                  <c:v>63.9</c:v>
                </c:pt>
                <c:pt idx="6391">
                  <c:v>63.91</c:v>
                </c:pt>
                <c:pt idx="6392">
                  <c:v>63.92</c:v>
                </c:pt>
                <c:pt idx="6393">
                  <c:v>63.93</c:v>
                </c:pt>
                <c:pt idx="6394">
                  <c:v>63.94</c:v>
                </c:pt>
                <c:pt idx="6395">
                  <c:v>63.95</c:v>
                </c:pt>
                <c:pt idx="6396">
                  <c:v>63.96</c:v>
                </c:pt>
                <c:pt idx="6397">
                  <c:v>63.97</c:v>
                </c:pt>
                <c:pt idx="6398">
                  <c:v>63.98</c:v>
                </c:pt>
                <c:pt idx="6399">
                  <c:v>63.99</c:v>
                </c:pt>
                <c:pt idx="6400">
                  <c:v>64</c:v>
                </c:pt>
                <c:pt idx="6401">
                  <c:v>64.010000000000005</c:v>
                </c:pt>
                <c:pt idx="6402">
                  <c:v>64.02</c:v>
                </c:pt>
                <c:pt idx="6403">
                  <c:v>64.03</c:v>
                </c:pt>
                <c:pt idx="6404">
                  <c:v>64.040000000000006</c:v>
                </c:pt>
                <c:pt idx="6405">
                  <c:v>64.05</c:v>
                </c:pt>
                <c:pt idx="6406">
                  <c:v>64.06</c:v>
                </c:pt>
                <c:pt idx="6407">
                  <c:v>64.069999999999993</c:v>
                </c:pt>
                <c:pt idx="6408">
                  <c:v>64.08</c:v>
                </c:pt>
                <c:pt idx="6409">
                  <c:v>64.09</c:v>
                </c:pt>
                <c:pt idx="6410">
                  <c:v>64.099999999999994</c:v>
                </c:pt>
                <c:pt idx="6411">
                  <c:v>64.11</c:v>
                </c:pt>
                <c:pt idx="6412">
                  <c:v>64.12</c:v>
                </c:pt>
                <c:pt idx="6413">
                  <c:v>64.13</c:v>
                </c:pt>
                <c:pt idx="6414">
                  <c:v>64.14</c:v>
                </c:pt>
                <c:pt idx="6415">
                  <c:v>64.150000000000006</c:v>
                </c:pt>
                <c:pt idx="6416">
                  <c:v>64.16</c:v>
                </c:pt>
                <c:pt idx="6417">
                  <c:v>64.17</c:v>
                </c:pt>
                <c:pt idx="6418">
                  <c:v>64.180000000000007</c:v>
                </c:pt>
                <c:pt idx="6419">
                  <c:v>64.19</c:v>
                </c:pt>
                <c:pt idx="6420">
                  <c:v>64.2</c:v>
                </c:pt>
                <c:pt idx="6421">
                  <c:v>64.209999999999994</c:v>
                </c:pt>
                <c:pt idx="6422">
                  <c:v>64.22</c:v>
                </c:pt>
                <c:pt idx="6423">
                  <c:v>64.23</c:v>
                </c:pt>
                <c:pt idx="6424">
                  <c:v>64.239999999999995</c:v>
                </c:pt>
                <c:pt idx="6425">
                  <c:v>64.25</c:v>
                </c:pt>
                <c:pt idx="6426">
                  <c:v>64.260000000000005</c:v>
                </c:pt>
                <c:pt idx="6427">
                  <c:v>64.27</c:v>
                </c:pt>
                <c:pt idx="6428">
                  <c:v>64.28</c:v>
                </c:pt>
                <c:pt idx="6429">
                  <c:v>64.290000000000006</c:v>
                </c:pt>
                <c:pt idx="6430">
                  <c:v>64.3</c:v>
                </c:pt>
                <c:pt idx="6431">
                  <c:v>64.31</c:v>
                </c:pt>
                <c:pt idx="6432">
                  <c:v>64.319999999999993</c:v>
                </c:pt>
                <c:pt idx="6433">
                  <c:v>64.33</c:v>
                </c:pt>
                <c:pt idx="6434">
                  <c:v>64.34</c:v>
                </c:pt>
                <c:pt idx="6435">
                  <c:v>64.349999999999994</c:v>
                </c:pt>
                <c:pt idx="6436">
                  <c:v>64.36</c:v>
                </c:pt>
                <c:pt idx="6437">
                  <c:v>64.37</c:v>
                </c:pt>
                <c:pt idx="6438">
                  <c:v>64.38</c:v>
                </c:pt>
                <c:pt idx="6439">
                  <c:v>64.39</c:v>
                </c:pt>
                <c:pt idx="6440">
                  <c:v>64.400000000000006</c:v>
                </c:pt>
                <c:pt idx="6441">
                  <c:v>64.41</c:v>
                </c:pt>
                <c:pt idx="6442">
                  <c:v>64.42</c:v>
                </c:pt>
                <c:pt idx="6443">
                  <c:v>64.430000000000007</c:v>
                </c:pt>
                <c:pt idx="6444">
                  <c:v>64.44</c:v>
                </c:pt>
                <c:pt idx="6445">
                  <c:v>64.45</c:v>
                </c:pt>
                <c:pt idx="6446">
                  <c:v>64.459999999999994</c:v>
                </c:pt>
                <c:pt idx="6447">
                  <c:v>64.47</c:v>
                </c:pt>
                <c:pt idx="6448">
                  <c:v>64.48</c:v>
                </c:pt>
                <c:pt idx="6449">
                  <c:v>64.489999999999995</c:v>
                </c:pt>
                <c:pt idx="6450">
                  <c:v>64.5</c:v>
                </c:pt>
                <c:pt idx="6451">
                  <c:v>64.510000000000005</c:v>
                </c:pt>
                <c:pt idx="6452">
                  <c:v>64.52</c:v>
                </c:pt>
                <c:pt idx="6453">
                  <c:v>64.53</c:v>
                </c:pt>
                <c:pt idx="6454">
                  <c:v>64.540000000000006</c:v>
                </c:pt>
                <c:pt idx="6455">
                  <c:v>64.55</c:v>
                </c:pt>
                <c:pt idx="6456">
                  <c:v>64.56</c:v>
                </c:pt>
                <c:pt idx="6457">
                  <c:v>64.569999999999993</c:v>
                </c:pt>
                <c:pt idx="6458">
                  <c:v>64.58</c:v>
                </c:pt>
                <c:pt idx="6459">
                  <c:v>64.59</c:v>
                </c:pt>
                <c:pt idx="6460">
                  <c:v>64.599999999999994</c:v>
                </c:pt>
                <c:pt idx="6461">
                  <c:v>64.61</c:v>
                </c:pt>
                <c:pt idx="6462">
                  <c:v>64.62</c:v>
                </c:pt>
                <c:pt idx="6463">
                  <c:v>64.63</c:v>
                </c:pt>
                <c:pt idx="6464">
                  <c:v>64.64</c:v>
                </c:pt>
                <c:pt idx="6465">
                  <c:v>64.650000000000006</c:v>
                </c:pt>
                <c:pt idx="6466">
                  <c:v>64.66</c:v>
                </c:pt>
                <c:pt idx="6467">
                  <c:v>64.67</c:v>
                </c:pt>
                <c:pt idx="6468">
                  <c:v>64.680000000000007</c:v>
                </c:pt>
                <c:pt idx="6469">
                  <c:v>64.69</c:v>
                </c:pt>
                <c:pt idx="6470">
                  <c:v>64.7</c:v>
                </c:pt>
                <c:pt idx="6471">
                  <c:v>64.709999999999994</c:v>
                </c:pt>
                <c:pt idx="6472">
                  <c:v>64.72</c:v>
                </c:pt>
                <c:pt idx="6473">
                  <c:v>64.73</c:v>
                </c:pt>
                <c:pt idx="6474">
                  <c:v>64.739999999999995</c:v>
                </c:pt>
                <c:pt idx="6475">
                  <c:v>64.75</c:v>
                </c:pt>
                <c:pt idx="6476">
                  <c:v>64.760000000000005</c:v>
                </c:pt>
                <c:pt idx="6477">
                  <c:v>64.77</c:v>
                </c:pt>
                <c:pt idx="6478">
                  <c:v>64.78</c:v>
                </c:pt>
                <c:pt idx="6479">
                  <c:v>64.790000000000006</c:v>
                </c:pt>
                <c:pt idx="6480">
                  <c:v>64.8</c:v>
                </c:pt>
                <c:pt idx="6481">
                  <c:v>64.81</c:v>
                </c:pt>
                <c:pt idx="6482">
                  <c:v>64.819999999999993</c:v>
                </c:pt>
                <c:pt idx="6483">
                  <c:v>64.83</c:v>
                </c:pt>
                <c:pt idx="6484">
                  <c:v>64.84</c:v>
                </c:pt>
                <c:pt idx="6485">
                  <c:v>64.849999999999994</c:v>
                </c:pt>
                <c:pt idx="6486">
                  <c:v>64.86</c:v>
                </c:pt>
                <c:pt idx="6487">
                  <c:v>64.87</c:v>
                </c:pt>
                <c:pt idx="6488">
                  <c:v>64.88</c:v>
                </c:pt>
                <c:pt idx="6489">
                  <c:v>64.89</c:v>
                </c:pt>
                <c:pt idx="6490">
                  <c:v>64.900000000000006</c:v>
                </c:pt>
                <c:pt idx="6491">
                  <c:v>64.91</c:v>
                </c:pt>
                <c:pt idx="6492">
                  <c:v>64.92</c:v>
                </c:pt>
                <c:pt idx="6493">
                  <c:v>64.930000000000007</c:v>
                </c:pt>
                <c:pt idx="6494">
                  <c:v>64.94</c:v>
                </c:pt>
                <c:pt idx="6495">
                  <c:v>64.95</c:v>
                </c:pt>
                <c:pt idx="6496">
                  <c:v>64.959999999999994</c:v>
                </c:pt>
                <c:pt idx="6497">
                  <c:v>64.97</c:v>
                </c:pt>
                <c:pt idx="6498">
                  <c:v>64.98</c:v>
                </c:pt>
                <c:pt idx="6499">
                  <c:v>64.989999999999995</c:v>
                </c:pt>
                <c:pt idx="6500">
                  <c:v>65</c:v>
                </c:pt>
                <c:pt idx="6501">
                  <c:v>65.010000000000005</c:v>
                </c:pt>
                <c:pt idx="6502">
                  <c:v>65.02</c:v>
                </c:pt>
                <c:pt idx="6503">
                  <c:v>65.03</c:v>
                </c:pt>
                <c:pt idx="6504">
                  <c:v>65.040000000000006</c:v>
                </c:pt>
                <c:pt idx="6505">
                  <c:v>65.05</c:v>
                </c:pt>
                <c:pt idx="6506">
                  <c:v>65.06</c:v>
                </c:pt>
                <c:pt idx="6507">
                  <c:v>65.069999999999993</c:v>
                </c:pt>
                <c:pt idx="6508">
                  <c:v>65.08</c:v>
                </c:pt>
                <c:pt idx="6509">
                  <c:v>65.09</c:v>
                </c:pt>
                <c:pt idx="6510">
                  <c:v>65.099999999999994</c:v>
                </c:pt>
                <c:pt idx="6511">
                  <c:v>65.11</c:v>
                </c:pt>
                <c:pt idx="6512">
                  <c:v>65.12</c:v>
                </c:pt>
                <c:pt idx="6513">
                  <c:v>65.13</c:v>
                </c:pt>
                <c:pt idx="6514">
                  <c:v>65.14</c:v>
                </c:pt>
                <c:pt idx="6515">
                  <c:v>65.150000000000006</c:v>
                </c:pt>
                <c:pt idx="6516">
                  <c:v>65.16</c:v>
                </c:pt>
                <c:pt idx="6517">
                  <c:v>65.17</c:v>
                </c:pt>
                <c:pt idx="6518">
                  <c:v>65.180000000000007</c:v>
                </c:pt>
                <c:pt idx="6519">
                  <c:v>65.19</c:v>
                </c:pt>
                <c:pt idx="6520">
                  <c:v>65.2</c:v>
                </c:pt>
                <c:pt idx="6521">
                  <c:v>65.209999999999994</c:v>
                </c:pt>
                <c:pt idx="6522">
                  <c:v>65.22</c:v>
                </c:pt>
                <c:pt idx="6523">
                  <c:v>65.23</c:v>
                </c:pt>
                <c:pt idx="6524">
                  <c:v>65.239999999999995</c:v>
                </c:pt>
                <c:pt idx="6525">
                  <c:v>65.25</c:v>
                </c:pt>
                <c:pt idx="6526">
                  <c:v>65.260000000000005</c:v>
                </c:pt>
                <c:pt idx="6527">
                  <c:v>65.27</c:v>
                </c:pt>
                <c:pt idx="6528">
                  <c:v>65.28</c:v>
                </c:pt>
                <c:pt idx="6529">
                  <c:v>65.290000000000006</c:v>
                </c:pt>
                <c:pt idx="6530">
                  <c:v>65.3</c:v>
                </c:pt>
                <c:pt idx="6531">
                  <c:v>65.31</c:v>
                </c:pt>
                <c:pt idx="6532">
                  <c:v>65.319999999999993</c:v>
                </c:pt>
                <c:pt idx="6533">
                  <c:v>65.33</c:v>
                </c:pt>
                <c:pt idx="6534">
                  <c:v>65.34</c:v>
                </c:pt>
                <c:pt idx="6535">
                  <c:v>65.349999999999994</c:v>
                </c:pt>
                <c:pt idx="6536">
                  <c:v>65.36</c:v>
                </c:pt>
                <c:pt idx="6537">
                  <c:v>65.37</c:v>
                </c:pt>
                <c:pt idx="6538">
                  <c:v>65.38</c:v>
                </c:pt>
                <c:pt idx="6539">
                  <c:v>65.39</c:v>
                </c:pt>
                <c:pt idx="6540">
                  <c:v>65.400000000000006</c:v>
                </c:pt>
                <c:pt idx="6541">
                  <c:v>65.41</c:v>
                </c:pt>
                <c:pt idx="6542">
                  <c:v>65.42</c:v>
                </c:pt>
                <c:pt idx="6543">
                  <c:v>65.430000000000007</c:v>
                </c:pt>
                <c:pt idx="6544">
                  <c:v>65.44</c:v>
                </c:pt>
                <c:pt idx="6545">
                  <c:v>65.45</c:v>
                </c:pt>
                <c:pt idx="6546">
                  <c:v>65.459999999999994</c:v>
                </c:pt>
                <c:pt idx="6547">
                  <c:v>65.47</c:v>
                </c:pt>
                <c:pt idx="6548">
                  <c:v>65.48</c:v>
                </c:pt>
                <c:pt idx="6549">
                  <c:v>65.489999999999995</c:v>
                </c:pt>
                <c:pt idx="6550">
                  <c:v>65.5</c:v>
                </c:pt>
                <c:pt idx="6551">
                  <c:v>65.510000000000005</c:v>
                </c:pt>
                <c:pt idx="6552">
                  <c:v>65.52</c:v>
                </c:pt>
                <c:pt idx="6553">
                  <c:v>65.53</c:v>
                </c:pt>
                <c:pt idx="6554">
                  <c:v>65.540000000000006</c:v>
                </c:pt>
                <c:pt idx="6555">
                  <c:v>65.55</c:v>
                </c:pt>
                <c:pt idx="6556">
                  <c:v>65.56</c:v>
                </c:pt>
                <c:pt idx="6557">
                  <c:v>65.569999999999993</c:v>
                </c:pt>
                <c:pt idx="6558">
                  <c:v>65.58</c:v>
                </c:pt>
                <c:pt idx="6559">
                  <c:v>65.59</c:v>
                </c:pt>
                <c:pt idx="6560">
                  <c:v>65.599999999999994</c:v>
                </c:pt>
                <c:pt idx="6561">
                  <c:v>65.61</c:v>
                </c:pt>
                <c:pt idx="6562">
                  <c:v>65.62</c:v>
                </c:pt>
                <c:pt idx="6563">
                  <c:v>65.63</c:v>
                </c:pt>
                <c:pt idx="6564">
                  <c:v>65.64</c:v>
                </c:pt>
                <c:pt idx="6565">
                  <c:v>65.650000000000006</c:v>
                </c:pt>
                <c:pt idx="6566">
                  <c:v>65.66</c:v>
                </c:pt>
                <c:pt idx="6567">
                  <c:v>65.67</c:v>
                </c:pt>
                <c:pt idx="6568">
                  <c:v>65.680000000000007</c:v>
                </c:pt>
                <c:pt idx="6569">
                  <c:v>65.69</c:v>
                </c:pt>
                <c:pt idx="6570">
                  <c:v>65.7</c:v>
                </c:pt>
                <c:pt idx="6571">
                  <c:v>65.709999999999994</c:v>
                </c:pt>
                <c:pt idx="6572">
                  <c:v>65.72</c:v>
                </c:pt>
                <c:pt idx="6573">
                  <c:v>65.73</c:v>
                </c:pt>
                <c:pt idx="6574">
                  <c:v>65.739999999999995</c:v>
                </c:pt>
                <c:pt idx="6575">
                  <c:v>65.75</c:v>
                </c:pt>
                <c:pt idx="6576">
                  <c:v>65.760000000000005</c:v>
                </c:pt>
                <c:pt idx="6577">
                  <c:v>65.77</c:v>
                </c:pt>
                <c:pt idx="6578">
                  <c:v>65.78</c:v>
                </c:pt>
                <c:pt idx="6579">
                  <c:v>65.790000000000006</c:v>
                </c:pt>
                <c:pt idx="6580">
                  <c:v>65.8</c:v>
                </c:pt>
                <c:pt idx="6581">
                  <c:v>65.81</c:v>
                </c:pt>
                <c:pt idx="6582">
                  <c:v>65.819999999999993</c:v>
                </c:pt>
                <c:pt idx="6583">
                  <c:v>65.83</c:v>
                </c:pt>
                <c:pt idx="6584">
                  <c:v>65.84</c:v>
                </c:pt>
                <c:pt idx="6585">
                  <c:v>65.849999999999994</c:v>
                </c:pt>
                <c:pt idx="6586">
                  <c:v>65.86</c:v>
                </c:pt>
                <c:pt idx="6587">
                  <c:v>65.87</c:v>
                </c:pt>
                <c:pt idx="6588">
                  <c:v>65.88</c:v>
                </c:pt>
                <c:pt idx="6589">
                  <c:v>65.89</c:v>
                </c:pt>
                <c:pt idx="6590">
                  <c:v>65.900000000000006</c:v>
                </c:pt>
                <c:pt idx="6591">
                  <c:v>65.91</c:v>
                </c:pt>
                <c:pt idx="6592">
                  <c:v>65.92</c:v>
                </c:pt>
                <c:pt idx="6593">
                  <c:v>65.930000000000007</c:v>
                </c:pt>
                <c:pt idx="6594">
                  <c:v>65.94</c:v>
                </c:pt>
                <c:pt idx="6595">
                  <c:v>65.95</c:v>
                </c:pt>
                <c:pt idx="6596">
                  <c:v>65.959999999999994</c:v>
                </c:pt>
                <c:pt idx="6597">
                  <c:v>65.97</c:v>
                </c:pt>
                <c:pt idx="6598">
                  <c:v>65.98</c:v>
                </c:pt>
                <c:pt idx="6599">
                  <c:v>65.989999999999995</c:v>
                </c:pt>
                <c:pt idx="6600">
                  <c:v>66</c:v>
                </c:pt>
                <c:pt idx="6601">
                  <c:v>66.010000000000005</c:v>
                </c:pt>
                <c:pt idx="6602">
                  <c:v>66.02</c:v>
                </c:pt>
                <c:pt idx="6603">
                  <c:v>66.03</c:v>
                </c:pt>
                <c:pt idx="6604">
                  <c:v>66.040000000000006</c:v>
                </c:pt>
                <c:pt idx="6605">
                  <c:v>66.05</c:v>
                </c:pt>
                <c:pt idx="6606">
                  <c:v>66.06</c:v>
                </c:pt>
                <c:pt idx="6607">
                  <c:v>66.069999999999993</c:v>
                </c:pt>
                <c:pt idx="6608">
                  <c:v>66.08</c:v>
                </c:pt>
                <c:pt idx="6609">
                  <c:v>66.09</c:v>
                </c:pt>
                <c:pt idx="6610">
                  <c:v>66.099999999999994</c:v>
                </c:pt>
                <c:pt idx="6611">
                  <c:v>66.11</c:v>
                </c:pt>
                <c:pt idx="6612">
                  <c:v>66.12</c:v>
                </c:pt>
                <c:pt idx="6613">
                  <c:v>66.13</c:v>
                </c:pt>
                <c:pt idx="6614">
                  <c:v>66.14</c:v>
                </c:pt>
                <c:pt idx="6615">
                  <c:v>66.150000000000006</c:v>
                </c:pt>
                <c:pt idx="6616">
                  <c:v>66.16</c:v>
                </c:pt>
                <c:pt idx="6617">
                  <c:v>66.17</c:v>
                </c:pt>
                <c:pt idx="6618">
                  <c:v>66.180000000000007</c:v>
                </c:pt>
                <c:pt idx="6619">
                  <c:v>66.19</c:v>
                </c:pt>
                <c:pt idx="6620">
                  <c:v>66.2</c:v>
                </c:pt>
                <c:pt idx="6621">
                  <c:v>66.209999999999994</c:v>
                </c:pt>
                <c:pt idx="6622">
                  <c:v>66.22</c:v>
                </c:pt>
                <c:pt idx="6623">
                  <c:v>66.23</c:v>
                </c:pt>
                <c:pt idx="6624">
                  <c:v>66.239999999999995</c:v>
                </c:pt>
                <c:pt idx="6625">
                  <c:v>66.25</c:v>
                </c:pt>
                <c:pt idx="6626">
                  <c:v>66.260000000000005</c:v>
                </c:pt>
                <c:pt idx="6627">
                  <c:v>66.27</c:v>
                </c:pt>
                <c:pt idx="6628">
                  <c:v>66.28</c:v>
                </c:pt>
                <c:pt idx="6629">
                  <c:v>66.290000000000006</c:v>
                </c:pt>
                <c:pt idx="6630">
                  <c:v>66.3</c:v>
                </c:pt>
                <c:pt idx="6631">
                  <c:v>66.31</c:v>
                </c:pt>
                <c:pt idx="6632">
                  <c:v>66.319999999999993</c:v>
                </c:pt>
                <c:pt idx="6633">
                  <c:v>66.33</c:v>
                </c:pt>
                <c:pt idx="6634">
                  <c:v>66.34</c:v>
                </c:pt>
                <c:pt idx="6635">
                  <c:v>66.349999999999994</c:v>
                </c:pt>
                <c:pt idx="6636">
                  <c:v>66.36</c:v>
                </c:pt>
                <c:pt idx="6637">
                  <c:v>66.37</c:v>
                </c:pt>
                <c:pt idx="6638">
                  <c:v>66.38</c:v>
                </c:pt>
                <c:pt idx="6639">
                  <c:v>66.39</c:v>
                </c:pt>
                <c:pt idx="6640">
                  <c:v>66.400000000000006</c:v>
                </c:pt>
                <c:pt idx="6641">
                  <c:v>66.41</c:v>
                </c:pt>
                <c:pt idx="6642">
                  <c:v>66.42</c:v>
                </c:pt>
                <c:pt idx="6643">
                  <c:v>66.430000000000007</c:v>
                </c:pt>
                <c:pt idx="6644">
                  <c:v>66.44</c:v>
                </c:pt>
                <c:pt idx="6645">
                  <c:v>66.45</c:v>
                </c:pt>
                <c:pt idx="6646">
                  <c:v>66.459999999999994</c:v>
                </c:pt>
                <c:pt idx="6647">
                  <c:v>66.47</c:v>
                </c:pt>
                <c:pt idx="6648">
                  <c:v>66.48</c:v>
                </c:pt>
                <c:pt idx="6649">
                  <c:v>66.489999999999995</c:v>
                </c:pt>
                <c:pt idx="6650">
                  <c:v>66.5</c:v>
                </c:pt>
                <c:pt idx="6651">
                  <c:v>66.510000000000005</c:v>
                </c:pt>
                <c:pt idx="6652">
                  <c:v>66.52</c:v>
                </c:pt>
                <c:pt idx="6653">
                  <c:v>66.53</c:v>
                </c:pt>
                <c:pt idx="6654">
                  <c:v>66.540000000000006</c:v>
                </c:pt>
                <c:pt idx="6655">
                  <c:v>66.55</c:v>
                </c:pt>
                <c:pt idx="6656">
                  <c:v>66.56</c:v>
                </c:pt>
                <c:pt idx="6657">
                  <c:v>66.569999999999993</c:v>
                </c:pt>
                <c:pt idx="6658">
                  <c:v>66.58</c:v>
                </c:pt>
                <c:pt idx="6659">
                  <c:v>66.59</c:v>
                </c:pt>
                <c:pt idx="6660">
                  <c:v>66.599999999999994</c:v>
                </c:pt>
                <c:pt idx="6661">
                  <c:v>66.61</c:v>
                </c:pt>
                <c:pt idx="6662">
                  <c:v>66.62</c:v>
                </c:pt>
                <c:pt idx="6663">
                  <c:v>66.63</c:v>
                </c:pt>
                <c:pt idx="6664">
                  <c:v>66.64</c:v>
                </c:pt>
                <c:pt idx="6665">
                  <c:v>66.650000000000006</c:v>
                </c:pt>
                <c:pt idx="6666">
                  <c:v>66.66</c:v>
                </c:pt>
                <c:pt idx="6667">
                  <c:v>66.67</c:v>
                </c:pt>
                <c:pt idx="6668">
                  <c:v>66.680000000000007</c:v>
                </c:pt>
                <c:pt idx="6669">
                  <c:v>66.69</c:v>
                </c:pt>
                <c:pt idx="6670">
                  <c:v>66.7</c:v>
                </c:pt>
                <c:pt idx="6671">
                  <c:v>66.709999999999994</c:v>
                </c:pt>
                <c:pt idx="6672">
                  <c:v>66.72</c:v>
                </c:pt>
                <c:pt idx="6673">
                  <c:v>66.73</c:v>
                </c:pt>
                <c:pt idx="6674">
                  <c:v>66.739999999999995</c:v>
                </c:pt>
                <c:pt idx="6675">
                  <c:v>66.75</c:v>
                </c:pt>
                <c:pt idx="6676">
                  <c:v>66.760000000000005</c:v>
                </c:pt>
                <c:pt idx="6677">
                  <c:v>66.77</c:v>
                </c:pt>
                <c:pt idx="6678">
                  <c:v>66.78</c:v>
                </c:pt>
                <c:pt idx="6679">
                  <c:v>66.790000000000006</c:v>
                </c:pt>
                <c:pt idx="6680">
                  <c:v>66.8</c:v>
                </c:pt>
                <c:pt idx="6681">
                  <c:v>66.81</c:v>
                </c:pt>
                <c:pt idx="6682">
                  <c:v>66.819999999999993</c:v>
                </c:pt>
                <c:pt idx="6683">
                  <c:v>66.83</c:v>
                </c:pt>
                <c:pt idx="6684">
                  <c:v>66.84</c:v>
                </c:pt>
                <c:pt idx="6685">
                  <c:v>66.849999999999994</c:v>
                </c:pt>
                <c:pt idx="6686">
                  <c:v>66.86</c:v>
                </c:pt>
                <c:pt idx="6687">
                  <c:v>66.87</c:v>
                </c:pt>
                <c:pt idx="6688">
                  <c:v>66.88</c:v>
                </c:pt>
                <c:pt idx="6689">
                  <c:v>66.89</c:v>
                </c:pt>
                <c:pt idx="6690">
                  <c:v>66.900000000000006</c:v>
                </c:pt>
                <c:pt idx="6691">
                  <c:v>66.91</c:v>
                </c:pt>
                <c:pt idx="6692">
                  <c:v>66.92</c:v>
                </c:pt>
                <c:pt idx="6693">
                  <c:v>66.930000000000007</c:v>
                </c:pt>
                <c:pt idx="6694">
                  <c:v>66.94</c:v>
                </c:pt>
                <c:pt idx="6695">
                  <c:v>66.95</c:v>
                </c:pt>
                <c:pt idx="6696">
                  <c:v>66.959999999999994</c:v>
                </c:pt>
                <c:pt idx="6697">
                  <c:v>66.97</c:v>
                </c:pt>
                <c:pt idx="6698">
                  <c:v>66.98</c:v>
                </c:pt>
                <c:pt idx="6699">
                  <c:v>66.989999999999995</c:v>
                </c:pt>
                <c:pt idx="6700">
                  <c:v>67</c:v>
                </c:pt>
                <c:pt idx="6701">
                  <c:v>67.010000000000005</c:v>
                </c:pt>
                <c:pt idx="6702">
                  <c:v>67.02</c:v>
                </c:pt>
                <c:pt idx="6703">
                  <c:v>67.03</c:v>
                </c:pt>
                <c:pt idx="6704">
                  <c:v>67.040000000000006</c:v>
                </c:pt>
                <c:pt idx="6705">
                  <c:v>67.05</c:v>
                </c:pt>
                <c:pt idx="6706">
                  <c:v>67.06</c:v>
                </c:pt>
                <c:pt idx="6707">
                  <c:v>67.069999999999993</c:v>
                </c:pt>
                <c:pt idx="6708">
                  <c:v>67.08</c:v>
                </c:pt>
                <c:pt idx="6709">
                  <c:v>67.09</c:v>
                </c:pt>
                <c:pt idx="6710">
                  <c:v>67.099999999999994</c:v>
                </c:pt>
                <c:pt idx="6711">
                  <c:v>67.11</c:v>
                </c:pt>
                <c:pt idx="6712">
                  <c:v>67.12</c:v>
                </c:pt>
                <c:pt idx="6713">
                  <c:v>67.13</c:v>
                </c:pt>
                <c:pt idx="6714">
                  <c:v>67.14</c:v>
                </c:pt>
                <c:pt idx="6715">
                  <c:v>67.150000000000006</c:v>
                </c:pt>
                <c:pt idx="6716">
                  <c:v>67.16</c:v>
                </c:pt>
                <c:pt idx="6717">
                  <c:v>67.17</c:v>
                </c:pt>
                <c:pt idx="6718">
                  <c:v>67.180000000000007</c:v>
                </c:pt>
                <c:pt idx="6719">
                  <c:v>67.19</c:v>
                </c:pt>
                <c:pt idx="6720">
                  <c:v>67.2</c:v>
                </c:pt>
                <c:pt idx="6721">
                  <c:v>67.209999999999994</c:v>
                </c:pt>
                <c:pt idx="6722">
                  <c:v>67.22</c:v>
                </c:pt>
                <c:pt idx="6723">
                  <c:v>67.23</c:v>
                </c:pt>
                <c:pt idx="6724">
                  <c:v>67.239999999999995</c:v>
                </c:pt>
                <c:pt idx="6725">
                  <c:v>67.25</c:v>
                </c:pt>
                <c:pt idx="6726">
                  <c:v>67.260000000000005</c:v>
                </c:pt>
                <c:pt idx="6727">
                  <c:v>67.27</c:v>
                </c:pt>
                <c:pt idx="6728">
                  <c:v>67.28</c:v>
                </c:pt>
                <c:pt idx="6729">
                  <c:v>67.290000000000006</c:v>
                </c:pt>
                <c:pt idx="6730">
                  <c:v>67.3</c:v>
                </c:pt>
                <c:pt idx="6731">
                  <c:v>67.31</c:v>
                </c:pt>
                <c:pt idx="6732">
                  <c:v>67.319999999999993</c:v>
                </c:pt>
                <c:pt idx="6733">
                  <c:v>67.33</c:v>
                </c:pt>
                <c:pt idx="6734">
                  <c:v>67.34</c:v>
                </c:pt>
                <c:pt idx="6735">
                  <c:v>67.349999999999994</c:v>
                </c:pt>
                <c:pt idx="6736">
                  <c:v>67.36</c:v>
                </c:pt>
                <c:pt idx="6737">
                  <c:v>67.37</c:v>
                </c:pt>
                <c:pt idx="6738">
                  <c:v>67.38</c:v>
                </c:pt>
                <c:pt idx="6739">
                  <c:v>67.39</c:v>
                </c:pt>
                <c:pt idx="6740">
                  <c:v>67.400000000000006</c:v>
                </c:pt>
                <c:pt idx="6741">
                  <c:v>67.41</c:v>
                </c:pt>
                <c:pt idx="6742">
                  <c:v>67.42</c:v>
                </c:pt>
                <c:pt idx="6743">
                  <c:v>67.430000000000007</c:v>
                </c:pt>
                <c:pt idx="6744">
                  <c:v>67.44</c:v>
                </c:pt>
                <c:pt idx="6745">
                  <c:v>67.45</c:v>
                </c:pt>
                <c:pt idx="6746">
                  <c:v>67.459999999999994</c:v>
                </c:pt>
                <c:pt idx="6747">
                  <c:v>67.47</c:v>
                </c:pt>
                <c:pt idx="6748">
                  <c:v>67.48</c:v>
                </c:pt>
                <c:pt idx="6749">
                  <c:v>67.489999999999995</c:v>
                </c:pt>
                <c:pt idx="6750">
                  <c:v>67.5</c:v>
                </c:pt>
                <c:pt idx="6751">
                  <c:v>67.510000000000005</c:v>
                </c:pt>
                <c:pt idx="6752">
                  <c:v>67.52</c:v>
                </c:pt>
                <c:pt idx="6753">
                  <c:v>67.53</c:v>
                </c:pt>
                <c:pt idx="6754">
                  <c:v>67.540000000000006</c:v>
                </c:pt>
                <c:pt idx="6755">
                  <c:v>67.55</c:v>
                </c:pt>
                <c:pt idx="6756">
                  <c:v>67.56</c:v>
                </c:pt>
                <c:pt idx="6757">
                  <c:v>67.569999999999993</c:v>
                </c:pt>
                <c:pt idx="6758">
                  <c:v>67.58</c:v>
                </c:pt>
                <c:pt idx="6759">
                  <c:v>67.59</c:v>
                </c:pt>
                <c:pt idx="6760">
                  <c:v>67.599999999999994</c:v>
                </c:pt>
                <c:pt idx="6761">
                  <c:v>67.61</c:v>
                </c:pt>
                <c:pt idx="6762">
                  <c:v>67.62</c:v>
                </c:pt>
                <c:pt idx="6763">
                  <c:v>67.63</c:v>
                </c:pt>
                <c:pt idx="6764">
                  <c:v>67.64</c:v>
                </c:pt>
                <c:pt idx="6765">
                  <c:v>67.650000000000006</c:v>
                </c:pt>
                <c:pt idx="6766">
                  <c:v>67.66</c:v>
                </c:pt>
                <c:pt idx="6767">
                  <c:v>67.67</c:v>
                </c:pt>
                <c:pt idx="6768">
                  <c:v>67.680000000000007</c:v>
                </c:pt>
                <c:pt idx="6769">
                  <c:v>67.69</c:v>
                </c:pt>
                <c:pt idx="6770">
                  <c:v>67.7</c:v>
                </c:pt>
                <c:pt idx="6771">
                  <c:v>67.709999999999994</c:v>
                </c:pt>
                <c:pt idx="6772">
                  <c:v>67.72</c:v>
                </c:pt>
                <c:pt idx="6773">
                  <c:v>67.73</c:v>
                </c:pt>
                <c:pt idx="6774">
                  <c:v>67.739999999999995</c:v>
                </c:pt>
                <c:pt idx="6775">
                  <c:v>67.75</c:v>
                </c:pt>
                <c:pt idx="6776">
                  <c:v>67.760000000000005</c:v>
                </c:pt>
                <c:pt idx="6777">
                  <c:v>67.77</c:v>
                </c:pt>
                <c:pt idx="6778">
                  <c:v>67.78</c:v>
                </c:pt>
                <c:pt idx="6779">
                  <c:v>67.790000000000006</c:v>
                </c:pt>
                <c:pt idx="6780">
                  <c:v>67.8</c:v>
                </c:pt>
                <c:pt idx="6781">
                  <c:v>67.81</c:v>
                </c:pt>
                <c:pt idx="6782">
                  <c:v>67.819999999999993</c:v>
                </c:pt>
                <c:pt idx="6783">
                  <c:v>67.83</c:v>
                </c:pt>
                <c:pt idx="6784">
                  <c:v>67.84</c:v>
                </c:pt>
                <c:pt idx="6785">
                  <c:v>67.849999999999994</c:v>
                </c:pt>
                <c:pt idx="6786">
                  <c:v>67.86</c:v>
                </c:pt>
                <c:pt idx="6787">
                  <c:v>67.87</c:v>
                </c:pt>
                <c:pt idx="6788">
                  <c:v>67.88</c:v>
                </c:pt>
                <c:pt idx="6789">
                  <c:v>67.89</c:v>
                </c:pt>
                <c:pt idx="6790">
                  <c:v>67.900000000000006</c:v>
                </c:pt>
                <c:pt idx="6791">
                  <c:v>67.91</c:v>
                </c:pt>
                <c:pt idx="6792">
                  <c:v>67.92</c:v>
                </c:pt>
                <c:pt idx="6793">
                  <c:v>67.930000000000007</c:v>
                </c:pt>
                <c:pt idx="6794">
                  <c:v>67.94</c:v>
                </c:pt>
                <c:pt idx="6795">
                  <c:v>67.95</c:v>
                </c:pt>
                <c:pt idx="6796">
                  <c:v>67.959999999999994</c:v>
                </c:pt>
                <c:pt idx="6797">
                  <c:v>67.97</c:v>
                </c:pt>
                <c:pt idx="6798">
                  <c:v>67.98</c:v>
                </c:pt>
                <c:pt idx="6799">
                  <c:v>67.989999999999995</c:v>
                </c:pt>
                <c:pt idx="6800">
                  <c:v>68</c:v>
                </c:pt>
                <c:pt idx="6801">
                  <c:v>68.010000000000005</c:v>
                </c:pt>
                <c:pt idx="6802">
                  <c:v>68.02</c:v>
                </c:pt>
                <c:pt idx="6803">
                  <c:v>68.03</c:v>
                </c:pt>
                <c:pt idx="6804">
                  <c:v>68.040000000000006</c:v>
                </c:pt>
                <c:pt idx="6805">
                  <c:v>68.05</c:v>
                </c:pt>
                <c:pt idx="6806">
                  <c:v>68.06</c:v>
                </c:pt>
                <c:pt idx="6807">
                  <c:v>68.069999999999993</c:v>
                </c:pt>
                <c:pt idx="6808">
                  <c:v>68.08</c:v>
                </c:pt>
                <c:pt idx="6809">
                  <c:v>68.09</c:v>
                </c:pt>
                <c:pt idx="6810">
                  <c:v>68.099999999999994</c:v>
                </c:pt>
                <c:pt idx="6811">
                  <c:v>68.11</c:v>
                </c:pt>
                <c:pt idx="6812">
                  <c:v>68.12</c:v>
                </c:pt>
                <c:pt idx="6813">
                  <c:v>68.13</c:v>
                </c:pt>
                <c:pt idx="6814">
                  <c:v>68.14</c:v>
                </c:pt>
                <c:pt idx="6815">
                  <c:v>68.150000000000006</c:v>
                </c:pt>
                <c:pt idx="6816">
                  <c:v>68.16</c:v>
                </c:pt>
                <c:pt idx="6817">
                  <c:v>68.17</c:v>
                </c:pt>
                <c:pt idx="6818">
                  <c:v>68.180000000000007</c:v>
                </c:pt>
                <c:pt idx="6819">
                  <c:v>68.19</c:v>
                </c:pt>
                <c:pt idx="6820">
                  <c:v>68.2</c:v>
                </c:pt>
                <c:pt idx="6821">
                  <c:v>68.209999999999994</c:v>
                </c:pt>
                <c:pt idx="6822">
                  <c:v>68.22</c:v>
                </c:pt>
                <c:pt idx="6823">
                  <c:v>68.23</c:v>
                </c:pt>
                <c:pt idx="6824">
                  <c:v>68.239999999999995</c:v>
                </c:pt>
                <c:pt idx="6825">
                  <c:v>68.25</c:v>
                </c:pt>
                <c:pt idx="6826">
                  <c:v>68.260000000000005</c:v>
                </c:pt>
                <c:pt idx="6827">
                  <c:v>68.27</c:v>
                </c:pt>
                <c:pt idx="6828">
                  <c:v>68.28</c:v>
                </c:pt>
                <c:pt idx="6829">
                  <c:v>68.290000000000006</c:v>
                </c:pt>
                <c:pt idx="6830">
                  <c:v>68.3</c:v>
                </c:pt>
                <c:pt idx="6831">
                  <c:v>68.31</c:v>
                </c:pt>
                <c:pt idx="6832">
                  <c:v>68.319999999999993</c:v>
                </c:pt>
                <c:pt idx="6833">
                  <c:v>68.33</c:v>
                </c:pt>
                <c:pt idx="6834">
                  <c:v>68.34</c:v>
                </c:pt>
                <c:pt idx="6835">
                  <c:v>68.349999999999994</c:v>
                </c:pt>
                <c:pt idx="6836">
                  <c:v>68.36</c:v>
                </c:pt>
                <c:pt idx="6837">
                  <c:v>68.37</c:v>
                </c:pt>
                <c:pt idx="6838">
                  <c:v>68.38</c:v>
                </c:pt>
                <c:pt idx="6839">
                  <c:v>68.39</c:v>
                </c:pt>
                <c:pt idx="6840">
                  <c:v>68.400000000000006</c:v>
                </c:pt>
                <c:pt idx="6841">
                  <c:v>68.41</c:v>
                </c:pt>
                <c:pt idx="6842">
                  <c:v>68.42</c:v>
                </c:pt>
                <c:pt idx="6843">
                  <c:v>68.430000000000007</c:v>
                </c:pt>
                <c:pt idx="6844">
                  <c:v>68.44</c:v>
                </c:pt>
                <c:pt idx="6845">
                  <c:v>68.45</c:v>
                </c:pt>
                <c:pt idx="6846">
                  <c:v>68.459999999999994</c:v>
                </c:pt>
                <c:pt idx="6847">
                  <c:v>68.47</c:v>
                </c:pt>
                <c:pt idx="6848">
                  <c:v>68.48</c:v>
                </c:pt>
                <c:pt idx="6849">
                  <c:v>68.489999999999995</c:v>
                </c:pt>
                <c:pt idx="6850">
                  <c:v>68.5</c:v>
                </c:pt>
                <c:pt idx="6851">
                  <c:v>68.510000000000005</c:v>
                </c:pt>
                <c:pt idx="6852">
                  <c:v>68.52</c:v>
                </c:pt>
                <c:pt idx="6853">
                  <c:v>68.53</c:v>
                </c:pt>
                <c:pt idx="6854">
                  <c:v>68.540000000000006</c:v>
                </c:pt>
                <c:pt idx="6855">
                  <c:v>68.55</c:v>
                </c:pt>
                <c:pt idx="6856">
                  <c:v>68.56</c:v>
                </c:pt>
                <c:pt idx="6857">
                  <c:v>68.569999999999993</c:v>
                </c:pt>
                <c:pt idx="6858">
                  <c:v>68.58</c:v>
                </c:pt>
                <c:pt idx="6859">
                  <c:v>68.59</c:v>
                </c:pt>
                <c:pt idx="6860">
                  <c:v>68.599999999999994</c:v>
                </c:pt>
                <c:pt idx="6861">
                  <c:v>68.61</c:v>
                </c:pt>
                <c:pt idx="6862">
                  <c:v>68.62</c:v>
                </c:pt>
                <c:pt idx="6863">
                  <c:v>68.63</c:v>
                </c:pt>
                <c:pt idx="6864">
                  <c:v>68.64</c:v>
                </c:pt>
                <c:pt idx="6865">
                  <c:v>68.650000000000006</c:v>
                </c:pt>
                <c:pt idx="6866">
                  <c:v>68.66</c:v>
                </c:pt>
                <c:pt idx="6867">
                  <c:v>68.67</c:v>
                </c:pt>
                <c:pt idx="6868">
                  <c:v>68.680000000000007</c:v>
                </c:pt>
                <c:pt idx="6869">
                  <c:v>68.69</c:v>
                </c:pt>
                <c:pt idx="6870">
                  <c:v>68.7</c:v>
                </c:pt>
                <c:pt idx="6871">
                  <c:v>68.709999999999994</c:v>
                </c:pt>
                <c:pt idx="6872">
                  <c:v>68.72</c:v>
                </c:pt>
                <c:pt idx="6873">
                  <c:v>68.73</c:v>
                </c:pt>
                <c:pt idx="6874">
                  <c:v>68.739999999999995</c:v>
                </c:pt>
                <c:pt idx="6875">
                  <c:v>68.75</c:v>
                </c:pt>
                <c:pt idx="6876">
                  <c:v>68.760000000000005</c:v>
                </c:pt>
                <c:pt idx="6877">
                  <c:v>68.77</c:v>
                </c:pt>
                <c:pt idx="6878">
                  <c:v>68.78</c:v>
                </c:pt>
                <c:pt idx="6879">
                  <c:v>68.790000000000006</c:v>
                </c:pt>
                <c:pt idx="6880">
                  <c:v>68.8</c:v>
                </c:pt>
                <c:pt idx="6881">
                  <c:v>68.81</c:v>
                </c:pt>
                <c:pt idx="6882">
                  <c:v>68.819999999999993</c:v>
                </c:pt>
                <c:pt idx="6883">
                  <c:v>68.83</c:v>
                </c:pt>
                <c:pt idx="6884">
                  <c:v>68.84</c:v>
                </c:pt>
                <c:pt idx="6885">
                  <c:v>68.849999999999994</c:v>
                </c:pt>
                <c:pt idx="6886">
                  <c:v>68.86</c:v>
                </c:pt>
                <c:pt idx="6887">
                  <c:v>68.87</c:v>
                </c:pt>
                <c:pt idx="6888">
                  <c:v>68.88</c:v>
                </c:pt>
                <c:pt idx="6889">
                  <c:v>68.89</c:v>
                </c:pt>
                <c:pt idx="6890">
                  <c:v>68.900000000000006</c:v>
                </c:pt>
                <c:pt idx="6891">
                  <c:v>68.91</c:v>
                </c:pt>
                <c:pt idx="6892">
                  <c:v>68.92</c:v>
                </c:pt>
                <c:pt idx="6893">
                  <c:v>68.930000000000007</c:v>
                </c:pt>
                <c:pt idx="6894">
                  <c:v>68.94</c:v>
                </c:pt>
                <c:pt idx="6895">
                  <c:v>68.95</c:v>
                </c:pt>
                <c:pt idx="6896">
                  <c:v>68.959999999999994</c:v>
                </c:pt>
                <c:pt idx="6897">
                  <c:v>68.97</c:v>
                </c:pt>
                <c:pt idx="6898">
                  <c:v>68.98</c:v>
                </c:pt>
                <c:pt idx="6899">
                  <c:v>68.989999999999995</c:v>
                </c:pt>
                <c:pt idx="6900">
                  <c:v>69</c:v>
                </c:pt>
                <c:pt idx="6901">
                  <c:v>69.010000000000005</c:v>
                </c:pt>
                <c:pt idx="6902">
                  <c:v>69.02</c:v>
                </c:pt>
                <c:pt idx="6903">
                  <c:v>69.03</c:v>
                </c:pt>
                <c:pt idx="6904">
                  <c:v>69.040000000000006</c:v>
                </c:pt>
                <c:pt idx="6905">
                  <c:v>69.05</c:v>
                </c:pt>
                <c:pt idx="6906">
                  <c:v>69.06</c:v>
                </c:pt>
                <c:pt idx="6907">
                  <c:v>69.069999999999993</c:v>
                </c:pt>
                <c:pt idx="6908">
                  <c:v>69.08</c:v>
                </c:pt>
                <c:pt idx="6909">
                  <c:v>69.09</c:v>
                </c:pt>
                <c:pt idx="6910">
                  <c:v>69.099999999999994</c:v>
                </c:pt>
                <c:pt idx="6911">
                  <c:v>69.11</c:v>
                </c:pt>
                <c:pt idx="6912">
                  <c:v>69.12</c:v>
                </c:pt>
                <c:pt idx="6913">
                  <c:v>69.13</c:v>
                </c:pt>
                <c:pt idx="6914">
                  <c:v>69.14</c:v>
                </c:pt>
                <c:pt idx="6915">
                  <c:v>69.150000000000006</c:v>
                </c:pt>
                <c:pt idx="6916">
                  <c:v>69.16</c:v>
                </c:pt>
                <c:pt idx="6917">
                  <c:v>69.17</c:v>
                </c:pt>
                <c:pt idx="6918">
                  <c:v>69.180000000000007</c:v>
                </c:pt>
                <c:pt idx="6919">
                  <c:v>69.19</c:v>
                </c:pt>
                <c:pt idx="6920">
                  <c:v>69.2</c:v>
                </c:pt>
                <c:pt idx="6921">
                  <c:v>69.209999999999994</c:v>
                </c:pt>
                <c:pt idx="6922">
                  <c:v>69.22</c:v>
                </c:pt>
                <c:pt idx="6923">
                  <c:v>69.23</c:v>
                </c:pt>
                <c:pt idx="6924">
                  <c:v>69.239999999999995</c:v>
                </c:pt>
                <c:pt idx="6925">
                  <c:v>69.25</c:v>
                </c:pt>
                <c:pt idx="6926">
                  <c:v>69.260000000000005</c:v>
                </c:pt>
                <c:pt idx="6927">
                  <c:v>69.27</c:v>
                </c:pt>
                <c:pt idx="6928">
                  <c:v>69.28</c:v>
                </c:pt>
                <c:pt idx="6929">
                  <c:v>69.290000000000006</c:v>
                </c:pt>
                <c:pt idx="6930">
                  <c:v>69.3</c:v>
                </c:pt>
                <c:pt idx="6931">
                  <c:v>69.31</c:v>
                </c:pt>
                <c:pt idx="6932">
                  <c:v>69.319999999999993</c:v>
                </c:pt>
                <c:pt idx="6933">
                  <c:v>69.33</c:v>
                </c:pt>
                <c:pt idx="6934">
                  <c:v>69.34</c:v>
                </c:pt>
                <c:pt idx="6935">
                  <c:v>69.349999999999994</c:v>
                </c:pt>
                <c:pt idx="6936">
                  <c:v>69.36</c:v>
                </c:pt>
                <c:pt idx="6937">
                  <c:v>69.37</c:v>
                </c:pt>
                <c:pt idx="6938">
                  <c:v>69.38</c:v>
                </c:pt>
                <c:pt idx="6939">
                  <c:v>69.39</c:v>
                </c:pt>
                <c:pt idx="6940">
                  <c:v>69.400000000000006</c:v>
                </c:pt>
                <c:pt idx="6941">
                  <c:v>69.41</c:v>
                </c:pt>
                <c:pt idx="6942">
                  <c:v>69.42</c:v>
                </c:pt>
                <c:pt idx="6943">
                  <c:v>69.430000000000007</c:v>
                </c:pt>
                <c:pt idx="6944">
                  <c:v>69.44</c:v>
                </c:pt>
                <c:pt idx="6945">
                  <c:v>69.45</c:v>
                </c:pt>
                <c:pt idx="6946">
                  <c:v>69.459999999999994</c:v>
                </c:pt>
                <c:pt idx="6947">
                  <c:v>69.47</c:v>
                </c:pt>
                <c:pt idx="6948">
                  <c:v>69.48</c:v>
                </c:pt>
                <c:pt idx="6949">
                  <c:v>69.489999999999995</c:v>
                </c:pt>
                <c:pt idx="6950">
                  <c:v>69.5</c:v>
                </c:pt>
                <c:pt idx="6951">
                  <c:v>69.510000000000005</c:v>
                </c:pt>
                <c:pt idx="6952">
                  <c:v>69.52</c:v>
                </c:pt>
                <c:pt idx="6953">
                  <c:v>69.53</c:v>
                </c:pt>
                <c:pt idx="6954">
                  <c:v>69.540000000000006</c:v>
                </c:pt>
                <c:pt idx="6955">
                  <c:v>69.55</c:v>
                </c:pt>
                <c:pt idx="6956">
                  <c:v>69.56</c:v>
                </c:pt>
                <c:pt idx="6957">
                  <c:v>69.569999999999993</c:v>
                </c:pt>
                <c:pt idx="6958">
                  <c:v>69.58</c:v>
                </c:pt>
                <c:pt idx="6959">
                  <c:v>69.59</c:v>
                </c:pt>
                <c:pt idx="6960">
                  <c:v>69.599999999999994</c:v>
                </c:pt>
                <c:pt idx="6961">
                  <c:v>69.61</c:v>
                </c:pt>
                <c:pt idx="6962">
                  <c:v>69.62</c:v>
                </c:pt>
                <c:pt idx="6963">
                  <c:v>69.63</c:v>
                </c:pt>
                <c:pt idx="6964">
                  <c:v>69.64</c:v>
                </c:pt>
                <c:pt idx="6965">
                  <c:v>69.650000000000006</c:v>
                </c:pt>
                <c:pt idx="6966">
                  <c:v>69.66</c:v>
                </c:pt>
                <c:pt idx="6967">
                  <c:v>69.67</c:v>
                </c:pt>
                <c:pt idx="6968">
                  <c:v>69.680000000000007</c:v>
                </c:pt>
                <c:pt idx="6969">
                  <c:v>69.69</c:v>
                </c:pt>
                <c:pt idx="6970">
                  <c:v>69.7</c:v>
                </c:pt>
                <c:pt idx="6971">
                  <c:v>69.709999999999994</c:v>
                </c:pt>
                <c:pt idx="6972">
                  <c:v>69.72</c:v>
                </c:pt>
                <c:pt idx="6973">
                  <c:v>69.73</c:v>
                </c:pt>
                <c:pt idx="6974">
                  <c:v>69.739999999999995</c:v>
                </c:pt>
                <c:pt idx="6975">
                  <c:v>69.75</c:v>
                </c:pt>
                <c:pt idx="6976">
                  <c:v>69.760000000000005</c:v>
                </c:pt>
                <c:pt idx="6977">
                  <c:v>69.77</c:v>
                </c:pt>
                <c:pt idx="6978">
                  <c:v>69.78</c:v>
                </c:pt>
                <c:pt idx="6979">
                  <c:v>69.790000000000006</c:v>
                </c:pt>
                <c:pt idx="6980">
                  <c:v>69.8</c:v>
                </c:pt>
                <c:pt idx="6981">
                  <c:v>69.81</c:v>
                </c:pt>
                <c:pt idx="6982">
                  <c:v>69.819999999999993</c:v>
                </c:pt>
                <c:pt idx="6983">
                  <c:v>69.83</c:v>
                </c:pt>
                <c:pt idx="6984">
                  <c:v>69.84</c:v>
                </c:pt>
                <c:pt idx="6985">
                  <c:v>69.849999999999994</c:v>
                </c:pt>
                <c:pt idx="6986">
                  <c:v>69.86</c:v>
                </c:pt>
                <c:pt idx="6987">
                  <c:v>69.87</c:v>
                </c:pt>
                <c:pt idx="6988">
                  <c:v>69.88</c:v>
                </c:pt>
                <c:pt idx="6989">
                  <c:v>69.89</c:v>
                </c:pt>
                <c:pt idx="6990">
                  <c:v>69.900000000000006</c:v>
                </c:pt>
                <c:pt idx="6991">
                  <c:v>69.91</c:v>
                </c:pt>
                <c:pt idx="6992">
                  <c:v>69.92</c:v>
                </c:pt>
                <c:pt idx="6993">
                  <c:v>69.930000000000007</c:v>
                </c:pt>
                <c:pt idx="6994">
                  <c:v>69.94</c:v>
                </c:pt>
                <c:pt idx="6995">
                  <c:v>69.95</c:v>
                </c:pt>
                <c:pt idx="6996">
                  <c:v>69.959999999999994</c:v>
                </c:pt>
                <c:pt idx="6997">
                  <c:v>69.97</c:v>
                </c:pt>
                <c:pt idx="6998">
                  <c:v>69.98</c:v>
                </c:pt>
                <c:pt idx="6999">
                  <c:v>69.989999999999995</c:v>
                </c:pt>
                <c:pt idx="7000">
                  <c:v>70</c:v>
                </c:pt>
                <c:pt idx="7001">
                  <c:v>70.010000000000005</c:v>
                </c:pt>
                <c:pt idx="7002">
                  <c:v>70.02</c:v>
                </c:pt>
                <c:pt idx="7003">
                  <c:v>70.03</c:v>
                </c:pt>
                <c:pt idx="7004">
                  <c:v>70.040000000000006</c:v>
                </c:pt>
                <c:pt idx="7005">
                  <c:v>70.05</c:v>
                </c:pt>
                <c:pt idx="7006">
                  <c:v>70.06</c:v>
                </c:pt>
                <c:pt idx="7007">
                  <c:v>70.069999999999993</c:v>
                </c:pt>
                <c:pt idx="7008">
                  <c:v>70.08</c:v>
                </c:pt>
                <c:pt idx="7009">
                  <c:v>70.09</c:v>
                </c:pt>
                <c:pt idx="7010">
                  <c:v>70.099999999999994</c:v>
                </c:pt>
                <c:pt idx="7011">
                  <c:v>70.11</c:v>
                </c:pt>
                <c:pt idx="7012">
                  <c:v>70.12</c:v>
                </c:pt>
                <c:pt idx="7013">
                  <c:v>70.13</c:v>
                </c:pt>
                <c:pt idx="7014">
                  <c:v>70.14</c:v>
                </c:pt>
                <c:pt idx="7015">
                  <c:v>70.150000000000006</c:v>
                </c:pt>
                <c:pt idx="7016">
                  <c:v>70.16</c:v>
                </c:pt>
                <c:pt idx="7017">
                  <c:v>70.17</c:v>
                </c:pt>
                <c:pt idx="7018">
                  <c:v>70.180000000000007</c:v>
                </c:pt>
                <c:pt idx="7019">
                  <c:v>70.19</c:v>
                </c:pt>
                <c:pt idx="7020">
                  <c:v>70.2</c:v>
                </c:pt>
                <c:pt idx="7021">
                  <c:v>70.209999999999994</c:v>
                </c:pt>
                <c:pt idx="7022">
                  <c:v>70.22</c:v>
                </c:pt>
                <c:pt idx="7023">
                  <c:v>70.23</c:v>
                </c:pt>
                <c:pt idx="7024">
                  <c:v>70.239999999999995</c:v>
                </c:pt>
                <c:pt idx="7025">
                  <c:v>70.25</c:v>
                </c:pt>
                <c:pt idx="7026">
                  <c:v>70.260000000000005</c:v>
                </c:pt>
                <c:pt idx="7027">
                  <c:v>70.27</c:v>
                </c:pt>
                <c:pt idx="7028">
                  <c:v>70.28</c:v>
                </c:pt>
                <c:pt idx="7029">
                  <c:v>70.290000000000006</c:v>
                </c:pt>
                <c:pt idx="7030">
                  <c:v>70.3</c:v>
                </c:pt>
                <c:pt idx="7031">
                  <c:v>70.31</c:v>
                </c:pt>
                <c:pt idx="7032">
                  <c:v>70.319999999999993</c:v>
                </c:pt>
                <c:pt idx="7033">
                  <c:v>70.33</c:v>
                </c:pt>
                <c:pt idx="7034">
                  <c:v>70.34</c:v>
                </c:pt>
                <c:pt idx="7035">
                  <c:v>70.349999999999994</c:v>
                </c:pt>
                <c:pt idx="7036">
                  <c:v>70.36</c:v>
                </c:pt>
                <c:pt idx="7037">
                  <c:v>70.37</c:v>
                </c:pt>
                <c:pt idx="7038">
                  <c:v>70.38</c:v>
                </c:pt>
                <c:pt idx="7039">
                  <c:v>70.39</c:v>
                </c:pt>
                <c:pt idx="7040">
                  <c:v>70.400000000000006</c:v>
                </c:pt>
                <c:pt idx="7041">
                  <c:v>70.41</c:v>
                </c:pt>
                <c:pt idx="7042">
                  <c:v>70.42</c:v>
                </c:pt>
                <c:pt idx="7043">
                  <c:v>70.430000000000007</c:v>
                </c:pt>
                <c:pt idx="7044">
                  <c:v>70.44</c:v>
                </c:pt>
                <c:pt idx="7045">
                  <c:v>70.45</c:v>
                </c:pt>
                <c:pt idx="7046">
                  <c:v>70.459999999999994</c:v>
                </c:pt>
                <c:pt idx="7047">
                  <c:v>70.47</c:v>
                </c:pt>
                <c:pt idx="7048">
                  <c:v>70.48</c:v>
                </c:pt>
                <c:pt idx="7049">
                  <c:v>70.489999999999995</c:v>
                </c:pt>
                <c:pt idx="7050">
                  <c:v>70.5</c:v>
                </c:pt>
                <c:pt idx="7051">
                  <c:v>70.510000000000005</c:v>
                </c:pt>
                <c:pt idx="7052">
                  <c:v>70.52</c:v>
                </c:pt>
                <c:pt idx="7053">
                  <c:v>70.53</c:v>
                </c:pt>
                <c:pt idx="7054">
                  <c:v>70.540000000000006</c:v>
                </c:pt>
                <c:pt idx="7055">
                  <c:v>70.55</c:v>
                </c:pt>
                <c:pt idx="7056">
                  <c:v>70.56</c:v>
                </c:pt>
                <c:pt idx="7057">
                  <c:v>70.569999999999993</c:v>
                </c:pt>
                <c:pt idx="7058">
                  <c:v>70.58</c:v>
                </c:pt>
                <c:pt idx="7059">
                  <c:v>70.59</c:v>
                </c:pt>
                <c:pt idx="7060">
                  <c:v>70.599999999999994</c:v>
                </c:pt>
                <c:pt idx="7061">
                  <c:v>70.61</c:v>
                </c:pt>
                <c:pt idx="7062">
                  <c:v>70.62</c:v>
                </c:pt>
                <c:pt idx="7063">
                  <c:v>70.63</c:v>
                </c:pt>
                <c:pt idx="7064">
                  <c:v>70.64</c:v>
                </c:pt>
                <c:pt idx="7065">
                  <c:v>70.650000000000006</c:v>
                </c:pt>
                <c:pt idx="7066">
                  <c:v>70.66</c:v>
                </c:pt>
                <c:pt idx="7067">
                  <c:v>70.67</c:v>
                </c:pt>
                <c:pt idx="7068">
                  <c:v>70.680000000000007</c:v>
                </c:pt>
                <c:pt idx="7069">
                  <c:v>70.69</c:v>
                </c:pt>
                <c:pt idx="7070">
                  <c:v>70.7</c:v>
                </c:pt>
                <c:pt idx="7071">
                  <c:v>70.709999999999994</c:v>
                </c:pt>
                <c:pt idx="7072">
                  <c:v>70.72</c:v>
                </c:pt>
                <c:pt idx="7073">
                  <c:v>70.73</c:v>
                </c:pt>
                <c:pt idx="7074">
                  <c:v>70.739999999999995</c:v>
                </c:pt>
                <c:pt idx="7075">
                  <c:v>70.75</c:v>
                </c:pt>
                <c:pt idx="7076">
                  <c:v>70.760000000000005</c:v>
                </c:pt>
                <c:pt idx="7077">
                  <c:v>70.77</c:v>
                </c:pt>
                <c:pt idx="7078">
                  <c:v>70.78</c:v>
                </c:pt>
                <c:pt idx="7079">
                  <c:v>70.790000000000006</c:v>
                </c:pt>
                <c:pt idx="7080">
                  <c:v>70.8</c:v>
                </c:pt>
                <c:pt idx="7081">
                  <c:v>70.81</c:v>
                </c:pt>
                <c:pt idx="7082">
                  <c:v>70.819999999999993</c:v>
                </c:pt>
                <c:pt idx="7083">
                  <c:v>70.83</c:v>
                </c:pt>
                <c:pt idx="7084">
                  <c:v>70.84</c:v>
                </c:pt>
                <c:pt idx="7085">
                  <c:v>70.849999999999994</c:v>
                </c:pt>
                <c:pt idx="7086">
                  <c:v>70.86</c:v>
                </c:pt>
                <c:pt idx="7087">
                  <c:v>70.87</c:v>
                </c:pt>
                <c:pt idx="7088">
                  <c:v>70.88</c:v>
                </c:pt>
                <c:pt idx="7089">
                  <c:v>70.89</c:v>
                </c:pt>
                <c:pt idx="7090">
                  <c:v>70.900000000000006</c:v>
                </c:pt>
                <c:pt idx="7091">
                  <c:v>70.91</c:v>
                </c:pt>
                <c:pt idx="7092">
                  <c:v>70.92</c:v>
                </c:pt>
                <c:pt idx="7093">
                  <c:v>70.930000000000007</c:v>
                </c:pt>
                <c:pt idx="7094">
                  <c:v>70.94</c:v>
                </c:pt>
                <c:pt idx="7095">
                  <c:v>70.95</c:v>
                </c:pt>
                <c:pt idx="7096">
                  <c:v>70.959999999999994</c:v>
                </c:pt>
                <c:pt idx="7097">
                  <c:v>70.97</c:v>
                </c:pt>
                <c:pt idx="7098">
                  <c:v>70.98</c:v>
                </c:pt>
                <c:pt idx="7099">
                  <c:v>70.989999999999995</c:v>
                </c:pt>
                <c:pt idx="7100">
                  <c:v>71</c:v>
                </c:pt>
                <c:pt idx="7101">
                  <c:v>71.010000000000005</c:v>
                </c:pt>
                <c:pt idx="7102">
                  <c:v>71.02</c:v>
                </c:pt>
                <c:pt idx="7103">
                  <c:v>71.03</c:v>
                </c:pt>
                <c:pt idx="7104">
                  <c:v>71.040000000000006</c:v>
                </c:pt>
                <c:pt idx="7105">
                  <c:v>71.05</c:v>
                </c:pt>
                <c:pt idx="7106">
                  <c:v>71.06</c:v>
                </c:pt>
                <c:pt idx="7107">
                  <c:v>71.069999999999993</c:v>
                </c:pt>
                <c:pt idx="7108">
                  <c:v>71.08</c:v>
                </c:pt>
                <c:pt idx="7109">
                  <c:v>71.09</c:v>
                </c:pt>
                <c:pt idx="7110">
                  <c:v>71.099999999999994</c:v>
                </c:pt>
                <c:pt idx="7111">
                  <c:v>71.11</c:v>
                </c:pt>
                <c:pt idx="7112">
                  <c:v>71.12</c:v>
                </c:pt>
                <c:pt idx="7113">
                  <c:v>71.13</c:v>
                </c:pt>
                <c:pt idx="7114">
                  <c:v>71.14</c:v>
                </c:pt>
                <c:pt idx="7115">
                  <c:v>71.150000000000006</c:v>
                </c:pt>
                <c:pt idx="7116">
                  <c:v>71.16</c:v>
                </c:pt>
                <c:pt idx="7117">
                  <c:v>71.17</c:v>
                </c:pt>
                <c:pt idx="7118">
                  <c:v>71.180000000000007</c:v>
                </c:pt>
                <c:pt idx="7119">
                  <c:v>71.19</c:v>
                </c:pt>
                <c:pt idx="7120">
                  <c:v>71.2</c:v>
                </c:pt>
                <c:pt idx="7121">
                  <c:v>71.209999999999994</c:v>
                </c:pt>
                <c:pt idx="7122">
                  <c:v>71.22</c:v>
                </c:pt>
                <c:pt idx="7123">
                  <c:v>71.23</c:v>
                </c:pt>
                <c:pt idx="7124">
                  <c:v>71.239999999999995</c:v>
                </c:pt>
                <c:pt idx="7125">
                  <c:v>71.25</c:v>
                </c:pt>
                <c:pt idx="7126">
                  <c:v>71.260000000000005</c:v>
                </c:pt>
                <c:pt idx="7127">
                  <c:v>71.27</c:v>
                </c:pt>
                <c:pt idx="7128">
                  <c:v>71.28</c:v>
                </c:pt>
                <c:pt idx="7129">
                  <c:v>71.290000000000006</c:v>
                </c:pt>
                <c:pt idx="7130">
                  <c:v>71.3</c:v>
                </c:pt>
                <c:pt idx="7131">
                  <c:v>71.31</c:v>
                </c:pt>
                <c:pt idx="7132">
                  <c:v>71.319999999999993</c:v>
                </c:pt>
                <c:pt idx="7133">
                  <c:v>71.33</c:v>
                </c:pt>
                <c:pt idx="7134">
                  <c:v>71.34</c:v>
                </c:pt>
                <c:pt idx="7135">
                  <c:v>71.349999999999994</c:v>
                </c:pt>
                <c:pt idx="7136">
                  <c:v>71.36</c:v>
                </c:pt>
                <c:pt idx="7137">
                  <c:v>71.37</c:v>
                </c:pt>
                <c:pt idx="7138">
                  <c:v>71.38</c:v>
                </c:pt>
                <c:pt idx="7139">
                  <c:v>71.39</c:v>
                </c:pt>
                <c:pt idx="7140">
                  <c:v>71.400000000000006</c:v>
                </c:pt>
                <c:pt idx="7141">
                  <c:v>71.41</c:v>
                </c:pt>
                <c:pt idx="7142">
                  <c:v>71.42</c:v>
                </c:pt>
                <c:pt idx="7143">
                  <c:v>71.430000000000007</c:v>
                </c:pt>
                <c:pt idx="7144">
                  <c:v>71.44</c:v>
                </c:pt>
                <c:pt idx="7145">
                  <c:v>71.45</c:v>
                </c:pt>
                <c:pt idx="7146">
                  <c:v>71.459999999999994</c:v>
                </c:pt>
                <c:pt idx="7147">
                  <c:v>71.47</c:v>
                </c:pt>
                <c:pt idx="7148">
                  <c:v>71.48</c:v>
                </c:pt>
                <c:pt idx="7149">
                  <c:v>71.489999999999995</c:v>
                </c:pt>
                <c:pt idx="7150">
                  <c:v>71.5</c:v>
                </c:pt>
                <c:pt idx="7151">
                  <c:v>71.510000000000005</c:v>
                </c:pt>
                <c:pt idx="7152">
                  <c:v>71.52</c:v>
                </c:pt>
                <c:pt idx="7153">
                  <c:v>71.53</c:v>
                </c:pt>
                <c:pt idx="7154">
                  <c:v>71.540000000000006</c:v>
                </c:pt>
                <c:pt idx="7155">
                  <c:v>71.55</c:v>
                </c:pt>
                <c:pt idx="7156">
                  <c:v>71.56</c:v>
                </c:pt>
                <c:pt idx="7157">
                  <c:v>71.569999999999993</c:v>
                </c:pt>
                <c:pt idx="7158">
                  <c:v>71.58</c:v>
                </c:pt>
                <c:pt idx="7159">
                  <c:v>71.59</c:v>
                </c:pt>
                <c:pt idx="7160">
                  <c:v>71.599999999999994</c:v>
                </c:pt>
                <c:pt idx="7161">
                  <c:v>71.61</c:v>
                </c:pt>
                <c:pt idx="7162">
                  <c:v>71.62</c:v>
                </c:pt>
                <c:pt idx="7163">
                  <c:v>71.63</c:v>
                </c:pt>
                <c:pt idx="7164">
                  <c:v>71.64</c:v>
                </c:pt>
                <c:pt idx="7165">
                  <c:v>71.650000000000006</c:v>
                </c:pt>
                <c:pt idx="7166">
                  <c:v>71.66</c:v>
                </c:pt>
                <c:pt idx="7167">
                  <c:v>71.67</c:v>
                </c:pt>
                <c:pt idx="7168">
                  <c:v>71.680000000000007</c:v>
                </c:pt>
                <c:pt idx="7169">
                  <c:v>71.69</c:v>
                </c:pt>
                <c:pt idx="7170">
                  <c:v>71.7</c:v>
                </c:pt>
                <c:pt idx="7171">
                  <c:v>71.709999999999994</c:v>
                </c:pt>
                <c:pt idx="7172">
                  <c:v>71.72</c:v>
                </c:pt>
                <c:pt idx="7173">
                  <c:v>71.73</c:v>
                </c:pt>
                <c:pt idx="7174">
                  <c:v>71.739999999999995</c:v>
                </c:pt>
                <c:pt idx="7175">
                  <c:v>71.75</c:v>
                </c:pt>
                <c:pt idx="7176">
                  <c:v>71.760000000000005</c:v>
                </c:pt>
                <c:pt idx="7177">
                  <c:v>71.77</c:v>
                </c:pt>
                <c:pt idx="7178">
                  <c:v>71.78</c:v>
                </c:pt>
                <c:pt idx="7179">
                  <c:v>71.790000000000006</c:v>
                </c:pt>
                <c:pt idx="7180">
                  <c:v>71.8</c:v>
                </c:pt>
                <c:pt idx="7181">
                  <c:v>71.81</c:v>
                </c:pt>
                <c:pt idx="7182">
                  <c:v>71.819999999999993</c:v>
                </c:pt>
                <c:pt idx="7183">
                  <c:v>71.83</c:v>
                </c:pt>
                <c:pt idx="7184">
                  <c:v>71.84</c:v>
                </c:pt>
                <c:pt idx="7185">
                  <c:v>71.849999999999994</c:v>
                </c:pt>
                <c:pt idx="7186">
                  <c:v>71.86</c:v>
                </c:pt>
                <c:pt idx="7187">
                  <c:v>71.87</c:v>
                </c:pt>
                <c:pt idx="7188">
                  <c:v>71.88</c:v>
                </c:pt>
                <c:pt idx="7189">
                  <c:v>71.89</c:v>
                </c:pt>
                <c:pt idx="7190">
                  <c:v>71.900000000000006</c:v>
                </c:pt>
                <c:pt idx="7191">
                  <c:v>71.91</c:v>
                </c:pt>
                <c:pt idx="7192">
                  <c:v>71.92</c:v>
                </c:pt>
                <c:pt idx="7193">
                  <c:v>71.930000000000007</c:v>
                </c:pt>
                <c:pt idx="7194">
                  <c:v>71.94</c:v>
                </c:pt>
                <c:pt idx="7195">
                  <c:v>71.95</c:v>
                </c:pt>
                <c:pt idx="7196">
                  <c:v>71.959999999999994</c:v>
                </c:pt>
                <c:pt idx="7197">
                  <c:v>71.97</c:v>
                </c:pt>
                <c:pt idx="7198">
                  <c:v>71.98</c:v>
                </c:pt>
                <c:pt idx="7199">
                  <c:v>71.989999999999995</c:v>
                </c:pt>
                <c:pt idx="7200">
                  <c:v>72</c:v>
                </c:pt>
                <c:pt idx="7201">
                  <c:v>72.010000000000005</c:v>
                </c:pt>
                <c:pt idx="7202">
                  <c:v>72.02</c:v>
                </c:pt>
                <c:pt idx="7203">
                  <c:v>72.03</c:v>
                </c:pt>
                <c:pt idx="7204">
                  <c:v>72.040000000000006</c:v>
                </c:pt>
                <c:pt idx="7205">
                  <c:v>72.05</c:v>
                </c:pt>
                <c:pt idx="7206">
                  <c:v>72.06</c:v>
                </c:pt>
                <c:pt idx="7207">
                  <c:v>72.069999999999993</c:v>
                </c:pt>
                <c:pt idx="7208">
                  <c:v>72.08</c:v>
                </c:pt>
                <c:pt idx="7209">
                  <c:v>72.09</c:v>
                </c:pt>
                <c:pt idx="7210">
                  <c:v>72.099999999999994</c:v>
                </c:pt>
                <c:pt idx="7211">
                  <c:v>72.11</c:v>
                </c:pt>
                <c:pt idx="7212">
                  <c:v>72.12</c:v>
                </c:pt>
                <c:pt idx="7213">
                  <c:v>72.13</c:v>
                </c:pt>
                <c:pt idx="7214">
                  <c:v>72.14</c:v>
                </c:pt>
                <c:pt idx="7215">
                  <c:v>72.150000000000006</c:v>
                </c:pt>
                <c:pt idx="7216">
                  <c:v>72.16</c:v>
                </c:pt>
                <c:pt idx="7217">
                  <c:v>72.17</c:v>
                </c:pt>
                <c:pt idx="7218">
                  <c:v>72.180000000000007</c:v>
                </c:pt>
                <c:pt idx="7219">
                  <c:v>72.19</c:v>
                </c:pt>
                <c:pt idx="7220">
                  <c:v>72.2</c:v>
                </c:pt>
                <c:pt idx="7221">
                  <c:v>72.209999999999994</c:v>
                </c:pt>
                <c:pt idx="7222">
                  <c:v>72.22</c:v>
                </c:pt>
                <c:pt idx="7223">
                  <c:v>72.23</c:v>
                </c:pt>
                <c:pt idx="7224">
                  <c:v>72.239999999999995</c:v>
                </c:pt>
                <c:pt idx="7225">
                  <c:v>72.25</c:v>
                </c:pt>
                <c:pt idx="7226">
                  <c:v>72.260000000000005</c:v>
                </c:pt>
                <c:pt idx="7227">
                  <c:v>72.27</c:v>
                </c:pt>
                <c:pt idx="7228">
                  <c:v>72.28</c:v>
                </c:pt>
                <c:pt idx="7229">
                  <c:v>72.290000000000006</c:v>
                </c:pt>
                <c:pt idx="7230">
                  <c:v>72.3</c:v>
                </c:pt>
                <c:pt idx="7231">
                  <c:v>72.31</c:v>
                </c:pt>
                <c:pt idx="7232">
                  <c:v>72.319999999999993</c:v>
                </c:pt>
                <c:pt idx="7233">
                  <c:v>72.33</c:v>
                </c:pt>
                <c:pt idx="7234">
                  <c:v>72.34</c:v>
                </c:pt>
                <c:pt idx="7235">
                  <c:v>72.349999999999994</c:v>
                </c:pt>
                <c:pt idx="7236">
                  <c:v>72.36</c:v>
                </c:pt>
                <c:pt idx="7237">
                  <c:v>72.37</c:v>
                </c:pt>
                <c:pt idx="7238">
                  <c:v>72.38</c:v>
                </c:pt>
                <c:pt idx="7239">
                  <c:v>72.39</c:v>
                </c:pt>
                <c:pt idx="7240">
                  <c:v>72.400000000000006</c:v>
                </c:pt>
                <c:pt idx="7241">
                  <c:v>72.41</c:v>
                </c:pt>
                <c:pt idx="7242">
                  <c:v>72.42</c:v>
                </c:pt>
                <c:pt idx="7243">
                  <c:v>72.430000000000007</c:v>
                </c:pt>
                <c:pt idx="7244">
                  <c:v>72.44</c:v>
                </c:pt>
                <c:pt idx="7245">
                  <c:v>72.45</c:v>
                </c:pt>
                <c:pt idx="7246">
                  <c:v>72.459999999999994</c:v>
                </c:pt>
                <c:pt idx="7247">
                  <c:v>72.47</c:v>
                </c:pt>
                <c:pt idx="7248">
                  <c:v>72.48</c:v>
                </c:pt>
                <c:pt idx="7249">
                  <c:v>72.489999999999995</c:v>
                </c:pt>
                <c:pt idx="7250">
                  <c:v>72.5</c:v>
                </c:pt>
                <c:pt idx="7251">
                  <c:v>72.510000000000005</c:v>
                </c:pt>
                <c:pt idx="7252">
                  <c:v>72.52</c:v>
                </c:pt>
                <c:pt idx="7253">
                  <c:v>72.53</c:v>
                </c:pt>
                <c:pt idx="7254">
                  <c:v>72.540000000000006</c:v>
                </c:pt>
                <c:pt idx="7255">
                  <c:v>72.55</c:v>
                </c:pt>
                <c:pt idx="7256">
                  <c:v>72.56</c:v>
                </c:pt>
                <c:pt idx="7257">
                  <c:v>72.569999999999993</c:v>
                </c:pt>
                <c:pt idx="7258">
                  <c:v>72.58</c:v>
                </c:pt>
                <c:pt idx="7259">
                  <c:v>72.59</c:v>
                </c:pt>
                <c:pt idx="7260">
                  <c:v>72.599999999999994</c:v>
                </c:pt>
                <c:pt idx="7261">
                  <c:v>72.61</c:v>
                </c:pt>
                <c:pt idx="7262">
                  <c:v>72.62</c:v>
                </c:pt>
                <c:pt idx="7263">
                  <c:v>72.63</c:v>
                </c:pt>
                <c:pt idx="7264">
                  <c:v>72.64</c:v>
                </c:pt>
                <c:pt idx="7265">
                  <c:v>72.650000000000006</c:v>
                </c:pt>
                <c:pt idx="7266">
                  <c:v>72.66</c:v>
                </c:pt>
                <c:pt idx="7267">
                  <c:v>72.67</c:v>
                </c:pt>
                <c:pt idx="7268">
                  <c:v>72.680000000000007</c:v>
                </c:pt>
                <c:pt idx="7269">
                  <c:v>72.69</c:v>
                </c:pt>
                <c:pt idx="7270">
                  <c:v>72.7</c:v>
                </c:pt>
                <c:pt idx="7271">
                  <c:v>72.709999999999994</c:v>
                </c:pt>
                <c:pt idx="7272">
                  <c:v>72.72</c:v>
                </c:pt>
                <c:pt idx="7273">
                  <c:v>72.73</c:v>
                </c:pt>
                <c:pt idx="7274">
                  <c:v>72.739999999999995</c:v>
                </c:pt>
                <c:pt idx="7275">
                  <c:v>72.75</c:v>
                </c:pt>
                <c:pt idx="7276">
                  <c:v>72.760000000000005</c:v>
                </c:pt>
                <c:pt idx="7277">
                  <c:v>72.77</c:v>
                </c:pt>
                <c:pt idx="7278">
                  <c:v>72.78</c:v>
                </c:pt>
                <c:pt idx="7279">
                  <c:v>72.790000000000006</c:v>
                </c:pt>
                <c:pt idx="7280">
                  <c:v>72.8</c:v>
                </c:pt>
                <c:pt idx="7281">
                  <c:v>72.81</c:v>
                </c:pt>
                <c:pt idx="7282">
                  <c:v>72.819999999999993</c:v>
                </c:pt>
                <c:pt idx="7283">
                  <c:v>72.83</c:v>
                </c:pt>
                <c:pt idx="7284">
                  <c:v>72.84</c:v>
                </c:pt>
                <c:pt idx="7285">
                  <c:v>72.849999999999994</c:v>
                </c:pt>
                <c:pt idx="7286">
                  <c:v>72.86</c:v>
                </c:pt>
                <c:pt idx="7287">
                  <c:v>72.87</c:v>
                </c:pt>
                <c:pt idx="7288">
                  <c:v>72.88</c:v>
                </c:pt>
                <c:pt idx="7289">
                  <c:v>72.89</c:v>
                </c:pt>
                <c:pt idx="7290">
                  <c:v>72.900000000000006</c:v>
                </c:pt>
                <c:pt idx="7291">
                  <c:v>72.91</c:v>
                </c:pt>
                <c:pt idx="7292">
                  <c:v>72.92</c:v>
                </c:pt>
                <c:pt idx="7293">
                  <c:v>72.930000000000007</c:v>
                </c:pt>
                <c:pt idx="7294">
                  <c:v>72.94</c:v>
                </c:pt>
                <c:pt idx="7295">
                  <c:v>72.95</c:v>
                </c:pt>
                <c:pt idx="7296">
                  <c:v>72.959999999999994</c:v>
                </c:pt>
                <c:pt idx="7297">
                  <c:v>72.97</c:v>
                </c:pt>
                <c:pt idx="7298">
                  <c:v>72.98</c:v>
                </c:pt>
                <c:pt idx="7299">
                  <c:v>72.989999999999995</c:v>
                </c:pt>
                <c:pt idx="7300">
                  <c:v>73</c:v>
                </c:pt>
                <c:pt idx="7301">
                  <c:v>73.010000000000005</c:v>
                </c:pt>
                <c:pt idx="7302">
                  <c:v>73.02</c:v>
                </c:pt>
                <c:pt idx="7303">
                  <c:v>73.03</c:v>
                </c:pt>
                <c:pt idx="7304">
                  <c:v>73.040000000000006</c:v>
                </c:pt>
                <c:pt idx="7305">
                  <c:v>73.05</c:v>
                </c:pt>
                <c:pt idx="7306">
                  <c:v>73.06</c:v>
                </c:pt>
                <c:pt idx="7307">
                  <c:v>73.069999999999993</c:v>
                </c:pt>
                <c:pt idx="7308">
                  <c:v>73.08</c:v>
                </c:pt>
                <c:pt idx="7309">
                  <c:v>73.09</c:v>
                </c:pt>
                <c:pt idx="7310">
                  <c:v>73.099999999999994</c:v>
                </c:pt>
                <c:pt idx="7311">
                  <c:v>73.11</c:v>
                </c:pt>
                <c:pt idx="7312">
                  <c:v>73.12</c:v>
                </c:pt>
                <c:pt idx="7313">
                  <c:v>73.13</c:v>
                </c:pt>
                <c:pt idx="7314">
                  <c:v>73.14</c:v>
                </c:pt>
                <c:pt idx="7315">
                  <c:v>73.150000000000006</c:v>
                </c:pt>
                <c:pt idx="7316">
                  <c:v>73.16</c:v>
                </c:pt>
                <c:pt idx="7317">
                  <c:v>73.17</c:v>
                </c:pt>
                <c:pt idx="7318">
                  <c:v>73.180000000000007</c:v>
                </c:pt>
                <c:pt idx="7319">
                  <c:v>73.19</c:v>
                </c:pt>
                <c:pt idx="7320">
                  <c:v>73.2</c:v>
                </c:pt>
                <c:pt idx="7321">
                  <c:v>73.209999999999994</c:v>
                </c:pt>
                <c:pt idx="7322">
                  <c:v>73.22</c:v>
                </c:pt>
                <c:pt idx="7323">
                  <c:v>73.23</c:v>
                </c:pt>
                <c:pt idx="7324">
                  <c:v>73.239999999999995</c:v>
                </c:pt>
                <c:pt idx="7325">
                  <c:v>73.25</c:v>
                </c:pt>
                <c:pt idx="7326">
                  <c:v>73.260000000000005</c:v>
                </c:pt>
                <c:pt idx="7327">
                  <c:v>73.27</c:v>
                </c:pt>
                <c:pt idx="7328">
                  <c:v>73.28</c:v>
                </c:pt>
                <c:pt idx="7329">
                  <c:v>73.290000000000006</c:v>
                </c:pt>
                <c:pt idx="7330">
                  <c:v>73.3</c:v>
                </c:pt>
                <c:pt idx="7331">
                  <c:v>73.31</c:v>
                </c:pt>
                <c:pt idx="7332">
                  <c:v>73.319999999999993</c:v>
                </c:pt>
                <c:pt idx="7333">
                  <c:v>73.33</c:v>
                </c:pt>
                <c:pt idx="7334">
                  <c:v>73.34</c:v>
                </c:pt>
                <c:pt idx="7335">
                  <c:v>73.349999999999994</c:v>
                </c:pt>
                <c:pt idx="7336">
                  <c:v>73.36</c:v>
                </c:pt>
                <c:pt idx="7337">
                  <c:v>73.37</c:v>
                </c:pt>
                <c:pt idx="7338">
                  <c:v>73.38</c:v>
                </c:pt>
                <c:pt idx="7339">
                  <c:v>73.39</c:v>
                </c:pt>
                <c:pt idx="7340">
                  <c:v>73.400000000000006</c:v>
                </c:pt>
                <c:pt idx="7341">
                  <c:v>73.41</c:v>
                </c:pt>
                <c:pt idx="7342">
                  <c:v>73.42</c:v>
                </c:pt>
                <c:pt idx="7343">
                  <c:v>73.430000000000007</c:v>
                </c:pt>
                <c:pt idx="7344">
                  <c:v>73.44</c:v>
                </c:pt>
                <c:pt idx="7345">
                  <c:v>73.45</c:v>
                </c:pt>
                <c:pt idx="7346">
                  <c:v>73.459999999999994</c:v>
                </c:pt>
                <c:pt idx="7347">
                  <c:v>73.47</c:v>
                </c:pt>
                <c:pt idx="7348">
                  <c:v>73.48</c:v>
                </c:pt>
                <c:pt idx="7349">
                  <c:v>73.489999999999995</c:v>
                </c:pt>
                <c:pt idx="7350">
                  <c:v>73.5</c:v>
                </c:pt>
                <c:pt idx="7351">
                  <c:v>73.510000000000005</c:v>
                </c:pt>
                <c:pt idx="7352">
                  <c:v>73.52</c:v>
                </c:pt>
                <c:pt idx="7353">
                  <c:v>73.53</c:v>
                </c:pt>
                <c:pt idx="7354">
                  <c:v>73.540000000000006</c:v>
                </c:pt>
                <c:pt idx="7355">
                  <c:v>73.55</c:v>
                </c:pt>
                <c:pt idx="7356">
                  <c:v>73.56</c:v>
                </c:pt>
                <c:pt idx="7357">
                  <c:v>73.569999999999993</c:v>
                </c:pt>
                <c:pt idx="7358">
                  <c:v>73.58</c:v>
                </c:pt>
                <c:pt idx="7359">
                  <c:v>73.59</c:v>
                </c:pt>
                <c:pt idx="7360">
                  <c:v>73.599999999999994</c:v>
                </c:pt>
                <c:pt idx="7361">
                  <c:v>73.61</c:v>
                </c:pt>
                <c:pt idx="7362">
                  <c:v>73.62</c:v>
                </c:pt>
                <c:pt idx="7363">
                  <c:v>73.63</c:v>
                </c:pt>
                <c:pt idx="7364">
                  <c:v>73.64</c:v>
                </c:pt>
                <c:pt idx="7365">
                  <c:v>73.650000000000006</c:v>
                </c:pt>
                <c:pt idx="7366">
                  <c:v>73.66</c:v>
                </c:pt>
                <c:pt idx="7367">
                  <c:v>73.67</c:v>
                </c:pt>
                <c:pt idx="7368">
                  <c:v>73.680000000000007</c:v>
                </c:pt>
                <c:pt idx="7369">
                  <c:v>73.69</c:v>
                </c:pt>
                <c:pt idx="7370">
                  <c:v>73.7</c:v>
                </c:pt>
                <c:pt idx="7371">
                  <c:v>73.709999999999994</c:v>
                </c:pt>
                <c:pt idx="7372">
                  <c:v>73.72</c:v>
                </c:pt>
                <c:pt idx="7373">
                  <c:v>73.73</c:v>
                </c:pt>
                <c:pt idx="7374">
                  <c:v>73.739999999999995</c:v>
                </c:pt>
                <c:pt idx="7375">
                  <c:v>73.75</c:v>
                </c:pt>
                <c:pt idx="7376">
                  <c:v>73.760000000000005</c:v>
                </c:pt>
                <c:pt idx="7377">
                  <c:v>73.77</c:v>
                </c:pt>
                <c:pt idx="7378">
                  <c:v>73.78</c:v>
                </c:pt>
                <c:pt idx="7379">
                  <c:v>73.790000000000006</c:v>
                </c:pt>
                <c:pt idx="7380">
                  <c:v>73.8</c:v>
                </c:pt>
                <c:pt idx="7381">
                  <c:v>73.81</c:v>
                </c:pt>
                <c:pt idx="7382">
                  <c:v>73.819999999999993</c:v>
                </c:pt>
                <c:pt idx="7383">
                  <c:v>73.83</c:v>
                </c:pt>
                <c:pt idx="7384">
                  <c:v>73.84</c:v>
                </c:pt>
                <c:pt idx="7385">
                  <c:v>73.849999999999994</c:v>
                </c:pt>
                <c:pt idx="7386">
                  <c:v>73.86</c:v>
                </c:pt>
                <c:pt idx="7387">
                  <c:v>73.87</c:v>
                </c:pt>
                <c:pt idx="7388">
                  <c:v>73.88</c:v>
                </c:pt>
                <c:pt idx="7389">
                  <c:v>73.89</c:v>
                </c:pt>
                <c:pt idx="7390">
                  <c:v>73.900000000000006</c:v>
                </c:pt>
                <c:pt idx="7391">
                  <c:v>73.91</c:v>
                </c:pt>
                <c:pt idx="7392">
                  <c:v>73.92</c:v>
                </c:pt>
                <c:pt idx="7393">
                  <c:v>73.930000000000007</c:v>
                </c:pt>
                <c:pt idx="7394">
                  <c:v>73.94</c:v>
                </c:pt>
                <c:pt idx="7395">
                  <c:v>73.95</c:v>
                </c:pt>
                <c:pt idx="7396">
                  <c:v>73.959999999999994</c:v>
                </c:pt>
                <c:pt idx="7397">
                  <c:v>73.97</c:v>
                </c:pt>
                <c:pt idx="7398">
                  <c:v>73.98</c:v>
                </c:pt>
                <c:pt idx="7399">
                  <c:v>73.989999999999995</c:v>
                </c:pt>
                <c:pt idx="7400">
                  <c:v>74</c:v>
                </c:pt>
                <c:pt idx="7401">
                  <c:v>74.010000000000005</c:v>
                </c:pt>
                <c:pt idx="7402">
                  <c:v>74.02</c:v>
                </c:pt>
                <c:pt idx="7403">
                  <c:v>74.03</c:v>
                </c:pt>
                <c:pt idx="7404">
                  <c:v>74.040000000000006</c:v>
                </c:pt>
                <c:pt idx="7405">
                  <c:v>74.05</c:v>
                </c:pt>
                <c:pt idx="7406">
                  <c:v>74.06</c:v>
                </c:pt>
                <c:pt idx="7407">
                  <c:v>74.069999999999993</c:v>
                </c:pt>
                <c:pt idx="7408">
                  <c:v>74.08</c:v>
                </c:pt>
                <c:pt idx="7409">
                  <c:v>74.09</c:v>
                </c:pt>
                <c:pt idx="7410">
                  <c:v>74.099999999999994</c:v>
                </c:pt>
                <c:pt idx="7411">
                  <c:v>74.11</c:v>
                </c:pt>
                <c:pt idx="7412">
                  <c:v>74.12</c:v>
                </c:pt>
                <c:pt idx="7413">
                  <c:v>74.13</c:v>
                </c:pt>
                <c:pt idx="7414">
                  <c:v>74.14</c:v>
                </c:pt>
                <c:pt idx="7415">
                  <c:v>74.150000000000006</c:v>
                </c:pt>
                <c:pt idx="7416">
                  <c:v>74.16</c:v>
                </c:pt>
                <c:pt idx="7417">
                  <c:v>74.17</c:v>
                </c:pt>
                <c:pt idx="7418">
                  <c:v>74.180000000000007</c:v>
                </c:pt>
                <c:pt idx="7419">
                  <c:v>74.19</c:v>
                </c:pt>
                <c:pt idx="7420">
                  <c:v>74.2</c:v>
                </c:pt>
                <c:pt idx="7421">
                  <c:v>74.209999999999994</c:v>
                </c:pt>
                <c:pt idx="7422">
                  <c:v>74.22</c:v>
                </c:pt>
                <c:pt idx="7423">
                  <c:v>74.23</c:v>
                </c:pt>
                <c:pt idx="7424">
                  <c:v>74.239999999999995</c:v>
                </c:pt>
                <c:pt idx="7425">
                  <c:v>74.25</c:v>
                </c:pt>
                <c:pt idx="7426">
                  <c:v>74.260000000000005</c:v>
                </c:pt>
                <c:pt idx="7427">
                  <c:v>74.27</c:v>
                </c:pt>
                <c:pt idx="7428">
                  <c:v>74.28</c:v>
                </c:pt>
                <c:pt idx="7429">
                  <c:v>74.290000000000006</c:v>
                </c:pt>
                <c:pt idx="7430">
                  <c:v>74.3</c:v>
                </c:pt>
                <c:pt idx="7431">
                  <c:v>74.31</c:v>
                </c:pt>
                <c:pt idx="7432">
                  <c:v>74.319999999999993</c:v>
                </c:pt>
                <c:pt idx="7433">
                  <c:v>74.33</c:v>
                </c:pt>
                <c:pt idx="7434">
                  <c:v>74.34</c:v>
                </c:pt>
                <c:pt idx="7435">
                  <c:v>74.349999999999994</c:v>
                </c:pt>
                <c:pt idx="7436">
                  <c:v>74.36</c:v>
                </c:pt>
                <c:pt idx="7437">
                  <c:v>74.37</c:v>
                </c:pt>
                <c:pt idx="7438">
                  <c:v>74.38</c:v>
                </c:pt>
                <c:pt idx="7439">
                  <c:v>74.39</c:v>
                </c:pt>
                <c:pt idx="7440">
                  <c:v>74.400000000000006</c:v>
                </c:pt>
                <c:pt idx="7441">
                  <c:v>74.41</c:v>
                </c:pt>
                <c:pt idx="7442">
                  <c:v>74.42</c:v>
                </c:pt>
                <c:pt idx="7443">
                  <c:v>74.430000000000007</c:v>
                </c:pt>
                <c:pt idx="7444">
                  <c:v>74.44</c:v>
                </c:pt>
                <c:pt idx="7445">
                  <c:v>74.45</c:v>
                </c:pt>
                <c:pt idx="7446">
                  <c:v>74.459999999999994</c:v>
                </c:pt>
                <c:pt idx="7447">
                  <c:v>74.47</c:v>
                </c:pt>
                <c:pt idx="7448">
                  <c:v>74.48</c:v>
                </c:pt>
                <c:pt idx="7449">
                  <c:v>74.489999999999995</c:v>
                </c:pt>
                <c:pt idx="7450">
                  <c:v>74.5</c:v>
                </c:pt>
                <c:pt idx="7451">
                  <c:v>74.510000000000005</c:v>
                </c:pt>
                <c:pt idx="7452">
                  <c:v>74.52</c:v>
                </c:pt>
                <c:pt idx="7453">
                  <c:v>74.53</c:v>
                </c:pt>
                <c:pt idx="7454">
                  <c:v>74.540000000000006</c:v>
                </c:pt>
                <c:pt idx="7455">
                  <c:v>74.55</c:v>
                </c:pt>
                <c:pt idx="7456">
                  <c:v>74.56</c:v>
                </c:pt>
                <c:pt idx="7457">
                  <c:v>74.569999999999993</c:v>
                </c:pt>
                <c:pt idx="7458">
                  <c:v>74.58</c:v>
                </c:pt>
                <c:pt idx="7459">
                  <c:v>74.59</c:v>
                </c:pt>
                <c:pt idx="7460">
                  <c:v>74.599999999999994</c:v>
                </c:pt>
                <c:pt idx="7461">
                  <c:v>74.61</c:v>
                </c:pt>
                <c:pt idx="7462">
                  <c:v>74.62</c:v>
                </c:pt>
                <c:pt idx="7463">
                  <c:v>74.63</c:v>
                </c:pt>
                <c:pt idx="7464">
                  <c:v>74.64</c:v>
                </c:pt>
                <c:pt idx="7465">
                  <c:v>74.650000000000006</c:v>
                </c:pt>
                <c:pt idx="7466">
                  <c:v>74.66</c:v>
                </c:pt>
                <c:pt idx="7467">
                  <c:v>74.67</c:v>
                </c:pt>
                <c:pt idx="7468">
                  <c:v>74.680000000000007</c:v>
                </c:pt>
                <c:pt idx="7469">
                  <c:v>74.69</c:v>
                </c:pt>
                <c:pt idx="7470">
                  <c:v>74.7</c:v>
                </c:pt>
                <c:pt idx="7471">
                  <c:v>74.709999999999994</c:v>
                </c:pt>
                <c:pt idx="7472">
                  <c:v>74.72</c:v>
                </c:pt>
                <c:pt idx="7473">
                  <c:v>74.73</c:v>
                </c:pt>
                <c:pt idx="7474">
                  <c:v>74.739999999999995</c:v>
                </c:pt>
                <c:pt idx="7475">
                  <c:v>74.75</c:v>
                </c:pt>
                <c:pt idx="7476">
                  <c:v>74.760000000000005</c:v>
                </c:pt>
                <c:pt idx="7477">
                  <c:v>74.77</c:v>
                </c:pt>
                <c:pt idx="7478">
                  <c:v>74.78</c:v>
                </c:pt>
                <c:pt idx="7479">
                  <c:v>74.790000000000006</c:v>
                </c:pt>
                <c:pt idx="7480">
                  <c:v>74.8</c:v>
                </c:pt>
                <c:pt idx="7481">
                  <c:v>74.81</c:v>
                </c:pt>
                <c:pt idx="7482">
                  <c:v>74.819999999999993</c:v>
                </c:pt>
                <c:pt idx="7483">
                  <c:v>74.83</c:v>
                </c:pt>
                <c:pt idx="7484">
                  <c:v>74.84</c:v>
                </c:pt>
                <c:pt idx="7485">
                  <c:v>74.849999999999994</c:v>
                </c:pt>
                <c:pt idx="7486">
                  <c:v>74.86</c:v>
                </c:pt>
                <c:pt idx="7487">
                  <c:v>74.87</c:v>
                </c:pt>
                <c:pt idx="7488">
                  <c:v>74.88</c:v>
                </c:pt>
                <c:pt idx="7489">
                  <c:v>74.89</c:v>
                </c:pt>
                <c:pt idx="7490">
                  <c:v>74.900000000000006</c:v>
                </c:pt>
                <c:pt idx="7491">
                  <c:v>74.91</c:v>
                </c:pt>
                <c:pt idx="7492">
                  <c:v>74.92</c:v>
                </c:pt>
                <c:pt idx="7493">
                  <c:v>74.930000000000007</c:v>
                </c:pt>
                <c:pt idx="7494">
                  <c:v>74.94</c:v>
                </c:pt>
                <c:pt idx="7495">
                  <c:v>74.95</c:v>
                </c:pt>
                <c:pt idx="7496">
                  <c:v>74.959999999999994</c:v>
                </c:pt>
                <c:pt idx="7497">
                  <c:v>74.97</c:v>
                </c:pt>
                <c:pt idx="7498">
                  <c:v>74.98</c:v>
                </c:pt>
                <c:pt idx="7499">
                  <c:v>74.989999999999995</c:v>
                </c:pt>
                <c:pt idx="7500">
                  <c:v>75</c:v>
                </c:pt>
                <c:pt idx="7501">
                  <c:v>75.010000000000005</c:v>
                </c:pt>
                <c:pt idx="7502">
                  <c:v>75.02</c:v>
                </c:pt>
                <c:pt idx="7503">
                  <c:v>75.03</c:v>
                </c:pt>
                <c:pt idx="7504">
                  <c:v>75.040000000000006</c:v>
                </c:pt>
                <c:pt idx="7505">
                  <c:v>75.05</c:v>
                </c:pt>
                <c:pt idx="7506">
                  <c:v>75.06</c:v>
                </c:pt>
                <c:pt idx="7507">
                  <c:v>75.069999999999993</c:v>
                </c:pt>
                <c:pt idx="7508">
                  <c:v>75.08</c:v>
                </c:pt>
                <c:pt idx="7509">
                  <c:v>75.09</c:v>
                </c:pt>
                <c:pt idx="7510">
                  <c:v>75.099999999999994</c:v>
                </c:pt>
                <c:pt idx="7511">
                  <c:v>75.11</c:v>
                </c:pt>
                <c:pt idx="7512">
                  <c:v>75.12</c:v>
                </c:pt>
                <c:pt idx="7513">
                  <c:v>75.13</c:v>
                </c:pt>
                <c:pt idx="7514">
                  <c:v>75.14</c:v>
                </c:pt>
                <c:pt idx="7515">
                  <c:v>75.150000000000006</c:v>
                </c:pt>
                <c:pt idx="7516">
                  <c:v>75.16</c:v>
                </c:pt>
                <c:pt idx="7517">
                  <c:v>75.17</c:v>
                </c:pt>
                <c:pt idx="7518">
                  <c:v>75.180000000000007</c:v>
                </c:pt>
                <c:pt idx="7519">
                  <c:v>75.19</c:v>
                </c:pt>
                <c:pt idx="7520">
                  <c:v>75.2</c:v>
                </c:pt>
                <c:pt idx="7521">
                  <c:v>75.209999999999994</c:v>
                </c:pt>
                <c:pt idx="7522">
                  <c:v>75.22</c:v>
                </c:pt>
                <c:pt idx="7523">
                  <c:v>75.23</c:v>
                </c:pt>
                <c:pt idx="7524">
                  <c:v>75.239999999999995</c:v>
                </c:pt>
                <c:pt idx="7525">
                  <c:v>75.25</c:v>
                </c:pt>
                <c:pt idx="7526">
                  <c:v>75.260000000000005</c:v>
                </c:pt>
                <c:pt idx="7527">
                  <c:v>75.27</c:v>
                </c:pt>
                <c:pt idx="7528">
                  <c:v>75.28</c:v>
                </c:pt>
                <c:pt idx="7529">
                  <c:v>75.290000000000006</c:v>
                </c:pt>
                <c:pt idx="7530">
                  <c:v>75.3</c:v>
                </c:pt>
                <c:pt idx="7531">
                  <c:v>75.31</c:v>
                </c:pt>
                <c:pt idx="7532">
                  <c:v>75.319999999999993</c:v>
                </c:pt>
                <c:pt idx="7533">
                  <c:v>75.33</c:v>
                </c:pt>
                <c:pt idx="7534">
                  <c:v>75.34</c:v>
                </c:pt>
                <c:pt idx="7535">
                  <c:v>75.349999999999994</c:v>
                </c:pt>
                <c:pt idx="7536">
                  <c:v>75.36</c:v>
                </c:pt>
                <c:pt idx="7537">
                  <c:v>75.37</c:v>
                </c:pt>
                <c:pt idx="7538">
                  <c:v>75.38</c:v>
                </c:pt>
                <c:pt idx="7539">
                  <c:v>75.39</c:v>
                </c:pt>
                <c:pt idx="7540">
                  <c:v>75.400000000000006</c:v>
                </c:pt>
                <c:pt idx="7541">
                  <c:v>75.41</c:v>
                </c:pt>
                <c:pt idx="7542">
                  <c:v>75.42</c:v>
                </c:pt>
                <c:pt idx="7543">
                  <c:v>75.430000000000007</c:v>
                </c:pt>
                <c:pt idx="7544">
                  <c:v>75.44</c:v>
                </c:pt>
                <c:pt idx="7545">
                  <c:v>75.45</c:v>
                </c:pt>
                <c:pt idx="7546">
                  <c:v>75.459999999999994</c:v>
                </c:pt>
                <c:pt idx="7547">
                  <c:v>75.47</c:v>
                </c:pt>
                <c:pt idx="7548">
                  <c:v>75.48</c:v>
                </c:pt>
                <c:pt idx="7549">
                  <c:v>75.489999999999995</c:v>
                </c:pt>
                <c:pt idx="7550">
                  <c:v>75.5</c:v>
                </c:pt>
                <c:pt idx="7551">
                  <c:v>75.510000000000005</c:v>
                </c:pt>
                <c:pt idx="7552">
                  <c:v>75.52</c:v>
                </c:pt>
                <c:pt idx="7553">
                  <c:v>75.53</c:v>
                </c:pt>
                <c:pt idx="7554">
                  <c:v>75.540000000000006</c:v>
                </c:pt>
                <c:pt idx="7555">
                  <c:v>75.55</c:v>
                </c:pt>
                <c:pt idx="7556">
                  <c:v>75.56</c:v>
                </c:pt>
                <c:pt idx="7557">
                  <c:v>75.569999999999993</c:v>
                </c:pt>
                <c:pt idx="7558">
                  <c:v>75.58</c:v>
                </c:pt>
                <c:pt idx="7559">
                  <c:v>75.59</c:v>
                </c:pt>
                <c:pt idx="7560">
                  <c:v>75.599999999999994</c:v>
                </c:pt>
                <c:pt idx="7561">
                  <c:v>75.61</c:v>
                </c:pt>
                <c:pt idx="7562">
                  <c:v>75.62</c:v>
                </c:pt>
                <c:pt idx="7563">
                  <c:v>75.63</c:v>
                </c:pt>
                <c:pt idx="7564">
                  <c:v>75.64</c:v>
                </c:pt>
                <c:pt idx="7565">
                  <c:v>75.650000000000006</c:v>
                </c:pt>
                <c:pt idx="7566">
                  <c:v>75.66</c:v>
                </c:pt>
                <c:pt idx="7567">
                  <c:v>75.67</c:v>
                </c:pt>
                <c:pt idx="7568">
                  <c:v>75.680000000000007</c:v>
                </c:pt>
                <c:pt idx="7569">
                  <c:v>75.69</c:v>
                </c:pt>
                <c:pt idx="7570">
                  <c:v>75.7</c:v>
                </c:pt>
                <c:pt idx="7571">
                  <c:v>75.709999999999994</c:v>
                </c:pt>
                <c:pt idx="7572">
                  <c:v>75.72</c:v>
                </c:pt>
                <c:pt idx="7573">
                  <c:v>75.73</c:v>
                </c:pt>
                <c:pt idx="7574">
                  <c:v>75.739999999999995</c:v>
                </c:pt>
                <c:pt idx="7575">
                  <c:v>75.75</c:v>
                </c:pt>
                <c:pt idx="7576">
                  <c:v>75.760000000000005</c:v>
                </c:pt>
                <c:pt idx="7577">
                  <c:v>75.77</c:v>
                </c:pt>
                <c:pt idx="7578">
                  <c:v>75.78</c:v>
                </c:pt>
                <c:pt idx="7579">
                  <c:v>75.790000000000006</c:v>
                </c:pt>
                <c:pt idx="7580">
                  <c:v>75.8</c:v>
                </c:pt>
                <c:pt idx="7581">
                  <c:v>75.81</c:v>
                </c:pt>
                <c:pt idx="7582">
                  <c:v>75.819999999999993</c:v>
                </c:pt>
                <c:pt idx="7583">
                  <c:v>75.83</c:v>
                </c:pt>
                <c:pt idx="7584">
                  <c:v>75.84</c:v>
                </c:pt>
                <c:pt idx="7585">
                  <c:v>75.849999999999994</c:v>
                </c:pt>
                <c:pt idx="7586">
                  <c:v>75.86</c:v>
                </c:pt>
                <c:pt idx="7587">
                  <c:v>75.87</c:v>
                </c:pt>
                <c:pt idx="7588">
                  <c:v>75.88</c:v>
                </c:pt>
                <c:pt idx="7589">
                  <c:v>75.89</c:v>
                </c:pt>
                <c:pt idx="7590">
                  <c:v>75.900000000000006</c:v>
                </c:pt>
                <c:pt idx="7591">
                  <c:v>75.91</c:v>
                </c:pt>
                <c:pt idx="7592">
                  <c:v>75.92</c:v>
                </c:pt>
                <c:pt idx="7593">
                  <c:v>75.930000000000007</c:v>
                </c:pt>
                <c:pt idx="7594">
                  <c:v>75.94</c:v>
                </c:pt>
                <c:pt idx="7595">
                  <c:v>75.95</c:v>
                </c:pt>
                <c:pt idx="7596">
                  <c:v>75.959999999999994</c:v>
                </c:pt>
                <c:pt idx="7597">
                  <c:v>75.97</c:v>
                </c:pt>
                <c:pt idx="7598">
                  <c:v>75.98</c:v>
                </c:pt>
                <c:pt idx="7599">
                  <c:v>75.989999999999995</c:v>
                </c:pt>
                <c:pt idx="7600">
                  <c:v>76</c:v>
                </c:pt>
                <c:pt idx="7601">
                  <c:v>76.010000000000005</c:v>
                </c:pt>
                <c:pt idx="7602">
                  <c:v>76.02</c:v>
                </c:pt>
                <c:pt idx="7603">
                  <c:v>76.03</c:v>
                </c:pt>
                <c:pt idx="7604">
                  <c:v>76.040000000000006</c:v>
                </c:pt>
                <c:pt idx="7605">
                  <c:v>76.05</c:v>
                </c:pt>
                <c:pt idx="7606">
                  <c:v>76.06</c:v>
                </c:pt>
                <c:pt idx="7607">
                  <c:v>76.069999999999993</c:v>
                </c:pt>
                <c:pt idx="7608">
                  <c:v>76.08</c:v>
                </c:pt>
                <c:pt idx="7609">
                  <c:v>76.09</c:v>
                </c:pt>
                <c:pt idx="7610">
                  <c:v>76.099999999999994</c:v>
                </c:pt>
                <c:pt idx="7611">
                  <c:v>76.11</c:v>
                </c:pt>
                <c:pt idx="7612">
                  <c:v>76.12</c:v>
                </c:pt>
                <c:pt idx="7613">
                  <c:v>76.13</c:v>
                </c:pt>
                <c:pt idx="7614">
                  <c:v>76.14</c:v>
                </c:pt>
                <c:pt idx="7615">
                  <c:v>76.150000000000006</c:v>
                </c:pt>
                <c:pt idx="7616">
                  <c:v>76.16</c:v>
                </c:pt>
                <c:pt idx="7617">
                  <c:v>76.17</c:v>
                </c:pt>
                <c:pt idx="7618">
                  <c:v>76.180000000000007</c:v>
                </c:pt>
                <c:pt idx="7619">
                  <c:v>76.19</c:v>
                </c:pt>
                <c:pt idx="7620">
                  <c:v>76.2</c:v>
                </c:pt>
                <c:pt idx="7621">
                  <c:v>76.209999999999994</c:v>
                </c:pt>
                <c:pt idx="7622">
                  <c:v>76.22</c:v>
                </c:pt>
                <c:pt idx="7623">
                  <c:v>76.23</c:v>
                </c:pt>
                <c:pt idx="7624">
                  <c:v>76.239999999999995</c:v>
                </c:pt>
                <c:pt idx="7625">
                  <c:v>76.25</c:v>
                </c:pt>
                <c:pt idx="7626">
                  <c:v>76.260000000000005</c:v>
                </c:pt>
                <c:pt idx="7627">
                  <c:v>76.27</c:v>
                </c:pt>
                <c:pt idx="7628">
                  <c:v>76.28</c:v>
                </c:pt>
                <c:pt idx="7629">
                  <c:v>76.290000000000006</c:v>
                </c:pt>
                <c:pt idx="7630">
                  <c:v>76.3</c:v>
                </c:pt>
                <c:pt idx="7631">
                  <c:v>76.31</c:v>
                </c:pt>
                <c:pt idx="7632">
                  <c:v>76.319999999999993</c:v>
                </c:pt>
                <c:pt idx="7633">
                  <c:v>76.33</c:v>
                </c:pt>
                <c:pt idx="7634">
                  <c:v>76.34</c:v>
                </c:pt>
                <c:pt idx="7635">
                  <c:v>76.349999999999994</c:v>
                </c:pt>
                <c:pt idx="7636">
                  <c:v>76.36</c:v>
                </c:pt>
                <c:pt idx="7637">
                  <c:v>76.37</c:v>
                </c:pt>
                <c:pt idx="7638">
                  <c:v>76.38</c:v>
                </c:pt>
                <c:pt idx="7639">
                  <c:v>76.39</c:v>
                </c:pt>
                <c:pt idx="7640">
                  <c:v>76.400000000000006</c:v>
                </c:pt>
                <c:pt idx="7641">
                  <c:v>76.41</c:v>
                </c:pt>
                <c:pt idx="7642">
                  <c:v>76.42</c:v>
                </c:pt>
                <c:pt idx="7643">
                  <c:v>76.430000000000007</c:v>
                </c:pt>
                <c:pt idx="7644">
                  <c:v>76.44</c:v>
                </c:pt>
                <c:pt idx="7645">
                  <c:v>76.45</c:v>
                </c:pt>
                <c:pt idx="7646">
                  <c:v>76.459999999999994</c:v>
                </c:pt>
                <c:pt idx="7647">
                  <c:v>76.47</c:v>
                </c:pt>
                <c:pt idx="7648">
                  <c:v>76.48</c:v>
                </c:pt>
                <c:pt idx="7649">
                  <c:v>76.489999999999995</c:v>
                </c:pt>
                <c:pt idx="7650">
                  <c:v>76.5</c:v>
                </c:pt>
                <c:pt idx="7651">
                  <c:v>76.510000000000005</c:v>
                </c:pt>
                <c:pt idx="7652">
                  <c:v>76.52</c:v>
                </c:pt>
                <c:pt idx="7653">
                  <c:v>76.53</c:v>
                </c:pt>
                <c:pt idx="7654">
                  <c:v>76.540000000000006</c:v>
                </c:pt>
                <c:pt idx="7655">
                  <c:v>76.55</c:v>
                </c:pt>
                <c:pt idx="7656">
                  <c:v>76.56</c:v>
                </c:pt>
                <c:pt idx="7657">
                  <c:v>76.569999999999993</c:v>
                </c:pt>
                <c:pt idx="7658">
                  <c:v>76.58</c:v>
                </c:pt>
                <c:pt idx="7659">
                  <c:v>76.59</c:v>
                </c:pt>
                <c:pt idx="7660">
                  <c:v>76.599999999999994</c:v>
                </c:pt>
                <c:pt idx="7661">
                  <c:v>76.61</c:v>
                </c:pt>
                <c:pt idx="7662">
                  <c:v>76.62</c:v>
                </c:pt>
                <c:pt idx="7663">
                  <c:v>76.63</c:v>
                </c:pt>
                <c:pt idx="7664">
                  <c:v>76.64</c:v>
                </c:pt>
                <c:pt idx="7665">
                  <c:v>76.650000000000006</c:v>
                </c:pt>
                <c:pt idx="7666">
                  <c:v>76.66</c:v>
                </c:pt>
                <c:pt idx="7667">
                  <c:v>76.67</c:v>
                </c:pt>
                <c:pt idx="7668">
                  <c:v>76.680000000000007</c:v>
                </c:pt>
                <c:pt idx="7669">
                  <c:v>76.69</c:v>
                </c:pt>
                <c:pt idx="7670">
                  <c:v>76.7</c:v>
                </c:pt>
                <c:pt idx="7671">
                  <c:v>76.709999999999994</c:v>
                </c:pt>
                <c:pt idx="7672">
                  <c:v>76.72</c:v>
                </c:pt>
                <c:pt idx="7673">
                  <c:v>76.73</c:v>
                </c:pt>
                <c:pt idx="7674">
                  <c:v>76.739999999999995</c:v>
                </c:pt>
                <c:pt idx="7675">
                  <c:v>76.75</c:v>
                </c:pt>
                <c:pt idx="7676">
                  <c:v>76.760000000000005</c:v>
                </c:pt>
                <c:pt idx="7677">
                  <c:v>76.77</c:v>
                </c:pt>
                <c:pt idx="7678">
                  <c:v>76.78</c:v>
                </c:pt>
                <c:pt idx="7679">
                  <c:v>76.790000000000006</c:v>
                </c:pt>
                <c:pt idx="7680">
                  <c:v>76.8</c:v>
                </c:pt>
                <c:pt idx="7681">
                  <c:v>76.81</c:v>
                </c:pt>
                <c:pt idx="7682">
                  <c:v>76.819999999999993</c:v>
                </c:pt>
                <c:pt idx="7683">
                  <c:v>76.83</c:v>
                </c:pt>
                <c:pt idx="7684">
                  <c:v>76.84</c:v>
                </c:pt>
                <c:pt idx="7685">
                  <c:v>76.849999999999994</c:v>
                </c:pt>
                <c:pt idx="7686">
                  <c:v>76.86</c:v>
                </c:pt>
                <c:pt idx="7687">
                  <c:v>76.87</c:v>
                </c:pt>
                <c:pt idx="7688">
                  <c:v>76.88</c:v>
                </c:pt>
                <c:pt idx="7689">
                  <c:v>76.89</c:v>
                </c:pt>
                <c:pt idx="7690">
                  <c:v>76.900000000000006</c:v>
                </c:pt>
                <c:pt idx="7691">
                  <c:v>76.91</c:v>
                </c:pt>
                <c:pt idx="7692">
                  <c:v>76.92</c:v>
                </c:pt>
                <c:pt idx="7693">
                  <c:v>76.930000000000007</c:v>
                </c:pt>
                <c:pt idx="7694">
                  <c:v>76.94</c:v>
                </c:pt>
                <c:pt idx="7695">
                  <c:v>76.95</c:v>
                </c:pt>
                <c:pt idx="7696">
                  <c:v>76.959999999999994</c:v>
                </c:pt>
                <c:pt idx="7697">
                  <c:v>76.97</c:v>
                </c:pt>
                <c:pt idx="7698">
                  <c:v>76.98</c:v>
                </c:pt>
                <c:pt idx="7699">
                  <c:v>76.989999999999995</c:v>
                </c:pt>
                <c:pt idx="7700">
                  <c:v>77</c:v>
                </c:pt>
                <c:pt idx="7701">
                  <c:v>77.010000000000005</c:v>
                </c:pt>
                <c:pt idx="7702">
                  <c:v>77.02</c:v>
                </c:pt>
                <c:pt idx="7703">
                  <c:v>77.03</c:v>
                </c:pt>
                <c:pt idx="7704">
                  <c:v>77.040000000000006</c:v>
                </c:pt>
                <c:pt idx="7705">
                  <c:v>77.05</c:v>
                </c:pt>
                <c:pt idx="7706">
                  <c:v>77.06</c:v>
                </c:pt>
                <c:pt idx="7707">
                  <c:v>77.069999999999993</c:v>
                </c:pt>
                <c:pt idx="7708">
                  <c:v>77.08</c:v>
                </c:pt>
                <c:pt idx="7709">
                  <c:v>77.09</c:v>
                </c:pt>
                <c:pt idx="7710">
                  <c:v>77.099999999999994</c:v>
                </c:pt>
                <c:pt idx="7711">
                  <c:v>77.11</c:v>
                </c:pt>
                <c:pt idx="7712">
                  <c:v>77.12</c:v>
                </c:pt>
                <c:pt idx="7713">
                  <c:v>77.13</c:v>
                </c:pt>
                <c:pt idx="7714">
                  <c:v>77.14</c:v>
                </c:pt>
                <c:pt idx="7715">
                  <c:v>77.150000000000006</c:v>
                </c:pt>
                <c:pt idx="7716">
                  <c:v>77.16</c:v>
                </c:pt>
                <c:pt idx="7717">
                  <c:v>77.17</c:v>
                </c:pt>
                <c:pt idx="7718">
                  <c:v>77.180000000000007</c:v>
                </c:pt>
                <c:pt idx="7719">
                  <c:v>77.19</c:v>
                </c:pt>
                <c:pt idx="7720">
                  <c:v>77.2</c:v>
                </c:pt>
                <c:pt idx="7721">
                  <c:v>77.209999999999994</c:v>
                </c:pt>
                <c:pt idx="7722">
                  <c:v>77.22</c:v>
                </c:pt>
                <c:pt idx="7723">
                  <c:v>77.23</c:v>
                </c:pt>
                <c:pt idx="7724">
                  <c:v>77.239999999999995</c:v>
                </c:pt>
                <c:pt idx="7725">
                  <c:v>77.25</c:v>
                </c:pt>
                <c:pt idx="7726">
                  <c:v>77.260000000000005</c:v>
                </c:pt>
                <c:pt idx="7727">
                  <c:v>77.27</c:v>
                </c:pt>
                <c:pt idx="7728">
                  <c:v>77.28</c:v>
                </c:pt>
                <c:pt idx="7729">
                  <c:v>77.290000000000006</c:v>
                </c:pt>
                <c:pt idx="7730">
                  <c:v>77.3</c:v>
                </c:pt>
                <c:pt idx="7731">
                  <c:v>77.31</c:v>
                </c:pt>
                <c:pt idx="7732">
                  <c:v>77.319999999999993</c:v>
                </c:pt>
                <c:pt idx="7733">
                  <c:v>77.33</c:v>
                </c:pt>
                <c:pt idx="7734">
                  <c:v>77.34</c:v>
                </c:pt>
                <c:pt idx="7735">
                  <c:v>77.349999999999994</c:v>
                </c:pt>
                <c:pt idx="7736">
                  <c:v>77.36</c:v>
                </c:pt>
                <c:pt idx="7737">
                  <c:v>77.37</c:v>
                </c:pt>
                <c:pt idx="7738">
                  <c:v>77.38</c:v>
                </c:pt>
                <c:pt idx="7739">
                  <c:v>77.39</c:v>
                </c:pt>
                <c:pt idx="7740">
                  <c:v>77.400000000000006</c:v>
                </c:pt>
                <c:pt idx="7741">
                  <c:v>77.41</c:v>
                </c:pt>
                <c:pt idx="7742">
                  <c:v>77.42</c:v>
                </c:pt>
                <c:pt idx="7743">
                  <c:v>77.430000000000007</c:v>
                </c:pt>
                <c:pt idx="7744">
                  <c:v>77.44</c:v>
                </c:pt>
                <c:pt idx="7745">
                  <c:v>77.45</c:v>
                </c:pt>
                <c:pt idx="7746">
                  <c:v>77.459999999999994</c:v>
                </c:pt>
                <c:pt idx="7747">
                  <c:v>77.47</c:v>
                </c:pt>
                <c:pt idx="7748">
                  <c:v>77.48</c:v>
                </c:pt>
                <c:pt idx="7749">
                  <c:v>77.489999999999995</c:v>
                </c:pt>
                <c:pt idx="7750">
                  <c:v>77.5</c:v>
                </c:pt>
                <c:pt idx="7751">
                  <c:v>77.510000000000005</c:v>
                </c:pt>
                <c:pt idx="7752">
                  <c:v>77.52</c:v>
                </c:pt>
                <c:pt idx="7753">
                  <c:v>77.53</c:v>
                </c:pt>
                <c:pt idx="7754">
                  <c:v>77.540000000000006</c:v>
                </c:pt>
                <c:pt idx="7755">
                  <c:v>77.55</c:v>
                </c:pt>
                <c:pt idx="7756">
                  <c:v>77.56</c:v>
                </c:pt>
                <c:pt idx="7757">
                  <c:v>77.569999999999993</c:v>
                </c:pt>
                <c:pt idx="7758">
                  <c:v>77.58</c:v>
                </c:pt>
                <c:pt idx="7759">
                  <c:v>77.59</c:v>
                </c:pt>
                <c:pt idx="7760">
                  <c:v>77.599999999999994</c:v>
                </c:pt>
                <c:pt idx="7761">
                  <c:v>77.61</c:v>
                </c:pt>
                <c:pt idx="7762">
                  <c:v>77.62</c:v>
                </c:pt>
                <c:pt idx="7763">
                  <c:v>77.63</c:v>
                </c:pt>
                <c:pt idx="7764">
                  <c:v>77.64</c:v>
                </c:pt>
                <c:pt idx="7765">
                  <c:v>77.650000000000006</c:v>
                </c:pt>
                <c:pt idx="7766">
                  <c:v>77.66</c:v>
                </c:pt>
                <c:pt idx="7767">
                  <c:v>77.67</c:v>
                </c:pt>
                <c:pt idx="7768">
                  <c:v>77.680000000000007</c:v>
                </c:pt>
                <c:pt idx="7769">
                  <c:v>77.69</c:v>
                </c:pt>
                <c:pt idx="7770">
                  <c:v>77.7</c:v>
                </c:pt>
                <c:pt idx="7771">
                  <c:v>77.709999999999994</c:v>
                </c:pt>
                <c:pt idx="7772">
                  <c:v>77.72</c:v>
                </c:pt>
                <c:pt idx="7773">
                  <c:v>77.73</c:v>
                </c:pt>
                <c:pt idx="7774">
                  <c:v>77.739999999999995</c:v>
                </c:pt>
                <c:pt idx="7775">
                  <c:v>77.75</c:v>
                </c:pt>
                <c:pt idx="7776">
                  <c:v>77.760000000000005</c:v>
                </c:pt>
                <c:pt idx="7777">
                  <c:v>77.77</c:v>
                </c:pt>
                <c:pt idx="7778">
                  <c:v>77.78</c:v>
                </c:pt>
                <c:pt idx="7779">
                  <c:v>77.790000000000006</c:v>
                </c:pt>
                <c:pt idx="7780">
                  <c:v>77.8</c:v>
                </c:pt>
                <c:pt idx="7781">
                  <c:v>77.81</c:v>
                </c:pt>
                <c:pt idx="7782">
                  <c:v>77.819999999999993</c:v>
                </c:pt>
                <c:pt idx="7783">
                  <c:v>77.83</c:v>
                </c:pt>
                <c:pt idx="7784">
                  <c:v>77.84</c:v>
                </c:pt>
                <c:pt idx="7785">
                  <c:v>77.849999999999994</c:v>
                </c:pt>
                <c:pt idx="7786">
                  <c:v>77.86</c:v>
                </c:pt>
                <c:pt idx="7787">
                  <c:v>77.87</c:v>
                </c:pt>
                <c:pt idx="7788">
                  <c:v>77.88</c:v>
                </c:pt>
                <c:pt idx="7789">
                  <c:v>77.89</c:v>
                </c:pt>
                <c:pt idx="7790">
                  <c:v>77.900000000000006</c:v>
                </c:pt>
                <c:pt idx="7791">
                  <c:v>77.91</c:v>
                </c:pt>
                <c:pt idx="7792">
                  <c:v>77.92</c:v>
                </c:pt>
                <c:pt idx="7793">
                  <c:v>77.930000000000007</c:v>
                </c:pt>
                <c:pt idx="7794">
                  <c:v>77.94</c:v>
                </c:pt>
                <c:pt idx="7795">
                  <c:v>77.95</c:v>
                </c:pt>
                <c:pt idx="7796">
                  <c:v>77.959999999999994</c:v>
                </c:pt>
                <c:pt idx="7797">
                  <c:v>77.97</c:v>
                </c:pt>
                <c:pt idx="7798">
                  <c:v>77.98</c:v>
                </c:pt>
                <c:pt idx="7799">
                  <c:v>77.989999999999995</c:v>
                </c:pt>
                <c:pt idx="7800">
                  <c:v>78</c:v>
                </c:pt>
                <c:pt idx="7801">
                  <c:v>78.010000000000005</c:v>
                </c:pt>
                <c:pt idx="7802">
                  <c:v>78.02</c:v>
                </c:pt>
                <c:pt idx="7803">
                  <c:v>78.03</c:v>
                </c:pt>
                <c:pt idx="7804">
                  <c:v>78.040000000000006</c:v>
                </c:pt>
                <c:pt idx="7805">
                  <c:v>78.05</c:v>
                </c:pt>
                <c:pt idx="7806">
                  <c:v>78.06</c:v>
                </c:pt>
                <c:pt idx="7807">
                  <c:v>78.069999999999993</c:v>
                </c:pt>
                <c:pt idx="7808">
                  <c:v>78.08</c:v>
                </c:pt>
                <c:pt idx="7809">
                  <c:v>78.09</c:v>
                </c:pt>
                <c:pt idx="7810">
                  <c:v>78.099999999999994</c:v>
                </c:pt>
                <c:pt idx="7811">
                  <c:v>78.11</c:v>
                </c:pt>
                <c:pt idx="7812">
                  <c:v>78.12</c:v>
                </c:pt>
                <c:pt idx="7813">
                  <c:v>78.13</c:v>
                </c:pt>
                <c:pt idx="7814">
                  <c:v>78.14</c:v>
                </c:pt>
                <c:pt idx="7815">
                  <c:v>78.150000000000006</c:v>
                </c:pt>
                <c:pt idx="7816">
                  <c:v>78.16</c:v>
                </c:pt>
                <c:pt idx="7817">
                  <c:v>78.17</c:v>
                </c:pt>
                <c:pt idx="7818">
                  <c:v>78.180000000000007</c:v>
                </c:pt>
                <c:pt idx="7819">
                  <c:v>78.19</c:v>
                </c:pt>
                <c:pt idx="7820">
                  <c:v>78.2</c:v>
                </c:pt>
                <c:pt idx="7821">
                  <c:v>78.209999999999994</c:v>
                </c:pt>
                <c:pt idx="7822">
                  <c:v>78.22</c:v>
                </c:pt>
                <c:pt idx="7823">
                  <c:v>78.23</c:v>
                </c:pt>
                <c:pt idx="7824">
                  <c:v>78.239999999999995</c:v>
                </c:pt>
                <c:pt idx="7825">
                  <c:v>78.25</c:v>
                </c:pt>
                <c:pt idx="7826">
                  <c:v>78.260000000000005</c:v>
                </c:pt>
                <c:pt idx="7827">
                  <c:v>78.27</c:v>
                </c:pt>
                <c:pt idx="7828">
                  <c:v>78.28</c:v>
                </c:pt>
                <c:pt idx="7829">
                  <c:v>78.290000000000006</c:v>
                </c:pt>
                <c:pt idx="7830">
                  <c:v>78.3</c:v>
                </c:pt>
                <c:pt idx="7831">
                  <c:v>78.31</c:v>
                </c:pt>
                <c:pt idx="7832">
                  <c:v>78.319999999999993</c:v>
                </c:pt>
                <c:pt idx="7833">
                  <c:v>78.33</c:v>
                </c:pt>
                <c:pt idx="7834">
                  <c:v>78.34</c:v>
                </c:pt>
                <c:pt idx="7835">
                  <c:v>78.349999999999994</c:v>
                </c:pt>
                <c:pt idx="7836">
                  <c:v>78.36</c:v>
                </c:pt>
                <c:pt idx="7837">
                  <c:v>78.37</c:v>
                </c:pt>
                <c:pt idx="7838">
                  <c:v>78.38</c:v>
                </c:pt>
                <c:pt idx="7839">
                  <c:v>78.39</c:v>
                </c:pt>
                <c:pt idx="7840">
                  <c:v>78.400000000000006</c:v>
                </c:pt>
                <c:pt idx="7841">
                  <c:v>78.41</c:v>
                </c:pt>
                <c:pt idx="7842">
                  <c:v>78.42</c:v>
                </c:pt>
                <c:pt idx="7843">
                  <c:v>78.430000000000007</c:v>
                </c:pt>
                <c:pt idx="7844">
                  <c:v>78.44</c:v>
                </c:pt>
                <c:pt idx="7845">
                  <c:v>78.45</c:v>
                </c:pt>
                <c:pt idx="7846">
                  <c:v>78.459999999999994</c:v>
                </c:pt>
                <c:pt idx="7847">
                  <c:v>78.47</c:v>
                </c:pt>
                <c:pt idx="7848">
                  <c:v>78.48</c:v>
                </c:pt>
                <c:pt idx="7849">
                  <c:v>78.489999999999995</c:v>
                </c:pt>
                <c:pt idx="7850">
                  <c:v>78.5</c:v>
                </c:pt>
                <c:pt idx="7851">
                  <c:v>78.510000000000005</c:v>
                </c:pt>
                <c:pt idx="7852">
                  <c:v>78.52</c:v>
                </c:pt>
                <c:pt idx="7853">
                  <c:v>78.53</c:v>
                </c:pt>
                <c:pt idx="7854">
                  <c:v>78.540000000000006</c:v>
                </c:pt>
                <c:pt idx="7855">
                  <c:v>78.55</c:v>
                </c:pt>
                <c:pt idx="7856">
                  <c:v>78.56</c:v>
                </c:pt>
                <c:pt idx="7857">
                  <c:v>78.569999999999993</c:v>
                </c:pt>
                <c:pt idx="7858">
                  <c:v>78.58</c:v>
                </c:pt>
                <c:pt idx="7859">
                  <c:v>78.59</c:v>
                </c:pt>
                <c:pt idx="7860">
                  <c:v>78.599999999999994</c:v>
                </c:pt>
                <c:pt idx="7861">
                  <c:v>78.61</c:v>
                </c:pt>
                <c:pt idx="7862">
                  <c:v>78.62</c:v>
                </c:pt>
                <c:pt idx="7863">
                  <c:v>78.63</c:v>
                </c:pt>
                <c:pt idx="7864">
                  <c:v>78.64</c:v>
                </c:pt>
                <c:pt idx="7865">
                  <c:v>78.650000000000006</c:v>
                </c:pt>
                <c:pt idx="7866">
                  <c:v>78.66</c:v>
                </c:pt>
                <c:pt idx="7867">
                  <c:v>78.67</c:v>
                </c:pt>
                <c:pt idx="7868">
                  <c:v>78.680000000000007</c:v>
                </c:pt>
                <c:pt idx="7869">
                  <c:v>78.69</c:v>
                </c:pt>
                <c:pt idx="7870">
                  <c:v>78.7</c:v>
                </c:pt>
                <c:pt idx="7871">
                  <c:v>78.709999999999994</c:v>
                </c:pt>
                <c:pt idx="7872">
                  <c:v>78.72</c:v>
                </c:pt>
                <c:pt idx="7873">
                  <c:v>78.73</c:v>
                </c:pt>
                <c:pt idx="7874">
                  <c:v>78.739999999999995</c:v>
                </c:pt>
                <c:pt idx="7875">
                  <c:v>78.75</c:v>
                </c:pt>
                <c:pt idx="7876">
                  <c:v>78.760000000000005</c:v>
                </c:pt>
                <c:pt idx="7877">
                  <c:v>78.77</c:v>
                </c:pt>
                <c:pt idx="7878">
                  <c:v>78.78</c:v>
                </c:pt>
                <c:pt idx="7879">
                  <c:v>78.790000000000006</c:v>
                </c:pt>
                <c:pt idx="7880">
                  <c:v>78.8</c:v>
                </c:pt>
                <c:pt idx="7881">
                  <c:v>78.81</c:v>
                </c:pt>
                <c:pt idx="7882">
                  <c:v>78.819999999999993</c:v>
                </c:pt>
                <c:pt idx="7883">
                  <c:v>78.83</c:v>
                </c:pt>
                <c:pt idx="7884">
                  <c:v>78.84</c:v>
                </c:pt>
                <c:pt idx="7885">
                  <c:v>78.849999999999994</c:v>
                </c:pt>
                <c:pt idx="7886">
                  <c:v>78.86</c:v>
                </c:pt>
                <c:pt idx="7887">
                  <c:v>78.87</c:v>
                </c:pt>
                <c:pt idx="7888">
                  <c:v>78.88</c:v>
                </c:pt>
                <c:pt idx="7889">
                  <c:v>78.89</c:v>
                </c:pt>
                <c:pt idx="7890">
                  <c:v>78.900000000000006</c:v>
                </c:pt>
                <c:pt idx="7891">
                  <c:v>78.91</c:v>
                </c:pt>
                <c:pt idx="7892">
                  <c:v>78.92</c:v>
                </c:pt>
                <c:pt idx="7893">
                  <c:v>78.930000000000007</c:v>
                </c:pt>
                <c:pt idx="7894">
                  <c:v>78.94</c:v>
                </c:pt>
                <c:pt idx="7895">
                  <c:v>78.95</c:v>
                </c:pt>
                <c:pt idx="7896">
                  <c:v>78.959999999999994</c:v>
                </c:pt>
                <c:pt idx="7897">
                  <c:v>78.97</c:v>
                </c:pt>
                <c:pt idx="7898">
                  <c:v>78.98</c:v>
                </c:pt>
                <c:pt idx="7899">
                  <c:v>78.989999999999995</c:v>
                </c:pt>
                <c:pt idx="7900">
                  <c:v>79</c:v>
                </c:pt>
                <c:pt idx="7901">
                  <c:v>79.010000000000005</c:v>
                </c:pt>
                <c:pt idx="7902">
                  <c:v>79.02</c:v>
                </c:pt>
                <c:pt idx="7903">
                  <c:v>79.03</c:v>
                </c:pt>
                <c:pt idx="7904">
                  <c:v>79.040000000000006</c:v>
                </c:pt>
                <c:pt idx="7905">
                  <c:v>79.05</c:v>
                </c:pt>
                <c:pt idx="7906">
                  <c:v>79.06</c:v>
                </c:pt>
                <c:pt idx="7907">
                  <c:v>79.069999999999993</c:v>
                </c:pt>
                <c:pt idx="7908">
                  <c:v>79.08</c:v>
                </c:pt>
                <c:pt idx="7909">
                  <c:v>79.09</c:v>
                </c:pt>
                <c:pt idx="7910">
                  <c:v>79.099999999999994</c:v>
                </c:pt>
                <c:pt idx="7911">
                  <c:v>79.11</c:v>
                </c:pt>
                <c:pt idx="7912">
                  <c:v>79.12</c:v>
                </c:pt>
                <c:pt idx="7913">
                  <c:v>79.13</c:v>
                </c:pt>
                <c:pt idx="7914">
                  <c:v>79.14</c:v>
                </c:pt>
                <c:pt idx="7915">
                  <c:v>79.150000000000006</c:v>
                </c:pt>
                <c:pt idx="7916">
                  <c:v>79.16</c:v>
                </c:pt>
                <c:pt idx="7917">
                  <c:v>79.17</c:v>
                </c:pt>
                <c:pt idx="7918">
                  <c:v>79.180000000000007</c:v>
                </c:pt>
                <c:pt idx="7919">
                  <c:v>79.19</c:v>
                </c:pt>
                <c:pt idx="7920">
                  <c:v>79.2</c:v>
                </c:pt>
                <c:pt idx="7921">
                  <c:v>79.209999999999994</c:v>
                </c:pt>
                <c:pt idx="7922">
                  <c:v>79.22</c:v>
                </c:pt>
                <c:pt idx="7923">
                  <c:v>79.23</c:v>
                </c:pt>
                <c:pt idx="7924">
                  <c:v>79.239999999999995</c:v>
                </c:pt>
                <c:pt idx="7925">
                  <c:v>79.25</c:v>
                </c:pt>
                <c:pt idx="7926">
                  <c:v>79.260000000000005</c:v>
                </c:pt>
                <c:pt idx="7927">
                  <c:v>79.27</c:v>
                </c:pt>
                <c:pt idx="7928">
                  <c:v>79.28</c:v>
                </c:pt>
                <c:pt idx="7929">
                  <c:v>79.290000000000006</c:v>
                </c:pt>
                <c:pt idx="7930">
                  <c:v>79.3</c:v>
                </c:pt>
                <c:pt idx="7931">
                  <c:v>79.31</c:v>
                </c:pt>
                <c:pt idx="7932">
                  <c:v>79.319999999999993</c:v>
                </c:pt>
                <c:pt idx="7933">
                  <c:v>79.33</c:v>
                </c:pt>
                <c:pt idx="7934">
                  <c:v>79.34</c:v>
                </c:pt>
                <c:pt idx="7935">
                  <c:v>79.349999999999994</c:v>
                </c:pt>
                <c:pt idx="7936">
                  <c:v>79.36</c:v>
                </c:pt>
                <c:pt idx="7937">
                  <c:v>79.37</c:v>
                </c:pt>
                <c:pt idx="7938">
                  <c:v>79.38</c:v>
                </c:pt>
                <c:pt idx="7939">
                  <c:v>79.39</c:v>
                </c:pt>
                <c:pt idx="7940">
                  <c:v>79.400000000000006</c:v>
                </c:pt>
                <c:pt idx="7941">
                  <c:v>79.41</c:v>
                </c:pt>
                <c:pt idx="7942">
                  <c:v>79.42</c:v>
                </c:pt>
                <c:pt idx="7943">
                  <c:v>79.430000000000007</c:v>
                </c:pt>
                <c:pt idx="7944">
                  <c:v>79.44</c:v>
                </c:pt>
                <c:pt idx="7945">
                  <c:v>79.45</c:v>
                </c:pt>
                <c:pt idx="7946">
                  <c:v>79.459999999999994</c:v>
                </c:pt>
                <c:pt idx="7947">
                  <c:v>79.47</c:v>
                </c:pt>
                <c:pt idx="7948">
                  <c:v>79.48</c:v>
                </c:pt>
                <c:pt idx="7949">
                  <c:v>79.489999999999995</c:v>
                </c:pt>
                <c:pt idx="7950">
                  <c:v>79.5</c:v>
                </c:pt>
                <c:pt idx="7951">
                  <c:v>79.510000000000005</c:v>
                </c:pt>
                <c:pt idx="7952">
                  <c:v>79.52</c:v>
                </c:pt>
                <c:pt idx="7953">
                  <c:v>79.53</c:v>
                </c:pt>
                <c:pt idx="7954">
                  <c:v>79.540000000000006</c:v>
                </c:pt>
                <c:pt idx="7955">
                  <c:v>79.55</c:v>
                </c:pt>
                <c:pt idx="7956">
                  <c:v>79.56</c:v>
                </c:pt>
                <c:pt idx="7957">
                  <c:v>79.569999999999993</c:v>
                </c:pt>
                <c:pt idx="7958">
                  <c:v>79.58</c:v>
                </c:pt>
                <c:pt idx="7959">
                  <c:v>79.59</c:v>
                </c:pt>
                <c:pt idx="7960">
                  <c:v>79.599999999999994</c:v>
                </c:pt>
                <c:pt idx="7961">
                  <c:v>79.61</c:v>
                </c:pt>
                <c:pt idx="7962">
                  <c:v>79.62</c:v>
                </c:pt>
                <c:pt idx="7963">
                  <c:v>79.63</c:v>
                </c:pt>
                <c:pt idx="7964">
                  <c:v>79.64</c:v>
                </c:pt>
                <c:pt idx="7965">
                  <c:v>79.650000000000006</c:v>
                </c:pt>
                <c:pt idx="7966">
                  <c:v>79.66</c:v>
                </c:pt>
                <c:pt idx="7967">
                  <c:v>79.67</c:v>
                </c:pt>
                <c:pt idx="7968">
                  <c:v>79.680000000000007</c:v>
                </c:pt>
                <c:pt idx="7969">
                  <c:v>79.69</c:v>
                </c:pt>
                <c:pt idx="7970">
                  <c:v>79.7</c:v>
                </c:pt>
                <c:pt idx="7971">
                  <c:v>79.709999999999994</c:v>
                </c:pt>
                <c:pt idx="7972">
                  <c:v>79.72</c:v>
                </c:pt>
                <c:pt idx="7973">
                  <c:v>79.73</c:v>
                </c:pt>
                <c:pt idx="7974">
                  <c:v>79.739999999999995</c:v>
                </c:pt>
                <c:pt idx="7975">
                  <c:v>79.75</c:v>
                </c:pt>
                <c:pt idx="7976">
                  <c:v>79.760000000000005</c:v>
                </c:pt>
                <c:pt idx="7977">
                  <c:v>79.77</c:v>
                </c:pt>
                <c:pt idx="7978">
                  <c:v>79.78</c:v>
                </c:pt>
                <c:pt idx="7979">
                  <c:v>79.790000000000006</c:v>
                </c:pt>
                <c:pt idx="7980">
                  <c:v>79.8</c:v>
                </c:pt>
                <c:pt idx="7981">
                  <c:v>79.81</c:v>
                </c:pt>
                <c:pt idx="7982">
                  <c:v>79.819999999999993</c:v>
                </c:pt>
                <c:pt idx="7983">
                  <c:v>79.83</c:v>
                </c:pt>
                <c:pt idx="7984">
                  <c:v>79.84</c:v>
                </c:pt>
                <c:pt idx="7985">
                  <c:v>79.849999999999994</c:v>
                </c:pt>
                <c:pt idx="7986">
                  <c:v>79.86</c:v>
                </c:pt>
                <c:pt idx="7987">
                  <c:v>79.87</c:v>
                </c:pt>
                <c:pt idx="7988">
                  <c:v>79.88</c:v>
                </c:pt>
                <c:pt idx="7989">
                  <c:v>79.89</c:v>
                </c:pt>
                <c:pt idx="7990">
                  <c:v>79.900000000000006</c:v>
                </c:pt>
                <c:pt idx="7991">
                  <c:v>79.91</c:v>
                </c:pt>
                <c:pt idx="7992">
                  <c:v>79.92</c:v>
                </c:pt>
                <c:pt idx="7993">
                  <c:v>79.930000000000007</c:v>
                </c:pt>
                <c:pt idx="7994">
                  <c:v>79.94</c:v>
                </c:pt>
                <c:pt idx="7995">
                  <c:v>79.95</c:v>
                </c:pt>
                <c:pt idx="7996">
                  <c:v>79.959999999999994</c:v>
                </c:pt>
                <c:pt idx="7997">
                  <c:v>79.97</c:v>
                </c:pt>
                <c:pt idx="7998">
                  <c:v>79.98</c:v>
                </c:pt>
                <c:pt idx="7999">
                  <c:v>79.989999999999995</c:v>
                </c:pt>
                <c:pt idx="8000">
                  <c:v>80</c:v>
                </c:pt>
                <c:pt idx="8001">
                  <c:v>80.010000000000005</c:v>
                </c:pt>
                <c:pt idx="8002">
                  <c:v>80.02</c:v>
                </c:pt>
                <c:pt idx="8003">
                  <c:v>80.03</c:v>
                </c:pt>
                <c:pt idx="8004">
                  <c:v>80.040000000000006</c:v>
                </c:pt>
                <c:pt idx="8005">
                  <c:v>80.05</c:v>
                </c:pt>
                <c:pt idx="8006">
                  <c:v>80.06</c:v>
                </c:pt>
                <c:pt idx="8007">
                  <c:v>80.069999999999993</c:v>
                </c:pt>
                <c:pt idx="8008">
                  <c:v>80.08</c:v>
                </c:pt>
                <c:pt idx="8009">
                  <c:v>80.09</c:v>
                </c:pt>
                <c:pt idx="8010">
                  <c:v>80.099999999999994</c:v>
                </c:pt>
                <c:pt idx="8011">
                  <c:v>80.11</c:v>
                </c:pt>
                <c:pt idx="8012">
                  <c:v>80.12</c:v>
                </c:pt>
                <c:pt idx="8013">
                  <c:v>80.13</c:v>
                </c:pt>
                <c:pt idx="8014">
                  <c:v>80.14</c:v>
                </c:pt>
                <c:pt idx="8015">
                  <c:v>80.150000000000006</c:v>
                </c:pt>
                <c:pt idx="8016">
                  <c:v>80.16</c:v>
                </c:pt>
                <c:pt idx="8017">
                  <c:v>80.17</c:v>
                </c:pt>
                <c:pt idx="8018">
                  <c:v>80.180000000000007</c:v>
                </c:pt>
                <c:pt idx="8019">
                  <c:v>80.19</c:v>
                </c:pt>
                <c:pt idx="8020">
                  <c:v>80.2</c:v>
                </c:pt>
                <c:pt idx="8021">
                  <c:v>80.209999999999994</c:v>
                </c:pt>
                <c:pt idx="8022">
                  <c:v>80.22</c:v>
                </c:pt>
                <c:pt idx="8023">
                  <c:v>80.23</c:v>
                </c:pt>
                <c:pt idx="8024">
                  <c:v>80.239999999999995</c:v>
                </c:pt>
                <c:pt idx="8025">
                  <c:v>80.25</c:v>
                </c:pt>
                <c:pt idx="8026">
                  <c:v>80.260000000000005</c:v>
                </c:pt>
                <c:pt idx="8027">
                  <c:v>80.27</c:v>
                </c:pt>
                <c:pt idx="8028">
                  <c:v>80.28</c:v>
                </c:pt>
                <c:pt idx="8029">
                  <c:v>80.290000000000006</c:v>
                </c:pt>
                <c:pt idx="8030">
                  <c:v>80.3</c:v>
                </c:pt>
                <c:pt idx="8031">
                  <c:v>80.31</c:v>
                </c:pt>
                <c:pt idx="8032">
                  <c:v>80.319999999999993</c:v>
                </c:pt>
                <c:pt idx="8033">
                  <c:v>80.33</c:v>
                </c:pt>
                <c:pt idx="8034">
                  <c:v>80.34</c:v>
                </c:pt>
                <c:pt idx="8035">
                  <c:v>80.349999999999994</c:v>
                </c:pt>
                <c:pt idx="8036">
                  <c:v>80.36</c:v>
                </c:pt>
                <c:pt idx="8037">
                  <c:v>80.37</c:v>
                </c:pt>
                <c:pt idx="8038">
                  <c:v>80.38</c:v>
                </c:pt>
                <c:pt idx="8039">
                  <c:v>80.39</c:v>
                </c:pt>
                <c:pt idx="8040">
                  <c:v>80.400000000000006</c:v>
                </c:pt>
                <c:pt idx="8041">
                  <c:v>80.41</c:v>
                </c:pt>
                <c:pt idx="8042">
                  <c:v>80.42</c:v>
                </c:pt>
                <c:pt idx="8043">
                  <c:v>80.430000000000007</c:v>
                </c:pt>
                <c:pt idx="8044">
                  <c:v>80.44</c:v>
                </c:pt>
                <c:pt idx="8045">
                  <c:v>80.45</c:v>
                </c:pt>
                <c:pt idx="8046">
                  <c:v>80.459999999999994</c:v>
                </c:pt>
                <c:pt idx="8047">
                  <c:v>80.47</c:v>
                </c:pt>
                <c:pt idx="8048">
                  <c:v>80.48</c:v>
                </c:pt>
                <c:pt idx="8049">
                  <c:v>80.489999999999995</c:v>
                </c:pt>
                <c:pt idx="8050">
                  <c:v>80.5</c:v>
                </c:pt>
                <c:pt idx="8051">
                  <c:v>80.510000000000005</c:v>
                </c:pt>
                <c:pt idx="8052">
                  <c:v>80.52</c:v>
                </c:pt>
                <c:pt idx="8053">
                  <c:v>80.53</c:v>
                </c:pt>
                <c:pt idx="8054">
                  <c:v>80.540000000000006</c:v>
                </c:pt>
                <c:pt idx="8055">
                  <c:v>80.55</c:v>
                </c:pt>
                <c:pt idx="8056">
                  <c:v>80.56</c:v>
                </c:pt>
                <c:pt idx="8057">
                  <c:v>80.569999999999993</c:v>
                </c:pt>
                <c:pt idx="8058">
                  <c:v>80.58</c:v>
                </c:pt>
                <c:pt idx="8059">
                  <c:v>80.59</c:v>
                </c:pt>
                <c:pt idx="8060">
                  <c:v>80.599999999999994</c:v>
                </c:pt>
                <c:pt idx="8061">
                  <c:v>80.61</c:v>
                </c:pt>
                <c:pt idx="8062">
                  <c:v>80.62</c:v>
                </c:pt>
                <c:pt idx="8063">
                  <c:v>80.63</c:v>
                </c:pt>
                <c:pt idx="8064">
                  <c:v>80.64</c:v>
                </c:pt>
                <c:pt idx="8065">
                  <c:v>80.650000000000006</c:v>
                </c:pt>
                <c:pt idx="8066">
                  <c:v>80.66</c:v>
                </c:pt>
                <c:pt idx="8067">
                  <c:v>80.67</c:v>
                </c:pt>
                <c:pt idx="8068">
                  <c:v>80.680000000000007</c:v>
                </c:pt>
                <c:pt idx="8069">
                  <c:v>80.69</c:v>
                </c:pt>
                <c:pt idx="8070">
                  <c:v>80.7</c:v>
                </c:pt>
                <c:pt idx="8071">
                  <c:v>80.709999999999994</c:v>
                </c:pt>
                <c:pt idx="8072">
                  <c:v>80.72</c:v>
                </c:pt>
                <c:pt idx="8073">
                  <c:v>80.73</c:v>
                </c:pt>
                <c:pt idx="8074">
                  <c:v>80.739999999999995</c:v>
                </c:pt>
                <c:pt idx="8075">
                  <c:v>80.75</c:v>
                </c:pt>
                <c:pt idx="8076">
                  <c:v>80.760000000000005</c:v>
                </c:pt>
                <c:pt idx="8077">
                  <c:v>80.77</c:v>
                </c:pt>
                <c:pt idx="8078">
                  <c:v>80.78</c:v>
                </c:pt>
                <c:pt idx="8079">
                  <c:v>80.790000000000006</c:v>
                </c:pt>
                <c:pt idx="8080">
                  <c:v>80.8</c:v>
                </c:pt>
                <c:pt idx="8081">
                  <c:v>80.81</c:v>
                </c:pt>
                <c:pt idx="8082">
                  <c:v>80.819999999999993</c:v>
                </c:pt>
                <c:pt idx="8083">
                  <c:v>80.83</c:v>
                </c:pt>
                <c:pt idx="8084">
                  <c:v>80.84</c:v>
                </c:pt>
                <c:pt idx="8085">
                  <c:v>80.849999999999994</c:v>
                </c:pt>
                <c:pt idx="8086">
                  <c:v>80.86</c:v>
                </c:pt>
                <c:pt idx="8087">
                  <c:v>80.87</c:v>
                </c:pt>
                <c:pt idx="8088">
                  <c:v>80.88</c:v>
                </c:pt>
                <c:pt idx="8089">
                  <c:v>80.89</c:v>
                </c:pt>
                <c:pt idx="8090">
                  <c:v>80.900000000000006</c:v>
                </c:pt>
                <c:pt idx="8091">
                  <c:v>80.91</c:v>
                </c:pt>
                <c:pt idx="8092">
                  <c:v>80.92</c:v>
                </c:pt>
                <c:pt idx="8093">
                  <c:v>80.930000000000007</c:v>
                </c:pt>
                <c:pt idx="8094">
                  <c:v>80.94</c:v>
                </c:pt>
                <c:pt idx="8095">
                  <c:v>80.95</c:v>
                </c:pt>
                <c:pt idx="8096">
                  <c:v>80.959999999999994</c:v>
                </c:pt>
                <c:pt idx="8097">
                  <c:v>80.97</c:v>
                </c:pt>
                <c:pt idx="8098">
                  <c:v>80.98</c:v>
                </c:pt>
                <c:pt idx="8099">
                  <c:v>80.989999999999995</c:v>
                </c:pt>
                <c:pt idx="8100">
                  <c:v>81</c:v>
                </c:pt>
                <c:pt idx="8101">
                  <c:v>81.010000000000005</c:v>
                </c:pt>
                <c:pt idx="8102">
                  <c:v>81.02</c:v>
                </c:pt>
                <c:pt idx="8103">
                  <c:v>81.03</c:v>
                </c:pt>
                <c:pt idx="8104">
                  <c:v>81.040000000000006</c:v>
                </c:pt>
                <c:pt idx="8105">
                  <c:v>81.05</c:v>
                </c:pt>
                <c:pt idx="8106">
                  <c:v>81.06</c:v>
                </c:pt>
                <c:pt idx="8107">
                  <c:v>81.069999999999993</c:v>
                </c:pt>
                <c:pt idx="8108">
                  <c:v>81.08</c:v>
                </c:pt>
                <c:pt idx="8109">
                  <c:v>81.09</c:v>
                </c:pt>
                <c:pt idx="8110">
                  <c:v>81.099999999999994</c:v>
                </c:pt>
                <c:pt idx="8111">
                  <c:v>81.11</c:v>
                </c:pt>
                <c:pt idx="8112">
                  <c:v>81.12</c:v>
                </c:pt>
                <c:pt idx="8113">
                  <c:v>81.13</c:v>
                </c:pt>
                <c:pt idx="8114">
                  <c:v>81.14</c:v>
                </c:pt>
                <c:pt idx="8115">
                  <c:v>81.150000000000006</c:v>
                </c:pt>
                <c:pt idx="8116">
                  <c:v>81.16</c:v>
                </c:pt>
                <c:pt idx="8117">
                  <c:v>81.17</c:v>
                </c:pt>
                <c:pt idx="8118">
                  <c:v>81.180000000000007</c:v>
                </c:pt>
                <c:pt idx="8119">
                  <c:v>81.19</c:v>
                </c:pt>
                <c:pt idx="8120">
                  <c:v>81.2</c:v>
                </c:pt>
                <c:pt idx="8121">
                  <c:v>81.209999999999994</c:v>
                </c:pt>
                <c:pt idx="8122">
                  <c:v>81.22</c:v>
                </c:pt>
                <c:pt idx="8123">
                  <c:v>81.23</c:v>
                </c:pt>
                <c:pt idx="8124">
                  <c:v>81.239999999999995</c:v>
                </c:pt>
                <c:pt idx="8125">
                  <c:v>81.25</c:v>
                </c:pt>
                <c:pt idx="8126">
                  <c:v>81.260000000000005</c:v>
                </c:pt>
                <c:pt idx="8127">
                  <c:v>81.27</c:v>
                </c:pt>
                <c:pt idx="8128">
                  <c:v>81.28</c:v>
                </c:pt>
                <c:pt idx="8129">
                  <c:v>81.290000000000006</c:v>
                </c:pt>
                <c:pt idx="8130">
                  <c:v>81.3</c:v>
                </c:pt>
                <c:pt idx="8131">
                  <c:v>81.31</c:v>
                </c:pt>
                <c:pt idx="8132">
                  <c:v>81.319999999999993</c:v>
                </c:pt>
                <c:pt idx="8133">
                  <c:v>81.33</c:v>
                </c:pt>
                <c:pt idx="8134">
                  <c:v>81.34</c:v>
                </c:pt>
                <c:pt idx="8135">
                  <c:v>81.349999999999994</c:v>
                </c:pt>
                <c:pt idx="8136">
                  <c:v>81.36</c:v>
                </c:pt>
                <c:pt idx="8137">
                  <c:v>81.37</c:v>
                </c:pt>
                <c:pt idx="8138">
                  <c:v>81.38</c:v>
                </c:pt>
                <c:pt idx="8139">
                  <c:v>81.39</c:v>
                </c:pt>
                <c:pt idx="8140">
                  <c:v>81.400000000000006</c:v>
                </c:pt>
                <c:pt idx="8141">
                  <c:v>81.41</c:v>
                </c:pt>
                <c:pt idx="8142">
                  <c:v>81.42</c:v>
                </c:pt>
                <c:pt idx="8143">
                  <c:v>81.430000000000007</c:v>
                </c:pt>
                <c:pt idx="8144">
                  <c:v>81.44</c:v>
                </c:pt>
                <c:pt idx="8145">
                  <c:v>81.45</c:v>
                </c:pt>
                <c:pt idx="8146">
                  <c:v>81.459999999999994</c:v>
                </c:pt>
                <c:pt idx="8147">
                  <c:v>81.47</c:v>
                </c:pt>
                <c:pt idx="8148">
                  <c:v>81.48</c:v>
                </c:pt>
                <c:pt idx="8149">
                  <c:v>81.489999999999995</c:v>
                </c:pt>
                <c:pt idx="8150">
                  <c:v>81.5</c:v>
                </c:pt>
                <c:pt idx="8151">
                  <c:v>81.510000000000005</c:v>
                </c:pt>
                <c:pt idx="8152">
                  <c:v>81.52</c:v>
                </c:pt>
                <c:pt idx="8153">
                  <c:v>81.53</c:v>
                </c:pt>
                <c:pt idx="8154">
                  <c:v>81.540000000000006</c:v>
                </c:pt>
                <c:pt idx="8155">
                  <c:v>81.55</c:v>
                </c:pt>
                <c:pt idx="8156">
                  <c:v>81.56</c:v>
                </c:pt>
                <c:pt idx="8157">
                  <c:v>81.569999999999993</c:v>
                </c:pt>
                <c:pt idx="8158">
                  <c:v>81.58</c:v>
                </c:pt>
                <c:pt idx="8159">
                  <c:v>81.59</c:v>
                </c:pt>
                <c:pt idx="8160">
                  <c:v>81.599999999999994</c:v>
                </c:pt>
                <c:pt idx="8161">
                  <c:v>81.61</c:v>
                </c:pt>
                <c:pt idx="8162">
                  <c:v>81.62</c:v>
                </c:pt>
                <c:pt idx="8163">
                  <c:v>81.63</c:v>
                </c:pt>
                <c:pt idx="8164">
                  <c:v>81.64</c:v>
                </c:pt>
                <c:pt idx="8165">
                  <c:v>81.650000000000006</c:v>
                </c:pt>
                <c:pt idx="8166">
                  <c:v>81.66</c:v>
                </c:pt>
                <c:pt idx="8167">
                  <c:v>81.67</c:v>
                </c:pt>
                <c:pt idx="8168">
                  <c:v>81.680000000000007</c:v>
                </c:pt>
                <c:pt idx="8169">
                  <c:v>81.69</c:v>
                </c:pt>
                <c:pt idx="8170">
                  <c:v>81.7</c:v>
                </c:pt>
                <c:pt idx="8171">
                  <c:v>81.709999999999994</c:v>
                </c:pt>
                <c:pt idx="8172">
                  <c:v>81.72</c:v>
                </c:pt>
                <c:pt idx="8173">
                  <c:v>81.73</c:v>
                </c:pt>
                <c:pt idx="8174">
                  <c:v>81.739999999999995</c:v>
                </c:pt>
                <c:pt idx="8175">
                  <c:v>81.75</c:v>
                </c:pt>
                <c:pt idx="8176">
                  <c:v>81.760000000000005</c:v>
                </c:pt>
                <c:pt idx="8177">
                  <c:v>81.77</c:v>
                </c:pt>
                <c:pt idx="8178">
                  <c:v>81.78</c:v>
                </c:pt>
                <c:pt idx="8179">
                  <c:v>81.790000000000006</c:v>
                </c:pt>
                <c:pt idx="8180">
                  <c:v>81.8</c:v>
                </c:pt>
                <c:pt idx="8181">
                  <c:v>81.81</c:v>
                </c:pt>
                <c:pt idx="8182">
                  <c:v>81.819999999999993</c:v>
                </c:pt>
                <c:pt idx="8183">
                  <c:v>81.83</c:v>
                </c:pt>
                <c:pt idx="8184">
                  <c:v>81.84</c:v>
                </c:pt>
                <c:pt idx="8185">
                  <c:v>81.849999999999994</c:v>
                </c:pt>
                <c:pt idx="8186">
                  <c:v>81.86</c:v>
                </c:pt>
                <c:pt idx="8187">
                  <c:v>81.87</c:v>
                </c:pt>
                <c:pt idx="8188">
                  <c:v>81.88</c:v>
                </c:pt>
                <c:pt idx="8189">
                  <c:v>81.89</c:v>
                </c:pt>
                <c:pt idx="8190">
                  <c:v>81.900000000000006</c:v>
                </c:pt>
                <c:pt idx="8191">
                  <c:v>81.91</c:v>
                </c:pt>
                <c:pt idx="8192">
                  <c:v>81.92</c:v>
                </c:pt>
                <c:pt idx="8193">
                  <c:v>81.93</c:v>
                </c:pt>
                <c:pt idx="8194">
                  <c:v>81.94</c:v>
                </c:pt>
                <c:pt idx="8195">
                  <c:v>81.95</c:v>
                </c:pt>
                <c:pt idx="8196">
                  <c:v>81.96</c:v>
                </c:pt>
                <c:pt idx="8197">
                  <c:v>81.97</c:v>
                </c:pt>
                <c:pt idx="8198">
                  <c:v>81.98</c:v>
                </c:pt>
                <c:pt idx="8199">
                  <c:v>81.99</c:v>
                </c:pt>
                <c:pt idx="8200">
                  <c:v>82</c:v>
                </c:pt>
                <c:pt idx="8201">
                  <c:v>82.01</c:v>
                </c:pt>
                <c:pt idx="8202">
                  <c:v>82.02</c:v>
                </c:pt>
                <c:pt idx="8203">
                  <c:v>82.03</c:v>
                </c:pt>
                <c:pt idx="8204">
                  <c:v>82.04</c:v>
                </c:pt>
                <c:pt idx="8205">
                  <c:v>82.05</c:v>
                </c:pt>
                <c:pt idx="8206">
                  <c:v>82.06</c:v>
                </c:pt>
                <c:pt idx="8207">
                  <c:v>82.07</c:v>
                </c:pt>
                <c:pt idx="8208">
                  <c:v>82.08</c:v>
                </c:pt>
                <c:pt idx="8209">
                  <c:v>82.09</c:v>
                </c:pt>
                <c:pt idx="8210">
                  <c:v>82.1</c:v>
                </c:pt>
                <c:pt idx="8211">
                  <c:v>82.11</c:v>
                </c:pt>
                <c:pt idx="8212">
                  <c:v>82.12</c:v>
                </c:pt>
                <c:pt idx="8213">
                  <c:v>82.13</c:v>
                </c:pt>
                <c:pt idx="8214">
                  <c:v>82.14</c:v>
                </c:pt>
                <c:pt idx="8215">
                  <c:v>82.15</c:v>
                </c:pt>
                <c:pt idx="8216">
                  <c:v>82.16</c:v>
                </c:pt>
                <c:pt idx="8217">
                  <c:v>82.17</c:v>
                </c:pt>
                <c:pt idx="8218">
                  <c:v>82.18</c:v>
                </c:pt>
                <c:pt idx="8219">
                  <c:v>82.19</c:v>
                </c:pt>
                <c:pt idx="8220">
                  <c:v>82.2</c:v>
                </c:pt>
                <c:pt idx="8221">
                  <c:v>82.21</c:v>
                </c:pt>
                <c:pt idx="8222">
                  <c:v>82.22</c:v>
                </c:pt>
                <c:pt idx="8223">
                  <c:v>82.23</c:v>
                </c:pt>
                <c:pt idx="8224">
                  <c:v>82.24</c:v>
                </c:pt>
                <c:pt idx="8225">
                  <c:v>82.25</c:v>
                </c:pt>
                <c:pt idx="8226">
                  <c:v>82.26</c:v>
                </c:pt>
                <c:pt idx="8227">
                  <c:v>82.27</c:v>
                </c:pt>
                <c:pt idx="8228">
                  <c:v>82.28</c:v>
                </c:pt>
                <c:pt idx="8229">
                  <c:v>82.29</c:v>
                </c:pt>
                <c:pt idx="8230">
                  <c:v>82.3</c:v>
                </c:pt>
                <c:pt idx="8231">
                  <c:v>82.31</c:v>
                </c:pt>
                <c:pt idx="8232">
                  <c:v>82.32</c:v>
                </c:pt>
                <c:pt idx="8233">
                  <c:v>82.33</c:v>
                </c:pt>
                <c:pt idx="8234">
                  <c:v>82.34</c:v>
                </c:pt>
                <c:pt idx="8235">
                  <c:v>82.35</c:v>
                </c:pt>
                <c:pt idx="8236">
                  <c:v>82.36</c:v>
                </c:pt>
                <c:pt idx="8237">
                  <c:v>82.37</c:v>
                </c:pt>
                <c:pt idx="8238">
                  <c:v>82.38</c:v>
                </c:pt>
                <c:pt idx="8239">
                  <c:v>82.39</c:v>
                </c:pt>
                <c:pt idx="8240">
                  <c:v>82.4</c:v>
                </c:pt>
                <c:pt idx="8241">
                  <c:v>82.41</c:v>
                </c:pt>
                <c:pt idx="8242">
                  <c:v>82.42</c:v>
                </c:pt>
                <c:pt idx="8243">
                  <c:v>82.43</c:v>
                </c:pt>
                <c:pt idx="8244">
                  <c:v>82.44</c:v>
                </c:pt>
                <c:pt idx="8245">
                  <c:v>82.45</c:v>
                </c:pt>
                <c:pt idx="8246">
                  <c:v>82.46</c:v>
                </c:pt>
                <c:pt idx="8247">
                  <c:v>82.47</c:v>
                </c:pt>
                <c:pt idx="8248">
                  <c:v>82.48</c:v>
                </c:pt>
                <c:pt idx="8249">
                  <c:v>82.49</c:v>
                </c:pt>
                <c:pt idx="8250">
                  <c:v>82.5</c:v>
                </c:pt>
                <c:pt idx="8251">
                  <c:v>82.51</c:v>
                </c:pt>
                <c:pt idx="8252">
                  <c:v>82.52</c:v>
                </c:pt>
                <c:pt idx="8253">
                  <c:v>82.53</c:v>
                </c:pt>
                <c:pt idx="8254">
                  <c:v>82.54</c:v>
                </c:pt>
                <c:pt idx="8255">
                  <c:v>82.55</c:v>
                </c:pt>
                <c:pt idx="8256">
                  <c:v>82.56</c:v>
                </c:pt>
                <c:pt idx="8257">
                  <c:v>82.57</c:v>
                </c:pt>
                <c:pt idx="8258">
                  <c:v>82.58</c:v>
                </c:pt>
                <c:pt idx="8259">
                  <c:v>82.59</c:v>
                </c:pt>
                <c:pt idx="8260">
                  <c:v>82.6</c:v>
                </c:pt>
                <c:pt idx="8261">
                  <c:v>82.61</c:v>
                </c:pt>
                <c:pt idx="8262">
                  <c:v>82.62</c:v>
                </c:pt>
                <c:pt idx="8263">
                  <c:v>82.63</c:v>
                </c:pt>
                <c:pt idx="8264">
                  <c:v>82.64</c:v>
                </c:pt>
                <c:pt idx="8265">
                  <c:v>82.65</c:v>
                </c:pt>
                <c:pt idx="8266">
                  <c:v>82.66</c:v>
                </c:pt>
                <c:pt idx="8267">
                  <c:v>82.67</c:v>
                </c:pt>
                <c:pt idx="8268">
                  <c:v>82.68</c:v>
                </c:pt>
                <c:pt idx="8269">
                  <c:v>82.69</c:v>
                </c:pt>
                <c:pt idx="8270">
                  <c:v>82.7</c:v>
                </c:pt>
                <c:pt idx="8271">
                  <c:v>82.71</c:v>
                </c:pt>
                <c:pt idx="8272">
                  <c:v>82.72</c:v>
                </c:pt>
                <c:pt idx="8273">
                  <c:v>82.73</c:v>
                </c:pt>
                <c:pt idx="8274">
                  <c:v>82.74</c:v>
                </c:pt>
                <c:pt idx="8275">
                  <c:v>82.75</c:v>
                </c:pt>
                <c:pt idx="8276">
                  <c:v>82.76</c:v>
                </c:pt>
                <c:pt idx="8277">
                  <c:v>82.77</c:v>
                </c:pt>
                <c:pt idx="8278">
                  <c:v>82.78</c:v>
                </c:pt>
                <c:pt idx="8279">
                  <c:v>82.79</c:v>
                </c:pt>
                <c:pt idx="8280">
                  <c:v>82.8</c:v>
                </c:pt>
                <c:pt idx="8281">
                  <c:v>82.81</c:v>
                </c:pt>
                <c:pt idx="8282">
                  <c:v>82.82</c:v>
                </c:pt>
                <c:pt idx="8283">
                  <c:v>82.83</c:v>
                </c:pt>
                <c:pt idx="8284">
                  <c:v>82.84</c:v>
                </c:pt>
                <c:pt idx="8285">
                  <c:v>82.85</c:v>
                </c:pt>
                <c:pt idx="8286">
                  <c:v>82.86</c:v>
                </c:pt>
                <c:pt idx="8287">
                  <c:v>82.87</c:v>
                </c:pt>
                <c:pt idx="8288">
                  <c:v>82.88</c:v>
                </c:pt>
                <c:pt idx="8289">
                  <c:v>82.89</c:v>
                </c:pt>
                <c:pt idx="8290">
                  <c:v>82.9</c:v>
                </c:pt>
                <c:pt idx="8291">
                  <c:v>82.91</c:v>
                </c:pt>
                <c:pt idx="8292">
                  <c:v>82.92</c:v>
                </c:pt>
                <c:pt idx="8293">
                  <c:v>82.93</c:v>
                </c:pt>
                <c:pt idx="8294">
                  <c:v>82.94</c:v>
                </c:pt>
                <c:pt idx="8295">
                  <c:v>82.95</c:v>
                </c:pt>
                <c:pt idx="8296">
                  <c:v>82.96</c:v>
                </c:pt>
                <c:pt idx="8297">
                  <c:v>82.97</c:v>
                </c:pt>
                <c:pt idx="8298">
                  <c:v>82.98</c:v>
                </c:pt>
                <c:pt idx="8299">
                  <c:v>82.99</c:v>
                </c:pt>
                <c:pt idx="8300">
                  <c:v>83</c:v>
                </c:pt>
                <c:pt idx="8301">
                  <c:v>83.01</c:v>
                </c:pt>
                <c:pt idx="8302">
                  <c:v>83.02</c:v>
                </c:pt>
                <c:pt idx="8303">
                  <c:v>83.03</c:v>
                </c:pt>
                <c:pt idx="8304">
                  <c:v>83.04</c:v>
                </c:pt>
                <c:pt idx="8305">
                  <c:v>83.05</c:v>
                </c:pt>
                <c:pt idx="8306">
                  <c:v>83.06</c:v>
                </c:pt>
                <c:pt idx="8307">
                  <c:v>83.07</c:v>
                </c:pt>
                <c:pt idx="8308">
                  <c:v>83.08</c:v>
                </c:pt>
                <c:pt idx="8309">
                  <c:v>83.09</c:v>
                </c:pt>
                <c:pt idx="8310">
                  <c:v>83.1</c:v>
                </c:pt>
                <c:pt idx="8311">
                  <c:v>83.11</c:v>
                </c:pt>
                <c:pt idx="8312">
                  <c:v>83.12</c:v>
                </c:pt>
                <c:pt idx="8313">
                  <c:v>83.13</c:v>
                </c:pt>
                <c:pt idx="8314">
                  <c:v>83.14</c:v>
                </c:pt>
                <c:pt idx="8315">
                  <c:v>83.15</c:v>
                </c:pt>
                <c:pt idx="8316">
                  <c:v>83.16</c:v>
                </c:pt>
                <c:pt idx="8317">
                  <c:v>83.17</c:v>
                </c:pt>
                <c:pt idx="8318">
                  <c:v>83.18</c:v>
                </c:pt>
                <c:pt idx="8319">
                  <c:v>83.19</c:v>
                </c:pt>
                <c:pt idx="8320">
                  <c:v>83.2</c:v>
                </c:pt>
                <c:pt idx="8321">
                  <c:v>83.21</c:v>
                </c:pt>
                <c:pt idx="8322">
                  <c:v>83.22</c:v>
                </c:pt>
                <c:pt idx="8323">
                  <c:v>83.23</c:v>
                </c:pt>
                <c:pt idx="8324">
                  <c:v>83.24</c:v>
                </c:pt>
                <c:pt idx="8325">
                  <c:v>83.25</c:v>
                </c:pt>
                <c:pt idx="8326">
                  <c:v>83.26</c:v>
                </c:pt>
                <c:pt idx="8327">
                  <c:v>83.27</c:v>
                </c:pt>
                <c:pt idx="8328">
                  <c:v>83.28</c:v>
                </c:pt>
                <c:pt idx="8329">
                  <c:v>83.29</c:v>
                </c:pt>
                <c:pt idx="8330">
                  <c:v>83.3</c:v>
                </c:pt>
                <c:pt idx="8331">
                  <c:v>83.31</c:v>
                </c:pt>
                <c:pt idx="8332">
                  <c:v>83.32</c:v>
                </c:pt>
                <c:pt idx="8333">
                  <c:v>83.33</c:v>
                </c:pt>
                <c:pt idx="8334">
                  <c:v>83.34</c:v>
                </c:pt>
                <c:pt idx="8335">
                  <c:v>83.35</c:v>
                </c:pt>
                <c:pt idx="8336">
                  <c:v>83.36</c:v>
                </c:pt>
                <c:pt idx="8337">
                  <c:v>83.37</c:v>
                </c:pt>
                <c:pt idx="8338">
                  <c:v>83.38</c:v>
                </c:pt>
                <c:pt idx="8339">
                  <c:v>83.39</c:v>
                </c:pt>
                <c:pt idx="8340">
                  <c:v>83.4</c:v>
                </c:pt>
                <c:pt idx="8341">
                  <c:v>83.41</c:v>
                </c:pt>
                <c:pt idx="8342">
                  <c:v>83.42</c:v>
                </c:pt>
                <c:pt idx="8343">
                  <c:v>83.43</c:v>
                </c:pt>
                <c:pt idx="8344">
                  <c:v>83.44</c:v>
                </c:pt>
                <c:pt idx="8345">
                  <c:v>83.45</c:v>
                </c:pt>
                <c:pt idx="8346">
                  <c:v>83.46</c:v>
                </c:pt>
                <c:pt idx="8347">
                  <c:v>83.47</c:v>
                </c:pt>
                <c:pt idx="8348">
                  <c:v>83.48</c:v>
                </c:pt>
                <c:pt idx="8349">
                  <c:v>83.49</c:v>
                </c:pt>
                <c:pt idx="8350">
                  <c:v>83.5</c:v>
                </c:pt>
                <c:pt idx="8351">
                  <c:v>83.51</c:v>
                </c:pt>
                <c:pt idx="8352">
                  <c:v>83.52</c:v>
                </c:pt>
                <c:pt idx="8353">
                  <c:v>83.53</c:v>
                </c:pt>
                <c:pt idx="8354">
                  <c:v>83.54</c:v>
                </c:pt>
                <c:pt idx="8355">
                  <c:v>83.55</c:v>
                </c:pt>
                <c:pt idx="8356">
                  <c:v>83.56</c:v>
                </c:pt>
                <c:pt idx="8357">
                  <c:v>83.57</c:v>
                </c:pt>
                <c:pt idx="8358">
                  <c:v>83.58</c:v>
                </c:pt>
                <c:pt idx="8359">
                  <c:v>83.59</c:v>
                </c:pt>
                <c:pt idx="8360">
                  <c:v>83.6</c:v>
                </c:pt>
                <c:pt idx="8361">
                  <c:v>83.61</c:v>
                </c:pt>
                <c:pt idx="8362">
                  <c:v>83.62</c:v>
                </c:pt>
                <c:pt idx="8363">
                  <c:v>83.63</c:v>
                </c:pt>
                <c:pt idx="8364">
                  <c:v>83.64</c:v>
                </c:pt>
                <c:pt idx="8365">
                  <c:v>83.65</c:v>
                </c:pt>
                <c:pt idx="8366">
                  <c:v>83.66</c:v>
                </c:pt>
                <c:pt idx="8367">
                  <c:v>83.67</c:v>
                </c:pt>
                <c:pt idx="8368">
                  <c:v>83.68</c:v>
                </c:pt>
                <c:pt idx="8369">
                  <c:v>83.69</c:v>
                </c:pt>
                <c:pt idx="8370">
                  <c:v>83.7</c:v>
                </c:pt>
                <c:pt idx="8371">
                  <c:v>83.71</c:v>
                </c:pt>
                <c:pt idx="8372">
                  <c:v>83.72</c:v>
                </c:pt>
                <c:pt idx="8373">
                  <c:v>83.73</c:v>
                </c:pt>
                <c:pt idx="8374">
                  <c:v>83.74</c:v>
                </c:pt>
                <c:pt idx="8375">
                  <c:v>83.75</c:v>
                </c:pt>
                <c:pt idx="8376">
                  <c:v>83.76</c:v>
                </c:pt>
                <c:pt idx="8377">
                  <c:v>83.77</c:v>
                </c:pt>
                <c:pt idx="8378">
                  <c:v>83.78</c:v>
                </c:pt>
                <c:pt idx="8379">
                  <c:v>83.79</c:v>
                </c:pt>
                <c:pt idx="8380">
                  <c:v>83.8</c:v>
                </c:pt>
                <c:pt idx="8381">
                  <c:v>83.81</c:v>
                </c:pt>
                <c:pt idx="8382">
                  <c:v>83.82</c:v>
                </c:pt>
                <c:pt idx="8383">
                  <c:v>83.83</c:v>
                </c:pt>
                <c:pt idx="8384">
                  <c:v>83.84</c:v>
                </c:pt>
                <c:pt idx="8385">
                  <c:v>83.85</c:v>
                </c:pt>
                <c:pt idx="8386">
                  <c:v>83.86</c:v>
                </c:pt>
                <c:pt idx="8387">
                  <c:v>83.87</c:v>
                </c:pt>
                <c:pt idx="8388">
                  <c:v>83.88</c:v>
                </c:pt>
                <c:pt idx="8389">
                  <c:v>83.89</c:v>
                </c:pt>
                <c:pt idx="8390">
                  <c:v>83.9</c:v>
                </c:pt>
                <c:pt idx="8391">
                  <c:v>83.91</c:v>
                </c:pt>
                <c:pt idx="8392">
                  <c:v>83.92</c:v>
                </c:pt>
                <c:pt idx="8393">
                  <c:v>83.93</c:v>
                </c:pt>
                <c:pt idx="8394">
                  <c:v>83.94</c:v>
                </c:pt>
                <c:pt idx="8395">
                  <c:v>83.95</c:v>
                </c:pt>
                <c:pt idx="8396">
                  <c:v>83.96</c:v>
                </c:pt>
                <c:pt idx="8397">
                  <c:v>83.97</c:v>
                </c:pt>
                <c:pt idx="8398">
                  <c:v>83.98</c:v>
                </c:pt>
              </c:numCache>
            </c:numRef>
          </c:xVal>
          <c:yVal>
            <c:numRef>
              <c:f>Anglesey!$E$3:$E$8401</c:f>
              <c:numCache>
                <c:formatCode>General</c:formatCode>
                <c:ptCount val="8399"/>
                <c:pt idx="0">
                  <c:v>2699.2479127844285</c:v>
                </c:pt>
                <c:pt idx="1">
                  <c:v>2699.5927591690106</c:v>
                </c:pt>
                <c:pt idx="2">
                  <c:v>2699.9308438597759</c:v>
                </c:pt>
                <c:pt idx="3">
                  <c:v>2700.2623637992583</c:v>
                </c:pt>
                <c:pt idx="4">
                  <c:v>2700.5875083552919</c:v>
                </c:pt>
                <c:pt idx="5">
                  <c:v>2700.9064596816916</c:v>
                </c:pt>
                <c:pt idx="6">
                  <c:v>2701.2193930585286</c:v>
                </c:pt>
                <c:pt idx="7">
                  <c:v>2701.5264772133728</c:v>
                </c:pt>
                <c:pt idx="8">
                  <c:v>2701.8278746246092</c:v>
                </c:pt>
                <c:pt idx="9">
                  <c:v>2702.1237418081173</c:v>
                </c:pt>
                <c:pt idx="10">
                  <c:v>2702.4142295882925</c:v>
                </c:pt>
                <c:pt idx="11">
                  <c:v>2702.6994833544022</c:v>
                </c:pt>
                <c:pt idx="12">
                  <c:v>2702.9796433032652</c:v>
                </c:pt>
                <c:pt idx="13">
                  <c:v>2703.2548446689589</c:v>
                </c:pt>
                <c:pt idx="14">
                  <c:v>2703.5252179405234</c:v>
                </c:pt>
                <c:pt idx="15">
                  <c:v>2703.7908890682279</c:v>
                </c:pt>
                <c:pt idx="16">
                  <c:v>2704.0519796592544</c:v>
                </c:pt>
                <c:pt idx="17">
                  <c:v>2704.3086071632515</c:v>
                </c:pt>
                <c:pt idx="18">
                  <c:v>2704.5608850485319</c:v>
                </c:pt>
                <c:pt idx="19">
                  <c:v>2704.809827001452</c:v>
                </c:pt>
                <c:pt idx="20">
                  <c:v>2705.0555163306249</c:v>
                </c:pt>
                <c:pt idx="21">
                  <c:v>2705.2971446791462</c:v>
                </c:pt>
                <c:pt idx="22">
                  <c:v>2705.5348119072087</c:v>
                </c:pt>
                <c:pt idx="23">
                  <c:v>2705.7677400823204</c:v>
                </c:pt>
                <c:pt idx="24">
                  <c:v>2705.9960437721902</c:v>
                </c:pt>
                <c:pt idx="25">
                  <c:v>2706.219833275622</c:v>
                </c:pt>
                <c:pt idx="26">
                  <c:v>2706.4387032758405</c:v>
                </c:pt>
                <c:pt idx="27">
                  <c:v>2706.653024742769</c:v>
                </c:pt>
                <c:pt idx="28">
                  <c:v>2706.8631563808199</c:v>
                </c:pt>
                <c:pt idx="29">
                  <c:v>2707.067276328235</c:v>
                </c:pt>
                <c:pt idx="30">
                  <c:v>2707.2656066910045</c:v>
                </c:pt>
                <c:pt idx="31">
                  <c:v>2707.4596773204007</c:v>
                </c:pt>
                <c:pt idx="32">
                  <c:v>2707.6493399173905</c:v>
                </c:pt>
                <c:pt idx="33">
                  <c:v>2707.8335603591518</c:v>
                </c:pt>
                <c:pt idx="34">
                  <c:v>2708.0130230715272</c:v>
                </c:pt>
                <c:pt idx="35">
                  <c:v>2708.1898270770503</c:v>
                </c:pt>
                <c:pt idx="36">
                  <c:v>2708.3640310236719</c:v>
                </c:pt>
                <c:pt idx="37">
                  <c:v>2708.5356918469893</c:v>
                </c:pt>
                <c:pt idx="38">
                  <c:v>2708.704864832283</c:v>
                </c:pt>
                <c:pt idx="39">
                  <c:v>2708.8716036739038</c:v>
                </c:pt>
                <c:pt idx="40">
                  <c:v>2709.0359605320723</c:v>
                </c:pt>
                <c:pt idx="41">
                  <c:v>2709.1978847895398</c:v>
                </c:pt>
                <c:pt idx="42">
                  <c:v>2709.3567702129048</c:v>
                </c:pt>
                <c:pt idx="43">
                  <c:v>2709.512304438364</c:v>
                </c:pt>
                <c:pt idx="44">
                  <c:v>2709.6644330553895</c:v>
                </c:pt>
                <c:pt idx="45">
                  <c:v>2709.8137214911026</c:v>
                </c:pt>
                <c:pt idx="46">
                  <c:v>2709.9609648797477</c:v>
                </c:pt>
                <c:pt idx="47">
                  <c:v>2710.1069367192672</c:v>
                </c:pt>
                <c:pt idx="48">
                  <c:v>2710.2521477174805</c:v>
                </c:pt>
                <c:pt idx="49">
                  <c:v>2710.3966138434585</c:v>
                </c:pt>
                <c:pt idx="50">
                  <c:v>2710.5399667471538</c:v>
                </c:pt>
                <c:pt idx="51">
                  <c:v>2710.6823709641194</c:v>
                </c:pt>
                <c:pt idx="52">
                  <c:v>2710.8251677667254</c:v>
                </c:pt>
                <c:pt idx="53">
                  <c:v>2710.967505201495</c:v>
                </c:pt>
                <c:pt idx="54">
                  <c:v>2711.1083434182237</c:v>
                </c:pt>
                <c:pt idx="55">
                  <c:v>2711.247919618319</c:v>
                </c:pt>
                <c:pt idx="56">
                  <c:v>2711.3874313469546</c:v>
                </c:pt>
                <c:pt idx="57">
                  <c:v>2711.5269028710563</c:v>
                </c:pt>
                <c:pt idx="58">
                  <c:v>2711.6646089328142</c:v>
                </c:pt>
                <c:pt idx="59">
                  <c:v>2711.8005828428641</c:v>
                </c:pt>
                <c:pt idx="60">
                  <c:v>2711.9348570790316</c:v>
                </c:pt>
                <c:pt idx="61">
                  <c:v>2712.0657694529918</c:v>
                </c:pt>
                <c:pt idx="62">
                  <c:v>2712.1934045454586</c:v>
                </c:pt>
                <c:pt idx="63">
                  <c:v>2712.3189455640604</c:v>
                </c:pt>
                <c:pt idx="64">
                  <c:v>2712.4413147067198</c:v>
                </c:pt>
                <c:pt idx="65">
                  <c:v>2712.5622005870491</c:v>
                </c:pt>
                <c:pt idx="66">
                  <c:v>2712.6816300109831</c:v>
                </c:pt>
                <c:pt idx="67">
                  <c:v>2712.7996291424224</c:v>
                </c:pt>
                <c:pt idx="68">
                  <c:v>2712.9162235222921</c:v>
                </c:pt>
                <c:pt idx="69">
                  <c:v>2713.0314380870154</c:v>
                </c:pt>
                <c:pt idx="70">
                  <c:v>2713.1452971862673</c:v>
                </c:pt>
                <c:pt idx="71">
                  <c:v>2713.2578246001581</c:v>
                </c:pt>
                <c:pt idx="72">
                  <c:v>2713.3690435557382</c:v>
                </c:pt>
                <c:pt idx="73">
                  <c:v>2713.478976743047</c:v>
                </c:pt>
                <c:pt idx="74">
                  <c:v>2713.5876463305058</c:v>
                </c:pt>
                <c:pt idx="75">
                  <c:v>2713.6949970371493</c:v>
                </c:pt>
                <c:pt idx="76">
                  <c:v>2713.7990894150989</c:v>
                </c:pt>
                <c:pt idx="77">
                  <c:v>2713.8996497083767</c:v>
                </c:pt>
                <c:pt idx="78">
                  <c:v>2713.997064519705</c:v>
                </c:pt>
                <c:pt idx="79">
                  <c:v>2714.0919623164227</c:v>
                </c:pt>
                <c:pt idx="80">
                  <c:v>2714.1838124976321</c:v>
                </c:pt>
                <c:pt idx="81">
                  <c:v>2714.2716996684662</c:v>
                </c:pt>
                <c:pt idx="82">
                  <c:v>2714.3558854368234</c:v>
                </c:pt>
                <c:pt idx="83">
                  <c:v>2714.4347149894743</c:v>
                </c:pt>
                <c:pt idx="84">
                  <c:v>2714.5053756314987</c:v>
                </c:pt>
                <c:pt idx="85">
                  <c:v>2714.5679998317141</c:v>
                </c:pt>
                <c:pt idx="86">
                  <c:v>2714.6251043621623</c:v>
                </c:pt>
                <c:pt idx="87">
                  <c:v>2714.6794156611581</c:v>
                </c:pt>
                <c:pt idx="88">
                  <c:v>2714.7312408016605</c:v>
                </c:pt>
                <c:pt idx="89">
                  <c:v>2714.7806192465027</c:v>
                </c:pt>
                <c:pt idx="90">
                  <c:v>2714.8275896277214</c:v>
                </c:pt>
                <c:pt idx="91">
                  <c:v>2714.8721897682963</c:v>
                </c:pt>
                <c:pt idx="92">
                  <c:v>2714.9127750398029</c:v>
                </c:pt>
                <c:pt idx="93">
                  <c:v>2714.9475489106794</c:v>
                </c:pt>
                <c:pt idx="94">
                  <c:v>2714.9764162179504</c:v>
                </c:pt>
                <c:pt idx="95">
                  <c:v>2714.9994678318203</c:v>
                </c:pt>
                <c:pt idx="96">
                  <c:v>2715.0159690961327</c:v>
                </c:pt>
                <c:pt idx="97">
                  <c:v>2715.0251094112969</c:v>
                </c:pt>
                <c:pt idx="98">
                  <c:v>2715.026909090057</c:v>
                </c:pt>
                <c:pt idx="99">
                  <c:v>2715.0244535401903</c:v>
                </c:pt>
                <c:pt idx="100">
                  <c:v>2715.0192419922782</c:v>
                </c:pt>
                <c:pt idx="101">
                  <c:v>2715.195760671063</c:v>
                </c:pt>
                <c:pt idx="102">
                  <c:v>2715.3714721513966</c:v>
                </c:pt>
                <c:pt idx="103">
                  <c:v>2715.5433269570926</c:v>
                </c:pt>
                <c:pt idx="104">
                  <c:v>2715.711952915161</c:v>
                </c:pt>
                <c:pt idx="105">
                  <c:v>2715.8779777987784</c:v>
                </c:pt>
                <c:pt idx="106">
                  <c:v>2716.0403701548144</c:v>
                </c:pt>
                <c:pt idx="107">
                  <c:v>2716.2000718852191</c:v>
                </c:pt>
                <c:pt idx="108">
                  <c:v>2716.3565894897611</c:v>
                </c:pt>
                <c:pt idx="109">
                  <c:v>2716.5119857670857</c:v>
                </c:pt>
                <c:pt idx="110">
                  <c:v>2716.6668437685994</c:v>
                </c:pt>
                <c:pt idx="111">
                  <c:v>2716.8203562958415</c:v>
                </c:pt>
                <c:pt idx="112">
                  <c:v>2716.9718060244531</c:v>
                </c:pt>
                <c:pt idx="113">
                  <c:v>2717.1220449284729</c:v>
                </c:pt>
                <c:pt idx="114">
                  <c:v>2717.2720596316326</c:v>
                </c:pt>
                <c:pt idx="115">
                  <c:v>2717.4212670825191</c:v>
                </c:pt>
                <c:pt idx="116">
                  <c:v>2717.5679178040118</c:v>
                </c:pt>
                <c:pt idx="117">
                  <c:v>2717.7110707552356</c:v>
                </c:pt>
                <c:pt idx="118">
                  <c:v>2717.8515327041046</c:v>
                </c:pt>
                <c:pt idx="119">
                  <c:v>2717.9901108490785</c:v>
                </c:pt>
                <c:pt idx="120">
                  <c:v>2718.1259983684204</c:v>
                </c:pt>
                <c:pt idx="121">
                  <c:v>2718.2592848133127</c:v>
                </c:pt>
                <c:pt idx="122">
                  <c:v>2718.3898802558497</c:v>
                </c:pt>
                <c:pt idx="123">
                  <c:v>2718.5176951448502</c:v>
                </c:pt>
                <c:pt idx="124">
                  <c:v>2718.6421912583169</c:v>
                </c:pt>
                <c:pt idx="125">
                  <c:v>2718.7644447711632</c:v>
                </c:pt>
                <c:pt idx="126">
                  <c:v>2718.8848149106443</c:v>
                </c:pt>
                <c:pt idx="127">
                  <c:v>2719.0041983725773</c:v>
                </c:pt>
                <c:pt idx="128">
                  <c:v>2719.1208908321651</c:v>
                </c:pt>
                <c:pt idx="129">
                  <c:v>2719.2348922893962</c:v>
                </c:pt>
                <c:pt idx="130">
                  <c:v>2719.347279295911</c:v>
                </c:pt>
                <c:pt idx="131">
                  <c:v>2719.4587696065983</c:v>
                </c:pt>
                <c:pt idx="132">
                  <c:v>2719.5665826679224</c:v>
                </c:pt>
                <c:pt idx="133">
                  <c:v>2719.6700007788058</c:v>
                </c:pt>
                <c:pt idx="134">
                  <c:v>2719.7725217633401</c:v>
                </c:pt>
                <c:pt idx="135">
                  <c:v>2719.8722621943311</c:v>
                </c:pt>
                <c:pt idx="136">
                  <c:v>2719.9661727032421</c:v>
                </c:pt>
                <c:pt idx="137">
                  <c:v>2720.0568543107042</c:v>
                </c:pt>
                <c:pt idx="138">
                  <c:v>2720.1437239653101</c:v>
                </c:pt>
                <c:pt idx="139">
                  <c:v>2720.2264680764683</c:v>
                </c:pt>
                <c:pt idx="140">
                  <c:v>2720.3064321184338</c:v>
                </c:pt>
                <c:pt idx="141">
                  <c:v>2720.3839613799228</c:v>
                </c:pt>
                <c:pt idx="142">
                  <c:v>2720.4601451133267</c:v>
                </c:pt>
                <c:pt idx="143">
                  <c:v>2720.5343555454601</c:v>
                </c:pt>
                <c:pt idx="144">
                  <c:v>2720.60632375369</c:v>
                </c:pt>
                <c:pt idx="145">
                  <c:v>2720.6769464338354</c:v>
                </c:pt>
                <c:pt idx="146">
                  <c:v>2720.7408420117308</c:v>
                </c:pt>
                <c:pt idx="147">
                  <c:v>2720.7894891324058</c:v>
                </c:pt>
                <c:pt idx="148">
                  <c:v>2720.8219910462185</c:v>
                </c:pt>
                <c:pt idx="149">
                  <c:v>2720.8383477531706</c:v>
                </c:pt>
                <c:pt idx="150">
                  <c:v>2720.8445871136055</c:v>
                </c:pt>
                <c:pt idx="151">
                  <c:v>2720.8482434282182</c:v>
                </c:pt>
                <c:pt idx="152">
                  <c:v>2720.8509960508309</c:v>
                </c:pt>
                <c:pt idx="153">
                  <c:v>2720.8542097759332</c:v>
                </c:pt>
                <c:pt idx="154">
                  <c:v>2720.8572953631924</c:v>
                </c:pt>
                <c:pt idx="155">
                  <c:v>2720.8593047755467</c:v>
                </c:pt>
                <c:pt idx="156">
                  <c:v>2720.860237636271</c:v>
                </c:pt>
                <c:pt idx="157">
                  <c:v>2720.860093945364</c:v>
                </c:pt>
                <c:pt idx="158">
                  <c:v>2720.8588741333651</c:v>
                </c:pt>
                <c:pt idx="159">
                  <c:v>2720.8565781464599</c:v>
                </c:pt>
                <c:pt idx="160">
                  <c:v>2720.8493308508478</c:v>
                </c:pt>
                <c:pt idx="161">
                  <c:v>2720.8322889481665</c:v>
                </c:pt>
                <c:pt idx="162">
                  <c:v>2720.8044834127882</c:v>
                </c:pt>
                <c:pt idx="163">
                  <c:v>2720.7665039156063</c:v>
                </c:pt>
                <c:pt idx="164">
                  <c:v>2720.7221692980138</c:v>
                </c:pt>
                <c:pt idx="165">
                  <c:v>2720.6746439350932</c:v>
                </c:pt>
                <c:pt idx="166">
                  <c:v>2720.6242994857967</c:v>
                </c:pt>
                <c:pt idx="167">
                  <c:v>2720.5710669569626</c:v>
                </c:pt>
                <c:pt idx="168">
                  <c:v>2720.5150152879301</c:v>
                </c:pt>
                <c:pt idx="169">
                  <c:v>2720.4564524723546</c:v>
                </c:pt>
                <c:pt idx="170">
                  <c:v>2720.3954294209402</c:v>
                </c:pt>
                <c:pt idx="171">
                  <c:v>2720.3325402175483</c:v>
                </c:pt>
                <c:pt idx="172">
                  <c:v>2720.267729000308</c:v>
                </c:pt>
                <c:pt idx="173">
                  <c:v>2720.2003885540844</c:v>
                </c:pt>
                <c:pt idx="174">
                  <c:v>2720.1296192769241</c:v>
                </c:pt>
                <c:pt idx="175">
                  <c:v>2720.0538453047725</c:v>
                </c:pt>
                <c:pt idx="176">
                  <c:v>2719.972382195333</c:v>
                </c:pt>
                <c:pt idx="177">
                  <c:v>2719.8855375117359</c:v>
                </c:pt>
                <c:pt idx="178">
                  <c:v>2719.7930037446567</c:v>
                </c:pt>
                <c:pt idx="179">
                  <c:v>2719.6943883004333</c:v>
                </c:pt>
                <c:pt idx="180">
                  <c:v>2719.5894591747474</c:v>
                </c:pt>
                <c:pt idx="181">
                  <c:v>2719.4787448487559</c:v>
                </c:pt>
                <c:pt idx="182">
                  <c:v>2719.3621106727878</c:v>
                </c:pt>
                <c:pt idx="183">
                  <c:v>2719.2390856420429</c:v>
                </c:pt>
                <c:pt idx="184">
                  <c:v>2719.1118089750325</c:v>
                </c:pt>
                <c:pt idx="185">
                  <c:v>2718.9830570814142</c:v>
                </c:pt>
                <c:pt idx="186">
                  <c:v>2718.8534265206044</c:v>
                </c:pt>
                <c:pt idx="187">
                  <c:v>2718.7222936095031</c:v>
                </c:pt>
                <c:pt idx="188">
                  <c:v>2718.5904244843391</c:v>
                </c:pt>
                <c:pt idx="189">
                  <c:v>2718.4569405317256</c:v>
                </c:pt>
                <c:pt idx="190">
                  <c:v>2718.3216627031143</c:v>
                </c:pt>
                <c:pt idx="191">
                  <c:v>2718.1853083228793</c:v>
                </c:pt>
                <c:pt idx="192">
                  <c:v>2718.0471600666474</c:v>
                </c:pt>
                <c:pt idx="193">
                  <c:v>2717.9073973596896</c:v>
                </c:pt>
                <c:pt idx="194">
                  <c:v>2717.7662217998095</c:v>
                </c:pt>
                <c:pt idx="195">
                  <c:v>2717.6239700650221</c:v>
                </c:pt>
                <c:pt idx="196">
                  <c:v>2717.4801039333247</c:v>
                </c:pt>
                <c:pt idx="197">
                  <c:v>2717.3344439794491</c:v>
                </c:pt>
                <c:pt idx="198">
                  <c:v>2717.1860930232265</c:v>
                </c:pt>
                <c:pt idx="199">
                  <c:v>2717.0325398642831</c:v>
                </c:pt>
                <c:pt idx="200">
                  <c:v>2716.8752199047949</c:v>
                </c:pt>
                <c:pt idx="201">
                  <c:v>2716.7175542260693</c:v>
                </c:pt>
                <c:pt idx="202">
                  <c:v>2716.5604264464459</c:v>
                </c:pt>
                <c:pt idx="203">
                  <c:v>2716.4032986668149</c:v>
                </c:pt>
                <c:pt idx="204">
                  <c:v>2716.2461708871824</c:v>
                </c:pt>
                <c:pt idx="205">
                  <c:v>2716.0890431075595</c:v>
                </c:pt>
                <c:pt idx="206">
                  <c:v>2715.931915327928</c:v>
                </c:pt>
                <c:pt idx="207">
                  <c:v>2715.7747875482969</c:v>
                </c:pt>
                <c:pt idx="208">
                  <c:v>2715.6176597686731</c:v>
                </c:pt>
                <c:pt idx="209">
                  <c:v>2715.4605319890416</c:v>
                </c:pt>
                <c:pt idx="210">
                  <c:v>2715.3028663103155</c:v>
                </c:pt>
                <c:pt idx="211">
                  <c:v>2715.1446849588442</c:v>
                </c:pt>
                <c:pt idx="212">
                  <c:v>2714.9861090762747</c:v>
                </c:pt>
                <c:pt idx="213">
                  <c:v>2714.8270084259102</c:v>
                </c:pt>
                <c:pt idx="214">
                  <c:v>2714.6676835746857</c:v>
                </c:pt>
                <c:pt idx="215">
                  <c:v>2714.5082782673144</c:v>
                </c:pt>
                <c:pt idx="216">
                  <c:v>2714.3488729599512</c:v>
                </c:pt>
                <c:pt idx="217">
                  <c:v>2714.1894676525803</c:v>
                </c:pt>
                <c:pt idx="218">
                  <c:v>2714.0301428013559</c:v>
                </c:pt>
                <c:pt idx="219">
                  <c:v>2713.8705042518968</c:v>
                </c:pt>
                <c:pt idx="220">
                  <c:v>2713.7108661329762</c:v>
                </c:pt>
                <c:pt idx="221">
                  <c:v>2713.5520799881019</c:v>
                </c:pt>
                <c:pt idx="222">
                  <c:v>2713.3932938432267</c:v>
                </c:pt>
                <c:pt idx="223">
                  <c:v>2713.2343725643223</c:v>
                </c:pt>
                <c:pt idx="224">
                  <c:v>2713.0754509086933</c:v>
                </c:pt>
                <c:pt idx="225">
                  <c:v>2712.9166643871008</c:v>
                </c:pt>
                <c:pt idx="226">
                  <c:v>2712.7586588013532</c:v>
                </c:pt>
                <c:pt idx="227">
                  <c:v>2712.6010834810636</c:v>
                </c:pt>
                <c:pt idx="228">
                  <c:v>2712.4435886169204</c:v>
                </c:pt>
                <c:pt idx="229">
                  <c:v>2712.2876457759899</c:v>
                </c:pt>
                <c:pt idx="230">
                  <c:v>2712.1334249656084</c:v>
                </c:pt>
                <c:pt idx="231">
                  <c:v>2711.9800109769535</c:v>
                </c:pt>
                <c:pt idx="232">
                  <c:v>2711.8266778749844</c:v>
                </c:pt>
                <c:pt idx="233">
                  <c:v>2711.6741700539151</c:v>
                </c:pt>
                <c:pt idx="234">
                  <c:v>2711.5227384077521</c:v>
                </c:pt>
                <c:pt idx="235">
                  <c:v>2711.3704100657769</c:v>
                </c:pt>
                <c:pt idx="236">
                  <c:v>2711.216736195709</c:v>
                </c:pt>
                <c:pt idx="237">
                  <c:v>2711.0621651454721</c:v>
                </c:pt>
                <c:pt idx="238">
                  <c:v>2710.9064731985468</c:v>
                </c:pt>
                <c:pt idx="239">
                  <c:v>2710.7496599782185</c:v>
                </c:pt>
                <c:pt idx="240">
                  <c:v>2710.5919496315405</c:v>
                </c:pt>
                <c:pt idx="241">
                  <c:v>2710.4329656022205</c:v>
                </c:pt>
                <c:pt idx="242">
                  <c:v>2710.2736231528997</c:v>
                </c:pt>
                <c:pt idx="243">
                  <c:v>2710.1139666286267</c:v>
                </c:pt>
                <c:pt idx="244">
                  <c:v>2709.9535471971371</c:v>
                </c:pt>
                <c:pt idx="245">
                  <c:v>2709.7879255629355</c:v>
                </c:pt>
                <c:pt idx="246">
                  <c:v>2709.6163844554653</c:v>
                </c:pt>
                <c:pt idx="247">
                  <c:v>2709.4425559717811</c:v>
                </c:pt>
                <c:pt idx="248">
                  <c:v>2709.2664852641929</c:v>
                </c:pt>
                <c:pt idx="249">
                  <c:v>2709.0885759050198</c:v>
                </c:pt>
                <c:pt idx="250">
                  <c:v>2708.9087113270248</c:v>
                </c:pt>
                <c:pt idx="251">
                  <c:v>2708.7258420484468</c:v>
                </c:pt>
                <c:pt idx="252">
                  <c:v>2708.5395016389243</c:v>
                </c:pt>
                <c:pt idx="253">
                  <c:v>2708.3489904798139</c:v>
                </c:pt>
                <c:pt idx="254">
                  <c:v>2708.1551153390519</c:v>
                </c:pt>
                <c:pt idx="255">
                  <c:v>2707.9589261289302</c:v>
                </c:pt>
                <c:pt idx="256">
                  <c:v>2707.7592120248551</c:v>
                </c:pt>
                <c:pt idx="257">
                  <c:v>2707.5573271117946</c:v>
                </c:pt>
                <c:pt idx="258">
                  <c:v>2707.3538277480088</c:v>
                </c:pt>
                <c:pt idx="259">
                  <c:v>2707.1481756576873</c:v>
                </c:pt>
                <c:pt idx="260">
                  <c:v>2706.9413394359199</c:v>
                </c:pt>
                <c:pt idx="261">
                  <c:v>2706.7348982295948</c:v>
                </c:pt>
                <c:pt idx="262">
                  <c:v>2706.5280533971381</c:v>
                </c:pt>
                <c:pt idx="263">
                  <c:v>2706.32018577605</c:v>
                </c:pt>
                <c:pt idx="264">
                  <c:v>2706.113368067261</c:v>
                </c:pt>
                <c:pt idx="265">
                  <c:v>2705.9062810053015</c:v>
                </c:pt>
                <c:pt idx="266">
                  <c:v>2705.6986823606758</c:v>
                </c:pt>
                <c:pt idx="267">
                  <c:v>2705.4910837160428</c:v>
                </c:pt>
                <c:pt idx="268">
                  <c:v>2705.2834850714103</c:v>
                </c:pt>
                <c:pt idx="269">
                  <c:v>2705.0758864267855</c:v>
                </c:pt>
                <c:pt idx="270">
                  <c:v>2704.8682877821516</c:v>
                </c:pt>
                <c:pt idx="271">
                  <c:v>2704.6606891375268</c:v>
                </c:pt>
                <c:pt idx="272">
                  <c:v>2704.4530904928938</c:v>
                </c:pt>
                <c:pt idx="273">
                  <c:v>2704.2454918482613</c:v>
                </c:pt>
                <c:pt idx="274">
                  <c:v>2704.0363867632645</c:v>
                </c:pt>
                <c:pt idx="275">
                  <c:v>2703.8260034750156</c:v>
                </c:pt>
                <c:pt idx="276">
                  <c:v>2703.6163641504672</c:v>
                </c:pt>
                <c:pt idx="277">
                  <c:v>2703.407868325663</c:v>
                </c:pt>
                <c:pt idx="278">
                  <c:v>2703.2006281010381</c:v>
                </c:pt>
                <c:pt idx="279">
                  <c:v>2702.9942357603795</c:v>
                </c:pt>
                <c:pt idx="280">
                  <c:v>2702.7882921981723</c:v>
                </c:pt>
                <c:pt idx="281">
                  <c:v>2702.5850166585378</c:v>
                </c:pt>
                <c:pt idx="282">
                  <c:v>2702.3842305234498</c:v>
                </c:pt>
                <c:pt idx="283">
                  <c:v>2702.1875034680465</c:v>
                </c:pt>
                <c:pt idx="284">
                  <c:v>2701.9975035148918</c:v>
                </c:pt>
                <c:pt idx="285">
                  <c:v>2701.8142306640025</c:v>
                </c:pt>
                <c:pt idx="286">
                  <c:v>2701.635464863979</c:v>
                </c:pt>
                <c:pt idx="287">
                  <c:v>2701.4574212856578</c:v>
                </c:pt>
                <c:pt idx="288">
                  <c:v>2701.2811715833345</c:v>
                </c:pt>
                <c:pt idx="289">
                  <c:v>2701.1067157570014</c:v>
                </c:pt>
                <c:pt idx="290">
                  <c:v>2700.9340538066663</c:v>
                </c:pt>
                <c:pt idx="291">
                  <c:v>2700.7631857323208</c:v>
                </c:pt>
                <c:pt idx="292">
                  <c:v>2700.5957259308857</c:v>
                </c:pt>
                <c:pt idx="293">
                  <c:v>2700.4334682783419</c:v>
                </c:pt>
                <c:pt idx="294">
                  <c:v>2700.2765651301156</c:v>
                </c:pt>
                <c:pt idx="295">
                  <c:v>2700.1241017079242</c:v>
                </c:pt>
                <c:pt idx="296">
                  <c:v>2699.9776657155326</c:v>
                </c:pt>
                <c:pt idx="297">
                  <c:v>2699.8383152453976</c:v>
                </c:pt>
                <c:pt idx="298">
                  <c:v>2699.7061406021508</c:v>
                </c:pt>
                <c:pt idx="299">
                  <c:v>2699.5781819146164</c:v>
                </c:pt>
                <c:pt idx="300">
                  <c:v>2699.4530037806107</c:v>
                </c:pt>
                <c:pt idx="301">
                  <c:v>2699.3305166489608</c:v>
                </c:pt>
                <c:pt idx="302">
                  <c:v>2699.2088367157612</c:v>
                </c:pt>
                <c:pt idx="303">
                  <c:v>2699.0879463291049</c:v>
                </c:pt>
                <c:pt idx="304">
                  <c:v>2698.9684281636701</c:v>
                </c:pt>
                <c:pt idx="305">
                  <c:v>2698.8489280806848</c:v>
                </c:pt>
                <c:pt idx="306">
                  <c:v>2698.7293385003386</c:v>
                </c:pt>
                <c:pt idx="307">
                  <c:v>2698.6095694947121</c:v>
                </c:pt>
                <c:pt idx="308">
                  <c:v>2698.4898632933227</c:v>
                </c:pt>
                <c:pt idx="309">
                  <c:v>2698.369556011884</c:v>
                </c:pt>
                <c:pt idx="310">
                  <c:v>2698.249787006258</c:v>
                </c:pt>
                <c:pt idx="311">
                  <c:v>2698.1313634749022</c:v>
                </c:pt>
                <c:pt idx="312">
                  <c:v>2698.0150027421851</c:v>
                </c:pt>
                <c:pt idx="313">
                  <c:v>2697.8998528340521</c:v>
                </c:pt>
                <c:pt idx="314">
                  <c:v>2697.7849271267874</c:v>
                </c:pt>
                <c:pt idx="315">
                  <c:v>2697.6708086717954</c:v>
                </c:pt>
                <c:pt idx="316">
                  <c:v>2697.5609693534457</c:v>
                </c:pt>
                <c:pt idx="317">
                  <c:v>2697.455775825737</c:v>
                </c:pt>
                <c:pt idx="318">
                  <c:v>2697.3532733003758</c:v>
                </c:pt>
                <c:pt idx="319">
                  <c:v>2697.2526545789178</c:v>
                </c:pt>
                <c:pt idx="320">
                  <c:v>2697.1547264830906</c:v>
                </c:pt>
                <c:pt idx="321">
                  <c:v>2697.0593994617057</c:v>
                </c:pt>
                <c:pt idx="322">
                  <c:v>2696.9667634426837</c:v>
                </c:pt>
                <c:pt idx="323">
                  <c:v>2696.8769079771905</c:v>
                </c:pt>
                <c:pt idx="324">
                  <c:v>2696.7878597101571</c:v>
                </c:pt>
                <c:pt idx="325">
                  <c:v>2696.6993677475698</c:v>
                </c:pt>
                <c:pt idx="326">
                  <c:v>2696.611574596363</c:v>
                </c:pt>
                <c:pt idx="327">
                  <c:v>2696.5239428417949</c:v>
                </c:pt>
                <c:pt idx="328">
                  <c:v>2696.438033925022</c:v>
                </c:pt>
                <c:pt idx="329">
                  <c:v>2696.3534885649688</c:v>
                </c:pt>
                <c:pt idx="330">
                  <c:v>2696.267938122026</c:v>
                </c:pt>
                <c:pt idx="331">
                  <c:v>2696.1810240685422</c:v>
                </c:pt>
                <c:pt idx="332">
                  <c:v>2696.0959395716004</c:v>
                </c:pt>
                <c:pt idx="333">
                  <c:v>2696.0146575557574</c:v>
                </c:pt>
                <c:pt idx="334">
                  <c:v>2695.9342726662712</c:v>
                </c:pt>
                <c:pt idx="335">
                  <c:v>2695.8566683303216</c:v>
                </c:pt>
                <c:pt idx="336">
                  <c:v>2695.7834589448194</c:v>
                </c:pt>
                <c:pt idx="337">
                  <c:v>2695.7129405616647</c:v>
                </c:pt>
                <c:pt idx="338">
                  <c:v>2695.6440814048301</c:v>
                </c:pt>
                <c:pt idx="339">
                  <c:v>2695.576118943814</c:v>
                </c:pt>
                <c:pt idx="340">
                  <c:v>2695.5095015265392</c:v>
                </c:pt>
                <c:pt idx="341">
                  <c:v>2695.4456773635625</c:v>
                </c:pt>
                <c:pt idx="342">
                  <c:v>2695.3824456699358</c:v>
                </c:pt>
                <c:pt idx="343">
                  <c:v>2695.3197522521209</c:v>
                </c:pt>
                <c:pt idx="344">
                  <c:v>2695.2577761586813</c:v>
                </c:pt>
                <c:pt idx="345">
                  <c:v>2695.1963383410534</c:v>
                </c:pt>
                <c:pt idx="346">
                  <c:v>2695.1357438329605</c:v>
                </c:pt>
                <c:pt idx="347">
                  <c:v>2695.0762259303119</c:v>
                </c:pt>
                <c:pt idx="348">
                  <c:v>2695.0177842025755</c:v>
                </c:pt>
                <c:pt idx="349">
                  <c:v>2694.9593424748396</c:v>
                </c:pt>
                <c:pt idx="350">
                  <c:v>2694.9009007471041</c:v>
                </c:pt>
                <c:pt idx="351">
                  <c:v>2694.8424590193677</c:v>
                </c:pt>
                <c:pt idx="352">
                  <c:v>2694.783494999408</c:v>
                </c:pt>
                <c:pt idx="353">
                  <c:v>2694.7222665830245</c:v>
                </c:pt>
                <c:pt idx="354">
                  <c:v>2694.6590135241172</c:v>
                </c:pt>
                <c:pt idx="355">
                  <c:v>2694.5949171556754</c:v>
                </c:pt>
                <c:pt idx="356">
                  <c:v>2694.5302825114213</c:v>
                </c:pt>
                <c:pt idx="357">
                  <c:v>2694.4648763492683</c:v>
                </c:pt>
                <c:pt idx="358">
                  <c:v>2694.3987171821882</c:v>
                </c:pt>
                <c:pt idx="359">
                  <c:v>2694.3320197393032</c:v>
                </c:pt>
                <c:pt idx="360">
                  <c:v>2694.2653222964118</c:v>
                </c:pt>
                <c:pt idx="361">
                  <c:v>2694.19862485352</c:v>
                </c:pt>
                <c:pt idx="362">
                  <c:v>2694.1319274106349</c:v>
                </c:pt>
                <c:pt idx="363">
                  <c:v>2694.0646403506871</c:v>
                </c:pt>
                <c:pt idx="364">
                  <c:v>2693.995815636612</c:v>
                </c:pt>
                <c:pt idx="365">
                  <c:v>2693.9258765915079</c:v>
                </c:pt>
                <c:pt idx="366">
                  <c:v>2693.8551689346059</c:v>
                </c:pt>
                <c:pt idx="367">
                  <c:v>2693.7837616590673</c:v>
                </c:pt>
                <c:pt idx="368">
                  <c:v>2693.7115857717372</c:v>
                </c:pt>
                <c:pt idx="369">
                  <c:v>2693.6383332789565</c:v>
                </c:pt>
                <c:pt idx="370">
                  <c:v>2693.5643117438544</c:v>
                </c:pt>
                <c:pt idx="371">
                  <c:v>2693.4893754304767</c:v>
                </c:pt>
                <c:pt idx="372">
                  <c:v>2693.4136705053015</c:v>
                </c:pt>
                <c:pt idx="373">
                  <c:v>2693.3354367816696</c:v>
                </c:pt>
                <c:pt idx="374">
                  <c:v>2693.2530700340362</c:v>
                </c:pt>
                <c:pt idx="375">
                  <c:v>2693.1677429308847</c:v>
                </c:pt>
                <c:pt idx="376">
                  <c:v>2693.0796291928973</c:v>
                </c:pt>
                <c:pt idx="377">
                  <c:v>2692.9886454039988</c:v>
                </c:pt>
                <c:pt idx="378">
                  <c:v>2692.8948744959139</c:v>
                </c:pt>
                <c:pt idx="379">
                  <c:v>2692.7990227605637</c:v>
                </c:pt>
                <c:pt idx="380">
                  <c:v>2692.7022644809113</c:v>
                </c:pt>
                <c:pt idx="381">
                  <c:v>2692.6048336524773</c:v>
                </c:pt>
                <c:pt idx="382">
                  <c:v>2692.5068645482397</c:v>
                </c:pt>
                <c:pt idx="383">
                  <c:v>2692.4088281191553</c:v>
                </c:pt>
                <c:pt idx="384">
                  <c:v>2692.310630293433</c:v>
                </c:pt>
                <c:pt idx="385">
                  <c:v>2692.2118268132458</c:v>
                </c:pt>
                <c:pt idx="386">
                  <c:v>2692.1121532765578</c:v>
                </c:pt>
                <c:pt idx="387">
                  <c:v>2692.0107979104905</c:v>
                </c:pt>
                <c:pt idx="388">
                  <c:v>2691.9073531064682</c:v>
                </c:pt>
                <c:pt idx="389">
                  <c:v>2691.8029664543087</c:v>
                </c:pt>
                <c:pt idx="390">
                  <c:v>2691.6977725498832</c:v>
                </c:pt>
                <c:pt idx="391">
                  <c:v>2691.5925786454495</c:v>
                </c:pt>
                <c:pt idx="392">
                  <c:v>2691.4873847410236</c:v>
                </c:pt>
                <c:pt idx="393">
                  <c:v>2691.3821908365908</c:v>
                </c:pt>
                <c:pt idx="394">
                  <c:v>2691.2766159090902</c:v>
                </c:pt>
                <c:pt idx="395">
                  <c:v>2691.1710409815896</c:v>
                </c:pt>
                <c:pt idx="396">
                  <c:v>2691.0654660540908</c:v>
                </c:pt>
                <c:pt idx="397">
                  <c:v>2690.9606983788549</c:v>
                </c:pt>
                <c:pt idx="398">
                  <c:v>2690.8567379020806</c:v>
                </c:pt>
                <c:pt idx="399">
                  <c:v>2690.7531809976249</c:v>
                </c:pt>
                <c:pt idx="400">
                  <c:v>2690.6510500773929</c:v>
                </c:pt>
                <c:pt idx="401">
                  <c:v>2690.5497937880864</c:v>
                </c:pt>
                <c:pt idx="402">
                  <c:v>2690.4488067981456</c:v>
                </c:pt>
                <c:pt idx="403">
                  <c:v>2690.3490753545625</c:v>
                </c:pt>
                <c:pt idx="404">
                  <c:v>2690.249881810073</c:v>
                </c:pt>
                <c:pt idx="405">
                  <c:v>2690.1512265414035</c:v>
                </c:pt>
                <c:pt idx="406">
                  <c:v>2690.0525712727267</c:v>
                </c:pt>
                <c:pt idx="407">
                  <c:v>2689.9539160040563</c:v>
                </c:pt>
                <c:pt idx="408">
                  <c:v>2689.8561127094326</c:v>
                </c:pt>
                <c:pt idx="409">
                  <c:v>2689.7599690178381</c:v>
                </c:pt>
                <c:pt idx="410">
                  <c:v>2689.665708753429</c:v>
                </c:pt>
                <c:pt idx="411">
                  <c:v>2689.5738475351318</c:v>
                </c:pt>
                <c:pt idx="412">
                  <c:v>2689.485834326958</c:v>
                </c:pt>
                <c:pt idx="413">
                  <c:v>2689.4054322699062</c:v>
                </c:pt>
                <c:pt idx="414">
                  <c:v>2689.3342237398811</c:v>
                </c:pt>
                <c:pt idx="415">
                  <c:v>2689.2720649921575</c:v>
                </c:pt>
                <c:pt idx="416">
                  <c:v>2689.218471944454</c:v>
                </c:pt>
                <c:pt idx="417">
                  <c:v>2689.1729962488721</c:v>
                </c:pt>
                <c:pt idx="418">
                  <c:v>2689.1355127274769</c:v>
                </c:pt>
                <c:pt idx="419">
                  <c:v>2689.1058775817419</c:v>
                </c:pt>
                <c:pt idx="420">
                  <c:v>2689.0809514614079</c:v>
                </c:pt>
                <c:pt idx="421">
                  <c:v>2689.0572813717813</c:v>
                </c:pt>
                <c:pt idx="422">
                  <c:v>2689.0354051581544</c:v>
                </c:pt>
                <c:pt idx="423">
                  <c:v>2689.0159957460141</c:v>
                </c:pt>
                <c:pt idx="424">
                  <c:v>2688.9989184856836</c:v>
                </c:pt>
                <c:pt idx="425">
                  <c:v>2688.9840382969537</c:v>
                </c:pt>
                <c:pt idx="426">
                  <c:v>2688.9715707161645</c:v>
                </c:pt>
                <c:pt idx="427">
                  <c:v>2688.9621526115602</c:v>
                </c:pt>
                <c:pt idx="428">
                  <c:v>2688.9558828984445</c:v>
                </c:pt>
                <c:pt idx="429">
                  <c:v>2688.9525283885437</c:v>
                </c:pt>
                <c:pt idx="430">
                  <c:v>2688.9559009808922</c:v>
                </c:pt>
                <c:pt idx="431">
                  <c:v>2688.9700367753999</c:v>
                </c:pt>
                <c:pt idx="432">
                  <c:v>2688.9958239110165</c:v>
                </c:pt>
                <c:pt idx="433">
                  <c:v>2689.033271805672</c:v>
                </c:pt>
                <c:pt idx="434">
                  <c:v>2689.079061199488</c:v>
                </c:pt>
                <c:pt idx="435">
                  <c:v>2689.1311288632974</c:v>
                </c:pt>
                <c:pt idx="436">
                  <c:v>2689.1872330575457</c:v>
                </c:pt>
                <c:pt idx="437">
                  <c:v>2689.2469254343114</c:v>
                </c:pt>
                <c:pt idx="438">
                  <c:v>2689.3104297101204</c:v>
                </c:pt>
                <c:pt idx="439">
                  <c:v>2689.3777458311497</c:v>
                </c:pt>
                <c:pt idx="440">
                  <c:v>2689.4486496503546</c:v>
                </c:pt>
                <c:pt idx="441">
                  <c:v>2689.5235891927427</c:v>
                </c:pt>
                <c:pt idx="442">
                  <c:v>2689.602116110404</c:v>
                </c:pt>
                <c:pt idx="443">
                  <c:v>2689.6817647858193</c:v>
                </c:pt>
                <c:pt idx="444">
                  <c:v>2689.7657640666189</c:v>
                </c:pt>
                <c:pt idx="445">
                  <c:v>2689.8635759719396</c:v>
                </c:pt>
                <c:pt idx="446">
                  <c:v>2689.9807615550267</c:v>
                </c:pt>
                <c:pt idx="447">
                  <c:v>2690.1158414453789</c:v>
                </c:pt>
                <c:pt idx="448">
                  <c:v>2690.2603394403363</c:v>
                </c:pt>
                <c:pt idx="449">
                  <c:v>2690.409366658695</c:v>
                </c:pt>
                <c:pt idx="450">
                  <c:v>2690.5633271033203</c:v>
                </c:pt>
                <c:pt idx="451">
                  <c:v>2690.7213688539646</c:v>
                </c:pt>
                <c:pt idx="452">
                  <c:v>2690.8847470802921</c:v>
                </c:pt>
                <c:pt idx="453">
                  <c:v>2691.0530133805664</c:v>
                </c:pt>
                <c:pt idx="454">
                  <c:v>2691.2279628147508</c:v>
                </c:pt>
                <c:pt idx="455">
                  <c:v>2691.4083841277311</c:v>
                </c:pt>
                <c:pt idx="456">
                  <c:v>2691.5909848603851</c:v>
                </c:pt>
                <c:pt idx="457">
                  <c:v>2691.7779805973</c:v>
                </c:pt>
                <c:pt idx="458">
                  <c:v>2691.9701785369366</c:v>
                </c:pt>
                <c:pt idx="459">
                  <c:v>2692.1663230790987</c:v>
                </c:pt>
                <c:pt idx="460">
                  <c:v>2692.3672394508826</c:v>
                </c:pt>
                <c:pt idx="461">
                  <c:v>2692.5709181861275</c:v>
                </c:pt>
                <c:pt idx="462">
                  <c:v>2692.7799337737565</c:v>
                </c:pt>
                <c:pt idx="463">
                  <c:v>2692.9939902212809</c:v>
                </c:pt>
                <c:pt idx="464">
                  <c:v>2693.2137238587579</c:v>
                </c:pt>
                <c:pt idx="465">
                  <c:v>2693.4444900515641</c:v>
                </c:pt>
                <c:pt idx="466">
                  <c:v>2693.6865314597394</c:v>
                </c:pt>
                <c:pt idx="467">
                  <c:v>2693.9339548726098</c:v>
                </c:pt>
                <c:pt idx="468">
                  <c:v>2694.1822750351221</c:v>
                </c:pt>
                <c:pt idx="469">
                  <c:v>2694.4319407257176</c:v>
                </c:pt>
                <c:pt idx="470">
                  <c:v>2694.6825035426709</c:v>
                </c:pt>
                <c:pt idx="471">
                  <c:v>2694.9344118338872</c:v>
                </c:pt>
                <c:pt idx="472">
                  <c:v>2695.1872172514609</c:v>
                </c:pt>
                <c:pt idx="473">
                  <c:v>2695.4409194186755</c:v>
                </c:pt>
                <c:pt idx="474">
                  <c:v>2695.6974731238151</c:v>
                </c:pt>
                <c:pt idx="475">
                  <c:v>2695.9562690528583</c:v>
                </c:pt>
                <c:pt idx="476">
                  <c:v>2696.2174603684703</c:v>
                </c:pt>
                <c:pt idx="477">
                  <c:v>2696.4804903356676</c:v>
                </c:pt>
                <c:pt idx="478">
                  <c:v>2696.7561672551051</c:v>
                </c:pt>
                <c:pt idx="479">
                  <c:v>2697.05649265392</c:v>
                </c:pt>
                <c:pt idx="480">
                  <c:v>2697.3823813641939</c:v>
                </c:pt>
                <c:pt idx="481">
                  <c:v>2697.7217242789739</c:v>
                </c:pt>
                <c:pt idx="482">
                  <c:v>2698.0634880356838</c:v>
                </c:pt>
                <c:pt idx="483">
                  <c:v>2698.4074040883997</c:v>
                </c:pt>
                <c:pt idx="484">
                  <c:v>2698.7534732981821</c:v>
                </c:pt>
                <c:pt idx="485">
                  <c:v>2699.1016956650383</c:v>
                </c:pt>
                <c:pt idx="486">
                  <c:v>2699.4520711351556</c:v>
                </c:pt>
                <c:pt idx="487">
                  <c:v>2699.8059173056799</c:v>
                </c:pt>
                <c:pt idx="488">
                  <c:v>2700.1619157722093</c:v>
                </c:pt>
                <c:pt idx="489">
                  <c:v>2700.5195286894568</c:v>
                </c:pt>
                <c:pt idx="490">
                  <c:v>2700.8782182121558</c:v>
                </c:pt>
                <c:pt idx="491">
                  <c:v>2701.2385221855789</c:v>
                </c:pt>
                <c:pt idx="492">
                  <c:v>2701.6009784550001</c:v>
                </c:pt>
                <c:pt idx="493">
                  <c:v>2701.969892473508</c:v>
                </c:pt>
                <c:pt idx="494">
                  <c:v>2702.3522870129364</c:v>
                </c:pt>
                <c:pt idx="495">
                  <c:v>2702.7517686611855</c:v>
                </c:pt>
                <c:pt idx="496">
                  <c:v>2703.1689028177202</c:v>
                </c:pt>
                <c:pt idx="497">
                  <c:v>2703.6048723762246</c:v>
                </c:pt>
                <c:pt idx="498">
                  <c:v>2704.0596773366842</c:v>
                </c:pt>
                <c:pt idx="499">
                  <c:v>2704.5333185063519</c:v>
                </c:pt>
                <c:pt idx="500">
                  <c:v>2705.0190687829804</c:v>
                </c:pt>
                <c:pt idx="501">
                  <c:v>2705.5102010643118</c:v>
                </c:pt>
                <c:pt idx="502">
                  <c:v>2706.006715350346</c:v>
                </c:pt>
                <c:pt idx="503">
                  <c:v>2706.5099748210855</c:v>
                </c:pt>
                <c:pt idx="504">
                  <c:v>2707.0196657244819</c:v>
                </c:pt>
                <c:pt idx="505">
                  <c:v>2707.5355277485851</c:v>
                </c:pt>
                <c:pt idx="506">
                  <c:v>2708.0578023694557</c:v>
                </c:pt>
                <c:pt idx="507">
                  <c:v>2708.5865343626879</c:v>
                </c:pt>
                <c:pt idx="508">
                  <c:v>2709.1217963809854</c:v>
                </c:pt>
                <c:pt idx="509">
                  <c:v>2709.6641628112443</c:v>
                </c:pt>
                <c:pt idx="510">
                  <c:v>2710.2119112462137</c:v>
                </c:pt>
                <c:pt idx="511">
                  <c:v>2710.7650408786308</c:v>
                </c:pt>
                <c:pt idx="512">
                  <c:v>2711.3235517085045</c:v>
                </c:pt>
                <c:pt idx="513">
                  <c:v>2711.8874445430724</c:v>
                </c:pt>
                <c:pt idx="514">
                  <c:v>2712.4580644799057</c:v>
                </c:pt>
                <c:pt idx="515">
                  <c:v>2713.0367566165346</c:v>
                </c:pt>
                <c:pt idx="516">
                  <c:v>2713.6217985457088</c:v>
                </c:pt>
                <c:pt idx="517">
                  <c:v>2714.213764654316</c:v>
                </c:pt>
                <c:pt idx="518">
                  <c:v>2714.8108434144642</c:v>
                </c:pt>
                <c:pt idx="519">
                  <c:v>2715.4100752778641</c:v>
                </c:pt>
                <c:pt idx="520">
                  <c:v>2716.0114594372621</c:v>
                </c:pt>
                <c:pt idx="521">
                  <c:v>2716.6149959464888</c:v>
                </c:pt>
                <c:pt idx="522">
                  <c:v>2717.2206856127805</c:v>
                </c:pt>
                <c:pt idx="523">
                  <c:v>2717.8285283823338</c:v>
                </c:pt>
                <c:pt idx="524">
                  <c:v>2718.4385243089605</c:v>
                </c:pt>
                <c:pt idx="525">
                  <c:v>2719.0518206057627</c:v>
                </c:pt>
                <c:pt idx="526">
                  <c:v>2719.6684537605547</c:v>
                </c:pt>
                <c:pt idx="527">
                  <c:v>2720.2880652995077</c:v>
                </c:pt>
                <c:pt idx="528">
                  <c:v>2720.9164486569007</c:v>
                </c:pt>
                <c:pt idx="529">
                  <c:v>2721.5596136644285</c:v>
                </c:pt>
                <c:pt idx="530">
                  <c:v>2722.2188524100848</c:v>
                </c:pt>
                <c:pt idx="531">
                  <c:v>2722.8938056665997</c:v>
                </c:pt>
                <c:pt idx="532">
                  <c:v>2723.5786788157384</c:v>
                </c:pt>
                <c:pt idx="533">
                  <c:v>2724.2668346293199</c:v>
                </c:pt>
                <c:pt idx="534">
                  <c:v>2724.9576806380101</c:v>
                </c:pt>
                <c:pt idx="535">
                  <c:v>2725.6512176490482</c:v>
                </c:pt>
                <c:pt idx="536">
                  <c:v>2726.346998121775</c:v>
                </c:pt>
                <c:pt idx="537">
                  <c:v>2727.0445728472159</c:v>
                </c:pt>
                <c:pt idx="538">
                  <c:v>2727.743941018125</c:v>
                </c:pt>
                <c:pt idx="539">
                  <c:v>2728.4451026882994</c:v>
                </c:pt>
                <c:pt idx="540">
                  <c:v>2729.1480578039414</c:v>
                </c:pt>
                <c:pt idx="541">
                  <c:v>2729.8517309973931</c:v>
                </c:pt>
                <c:pt idx="542">
                  <c:v>2730.5584002807291</c:v>
                </c:pt>
                <c:pt idx="543">
                  <c:v>2731.2699124857013</c:v>
                </c:pt>
                <c:pt idx="544">
                  <c:v>2731.9860885637627</c:v>
                </c:pt>
                <c:pt idx="545">
                  <c:v>2732.707108370716</c:v>
                </c:pt>
                <c:pt idx="546">
                  <c:v>2733.4326668728286</c:v>
                </c:pt>
                <c:pt idx="547">
                  <c:v>2734.1625307742083</c:v>
                </c:pt>
                <c:pt idx="548">
                  <c:v>2734.8966996981226</c:v>
                </c:pt>
                <c:pt idx="549">
                  <c:v>2735.6362498194844</c:v>
                </c:pt>
                <c:pt idx="550">
                  <c:v>2736.3820786951978</c:v>
                </c:pt>
                <c:pt idx="551">
                  <c:v>2737.1350830210745</c:v>
                </c:pt>
                <c:pt idx="552">
                  <c:v>2737.895612229715</c:v>
                </c:pt>
                <c:pt idx="553">
                  <c:v>2738.6640444918903</c:v>
                </c:pt>
                <c:pt idx="554">
                  <c:v>2739.4407296169361</c:v>
                </c:pt>
                <c:pt idx="555">
                  <c:v>2740.2254335016869</c:v>
                </c:pt>
                <c:pt idx="556">
                  <c:v>2741.0182995141399</c:v>
                </c:pt>
                <c:pt idx="557">
                  <c:v>2741.8200092443021</c:v>
                </c:pt>
                <c:pt idx="558">
                  <c:v>2742.6305441791806</c:v>
                </c:pt>
                <c:pt idx="559">
                  <c:v>2743.4496895896814</c:v>
                </c:pt>
                <c:pt idx="560">
                  <c:v>2744.276907199986</c:v>
                </c:pt>
                <c:pt idx="561">
                  <c:v>2745.1121970100935</c:v>
                </c:pt>
                <c:pt idx="562">
                  <c:v>2745.9555598272532</c:v>
                </c:pt>
                <c:pt idx="563">
                  <c:v>2746.8069956514692</c:v>
                </c:pt>
                <c:pt idx="564">
                  <c:v>2747.6651585779432</c:v>
                </c:pt>
                <c:pt idx="565">
                  <c:v>2748.5287027018644</c:v>
                </c:pt>
                <c:pt idx="566">
                  <c:v>2749.3976280232428</c:v>
                </c:pt>
                <c:pt idx="567">
                  <c:v>2750.2719353493153</c:v>
                </c:pt>
                <c:pt idx="568">
                  <c:v>2751.1543156824541</c:v>
                </c:pt>
                <c:pt idx="569">
                  <c:v>2752.0474600249913</c:v>
                </c:pt>
                <c:pt idx="570">
                  <c:v>2752.9513683769414</c:v>
                </c:pt>
                <c:pt idx="571">
                  <c:v>2753.8660399310429</c:v>
                </c:pt>
                <c:pt idx="572">
                  <c:v>2754.7905771304163</c:v>
                </c:pt>
                <c:pt idx="573">
                  <c:v>2755.726451542118</c:v>
                </c:pt>
                <c:pt idx="574">
                  <c:v>2756.6746596921762</c:v>
                </c:pt>
                <c:pt idx="575">
                  <c:v>2757.6337205417612</c:v>
                </c:pt>
                <c:pt idx="576">
                  <c:v>2758.6037691710821</c:v>
                </c:pt>
                <c:pt idx="577">
                  <c:v>2759.5845814330914</c:v>
                </c:pt>
                <c:pt idx="578">
                  <c:v>2760.5732421245825</c:v>
                </c:pt>
                <c:pt idx="579">
                  <c:v>2761.5662981432311</c:v>
                </c:pt>
                <c:pt idx="580">
                  <c:v>2762.5628067798375</c:v>
                </c:pt>
                <c:pt idx="581">
                  <c:v>2763.5620056115436</c:v>
                </c:pt>
                <c:pt idx="582">
                  <c:v>2764.5665856406986</c:v>
                </c:pt>
                <c:pt idx="583">
                  <c:v>2765.5792378696638</c:v>
                </c:pt>
                <c:pt idx="584">
                  <c:v>2766.5999631056811</c:v>
                </c:pt>
                <c:pt idx="585">
                  <c:v>2767.6287613487552</c:v>
                </c:pt>
                <c:pt idx="586">
                  <c:v>2768.6657660645956</c:v>
                </c:pt>
                <c:pt idx="587">
                  <c:v>2769.7122340911651</c:v>
                </c:pt>
                <c:pt idx="588">
                  <c:v>2770.7685242251964</c:v>
                </c:pt>
                <c:pt idx="589">
                  <c:v>2771.8338284071619</c:v>
                </c:pt>
                <c:pt idx="590">
                  <c:v>2772.9075636932889</c:v>
                </c:pt>
                <c:pt idx="591">
                  <c:v>2773.98847442958</c:v>
                </c:pt>
                <c:pt idx="592">
                  <c:v>2775.0765606160412</c:v>
                </c:pt>
                <c:pt idx="593">
                  <c:v>2776.1718223064786</c:v>
                </c:pt>
                <c:pt idx="594">
                  <c:v>2777.2742594470797</c:v>
                </c:pt>
                <c:pt idx="595">
                  <c:v>2778.3838720378503</c:v>
                </c:pt>
                <c:pt idx="596">
                  <c:v>2779.4997633829576</c:v>
                </c:pt>
                <c:pt idx="597">
                  <c:v>2780.620229480503</c:v>
                </c:pt>
                <c:pt idx="598">
                  <c:v>2781.7452703842973</c:v>
                </c:pt>
                <c:pt idx="599">
                  <c:v>2782.8752897204768</c:v>
                </c:pt>
                <c:pt idx="600">
                  <c:v>2784.0092108835966</c:v>
                </c:pt>
                <c:pt idx="601">
                  <c:v>2785.1471237477399</c:v>
                </c:pt>
                <c:pt idx="602">
                  <c:v>2786.2896106108869</c:v>
                </c:pt>
                <c:pt idx="603">
                  <c:v>2787.4362231251175</c:v>
                </c:pt>
                <c:pt idx="604">
                  <c:v>2788.590369940056</c:v>
                </c:pt>
                <c:pt idx="605">
                  <c:v>2789.754741681335</c:v>
                </c:pt>
                <c:pt idx="606">
                  <c:v>2790.9298774320278</c:v>
                </c:pt>
                <c:pt idx="607">
                  <c:v>2792.115776384871</c:v>
                </c:pt>
                <c:pt idx="608">
                  <c:v>2793.3169677632741</c:v>
                </c:pt>
                <c:pt idx="609">
                  <c:v>2794.5380267502069</c:v>
                </c:pt>
                <c:pt idx="610">
                  <c:v>2795.7792674206189</c:v>
                </c:pt>
                <c:pt idx="611">
                  <c:v>2797.0401511219757</c:v>
                </c:pt>
                <c:pt idx="612">
                  <c:v>2798.3101379919176</c:v>
                </c:pt>
                <c:pt idx="613">
                  <c:v>2799.5766262305219</c:v>
                </c:pt>
                <c:pt idx="614">
                  <c:v>2800.8377337022084</c:v>
                </c:pt>
                <c:pt idx="615">
                  <c:v>2802.0934595459089</c:v>
                </c:pt>
                <c:pt idx="616">
                  <c:v>2803.3442065805084</c:v>
                </c:pt>
                <c:pt idx="617">
                  <c:v>2804.5904240149812</c:v>
                </c:pt>
                <c:pt idx="618">
                  <c:v>2805.8343992255514</c:v>
                </c:pt>
                <c:pt idx="619">
                  <c:v>2807.0783748666586</c:v>
                </c:pt>
                <c:pt idx="620">
                  <c:v>2808.325176213606</c:v>
                </c:pt>
                <c:pt idx="621">
                  <c:v>2809.5779417556009</c:v>
                </c:pt>
                <c:pt idx="622">
                  <c:v>2810.834294619046</c:v>
                </c:pt>
                <c:pt idx="623">
                  <c:v>2812.09154466267</c:v>
                </c:pt>
                <c:pt idx="624">
                  <c:v>2813.349692639898</c:v>
                </c:pt>
                <c:pt idx="625">
                  <c:v>2814.6087377434842</c:v>
                </c:pt>
                <c:pt idx="626">
                  <c:v>2815.8721777975179</c:v>
                </c:pt>
                <c:pt idx="627">
                  <c:v>2817.1436009306963</c:v>
                </c:pt>
                <c:pt idx="628">
                  <c:v>2818.4230958869698</c:v>
                </c:pt>
                <c:pt idx="629">
                  <c:v>2819.7106630430376</c:v>
                </c:pt>
                <c:pt idx="630">
                  <c:v>2820.9995761039149</c:v>
                </c:pt>
                <c:pt idx="631">
                  <c:v>2822.2831079673369</c:v>
                </c:pt>
                <c:pt idx="632">
                  <c:v>2823.5612573955254</c:v>
                </c:pt>
                <c:pt idx="633">
                  <c:v>2824.8340243884732</c:v>
                </c:pt>
                <c:pt idx="634">
                  <c:v>2826.1054462838674</c:v>
                </c:pt>
                <c:pt idx="635">
                  <c:v>2827.3795596121531</c:v>
                </c:pt>
                <c:pt idx="636">
                  <c:v>2828.6577090403348</c:v>
                </c:pt>
                <c:pt idx="637">
                  <c:v>2829.9367543570875</c:v>
                </c:pt>
                <c:pt idx="638">
                  <c:v>2831.214454576294</c:v>
                </c:pt>
                <c:pt idx="639">
                  <c:v>2832.4903617805712</c:v>
                </c:pt>
                <c:pt idx="640">
                  <c:v>2833.7649235105855</c:v>
                </c:pt>
                <c:pt idx="641">
                  <c:v>2835.0385881142415</c:v>
                </c:pt>
                <c:pt idx="642">
                  <c:v>2836.3113563449742</c:v>
                </c:pt>
                <c:pt idx="643">
                  <c:v>2837.5859183978841</c:v>
                </c:pt>
                <c:pt idx="644">
                  <c:v>2838.8613763931862</c:v>
                </c:pt>
                <c:pt idx="645">
                  <c:v>2840.13952501412</c:v>
                </c:pt>
                <c:pt idx="646">
                  <c:v>2841.4203654446569</c:v>
                </c:pt>
                <c:pt idx="647">
                  <c:v>2842.7012063057227</c:v>
                </c:pt>
                <c:pt idx="648">
                  <c:v>2843.9874287947828</c:v>
                </c:pt>
                <c:pt idx="649">
                  <c:v>2845.2767906341046</c:v>
                </c:pt>
                <c:pt idx="650">
                  <c:v>2846.5679467261402</c:v>
                </c:pt>
                <c:pt idx="651">
                  <c:v>2847.8640360444278</c:v>
                </c:pt>
                <c:pt idx="652">
                  <c:v>2849.1592278058274</c:v>
                </c:pt>
                <c:pt idx="653">
                  <c:v>2850.4553166935852</c:v>
                </c:pt>
                <c:pt idx="654">
                  <c:v>2851.7545445548944</c:v>
                </c:pt>
                <c:pt idx="655">
                  <c:v>2853.0555654849386</c:v>
                </c:pt>
                <c:pt idx="656">
                  <c:v>2854.3579315125303</c:v>
                </c:pt>
                <c:pt idx="657">
                  <c:v>2855.6620917928358</c:v>
                </c:pt>
                <c:pt idx="658">
                  <c:v>2856.9707365209647</c:v>
                </c:pt>
                <c:pt idx="659">
                  <c:v>2858.2883505752388</c:v>
                </c:pt>
                <c:pt idx="660">
                  <c:v>2859.6171770406618</c:v>
                </c:pt>
                <c:pt idx="661">
                  <c:v>2860.9576638884059</c:v>
                </c:pt>
                <c:pt idx="662">
                  <c:v>2862.3039810887667</c:v>
                </c:pt>
                <c:pt idx="663">
                  <c:v>2863.6511949849469</c:v>
                </c:pt>
                <c:pt idx="664">
                  <c:v>2864.9957183093102</c:v>
                </c:pt>
                <c:pt idx="665">
                  <c:v>2866.3312727380503</c:v>
                </c:pt>
                <c:pt idx="666">
                  <c:v>2867.6574086316468</c:v>
                </c:pt>
                <c:pt idx="667">
                  <c:v>2868.9799567732566</c:v>
                </c:pt>
                <c:pt idx="668">
                  <c:v>2870.3029540700268</c:v>
                </c:pt>
                <c:pt idx="669">
                  <c:v>2871.6263992841805</c:v>
                </c:pt>
                <c:pt idx="670">
                  <c:v>2872.9516375670696</c:v>
                </c:pt>
                <c:pt idx="671">
                  <c:v>2874.2773238211548</c:v>
                </c:pt>
                <c:pt idx="672">
                  <c:v>2875.6048039512293</c:v>
                </c:pt>
                <c:pt idx="673">
                  <c:v>2876.9331816382014</c:v>
                </c:pt>
                <c:pt idx="674">
                  <c:v>2878.2669413298827</c:v>
                </c:pt>
                <c:pt idx="675">
                  <c:v>2879.6132585302362</c:v>
                </c:pt>
                <c:pt idx="676">
                  <c:v>2880.9716844070185</c:v>
                </c:pt>
                <c:pt idx="677">
                  <c:v>2882.3426673081367</c:v>
                </c:pt>
                <c:pt idx="678">
                  <c:v>2883.7109596374376</c:v>
                </c:pt>
                <c:pt idx="679">
                  <c:v>2885.0604153808049</c:v>
                </c:pt>
                <c:pt idx="680">
                  <c:v>2886.3910341077153</c:v>
                </c:pt>
                <c:pt idx="681">
                  <c:v>2887.7135806348233</c:v>
                </c:pt>
                <c:pt idx="682">
                  <c:v>2889.0390883247037</c:v>
                </c:pt>
                <c:pt idx="683">
                  <c:v>2890.3678257232809</c:v>
                </c:pt>
                <c:pt idx="684">
                  <c:v>2891.699791969495</c:v>
                </c:pt>
                <c:pt idx="685">
                  <c:v>2893.0349870633454</c:v>
                </c:pt>
                <c:pt idx="686">
                  <c:v>2894.372065153836</c:v>
                </c:pt>
                <c:pt idx="687">
                  <c:v>2895.7096811434221</c:v>
                </c:pt>
                <c:pt idx="688">
                  <c:v>2897.0478350321032</c:v>
                </c:pt>
                <c:pt idx="689">
                  <c:v>2898.3870654724215</c:v>
                </c:pt>
                <c:pt idx="690">
                  <c:v>2899.7319464095367</c:v>
                </c:pt>
                <c:pt idx="691">
                  <c:v>2901.085976098087</c:v>
                </c:pt>
                <c:pt idx="692">
                  <c:v>2902.4486175000443</c:v>
                </c:pt>
                <c:pt idx="693">
                  <c:v>2903.8155651623292</c:v>
                </c:pt>
                <c:pt idx="694">
                  <c:v>2905.1771324344131</c:v>
                </c:pt>
                <c:pt idx="695">
                  <c:v>2906.5279365043461</c:v>
                </c:pt>
                <c:pt idx="696">
                  <c:v>2907.8666306600649</c:v>
                </c:pt>
                <c:pt idx="697">
                  <c:v>2909.191870611276</c:v>
                </c:pt>
                <c:pt idx="698">
                  <c:v>2910.5023120676824</c:v>
                </c:pt>
                <c:pt idx="699">
                  <c:v>2911.7966083172346</c:v>
                </c:pt>
                <c:pt idx="700">
                  <c:v>2913.0814856549273</c:v>
                </c:pt>
                <c:pt idx="701">
                  <c:v>2914.36367118301</c:v>
                </c:pt>
                <c:pt idx="702">
                  <c:v>2915.6445108062985</c:v>
                </c:pt>
                <c:pt idx="703">
                  <c:v>2916.9253504295802</c:v>
                </c:pt>
                <c:pt idx="704">
                  <c:v>2918.2061892456145</c:v>
                </c:pt>
                <c:pt idx="705">
                  <c:v>2919.4870272543931</c:v>
                </c:pt>
                <c:pt idx="706">
                  <c:v>2920.7678660704278</c:v>
                </c:pt>
                <c:pt idx="707">
                  <c:v>2922.0487056937086</c:v>
                </c:pt>
                <c:pt idx="708">
                  <c:v>2923.3295453169981</c:v>
                </c:pt>
                <c:pt idx="709">
                  <c:v>2924.6103841330246</c:v>
                </c:pt>
                <c:pt idx="710">
                  <c:v>2925.8912221418041</c:v>
                </c:pt>
                <c:pt idx="711">
                  <c:v>2927.1720609578379</c:v>
                </c:pt>
                <c:pt idx="712">
                  <c:v>2928.4529005811269</c:v>
                </c:pt>
                <c:pt idx="713">
                  <c:v>2929.7337402044086</c:v>
                </c:pt>
                <c:pt idx="714">
                  <c:v>2931.0132347301433</c:v>
                </c:pt>
                <c:pt idx="715">
                  <c:v>2932.2900390607774</c:v>
                </c:pt>
                <c:pt idx="716">
                  <c:v>2933.5641531963111</c:v>
                </c:pt>
                <c:pt idx="717">
                  <c:v>2934.8355771367524</c:v>
                </c:pt>
                <c:pt idx="718">
                  <c:v>2936.1072696231099</c:v>
                </c:pt>
                <c:pt idx="719">
                  <c:v>2937.3821902036616</c:v>
                </c:pt>
                <c:pt idx="720">
                  <c:v>2938.6603404929178</c:v>
                </c:pt>
                <c:pt idx="721">
                  <c:v>2939.9417196298045</c:v>
                </c:pt>
                <c:pt idx="722">
                  <c:v>2941.2263268070633</c:v>
                </c:pt>
                <c:pt idx="723">
                  <c:v>2942.51416288578</c:v>
                </c:pt>
                <c:pt idx="724">
                  <c:v>2943.8092639120268</c:v>
                </c:pt>
                <c:pt idx="725">
                  <c:v>2945.1156667929536</c:v>
                </c:pt>
                <c:pt idx="726">
                  <c:v>2946.4333715823964</c:v>
                </c:pt>
                <c:pt idx="727">
                  <c:v>2947.7623774730837</c:v>
                </c:pt>
                <c:pt idx="728">
                  <c:v>2949.0849248074392</c:v>
                </c:pt>
                <c:pt idx="729">
                  <c:v>2950.3940179372867</c:v>
                </c:pt>
                <c:pt idx="730">
                  <c:v>2951.6896568626289</c:v>
                </c:pt>
                <c:pt idx="731">
                  <c:v>2952.9718415834636</c:v>
                </c:pt>
                <c:pt idx="732">
                  <c:v>2954.2459541044959</c:v>
                </c:pt>
                <c:pt idx="733">
                  <c:v>2955.5173764304277</c:v>
                </c:pt>
                <c:pt idx="734">
                  <c:v>2956.7861085612581</c:v>
                </c:pt>
                <c:pt idx="735">
                  <c:v>2958.0521496897331</c:v>
                </c:pt>
                <c:pt idx="736">
                  <c:v>2959.3159473565283</c:v>
                </c:pt>
                <c:pt idx="737">
                  <c:v>2960.5779507706006</c:v>
                </c:pt>
                <c:pt idx="738">
                  <c:v>2961.8381607392121</c:v>
                </c:pt>
                <c:pt idx="739">
                  <c:v>2963.0965772085437</c:v>
                </c:pt>
                <c:pt idx="740">
                  <c:v>2964.3532002324218</c:v>
                </c:pt>
                <c:pt idx="741">
                  <c:v>2965.6080290035866</c:v>
                </c:pt>
                <c:pt idx="742">
                  <c:v>2966.8592692154989</c:v>
                </c:pt>
                <c:pt idx="743">
                  <c:v>2968.1051282299718</c:v>
                </c:pt>
                <c:pt idx="744">
                  <c:v>2969.3456060469816</c:v>
                </c:pt>
                <c:pt idx="745">
                  <c:v>2970.5807018592964</c:v>
                </c:pt>
                <c:pt idx="746">
                  <c:v>2971.8104156669069</c:v>
                </c:pt>
                <c:pt idx="747">
                  <c:v>2973.0347474698074</c:v>
                </c:pt>
                <c:pt idx="748">
                  <c:v>2974.2456258754569</c:v>
                </c:pt>
                <c:pt idx="749">
                  <c:v>2975.4457418862016</c:v>
                </c:pt>
                <c:pt idx="750">
                  <c:v>2976.6341971379006</c:v>
                </c:pt>
                <c:pt idx="751">
                  <c:v>2977.8100949347331</c:v>
                </c:pt>
                <c:pt idx="752">
                  <c:v>2978.9734352766927</c:v>
                </c:pt>
                <c:pt idx="753">
                  <c:v>2980.1242181099724</c:v>
                </c:pt>
                <c:pt idx="754">
                  <c:v>2981.2610983908335</c:v>
                </c:pt>
                <c:pt idx="755">
                  <c:v>2982.3827310217266</c:v>
                </c:pt>
                <c:pt idx="756">
                  <c:v>2983.4886667936653</c:v>
                </c:pt>
                <c:pt idx="757">
                  <c:v>2984.5784573587493</c:v>
                </c:pt>
                <c:pt idx="758">
                  <c:v>2985.6359583173721</c:v>
                </c:pt>
                <c:pt idx="759">
                  <c:v>2986.6450244626653</c:v>
                </c:pt>
                <c:pt idx="760">
                  <c:v>2987.6056557946285</c:v>
                </c:pt>
                <c:pt idx="761">
                  <c:v>2988.5178523132768</c:v>
                </c:pt>
                <c:pt idx="762">
                  <c:v>2989.3883403135978</c:v>
                </c:pt>
                <c:pt idx="763">
                  <c:v>2990.2238468978467</c:v>
                </c:pt>
                <c:pt idx="764">
                  <c:v>2991.0257179708256</c:v>
                </c:pt>
                <c:pt idx="765">
                  <c:v>2991.7952994373372</c:v>
                </c:pt>
                <c:pt idx="766">
                  <c:v>2992.537972494843</c:v>
                </c:pt>
                <c:pt idx="767">
                  <c:v>2993.2591183407758</c:v>
                </c:pt>
                <c:pt idx="768">
                  <c:v>2993.956046780052</c:v>
                </c:pt>
                <c:pt idx="769">
                  <c:v>2994.6260660030607</c:v>
                </c:pt>
                <c:pt idx="770">
                  <c:v>2995.2624481002977</c:v>
                </c:pt>
                <c:pt idx="771">
                  <c:v>2995.8584675840157</c:v>
                </c:pt>
                <c:pt idx="772">
                  <c:v>2996.4150228183494</c:v>
                </c:pt>
                <c:pt idx="773">
                  <c:v>2996.9330096918784</c:v>
                </c:pt>
                <c:pt idx="774">
                  <c:v>2997.4003190976359</c:v>
                </c:pt>
                <c:pt idx="775">
                  <c:v>2997.8048427897456</c:v>
                </c:pt>
                <c:pt idx="776">
                  <c:v>2998.1438889047749</c:v>
                </c:pt>
                <c:pt idx="777">
                  <c:v>2998.4188928449089</c:v>
                </c:pt>
                <c:pt idx="778">
                  <c:v>2998.6500359707102</c:v>
                </c:pt>
                <c:pt idx="779">
                  <c:v>2998.8533731844154</c:v>
                </c:pt>
                <c:pt idx="780">
                  <c:v>2999.028905239476</c:v>
                </c:pt>
                <c:pt idx="781">
                  <c:v>2999.1766329431371</c:v>
                </c:pt>
                <c:pt idx="782">
                  <c:v>2999.2938653468582</c:v>
                </c:pt>
                <c:pt idx="783">
                  <c:v>2999.3772823834988</c:v>
                </c:pt>
                <c:pt idx="784">
                  <c:v>2999.4206052987306</c:v>
                </c:pt>
                <c:pt idx="785">
                  <c:v>2999.4181835957406</c:v>
                </c:pt>
                <c:pt idx="786">
                  <c:v>2999.370018081775</c:v>
                </c:pt>
                <c:pt idx="787">
                  <c:v>2999.2720718496789</c:v>
                </c:pt>
                <c:pt idx="788">
                  <c:v>2999.0839823397528</c:v>
                </c:pt>
                <c:pt idx="789">
                  <c:v>2998.7694237918067</c:v>
                </c:pt>
                <c:pt idx="790">
                  <c:v>2998.3288436926914</c:v>
                </c:pt>
                <c:pt idx="791">
                  <c:v>2997.773185207991</c:v>
                </c:pt>
                <c:pt idx="792">
                  <c:v>2997.1612431037779</c:v>
                </c:pt>
                <c:pt idx="793">
                  <c:v>2996.5403763413619</c:v>
                </c:pt>
                <c:pt idx="794">
                  <c:v>2995.9096431264279</c:v>
                </c:pt>
                <c:pt idx="795">
                  <c:v>2995.2690434589845</c:v>
                </c:pt>
                <c:pt idx="796">
                  <c:v>2994.6171870353437</c:v>
                </c:pt>
                <c:pt idx="797">
                  <c:v>2993.9482435567111</c:v>
                </c:pt>
                <c:pt idx="798">
                  <c:v>2993.2577737275815</c:v>
                </c:pt>
                <c:pt idx="799">
                  <c:v>2992.5457774941419</c:v>
                </c:pt>
                <c:pt idx="800">
                  <c:v>2991.8122540491454</c:v>
                </c:pt>
                <c:pt idx="801">
                  <c:v>2991.0456325614286</c:v>
                </c:pt>
                <c:pt idx="802">
                  <c:v>2990.1302080024066</c:v>
                </c:pt>
                <c:pt idx="803">
                  <c:v>2988.9618445601036</c:v>
                </c:pt>
                <c:pt idx="804">
                  <c:v>2987.6466513477512</c:v>
                </c:pt>
                <c:pt idx="805">
                  <c:v>2986.2921720734953</c:v>
                </c:pt>
                <c:pt idx="806">
                  <c:v>2984.8918582531192</c:v>
                </c:pt>
                <c:pt idx="807">
                  <c:v>2983.4377279914343</c:v>
                </c:pt>
                <c:pt idx="808">
                  <c:v>2981.944222170478</c:v>
                </c:pt>
                <c:pt idx="809">
                  <c:v>2980.4076623569381</c:v>
                </c:pt>
                <c:pt idx="810">
                  <c:v>2978.8066116438649</c:v>
                </c:pt>
                <c:pt idx="811">
                  <c:v>2977.1533589401993</c:v>
                </c:pt>
                <c:pt idx="812">
                  <c:v>2975.4722115805148</c:v>
                </c:pt>
                <c:pt idx="813">
                  <c:v>2973.7716901125254</c:v>
                </c:pt>
                <c:pt idx="814">
                  <c:v>2972.036276725833</c:v>
                </c:pt>
                <c:pt idx="815">
                  <c:v>2970.2506347036328</c:v>
                </c:pt>
                <c:pt idx="816">
                  <c:v>2968.4344078841332</c:v>
                </c:pt>
                <c:pt idx="817">
                  <c:v>2966.591272655613</c:v>
                </c:pt>
                <c:pt idx="818">
                  <c:v>2964.6993432788809</c:v>
                </c:pt>
                <c:pt idx="819">
                  <c:v>2962.7613104333727</c:v>
                </c:pt>
                <c:pt idx="820">
                  <c:v>2960.8002254767707</c:v>
                </c:pt>
                <c:pt idx="821">
                  <c:v>2958.8304401166497</c:v>
                </c:pt>
                <c:pt idx="822">
                  <c:v>2956.8472009287307</c:v>
                </c:pt>
                <c:pt idx="823">
                  <c:v>2954.845484758865</c:v>
                </c:pt>
                <c:pt idx="824">
                  <c:v>2952.8249320030745</c:v>
                </c:pt>
                <c:pt idx="825">
                  <c:v>2950.7855430380655</c:v>
                </c:pt>
                <c:pt idx="826">
                  <c:v>2948.723281763946</c:v>
                </c:pt>
                <c:pt idx="827">
                  <c:v>2946.6256358781607</c:v>
                </c:pt>
                <c:pt idx="828">
                  <c:v>2944.4989296640747</c:v>
                </c:pt>
                <c:pt idx="829">
                  <c:v>2942.3486790226339</c:v>
                </c:pt>
                <c:pt idx="830">
                  <c:v>2940.1746141701301</c:v>
                </c:pt>
                <c:pt idx="831">
                  <c:v>2937.9729675525859</c:v>
                </c:pt>
                <c:pt idx="832">
                  <c:v>2935.7309587520531</c:v>
                </c:pt>
                <c:pt idx="833">
                  <c:v>2933.435806489515</c:v>
                </c:pt>
                <c:pt idx="834">
                  <c:v>2931.0336931396987</c:v>
                </c:pt>
                <c:pt idx="835">
                  <c:v>2928.5382071800664</c:v>
                </c:pt>
                <c:pt idx="836">
                  <c:v>2926.0197593601415</c:v>
                </c:pt>
                <c:pt idx="837">
                  <c:v>2923.4959307732906</c:v>
                </c:pt>
                <c:pt idx="838">
                  <c:v>2920.9689624594707</c:v>
                </c:pt>
                <c:pt idx="839">
                  <c:v>2918.4393027127558</c:v>
                </c:pt>
                <c:pt idx="840">
                  <c:v>2915.9065039924967</c:v>
                </c:pt>
                <c:pt idx="841">
                  <c:v>2913.369848543789</c:v>
                </c:pt>
                <c:pt idx="842">
                  <c:v>2910.8248511653906</c:v>
                </c:pt>
                <c:pt idx="843">
                  <c:v>2908.2655024561191</c:v>
                </c:pt>
                <c:pt idx="844">
                  <c:v>2905.6882158479762</c:v>
                </c:pt>
                <c:pt idx="845">
                  <c:v>2903.1001660376669</c:v>
                </c:pt>
                <c:pt idx="846">
                  <c:v>2900.495970213256</c:v>
                </c:pt>
                <c:pt idx="847">
                  <c:v>2897.8756291819768</c:v>
                </c:pt>
                <c:pt idx="848">
                  <c:v>2895.2418339461974</c:v>
                </c:pt>
                <c:pt idx="849">
                  <c:v>2892.6013116081617</c:v>
                </c:pt>
                <c:pt idx="850">
                  <c:v>2889.9554072654232</c:v>
                </c:pt>
                <c:pt idx="851">
                  <c:v>2887.3027758204271</c:v>
                </c:pt>
                <c:pt idx="852">
                  <c:v>2884.6474541803386</c:v>
                </c:pt>
                <c:pt idx="853">
                  <c:v>2881.9750906375612</c:v>
                </c:pt>
                <c:pt idx="854">
                  <c:v>2879.2816486616712</c:v>
                </c:pt>
                <c:pt idx="855">
                  <c:v>2876.568474157461</c:v>
                </c:pt>
                <c:pt idx="856">
                  <c:v>2873.8306338448665</c:v>
                </c:pt>
                <c:pt idx="857">
                  <c:v>2871.0063274499771</c:v>
                </c:pt>
                <c:pt idx="858">
                  <c:v>2868.1093684583916</c:v>
                </c:pt>
                <c:pt idx="859">
                  <c:v>2865.1638847255699</c:v>
                </c:pt>
                <c:pt idx="860">
                  <c:v>2862.1678130223518</c:v>
                </c:pt>
                <c:pt idx="861">
                  <c:v>2859.1292264096082</c:v>
                </c:pt>
                <c:pt idx="862">
                  <c:v>2856.0600537617715</c:v>
                </c:pt>
                <c:pt idx="863">
                  <c:v>2852.9746464097143</c:v>
                </c:pt>
                <c:pt idx="864">
                  <c:v>2849.8736317498883</c:v>
                </c:pt>
                <c:pt idx="865">
                  <c:v>2846.748488750236</c:v>
                </c:pt>
                <c:pt idx="866">
                  <c:v>2843.6017297950848</c:v>
                </c:pt>
                <c:pt idx="867">
                  <c:v>2840.4361346307323</c:v>
                </c:pt>
                <c:pt idx="868">
                  <c:v>2837.2383386038368</c:v>
                </c:pt>
                <c:pt idx="869">
                  <c:v>2834.0193750769913</c:v>
                </c:pt>
                <c:pt idx="870">
                  <c:v>2830.7622020398799</c:v>
                </c:pt>
                <c:pt idx="871">
                  <c:v>2827.4443959618429</c:v>
                </c:pt>
                <c:pt idx="872">
                  <c:v>2824.0907121486239</c:v>
                </c:pt>
                <c:pt idx="873">
                  <c:v>2820.7066212950494</c:v>
                </c:pt>
                <c:pt idx="874">
                  <c:v>2817.2749923777901</c:v>
                </c:pt>
                <c:pt idx="875">
                  <c:v>2813.7904437688644</c:v>
                </c:pt>
                <c:pt idx="876">
                  <c:v>2810.2529750377244</c:v>
                </c:pt>
                <c:pt idx="877">
                  <c:v>2806.6625861843791</c:v>
                </c:pt>
                <c:pt idx="878">
                  <c:v>2803.0233137392675</c:v>
                </c:pt>
                <c:pt idx="879">
                  <c:v>2799.3388805345853</c:v>
                </c:pt>
                <c:pt idx="880">
                  <c:v>2795.6061472200745</c:v>
                </c:pt>
                <c:pt idx="881">
                  <c:v>2791.8222877131684</c:v>
                </c:pt>
                <c:pt idx="882">
                  <c:v>2787.9916517581819</c:v>
                </c:pt>
                <c:pt idx="883">
                  <c:v>2784.1350488656058</c:v>
                </c:pt>
                <c:pt idx="884">
                  <c:v>2780.2687137934649</c:v>
                </c:pt>
                <c:pt idx="885">
                  <c:v>2776.3925118382758</c:v>
                </c:pt>
                <c:pt idx="886">
                  <c:v>2772.505591402708</c:v>
                </c:pt>
                <c:pt idx="887">
                  <c:v>2768.6070110153419</c:v>
                </c:pt>
                <c:pt idx="888">
                  <c:v>2764.6970404598928</c:v>
                </c:pt>
                <c:pt idx="889">
                  <c:v>2760.7798944542806</c:v>
                </c:pt>
                <c:pt idx="890">
                  <c:v>2756.8512671148951</c:v>
                </c:pt>
                <c:pt idx="891">
                  <c:v>2752.8924129676716</c:v>
                </c:pt>
                <c:pt idx="892">
                  <c:v>2748.8880831786882</c:v>
                </c:pt>
                <c:pt idx="893">
                  <c:v>2744.8335235164127</c:v>
                </c:pt>
                <c:pt idx="894">
                  <c:v>2740.7314253599097</c:v>
                </c:pt>
                <c:pt idx="895">
                  <c:v>2736.5843902141746</c:v>
                </c:pt>
                <c:pt idx="896">
                  <c:v>2732.3915213295581</c:v>
                </c:pt>
                <c:pt idx="897">
                  <c:v>2728.1520115076173</c:v>
                </c:pt>
                <c:pt idx="898">
                  <c:v>2723.8672054153608</c:v>
                </c:pt>
                <c:pt idx="899">
                  <c:v>2719.5384489575977</c:v>
                </c:pt>
                <c:pt idx="900">
                  <c:v>2715.1657425648491</c:v>
                </c:pt>
                <c:pt idx="901">
                  <c:v>2710.7510595383869</c:v>
                </c:pt>
                <c:pt idx="902">
                  <c:v>2706.312786932267</c:v>
                </c:pt>
                <c:pt idx="903">
                  <c:v>2701.8673384454469</c:v>
                </c:pt>
                <c:pt idx="904">
                  <c:v>2697.4147148851807</c:v>
                </c:pt>
                <c:pt idx="905">
                  <c:v>2692.9549162514686</c:v>
                </c:pt>
                <c:pt idx="906">
                  <c:v>2688.4879417370553</c:v>
                </c:pt>
                <c:pt idx="907">
                  <c:v>2684.0065259638723</c:v>
                </c:pt>
                <c:pt idx="908">
                  <c:v>2679.4380162814032</c:v>
                </c:pt>
                <c:pt idx="909">
                  <c:v>2674.7448092643895</c:v>
                </c:pt>
                <c:pt idx="910">
                  <c:v>2669.9726717035687</c:v>
                </c:pt>
                <c:pt idx="911">
                  <c:v>2665.1662256521818</c:v>
                </c:pt>
                <c:pt idx="912">
                  <c:v>2660.3374451907712</c:v>
                </c:pt>
                <c:pt idx="913">
                  <c:v>2655.4743562925996</c:v>
                </c:pt>
                <c:pt idx="914">
                  <c:v>2650.5638410006432</c:v>
                </c:pt>
                <c:pt idx="915">
                  <c:v>2645.6081415388039</c:v>
                </c:pt>
                <c:pt idx="916">
                  <c:v>2640.6325071435954</c:v>
                </c:pt>
                <c:pt idx="917">
                  <c:v>2635.6334395603994</c:v>
                </c:pt>
                <c:pt idx="918">
                  <c:v>2630.5856903599479</c:v>
                </c:pt>
                <c:pt idx="919">
                  <c:v>2625.497691076941</c:v>
                </c:pt>
                <c:pt idx="920">
                  <c:v>2620.3753833571741</c:v>
                </c:pt>
                <c:pt idx="921">
                  <c:v>2615.2233871053882</c:v>
                </c:pt>
                <c:pt idx="922">
                  <c:v>2610.0370831702771</c:v>
                </c:pt>
                <c:pt idx="923">
                  <c:v>2604.8167848733574</c:v>
                </c:pt>
                <c:pt idx="924">
                  <c:v>2599.5503609351408</c:v>
                </c:pt>
                <c:pt idx="925">
                  <c:v>2594.2305911298718</c:v>
                </c:pt>
                <c:pt idx="926">
                  <c:v>2588.8881284407566</c:v>
                </c:pt>
                <c:pt idx="927">
                  <c:v>2583.5191831412976</c:v>
                </c:pt>
                <c:pt idx="928">
                  <c:v>2578.1129029086765</c:v>
                </c:pt>
                <c:pt idx="929">
                  <c:v>2572.653702984388</c:v>
                </c:pt>
                <c:pt idx="930">
                  <c:v>2567.1534678978001</c:v>
                </c:pt>
                <c:pt idx="931">
                  <c:v>2561.6288359792807</c:v>
                </c:pt>
                <c:pt idx="932">
                  <c:v>2556.083731228292</c:v>
                </c:pt>
                <c:pt idx="933">
                  <c:v>2550.5058651126155</c:v>
                </c:pt>
                <c:pt idx="934">
                  <c:v>2544.8664011280921</c:v>
                </c:pt>
                <c:pt idx="935">
                  <c:v>2539.1690169007943</c:v>
                </c:pt>
                <c:pt idx="936">
                  <c:v>2533.4404861362514</c:v>
                </c:pt>
                <c:pt idx="937">
                  <c:v>2527.6923123407555</c:v>
                </c:pt>
                <c:pt idx="938">
                  <c:v>2521.9368731671916</c:v>
                </c:pt>
                <c:pt idx="939">
                  <c:v>2516.1769265122239</c:v>
                </c:pt>
                <c:pt idx="940">
                  <c:v>2510.4102527549994</c:v>
                </c:pt>
                <c:pt idx="941">
                  <c:v>2504.6246758942566</c:v>
                </c:pt>
                <c:pt idx="942">
                  <c:v>2498.8234921024705</c:v>
                </c:pt>
                <c:pt idx="943">
                  <c:v>2493.0007819063749</c:v>
                </c:pt>
                <c:pt idx="944">
                  <c:v>2487.1567469037709</c:v>
                </c:pt>
                <c:pt idx="945">
                  <c:v>2481.309213646538</c:v>
                </c:pt>
                <c:pt idx="946">
                  <c:v>2475.4407592089374</c:v>
                </c:pt>
                <c:pt idx="947">
                  <c:v>2469.5480869879543</c:v>
                </c:pt>
                <c:pt idx="948">
                  <c:v>2463.6433726081341</c:v>
                </c:pt>
                <c:pt idx="949">
                  <c:v>2457.7287018478905</c:v>
                </c:pt>
                <c:pt idx="950">
                  <c:v>2451.8091208411784</c:v>
                </c:pt>
                <c:pt idx="951">
                  <c:v>2445.8949218391613</c:v>
                </c:pt>
                <c:pt idx="952">
                  <c:v>2439.9861048418543</c:v>
                </c:pt>
                <c:pt idx="953">
                  <c:v>2434.0826690419963</c:v>
                </c:pt>
                <c:pt idx="954">
                  <c:v>2428.1859595371398</c:v>
                </c:pt>
                <c:pt idx="955">
                  <c:v>2422.2973222320875</c:v>
                </c:pt>
                <c:pt idx="956">
                  <c:v>2416.4167579340929</c:v>
                </c:pt>
                <c:pt idx="957">
                  <c:v>2410.5442666431491</c:v>
                </c:pt>
                <c:pt idx="958">
                  <c:v>2404.6744659240303</c:v>
                </c:pt>
                <c:pt idx="959">
                  <c:v>2398.8208099812273</c:v>
                </c:pt>
                <c:pt idx="960">
                  <c:v>2392.9859898709246</c:v>
                </c:pt>
                <c:pt idx="961">
                  <c:v>2387.1615745427648</c:v>
                </c:pt>
                <c:pt idx="962">
                  <c:v>2381.3445140900412</c:v>
                </c:pt>
                <c:pt idx="963">
                  <c:v>2375.5418049681807</c:v>
                </c:pt>
                <c:pt idx="964">
                  <c:v>2369.7534471771846</c:v>
                </c:pt>
                <c:pt idx="965">
                  <c:v>2363.9794402865218</c:v>
                </c:pt>
                <c:pt idx="966">
                  <c:v>2358.2144031525499</c:v>
                </c:pt>
                <c:pt idx="967">
                  <c:v>2352.4526400723321</c:v>
                </c:pt>
                <c:pt idx="968">
                  <c:v>2346.6910112650821</c:v>
                </c:pt>
                <c:pt idx="969">
                  <c:v>2340.9266918860085</c:v>
                </c:pt>
                <c:pt idx="970">
                  <c:v>2335.166409790816</c:v>
                </c:pt>
                <c:pt idx="971">
                  <c:v>2329.4168912744913</c:v>
                </c:pt>
                <c:pt idx="972">
                  <c:v>2323.6781351530694</c:v>
                </c:pt>
                <c:pt idx="973">
                  <c:v>2317.9501414265451</c:v>
                </c:pt>
                <c:pt idx="974">
                  <c:v>2312.2450196324216</c:v>
                </c:pt>
                <c:pt idx="975">
                  <c:v>2306.5750135273315</c:v>
                </c:pt>
                <c:pt idx="976">
                  <c:v>2300.944159211168</c:v>
                </c:pt>
                <c:pt idx="977">
                  <c:v>2295.3522321063629</c:v>
                </c:pt>
                <c:pt idx="978">
                  <c:v>2289.7821902564056</c:v>
                </c:pt>
                <c:pt idx="979">
                  <c:v>2284.2211185398642</c:v>
                </c:pt>
                <c:pt idx="980">
                  <c:v>2278.66901695673</c:v>
                </c:pt>
                <c:pt idx="981">
                  <c:v>2273.1259516478799</c:v>
                </c:pt>
                <c:pt idx="982">
                  <c:v>2267.5925951082727</c:v>
                </c:pt>
                <c:pt idx="983">
                  <c:v>2262.0701820033441</c:v>
                </c:pt>
                <c:pt idx="984">
                  <c:v>2256.5649903339968</c:v>
                </c:pt>
                <c:pt idx="985">
                  <c:v>2251.0826705970435</c:v>
                </c:pt>
                <c:pt idx="986">
                  <c:v>2245.6232231692088</c:v>
                </c:pt>
                <c:pt idx="987">
                  <c:v>2240.1906841503869</c:v>
                </c:pt>
                <c:pt idx="988">
                  <c:v>2234.8254156697453</c:v>
                </c:pt>
                <c:pt idx="989">
                  <c:v>2229.5628697714392</c:v>
                </c:pt>
                <c:pt idx="990">
                  <c:v>2224.3943021912278</c:v>
                </c:pt>
                <c:pt idx="991">
                  <c:v>2219.3013475094413</c:v>
                </c:pt>
                <c:pt idx="992">
                  <c:v>2214.2252109599985</c:v>
                </c:pt>
                <c:pt idx="993">
                  <c:v>2209.1185335815876</c:v>
                </c:pt>
                <c:pt idx="994">
                  <c:v>2203.9822572223543</c:v>
                </c:pt>
                <c:pt idx="995">
                  <c:v>2198.8171217020817</c:v>
                </c:pt>
                <c:pt idx="996">
                  <c:v>2193.632814101838</c:v>
                </c:pt>
                <c:pt idx="997">
                  <c:v>2188.442721247467</c:v>
                </c:pt>
                <c:pt idx="998">
                  <c:v>2183.2512824344894</c:v>
                </c:pt>
                <c:pt idx="999">
                  <c:v>2178.0584973399782</c:v>
                </c:pt>
                <c:pt idx="1000">
                  <c:v>2172.8643667173906</c:v>
                </c:pt>
                <c:pt idx="1001">
                  <c:v>2167.6804613978593</c:v>
                </c:pt>
                <c:pt idx="1002">
                  <c:v>2162.6224872710682</c:v>
                </c:pt>
                <c:pt idx="1003">
                  <c:v>2157.7950514766803</c:v>
                </c:pt>
                <c:pt idx="1004">
                  <c:v>2153.0940625477706</c:v>
                </c:pt>
                <c:pt idx="1005">
                  <c:v>2148.4135239020857</c:v>
                </c:pt>
                <c:pt idx="1006">
                  <c:v>2143.7599831627804</c:v>
                </c:pt>
                <c:pt idx="1007">
                  <c:v>2139.1414230322921</c:v>
                </c:pt>
                <c:pt idx="1008">
                  <c:v>2134.5380218616488</c:v>
                </c:pt>
                <c:pt idx="1009">
                  <c:v>2129.9480752722448</c:v>
                </c:pt>
                <c:pt idx="1010">
                  <c:v>2125.3930197942814</c:v>
                </c:pt>
                <c:pt idx="1011">
                  <c:v>2120.8601636999392</c:v>
                </c:pt>
                <c:pt idx="1012">
                  <c:v>2116.3301333114441</c:v>
                </c:pt>
                <c:pt idx="1013">
                  <c:v>2111.7997440724116</c:v>
                </c:pt>
                <c:pt idx="1014">
                  <c:v>2107.2845129859688</c:v>
                </c:pt>
                <c:pt idx="1015">
                  <c:v>2102.7997780605428</c:v>
                </c:pt>
                <c:pt idx="1016">
                  <c:v>2098.3258962113528</c:v>
                </c:pt>
                <c:pt idx="1017">
                  <c:v>2093.859189812325</c:v>
                </c:pt>
                <c:pt idx="1018">
                  <c:v>2089.4193019482263</c:v>
                </c:pt>
                <c:pt idx="1019">
                  <c:v>2085.0017702361415</c:v>
                </c:pt>
                <c:pt idx="1020">
                  <c:v>2080.5882523976088</c:v>
                </c:pt>
                <c:pt idx="1021">
                  <c:v>2076.1686356605437</c:v>
                </c:pt>
                <c:pt idx="1022">
                  <c:v>2071.7503644515559</c:v>
                </c:pt>
                <c:pt idx="1023">
                  <c:v>2067.3411521199168</c:v>
                </c:pt>
                <c:pt idx="1024">
                  <c:v>2062.9413574623527</c:v>
                </c:pt>
                <c:pt idx="1025">
                  <c:v>2058.5509809093928</c:v>
                </c:pt>
                <c:pt idx="1026">
                  <c:v>2054.1700224610377</c:v>
                </c:pt>
                <c:pt idx="1027">
                  <c:v>2049.8068909951007</c:v>
                </c:pt>
                <c:pt idx="1028">
                  <c:v>2045.4545901099832</c:v>
                </c:pt>
                <c:pt idx="1029">
                  <c:v>2041.1069978735327</c:v>
                </c:pt>
                <c:pt idx="1030">
                  <c:v>2036.7670742107607</c:v>
                </c:pt>
                <c:pt idx="1031">
                  <c:v>2032.4412776779773</c:v>
                </c:pt>
                <c:pt idx="1032">
                  <c:v>2028.1423899309391</c:v>
                </c:pt>
                <c:pt idx="1033">
                  <c:v>2023.8831922486388</c:v>
                </c:pt>
                <c:pt idx="1034">
                  <c:v>2019.7161559748467</c:v>
                </c:pt>
                <c:pt idx="1035">
                  <c:v>2015.6266156499337</c:v>
                </c:pt>
                <c:pt idx="1036">
                  <c:v>2011.5481978082557</c:v>
                </c:pt>
                <c:pt idx="1037">
                  <c:v>2007.4688832707511</c:v>
                </c:pt>
                <c:pt idx="1038">
                  <c:v>2003.3886715530755</c:v>
                </c:pt>
                <c:pt idx="1039">
                  <c:v>1999.307562709042</c:v>
                </c:pt>
                <c:pt idx="1040">
                  <c:v>1995.2255567386514</c:v>
                </c:pt>
                <c:pt idx="1041">
                  <c:v>1991.1429229950818</c:v>
                </c:pt>
                <c:pt idx="1042">
                  <c:v>1987.0641463566792</c:v>
                </c:pt>
                <c:pt idx="1043">
                  <c:v>1982.9944736941084</c:v>
                </c:pt>
                <c:pt idx="1044">
                  <c:v>1978.9280746547679</c:v>
                </c:pt>
                <c:pt idx="1045">
                  <c:v>1974.8437369630983</c:v>
                </c:pt>
                <c:pt idx="1046">
                  <c:v>1970.7414601885846</c:v>
                </c:pt>
                <c:pt idx="1047">
                  <c:v>1966.6212443312111</c:v>
                </c:pt>
                <c:pt idx="1048">
                  <c:v>1962.4830898215159</c:v>
                </c:pt>
                <c:pt idx="1049">
                  <c:v>1958.3274897830074</c:v>
                </c:pt>
                <c:pt idx="1050">
                  <c:v>1954.1593770114059</c:v>
                </c:pt>
                <c:pt idx="1051">
                  <c:v>1949.9831916094711</c:v>
                </c:pt>
                <c:pt idx="1052">
                  <c:v>1945.7989340077249</c:v>
                </c:pt>
                <c:pt idx="1053">
                  <c:v>1941.6209551065083</c:v>
                </c:pt>
                <c:pt idx="1054">
                  <c:v>1937.4492549596357</c:v>
                </c:pt>
                <c:pt idx="1055">
                  <c:v>1933.2838335671063</c:v>
                </c:pt>
                <c:pt idx="1056">
                  <c:v>1929.1336602550737</c:v>
                </c:pt>
                <c:pt idx="1057">
                  <c:v>1925.0564175036141</c:v>
                </c:pt>
                <c:pt idx="1058">
                  <c:v>1921.0347948641227</c:v>
                </c:pt>
                <c:pt idx="1059">
                  <c:v>1917.0412467364629</c:v>
                </c:pt>
                <c:pt idx="1060">
                  <c:v>1913.0737994426397</c:v>
                </c:pt>
                <c:pt idx="1061">
                  <c:v>1909.1257258265898</c:v>
                </c:pt>
                <c:pt idx="1062">
                  <c:v>1905.1891330599694</c:v>
                </c:pt>
                <c:pt idx="1063">
                  <c:v>1901.2546034686968</c:v>
                </c:pt>
                <c:pt idx="1064">
                  <c:v>1897.3250653872947</c:v>
                </c:pt>
                <c:pt idx="1065">
                  <c:v>1893.4133001486005</c:v>
                </c:pt>
                <c:pt idx="1066">
                  <c:v>1889.5200435361392</c:v>
                </c:pt>
                <c:pt idx="1067">
                  <c:v>1885.641945453001</c:v>
                </c:pt>
                <c:pt idx="1068">
                  <c:v>1881.792966789031</c:v>
                </c:pt>
                <c:pt idx="1069">
                  <c:v>1877.9612095068285</c:v>
                </c:pt>
                <c:pt idx="1070">
                  <c:v>1874.161863349465</c:v>
                </c:pt>
                <c:pt idx="1071">
                  <c:v>1870.4201459091694</c:v>
                </c:pt>
                <c:pt idx="1072">
                  <c:v>1866.7106872921163</c:v>
                </c:pt>
                <c:pt idx="1073">
                  <c:v>1863.0270161873966</c:v>
                </c:pt>
                <c:pt idx="1074">
                  <c:v>1859.3815992609034</c:v>
                </c:pt>
                <c:pt idx="1075">
                  <c:v>1855.7737508863681</c:v>
                </c:pt>
                <c:pt idx="1076">
                  <c:v>1852.2038886823066</c:v>
                </c:pt>
                <c:pt idx="1077">
                  <c:v>1848.6714874503878</c:v>
                </c:pt>
                <c:pt idx="1078">
                  <c:v>1845.1765336825943</c:v>
                </c:pt>
                <c:pt idx="1079">
                  <c:v>1841.7192068041913</c:v>
                </c:pt>
                <c:pt idx="1080">
                  <c:v>1838.3015695061904</c:v>
                </c:pt>
                <c:pt idx="1081">
                  <c:v>1834.9251019663393</c:v>
                </c:pt>
                <c:pt idx="1082">
                  <c:v>1831.5833691462683</c:v>
                </c:pt>
                <c:pt idx="1083">
                  <c:v>1828.2622212590932</c:v>
                </c:pt>
                <c:pt idx="1084">
                  <c:v>1824.9454235467713</c:v>
                </c:pt>
                <c:pt idx="1085">
                  <c:v>1821.6331107127949</c:v>
                </c:pt>
                <c:pt idx="1086">
                  <c:v>1818.327480259295</c:v>
                </c:pt>
                <c:pt idx="1087">
                  <c:v>1815.0308195624934</c:v>
                </c:pt>
                <c:pt idx="1088">
                  <c:v>1811.7428588386742</c:v>
                </c:pt>
                <c:pt idx="1089">
                  <c:v>1808.4593825626705</c:v>
                </c:pt>
                <c:pt idx="1090">
                  <c:v>1805.1806605181832</c:v>
                </c:pt>
                <c:pt idx="1091">
                  <c:v>1801.9214020793752</c:v>
                </c:pt>
                <c:pt idx="1092">
                  <c:v>1798.6968552729284</c:v>
                </c:pt>
                <c:pt idx="1093">
                  <c:v>1795.511774330361</c:v>
                </c:pt>
                <c:pt idx="1094">
                  <c:v>1792.3661588749628</c:v>
                </c:pt>
                <c:pt idx="1095">
                  <c:v>1789.2600984041012</c:v>
                </c:pt>
                <c:pt idx="1096">
                  <c:v>1786.1944904746565</c:v>
                </c:pt>
                <c:pt idx="1097">
                  <c:v>1783.1701422850961</c:v>
                </c:pt>
                <c:pt idx="1098">
                  <c:v>1780.1870534586953</c:v>
                </c:pt>
                <c:pt idx="1099">
                  <c:v>1777.2452239954464</c:v>
                </c:pt>
                <c:pt idx="1100">
                  <c:v>1774.3446542720894</c:v>
                </c:pt>
                <c:pt idx="1101">
                  <c:v>1771.4833709873301</c:v>
                </c:pt>
                <c:pt idx="1102">
                  <c:v>1768.6423811097754</c:v>
                </c:pt>
                <c:pt idx="1103">
                  <c:v>1765.811257308015</c:v>
                </c:pt>
                <c:pt idx="1104">
                  <c:v>1762.9899999587726</c:v>
                </c:pt>
                <c:pt idx="1105">
                  <c:v>1760.1786090620401</c:v>
                </c:pt>
                <c:pt idx="1106">
                  <c:v>1757.3770846716475</c:v>
                </c:pt>
                <c:pt idx="1107">
                  <c:v>1754.5924905678535</c:v>
                </c:pt>
                <c:pt idx="1108">
                  <c:v>1751.8954604632499</c:v>
                </c:pt>
                <c:pt idx="1109">
                  <c:v>1749.3217825956515</c:v>
                </c:pt>
                <c:pt idx="1110">
                  <c:v>1746.8256906048375</c:v>
                </c:pt>
                <c:pt idx="1111">
                  <c:v>1744.3625615765047</c:v>
                </c:pt>
                <c:pt idx="1112">
                  <c:v>1741.9204214839331</c:v>
                </c:pt>
                <c:pt idx="1113">
                  <c:v>1739.5112443538503</c:v>
                </c:pt>
                <c:pt idx="1114">
                  <c:v>1737.1481477127522</c:v>
                </c:pt>
                <c:pt idx="1115">
                  <c:v>1734.8290235558763</c:v>
                </c:pt>
                <c:pt idx="1116">
                  <c:v>1732.5299685515165</c:v>
                </c:pt>
                <c:pt idx="1117">
                  <c:v>1730.2556918326995</c:v>
                </c:pt>
                <c:pt idx="1118">
                  <c:v>1728.0314426359323</c:v>
                </c:pt>
                <c:pt idx="1119">
                  <c:v>1725.8487894265209</c:v>
                </c:pt>
                <c:pt idx="1120">
                  <c:v>1723.7017897514233</c:v>
                </c:pt>
                <c:pt idx="1121">
                  <c:v>1721.5858245131458</c:v>
                </c:pt>
                <c:pt idx="1122">
                  <c:v>1719.5055128629961</c:v>
                </c:pt>
                <c:pt idx="1123">
                  <c:v>1717.4608100253788</c:v>
                </c:pt>
                <c:pt idx="1124">
                  <c:v>1715.4625018055117</c:v>
                </c:pt>
                <c:pt idx="1125">
                  <c:v>1713.516193978435</c:v>
                </c:pt>
                <c:pt idx="1126">
                  <c:v>1711.5918391615837</c:v>
                </c:pt>
                <c:pt idx="1127">
                  <c:v>1709.6932266509416</c:v>
                </c:pt>
                <c:pt idx="1128">
                  <c:v>1707.8427126523206</c:v>
                </c:pt>
                <c:pt idx="1129">
                  <c:v>1706.0572274523279</c:v>
                </c:pt>
                <c:pt idx="1130">
                  <c:v>1704.3248865215951</c:v>
                </c:pt>
                <c:pt idx="1131">
                  <c:v>1702.6289164495361</c:v>
                </c:pt>
                <c:pt idx="1132">
                  <c:v>1700.9647203111922</c:v>
                </c:pt>
                <c:pt idx="1133">
                  <c:v>1699.3440487397029</c:v>
                </c:pt>
                <c:pt idx="1134">
                  <c:v>1697.7957386159278</c:v>
                </c:pt>
                <c:pt idx="1135">
                  <c:v>1696.3161123676161</c:v>
                </c:pt>
                <c:pt idx="1136">
                  <c:v>1694.8783958587014</c:v>
                </c:pt>
                <c:pt idx="1137">
                  <c:v>1693.4710855828978</c:v>
                </c:pt>
                <c:pt idx="1138">
                  <c:v>1692.0818038873131</c:v>
                </c:pt>
                <c:pt idx="1139">
                  <c:v>1690.7077932520158</c:v>
                </c:pt>
                <c:pt idx="1140">
                  <c:v>1689.3512733516643</c:v>
                </c:pt>
                <c:pt idx="1141">
                  <c:v>1688.024419756975</c:v>
                </c:pt>
                <c:pt idx="1142">
                  <c:v>1686.7239366722115</c:v>
                </c:pt>
                <c:pt idx="1143">
                  <c:v>1685.4557436244468</c:v>
                </c:pt>
                <c:pt idx="1144">
                  <c:v>1684.219638585349</c:v>
                </c:pt>
                <c:pt idx="1145">
                  <c:v>1682.9971224542503</c:v>
                </c:pt>
                <c:pt idx="1146">
                  <c:v>1681.8022546057762</c:v>
                </c:pt>
                <c:pt idx="1147">
                  <c:v>1680.6356406405939</c:v>
                </c:pt>
                <c:pt idx="1148">
                  <c:v>1679.4931771339466</c:v>
                </c:pt>
                <c:pt idx="1149">
                  <c:v>1678.3700873050725</c:v>
                </c:pt>
                <c:pt idx="1150">
                  <c:v>1677.2613262578172</c:v>
                </c:pt>
                <c:pt idx="1151">
                  <c:v>1676.1566016871807</c:v>
                </c:pt>
                <c:pt idx="1152">
                  <c:v>1675.0559132164456</c:v>
                </c:pt>
                <c:pt idx="1153">
                  <c:v>1673.9595297682527</c:v>
                </c:pt>
                <c:pt idx="1154">
                  <c:v>1672.8687968168656</c:v>
                </c:pt>
                <c:pt idx="1155">
                  <c:v>1671.7847909677355</c:v>
                </c:pt>
                <c:pt idx="1156">
                  <c:v>1670.7075122208623</c:v>
                </c:pt>
                <c:pt idx="1157">
                  <c:v>1669.6369605762384</c:v>
                </c:pt>
                <c:pt idx="1158">
                  <c:v>1668.5946628687118</c:v>
                </c:pt>
                <c:pt idx="1159">
                  <c:v>1667.5833101006374</c:v>
                </c:pt>
                <c:pt idx="1160">
                  <c:v>1666.6002112158462</c:v>
                </c:pt>
                <c:pt idx="1161">
                  <c:v>1665.653663045533</c:v>
                </c:pt>
                <c:pt idx="1162">
                  <c:v>1664.7393154148581</c:v>
                </c:pt>
                <c:pt idx="1163">
                  <c:v>1663.8429064365052</c:v>
                </c:pt>
                <c:pt idx="1164">
                  <c:v>1662.9644365409963</c:v>
                </c:pt>
                <c:pt idx="1165">
                  <c:v>1662.1039061588849</c:v>
                </c:pt>
                <c:pt idx="1166">
                  <c:v>1661.2613148596251</c:v>
                </c:pt>
                <c:pt idx="1167">
                  <c:v>1660.4369763414604</c:v>
                </c:pt>
                <c:pt idx="1168">
                  <c:v>1659.6340295240975</c:v>
                </c:pt>
                <c:pt idx="1169">
                  <c:v>1658.8550307064156</c:v>
                </c:pt>
                <c:pt idx="1170">
                  <c:v>1658.0986348984875</c:v>
                </c:pt>
                <c:pt idx="1171">
                  <c:v>1657.3637659253993</c:v>
                </c:pt>
                <c:pt idx="1172">
                  <c:v>1656.6504241638756</c:v>
                </c:pt>
                <c:pt idx="1173">
                  <c:v>1655.9586092372001</c:v>
                </c:pt>
                <c:pt idx="1174">
                  <c:v>1655.2883206610202</c:v>
                </c:pt>
                <c:pt idx="1175">
                  <c:v>1654.6394237856509</c:v>
                </c:pt>
                <c:pt idx="1176">
                  <c:v>1654.0105735673662</c:v>
                </c:pt>
                <c:pt idx="1177">
                  <c:v>1653.4011873852903</c:v>
                </c:pt>
                <c:pt idx="1178">
                  <c:v>1652.8144045358717</c:v>
                </c:pt>
                <c:pt idx="1179">
                  <c:v>1652.2527361656546</c:v>
                </c:pt>
                <c:pt idx="1180">
                  <c:v>1651.7161823822737</c:v>
                </c:pt>
                <c:pt idx="1181">
                  <c:v>1651.2046762376056</c:v>
                </c:pt>
                <c:pt idx="1182">
                  <c:v>1650.7175447523405</c:v>
                </c:pt>
                <c:pt idx="1183">
                  <c:v>1650.2535541221168</c:v>
                </c:pt>
                <c:pt idx="1184">
                  <c:v>1649.809565373376</c:v>
                </c:pt>
                <c:pt idx="1185">
                  <c:v>1649.3830673057685</c:v>
                </c:pt>
                <c:pt idx="1186">
                  <c:v>1648.9740595425608</c:v>
                </c:pt>
                <c:pt idx="1187">
                  <c:v>1648.5825420837691</c:v>
                </c:pt>
                <c:pt idx="1188">
                  <c:v>1648.2085153599157</c:v>
                </c:pt>
                <c:pt idx="1189">
                  <c:v>1647.8528535175906</c:v>
                </c:pt>
                <c:pt idx="1190">
                  <c:v>1647.5243016282577</c:v>
                </c:pt>
                <c:pt idx="1191">
                  <c:v>1647.2310001314499</c:v>
                </c:pt>
                <c:pt idx="1192">
                  <c:v>1646.9742941247216</c:v>
                </c:pt>
                <c:pt idx="1193">
                  <c:v>1646.7552596753435</c:v>
                </c:pt>
                <c:pt idx="1194">
                  <c:v>1646.5738972138533</c:v>
                </c:pt>
                <c:pt idx="1195">
                  <c:v>1646.4294669204526</c:v>
                </c:pt>
                <c:pt idx="1196">
                  <c:v>1646.3145683368634</c:v>
                </c:pt>
                <c:pt idx="1197">
                  <c:v>1646.2225416856609</c:v>
                </c:pt>
                <c:pt idx="1198">
                  <c:v>1646.1533869130469</c:v>
                </c:pt>
                <c:pt idx="1199">
                  <c:v>1646.1071043957229</c:v>
                </c:pt>
                <c:pt idx="1200">
                  <c:v>1646.0836942413307</c:v>
                </c:pt>
                <c:pt idx="1201">
                  <c:v>1646.0831564498706</c:v>
                </c:pt>
                <c:pt idx="1202">
                  <c:v>1646.1054909137006</c:v>
                </c:pt>
                <c:pt idx="1203">
                  <c:v>1646.1502263051393</c:v>
                </c:pt>
                <c:pt idx="1204">
                  <c:v>1646.2126540293177</c:v>
                </c:pt>
                <c:pt idx="1205">
                  <c:v>1646.2885359580096</c:v>
                </c:pt>
                <c:pt idx="1206">
                  <c:v>1646.3778720912003</c:v>
                </c:pt>
                <c:pt idx="1207">
                  <c:v>1646.4806624289051</c:v>
                </c:pt>
                <c:pt idx="1208">
                  <c:v>1646.5969065944003</c:v>
                </c:pt>
                <c:pt idx="1209">
                  <c:v>1646.7266045876838</c:v>
                </c:pt>
                <c:pt idx="1210">
                  <c:v>1646.8697571621831</c:v>
                </c:pt>
                <c:pt idx="1211">
                  <c:v>1647.0267679440537</c:v>
                </c:pt>
                <c:pt idx="1212">
                  <c:v>1647.2016726026443</c:v>
                </c:pt>
                <c:pt idx="1213">
                  <c:v>1647.3978346890904</c:v>
                </c:pt>
                <c:pt idx="1214">
                  <c:v>1647.6139091596594</c:v>
                </c:pt>
                <c:pt idx="1215">
                  <c:v>1647.8488194089075</c:v>
                </c:pt>
                <c:pt idx="1216">
                  <c:v>1648.1025654906477</c:v>
                </c:pt>
                <c:pt idx="1217">
                  <c:v>1648.3751474048806</c:v>
                </c:pt>
                <c:pt idx="1218">
                  <c:v>1648.666565097785</c:v>
                </c:pt>
                <c:pt idx="1219">
                  <c:v>1648.9763476722171</c:v>
                </c:pt>
                <c:pt idx="1220">
                  <c:v>1649.2997861027625</c:v>
                </c:pt>
                <c:pt idx="1221">
                  <c:v>1649.6326426379205</c:v>
                </c:pt>
                <c:pt idx="1222">
                  <c:v>1649.9749172776831</c:v>
                </c:pt>
                <c:pt idx="1223">
                  <c:v>1650.3266100220583</c:v>
                </c:pt>
                <c:pt idx="1224">
                  <c:v>1650.68772087103</c:v>
                </c:pt>
                <c:pt idx="1225">
                  <c:v>1651.0582498246067</c:v>
                </c:pt>
                <c:pt idx="1226">
                  <c:v>1651.4381968827875</c:v>
                </c:pt>
                <c:pt idx="1227">
                  <c:v>1651.8276289937037</c:v>
                </c:pt>
                <c:pt idx="1228">
                  <c:v>1652.2272190290157</c:v>
                </c:pt>
                <c:pt idx="1229">
                  <c:v>1652.6378419963819</c:v>
                </c:pt>
                <c:pt idx="1230">
                  <c:v>1653.0608430471543</c:v>
                </c:pt>
                <c:pt idx="1231">
                  <c:v>1653.4972983024406</c:v>
                </c:pt>
                <c:pt idx="1232">
                  <c:v>1653.947207385509</c:v>
                </c:pt>
                <c:pt idx="1233">
                  <c:v>1654.4105702963743</c:v>
                </c:pt>
                <c:pt idx="1234">
                  <c:v>1654.8873873579253</c:v>
                </c:pt>
                <c:pt idx="1235">
                  <c:v>1655.3771202943576</c:v>
                </c:pt>
                <c:pt idx="1236">
                  <c:v>1655.8757326828584</c:v>
                </c:pt>
                <c:pt idx="1237">
                  <c:v>1656.3797266455317</c:v>
                </c:pt>
                <c:pt idx="1238">
                  <c:v>1656.8891026129011</c:v>
                </c:pt>
                <c:pt idx="1239">
                  <c:v>1657.4038605849807</c:v>
                </c:pt>
                <c:pt idx="1240">
                  <c:v>1657.924000561771</c:v>
                </c:pt>
                <c:pt idx="1241">
                  <c:v>1658.4495221665395</c:v>
                </c:pt>
                <c:pt idx="1242">
                  <c:v>1658.9804249149427</c:v>
                </c:pt>
                <c:pt idx="1243">
                  <c:v>1659.5173374950487</c:v>
                </c:pt>
                <c:pt idx="1244">
                  <c:v>1660.0672112099746</c:v>
                </c:pt>
                <c:pt idx="1245">
                  <c:v>1660.6363690514929</c:v>
                </c:pt>
                <c:pt idx="1246">
                  <c:v>1661.224811450126</c:v>
                </c:pt>
                <c:pt idx="1247">
                  <c:v>1661.832538029166</c:v>
                </c:pt>
                <c:pt idx="1248">
                  <c:v>1662.4595483580808</c:v>
                </c:pt>
                <c:pt idx="1249">
                  <c:v>1663.1053497438943</c:v>
                </c:pt>
                <c:pt idx="1250">
                  <c:v>1663.7650093908767</c:v>
                </c:pt>
                <c:pt idx="1251">
                  <c:v>1664.434311343339</c:v>
                </c:pt>
                <c:pt idx="1252">
                  <c:v>1665.1143764979522</c:v>
                </c:pt>
                <c:pt idx="1253">
                  <c:v>1665.8061016043575</c:v>
                </c:pt>
                <c:pt idx="1254">
                  <c:v>1666.5094870392784</c:v>
                </c:pt>
                <c:pt idx="1255">
                  <c:v>1667.2245327488945</c:v>
                </c:pt>
                <c:pt idx="1256">
                  <c:v>1667.9512387870188</c:v>
                </c:pt>
                <c:pt idx="1257">
                  <c:v>1668.6895961662447</c:v>
                </c:pt>
                <c:pt idx="1258">
                  <c:v>1669.4387077064093</c:v>
                </c:pt>
                <c:pt idx="1259">
                  <c:v>1670.1983139028014</c:v>
                </c:pt>
                <c:pt idx="1260">
                  <c:v>1670.9688627266173</c:v>
                </c:pt>
                <c:pt idx="1261">
                  <c:v>1671.7501747525916</c:v>
                </c:pt>
                <c:pt idx="1262">
                  <c:v>1672.5419814886147</c:v>
                </c:pt>
                <c:pt idx="1263">
                  <c:v>1673.3442825041559</c:v>
                </c:pt>
                <c:pt idx="1264">
                  <c:v>1674.1558537895019</c:v>
                </c:pt>
                <c:pt idx="1265">
                  <c:v>1674.9729729429853</c:v>
                </c:pt>
                <c:pt idx="1266">
                  <c:v>1675.7923922272755</c:v>
                </c:pt>
                <c:pt idx="1267">
                  <c:v>1676.6148614182719</c:v>
                </c:pt>
                <c:pt idx="1268">
                  <c:v>1677.4404116221051</c:v>
                </c:pt>
                <c:pt idx="1269">
                  <c:v>1678.2687418951157</c:v>
                </c:pt>
                <c:pt idx="1270">
                  <c:v>1679.1009876107328</c:v>
                </c:pt>
                <c:pt idx="1271">
                  <c:v>1679.9357001816436</c:v>
                </c:pt>
                <c:pt idx="1272">
                  <c:v>1680.772417213768</c:v>
                </c:pt>
                <c:pt idx="1273">
                  <c:v>1681.6127666658333</c:v>
                </c:pt>
                <c:pt idx="1274">
                  <c:v>1682.4564797228477</c:v>
                </c:pt>
                <c:pt idx="1275">
                  <c:v>1683.3020897150659</c:v>
                </c:pt>
                <c:pt idx="1276">
                  <c:v>1684.1491794545088</c:v>
                </c:pt>
                <c:pt idx="1277">
                  <c:v>1684.9982741395092</c:v>
                </c:pt>
                <c:pt idx="1278">
                  <c:v>1685.8500593963272</c:v>
                </c:pt>
                <c:pt idx="1279">
                  <c:v>1686.7048049548498</c:v>
                </c:pt>
                <c:pt idx="1280">
                  <c:v>1687.5636322499452</c:v>
                </c:pt>
                <c:pt idx="1281">
                  <c:v>1688.4275718198471</c:v>
                </c:pt>
                <c:pt idx="1282">
                  <c:v>1689.2993371623363</c:v>
                </c:pt>
                <c:pt idx="1283">
                  <c:v>1690.1728516052372</c:v>
                </c:pt>
                <c:pt idx="1284">
                  <c:v>1691.0477111456842</c:v>
                </c:pt>
                <c:pt idx="1285">
                  <c:v>1691.9243198403478</c:v>
                </c:pt>
                <c:pt idx="1286">
                  <c:v>1692.803888460008</c:v>
                </c:pt>
                <c:pt idx="1287">
                  <c:v>1693.6874931795694</c:v>
                </c:pt>
                <c:pt idx="1288">
                  <c:v>1694.5741925276188</c:v>
                </c:pt>
                <c:pt idx="1289">
                  <c:v>1695.4614301514796</c:v>
                </c:pt>
                <c:pt idx="1290">
                  <c:v>1696.3486677753403</c:v>
                </c:pt>
                <c:pt idx="1291">
                  <c:v>1697.2363089715209</c:v>
                </c:pt>
                <c:pt idx="1292">
                  <c:v>1698.1243537938408</c:v>
                </c:pt>
                <c:pt idx="1293">
                  <c:v>1699.0140130668785</c:v>
                </c:pt>
                <c:pt idx="1294">
                  <c:v>1699.9054662159144</c:v>
                </c:pt>
                <c:pt idx="1295">
                  <c:v>1700.7986684653461</c:v>
                </c:pt>
                <c:pt idx="1296">
                  <c:v>1701.6935746628772</c:v>
                </c:pt>
                <c:pt idx="1297">
                  <c:v>1702.5888397647686</c:v>
                </c:pt>
                <c:pt idx="1298">
                  <c:v>1703.4849120651111</c:v>
                </c:pt>
                <c:pt idx="1299">
                  <c:v>1704.3817020665385</c:v>
                </c:pt>
                <c:pt idx="1300">
                  <c:v>1705.2795686195966</c:v>
                </c:pt>
                <c:pt idx="1301">
                  <c:v>1706.1786459972388</c:v>
                </c:pt>
                <c:pt idx="1302">
                  <c:v>1707.0781942720398</c:v>
                </c:pt>
                <c:pt idx="1303">
                  <c:v>1707.9713295195429</c:v>
                </c:pt>
                <c:pt idx="1304">
                  <c:v>1708.85733409247</c:v>
                </c:pt>
                <c:pt idx="1305">
                  <c:v>1709.7352660888766</c:v>
                </c:pt>
                <c:pt idx="1306">
                  <c:v>1710.6051254549418</c:v>
                </c:pt>
                <c:pt idx="1307">
                  <c:v>1711.467113788475</c:v>
                </c:pt>
                <c:pt idx="1308">
                  <c:v>1712.3232500273932</c:v>
                </c:pt>
                <c:pt idx="1309">
                  <c:v>1713.1753501664098</c:v>
                </c:pt>
                <c:pt idx="1310">
                  <c:v>1714.0234137749949</c:v>
                </c:pt>
                <c:pt idx="1311">
                  <c:v>1714.8691448550535</c:v>
                </c:pt>
                <c:pt idx="1312">
                  <c:v>1715.7128578582472</c:v>
                </c:pt>
                <c:pt idx="1313">
                  <c:v>1716.5533419599983</c:v>
                </c:pt>
                <c:pt idx="1314">
                  <c:v>1717.3904621339041</c:v>
                </c:pt>
                <c:pt idx="1315">
                  <c:v>1718.2252953621253</c:v>
                </c:pt>
                <c:pt idx="1316">
                  <c:v>1719.0559582713038</c:v>
                </c:pt>
                <c:pt idx="1317">
                  <c:v>1719.8812396063097</c:v>
                </c:pt>
                <c:pt idx="1318">
                  <c:v>1720.7018118621029</c:v>
                </c:pt>
                <c:pt idx="1319">
                  <c:v>1721.5170024899103</c:v>
                </c:pt>
                <c:pt idx="1320">
                  <c:v>1722.3264079174196</c:v>
                </c:pt>
                <c:pt idx="1321">
                  <c:v>1723.129535021116</c:v>
                </c:pt>
                <c:pt idx="1322">
                  <c:v>1723.926607571336</c:v>
                </c:pt>
                <c:pt idx="1323">
                  <c:v>1724.7175804157612</c:v>
                </c:pt>
                <c:pt idx="1324">
                  <c:v>1725.4995391584393</c:v>
                </c:pt>
                <c:pt idx="1325">
                  <c:v>1726.270331072825</c:v>
                </c:pt>
                <c:pt idx="1326">
                  <c:v>1727.0294844006933</c:v>
                </c:pt>
                <c:pt idx="1327">
                  <c:v>1727.7765963769791</c:v>
                </c:pt>
                <c:pt idx="1328">
                  <c:v>1728.5125415787943</c:v>
                </c:pt>
                <c:pt idx="1329">
                  <c:v>1729.2374537947419</c:v>
                </c:pt>
                <c:pt idx="1330">
                  <c:v>1729.9506609065868</c:v>
                </c:pt>
                <c:pt idx="1331">
                  <c:v>1730.6521633448588</c:v>
                </c:pt>
                <c:pt idx="1332">
                  <c:v>1731.3433061532917</c:v>
                </c:pt>
                <c:pt idx="1333">
                  <c:v>1732.0270045889213</c:v>
                </c:pt>
                <c:pt idx="1334">
                  <c:v>1732.7061734244321</c:v>
                </c:pt>
                <c:pt idx="1335">
                  <c:v>1733.3817540774169</c:v>
                </c:pt>
                <c:pt idx="1336">
                  <c:v>1734.0517737309638</c:v>
                </c:pt>
                <c:pt idx="1337">
                  <c:v>1734.7128240583415</c:v>
                </c:pt>
                <c:pt idx="1338">
                  <c:v>1735.3637837323495</c:v>
                </c:pt>
                <c:pt idx="1339">
                  <c:v>1736.0051454997551</c:v>
                </c:pt>
                <c:pt idx="1340">
                  <c:v>1736.6370443331489</c:v>
                </c:pt>
                <c:pt idx="1341">
                  <c:v>1737.2588524593432</c:v>
                </c:pt>
                <c:pt idx="1342">
                  <c:v>1737.8706143310371</c:v>
                </c:pt>
                <c:pt idx="1343">
                  <c:v>1738.4729580981191</c:v>
                </c:pt>
                <c:pt idx="1344">
                  <c:v>1739.0656152146803</c:v>
                </c:pt>
                <c:pt idx="1345">
                  <c:v>1739.648854657167</c:v>
                </c:pt>
                <c:pt idx="1346">
                  <c:v>1740.2263085226316</c:v>
                </c:pt>
                <c:pt idx="1347">
                  <c:v>1740.8030450637284</c:v>
                </c:pt>
                <c:pt idx="1348">
                  <c:v>1741.3819794836727</c:v>
                </c:pt>
                <c:pt idx="1349">
                  <c:v>1741.9640536844165</c:v>
                </c:pt>
                <c:pt idx="1350">
                  <c:v>1742.549267235421</c:v>
                </c:pt>
                <c:pt idx="1351">
                  <c:v>1743.1370367085647</c:v>
                </c:pt>
                <c:pt idx="1352">
                  <c:v>1743.7244472773486</c:v>
                </c:pt>
                <c:pt idx="1353">
                  <c:v>1744.3088983516745</c:v>
                </c:pt>
                <c:pt idx="1354">
                  <c:v>1744.8890444572799</c:v>
                </c:pt>
                <c:pt idx="1355">
                  <c:v>1745.4638089348985</c:v>
                </c:pt>
                <c:pt idx="1356">
                  <c:v>1746.0331917845313</c:v>
                </c:pt>
                <c:pt idx="1357">
                  <c:v>1746.5971926294537</c:v>
                </c:pt>
                <c:pt idx="1358">
                  <c:v>1747.1558114696809</c:v>
                </c:pt>
                <c:pt idx="1359">
                  <c:v>1747.7094523618673</c:v>
                </c:pt>
                <c:pt idx="1360">
                  <c:v>1748.2601333290663</c:v>
                </c:pt>
                <c:pt idx="1361">
                  <c:v>1748.8096029873211</c:v>
                </c:pt>
                <c:pt idx="1362">
                  <c:v>1749.3585347464898</c:v>
                </c:pt>
                <c:pt idx="1363">
                  <c:v>1749.9074669361805</c:v>
                </c:pt>
                <c:pt idx="1364">
                  <c:v>1750.4563987491622</c:v>
                </c:pt>
                <c:pt idx="1365">
                  <c:v>1751.0053301854193</c:v>
                </c:pt>
                <c:pt idx="1366">
                  <c:v>1751.5542615678633</c:v>
                </c:pt>
                <c:pt idx="1367">
                  <c:v>1752.1031928964937</c:v>
                </c:pt>
                <c:pt idx="1368">
                  <c:v>1752.6521242789374</c:v>
                </c:pt>
                <c:pt idx="1369">
                  <c:v>1753.2013250683735</c:v>
                </c:pt>
                <c:pt idx="1370">
                  <c:v>1753.7521406852507</c:v>
                </c:pt>
                <c:pt idx="1371">
                  <c:v>1754.3056473044758</c:v>
                </c:pt>
                <c:pt idx="1372">
                  <c:v>1754.8618444955182</c:v>
                </c:pt>
                <c:pt idx="1373">
                  <c:v>1755.4203290089697</c:v>
                </c:pt>
                <c:pt idx="1374">
                  <c:v>1755.9790828755847</c:v>
                </c:pt>
                <c:pt idx="1375">
                  <c:v>1756.536491698474</c:v>
                </c:pt>
                <c:pt idx="1376">
                  <c:v>1757.0925554238097</c:v>
                </c:pt>
                <c:pt idx="1377">
                  <c:v>1757.6466458478815</c:v>
                </c:pt>
                <c:pt idx="1378">
                  <c:v>1758.1956236204214</c:v>
                </c:pt>
                <c:pt idx="1379">
                  <c:v>1758.7369767338171</c:v>
                </c:pt>
                <c:pt idx="1380">
                  <c:v>1759.270705188068</c:v>
                </c:pt>
                <c:pt idx="1381">
                  <c:v>1759.7979303103982</c:v>
                </c:pt>
                <c:pt idx="1382">
                  <c:v>1760.324258736902</c:v>
                </c:pt>
                <c:pt idx="1383">
                  <c:v>1760.8548031191185</c:v>
                </c:pt>
                <c:pt idx="1384">
                  <c:v>1761.3927023767628</c:v>
                </c:pt>
                <c:pt idx="1385">
                  <c:v>1761.9404680869332</c:v>
                </c:pt>
                <c:pt idx="1386">
                  <c:v>1762.498100249614</c:v>
                </c:pt>
                <c:pt idx="1387">
                  <c:v>1763.0651501401828</c:v>
                </c:pt>
                <c:pt idx="1388">
                  <c:v>1763.6393754809146</c:v>
                </c:pt>
                <c:pt idx="1389">
                  <c:v>1764.2189827725351</c:v>
                </c:pt>
                <c:pt idx="1390">
                  <c:v>1764.803971692143</c:v>
                </c:pt>
                <c:pt idx="1391">
                  <c:v>1765.3940724560268</c:v>
                </c:pt>
                <c:pt idx="1392">
                  <c:v>1765.9879403971729</c:v>
                </c:pt>
                <c:pt idx="1393">
                  <c:v>1766.5844993944872</c:v>
                </c:pt>
                <c:pt idx="1394">
                  <c:v>1767.1837489636266</c:v>
                </c:pt>
                <c:pt idx="1395">
                  <c:v>1767.7852407566622</c:v>
                </c:pt>
                <c:pt idx="1396">
                  <c:v>1768.3867325496976</c:v>
                </c:pt>
                <c:pt idx="1397">
                  <c:v>1768.9864304667433</c:v>
                </c:pt>
                <c:pt idx="1398">
                  <c:v>1769.5843345616113</c:v>
                </c:pt>
                <c:pt idx="1399">
                  <c:v>1770.1804452110123</c:v>
                </c:pt>
                <c:pt idx="1400">
                  <c:v>1770.7747623611397</c:v>
                </c:pt>
                <c:pt idx="1401">
                  <c:v>1771.3677339831827</c:v>
                </c:pt>
                <c:pt idx="1402">
                  <c:v>1771.9616027315833</c:v>
                </c:pt>
                <c:pt idx="1403">
                  <c:v>1772.5581624823312</c:v>
                </c:pt>
                <c:pt idx="1404">
                  <c:v>1773.1574128048969</c:v>
                </c:pt>
                <c:pt idx="1405">
                  <c:v>1773.7593536992872</c:v>
                </c:pt>
                <c:pt idx="1406">
                  <c:v>1774.3639856498385</c:v>
                </c:pt>
                <c:pt idx="1407">
                  <c:v>1774.9713086565589</c:v>
                </c:pt>
                <c:pt idx="1408">
                  <c:v>1775.5813226118212</c:v>
                </c:pt>
                <c:pt idx="1409">
                  <c:v>1776.1936046230574</c:v>
                </c:pt>
                <c:pt idx="1410">
                  <c:v>1776.8060397969582</c:v>
                </c:pt>
                <c:pt idx="1411">
                  <c:v>1777.4169369400151</c:v>
                </c:pt>
                <c:pt idx="1412">
                  <c:v>1778.0262968594827</c:v>
                </c:pt>
                <c:pt idx="1413">
                  <c:v>1778.6343889085397</c:v>
                </c:pt>
                <c:pt idx="1414">
                  <c:v>1779.242557754186</c:v>
                </c:pt>
                <c:pt idx="1415">
                  <c:v>1779.8518795175303</c:v>
                </c:pt>
                <c:pt idx="1416">
                  <c:v>1780.4623541985725</c:v>
                </c:pt>
                <c:pt idx="1417">
                  <c:v>1781.0739821740217</c:v>
                </c:pt>
                <c:pt idx="1418">
                  <c:v>1781.6867635515123</c:v>
                </c:pt>
                <c:pt idx="1419">
                  <c:v>1782.3006983310438</c:v>
                </c:pt>
                <c:pt idx="1420">
                  <c:v>1782.9157868355289</c:v>
                </c:pt>
                <c:pt idx="1421">
                  <c:v>1783.5320286882336</c:v>
                </c:pt>
                <c:pt idx="1422">
                  <c:v>1784.1494234586364</c:v>
                </c:pt>
                <c:pt idx="1423">
                  <c:v>1784.7692012915545</c:v>
                </c:pt>
                <c:pt idx="1424">
                  <c:v>1785.3975128034899</c:v>
                </c:pt>
                <c:pt idx="1425">
                  <c:v>1786.0392785199317</c:v>
                </c:pt>
                <c:pt idx="1426">
                  <c:v>1786.6944984408879</c:v>
                </c:pt>
                <c:pt idx="1427">
                  <c:v>1787.363172512529</c:v>
                </c:pt>
                <c:pt idx="1428">
                  <c:v>1788.04530084249</c:v>
                </c:pt>
                <c:pt idx="1429">
                  <c:v>1788.740075747975</c:v>
                </c:pt>
                <c:pt idx="1430">
                  <c:v>1789.4434611290826</c:v>
                </c:pt>
                <c:pt idx="1431">
                  <c:v>1790.1522281381685</c:v>
                </c:pt>
                <c:pt idx="1432">
                  <c:v>1790.8663770981441</c:v>
                </c:pt>
                <c:pt idx="1433">
                  <c:v>1791.5859080628229</c:v>
                </c:pt>
                <c:pt idx="1434">
                  <c:v>1792.3108206554869</c:v>
                </c:pt>
                <c:pt idx="1435">
                  <c:v>1793.0412499563545</c:v>
                </c:pt>
                <c:pt idx="1436">
                  <c:v>1793.7778684603768</c:v>
                </c:pt>
                <c:pt idx="1437">
                  <c:v>1794.5212140666479</c:v>
                </c:pt>
                <c:pt idx="1438">
                  <c:v>1795.2712863984598</c:v>
                </c:pt>
                <c:pt idx="1439">
                  <c:v>1796.0280854019902</c:v>
                </c:pt>
                <c:pt idx="1440">
                  <c:v>1796.7916110772401</c:v>
                </c:pt>
                <c:pt idx="1441">
                  <c:v>1797.5618638547469</c:v>
                </c:pt>
                <c:pt idx="1442">
                  <c:v>1798.3388441650404</c:v>
                </c:pt>
                <c:pt idx="1443">
                  <c:v>1799.1221027991401</c:v>
                </c:pt>
                <c:pt idx="1444">
                  <c:v>1799.9093975331416</c:v>
                </c:pt>
                <c:pt idx="1445">
                  <c:v>1800.6989345448596</c:v>
                </c:pt>
                <c:pt idx="1446">
                  <c:v>1801.4907138343108</c:v>
                </c:pt>
                <c:pt idx="1447">
                  <c:v>1802.2847361549207</c:v>
                </c:pt>
                <c:pt idx="1448">
                  <c:v>1803.0810015066811</c:v>
                </c:pt>
                <c:pt idx="1449">
                  <c:v>1803.8807646287185</c:v>
                </c:pt>
                <c:pt idx="1450">
                  <c:v>1804.6903042753684</c:v>
                </c:pt>
                <c:pt idx="1451">
                  <c:v>1805.5144194537424</c:v>
                </c:pt>
                <c:pt idx="1452">
                  <c:v>1806.3519888366304</c:v>
                </c:pt>
                <c:pt idx="1453">
                  <c:v>1807.2021152976668</c:v>
                </c:pt>
                <c:pt idx="1454">
                  <c:v>1808.0647987830312</c:v>
                </c:pt>
                <c:pt idx="1455">
                  <c:v>1808.9386942489982</c:v>
                </c:pt>
                <c:pt idx="1456">
                  <c:v>1809.8170746471317</c:v>
                </c:pt>
                <c:pt idx="1457">
                  <c:v>1810.6946482235305</c:v>
                </c:pt>
                <c:pt idx="1458">
                  <c:v>1811.573118926287</c:v>
                </c:pt>
                <c:pt idx="1459">
                  <c:v>1812.4534726256916</c:v>
                </c:pt>
                <c:pt idx="1460">
                  <c:v>1813.3352612967267</c:v>
                </c:pt>
                <c:pt idx="1461">
                  <c:v>1814.2186643646658</c:v>
                </c:pt>
                <c:pt idx="1462">
                  <c:v>1815.1039504292537</c:v>
                </c:pt>
                <c:pt idx="1463">
                  <c:v>1815.9915690761891</c:v>
                </c:pt>
                <c:pt idx="1464">
                  <c:v>1816.8832242535636</c:v>
                </c:pt>
                <c:pt idx="1465">
                  <c:v>1817.7810682035552</c:v>
                </c:pt>
                <c:pt idx="1466">
                  <c:v>1818.6855497046149</c:v>
                </c:pt>
                <c:pt idx="1467">
                  <c:v>1819.5960406068402</c:v>
                </c:pt>
                <c:pt idx="1468">
                  <c:v>1820.5123619155029</c:v>
                </c:pt>
                <c:pt idx="1469">
                  <c:v>1821.4357691769605</c:v>
                </c:pt>
                <c:pt idx="1470">
                  <c:v>1822.3687735377584</c:v>
                </c:pt>
                <c:pt idx="1471">
                  <c:v>1823.313078999809</c:v>
                </c:pt>
                <c:pt idx="1472">
                  <c:v>1824.2688649883862</c:v>
                </c:pt>
                <c:pt idx="1473">
                  <c:v>1825.2364012333694</c:v>
                </c:pt>
                <c:pt idx="1474">
                  <c:v>1826.2156881114915</c:v>
                </c:pt>
                <c:pt idx="1475">
                  <c:v>1827.2068147972157</c:v>
                </c:pt>
                <c:pt idx="1476">
                  <c:v>1828.2064624611874</c:v>
                </c:pt>
                <c:pt idx="1477">
                  <c:v>1829.2117606219647</c:v>
                </c:pt>
                <c:pt idx="1478">
                  <c:v>1830.2217678081333</c:v>
                </c:pt>
                <c:pt idx="1479">
                  <c:v>1831.2363493700227</c:v>
                </c:pt>
                <c:pt idx="1480">
                  <c:v>1832.2554605320393</c:v>
                </c:pt>
                <c:pt idx="1481">
                  <c:v>1833.2794154767525</c:v>
                </c:pt>
                <c:pt idx="1482">
                  <c:v>1834.3075860004619</c:v>
                </c:pt>
                <c:pt idx="1483">
                  <c:v>1835.3412728018354</c:v>
                </c:pt>
                <c:pt idx="1484">
                  <c:v>1836.3871582075374</c:v>
                </c:pt>
                <c:pt idx="1485">
                  <c:v>1837.4492331113356</c:v>
                </c:pt>
                <c:pt idx="1486">
                  <c:v>1838.5262871729981</c:v>
                </c:pt>
                <c:pt idx="1487">
                  <c:v>1839.6172442176101</c:v>
                </c:pt>
                <c:pt idx="1488">
                  <c:v>1840.723045286064</c:v>
                </c:pt>
                <c:pt idx="1489">
                  <c:v>1841.8446323341091</c:v>
                </c:pt>
                <c:pt idx="1490">
                  <c:v>1842.9771620095776</c:v>
                </c:pt>
                <c:pt idx="1491">
                  <c:v>1844.1164639934357</c:v>
                </c:pt>
                <c:pt idx="1492">
                  <c:v>1845.2625382318543</c:v>
                </c:pt>
                <c:pt idx="1493">
                  <c:v>1846.4141734697112</c:v>
                </c:pt>
                <c:pt idx="1494">
                  <c:v>1847.5711903355534</c:v>
                </c:pt>
                <c:pt idx="1495">
                  <c:v>1848.7339029043344</c:v>
                </c:pt>
                <c:pt idx="1496">
                  <c:v>1849.903253024183</c:v>
                </c:pt>
                <c:pt idx="1497">
                  <c:v>1851.0812135658334</c:v>
                </c:pt>
                <c:pt idx="1498">
                  <c:v>1852.267336665723</c:v>
                </c:pt>
                <c:pt idx="1499">
                  <c:v>1853.4617118212268</c:v>
                </c:pt>
                <c:pt idx="1500">
                  <c:v>1854.663979751253</c:v>
                </c:pt>
                <c:pt idx="1501">
                  <c:v>1855.8742751054965</c:v>
                </c:pt>
                <c:pt idx="1502">
                  <c:v>1857.0934950641274</c:v>
                </c:pt>
                <c:pt idx="1503">
                  <c:v>1858.3218190524035</c:v>
                </c:pt>
                <c:pt idx="1504">
                  <c:v>1859.5599647176116</c:v>
                </c:pt>
                <c:pt idx="1505">
                  <c:v>1860.8088740155083</c:v>
                </c:pt>
                <c:pt idx="1506">
                  <c:v>1862.0685465155561</c:v>
                </c:pt>
                <c:pt idx="1507">
                  <c:v>1863.3387806199692</c:v>
                </c:pt>
                <c:pt idx="1508">
                  <c:v>1864.6189037799513</c:v>
                </c:pt>
                <c:pt idx="1509">
                  <c:v>1865.9084450445455</c:v>
                </c:pt>
                <c:pt idx="1510">
                  <c:v>1867.2074040370203</c:v>
                </c:pt>
                <c:pt idx="1511">
                  <c:v>1868.514076755484</c:v>
                </c:pt>
                <c:pt idx="1512">
                  <c:v>1869.8281486944329</c:v>
                </c:pt>
                <c:pt idx="1513">
                  <c:v>1871.1508307322872</c:v>
                </c:pt>
                <c:pt idx="1514">
                  <c:v>1872.4822587026817</c:v>
                </c:pt>
                <c:pt idx="1515">
                  <c:v>1873.8208847263134</c:v>
                </c:pt>
                <c:pt idx="1516">
                  <c:v>1875.1661249445135</c:v>
                </c:pt>
                <c:pt idx="1517">
                  <c:v>1876.5171955153228</c:v>
                </c:pt>
                <c:pt idx="1518">
                  <c:v>1877.8734239437961</c:v>
                </c:pt>
                <c:pt idx="1519">
                  <c:v>1879.2354823481614</c:v>
                </c:pt>
                <c:pt idx="1520">
                  <c:v>1880.6037743007378</c:v>
                </c:pt>
                <c:pt idx="1521">
                  <c:v>1881.9790622782118</c:v>
                </c:pt>
                <c:pt idx="1522">
                  <c:v>1883.3620192598944</c:v>
                </c:pt>
                <c:pt idx="1523">
                  <c:v>1884.7530488180901</c:v>
                </c:pt>
                <c:pt idx="1524">
                  <c:v>1886.1523751536729</c:v>
                </c:pt>
                <c:pt idx="1525">
                  <c:v>1887.559729344003</c:v>
                </c:pt>
                <c:pt idx="1526">
                  <c:v>1888.9749771161185</c:v>
                </c:pt>
                <c:pt idx="1527">
                  <c:v>1890.3993288640729</c:v>
                </c:pt>
                <c:pt idx="1528">
                  <c:v>1891.8352062908577</c:v>
                </c:pt>
                <c:pt idx="1529">
                  <c:v>1893.2843589812271</c:v>
                </c:pt>
                <c:pt idx="1530">
                  <c:v>1894.7474589996104</c:v>
                </c:pt>
                <c:pt idx="1531">
                  <c:v>1896.2246405651488</c:v>
                </c:pt>
                <c:pt idx="1532">
                  <c:v>1897.7152316134204</c:v>
                </c:pt>
                <c:pt idx="1533">
                  <c:v>1899.2163168873892</c:v>
                </c:pt>
                <c:pt idx="1534">
                  <c:v>1900.7231873616631</c:v>
                </c:pt>
                <c:pt idx="1535">
                  <c:v>1902.2336455879251</c:v>
                </c:pt>
                <c:pt idx="1536">
                  <c:v>1903.7496651903498</c:v>
                </c:pt>
                <c:pt idx="1537">
                  <c:v>1905.2742956989196</c:v>
                </c:pt>
                <c:pt idx="1538">
                  <c:v>1906.8036352867098</c:v>
                </c:pt>
                <c:pt idx="1539">
                  <c:v>1908.3329752512095</c:v>
                </c:pt>
                <c:pt idx="1540">
                  <c:v>1909.8624495424922</c:v>
                </c:pt>
                <c:pt idx="1541">
                  <c:v>1911.3936729879915</c:v>
                </c:pt>
                <c:pt idx="1542">
                  <c:v>1912.927766807298</c:v>
                </c:pt>
                <c:pt idx="1543">
                  <c:v>1914.4626678250565</c:v>
                </c:pt>
                <c:pt idx="1544">
                  <c:v>1915.9982861671829</c:v>
                </c:pt>
                <c:pt idx="1545">
                  <c:v>1917.536460431455</c:v>
                </c:pt>
                <c:pt idx="1546">
                  <c:v>1919.0757563996535</c:v>
                </c:pt>
                <c:pt idx="1547">
                  <c:v>1920.6200751453075</c:v>
                </c:pt>
                <c:pt idx="1548">
                  <c:v>1922.1743046885283</c:v>
                </c:pt>
                <c:pt idx="1549">
                  <c:v>1923.7375035579107</c:v>
                </c:pt>
                <c:pt idx="1550">
                  <c:v>1925.3096717534531</c:v>
                </c:pt>
                <c:pt idx="1551">
                  <c:v>1926.8919306023733</c:v>
                </c:pt>
                <c:pt idx="1552">
                  <c:v>1928.4889892377055</c:v>
                </c:pt>
                <c:pt idx="1553">
                  <c:v>1930.1044353038033</c:v>
                </c:pt>
                <c:pt idx="1554">
                  <c:v>1931.738268746853</c:v>
                </c:pt>
                <c:pt idx="1555">
                  <c:v>1933.3904896744734</c:v>
                </c:pt>
                <c:pt idx="1556">
                  <c:v>1935.0610980866891</c:v>
                </c:pt>
                <c:pt idx="1557">
                  <c:v>1936.7474033040314</c:v>
                </c:pt>
                <c:pt idx="1558">
                  <c:v>1938.4404360541603</c:v>
                </c:pt>
                <c:pt idx="1559">
                  <c:v>1940.1335135260633</c:v>
                </c:pt>
                <c:pt idx="1560">
                  <c:v>1941.8246176428815</c:v>
                </c:pt>
                <c:pt idx="1561">
                  <c:v>1943.5121340615328</c:v>
                </c:pt>
                <c:pt idx="1562">
                  <c:v>1945.1960623514715</c:v>
                </c:pt>
                <c:pt idx="1563">
                  <c:v>1946.878286262787</c:v>
                </c:pt>
                <c:pt idx="1564">
                  <c:v>1948.565084549816</c:v>
                </c:pt>
                <c:pt idx="1565">
                  <c:v>1950.2608521629982</c:v>
                </c:pt>
                <c:pt idx="1566">
                  <c:v>1951.965589102349</c:v>
                </c:pt>
                <c:pt idx="1567">
                  <c:v>1953.6792957983903</c:v>
                </c:pt>
                <c:pt idx="1568">
                  <c:v>1955.4019722511307</c:v>
                </c:pt>
                <c:pt idx="1569">
                  <c:v>1957.13227250194</c:v>
                </c:pt>
                <c:pt idx="1570">
                  <c:v>1958.8657116724798</c:v>
                </c:pt>
                <c:pt idx="1571">
                  <c:v>1960.5991504663034</c:v>
                </c:pt>
                <c:pt idx="1572">
                  <c:v>1962.3325893139477</c:v>
                </c:pt>
                <c:pt idx="1573">
                  <c:v>1964.0664322182552</c:v>
                </c:pt>
                <c:pt idx="1574">
                  <c:v>1965.8026972022769</c:v>
                </c:pt>
                <c:pt idx="1575">
                  <c:v>1967.5438054846527</c:v>
                </c:pt>
                <c:pt idx="1576">
                  <c:v>1969.2924476372068</c:v>
                </c:pt>
                <c:pt idx="1577">
                  <c:v>1971.0505074638277</c:v>
                </c:pt>
                <c:pt idx="1578">
                  <c:v>1972.8179854488669</c:v>
                </c:pt>
                <c:pt idx="1579">
                  <c:v>1974.5948819690564</c:v>
                </c:pt>
                <c:pt idx="1580">
                  <c:v>1976.3811965938423</c:v>
                </c:pt>
                <c:pt idx="1581">
                  <c:v>1978.1766152482892</c:v>
                </c:pt>
                <c:pt idx="1582">
                  <c:v>1979.9782226753528</c:v>
                </c:pt>
                <c:pt idx="1583">
                  <c:v>1981.7834182311296</c:v>
                </c:pt>
                <c:pt idx="1584">
                  <c:v>1983.5922019156112</c:v>
                </c:pt>
                <c:pt idx="1585">
                  <c:v>1985.4040346457391</c:v>
                </c:pt>
                <c:pt idx="1586">
                  <c:v>1987.2113821208045</c:v>
                </c:pt>
                <c:pt idx="1587">
                  <c:v>1989.0074284946093</c:v>
                </c:pt>
                <c:pt idx="1588">
                  <c:v>1990.7957611424397</c:v>
                </c:pt>
                <c:pt idx="1589">
                  <c:v>1992.5805955894702</c:v>
                </c:pt>
                <c:pt idx="1590">
                  <c:v>1994.3627398413935</c:v>
                </c:pt>
                <c:pt idx="1591">
                  <c:v>1996.1400407949625</c:v>
                </c:pt>
                <c:pt idx="1592">
                  <c:v>1997.9109730662906</c:v>
                </c:pt>
                <c:pt idx="1593">
                  <c:v>1999.6759854338129</c:v>
                </c:pt>
                <c:pt idx="1594">
                  <c:v>2001.4366029047169</c:v>
                </c:pt>
                <c:pt idx="1595">
                  <c:v>2003.197578795621</c:v>
                </c:pt>
                <c:pt idx="1596">
                  <c:v>2004.9674344614973</c:v>
                </c:pt>
                <c:pt idx="1597">
                  <c:v>2006.7516414582451</c:v>
                </c:pt>
                <c:pt idx="1598">
                  <c:v>2008.5501993553187</c:v>
                </c:pt>
                <c:pt idx="1599">
                  <c:v>2010.3633771291795</c:v>
                </c:pt>
                <c:pt idx="1600">
                  <c:v>2012.1920719599991</c:v>
                </c:pt>
                <c:pt idx="1601">
                  <c:v>2014.0364636497586</c:v>
                </c:pt>
                <c:pt idx="1602">
                  <c:v>2015.8943095440325</c:v>
                </c:pt>
                <c:pt idx="1603">
                  <c:v>2017.7638158206355</c:v>
                </c:pt>
                <c:pt idx="1604">
                  <c:v>2019.644982856285</c:v>
                </c:pt>
                <c:pt idx="1605">
                  <c:v>2021.5351195948122</c:v>
                </c:pt>
                <c:pt idx="1606">
                  <c:v>2023.42525633334</c:v>
                </c:pt>
                <c:pt idx="1607">
                  <c:v>2025.3091143175236</c:v>
                </c:pt>
                <c:pt idx="1608">
                  <c:v>2027.1866935473643</c:v>
                </c:pt>
                <c:pt idx="1609">
                  <c:v>2029.0584169692347</c:v>
                </c:pt>
                <c:pt idx="1610">
                  <c:v>2030.9263990997354</c:v>
                </c:pt>
                <c:pt idx="1611">
                  <c:v>2032.7947532120822</c:v>
                </c:pt>
                <c:pt idx="1612">
                  <c:v>2034.6715511293542</c:v>
                </c:pt>
                <c:pt idx="1613">
                  <c:v>2036.562443725089</c:v>
                </c:pt>
                <c:pt idx="1614">
                  <c:v>2038.4674309992868</c:v>
                </c:pt>
                <c:pt idx="1615">
                  <c:v>2040.3865130595739</c:v>
                </c:pt>
                <c:pt idx="1616">
                  <c:v>2042.3196902826678</c:v>
                </c:pt>
                <c:pt idx="1617">
                  <c:v>2044.2670968877167</c:v>
                </c:pt>
                <c:pt idx="1618">
                  <c:v>2046.2291815993508</c:v>
                </c:pt>
                <c:pt idx="1619">
                  <c:v>2048.2062581696186</c:v>
                </c:pt>
                <c:pt idx="1620">
                  <c:v>2050.1954110185802</c:v>
                </c:pt>
                <c:pt idx="1621">
                  <c:v>2052.1883885211678</c:v>
                </c:pt>
                <c:pt idx="1622">
                  <c:v>2054.1793159797076</c:v>
                </c:pt>
                <c:pt idx="1623">
                  <c:v>2056.1669184737802</c:v>
                </c:pt>
                <c:pt idx="1624">
                  <c:v>2058.1450901624703</c:v>
                </c:pt>
                <c:pt idx="1625">
                  <c:v>2060.1095830690774</c:v>
                </c:pt>
                <c:pt idx="1626">
                  <c:v>2062.0615185208189</c:v>
                </c:pt>
                <c:pt idx="1627">
                  <c:v>2064.0008968944035</c:v>
                </c:pt>
                <c:pt idx="1628">
                  <c:v>2065.9261936131993</c:v>
                </c:pt>
                <c:pt idx="1629">
                  <c:v>2067.8442253844723</c:v>
                </c:pt>
                <c:pt idx="1630">
                  <c:v>2069.7654864339033</c:v>
                </c:pt>
                <c:pt idx="1631">
                  <c:v>2071.6921290575001</c:v>
                </c:pt>
                <c:pt idx="1632">
                  <c:v>2073.6241529323738</c:v>
                </c:pt>
                <c:pt idx="1633">
                  <c:v>2075.5612894587716</c:v>
                </c:pt>
                <c:pt idx="1634">
                  <c:v>2077.5026418870611</c:v>
                </c:pt>
                <c:pt idx="1635">
                  <c:v>2079.4477163403008</c:v>
                </c:pt>
                <c:pt idx="1636">
                  <c:v>2081.397185367271</c:v>
                </c:pt>
                <c:pt idx="1637">
                  <c:v>2083.3515876204924</c:v>
                </c:pt>
                <c:pt idx="1638">
                  <c:v>2085.310923476698</c:v>
                </c:pt>
                <c:pt idx="1639">
                  <c:v>2087.2746542833438</c:v>
                </c:pt>
                <c:pt idx="1640">
                  <c:v>2089.2409862182526</c:v>
                </c:pt>
                <c:pt idx="1641">
                  <c:v>2091.2086636274321</c:v>
                </c:pt>
                <c:pt idx="1642">
                  <c:v>2093.1776865108827</c:v>
                </c:pt>
                <c:pt idx="1643">
                  <c:v>2095.1486379738158</c:v>
                </c:pt>
                <c:pt idx="1644">
                  <c:v>2097.1244327351101</c:v>
                </c:pt>
                <c:pt idx="1645">
                  <c:v>2099.1074029465672</c:v>
                </c:pt>
                <c:pt idx="1646">
                  <c:v>2101.0975490387254</c:v>
                </c:pt>
                <c:pt idx="1647">
                  <c:v>2103.0948705810465</c:v>
                </c:pt>
                <c:pt idx="1648">
                  <c:v>2105.0993671968208</c:v>
                </c:pt>
                <c:pt idx="1649">
                  <c:v>2107.1097837163852</c:v>
                </c:pt>
                <c:pt idx="1650">
                  <c:v>2109.1198413854108</c:v>
                </c:pt>
                <c:pt idx="1651">
                  <c:v>2111.1245170497341</c:v>
                </c:pt>
                <c:pt idx="1652">
                  <c:v>2113.1238110860709</c:v>
                </c:pt>
                <c:pt idx="1653">
                  <c:v>2115.1177239249528</c:v>
                </c:pt>
                <c:pt idx="1654">
                  <c:v>2117.1062551896689</c:v>
                </c:pt>
                <c:pt idx="1655">
                  <c:v>2119.0894044496822</c:v>
                </c:pt>
                <c:pt idx="1656">
                  <c:v>2121.0694143056135</c:v>
                </c:pt>
                <c:pt idx="1657">
                  <c:v>2123.0485270351874</c:v>
                </c:pt>
                <c:pt idx="1658">
                  <c:v>2125.0267430689414</c:v>
                </c:pt>
                <c:pt idx="1659">
                  <c:v>2127.0040627297722</c:v>
                </c:pt>
                <c:pt idx="1660">
                  <c:v>2128.9804856947831</c:v>
                </c:pt>
                <c:pt idx="1661">
                  <c:v>2130.9565502397859</c:v>
                </c:pt>
                <c:pt idx="1662">
                  <c:v>2132.9336912825988</c:v>
                </c:pt>
                <c:pt idx="1663">
                  <c:v>2134.9103835469673</c:v>
                </c:pt>
                <c:pt idx="1664">
                  <c:v>2136.8847432828093</c:v>
                </c:pt>
                <c:pt idx="1665">
                  <c:v>2138.8560532195715</c:v>
                </c:pt>
                <c:pt idx="1666">
                  <c:v>2140.8228787085259</c:v>
                </c:pt>
                <c:pt idx="1667">
                  <c:v>2142.7864748654929</c:v>
                </c:pt>
                <c:pt idx="1668">
                  <c:v>2144.7461240432085</c:v>
                </c:pt>
                <c:pt idx="1669">
                  <c:v>2146.7007508740144</c:v>
                </c:pt>
                <c:pt idx="1670">
                  <c:v>2148.6490098298264</c:v>
                </c:pt>
                <c:pt idx="1671">
                  <c:v>2150.587043859306</c:v>
                </c:pt>
                <c:pt idx="1672">
                  <c:v>2152.5133276323645</c:v>
                </c:pt>
                <c:pt idx="1673">
                  <c:v>2154.430103426726</c:v>
                </c:pt>
                <c:pt idx="1674">
                  <c:v>2156.3384481707458</c:v>
                </c:pt>
                <c:pt idx="1675">
                  <c:v>2158.2376436789878</c:v>
                </c:pt>
                <c:pt idx="1676">
                  <c:v>2160.1322643809717</c:v>
                </c:pt>
                <c:pt idx="1677">
                  <c:v>2162.0244639181374</c:v>
                </c:pt>
                <c:pt idx="1678">
                  <c:v>2163.9536625715073</c:v>
                </c:pt>
                <c:pt idx="1679">
                  <c:v>2165.9218783103192</c:v>
                </c:pt>
                <c:pt idx="1680">
                  <c:v>2167.8941301490331</c:v>
                </c:pt>
                <c:pt idx="1681">
                  <c:v>2169.8772794090464</c:v>
                </c:pt>
                <c:pt idx="1682">
                  <c:v>2171.8738828197447</c:v>
                </c:pt>
                <c:pt idx="1683">
                  <c:v>2173.8803075844717</c:v>
                </c:pt>
                <c:pt idx="1684">
                  <c:v>2175.8844449729759</c:v>
                </c:pt>
                <c:pt idx="1685">
                  <c:v>2177.8778195898667</c:v>
                </c:pt>
                <c:pt idx="1686">
                  <c:v>2179.8604310045989</c:v>
                </c:pt>
                <c:pt idx="1687">
                  <c:v>2181.8322787866423</c:v>
                </c:pt>
                <c:pt idx="1688">
                  <c:v>2183.7933633665266</c:v>
                </c:pt>
                <c:pt idx="1689">
                  <c:v>2185.7442233967881</c:v>
                </c:pt>
                <c:pt idx="1690">
                  <c:v>2187.6874596289813</c:v>
                </c:pt>
                <c:pt idx="1691">
                  <c:v>2189.6270178045561</c:v>
                </c:pt>
                <c:pt idx="1692">
                  <c:v>2191.5647816736027</c:v>
                </c:pt>
                <c:pt idx="1693">
                  <c:v>2193.500751666651</c:v>
                </c:pt>
                <c:pt idx="1694">
                  <c:v>2195.4349281604268</c:v>
                </c:pt>
                <c:pt idx="1695">
                  <c:v>2197.367041855563</c:v>
                </c:pt>
                <c:pt idx="1696">
                  <c:v>2199.2978101302501</c:v>
                </c:pt>
                <c:pt idx="1697">
                  <c:v>2201.2319867316601</c:v>
                </c:pt>
                <c:pt idx="1698">
                  <c:v>2203.1733383526948</c:v>
                </c:pt>
                <c:pt idx="1699">
                  <c:v>2205.1218650471828</c:v>
                </c:pt>
                <c:pt idx="1700">
                  <c:v>2207.0762221480936</c:v>
                </c:pt>
                <c:pt idx="1701">
                  <c:v>2209.0213410002107</c:v>
                </c:pt>
                <c:pt idx="1702">
                  <c:v>2210.956324423355</c:v>
                </c:pt>
                <c:pt idx="1703">
                  <c:v>2212.8805446443416</c:v>
                </c:pt>
                <c:pt idx="1704">
                  <c:v>2214.7940012864592</c:v>
                </c:pt>
                <c:pt idx="1705">
                  <c:v>2216.6966942958811</c:v>
                </c:pt>
                <c:pt idx="1706">
                  <c:v>2218.5886241031512</c:v>
                </c:pt>
                <c:pt idx="1707">
                  <c:v>2220.4699923060643</c:v>
                </c:pt>
                <c:pt idx="1708">
                  <c:v>2222.3414714534006</c:v>
                </c:pt>
                <c:pt idx="1709">
                  <c:v>2224.2035324961321</c:v>
                </c:pt>
                <c:pt idx="1710">
                  <c:v>2226.0561758109679</c:v>
                </c:pt>
                <c:pt idx="1711">
                  <c:v>2227.8994014517452</c:v>
                </c:pt>
                <c:pt idx="1712">
                  <c:v>2229.7332094184403</c:v>
                </c:pt>
                <c:pt idx="1713">
                  <c:v>2231.5575996572552</c:v>
                </c:pt>
                <c:pt idx="1714">
                  <c:v>2233.3828865918899</c:v>
                </c:pt>
                <c:pt idx="1715">
                  <c:v>2235.2062679806299</c:v>
                </c:pt>
                <c:pt idx="1716">
                  <c:v>2237.0288651506944</c:v>
                </c:pt>
                <c:pt idx="1717">
                  <c:v>2238.8514618902286</c:v>
                </c:pt>
                <c:pt idx="1718">
                  <c:v>2240.6740582530451</c:v>
                </c:pt>
                <c:pt idx="1719">
                  <c:v>2242.4961167705815</c:v>
                </c:pt>
                <c:pt idx="1720">
                  <c:v>2244.3158435130249</c:v>
                </c:pt>
                <c:pt idx="1721">
                  <c:v>2246.1317131503092</c:v>
                </c:pt>
                <c:pt idx="1722">
                  <c:v>2247.9428289866</c:v>
                </c:pt>
                <c:pt idx="1723">
                  <c:v>2249.7485632487264</c:v>
                </c:pt>
                <c:pt idx="1724">
                  <c:v>2251.5489155061491</c:v>
                </c:pt>
                <c:pt idx="1725">
                  <c:v>2253.345769132226</c:v>
                </c:pt>
                <c:pt idx="1726">
                  <c:v>2255.1454032580268</c:v>
                </c:pt>
                <c:pt idx="1727">
                  <c:v>2256.9514056355388</c:v>
                </c:pt>
                <c:pt idx="1728">
                  <c:v>2258.7610852624057</c:v>
                </c:pt>
                <c:pt idx="1729">
                  <c:v>2260.571482536544</c:v>
                </c:pt>
                <c:pt idx="1730">
                  <c:v>2262.3790093830612</c:v>
                </c:pt>
                <c:pt idx="1731">
                  <c:v>2264.1811547092275</c:v>
                </c:pt>
                <c:pt idx="1732">
                  <c:v>2265.9779187841241</c:v>
                </c:pt>
                <c:pt idx="1733">
                  <c:v>2267.7698395068464</c:v>
                </c:pt>
                <c:pt idx="1734">
                  <c:v>2269.5587104304882</c:v>
                </c:pt>
                <c:pt idx="1735">
                  <c:v>2271.3449802796877</c:v>
                </c:pt>
                <c:pt idx="1736">
                  <c:v>2273.1259580520823</c:v>
                </c:pt>
                <c:pt idx="1737">
                  <c:v>2274.9001187943218</c:v>
                </c:pt>
                <c:pt idx="1738">
                  <c:v>2276.6724856605638</c:v>
                </c:pt>
                <c:pt idx="1739">
                  <c:v>2278.4472746065198</c:v>
                </c:pt>
                <c:pt idx="1740">
                  <c:v>2280.2242166557303</c:v>
                </c:pt>
                <c:pt idx="1741">
                  <c:v>2282.002593730399</c:v>
                </c:pt>
                <c:pt idx="1742">
                  <c:v>2283.782136907872</c:v>
                </c:pt>
                <c:pt idx="1743">
                  <c:v>2285.5649089329809</c:v>
                </c:pt>
                <c:pt idx="1744">
                  <c:v>2287.3512686562653</c:v>
                </c:pt>
                <c:pt idx="1745">
                  <c:v>2289.1405883045377</c:v>
                </c:pt>
                <c:pt idx="1746">
                  <c:v>2290.9367241757172</c:v>
                </c:pt>
                <c:pt idx="1747">
                  <c:v>2292.7352816960743</c:v>
                </c:pt>
                <c:pt idx="1748">
                  <c:v>2294.528458018975</c:v>
                </c:pt>
                <c:pt idx="1749">
                  <c:v>2296.3162527677109</c:v>
                </c:pt>
                <c:pt idx="1750">
                  <c:v>2298.098665511744</c:v>
                </c:pt>
                <c:pt idx="1751">
                  <c:v>2299.8746201299737</c:v>
                </c:pt>
                <c:pt idx="1752">
                  <c:v>2301.6405288166065</c:v>
                </c:pt>
                <c:pt idx="1753">
                  <c:v>2303.3938804250834</c:v>
                </c:pt>
                <c:pt idx="1754">
                  <c:v>2305.1346750092316</c:v>
                </c:pt>
                <c:pt idx="1755">
                  <c:v>2306.8629120846936</c:v>
                </c:pt>
                <c:pt idx="1756">
                  <c:v>2308.5785916514601</c:v>
                </c:pt>
                <c:pt idx="1757">
                  <c:v>2310.2849430415358</c:v>
                </c:pt>
                <c:pt idx="1758">
                  <c:v>2311.9927298337798</c:v>
                </c:pt>
                <c:pt idx="1759">
                  <c:v>2313.7094863827151</c:v>
                </c:pt>
                <c:pt idx="1760">
                  <c:v>2315.4352123116323</c:v>
                </c:pt>
                <c:pt idx="1761">
                  <c:v>2317.1688313917966</c:v>
                </c:pt>
                <c:pt idx="1762">
                  <c:v>2318.9067559250338</c:v>
                </c:pt>
                <c:pt idx="1763">
                  <c:v>2320.6445905841865</c:v>
                </c:pt>
                <c:pt idx="1764">
                  <c:v>2322.376056991628</c:v>
                </c:pt>
                <c:pt idx="1765">
                  <c:v>2324.0967601430975</c:v>
                </c:pt>
                <c:pt idx="1766">
                  <c:v>2325.8067000924157</c:v>
                </c:pt>
                <c:pt idx="1767">
                  <c:v>2327.5077598362163</c:v>
                </c:pt>
                <c:pt idx="1768">
                  <c:v>2329.2062180750449</c:v>
                </c:pt>
                <c:pt idx="1769">
                  <c:v>2330.9078160946647</c:v>
                </c:pt>
                <c:pt idx="1770">
                  <c:v>2332.6170383967119</c:v>
                </c:pt>
                <c:pt idx="1771">
                  <c:v>2334.3354098269019</c:v>
                </c:pt>
                <c:pt idx="1772">
                  <c:v>2336.0575487572651</c:v>
                </c:pt>
                <c:pt idx="1773">
                  <c:v>2337.7796873109032</c:v>
                </c:pt>
                <c:pt idx="1774">
                  <c:v>2339.5018254878246</c:v>
                </c:pt>
                <c:pt idx="1775">
                  <c:v>2341.2231564124809</c:v>
                </c:pt>
                <c:pt idx="1776">
                  <c:v>2342.9409895130466</c:v>
                </c:pt>
                <c:pt idx="1777">
                  <c:v>2344.6542482378914</c:v>
                </c:pt>
                <c:pt idx="1778">
                  <c:v>2346.3656231588411</c:v>
                </c:pt>
                <c:pt idx="1779">
                  <c:v>2348.0769981336107</c:v>
                </c:pt>
                <c:pt idx="1780">
                  <c:v>2349.7883731083812</c:v>
                </c:pt>
                <c:pt idx="1781">
                  <c:v>2351.4992097535192</c:v>
                </c:pt>
                <c:pt idx="1782">
                  <c:v>2353.2077143006613</c:v>
                </c:pt>
                <c:pt idx="1783">
                  <c:v>2354.912631095815</c:v>
                </c:pt>
                <c:pt idx="1784">
                  <c:v>2356.6139601389809</c:v>
                </c:pt>
                <c:pt idx="1785">
                  <c:v>2358.3122397597826</c:v>
                </c:pt>
                <c:pt idx="1786">
                  <c:v>2360.0150042589312</c:v>
                </c:pt>
                <c:pt idx="1787">
                  <c:v>2361.7281731096909</c:v>
                </c:pt>
                <c:pt idx="1788">
                  <c:v>2363.4459163361726</c:v>
                </c:pt>
                <c:pt idx="1789">
                  <c:v>2365.1626729389291</c:v>
                </c:pt>
                <c:pt idx="1790">
                  <c:v>2366.8776352889709</c:v>
                </c:pt>
                <c:pt idx="1791">
                  <c:v>2368.5929568662677</c:v>
                </c:pt>
                <c:pt idx="1792">
                  <c:v>2370.3101626241846</c:v>
                </c:pt>
                <c:pt idx="1793">
                  <c:v>2372.0293954463741</c:v>
                </c:pt>
                <c:pt idx="1794">
                  <c:v>2373.7511032502034</c:v>
                </c:pt>
                <c:pt idx="1795">
                  <c:v>2375.4723627599324</c:v>
                </c:pt>
                <c:pt idx="1796">
                  <c:v>2377.1868952212335</c:v>
                </c:pt>
                <c:pt idx="1797">
                  <c:v>2378.8910229003832</c:v>
                </c:pt>
                <c:pt idx="1798">
                  <c:v>2380.5847462279212</c:v>
                </c:pt>
                <c:pt idx="1799">
                  <c:v>2382.2677958506752</c:v>
                </c:pt>
                <c:pt idx="1800">
                  <c:v>2383.939274588467</c:v>
                </c:pt>
                <c:pt idx="1801">
                  <c:v>2385.5985547219316</c:v>
                </c:pt>
                <c:pt idx="1802">
                  <c:v>2387.24563630489</c:v>
                </c:pt>
                <c:pt idx="1803">
                  <c:v>2388.8814069381119</c:v>
                </c:pt>
                <c:pt idx="1804">
                  <c:v>2390.5088269771395</c:v>
                </c:pt>
                <c:pt idx="1805">
                  <c:v>2392.132659317992</c:v>
                </c:pt>
                <c:pt idx="1806">
                  <c:v>2393.7618284574155</c:v>
                </c:pt>
                <c:pt idx="1807">
                  <c:v>2395.3959308230978</c:v>
                </c:pt>
                <c:pt idx="1808">
                  <c:v>2397.0291365467824</c:v>
                </c:pt>
                <c:pt idx="1809">
                  <c:v>2398.661893868732</c:v>
                </c:pt>
                <c:pt idx="1810">
                  <c:v>2400.2937540105108</c:v>
                </c:pt>
                <c:pt idx="1811">
                  <c:v>2401.9226989490744</c:v>
                </c:pt>
                <c:pt idx="1812">
                  <c:v>2403.5411496081201</c:v>
                </c:pt>
                <c:pt idx="1813">
                  <c:v>2405.1434551141251</c:v>
                </c:pt>
                <c:pt idx="1814">
                  <c:v>2406.7323515679354</c:v>
                </c:pt>
                <c:pt idx="1815">
                  <c:v>2408.3136688916284</c:v>
                </c:pt>
                <c:pt idx="1816">
                  <c:v>2409.8905013369763</c:v>
                </c:pt>
                <c:pt idx="1817">
                  <c:v>2411.4625800351432</c:v>
                </c:pt>
                <c:pt idx="1818">
                  <c:v>2413.0290078597964</c:v>
                </c:pt>
                <c:pt idx="1819">
                  <c:v>2414.5891573068147</c:v>
                </c:pt>
                <c:pt idx="1820">
                  <c:v>2416.1459435794286</c:v>
                </c:pt>
                <c:pt idx="1821">
                  <c:v>2417.7076179259911</c:v>
                </c:pt>
                <c:pt idx="1822">
                  <c:v>2419.2800554747046</c:v>
                </c:pt>
                <c:pt idx="1823">
                  <c:v>2420.862224826265</c:v>
                </c:pt>
                <c:pt idx="1824">
                  <c:v>2422.4504934530751</c:v>
                </c:pt>
                <c:pt idx="1825">
                  <c:v>2424.0416776598167</c:v>
                </c:pt>
                <c:pt idx="1826">
                  <c:v>2425.6349250957273</c:v>
                </c:pt>
                <c:pt idx="1827">
                  <c:v>2427.2309530851735</c:v>
                </c:pt>
                <c:pt idx="1828">
                  <c:v>2428.8328106738031</c:v>
                </c:pt>
                <c:pt idx="1829">
                  <c:v>2430.4312057421785</c:v>
                </c:pt>
                <c:pt idx="1830">
                  <c:v>2432.016003291857</c:v>
                </c:pt>
                <c:pt idx="1831">
                  <c:v>2433.5887459281153</c:v>
                </c:pt>
                <c:pt idx="1832">
                  <c:v>2435.1474964607728</c:v>
                </c:pt>
                <c:pt idx="1833">
                  <c:v>2436.6919851599259</c:v>
                </c:pt>
                <c:pt idx="1834">
                  <c:v>2438.2236474815809</c:v>
                </c:pt>
                <c:pt idx="1835">
                  <c:v>2439.7438292767097</c:v>
                </c:pt>
                <c:pt idx="1836">
                  <c:v>2441.2518128442275</c:v>
                </c:pt>
                <c:pt idx="1837">
                  <c:v>2442.7476335417919</c:v>
                </c:pt>
                <c:pt idx="1838">
                  <c:v>2444.2334079310349</c:v>
                </c:pt>
                <c:pt idx="1839">
                  <c:v>2445.7076661131982</c:v>
                </c:pt>
                <c:pt idx="1840">
                  <c:v>2447.1720582195685</c:v>
                </c:pt>
                <c:pt idx="1841">
                  <c:v>2448.6298488859461</c:v>
                </c:pt>
                <c:pt idx="1842">
                  <c:v>2450.0793518161709</c:v>
                </c:pt>
                <c:pt idx="1843">
                  <c:v>2451.5202438402434</c:v>
                </c:pt>
                <c:pt idx="1844">
                  <c:v>2452.9560232127915</c:v>
                </c:pt>
                <c:pt idx="1845">
                  <c:v>2454.4023506278518</c:v>
                </c:pt>
                <c:pt idx="1846">
                  <c:v>2455.8728953957552</c:v>
                </c:pt>
                <c:pt idx="1847">
                  <c:v>2457.3638904468762</c:v>
                </c:pt>
                <c:pt idx="1848">
                  <c:v>2458.8659180533273</c:v>
                </c:pt>
                <c:pt idx="1849">
                  <c:v>2460.3717127832256</c:v>
                </c:pt>
                <c:pt idx="1850">
                  <c:v>2461.8748169413066</c:v>
                </c:pt>
                <c:pt idx="1851">
                  <c:v>2463.3693106237724</c:v>
                </c:pt>
                <c:pt idx="1852">
                  <c:v>2464.8541168484558</c:v>
                </c:pt>
                <c:pt idx="1853">
                  <c:v>2466.3313883418919</c:v>
                </c:pt>
                <c:pt idx="1854">
                  <c:v>2467.8032782611635</c:v>
                </c:pt>
                <c:pt idx="1855">
                  <c:v>2469.2700563361577</c:v>
                </c:pt>
                <c:pt idx="1856">
                  <c:v>2470.7345921872475</c:v>
                </c:pt>
                <c:pt idx="1857">
                  <c:v>2472.1992175357054</c:v>
                </c:pt>
                <c:pt idx="1858">
                  <c:v>2473.6647395799823</c:v>
                </c:pt>
                <c:pt idx="1859">
                  <c:v>2475.1378850994402</c:v>
                </c:pt>
                <c:pt idx="1860">
                  <c:v>2476.6261887714891</c:v>
                </c:pt>
                <c:pt idx="1861">
                  <c:v>2478.1290231996827</c:v>
                </c:pt>
                <c:pt idx="1862">
                  <c:v>2479.6400201861079</c:v>
                </c:pt>
                <c:pt idx="1863">
                  <c:v>2481.1572954963453</c:v>
                </c:pt>
                <c:pt idx="1864">
                  <c:v>2482.6784274273987</c:v>
                </c:pt>
                <c:pt idx="1865">
                  <c:v>2484.1986626088119</c:v>
                </c:pt>
                <c:pt idx="1866">
                  <c:v>2485.7182700170383</c:v>
                </c:pt>
                <c:pt idx="1867">
                  <c:v>2487.2371601547179</c:v>
                </c:pt>
                <c:pt idx="1868">
                  <c:v>2488.7573062692932</c:v>
                </c:pt>
                <c:pt idx="1869">
                  <c:v>2490.2787974814232</c:v>
                </c:pt>
                <c:pt idx="1870">
                  <c:v>2491.7985839382054</c:v>
                </c:pt>
                <c:pt idx="1871">
                  <c:v>2493.3189981681739</c:v>
                </c:pt>
                <c:pt idx="1872">
                  <c:v>2494.8418348545674</c:v>
                </c:pt>
                <c:pt idx="1873">
                  <c:v>2496.3675419685887</c:v>
                </c:pt>
                <c:pt idx="1874">
                  <c:v>2497.9020386067805</c:v>
                </c:pt>
                <c:pt idx="1875">
                  <c:v>2499.4499894494716</c:v>
                </c:pt>
                <c:pt idx="1876">
                  <c:v>2501.0101389503106</c:v>
                </c:pt>
                <c:pt idx="1877">
                  <c:v>2502.5815898753071</c:v>
                </c:pt>
                <c:pt idx="1878">
                  <c:v>2504.121154766146</c:v>
                </c:pt>
                <c:pt idx="1879">
                  <c:v>2505.6243931971894</c:v>
                </c:pt>
                <c:pt idx="1880">
                  <c:v>2507.126285723431</c:v>
                </c:pt>
                <c:pt idx="1881">
                  <c:v>2508.6188952252769</c:v>
                </c:pt>
                <c:pt idx="1882">
                  <c:v>2510.0969744015238</c:v>
                </c:pt>
                <c:pt idx="1883">
                  <c:v>2511.5606578480301</c:v>
                </c:pt>
                <c:pt idx="1884">
                  <c:v>2513.0157759712333</c:v>
                </c:pt>
                <c:pt idx="1885">
                  <c:v>2514.4673059657221</c:v>
                </c:pt>
                <c:pt idx="1886">
                  <c:v>2515.9174900015973</c:v>
                </c:pt>
                <c:pt idx="1887">
                  <c:v>2517.3676740374722</c:v>
                </c:pt>
                <c:pt idx="1888">
                  <c:v>2518.8178581271613</c:v>
                </c:pt>
                <c:pt idx="1889">
                  <c:v>2520.2691179612248</c:v>
                </c:pt>
                <c:pt idx="1890">
                  <c:v>2521.7242344161045</c:v>
                </c:pt>
                <c:pt idx="1891">
                  <c:v>2523.1826700770553</c:v>
                </c:pt>
                <c:pt idx="1892">
                  <c:v>2524.6416444443489</c:v>
                </c:pt>
                <c:pt idx="1893">
                  <c:v>2526.1006188654633</c:v>
                </c:pt>
                <c:pt idx="1894">
                  <c:v>2527.5595929098599</c:v>
                </c:pt>
                <c:pt idx="1895">
                  <c:v>2529.0182081037119</c:v>
                </c:pt>
                <c:pt idx="1896">
                  <c:v>2530.4739532466592</c:v>
                </c:pt>
                <c:pt idx="1897">
                  <c:v>2531.9209084348986</c:v>
                </c:pt>
                <c:pt idx="1898">
                  <c:v>2533.3553065449955</c:v>
                </c:pt>
                <c:pt idx="1899">
                  <c:v>2534.7771475769359</c:v>
                </c:pt>
                <c:pt idx="1900">
                  <c:v>2536.1877766282742</c:v>
                </c:pt>
                <c:pt idx="1901">
                  <c:v>2537.604504578153</c:v>
                </c:pt>
                <c:pt idx="1902">
                  <c:v>2539.0336101809075</c:v>
                </c:pt>
                <c:pt idx="1903">
                  <c:v>2540.4788605599852</c:v>
                </c:pt>
                <c:pt idx="1904">
                  <c:v>2541.9402557153949</c:v>
                </c:pt>
                <c:pt idx="1905">
                  <c:v>2543.4167199565659</c:v>
                </c:pt>
                <c:pt idx="1906">
                  <c:v>2544.9055622273295</c:v>
                </c:pt>
                <c:pt idx="1907">
                  <c:v>2546.4051677002517</c:v>
                </c:pt>
                <c:pt idx="1908">
                  <c:v>2547.915536375333</c:v>
                </c:pt>
                <c:pt idx="1909">
                  <c:v>2549.4352336576512</c:v>
                </c:pt>
                <c:pt idx="1910">
                  <c:v>2550.9606717952111</c:v>
                </c:pt>
                <c:pt idx="1911">
                  <c:v>2552.4896976309451</c:v>
                </c:pt>
                <c:pt idx="1912">
                  <c:v>2554.0223112186759</c:v>
                </c:pt>
                <c:pt idx="1913">
                  <c:v>2555.5585129889237</c:v>
                </c:pt>
                <c:pt idx="1914">
                  <c:v>2557.0879880874613</c:v>
                </c:pt>
                <c:pt idx="1915">
                  <c:v>2558.6147717531053</c:v>
                </c:pt>
                <c:pt idx="1916">
                  <c:v>2560.1411062635884</c:v>
                </c:pt>
                <c:pt idx="1917">
                  <c:v>2561.6683375237126</c:v>
                </c:pt>
                <c:pt idx="1918">
                  <c:v>2563.1964658563729</c:v>
                </c:pt>
                <c:pt idx="1919">
                  <c:v>2564.7265674364826</c:v>
                </c:pt>
                <c:pt idx="1920">
                  <c:v>2566.2617817219457</c:v>
                </c:pt>
                <c:pt idx="1921">
                  <c:v>2567.8041719419152</c:v>
                </c:pt>
                <c:pt idx="1922">
                  <c:v>2569.3537376120557</c:v>
                </c:pt>
                <c:pt idx="1923">
                  <c:v>2570.9086848563616</c:v>
                </c:pt>
                <c:pt idx="1924">
                  <c:v>2572.464528850307</c:v>
                </c:pt>
                <c:pt idx="1925">
                  <c:v>2574.0166955948971</c:v>
                </c:pt>
                <c:pt idx="1926">
                  <c:v>2575.5589063896014</c:v>
                </c:pt>
                <c:pt idx="1927">
                  <c:v>2577.0867662839719</c:v>
                </c:pt>
                <c:pt idx="1928">
                  <c:v>2578.6002751703832</c:v>
                </c:pt>
                <c:pt idx="1929">
                  <c:v>2580.1017644472086</c:v>
                </c:pt>
                <c:pt idx="1930">
                  <c:v>2581.5979620777598</c:v>
                </c:pt>
                <c:pt idx="1931">
                  <c:v>2583.0932629586782</c:v>
                </c:pt>
                <c:pt idx="1932">
                  <c:v>2584.5876667132388</c:v>
                </c:pt>
                <c:pt idx="1933">
                  <c:v>2586.0806350656312</c:v>
                </c:pt>
                <c:pt idx="1934">
                  <c:v>2587.5665174114065</c:v>
                </c:pt>
                <c:pt idx="1935">
                  <c:v>2589.0442376294736</c:v>
                </c:pt>
                <c:pt idx="1936">
                  <c:v>2590.5164863454697</c:v>
                </c:pt>
                <c:pt idx="1937">
                  <c:v>2591.9851473094777</c:v>
                </c:pt>
                <c:pt idx="1938">
                  <c:v>2593.4502205214981</c:v>
                </c:pt>
                <c:pt idx="1939">
                  <c:v>2594.9117056048044</c:v>
                </c:pt>
                <c:pt idx="1940">
                  <c:v>2596.3696025594068</c:v>
                </c:pt>
                <c:pt idx="1941">
                  <c:v>2597.8236428393725</c:v>
                </c:pt>
                <c:pt idx="1942">
                  <c:v>2599.2729293183525</c:v>
                </c:pt>
                <c:pt idx="1943">
                  <c:v>2600.7168342231671</c:v>
                </c:pt>
                <c:pt idx="1944">
                  <c:v>2602.1553575538087</c:v>
                </c:pt>
                <c:pt idx="1945">
                  <c:v>2603.5876920580131</c:v>
                </c:pt>
                <c:pt idx="1946">
                  <c:v>2605.0111471101482</c:v>
                </c:pt>
                <c:pt idx="1947">
                  <c:v>2606.4238389601173</c:v>
                </c:pt>
                <c:pt idx="1948">
                  <c:v>2607.8257672312188</c:v>
                </c:pt>
                <c:pt idx="1949">
                  <c:v>2609.2169318696306</c:v>
                </c:pt>
                <c:pt idx="1950">
                  <c:v>2610.5996654577011</c:v>
                </c:pt>
                <c:pt idx="1951">
                  <c:v>2611.9732506710548</c:v>
                </c:pt>
                <c:pt idx="1952">
                  <c:v>2613.3394810089721</c:v>
                </c:pt>
                <c:pt idx="1953">
                  <c:v>2614.7010466665456</c:v>
                </c:pt>
                <c:pt idx="1954">
                  <c:v>2616.0588447701502</c:v>
                </c:pt>
                <c:pt idx="1955">
                  <c:v>2617.409646848856</c:v>
                </c:pt>
                <c:pt idx="1956">
                  <c:v>2618.7532734773995</c:v>
                </c:pt>
                <c:pt idx="1957">
                  <c:v>2620.0891863799611</c:v>
                </c:pt>
                <c:pt idx="1958">
                  <c:v>2621.4155912500205</c:v>
                </c:pt>
                <c:pt idx="1959">
                  <c:v>2622.7312324873833</c:v>
                </c:pt>
                <c:pt idx="1960">
                  <c:v>2624.0361105225934</c:v>
                </c:pt>
                <c:pt idx="1961">
                  <c:v>2625.3313015305603</c:v>
                </c:pt>
                <c:pt idx="1962">
                  <c:v>2626.6203932094559</c:v>
                </c:pt>
                <c:pt idx="1963">
                  <c:v>2627.9058971363556</c:v>
                </c:pt>
                <c:pt idx="1964">
                  <c:v>2629.1878133112677</c:v>
                </c:pt>
                <c:pt idx="1965">
                  <c:v>2630.466141788012</c:v>
                </c:pt>
                <c:pt idx="1966">
                  <c:v>2631.7408825665743</c:v>
                </c:pt>
                <c:pt idx="1967">
                  <c:v>2633.0101522197829</c:v>
                </c:pt>
                <c:pt idx="1968">
                  <c:v>2634.2676719932942</c:v>
                </c:pt>
                <c:pt idx="1969">
                  <c:v>2635.5090465599524</c:v>
                </c:pt>
                <c:pt idx="1970">
                  <c:v>2636.7420795736275</c:v>
                </c:pt>
                <c:pt idx="1971">
                  <c:v>2637.9779830149319</c:v>
                </c:pt>
                <c:pt idx="1972">
                  <c:v>2639.2125409819578</c:v>
                </c:pt>
                <c:pt idx="1973">
                  <c:v>2640.4426140706441</c:v>
                </c:pt>
                <c:pt idx="1974">
                  <c:v>2641.66865105943</c:v>
                </c:pt>
                <c:pt idx="1975">
                  <c:v>2642.890203600401</c:v>
                </c:pt>
                <c:pt idx="1976">
                  <c:v>2644.1071817656502</c:v>
                </c:pt>
                <c:pt idx="1977">
                  <c:v>2645.318867854111</c:v>
                </c:pt>
                <c:pt idx="1978">
                  <c:v>2646.5222123895815</c:v>
                </c:pt>
                <c:pt idx="1979">
                  <c:v>2647.7156904187277</c:v>
                </c:pt>
                <c:pt idx="1980">
                  <c:v>2648.899750343262</c:v>
                </c:pt>
                <c:pt idx="1981">
                  <c:v>2650.0736748388317</c:v>
                </c:pt>
                <c:pt idx="1982">
                  <c:v>2651.2405137583141</c:v>
                </c:pt>
                <c:pt idx="1983">
                  <c:v>2652.4059177061672</c:v>
                </c:pt>
                <c:pt idx="1984">
                  <c:v>2653.5722184036526</c:v>
                </c:pt>
                <c:pt idx="1985">
                  <c:v>2654.7394162275032</c:v>
                </c:pt>
                <c:pt idx="1986">
                  <c:v>2655.9075111777038</c:v>
                </c:pt>
                <c:pt idx="1987">
                  <c:v>2657.0778483518084</c:v>
                </c:pt>
                <c:pt idx="1988">
                  <c:v>2658.2541045686489</c:v>
                </c:pt>
                <c:pt idx="1989">
                  <c:v>2659.4326920762305</c:v>
                </c:pt>
                <c:pt idx="1990">
                  <c:v>2660.6084998913375</c:v>
                </c:pt>
                <c:pt idx="1991">
                  <c:v>2661.781617134634</c:v>
                </c:pt>
                <c:pt idx="1992">
                  <c:v>2662.9516841483201</c:v>
                </c:pt>
                <c:pt idx="1993">
                  <c:v>2664.118468120831</c:v>
                </c:pt>
                <c:pt idx="1994">
                  <c:v>2665.2804445293618</c:v>
                </c:pt>
                <c:pt idx="1995">
                  <c:v>2666.4357833330032</c:v>
                </c:pt>
                <c:pt idx="1996">
                  <c:v>2667.5844852851887</c:v>
                </c:pt>
                <c:pt idx="1997">
                  <c:v>2668.7269988414746</c:v>
                </c:pt>
                <c:pt idx="1998">
                  <c:v>2669.862874846699</c:v>
                </c:pt>
                <c:pt idx="1999">
                  <c:v>2670.9963292027401</c:v>
                </c:pt>
                <c:pt idx="2000">
                  <c:v>2672.1376775710964</c:v>
                </c:pt>
                <c:pt idx="2001">
                  <c:v>2673.2930187964944</c:v>
                </c:pt>
                <c:pt idx="2002">
                  <c:v>2674.46235207168</c:v>
                </c:pt>
                <c:pt idx="2003">
                  <c:v>2675.6406994486133</c:v>
                </c:pt>
                <c:pt idx="2004">
                  <c:v>2676.8148760759741</c:v>
                </c:pt>
                <c:pt idx="2005">
                  <c:v>2677.9766750504505</c:v>
                </c:pt>
                <c:pt idx="2006">
                  <c:v>2679.1261403403905</c:v>
                </c:pt>
                <c:pt idx="2007">
                  <c:v>2680.2699542724495</c:v>
                </c:pt>
                <c:pt idx="2008">
                  <c:v>2681.413947575968</c:v>
                </c:pt>
                <c:pt idx="2009">
                  <c:v>2682.5576719568376</c:v>
                </c:pt>
                <c:pt idx="2010">
                  <c:v>2683.701575386272</c:v>
                </c:pt>
                <c:pt idx="2011">
                  <c:v>2684.845253807584</c:v>
                </c:pt>
                <c:pt idx="2012">
                  <c:v>2685.9882149045288</c:v>
                </c:pt>
                <c:pt idx="2013">
                  <c:v>2687.1323958672851</c:v>
                </c:pt>
                <c:pt idx="2014">
                  <c:v>2688.2799042700876</c:v>
                </c:pt>
                <c:pt idx="2015">
                  <c:v>2689.4278171062774</c:v>
                </c:pt>
                <c:pt idx="2016">
                  <c:v>2690.5730398011806</c:v>
                </c:pt>
                <c:pt idx="2017">
                  <c:v>2691.7142715485002</c:v>
                </c:pt>
                <c:pt idx="2018">
                  <c:v>2692.8483720830714</c:v>
                </c:pt>
                <c:pt idx="2019">
                  <c:v>2693.9735029147728</c:v>
                </c:pt>
                <c:pt idx="2020">
                  <c:v>2695.0896640435881</c:v>
                </c:pt>
                <c:pt idx="2021">
                  <c:v>2696.1968558462513</c:v>
                </c:pt>
                <c:pt idx="2022">
                  <c:v>2697.2950783227448</c:v>
                </c:pt>
                <c:pt idx="2023">
                  <c:v>2698.3863043438191</c:v>
                </c:pt>
                <c:pt idx="2024">
                  <c:v>2699.4763651231419</c:v>
                </c:pt>
                <c:pt idx="2025">
                  <c:v>2700.5691169048287</c:v>
                </c:pt>
                <c:pt idx="2026">
                  <c:v>2701.6621367480793</c:v>
                </c:pt>
                <c:pt idx="2027">
                  <c:v>2702.7509406356171</c:v>
                </c:pt>
                <c:pt idx="2028">
                  <c:v>2703.8331977072467</c:v>
                </c:pt>
                <c:pt idx="2029">
                  <c:v>2704.912459119515</c:v>
                </c:pt>
                <c:pt idx="2030">
                  <c:v>2705.9905178873582</c:v>
                </c:pt>
                <c:pt idx="2031">
                  <c:v>2707.0652939907432</c:v>
                </c:pt>
                <c:pt idx="2032">
                  <c:v>2708.1392633262126</c:v>
                </c:pt>
                <c:pt idx="2033">
                  <c:v>2709.2143092133133</c:v>
                </c:pt>
                <c:pt idx="2034">
                  <c:v>2710.2915069658748</c:v>
                </c:pt>
                <c:pt idx="2035">
                  <c:v>2711.3715743388175</c:v>
                </c:pt>
                <c:pt idx="2036">
                  <c:v>2712.4561265900975</c:v>
                </c:pt>
                <c:pt idx="2037">
                  <c:v>2713.5456658844591</c:v>
                </c:pt>
                <c:pt idx="2038">
                  <c:v>2714.6380756064414</c:v>
                </c:pt>
                <c:pt idx="2039">
                  <c:v>2715.7353651683984</c:v>
                </c:pt>
                <c:pt idx="2040">
                  <c:v>2716.8376783150579</c:v>
                </c:pt>
                <c:pt idx="2041">
                  <c:v>2717.9431841982546</c:v>
                </c:pt>
                <c:pt idx="2042">
                  <c:v>2719.0540170853769</c:v>
                </c:pt>
                <c:pt idx="2043">
                  <c:v>2720.1707694457577</c:v>
                </c:pt>
                <c:pt idx="2044">
                  <c:v>2721.2899434553165</c:v>
                </c:pt>
                <c:pt idx="2045">
                  <c:v>2722.3953405209122</c:v>
                </c:pt>
                <c:pt idx="2046">
                  <c:v>2723.4719458041232</c:v>
                </c:pt>
                <c:pt idx="2047">
                  <c:v>2724.5221813846783</c:v>
                </c:pt>
                <c:pt idx="2048">
                  <c:v>2725.5533122100928</c:v>
                </c:pt>
                <c:pt idx="2049">
                  <c:v>2726.5704505551889</c:v>
                </c:pt>
                <c:pt idx="2050">
                  <c:v>2727.5798751204902</c:v>
                </c:pt>
                <c:pt idx="2051">
                  <c:v>2728.5884025594346</c:v>
                </c:pt>
                <c:pt idx="2052">
                  <c:v>2729.5976473765663</c:v>
                </c:pt>
                <c:pt idx="2053">
                  <c:v>2730.6050986944183</c:v>
                </c:pt>
                <c:pt idx="2054">
                  <c:v>2731.6077070368115</c:v>
                </c:pt>
                <c:pt idx="2055">
                  <c:v>2732.6063675927062</c:v>
                </c:pt>
                <c:pt idx="2056">
                  <c:v>2733.6035927464332</c:v>
                </c:pt>
                <c:pt idx="2057">
                  <c:v>2734.6012674858507</c:v>
                </c:pt>
                <c:pt idx="2058">
                  <c:v>2735.6003768201904</c:v>
                </c:pt>
                <c:pt idx="2059">
                  <c:v>2736.5976019739169</c:v>
                </c:pt>
                <c:pt idx="2060">
                  <c:v>2737.5907914582722</c:v>
                </c:pt>
                <c:pt idx="2061">
                  <c:v>2738.5832632415431</c:v>
                </c:pt>
                <c:pt idx="2062">
                  <c:v>2739.5799505499881</c:v>
                </c:pt>
                <c:pt idx="2063">
                  <c:v>2740.5810151569563</c:v>
                </c:pt>
                <c:pt idx="2064">
                  <c:v>2741.5815238362015</c:v>
                </c:pt>
                <c:pt idx="2065">
                  <c:v>2742.5809559099953</c:v>
                </c:pt>
                <c:pt idx="2066">
                  <c:v>2743.5804770506275</c:v>
                </c:pt>
                <c:pt idx="2067">
                  <c:v>2744.5789220163451</c:v>
                </c:pt>
                <c:pt idx="2068">
                  <c:v>2745.5750352607915</c:v>
                </c:pt>
                <c:pt idx="2069">
                  <c:v>2746.5692647551564</c:v>
                </c:pt>
                <c:pt idx="2070">
                  <c:v>2747.5633148242478</c:v>
                </c:pt>
                <c:pt idx="2071">
                  <c:v>2748.5565580716043</c:v>
                </c:pt>
                <c:pt idx="2072">
                  <c:v>2749.5487251978684</c:v>
                </c:pt>
                <c:pt idx="2073">
                  <c:v>2750.5383089016009</c:v>
                </c:pt>
                <c:pt idx="2074">
                  <c:v>2751.5212726523687</c:v>
                </c:pt>
                <c:pt idx="2075">
                  <c:v>2752.4961638266086</c:v>
                </c:pt>
                <c:pt idx="2076">
                  <c:v>2753.4629831777629</c:v>
                </c:pt>
                <c:pt idx="2077">
                  <c:v>2754.4228068807438</c:v>
                </c:pt>
                <c:pt idx="2078">
                  <c:v>2755.3783243233966</c:v>
                </c:pt>
                <c:pt idx="2079">
                  <c:v>2756.331150333157</c:v>
                </c:pt>
                <c:pt idx="2080">
                  <c:v>2757.2812861478246</c:v>
                </c:pt>
                <c:pt idx="2081">
                  <c:v>2758.229807942304</c:v>
                </c:pt>
                <c:pt idx="2082">
                  <c:v>2759.1794062884073</c:v>
                </c:pt>
                <c:pt idx="2083">
                  <c:v>2760.1276587297089</c:v>
                </c:pt>
                <c:pt idx="2084">
                  <c:v>2761.0732201686565</c:v>
                </c:pt>
                <c:pt idx="2085">
                  <c:v>2762.0151938556146</c:v>
                </c:pt>
                <c:pt idx="2086">
                  <c:v>2762.951337620495</c:v>
                </c:pt>
                <c:pt idx="2087">
                  <c:v>2763.8803059352117</c:v>
                </c:pt>
                <c:pt idx="2088">
                  <c:v>2764.8020987459445</c:v>
                </c:pt>
                <c:pt idx="2089">
                  <c:v>2765.7167161065149</c:v>
                </c:pt>
                <c:pt idx="2090">
                  <c:v>2766.624158016914</c:v>
                </c:pt>
                <c:pt idx="2091">
                  <c:v>2767.5247828971596</c:v>
                </c:pt>
                <c:pt idx="2092">
                  <c:v>2768.4194874968894</c:v>
                </c:pt>
                <c:pt idx="2093">
                  <c:v>2769.308810468634</c:v>
                </c:pt>
                <c:pt idx="2094">
                  <c:v>2770.1927518123921</c:v>
                </c:pt>
                <c:pt idx="2095">
                  <c:v>2771.0716700019934</c:v>
                </c:pt>
                <c:pt idx="2096">
                  <c:v>2771.9464621637799</c:v>
                </c:pt>
                <c:pt idx="2097">
                  <c:v>2772.8176666273998</c:v>
                </c:pt>
                <c:pt idx="2098">
                  <c:v>2773.6852833928442</c:v>
                </c:pt>
                <c:pt idx="2099">
                  <c:v>2774.5493124062932</c:v>
                </c:pt>
                <c:pt idx="2100">
                  <c:v>2775.4097536677614</c:v>
                </c:pt>
                <c:pt idx="2101">
                  <c:v>2776.2640960306821</c:v>
                </c:pt>
                <c:pt idx="2102">
                  <c:v>2777.1060607407339</c:v>
                </c:pt>
                <c:pt idx="2103">
                  <c:v>2777.927395419385</c:v>
                </c:pt>
                <c:pt idx="2104">
                  <c:v>2778.7276525259986</c:v>
                </c:pt>
                <c:pt idx="2105">
                  <c:v>2779.5092527948468</c:v>
                </c:pt>
                <c:pt idx="2106">
                  <c:v>2780.2748872821144</c:v>
                </c:pt>
                <c:pt idx="2107">
                  <c:v>2781.0261708690482</c:v>
                </c:pt>
                <c:pt idx="2108">
                  <c:v>2781.7631035018358</c:v>
                </c:pt>
                <c:pt idx="2109">
                  <c:v>2782.487299631201</c:v>
                </c:pt>
                <c:pt idx="2110">
                  <c:v>2783.2027945497994</c:v>
                </c:pt>
                <c:pt idx="2111">
                  <c:v>2783.9120107140461</c:v>
                </c:pt>
                <c:pt idx="2112">
                  <c:v>2784.6149481239563</c:v>
                </c:pt>
                <c:pt idx="2113">
                  <c:v>2785.3126820933699</c:v>
                </c:pt>
                <c:pt idx="2114">
                  <c:v>2786.0068279340608</c:v>
                </c:pt>
                <c:pt idx="2115">
                  <c:v>2786.6964893269546</c:v>
                </c:pt>
                <c:pt idx="2116">
                  <c:v>2787.3794239942986</c:v>
                </c:pt>
                <c:pt idx="2117">
                  <c:v>2788.0542864618478</c:v>
                </c:pt>
                <c:pt idx="2118">
                  <c:v>2788.7210763528765</c:v>
                </c:pt>
                <c:pt idx="2119">
                  <c:v>2789.3792553915659</c:v>
                </c:pt>
                <c:pt idx="2120">
                  <c:v>2790.0274780498385</c:v>
                </c:pt>
                <c:pt idx="2121">
                  <c:v>2790.6649370754235</c:v>
                </c:pt>
                <c:pt idx="2122">
                  <c:v>2791.2916328988495</c:v>
                </c:pt>
                <c:pt idx="2123">
                  <c:v>2791.9093593961129</c:v>
                </c:pt>
                <c:pt idx="2124">
                  <c:v>2792.5226013917495</c:v>
                </c:pt>
                <c:pt idx="2125">
                  <c:v>2793.1340495113955</c:v>
                </c:pt>
                <c:pt idx="2126">
                  <c:v>2793.7437037550358</c:v>
                </c:pt>
                <c:pt idx="2127">
                  <c:v>2794.3515641226859</c:v>
                </c:pt>
                <c:pt idx="2128">
                  <c:v>2794.9576306681588</c:v>
                </c:pt>
                <c:pt idx="2129">
                  <c:v>2795.5606477912766</c:v>
                </c:pt>
                <c:pt idx="2130">
                  <c:v>2796.15747565741</c:v>
                </c:pt>
                <c:pt idx="2131">
                  <c:v>2796.7462308932099</c:v>
                </c:pt>
                <c:pt idx="2132">
                  <c:v>2797.3269135524902</c:v>
                </c:pt>
                <c:pt idx="2133">
                  <c:v>2797.9001769176029</c:v>
                </c:pt>
                <c:pt idx="2134">
                  <c:v>2798.4723263822166</c:v>
                </c:pt>
                <c:pt idx="2135">
                  <c:v>2799.0452452658765</c:v>
                </c:pt>
                <c:pt idx="2136">
                  <c:v>2799.6189327613265</c:v>
                </c:pt>
                <c:pt idx="2137">
                  <c:v>2800.1933888685835</c:v>
                </c:pt>
                <c:pt idx="2138">
                  <c:v>2800.7686135876233</c:v>
                </c:pt>
                <c:pt idx="2139">
                  <c:v>2801.3446069722827</c:v>
                </c:pt>
                <c:pt idx="2140">
                  <c:v>2801.9213690225542</c:v>
                </c:pt>
                <c:pt idx="2141">
                  <c:v>2802.4988996846159</c:v>
                </c:pt>
                <c:pt idx="2142">
                  <c:v>2803.0771997657243</c:v>
                </c:pt>
                <c:pt idx="2143">
                  <c:v>2803.6562692658849</c:v>
                </c:pt>
                <c:pt idx="2144">
                  <c:v>2804.2353387660464</c:v>
                </c:pt>
                <c:pt idx="2145">
                  <c:v>2804.8144082661997</c:v>
                </c:pt>
                <c:pt idx="2146">
                  <c:v>2805.3934777663603</c:v>
                </c:pt>
                <c:pt idx="2147">
                  <c:v>2805.9725472665223</c:v>
                </c:pt>
                <c:pt idx="2148">
                  <c:v>2806.5516167666751</c:v>
                </c:pt>
                <c:pt idx="2149">
                  <c:v>2807.1306862668366</c:v>
                </c:pt>
                <c:pt idx="2150">
                  <c:v>2807.7074236151884</c:v>
                </c:pt>
                <c:pt idx="2151">
                  <c:v>2808.2830844119098</c:v>
                </c:pt>
                <c:pt idx="2152">
                  <c:v>2808.8576690337177</c:v>
                </c:pt>
                <c:pt idx="2153">
                  <c:v>2809.4297424551678</c:v>
                </c:pt>
                <c:pt idx="2154">
                  <c:v>2809.9984075498951</c:v>
                </c:pt>
                <c:pt idx="2155">
                  <c:v>2810.5668932193576</c:v>
                </c:pt>
                <c:pt idx="2156">
                  <c:v>2811.1353788888118</c:v>
                </c:pt>
                <c:pt idx="2157">
                  <c:v>2811.7038645582729</c:v>
                </c:pt>
                <c:pt idx="2158">
                  <c:v>2812.2723502277277</c:v>
                </c:pt>
                <c:pt idx="2159">
                  <c:v>2812.8408358971897</c:v>
                </c:pt>
                <c:pt idx="2160">
                  <c:v>2813.4093215666439</c:v>
                </c:pt>
                <c:pt idx="2161">
                  <c:v>2813.9778072361059</c:v>
                </c:pt>
                <c:pt idx="2162">
                  <c:v>2814.5462929055602</c:v>
                </c:pt>
                <c:pt idx="2163">
                  <c:v>2815.1141635026061</c:v>
                </c:pt>
                <c:pt idx="2164">
                  <c:v>2815.6769978141861</c:v>
                </c:pt>
                <c:pt idx="2165">
                  <c:v>2816.2317591187093</c:v>
                </c:pt>
                <c:pt idx="2166">
                  <c:v>2816.7810053833509</c:v>
                </c:pt>
                <c:pt idx="2167">
                  <c:v>2817.3284582025412</c:v>
                </c:pt>
                <c:pt idx="2168">
                  <c:v>2817.875238472951</c:v>
                </c:pt>
                <c:pt idx="2169">
                  <c:v>2818.4209873440414</c:v>
                </c:pt>
                <c:pt idx="2170">
                  <c:v>2818.9575866564505</c:v>
                </c:pt>
                <c:pt idx="2171">
                  <c:v>2819.4758428831515</c:v>
                </c:pt>
                <c:pt idx="2172">
                  <c:v>2819.9857567496224</c:v>
                </c:pt>
                <c:pt idx="2173">
                  <c:v>2820.4943698636034</c:v>
                </c:pt>
                <c:pt idx="2174">
                  <c:v>2821.0008302510478</c:v>
                </c:pt>
                <c:pt idx="2175">
                  <c:v>2821.5050484145813</c:v>
                </c:pt>
                <c:pt idx="2176">
                  <c:v>2822.007741678578</c:v>
                </c:pt>
                <c:pt idx="2177">
                  <c:v>2822.5088656441608</c:v>
                </c:pt>
                <c:pt idx="2178">
                  <c:v>2823.0076578346529</c:v>
                </c:pt>
                <c:pt idx="2179">
                  <c:v>2823.5025925432674</c:v>
                </c:pt>
                <c:pt idx="2180">
                  <c:v>2823.9925935950778</c:v>
                </c:pt>
                <c:pt idx="2181">
                  <c:v>2824.4783343999479</c:v>
                </c:pt>
                <c:pt idx="2182">
                  <c:v>2824.9563171337795</c:v>
                </c:pt>
                <c:pt idx="2183">
                  <c:v>2825.4204871892757</c:v>
                </c:pt>
                <c:pt idx="2184">
                  <c:v>2825.8685120379178</c:v>
                </c:pt>
                <c:pt idx="2185">
                  <c:v>2826.3007275504615</c:v>
                </c:pt>
                <c:pt idx="2186">
                  <c:v>2826.7178070829355</c:v>
                </c:pt>
                <c:pt idx="2187">
                  <c:v>2827.121096540131</c:v>
                </c:pt>
                <c:pt idx="2188">
                  <c:v>2827.5107298183098</c:v>
                </c:pt>
                <c:pt idx="2189">
                  <c:v>2827.893434826969</c:v>
                </c:pt>
                <c:pt idx="2190">
                  <c:v>2828.2747717044776</c:v>
                </c:pt>
                <c:pt idx="2191">
                  <c:v>2828.6548751543346</c:v>
                </c:pt>
                <c:pt idx="2192">
                  <c:v>2829.0336556791744</c:v>
                </c:pt>
                <c:pt idx="2193">
                  <c:v>2829.4105302275821</c:v>
                </c:pt>
                <c:pt idx="2194">
                  <c:v>2829.7853879369177</c:v>
                </c:pt>
                <c:pt idx="2195">
                  <c:v>2830.1583396698293</c:v>
                </c:pt>
                <c:pt idx="2196">
                  <c:v>2830.5293846728759</c:v>
                </c:pt>
                <c:pt idx="2197">
                  <c:v>2830.898411222347</c:v>
                </c:pt>
                <c:pt idx="2198">
                  <c:v>2831.2654193182452</c:v>
                </c:pt>
                <c:pt idx="2199">
                  <c:v>2831.6263063430665</c:v>
                </c:pt>
                <c:pt idx="2200">
                  <c:v>2831.9708683052299</c:v>
                </c:pt>
                <c:pt idx="2201">
                  <c:v>2832.2932296998019</c:v>
                </c:pt>
                <c:pt idx="2202">
                  <c:v>2832.5933921412907</c:v>
                </c:pt>
                <c:pt idx="2203">
                  <c:v>2832.8752217222623</c:v>
                </c:pt>
                <c:pt idx="2204">
                  <c:v>2833.1487179842325</c:v>
                </c:pt>
                <c:pt idx="2205">
                  <c:v>2833.4200167978934</c:v>
                </c:pt>
                <c:pt idx="2206">
                  <c:v>2833.6893431175295</c:v>
                </c:pt>
                <c:pt idx="2207">
                  <c:v>2833.9562477879981</c:v>
                </c:pt>
                <c:pt idx="2208">
                  <c:v>2834.2211791571958</c:v>
                </c:pt>
                <c:pt idx="2209">
                  <c:v>2834.4839130780829</c:v>
                </c:pt>
                <c:pt idx="2210">
                  <c:v>2834.7440463550506</c:v>
                </c:pt>
                <c:pt idx="2211">
                  <c:v>2835.0003233879197</c:v>
                </c:pt>
                <c:pt idx="2212">
                  <c:v>2835.2516667640084</c:v>
                </c:pt>
                <c:pt idx="2213">
                  <c:v>2835.4978432412031</c:v>
                </c:pt>
                <c:pt idx="2214">
                  <c:v>2835.7357143303298</c:v>
                </c:pt>
                <c:pt idx="2215">
                  <c:v>2835.9628214100412</c:v>
                </c:pt>
                <c:pt idx="2216">
                  <c:v>2836.1791644265331</c:v>
                </c:pt>
                <c:pt idx="2217">
                  <c:v>2836.3861788357899</c:v>
                </c:pt>
                <c:pt idx="2218">
                  <c:v>2836.5874532508637</c:v>
                </c:pt>
                <c:pt idx="2219">
                  <c:v>2836.7851399139513</c:v>
                </c:pt>
                <c:pt idx="2220">
                  <c:v>2836.9792388250412</c:v>
                </c:pt>
                <c:pt idx="2221">
                  <c:v>2837.1697499841443</c:v>
                </c:pt>
                <c:pt idx="2222">
                  <c:v>2837.3545210952607</c:v>
                </c:pt>
                <c:pt idx="2223">
                  <c:v>2837.5321167562061</c:v>
                </c:pt>
                <c:pt idx="2224">
                  <c:v>2837.7024458012984</c:v>
                </c:pt>
                <c:pt idx="2225">
                  <c:v>2837.8633567417774</c:v>
                </c:pt>
                <c:pt idx="2226">
                  <c:v>2838.0167341888114</c:v>
                </c:pt>
                <c:pt idx="2227">
                  <c:v>2838.1655376906619</c:v>
                </c:pt>
                <c:pt idx="2228">
                  <c:v>2838.3092284871673</c:v>
                </c:pt>
                <c:pt idx="2229">
                  <c:v>2838.449420221797</c:v>
                </c:pt>
                <c:pt idx="2230">
                  <c:v>2838.5878185647798</c:v>
                </c:pt>
                <c:pt idx="2231">
                  <c:v>2838.7248718102096</c:v>
                </c:pt>
                <c:pt idx="2232">
                  <c:v>2838.8605790970305</c:v>
                </c:pt>
                <c:pt idx="2233">
                  <c:v>2838.9940429221492</c:v>
                </c:pt>
                <c:pt idx="2234">
                  <c:v>2839.1237408616194</c:v>
                </c:pt>
                <c:pt idx="2235">
                  <c:v>2839.2476987530877</c:v>
                </c:pt>
                <c:pt idx="2236">
                  <c:v>2839.3650190396743</c:v>
                </c:pt>
                <c:pt idx="2237">
                  <c:v>2839.4751638222779</c:v>
                </c:pt>
                <c:pt idx="2238">
                  <c:v>2839.5781331547169</c:v>
                </c:pt>
                <c:pt idx="2239">
                  <c:v>2839.6739262297401</c:v>
                </c:pt>
                <c:pt idx="2240">
                  <c:v>2839.7625429935233</c:v>
                </c:pt>
                <c:pt idx="2241">
                  <c:v>2839.8432665522464</c:v>
                </c:pt>
                <c:pt idx="2242">
                  <c:v>2839.9141696180168</c:v>
                </c:pt>
                <c:pt idx="2243">
                  <c:v>2839.9748481879778</c:v>
                </c:pt>
                <c:pt idx="2244">
                  <c:v>2840.0263336614485</c:v>
                </c:pt>
                <c:pt idx="2245">
                  <c:v>2840.0689389294093</c:v>
                </c:pt>
                <c:pt idx="2246">
                  <c:v>2840.1044574373282</c:v>
                </c:pt>
                <c:pt idx="2247">
                  <c:v>2840.1343245873563</c:v>
                </c:pt>
                <c:pt idx="2248">
                  <c:v>2840.1606039854059</c:v>
                </c:pt>
                <c:pt idx="2249">
                  <c:v>2840.1858076390795</c:v>
                </c:pt>
                <c:pt idx="2250">
                  <c:v>2840.2097557463781</c:v>
                </c:pt>
                <c:pt idx="2251">
                  <c:v>2840.2324482535082</c:v>
                </c:pt>
                <c:pt idx="2252">
                  <c:v>2840.2526747125744</c:v>
                </c:pt>
                <c:pt idx="2253">
                  <c:v>2840.2705690198404</c:v>
                </c:pt>
                <c:pt idx="2254">
                  <c:v>2840.2863545689006</c:v>
                </c:pt>
                <c:pt idx="2255">
                  <c:v>2840.2996289714174</c:v>
                </c:pt>
                <c:pt idx="2256">
                  <c:v>2840.3091809722673</c:v>
                </c:pt>
                <c:pt idx="2257">
                  <c:v>2840.3147855633351</c:v>
                </c:pt>
                <c:pt idx="2258">
                  <c:v>2840.3142469107997</c:v>
                </c:pt>
                <c:pt idx="2259">
                  <c:v>2840.3045602602701</c:v>
                </c:pt>
                <c:pt idx="2260">
                  <c:v>2840.2803427997928</c:v>
                </c:pt>
                <c:pt idx="2261">
                  <c:v>2840.237961678878</c:v>
                </c:pt>
                <c:pt idx="2262">
                  <c:v>2840.1778209003774</c:v>
                </c:pt>
                <c:pt idx="2263">
                  <c:v>2840.1015077913444</c:v>
                </c:pt>
                <c:pt idx="2264">
                  <c:v>2840.01601805377</c:v>
                </c:pt>
                <c:pt idx="2265">
                  <c:v>2839.9267616232773</c:v>
                </c:pt>
                <c:pt idx="2266">
                  <c:v>2839.8344118020887</c:v>
                </c:pt>
                <c:pt idx="2267">
                  <c:v>2839.7388331332727</c:v>
                </c:pt>
                <c:pt idx="2268">
                  <c:v>2839.6400255630056</c:v>
                </c:pt>
                <c:pt idx="2269">
                  <c:v>2839.5385269365706</c:v>
                </c:pt>
                <c:pt idx="2270">
                  <c:v>2839.4348752068745</c:v>
                </c:pt>
                <c:pt idx="2271">
                  <c:v>2839.3290703739335</c:v>
                </c:pt>
                <c:pt idx="2272">
                  <c:v>2839.2205744848152</c:v>
                </c:pt>
                <c:pt idx="2273">
                  <c:v>2839.1076655628017</c:v>
                </c:pt>
                <c:pt idx="2274">
                  <c:v>2838.9873849206888</c:v>
                </c:pt>
                <c:pt idx="2275">
                  <c:v>2838.858494179678</c:v>
                </c:pt>
                <c:pt idx="2276">
                  <c:v>2838.7211264287585</c:v>
                </c:pt>
                <c:pt idx="2277">
                  <c:v>2838.5756857246029</c:v>
                </c:pt>
                <c:pt idx="2278">
                  <c:v>2838.4240566245403</c:v>
                </c:pt>
                <c:pt idx="2279">
                  <c:v>2838.2663737782477</c:v>
                </c:pt>
                <c:pt idx="2280">
                  <c:v>2838.1027702209094</c:v>
                </c:pt>
                <c:pt idx="2281">
                  <c:v>2837.9332459525126</c:v>
                </c:pt>
                <c:pt idx="2282">
                  <c:v>2837.7572639350378</c:v>
                </c:pt>
                <c:pt idx="2283">
                  <c:v>2837.5777845240095</c:v>
                </c:pt>
                <c:pt idx="2284">
                  <c:v>2837.3939996599088</c:v>
                </c:pt>
                <c:pt idx="2285">
                  <c:v>2837.205506147126</c:v>
                </c:pt>
                <c:pt idx="2286">
                  <c:v>2837.0136490832215</c:v>
                </c:pt>
                <c:pt idx="2287">
                  <c:v>2836.819101016963</c:v>
                </c:pt>
                <c:pt idx="2288">
                  <c:v>2836.6218619483566</c:v>
                </c:pt>
                <c:pt idx="2289">
                  <c:v>2836.4223350729953</c:v>
                </c:pt>
                <c:pt idx="2290">
                  <c:v>2836.2213284504037</c:v>
                </c:pt>
                <c:pt idx="2291">
                  <c:v>2836.019245276188</c:v>
                </c:pt>
                <c:pt idx="2292">
                  <c:v>2835.8160863575899</c:v>
                </c:pt>
                <c:pt idx="2293">
                  <c:v>2835.6118516946235</c:v>
                </c:pt>
                <c:pt idx="2294">
                  <c:v>2835.4065404262128</c:v>
                </c:pt>
                <c:pt idx="2295">
                  <c:v>2835.2001534134188</c:v>
                </c:pt>
                <c:pt idx="2296">
                  <c:v>2834.9926898490039</c:v>
                </c:pt>
                <c:pt idx="2297">
                  <c:v>2834.784149679143</c:v>
                </c:pt>
                <c:pt idx="2298">
                  <c:v>2834.5745337649078</c:v>
                </c:pt>
                <c:pt idx="2299">
                  <c:v>2834.3634381034385</c:v>
                </c:pt>
                <c:pt idx="2300">
                  <c:v>2834.1500546352177</c:v>
                </c:pt>
                <c:pt idx="2301">
                  <c:v>2833.9339801646483</c:v>
                </c:pt>
                <c:pt idx="2302">
                  <c:v>2833.7152146917319</c:v>
                </c:pt>
                <c:pt idx="2303">
                  <c:v>2833.4984676723898</c:v>
                </c:pt>
                <c:pt idx="2304">
                  <c:v>2833.285308351215</c:v>
                </c:pt>
                <c:pt idx="2305">
                  <c:v>2833.0748392251476</c:v>
                </c:pt>
                <c:pt idx="2306">
                  <c:v>2832.8666119462678</c:v>
                </c:pt>
                <c:pt idx="2307">
                  <c:v>2832.6612998167811</c:v>
                </c:pt>
                <c:pt idx="2308">
                  <c:v>2832.4593512384236</c:v>
                </c:pt>
                <c:pt idx="2309">
                  <c:v>2832.2596896595714</c:v>
                </c:pt>
                <c:pt idx="2310">
                  <c:v>2832.0618675395517</c:v>
                </c:pt>
                <c:pt idx="2311">
                  <c:v>2831.865839726067</c:v>
                </c:pt>
                <c:pt idx="2312">
                  <c:v>2831.6711570101293</c:v>
                </c:pt>
                <c:pt idx="2313">
                  <c:v>2831.477191995275</c:v>
                </c:pt>
                <c:pt idx="2314">
                  <c:v>2831.2818826901225</c:v>
                </c:pt>
                <c:pt idx="2315">
                  <c:v>2831.0814163883892</c:v>
                </c:pt>
                <c:pt idx="2316">
                  <c:v>2830.8752314039352</c:v>
                </c:pt>
                <c:pt idx="2317">
                  <c:v>2830.6670279659061</c:v>
                </c:pt>
                <c:pt idx="2318">
                  <c:v>2830.4568068815502</c:v>
                </c:pt>
                <c:pt idx="2319">
                  <c:v>2830.2445681508666</c:v>
                </c:pt>
                <c:pt idx="2320">
                  <c:v>2830.0313201933996</c:v>
                </c:pt>
                <c:pt idx="2321">
                  <c:v>2829.8163904603616</c:v>
                </c:pt>
                <c:pt idx="2322">
                  <c:v>2829.598769724983</c:v>
                </c:pt>
                <c:pt idx="2323">
                  <c:v>2829.3794672140325</c:v>
                </c:pt>
                <c:pt idx="2324">
                  <c:v>2829.1598280250719</c:v>
                </c:pt>
                <c:pt idx="2325">
                  <c:v>2828.9378337045182</c:v>
                </c:pt>
                <c:pt idx="2326">
                  <c:v>2828.7134850596285</c:v>
                </c:pt>
                <c:pt idx="2327">
                  <c:v>2828.4888005439743</c:v>
                </c:pt>
                <c:pt idx="2328">
                  <c:v>2828.2624342527638</c:v>
                </c:pt>
                <c:pt idx="2329">
                  <c:v>2828.0333777664455</c:v>
                </c:pt>
                <c:pt idx="2330">
                  <c:v>2827.8033128605916</c:v>
                </c:pt>
                <c:pt idx="2331">
                  <c:v>2827.5722379206986</c:v>
                </c:pt>
                <c:pt idx="2332">
                  <c:v>2827.3384711712038</c:v>
                </c:pt>
                <c:pt idx="2333">
                  <c:v>2827.1029076396103</c:v>
                </c:pt>
                <c:pt idx="2334">
                  <c:v>2826.8662387643794</c:v>
                </c:pt>
                <c:pt idx="2335">
                  <c:v>2826.6279940789054</c:v>
                </c:pt>
                <c:pt idx="2336">
                  <c:v>2826.3889807816413</c:v>
                </c:pt>
                <c:pt idx="2337">
                  <c:v>2826.1491988725784</c:v>
                </c:pt>
                <c:pt idx="2338">
                  <c:v>2825.9086483517167</c:v>
                </c:pt>
                <c:pt idx="2339">
                  <c:v>2825.6673291652428</c:v>
                </c:pt>
                <c:pt idx="2340">
                  <c:v>2825.4252413131653</c:v>
                </c:pt>
                <c:pt idx="2341">
                  <c:v>2825.1823848492809</c:v>
                </c:pt>
                <c:pt idx="2342">
                  <c:v>2824.9387589663597</c:v>
                </c:pt>
                <c:pt idx="2343">
                  <c:v>2824.6943636643846</c:v>
                </c:pt>
                <c:pt idx="2344">
                  <c:v>2824.4499683624167</c:v>
                </c:pt>
                <c:pt idx="2345">
                  <c:v>2824.205573060442</c:v>
                </c:pt>
                <c:pt idx="2346">
                  <c:v>2823.9611777584669</c:v>
                </c:pt>
                <c:pt idx="2347">
                  <c:v>2823.7167824564995</c:v>
                </c:pt>
                <c:pt idx="2348">
                  <c:v>2823.4723871545248</c:v>
                </c:pt>
                <c:pt idx="2349">
                  <c:v>2823.2279918525492</c:v>
                </c:pt>
                <c:pt idx="2350">
                  <c:v>2822.9835965505822</c:v>
                </c:pt>
                <c:pt idx="2351">
                  <c:v>2822.7392012486062</c:v>
                </c:pt>
                <c:pt idx="2352">
                  <c:v>2822.4948059466392</c:v>
                </c:pt>
                <c:pt idx="2353">
                  <c:v>2822.250410644664</c:v>
                </c:pt>
                <c:pt idx="2354">
                  <c:v>2822.0060153426889</c:v>
                </c:pt>
                <c:pt idx="2355">
                  <c:v>2821.7622252646556</c:v>
                </c:pt>
                <c:pt idx="2356">
                  <c:v>2821.5205874826192</c:v>
                </c:pt>
                <c:pt idx="2357">
                  <c:v>2821.281102803845</c:v>
                </c:pt>
                <c:pt idx="2358">
                  <c:v>2821.0437704210694</c:v>
                </c:pt>
                <c:pt idx="2359">
                  <c:v>2820.8087250377903</c:v>
                </c:pt>
                <c:pt idx="2360">
                  <c:v>2820.5748909096437</c:v>
                </c:pt>
                <c:pt idx="2361">
                  <c:v>2820.3417293302605</c:v>
                </c:pt>
                <c:pt idx="2362">
                  <c:v>2820.1099128484325</c:v>
                </c:pt>
                <c:pt idx="2363">
                  <c:v>2819.8793839877944</c:v>
                </c:pt>
                <c:pt idx="2364">
                  <c:v>2819.6552365101743</c:v>
                </c:pt>
                <c:pt idx="2365">
                  <c:v>2819.4405071371511</c:v>
                </c:pt>
                <c:pt idx="2366">
                  <c:v>2819.231966967292</c:v>
                </c:pt>
                <c:pt idx="2367">
                  <c:v>2819.0265661476933</c:v>
                </c:pt>
                <c:pt idx="2368">
                  <c:v>2818.8225096183928</c:v>
                </c:pt>
                <c:pt idx="2369">
                  <c:v>2818.6215029419791</c:v>
                </c:pt>
                <c:pt idx="2370">
                  <c:v>2818.4265516263049</c:v>
                </c:pt>
                <c:pt idx="2371">
                  <c:v>2818.2374750621234</c:v>
                </c:pt>
                <c:pt idx="2372">
                  <c:v>2818.0529733041853</c:v>
                </c:pt>
                <c:pt idx="2373">
                  <c:v>2817.8724632472727</c:v>
                </c:pt>
                <c:pt idx="2374">
                  <c:v>2817.6963481408138</c:v>
                </c:pt>
                <c:pt idx="2375">
                  <c:v>2817.5251658838833</c:v>
                </c:pt>
                <c:pt idx="2376">
                  <c:v>2817.3582890262192</c:v>
                </c:pt>
                <c:pt idx="2377">
                  <c:v>2817.1961208172297</c:v>
                </c:pt>
                <c:pt idx="2378">
                  <c:v>2817.0406797643104</c:v>
                </c:pt>
                <c:pt idx="2379">
                  <c:v>2816.893581071628</c:v>
                </c:pt>
                <c:pt idx="2380">
                  <c:v>2816.7554521356292</c:v>
                </c:pt>
                <c:pt idx="2381">
                  <c:v>2816.6260679482148</c:v>
                </c:pt>
                <c:pt idx="2382">
                  <c:v>2816.5049793004027</c:v>
                </c:pt>
                <c:pt idx="2383">
                  <c:v>2816.3919620451315</c:v>
                </c:pt>
                <c:pt idx="2384">
                  <c:v>2816.2870177969266</c:v>
                </c:pt>
                <c:pt idx="2385">
                  <c:v>2816.1893622832818</c:v>
                </c:pt>
                <c:pt idx="2386">
                  <c:v>2816.0974246451028</c:v>
                </c:pt>
                <c:pt idx="2387">
                  <c:v>2816.0094114369226</c:v>
                </c:pt>
                <c:pt idx="2388">
                  <c:v>2815.9259960147833</c:v>
                </c:pt>
                <c:pt idx="2389">
                  <c:v>2815.8471775714165</c:v>
                </c:pt>
                <c:pt idx="2390">
                  <c:v>2815.772507758923</c:v>
                </c:pt>
                <c:pt idx="2391">
                  <c:v>2815.702209917094</c:v>
                </c:pt>
                <c:pt idx="2392">
                  <c:v>2815.6376307041564</c:v>
                </c:pt>
                <c:pt idx="2393">
                  <c:v>2815.579442722722</c:v>
                </c:pt>
                <c:pt idx="2394">
                  <c:v>2815.5273076802523</c:v>
                </c:pt>
                <c:pt idx="2395">
                  <c:v>2815.481563062031</c:v>
                </c:pt>
                <c:pt idx="2396">
                  <c:v>2815.4422088680399</c:v>
                </c:pt>
                <c:pt idx="2397">
                  <c:v>2815.408908420286</c:v>
                </c:pt>
                <c:pt idx="2398">
                  <c:v>2815.3794198715677</c:v>
                </c:pt>
                <c:pt idx="2399">
                  <c:v>2815.3536315519868</c:v>
                </c:pt>
                <c:pt idx="2400">
                  <c:v>2815.3314317916484</c:v>
                </c:pt>
                <c:pt idx="2401">
                  <c:v>2815.3105771288574</c:v>
                </c:pt>
                <c:pt idx="2402">
                  <c:v>2815.2930852099389</c:v>
                </c:pt>
                <c:pt idx="2403">
                  <c:v>2815.2798543990448</c:v>
                </c:pt>
                <c:pt idx="2404">
                  <c:v>2815.2704371016953</c:v>
                </c:pt>
                <c:pt idx="2405">
                  <c:v>2815.266176800927</c:v>
                </c:pt>
                <c:pt idx="2406">
                  <c:v>2815.266848542452</c:v>
                </c:pt>
                <c:pt idx="2407">
                  <c:v>2815.2688661887719</c:v>
                </c:pt>
                <c:pt idx="2408">
                  <c:v>2815.2717805847401</c:v>
                </c:pt>
                <c:pt idx="2409">
                  <c:v>2815.2771609749411</c:v>
                </c:pt>
                <c:pt idx="2410">
                  <c:v>2815.2847396207067</c:v>
                </c:pt>
                <c:pt idx="2411">
                  <c:v>2815.296444670988</c:v>
                </c:pt>
                <c:pt idx="2412">
                  <c:v>2815.3126793752167</c:v>
                </c:pt>
                <c:pt idx="2413">
                  <c:v>2815.3337582388676</c:v>
                </c:pt>
                <c:pt idx="2414">
                  <c:v>2815.3593215503342</c:v>
                </c:pt>
                <c:pt idx="2415">
                  <c:v>2815.3862299593466</c:v>
                </c:pt>
                <c:pt idx="2416">
                  <c:v>2815.4144834659137</c:v>
                </c:pt>
                <c:pt idx="2417">
                  <c:v>2815.4449796269223</c:v>
                </c:pt>
                <c:pt idx="2418">
                  <c:v>2815.4781667902789</c:v>
                </c:pt>
                <c:pt idx="2419">
                  <c:v>2815.513819947867</c:v>
                </c:pt>
                <c:pt idx="2420">
                  <c:v>2815.5508182030107</c:v>
                </c:pt>
                <c:pt idx="2421">
                  <c:v>2815.5884890069278</c:v>
                </c:pt>
                <c:pt idx="2422">
                  <c:v>2815.6296580116518</c:v>
                </c:pt>
                <c:pt idx="2423">
                  <c:v>2815.676657368992</c:v>
                </c:pt>
                <c:pt idx="2424">
                  <c:v>2815.7309225349309</c:v>
                </c:pt>
                <c:pt idx="2425">
                  <c:v>2815.7921398112412</c:v>
                </c:pt>
                <c:pt idx="2426">
                  <c:v>2815.8558682879097</c:v>
                </c:pt>
                <c:pt idx="2427">
                  <c:v>2815.9226901552884</c:v>
                </c:pt>
                <c:pt idx="2428">
                  <c:v>2815.9950730220976</c:v>
                </c:pt>
                <c:pt idx="2429">
                  <c:v>2816.0717621492417</c:v>
                </c:pt>
                <c:pt idx="2430">
                  <c:v>2816.1506930697515</c:v>
                </c:pt>
                <c:pt idx="2431">
                  <c:v>2816.232180342939</c:v>
                </c:pt>
                <c:pt idx="2432">
                  <c:v>2816.315461922653</c:v>
                </c:pt>
                <c:pt idx="2433">
                  <c:v>2816.3996410592626</c:v>
                </c:pt>
                <c:pt idx="2434">
                  <c:v>2816.4846265870701</c:v>
                </c:pt>
                <c:pt idx="2435">
                  <c:v>2816.5702846636586</c:v>
                </c:pt>
                <c:pt idx="2436">
                  <c:v>2816.6570636369252</c:v>
                </c:pt>
                <c:pt idx="2437">
                  <c:v>2816.7456368629078</c:v>
                </c:pt>
                <c:pt idx="2438">
                  <c:v>2816.8355559936908</c:v>
                </c:pt>
                <c:pt idx="2439">
                  <c:v>2816.9263710668674</c:v>
                </c:pt>
                <c:pt idx="2440">
                  <c:v>2817.0192045936105</c:v>
                </c:pt>
                <c:pt idx="2441">
                  <c:v>2817.1148202884078</c:v>
                </c:pt>
                <c:pt idx="2442">
                  <c:v>2817.2144712758432</c:v>
                </c:pt>
                <c:pt idx="2443">
                  <c:v>2817.3207590071006</c:v>
                </c:pt>
                <c:pt idx="2444">
                  <c:v>2817.4342221885213</c:v>
                </c:pt>
                <c:pt idx="2445">
                  <c:v>2817.552394825871</c:v>
                </c:pt>
                <c:pt idx="2446">
                  <c:v>2817.672810117655</c:v>
                </c:pt>
                <c:pt idx="2447">
                  <c:v>2817.7951535045854</c:v>
                </c:pt>
                <c:pt idx="2448">
                  <c:v>2817.923327297945</c:v>
                </c:pt>
                <c:pt idx="2449">
                  <c:v>2818.057645195971</c:v>
                </c:pt>
                <c:pt idx="2450">
                  <c:v>2818.1946540425379</c:v>
                </c:pt>
                <c:pt idx="2451">
                  <c:v>2818.3350264402175</c:v>
                </c:pt>
                <c:pt idx="2452">
                  <c:v>2818.4801066793329</c:v>
                </c:pt>
                <c:pt idx="2453">
                  <c:v>2818.6281021216555</c:v>
                </c:pt>
                <c:pt idx="2454">
                  <c:v>2818.7796861232291</c:v>
                </c:pt>
                <c:pt idx="2455">
                  <c:v>2818.9347683256019</c:v>
                </c:pt>
                <c:pt idx="2456">
                  <c:v>2819.093438226158</c:v>
                </c:pt>
                <c:pt idx="2457">
                  <c:v>2819.2550676749765</c:v>
                </c:pt>
                <c:pt idx="2458">
                  <c:v>2819.4202848757914</c:v>
                </c:pt>
                <c:pt idx="2459">
                  <c:v>2819.5951895343824</c:v>
                </c:pt>
                <c:pt idx="2460">
                  <c:v>2819.7795575037094</c:v>
                </c:pt>
                <c:pt idx="2461">
                  <c:v>2819.9672898314202</c:v>
                </c:pt>
                <c:pt idx="2462">
                  <c:v>2820.1575333056667</c:v>
                </c:pt>
                <c:pt idx="2463">
                  <c:v>2820.3519475833159</c:v>
                </c:pt>
                <c:pt idx="2464">
                  <c:v>2820.551205966573</c:v>
                </c:pt>
                <c:pt idx="2465">
                  <c:v>2820.7540963930614</c:v>
                </c:pt>
                <c:pt idx="2466">
                  <c:v>2820.9612914653749</c:v>
                </c:pt>
                <c:pt idx="2467">
                  <c:v>2821.1731508413072</c:v>
                </c:pt>
                <c:pt idx="2468">
                  <c:v>2821.3881036079342</c:v>
                </c:pt>
                <c:pt idx="2469">
                  <c:v>2821.6071819718386</c:v>
                </c:pt>
                <c:pt idx="2470">
                  <c:v>2821.8296255013661</c:v>
                </c:pt>
                <c:pt idx="2471">
                  <c:v>2822.0556575901442</c:v>
                </c:pt>
                <c:pt idx="2472">
                  <c:v>2822.2876087754644</c:v>
                </c:pt>
                <c:pt idx="2473">
                  <c:v>2822.524000063544</c:v>
                </c:pt>
                <c:pt idx="2474">
                  <c:v>2822.7623637918173</c:v>
                </c:pt>
                <c:pt idx="2475">
                  <c:v>2823.0106827165441</c:v>
                </c:pt>
                <c:pt idx="2476">
                  <c:v>2823.2739816063818</c:v>
                </c:pt>
                <c:pt idx="2477">
                  <c:v>2823.5432003462024</c:v>
                </c:pt>
                <c:pt idx="2478">
                  <c:v>2823.8164543786788</c:v>
                </c:pt>
                <c:pt idx="2479">
                  <c:v>2824.0944162525739</c:v>
                </c:pt>
                <c:pt idx="2480">
                  <c:v>2824.3729168328196</c:v>
                </c:pt>
                <c:pt idx="2481">
                  <c:v>2824.6519561194141</c:v>
                </c:pt>
                <c:pt idx="2482">
                  <c:v>2824.9320711503842</c:v>
                </c:pt>
                <c:pt idx="2483">
                  <c:v>2825.2143384773526</c:v>
                </c:pt>
                <c:pt idx="2484">
                  <c:v>2825.5009112574089</c:v>
                </c:pt>
                <c:pt idx="2485">
                  <c:v>2825.7921926861327</c:v>
                </c:pt>
                <c:pt idx="2486">
                  <c:v>2826.0868392804864</c:v>
                </c:pt>
                <c:pt idx="2487">
                  <c:v>2826.3882137843525</c:v>
                </c:pt>
                <c:pt idx="2488">
                  <c:v>2826.6963145832124</c:v>
                </c:pt>
                <c:pt idx="2489">
                  <c:v>2827.0078248927675</c:v>
                </c:pt>
                <c:pt idx="2490">
                  <c:v>2827.3228334031219</c:v>
                </c:pt>
                <c:pt idx="2491">
                  <c:v>2827.6407119643877</c:v>
                </c:pt>
                <c:pt idx="2492">
                  <c:v>2827.9614605227434</c:v>
                </c:pt>
                <c:pt idx="2493">
                  <c:v>2828.2844057221555</c:v>
                </c:pt>
                <c:pt idx="2494">
                  <c:v>2828.6086509206298</c:v>
                </c:pt>
                <c:pt idx="2495">
                  <c:v>2828.9346452195009</c:v>
                </c:pt>
                <c:pt idx="2496">
                  <c:v>2829.2632861756706</c:v>
                </c:pt>
                <c:pt idx="2497">
                  <c:v>2829.5977123859589</c:v>
                </c:pt>
                <c:pt idx="2498">
                  <c:v>2829.943753341915</c:v>
                </c:pt>
                <c:pt idx="2499">
                  <c:v>2830.3047282496018</c:v>
                </c:pt>
                <c:pt idx="2500">
                  <c:v>2830.6814451685555</c:v>
                </c:pt>
                <c:pt idx="2501">
                  <c:v>2831.0712130964052</c:v>
                </c:pt>
                <c:pt idx="2502">
                  <c:v>2831.4678427761987</c:v>
                </c:pt>
                <c:pt idx="2503">
                  <c:v>2831.8680158091033</c:v>
                </c:pt>
                <c:pt idx="2504">
                  <c:v>2832.2706105449979</c:v>
                </c:pt>
                <c:pt idx="2505">
                  <c:v>2832.6751785821639</c:v>
                </c:pt>
                <c:pt idx="2506">
                  <c:v>2833.0821690757602</c:v>
                </c:pt>
                <c:pt idx="2507">
                  <c:v>2833.4909086697617</c:v>
                </c:pt>
                <c:pt idx="2508">
                  <c:v>2833.9009482089978</c:v>
                </c:pt>
                <c:pt idx="2509">
                  <c:v>2834.3131852503639</c:v>
                </c:pt>
                <c:pt idx="2510">
                  <c:v>2834.7276197400474</c:v>
                </c:pt>
                <c:pt idx="2511">
                  <c:v>2835.1457766313983</c:v>
                </c:pt>
                <c:pt idx="2512">
                  <c:v>2835.5716033342051</c:v>
                </c:pt>
                <c:pt idx="2513">
                  <c:v>2836.0064006009566</c:v>
                </c:pt>
                <c:pt idx="2514">
                  <c:v>2836.4506143578119</c:v>
                </c:pt>
                <c:pt idx="2515">
                  <c:v>2836.9080573110591</c:v>
                </c:pt>
                <c:pt idx="2516">
                  <c:v>2837.3790489173275</c:v>
                </c:pt>
                <c:pt idx="2517">
                  <c:v>2837.8560942698177</c:v>
                </c:pt>
                <c:pt idx="2518">
                  <c:v>2838.3362338202655</c:v>
                </c:pt>
                <c:pt idx="2519">
                  <c:v>2838.8201401174369</c:v>
                </c:pt>
                <c:pt idx="2520">
                  <c:v>2839.3061313857834</c:v>
                </c:pt>
                <c:pt idx="2521">
                  <c:v>2839.7951495272305</c:v>
                </c:pt>
                <c:pt idx="2522">
                  <c:v>2840.2889855116864</c:v>
                </c:pt>
                <c:pt idx="2523">
                  <c:v>2840.7855798233304</c:v>
                </c:pt>
                <c:pt idx="2524">
                  <c:v>2841.283721260852</c:v>
                </c:pt>
                <c:pt idx="2525">
                  <c:v>2841.7858330879526</c:v>
                </c:pt>
                <c:pt idx="2526">
                  <c:v>2842.2913749837589</c:v>
                </c:pt>
                <c:pt idx="2527">
                  <c:v>2842.7988672010538</c:v>
                </c:pt>
                <c:pt idx="2528">
                  <c:v>2843.3097902943159</c:v>
                </c:pt>
                <c:pt idx="2529">
                  <c:v>2843.8244793270537</c:v>
                </c:pt>
                <c:pt idx="2530">
                  <c:v>2844.3416573338004</c:v>
                </c:pt>
                <c:pt idx="2531">
                  <c:v>2844.8611912793954</c:v>
                </c:pt>
                <c:pt idx="2532">
                  <c:v>2845.387722487671</c:v>
                </c:pt>
                <c:pt idx="2533">
                  <c:v>2845.9248149235877</c:v>
                </c:pt>
                <c:pt idx="2534">
                  <c:v>2846.4724685871383</c:v>
                </c:pt>
                <c:pt idx="2535">
                  <c:v>2847.031691844044</c:v>
                </c:pt>
                <c:pt idx="2536">
                  <c:v>2847.6016783031091</c:v>
                </c:pt>
                <c:pt idx="2537">
                  <c:v>2848.1816207120514</c:v>
                </c:pt>
                <c:pt idx="2538">
                  <c:v>2848.7701731660868</c:v>
                </c:pt>
                <c:pt idx="2539">
                  <c:v>2849.3667978199169</c:v>
                </c:pt>
                <c:pt idx="2540">
                  <c:v>2849.971495480806</c:v>
                </c:pt>
                <c:pt idx="2541">
                  <c:v>2850.5821672390316</c:v>
                </c:pt>
                <c:pt idx="2542">
                  <c:v>2851.1953148399652</c:v>
                </c:pt>
                <c:pt idx="2543">
                  <c:v>2851.8095389925288</c:v>
                </c:pt>
                <c:pt idx="2544">
                  <c:v>2852.4248397505453</c:v>
                </c:pt>
                <c:pt idx="2545">
                  <c:v>2853.0412170601835</c:v>
                </c:pt>
                <c:pt idx="2546">
                  <c:v>2853.6586701141978</c:v>
                </c:pt>
                <c:pt idx="2547">
                  <c:v>2854.2771989125872</c:v>
                </c:pt>
                <c:pt idx="2548">
                  <c:v>2854.8968042625993</c:v>
                </c:pt>
                <c:pt idx="2549">
                  <c:v>2855.5174861642499</c:v>
                </c:pt>
                <c:pt idx="2550">
                  <c:v>2856.1392446175237</c:v>
                </c:pt>
                <c:pt idx="2551">
                  <c:v>2856.762564135237</c:v>
                </c:pt>
                <c:pt idx="2552">
                  <c:v>2857.3882519696563</c:v>
                </c:pt>
                <c:pt idx="2553">
                  <c:v>2858.0166308064395</c:v>
                </c:pt>
                <c:pt idx="2554">
                  <c:v>2858.6476997844939</c:v>
                </c:pt>
                <c:pt idx="2555">
                  <c:v>2859.2804497308648</c:v>
                </c:pt>
                <c:pt idx="2556">
                  <c:v>2859.9126610247081</c:v>
                </c:pt>
                <c:pt idx="2557">
                  <c:v>2860.5440651200911</c:v>
                </c:pt>
                <c:pt idx="2558">
                  <c:v>2861.1746628242777</c:v>
                </c:pt>
                <c:pt idx="2559">
                  <c:v>2861.8043194337602</c:v>
                </c:pt>
                <c:pt idx="2560">
                  <c:v>2862.4341106929287</c:v>
                </c:pt>
                <c:pt idx="2561">
                  <c:v>2863.0645745008696</c:v>
                </c:pt>
                <c:pt idx="2562">
                  <c:v>2863.6950383088115</c:v>
                </c:pt>
                <c:pt idx="2563">
                  <c:v>2864.3290003713728</c:v>
                </c:pt>
                <c:pt idx="2564">
                  <c:v>2864.970497595712</c:v>
                </c:pt>
                <c:pt idx="2565">
                  <c:v>2865.6214129246564</c:v>
                </c:pt>
                <c:pt idx="2566">
                  <c:v>2866.2824172924766</c:v>
                </c:pt>
                <c:pt idx="2567">
                  <c:v>2866.951762352202</c:v>
                </c:pt>
                <c:pt idx="2568">
                  <c:v>2867.6283280144103</c:v>
                </c:pt>
                <c:pt idx="2569">
                  <c:v>2868.3100515342744</c:v>
                </c:pt>
                <c:pt idx="2570">
                  <c:v>2868.9928967580718</c:v>
                </c:pt>
                <c:pt idx="2571">
                  <c:v>2869.6743968305027</c:v>
                </c:pt>
                <c:pt idx="2572">
                  <c:v>2870.3532059005861</c:v>
                </c:pt>
                <c:pt idx="2573">
                  <c:v>2871.0284272724862</c:v>
                </c:pt>
                <c:pt idx="2574">
                  <c:v>2871.7014059899534</c:v>
                </c:pt>
                <c:pt idx="2575">
                  <c:v>2872.3734879577792</c:v>
                </c:pt>
                <c:pt idx="2576">
                  <c:v>2873.0442248818722</c:v>
                </c:pt>
                <c:pt idx="2577">
                  <c:v>2873.7136167084186</c:v>
                </c:pt>
                <c:pt idx="2578">
                  <c:v>2874.3809449290798</c:v>
                </c:pt>
                <c:pt idx="2579">
                  <c:v>2875.0446846443037</c:v>
                </c:pt>
                <c:pt idx="2580">
                  <c:v>2875.7060034637925</c:v>
                </c:pt>
                <c:pt idx="2581">
                  <c:v>2876.365528784007</c:v>
                </c:pt>
                <c:pt idx="2582">
                  <c:v>2877.0210188653814</c:v>
                </c:pt>
                <c:pt idx="2583">
                  <c:v>2877.6722043547575</c:v>
                </c:pt>
                <c:pt idx="2584">
                  <c:v>2878.3193528831584</c:v>
                </c:pt>
                <c:pt idx="2585">
                  <c:v>2878.9631822054857</c:v>
                </c:pt>
                <c:pt idx="2586">
                  <c:v>2879.606472875284</c:v>
                </c:pt>
                <c:pt idx="2587">
                  <c:v>2880.2488659881956</c:v>
                </c:pt>
                <c:pt idx="2588">
                  <c:v>2880.8892857460237</c:v>
                </c:pt>
                <c:pt idx="2589">
                  <c:v>2881.5282701016745</c:v>
                </c:pt>
                <c:pt idx="2590">
                  <c:v>2882.1663569542588</c:v>
                </c:pt>
                <c:pt idx="2591">
                  <c:v>2882.8030987092889</c:v>
                </c:pt>
                <c:pt idx="2592">
                  <c:v>2883.4362527661438</c:v>
                </c:pt>
                <c:pt idx="2593">
                  <c:v>2884.0656392690216</c:v>
                </c:pt>
                <c:pt idx="2594">
                  <c:v>2884.6909896719976</c:v>
                </c:pt>
                <c:pt idx="2595">
                  <c:v>2885.3120354291477</c:v>
                </c:pt>
                <c:pt idx="2596">
                  <c:v>2885.9290458936507</c:v>
                </c:pt>
                <c:pt idx="2597">
                  <c:v>2886.5449806137785</c:v>
                </c:pt>
                <c:pt idx="2598">
                  <c:v>2887.1654900863359</c:v>
                </c:pt>
                <c:pt idx="2599">
                  <c:v>2887.788689754002</c:v>
                </c:pt>
                <c:pt idx="2600">
                  <c:v>2888.4118878071581</c:v>
                </c:pt>
                <c:pt idx="2601">
                  <c:v>2889.0352205099853</c:v>
                </c:pt>
                <c:pt idx="2602">
                  <c:v>2889.6582854741523</c:v>
                </c:pt>
                <c:pt idx="2603">
                  <c:v>2890.2804077291194</c:v>
                </c:pt>
                <c:pt idx="2604">
                  <c:v>2890.901184133098</c:v>
                </c:pt>
                <c:pt idx="2605">
                  <c:v>2891.5203468936006</c:v>
                </c:pt>
                <c:pt idx="2606">
                  <c:v>2892.1370879511119</c:v>
                </c:pt>
                <c:pt idx="2607">
                  <c:v>2892.7551741061775</c:v>
                </c:pt>
                <c:pt idx="2608">
                  <c:v>2893.3748747119603</c:v>
                </c:pt>
                <c:pt idx="2609">
                  <c:v>2894.0002266756246</c:v>
                </c:pt>
                <c:pt idx="2610">
                  <c:v>2894.6316323855099</c:v>
                </c:pt>
                <c:pt idx="2611">
                  <c:v>2895.2638445404209</c:v>
                </c:pt>
                <c:pt idx="2612">
                  <c:v>2895.8978066029836</c:v>
                </c:pt>
                <c:pt idx="2613">
                  <c:v>2896.5323073180816</c:v>
                </c:pt>
                <c:pt idx="2614">
                  <c:v>2897.167076579095</c:v>
                </c:pt>
                <c:pt idx="2615">
                  <c:v>2897.8026530923826</c:v>
                </c:pt>
                <c:pt idx="2616">
                  <c:v>2898.4379610597457</c:v>
                </c:pt>
                <c:pt idx="2617">
                  <c:v>2899.0739858671254</c:v>
                </c:pt>
                <c:pt idx="2618">
                  <c:v>2899.7100106745124</c:v>
                </c:pt>
                <c:pt idx="2619">
                  <c:v>2900.3449153924607</c:v>
                </c:pt>
                <c:pt idx="2620">
                  <c:v>2900.9806273626732</c:v>
                </c:pt>
                <c:pt idx="2621">
                  <c:v>2901.6170118816663</c:v>
                </c:pt>
                <c:pt idx="2622">
                  <c:v>2902.2525891483883</c:v>
                </c:pt>
                <c:pt idx="2623">
                  <c:v>2902.8863730234698</c:v>
                </c:pt>
                <c:pt idx="2624">
                  <c:v>2903.5182731484692</c:v>
                </c:pt>
                <c:pt idx="2625">
                  <c:v>2904.1520997540974</c:v>
                </c:pt>
                <c:pt idx="2626">
                  <c:v>2904.789334202098</c:v>
                </c:pt>
                <c:pt idx="2627">
                  <c:v>2905.4275113054837</c:v>
                </c:pt>
                <c:pt idx="2628">
                  <c:v>2906.0660473132284</c:v>
                </c:pt>
                <c:pt idx="2629">
                  <c:v>2906.7044035189829</c:v>
                </c:pt>
                <c:pt idx="2630">
                  <c:v>2907.3436572816267</c:v>
                </c:pt>
                <c:pt idx="2631">
                  <c:v>2907.9844811499374</c:v>
                </c:pt>
                <c:pt idx="2632">
                  <c:v>2908.6262017140762</c:v>
                </c:pt>
                <c:pt idx="2633">
                  <c:v>2909.2685504819228</c:v>
                </c:pt>
                <c:pt idx="2634">
                  <c:v>2909.9114379023063</c:v>
                </c:pt>
                <c:pt idx="2635">
                  <c:v>2910.555267170821</c:v>
                </c:pt>
                <c:pt idx="2636">
                  <c:v>2911.1993206402026</c:v>
                </c:pt>
                <c:pt idx="2637">
                  <c:v>2911.8429249544151</c:v>
                </c:pt>
                <c:pt idx="2638">
                  <c:v>2912.487874366183</c:v>
                </c:pt>
                <c:pt idx="2639">
                  <c:v>2913.1341704900055</c:v>
                </c:pt>
                <c:pt idx="2640">
                  <c:v>2913.7822149607905</c:v>
                </c:pt>
                <c:pt idx="2641">
                  <c:v>2914.4308860207911</c:v>
                </c:pt>
                <c:pt idx="2642">
                  <c:v>2915.0782571355485</c:v>
                </c:pt>
                <c:pt idx="2643">
                  <c:v>2915.7265258072011</c:v>
                </c:pt>
                <c:pt idx="2644">
                  <c:v>2916.3750186259003</c:v>
                </c:pt>
                <c:pt idx="2645">
                  <c:v>2917.0228388958176</c:v>
                </c:pt>
                <c:pt idx="2646">
                  <c:v>2917.6730808149209</c:v>
                </c:pt>
                <c:pt idx="2647">
                  <c:v>2918.3275830347848</c:v>
                </c:pt>
                <c:pt idx="2648">
                  <c:v>2918.9811885588283</c:v>
                </c:pt>
                <c:pt idx="2649">
                  <c:v>2919.6308031352819</c:v>
                </c:pt>
                <c:pt idx="2650">
                  <c:v>2920.2799685565765</c:v>
                </c:pt>
                <c:pt idx="2651">
                  <c:v>2920.9268461711158</c:v>
                </c:pt>
                <c:pt idx="2652">
                  <c:v>2921.571034397803</c:v>
                </c:pt>
                <c:pt idx="2653">
                  <c:v>2922.2202005725303</c:v>
                </c:pt>
                <c:pt idx="2654">
                  <c:v>2922.8810709902914</c:v>
                </c:pt>
                <c:pt idx="2655">
                  <c:v>2923.5535118624771</c:v>
                </c:pt>
                <c:pt idx="2656">
                  <c:v>2924.2323661924979</c:v>
                </c:pt>
                <c:pt idx="2657">
                  <c:v>2924.9152574296832</c:v>
                </c:pt>
                <c:pt idx="2658">
                  <c:v>2925.6019605658948</c:v>
                </c:pt>
                <c:pt idx="2659">
                  <c:v>2926.285972699759</c:v>
                </c:pt>
                <c:pt idx="2660">
                  <c:v>2926.9656341744189</c:v>
                </c:pt>
                <c:pt idx="2661">
                  <c:v>2927.6455641950024</c:v>
                </c:pt>
                <c:pt idx="2662">
                  <c:v>2928.3278264212154</c:v>
                </c:pt>
                <c:pt idx="2663">
                  <c:v>2929.011972397504</c:v>
                </c:pt>
                <c:pt idx="2664">
                  <c:v>2929.697061082999</c:v>
                </c:pt>
                <c:pt idx="2665">
                  <c:v>2930.3833610236165</c:v>
                </c:pt>
                <c:pt idx="2666">
                  <c:v>2931.0681803559328</c:v>
                </c:pt>
                <c:pt idx="2667">
                  <c:v>2931.7534472289076</c:v>
                </c:pt>
                <c:pt idx="2668">
                  <c:v>2932.4401947101837</c:v>
                </c:pt>
                <c:pt idx="2669">
                  <c:v>2933.1241624989921</c:v>
                </c:pt>
                <c:pt idx="2670">
                  <c:v>2933.8079947770452</c:v>
                </c:pt>
                <c:pt idx="2671">
                  <c:v>2934.491467397313</c:v>
                </c:pt>
                <c:pt idx="2672">
                  <c:v>2935.1717119771911</c:v>
                </c:pt>
                <c:pt idx="2673">
                  <c:v>2935.8507461092099</c:v>
                </c:pt>
                <c:pt idx="2674">
                  <c:v>2936.5299592897777</c:v>
                </c:pt>
                <c:pt idx="2675">
                  <c:v>2937.2024461753422</c:v>
                </c:pt>
                <c:pt idx="2676">
                  <c:v>2937.8630481009927</c:v>
                </c:pt>
                <c:pt idx="2677">
                  <c:v>2938.520420371769</c:v>
                </c:pt>
                <c:pt idx="2678">
                  <c:v>2939.1759104531502</c:v>
                </c:pt>
                <c:pt idx="2679">
                  <c:v>2939.8284417934997</c:v>
                </c:pt>
                <c:pt idx="2680">
                  <c:v>2940.485816486032</c:v>
                </c:pt>
                <c:pt idx="2681">
                  <c:v>2941.1512633783677</c:v>
                </c:pt>
                <c:pt idx="2682">
                  <c:v>2941.8231672125266</c:v>
                </c:pt>
                <c:pt idx="2683">
                  <c:v>2942.4993764997589</c:v>
                </c:pt>
                <c:pt idx="2684">
                  <c:v>2943.177470344327</c:v>
                </c:pt>
                <c:pt idx="2685">
                  <c:v>2943.8566399332722</c:v>
                </c:pt>
                <c:pt idx="2686">
                  <c:v>2944.5368845131593</c:v>
                </c:pt>
                <c:pt idx="2687">
                  <c:v>2945.2136316994843</c:v>
                </c:pt>
                <c:pt idx="2688">
                  <c:v>2945.8876886907178</c:v>
                </c:pt>
                <c:pt idx="2689">
                  <c:v>2946.5619690217427</c:v>
                </c:pt>
                <c:pt idx="2690">
                  <c:v>2947.2353066435689</c:v>
                </c:pt>
                <c:pt idx="2691">
                  <c:v>2947.9079265643113</c:v>
                </c:pt>
                <c:pt idx="2692">
                  <c:v>2948.5792908848734</c:v>
                </c:pt>
                <c:pt idx="2693">
                  <c:v>2949.2535703548297</c:v>
                </c:pt>
                <c:pt idx="2694">
                  <c:v>2949.9367752364215</c:v>
                </c:pt>
                <c:pt idx="2695">
                  <c:v>2950.630070825212</c:v>
                </c:pt>
                <c:pt idx="2696">
                  <c:v>2951.3325603177468</c:v>
                </c:pt>
                <c:pt idx="2697">
                  <c:v>2952.0384133614025</c:v>
                </c:pt>
                <c:pt idx="2698">
                  <c:v>2952.7366868982335</c:v>
                </c:pt>
                <c:pt idx="2699">
                  <c:v>2953.4219373032615</c:v>
                </c:pt>
                <c:pt idx="2700">
                  <c:v>2954.0948101092281</c:v>
                </c:pt>
                <c:pt idx="2701">
                  <c:v>2954.7585070939049</c:v>
                </c:pt>
                <c:pt idx="2702">
                  <c:v>2955.4187329476376</c:v>
                </c:pt>
                <c:pt idx="2703">
                  <c:v>2956.0789579941156</c:v>
                </c:pt>
                <c:pt idx="2704">
                  <c:v>2956.7390212134251</c:v>
                </c:pt>
                <c:pt idx="2705">
                  <c:v>2957.3989776601588</c:v>
                </c:pt>
                <c:pt idx="2706">
                  <c:v>2958.0589333534654</c:v>
                </c:pt>
                <c:pt idx="2707">
                  <c:v>2958.7184579202399</c:v>
                </c:pt>
                <c:pt idx="2708">
                  <c:v>2959.3781450676229</c:v>
                </c:pt>
                <c:pt idx="2709">
                  <c:v>2960.0393390859158</c:v>
                </c:pt>
                <c:pt idx="2710">
                  <c:v>2960.7026854002065</c:v>
                </c:pt>
                <c:pt idx="2711">
                  <c:v>2961.3664357173475</c:v>
                </c:pt>
                <c:pt idx="2712">
                  <c:v>2962.0270918365372</c:v>
                </c:pt>
                <c:pt idx="2713">
                  <c:v>2962.6829038501187</c:v>
                </c:pt>
                <c:pt idx="2714">
                  <c:v>2963.3338725653475</c:v>
                </c:pt>
                <c:pt idx="2715">
                  <c:v>2963.9806434073189</c:v>
                </c:pt>
                <c:pt idx="2716">
                  <c:v>2964.6245351571583</c:v>
                </c:pt>
                <c:pt idx="2717">
                  <c:v>2965.2697736190548</c:v>
                </c:pt>
                <c:pt idx="2718">
                  <c:v>2965.9193167267754</c:v>
                </c:pt>
                <c:pt idx="2719">
                  <c:v>2966.5732991299938</c:v>
                </c:pt>
                <c:pt idx="2720">
                  <c:v>2967.2337408967996</c:v>
                </c:pt>
                <c:pt idx="2721">
                  <c:v>2967.9009105731088</c:v>
                </c:pt>
                <c:pt idx="2722">
                  <c:v>2968.5740256085783</c:v>
                </c:pt>
                <c:pt idx="2723">
                  <c:v>2969.2557507429433</c:v>
                </c:pt>
                <c:pt idx="2724">
                  <c:v>2969.9486430823181</c:v>
                </c:pt>
                <c:pt idx="2725">
                  <c:v>2970.6533743682194</c:v>
                </c:pt>
                <c:pt idx="2726">
                  <c:v>2971.3704841142585</c:v>
                </c:pt>
                <c:pt idx="2727">
                  <c:v>2972.0921678054742</c:v>
                </c:pt>
                <c:pt idx="2728">
                  <c:v>2972.8144707129986</c:v>
                </c:pt>
                <c:pt idx="2729">
                  <c:v>2973.5400033292285</c:v>
                </c:pt>
                <c:pt idx="2730">
                  <c:v>2974.2670690789664</c:v>
                </c:pt>
                <c:pt idx="2731">
                  <c:v>2974.9954799262518</c:v>
                </c:pt>
                <c:pt idx="2732">
                  <c:v>2975.7241059331764</c:v>
                </c:pt>
                <c:pt idx="2733">
                  <c:v>2976.44654349038</c:v>
                </c:pt>
                <c:pt idx="2734">
                  <c:v>2977.1596162754495</c:v>
                </c:pt>
                <c:pt idx="2735">
                  <c:v>2977.8646160534608</c:v>
                </c:pt>
                <c:pt idx="2736">
                  <c:v>2978.563696788734</c:v>
                </c:pt>
                <c:pt idx="2737">
                  <c:v>2979.2560504217599</c:v>
                </c:pt>
                <c:pt idx="2738">
                  <c:v>2979.9416235662525</c:v>
                </c:pt>
                <c:pt idx="2739">
                  <c:v>2980.6212768607515</c:v>
                </c:pt>
                <c:pt idx="2740">
                  <c:v>2981.296408789106</c:v>
                </c:pt>
                <c:pt idx="2741">
                  <c:v>2981.9687962750154</c:v>
                </c:pt>
                <c:pt idx="2742">
                  <c:v>2982.6413989205553</c:v>
                </c:pt>
                <c:pt idx="2743">
                  <c:v>2983.3163690755546</c:v>
                </c:pt>
                <c:pt idx="2744">
                  <c:v>2983.9934923338064</c:v>
                </c:pt>
                <c:pt idx="2745">
                  <c:v>2984.671745529974</c:v>
                </c:pt>
                <c:pt idx="2746">
                  <c:v>2985.3532275737775</c:v>
                </c:pt>
                <c:pt idx="2747">
                  <c:v>2986.0387465247295</c:v>
                </c:pt>
                <c:pt idx="2748">
                  <c:v>2986.7244806353215</c:v>
                </c:pt>
                <c:pt idx="2749">
                  <c:v>2987.4120977425532</c:v>
                </c:pt>
                <c:pt idx="2750">
                  <c:v>2988.1038051432274</c:v>
                </c:pt>
                <c:pt idx="2751">
                  <c:v>2988.7979883866169</c:v>
                </c:pt>
                <c:pt idx="2752">
                  <c:v>2989.4921708227512</c:v>
                </c:pt>
                <c:pt idx="2753">
                  <c:v>2990.1919496159812</c:v>
                </c:pt>
                <c:pt idx="2754">
                  <c:v>2990.9041068693341</c:v>
                </c:pt>
                <c:pt idx="2755">
                  <c:v>2991.6290465856755</c:v>
                </c:pt>
                <c:pt idx="2756">
                  <c:v>2992.3674413137765</c:v>
                </c:pt>
                <c:pt idx="2757">
                  <c:v>2993.1214959286754</c:v>
                </c:pt>
                <c:pt idx="2758">
                  <c:v>2993.8901346859875</c:v>
                </c:pt>
                <c:pt idx="2759">
                  <c:v>2994.6641554480029</c:v>
                </c:pt>
                <c:pt idx="2760">
                  <c:v>2995.4411349510419</c:v>
                </c:pt>
                <c:pt idx="2761">
                  <c:v>2996.2208054564362</c:v>
                </c:pt>
                <c:pt idx="2762">
                  <c:v>2997.000208223154</c:v>
                </c:pt>
                <c:pt idx="2763">
                  <c:v>2997.7794762863796</c:v>
                </c:pt>
                <c:pt idx="2764">
                  <c:v>2998.5552452877305</c:v>
                </c:pt>
                <c:pt idx="2765">
                  <c:v>2999.3242871868315</c:v>
                </c:pt>
                <c:pt idx="2766">
                  <c:v>3000.0868705295998</c:v>
                </c:pt>
                <c:pt idx="2767">
                  <c:v>3000.8435348296293</c:v>
                </c:pt>
                <c:pt idx="2768">
                  <c:v>3001.5944598889218</c:v>
                </c:pt>
                <c:pt idx="2769">
                  <c:v>3002.3425140900627</c:v>
                </c:pt>
                <c:pt idx="2770">
                  <c:v>3003.0901191898479</c:v>
                </c:pt>
                <c:pt idx="2771">
                  <c:v>3003.8368275938146</c:v>
                </c:pt>
                <c:pt idx="2772">
                  <c:v>3004.585419747862</c:v>
                </c:pt>
                <c:pt idx="2773">
                  <c:v>3005.336702904267</c:v>
                </c:pt>
                <c:pt idx="2774">
                  <c:v>3006.0887941201904</c:v>
                </c:pt>
                <c:pt idx="2775">
                  <c:v>3006.84088452886</c:v>
                </c:pt>
                <c:pt idx="2776">
                  <c:v>3007.5961142877904</c:v>
                </c:pt>
                <c:pt idx="2777">
                  <c:v>3008.3580711489767</c:v>
                </c:pt>
                <c:pt idx="2778">
                  <c:v>3009.1257688115998</c:v>
                </c:pt>
                <c:pt idx="2779">
                  <c:v>3009.8997459819925</c:v>
                </c:pt>
                <c:pt idx="2780">
                  <c:v>3010.678835050483</c:v>
                </c:pt>
                <c:pt idx="2781">
                  <c:v>3011.4607941698778</c:v>
                </c:pt>
                <c:pt idx="2782">
                  <c:v>3012.2451740773813</c:v>
                </c:pt>
                <c:pt idx="2783">
                  <c:v>3013.0311675745334</c:v>
                </c:pt>
                <c:pt idx="2784">
                  <c:v>3013.8185070303161</c:v>
                </c:pt>
                <c:pt idx="2785">
                  <c:v>3014.6085375422585</c:v>
                </c:pt>
                <c:pt idx="2786">
                  <c:v>3015.4020670622635</c:v>
                </c:pt>
                <c:pt idx="2787">
                  <c:v>3016.2009785869723</c:v>
                </c:pt>
                <c:pt idx="2788">
                  <c:v>3017.006347914572</c:v>
                </c:pt>
                <c:pt idx="2789">
                  <c:v>3017.8176370921637</c:v>
                </c:pt>
                <c:pt idx="2790">
                  <c:v>3018.6343074133829</c:v>
                </c:pt>
                <c:pt idx="2791">
                  <c:v>3019.4563589320574</c:v>
                </c:pt>
                <c:pt idx="2792">
                  <c:v>3020.2851375529817</c:v>
                </c:pt>
                <c:pt idx="2793">
                  <c:v>3021.1187602795144</c:v>
                </c:pt>
                <c:pt idx="2794">
                  <c:v>3021.9548055162986</c:v>
                </c:pt>
                <c:pt idx="2795">
                  <c:v>3022.7924652038005</c:v>
                </c:pt>
                <c:pt idx="2796">
                  <c:v>3023.6314691277894</c:v>
                </c:pt>
                <c:pt idx="2797">
                  <c:v>3024.4693423066074</c:v>
                </c:pt>
                <c:pt idx="2798">
                  <c:v>3025.3039324442666</c:v>
                </c:pt>
                <c:pt idx="2799">
                  <c:v>3026.137446030295</c:v>
                </c:pt>
                <c:pt idx="2800">
                  <c:v>3026.9725748742953</c:v>
                </c:pt>
                <c:pt idx="2801">
                  <c:v>3027.8112027801781</c:v>
                </c:pt>
                <c:pt idx="2802">
                  <c:v>3028.6517136827024</c:v>
                </c:pt>
                <c:pt idx="2803">
                  <c:v>3029.4941083353078</c:v>
                </c:pt>
                <c:pt idx="2804">
                  <c:v>3030.339462482365</c:v>
                </c:pt>
                <c:pt idx="2805">
                  <c:v>3031.1866996260778</c:v>
                </c:pt>
                <c:pt idx="2806">
                  <c:v>3032.0366286332069</c:v>
                </c:pt>
                <c:pt idx="2807">
                  <c:v>3032.8890334830508</c:v>
                </c:pt>
                <c:pt idx="2808">
                  <c:v>3033.7428384312284</c:v>
                </c:pt>
                <c:pt idx="2809">
                  <c:v>3034.5923379263327</c:v>
                </c:pt>
                <c:pt idx="2810">
                  <c:v>3035.4378004604678</c:v>
                </c:pt>
                <c:pt idx="2811">
                  <c:v>3036.2838008398849</c:v>
                </c:pt>
                <c:pt idx="2812">
                  <c:v>3037.1300697652164</c:v>
                </c:pt>
                <c:pt idx="2813">
                  <c:v>3037.9758000380198</c:v>
                </c:pt>
                <c:pt idx="2814">
                  <c:v>3038.8199166673539</c:v>
                </c:pt>
                <c:pt idx="2815">
                  <c:v>3039.6661863999407</c:v>
                </c:pt>
                <c:pt idx="2816">
                  <c:v>3040.5183752290782</c:v>
                </c:pt>
                <c:pt idx="2817">
                  <c:v>3041.3756767635596</c:v>
                </c:pt>
                <c:pt idx="2818">
                  <c:v>3042.2383603027461</c:v>
                </c:pt>
                <c:pt idx="2819">
                  <c:v>3043.106963745729</c:v>
                </c:pt>
                <c:pt idx="2820">
                  <c:v>3043.9793339354433</c:v>
                </c:pt>
                <c:pt idx="2821">
                  <c:v>3044.8557402250585</c:v>
                </c:pt>
                <c:pt idx="2822">
                  <c:v>3045.7369898668412</c:v>
                </c:pt>
                <c:pt idx="2823">
                  <c:v>3046.6222755547119</c:v>
                </c:pt>
                <c:pt idx="2824">
                  <c:v>3047.5080998951189</c:v>
                </c:pt>
                <c:pt idx="2825">
                  <c:v>3048.3917727467747</c:v>
                </c:pt>
                <c:pt idx="2826">
                  <c:v>3049.2765222038661</c:v>
                </c:pt>
                <c:pt idx="2827">
                  <c:v>3050.1658456599621</c:v>
                </c:pt>
                <c:pt idx="2828">
                  <c:v>3051.0605510669479</c:v>
                </c:pt>
                <c:pt idx="2829">
                  <c:v>3051.9608182806182</c:v>
                </c:pt>
                <c:pt idx="2830">
                  <c:v>3052.8664666917439</c:v>
                </c:pt>
                <c:pt idx="2831">
                  <c:v>3053.774984292706</c:v>
                </c:pt>
                <c:pt idx="2832">
                  <c:v>3054.684578499111</c:v>
                </c:pt>
                <c:pt idx="2833">
                  <c:v>3055.5948904066095</c:v>
                </c:pt>
                <c:pt idx="2834">
                  <c:v>3056.5060095663716</c:v>
                </c:pt>
                <c:pt idx="2835">
                  <c:v>3057.4182053315785</c:v>
                </c:pt>
                <c:pt idx="2836">
                  <c:v>3058.3317461405177</c:v>
                </c:pt>
                <c:pt idx="2837">
                  <c:v>3059.2466320470121</c:v>
                </c:pt>
                <c:pt idx="2838">
                  <c:v>3060.1615179534988</c:v>
                </c:pt>
                <c:pt idx="2839">
                  <c:v>3061.076852207897</c:v>
                </c:pt>
                <c:pt idx="2840">
                  <c:v>3061.9911106641084</c:v>
                </c:pt>
                <c:pt idx="2841">
                  <c:v>3062.9051900717636</c:v>
                </c:pt>
                <c:pt idx="2842">
                  <c:v>3063.8212419734336</c:v>
                </c:pt>
                <c:pt idx="2843">
                  <c:v>3064.7346020655013</c:v>
                </c:pt>
                <c:pt idx="2844">
                  <c:v>3065.6443744593948</c:v>
                </c:pt>
                <c:pt idx="2845">
                  <c:v>3066.5541468532815</c:v>
                </c:pt>
                <c:pt idx="2846">
                  <c:v>3067.4628435027989</c:v>
                </c:pt>
                <c:pt idx="2847">
                  <c:v>3068.3704644079417</c:v>
                </c:pt>
                <c:pt idx="2848">
                  <c:v>3069.2810440002863</c:v>
                </c:pt>
                <c:pt idx="2849">
                  <c:v>3070.198080534456</c:v>
                </c:pt>
                <c:pt idx="2850">
                  <c:v>3071.1218449781368</c:v>
                </c:pt>
                <c:pt idx="2851">
                  <c:v>3072.0526066844932</c:v>
                </c:pt>
                <c:pt idx="2852">
                  <c:v>3072.9900954931059</c:v>
                </c:pt>
                <c:pt idx="2853">
                  <c:v>3073.9286609071623</c:v>
                </c:pt>
                <c:pt idx="2854">
                  <c:v>3074.8615758244136</c:v>
                </c:pt>
                <c:pt idx="2855">
                  <c:v>3075.7896473894893</c:v>
                </c:pt>
                <c:pt idx="2856">
                  <c:v>3076.7182567998398</c:v>
                </c:pt>
                <c:pt idx="2857">
                  <c:v>3077.6495564052971</c:v>
                </c:pt>
                <c:pt idx="2858">
                  <c:v>3078.5835470131033</c:v>
                </c:pt>
                <c:pt idx="2859">
                  <c:v>3079.5186141725389</c:v>
                </c:pt>
                <c:pt idx="2860">
                  <c:v>3080.4539507389595</c:v>
                </c:pt>
                <c:pt idx="2861">
                  <c:v>3081.3903638570182</c:v>
                </c:pt>
                <c:pt idx="2862">
                  <c:v>3082.3262382149069</c:v>
                </c:pt>
                <c:pt idx="2863">
                  <c:v>3083.2623811725311</c:v>
                </c:pt>
                <c:pt idx="2864">
                  <c:v>3084.2004071268047</c:v>
                </c:pt>
                <c:pt idx="2865">
                  <c:v>3085.1405861843318</c:v>
                </c:pt>
                <c:pt idx="2866">
                  <c:v>3086.084264303734</c:v>
                </c:pt>
                <c:pt idx="2867">
                  <c:v>3087.0292883279371</c:v>
                </c:pt>
                <c:pt idx="2868">
                  <c:v>3087.9761961022314</c:v>
                </c:pt>
                <c:pt idx="2869">
                  <c:v>3088.9276786827672</c:v>
                </c:pt>
                <c:pt idx="2870">
                  <c:v>3089.881313613123</c:v>
                </c:pt>
                <c:pt idx="2871">
                  <c:v>3090.8358895843558</c:v>
                </c:pt>
                <c:pt idx="2872">
                  <c:v>3091.7904646945267</c:v>
                </c:pt>
                <c:pt idx="2873">
                  <c:v>3092.7442326062392</c:v>
                </c:pt>
                <c:pt idx="2874">
                  <c:v>3093.6982706783842</c:v>
                </c:pt>
                <c:pt idx="2875">
                  <c:v>3094.6509628457211</c:v>
                </c:pt>
                <c:pt idx="2876">
                  <c:v>3095.6023764330948</c:v>
                </c:pt>
                <c:pt idx="2877">
                  <c:v>3096.5530500930431</c:v>
                </c:pt>
                <c:pt idx="2878">
                  <c:v>3097.5029157472777</c:v>
                </c:pt>
                <c:pt idx="2879">
                  <c:v>3098.4563469809796</c:v>
                </c:pt>
                <c:pt idx="2880">
                  <c:v>3099.4142864495266</c:v>
                </c:pt>
                <c:pt idx="2881">
                  <c:v>3100.3749169204284</c:v>
                </c:pt>
                <c:pt idx="2882">
                  <c:v>3101.3398536516588</c:v>
                </c:pt>
                <c:pt idx="2883">
                  <c:v>3102.3084232871802</c:v>
                </c:pt>
                <c:pt idx="2884">
                  <c:v>3103.2790098156024</c:v>
                </c:pt>
                <c:pt idx="2885">
                  <c:v>3104.2512116019966</c:v>
                </c:pt>
                <c:pt idx="2886">
                  <c:v>3105.2250277852954</c:v>
                </c:pt>
                <c:pt idx="2887">
                  <c:v>3106.2009946500989</c:v>
                </c:pt>
                <c:pt idx="2888">
                  <c:v>3107.1783066124467</c:v>
                </c:pt>
                <c:pt idx="2889">
                  <c:v>3108.1569645334107</c:v>
                </c:pt>
                <c:pt idx="2890">
                  <c:v>3109.1372377123616</c:v>
                </c:pt>
                <c:pt idx="2891">
                  <c:v>3110.1210090382906</c:v>
                </c:pt>
                <c:pt idx="2892">
                  <c:v>3111.1115074664772</c:v>
                </c:pt>
                <c:pt idx="2893">
                  <c:v>3112.1060428556411</c:v>
                </c:pt>
                <c:pt idx="2894">
                  <c:v>3113.0995016393535</c:v>
                </c:pt>
                <c:pt idx="2895">
                  <c:v>3114.0902694207111</c:v>
                </c:pt>
                <c:pt idx="2896">
                  <c:v>3115.0783461997216</c:v>
                </c:pt>
                <c:pt idx="2897">
                  <c:v>3116.0664229249164</c:v>
                </c:pt>
                <c:pt idx="2898">
                  <c:v>3117.0596132165274</c:v>
                </c:pt>
                <c:pt idx="2899">
                  <c:v>3118.0585616923927</c:v>
                </c:pt>
                <c:pt idx="2900">
                  <c:v>3119.059930956375</c:v>
                </c:pt>
                <c:pt idx="2901">
                  <c:v>3120.0628062301903</c:v>
                </c:pt>
                <c:pt idx="2902">
                  <c:v>3121.0676720804699</c:v>
                </c:pt>
                <c:pt idx="2903">
                  <c:v>3122.0741531887211</c:v>
                </c:pt>
                <c:pt idx="2904">
                  <c:v>3123.0824105210609</c:v>
                </c:pt>
                <c:pt idx="2905">
                  <c:v>3124.0923898839328</c:v>
                </c:pt>
                <c:pt idx="2906">
                  <c:v>3125.1039844509719</c:v>
                </c:pt>
                <c:pt idx="2907">
                  <c:v>3126.1195083991647</c:v>
                </c:pt>
                <c:pt idx="2908">
                  <c:v>3127.1410597771564</c:v>
                </c:pt>
                <c:pt idx="2909">
                  <c:v>3128.1680998247862</c:v>
                </c:pt>
                <c:pt idx="2910">
                  <c:v>3129.199984085652</c:v>
                </c:pt>
                <c:pt idx="2911">
                  <c:v>3130.2357698505607</c:v>
                </c:pt>
                <c:pt idx="2912">
                  <c:v>3131.2741111070782</c:v>
                </c:pt>
                <c:pt idx="2913">
                  <c:v>3132.3146054668487</c:v>
                </c:pt>
                <c:pt idx="2914">
                  <c:v>3133.357252122617</c:v>
                </c:pt>
                <c:pt idx="2915">
                  <c:v>3134.4004637473513</c:v>
                </c:pt>
                <c:pt idx="2916">
                  <c:v>3135.4418186918579</c:v>
                </c:pt>
                <c:pt idx="2917">
                  <c:v>3136.4804826340096</c:v>
                </c:pt>
                <c:pt idx="2918">
                  <c:v>3137.5164563810677</c:v>
                </c:pt>
                <c:pt idx="2919">
                  <c:v>3138.5489319273124</c:v>
                </c:pt>
                <c:pt idx="2920">
                  <c:v>3139.5765625607082</c:v>
                </c:pt>
                <c:pt idx="2921">
                  <c:v>3140.5988111893935</c:v>
                </c:pt>
                <c:pt idx="2922">
                  <c:v>3141.6156786206229</c:v>
                </c:pt>
                <c:pt idx="2923">
                  <c:v>3142.626492305631</c:v>
                </c:pt>
                <c:pt idx="2924">
                  <c:v>3143.6299071468634</c:v>
                </c:pt>
                <c:pt idx="2925">
                  <c:v>3144.6252497882933</c:v>
                </c:pt>
                <c:pt idx="2926">
                  <c:v>3145.6125194226647</c:v>
                </c:pt>
                <c:pt idx="2927">
                  <c:v>3146.5999237067222</c:v>
                </c:pt>
                <c:pt idx="2928">
                  <c:v>3147.5926286244462</c:v>
                </c:pt>
                <c:pt idx="2929">
                  <c:v>3148.5891002889002</c:v>
                </c:pt>
                <c:pt idx="2930">
                  <c:v>3149.5880741663059</c:v>
                </c:pt>
                <c:pt idx="2931">
                  <c:v>3150.5883940023341</c:v>
                </c:pt>
                <c:pt idx="2932">
                  <c:v>3151.5889026815798</c:v>
                </c:pt>
                <c:pt idx="2933">
                  <c:v>3152.5895452032419</c:v>
                </c:pt>
                <c:pt idx="2934">
                  <c:v>3153.59053753423</c:v>
                </c:pt>
                <c:pt idx="2935">
                  <c:v>3154.5895122188899</c:v>
                </c:pt>
                <c:pt idx="2936">
                  <c:v>3155.5851233524213</c:v>
                </c:pt>
                <c:pt idx="2937">
                  <c:v>3156.5801966406807</c:v>
                </c:pt>
                <c:pt idx="2938">
                  <c:v>3157.5768039235172</c:v>
                </c:pt>
                <c:pt idx="2939">
                  <c:v>3158.5754296061068</c:v>
                </c:pt>
                <c:pt idx="2940">
                  <c:v>3159.5758856525013</c:v>
                </c:pt>
                <c:pt idx="2941">
                  <c:v>3160.5768787907364</c:v>
                </c:pt>
                <c:pt idx="2942">
                  <c:v>3161.5773332226299</c:v>
                </c:pt>
                <c:pt idx="2943">
                  <c:v>3162.5783805005826</c:v>
                </c:pt>
                <c:pt idx="2944">
                  <c:v>3163.581309914116</c:v>
                </c:pt>
                <c:pt idx="2945">
                  <c:v>3164.5849923863825</c:v>
                </c:pt>
                <c:pt idx="2946">
                  <c:v>3165.587061269001</c:v>
                </c:pt>
                <c:pt idx="2947">
                  <c:v>3166.5877842468108</c:v>
                </c:pt>
                <c:pt idx="2948">
                  <c:v>3167.5899065157055</c:v>
                </c:pt>
                <c:pt idx="2949">
                  <c:v>3168.5906844943088</c:v>
                </c:pt>
                <c:pt idx="2950">
                  <c:v>3169.5957137324444</c:v>
                </c:pt>
                <c:pt idx="2951">
                  <c:v>3170.6119093683428</c:v>
                </c:pt>
                <c:pt idx="2952">
                  <c:v>3171.6358281481589</c:v>
                </c:pt>
                <c:pt idx="2953">
                  <c:v>3172.6595317683373</c:v>
                </c:pt>
                <c:pt idx="2954">
                  <c:v>3173.6724722401768</c:v>
                </c:pt>
                <c:pt idx="2955">
                  <c:v>3174.6719585075107</c:v>
                </c:pt>
                <c:pt idx="2956">
                  <c:v>3175.6587969615339</c:v>
                </c:pt>
                <c:pt idx="2957">
                  <c:v>3176.6299755287696</c:v>
                </c:pt>
                <c:pt idx="2958">
                  <c:v>3177.5865708146521</c:v>
                </c:pt>
                <c:pt idx="2959">
                  <c:v>3178.537783288577</c:v>
                </c:pt>
                <c:pt idx="2960">
                  <c:v>3179.4873812579626</c:v>
                </c:pt>
                <c:pt idx="2961">
                  <c:v>3180.4394008765253</c:v>
                </c:pt>
                <c:pt idx="2962">
                  <c:v>3181.3984153360148</c:v>
                </c:pt>
                <c:pt idx="2963">
                  <c:v>3182.3624077973504</c:v>
                </c:pt>
                <c:pt idx="2964">
                  <c:v>3183.3282175450031</c:v>
                </c:pt>
                <c:pt idx="2965">
                  <c:v>3184.2942301282433</c:v>
                </c:pt>
                <c:pt idx="2966">
                  <c:v>3185.2581585475632</c:v>
                </c:pt>
                <c:pt idx="2967">
                  <c:v>3186.2194624821209</c:v>
                </c:pt>
                <c:pt idx="2968">
                  <c:v>3187.1804289314205</c:v>
                </c:pt>
                <c:pt idx="2969">
                  <c:v>3188.1399829583188</c:v>
                </c:pt>
                <c:pt idx="2970">
                  <c:v>3189.0963753548021</c:v>
                </c:pt>
                <c:pt idx="2971">
                  <c:v>3190.0520952025045</c:v>
                </c:pt>
                <c:pt idx="2972">
                  <c:v>3191.006873202075</c:v>
                </c:pt>
                <c:pt idx="2973">
                  <c:v>3191.9609786528727</c:v>
                </c:pt>
                <c:pt idx="2974">
                  <c:v>3192.9146800469998</c:v>
                </c:pt>
                <c:pt idx="2975">
                  <c:v>3193.8677088923541</c:v>
                </c:pt>
                <c:pt idx="2976">
                  <c:v>3194.8189886373048</c:v>
                </c:pt>
                <c:pt idx="2977">
                  <c:v>3195.7628687312254</c:v>
                </c:pt>
                <c:pt idx="2978">
                  <c:v>3196.6985420294845</c:v>
                </c:pt>
                <c:pt idx="2979">
                  <c:v>3197.6350890437798</c:v>
                </c:pt>
                <c:pt idx="2980">
                  <c:v>3198.5830717551867</c:v>
                </c:pt>
                <c:pt idx="2981">
                  <c:v>3199.5395307230747</c:v>
                </c:pt>
                <c:pt idx="2982">
                  <c:v>3200.4977388451721</c:v>
                </c:pt>
                <c:pt idx="2983">
                  <c:v>3201.4559477745324</c:v>
                </c:pt>
                <c:pt idx="2984">
                  <c:v>3202.4141567038851</c:v>
                </c:pt>
                <c:pt idx="2985">
                  <c:v>3203.3712217029547</c:v>
                </c:pt>
                <c:pt idx="2986">
                  <c:v>3204.3251251254133</c:v>
                </c:pt>
                <c:pt idx="2987">
                  <c:v>3205.2749916407233</c:v>
                </c:pt>
                <c:pt idx="2988">
                  <c:v>3206.2208220561311</c:v>
                </c:pt>
                <c:pt idx="2989">
                  <c:v>3207.1626163716378</c:v>
                </c:pt>
                <c:pt idx="2990">
                  <c:v>3208.1003745872426</c:v>
                </c:pt>
                <c:pt idx="2991">
                  <c:v>3209.0340967029379</c:v>
                </c:pt>
                <c:pt idx="2992">
                  <c:v>3209.9637819114851</c:v>
                </c:pt>
                <c:pt idx="2993">
                  <c:v>3210.8933997951995</c:v>
                </c:pt>
                <c:pt idx="2994">
                  <c:v>3211.8290048537301</c:v>
                </c:pt>
                <c:pt idx="2995">
                  <c:v>3212.7726821120632</c:v>
                </c:pt>
                <c:pt idx="2996">
                  <c:v>3213.7244324312692</c:v>
                </c:pt>
                <c:pt idx="2997">
                  <c:v>3214.6802065263237</c:v>
                </c:pt>
                <c:pt idx="2998">
                  <c:v>3215.6340836861827</c:v>
                </c:pt>
                <c:pt idx="2999">
                  <c:v>3216.5843279417331</c:v>
                </c:pt>
                <c:pt idx="3000">
                  <c:v>3217.5309392929862</c:v>
                </c:pt>
                <c:pt idx="3001">
                  <c:v>3218.4739177399388</c:v>
                </c:pt>
                <c:pt idx="3002">
                  <c:v>3219.4132640898388</c:v>
                </c:pt>
                <c:pt idx="3003">
                  <c:v>3220.3489775892608</c:v>
                </c:pt>
                <c:pt idx="3004">
                  <c:v>3221.2810581843769</c:v>
                </c:pt>
                <c:pt idx="3005">
                  <c:v>3222.2094393576085</c:v>
                </c:pt>
                <c:pt idx="3006">
                  <c:v>3223.13391913443</c:v>
                </c:pt>
                <c:pt idx="3007">
                  <c:v>3224.0549137879393</c:v>
                </c:pt>
                <c:pt idx="3008">
                  <c:v>3224.973566441156</c:v>
                </c:pt>
                <c:pt idx="3009">
                  <c:v>3225.8902006407993</c:v>
                </c:pt>
                <c:pt idx="3010">
                  <c:v>3226.8048172479275</c:v>
                </c:pt>
                <c:pt idx="3011">
                  <c:v>3227.7174162087367</c:v>
                </c:pt>
                <c:pt idx="3012">
                  <c:v>3228.6279967159712</c:v>
                </c:pt>
                <c:pt idx="3013">
                  <c:v>3229.5365587696233</c:v>
                </c:pt>
                <c:pt idx="3014">
                  <c:v>3230.4443808958426</c:v>
                </c:pt>
                <c:pt idx="3015">
                  <c:v>3231.3536162517098</c:v>
                </c:pt>
                <c:pt idx="3016">
                  <c:v>3232.2639290202678</c:v>
                </c:pt>
                <c:pt idx="3017">
                  <c:v>3233.1751836907861</c:v>
                </c:pt>
                <c:pt idx="3018">
                  <c:v>3234.0887244997257</c:v>
                </c:pt>
                <c:pt idx="3019">
                  <c:v>3235.005762702217</c:v>
                </c:pt>
                <c:pt idx="3020">
                  <c:v>3235.9276450103184</c:v>
                </c:pt>
                <c:pt idx="3021">
                  <c:v>3236.853967421177</c:v>
                </c:pt>
                <c:pt idx="3022">
                  <c:v>3237.78338402998</c:v>
                </c:pt>
                <c:pt idx="3023">
                  <c:v>3238.7154916411441</c:v>
                </c:pt>
                <c:pt idx="3024">
                  <c:v>3239.6465227006788</c:v>
                </c:pt>
                <c:pt idx="3025">
                  <c:v>3240.5737862062269</c:v>
                </c:pt>
                <c:pt idx="3026">
                  <c:v>3241.497148315374</c:v>
                </c:pt>
                <c:pt idx="3027">
                  <c:v>3242.4156679334224</c:v>
                </c:pt>
                <c:pt idx="3028">
                  <c:v>3243.3278636448072</c:v>
                </c:pt>
                <c:pt idx="3029">
                  <c:v>3244.2330620935172</c:v>
                </c:pt>
                <c:pt idx="3030">
                  <c:v>3245.1315334399796</c:v>
                </c:pt>
                <c:pt idx="3031">
                  <c:v>3246.0239502329568</c:v>
                </c:pt>
                <c:pt idx="3032">
                  <c:v>3246.9154242629147</c:v>
                </c:pt>
                <c:pt idx="3033">
                  <c:v>3247.8095893490481</c:v>
                </c:pt>
                <c:pt idx="3034">
                  <c:v>3248.7064454913434</c:v>
                </c:pt>
                <c:pt idx="3035">
                  <c:v>3249.6058579324936</c:v>
                </c:pt>
                <c:pt idx="3036">
                  <c:v>3250.5052712347206</c:v>
                </c:pt>
                <c:pt idx="3037">
                  <c:v>3251.4048200476936</c:v>
                </c:pt>
                <c:pt idx="3038">
                  <c:v>3252.3070598630147</c:v>
                </c:pt>
                <c:pt idx="3039">
                  <c:v>3253.215892077093</c:v>
                </c:pt>
                <c:pt idx="3040">
                  <c:v>3254.1354874933299</c:v>
                </c:pt>
                <c:pt idx="3041">
                  <c:v>3255.0593883626389</c:v>
                </c:pt>
                <c:pt idx="3042">
                  <c:v>3255.9832892319564</c:v>
                </c:pt>
                <c:pt idx="3043">
                  <c:v>3256.9096117504428</c:v>
                </c:pt>
                <c:pt idx="3044">
                  <c:v>3257.8359342689364</c:v>
                </c:pt>
                <c:pt idx="3045">
                  <c:v>3258.7611810430476</c:v>
                </c:pt>
                <c:pt idx="3046">
                  <c:v>3259.6864278171574</c:v>
                </c:pt>
                <c:pt idx="3047">
                  <c:v>3260.6122116293027</c:v>
                </c:pt>
                <c:pt idx="3048">
                  <c:v>3261.5365164476484</c:v>
                </c:pt>
                <c:pt idx="3049">
                  <c:v>3262.4567859733465</c:v>
                </c:pt>
                <c:pt idx="3050">
                  <c:v>3263.3718073367663</c:v>
                </c:pt>
                <c:pt idx="3051">
                  <c:v>3264.2827917930372</c:v>
                </c:pt>
                <c:pt idx="3052">
                  <c:v>3265.1896054997283</c:v>
                </c:pt>
                <c:pt idx="3053">
                  <c:v>3266.092382299254</c:v>
                </c:pt>
                <c:pt idx="3054">
                  <c:v>3266.993947843665</c:v>
                </c:pt>
                <c:pt idx="3055">
                  <c:v>3267.9015679415529</c:v>
                </c:pt>
                <c:pt idx="3056">
                  <c:v>3268.8207593011193</c:v>
                </c:pt>
                <c:pt idx="3057">
                  <c:v>3269.7416554160322</c:v>
                </c:pt>
                <c:pt idx="3058">
                  <c:v>3270.6544785238871</c:v>
                </c:pt>
                <c:pt idx="3059">
                  <c:v>3271.56084307541</c:v>
                </c:pt>
                <c:pt idx="3060">
                  <c:v>3272.4634400191403</c:v>
                </c:pt>
                <c:pt idx="3061">
                  <c:v>3273.3633459605162</c:v>
                </c:pt>
                <c:pt idx="3062">
                  <c:v>3274.2605617606037</c:v>
                </c:pt>
                <c:pt idx="3063">
                  <c:v>3275.1542801133264</c:v>
                </c:pt>
                <c:pt idx="3064">
                  <c:v>3276.0449493665888</c:v>
                </c:pt>
                <c:pt idx="3065">
                  <c:v>3276.9312236694109</c:v>
                </c:pt>
                <c:pt idx="3066">
                  <c:v>3277.8130127171639</c:v>
                </c:pt>
                <c:pt idx="3067">
                  <c:v>3278.6910334036902</c:v>
                </c:pt>
                <c:pt idx="3068">
                  <c:v>3279.5645687813267</c:v>
                </c:pt>
                <c:pt idx="3069">
                  <c:v>3280.433709208522</c:v>
                </c:pt>
                <c:pt idx="3070">
                  <c:v>3281.2999352935717</c:v>
                </c:pt>
                <c:pt idx="3071">
                  <c:v>3282.1646380935858</c:v>
                </c:pt>
                <c:pt idx="3072">
                  <c:v>3283.0285336951492</c:v>
                </c:pt>
                <c:pt idx="3073">
                  <c:v>3283.892697842628</c:v>
                </c:pt>
                <c:pt idx="3074">
                  <c:v>3284.7569958325394</c:v>
                </c:pt>
                <c:pt idx="3075">
                  <c:v>3285.6212938224489</c:v>
                </c:pt>
                <c:pt idx="3076">
                  <c:v>3286.4891581990742</c:v>
                </c:pt>
                <c:pt idx="3077">
                  <c:v>3287.3597809028861</c:v>
                </c:pt>
                <c:pt idx="3078">
                  <c:v>3288.2313447014035</c:v>
                </c:pt>
                <c:pt idx="3079">
                  <c:v>3289.1036483735256</c:v>
                </c:pt>
                <c:pt idx="3080">
                  <c:v>3289.9710413686403</c:v>
                </c:pt>
                <c:pt idx="3081">
                  <c:v>3290.8311694162253</c:v>
                </c:pt>
                <c:pt idx="3082">
                  <c:v>3291.6841663586961</c:v>
                </c:pt>
                <c:pt idx="3083">
                  <c:v>3292.5319159461505</c:v>
                </c:pt>
                <c:pt idx="3084">
                  <c:v>3293.3788590885783</c:v>
                </c:pt>
                <c:pt idx="3085">
                  <c:v>3294.2258022310143</c:v>
                </c:pt>
                <c:pt idx="3086">
                  <c:v>3295.0739558213181</c:v>
                </c:pt>
                <c:pt idx="3087">
                  <c:v>3295.9231851559898</c:v>
                </c:pt>
                <c:pt idx="3088">
                  <c:v>3296.7775271422011</c:v>
                </c:pt>
                <c:pt idx="3089">
                  <c:v>3297.6372511331156</c:v>
                </c:pt>
                <c:pt idx="3090">
                  <c:v>3298.4996661263776</c:v>
                </c:pt>
                <c:pt idx="3091">
                  <c:v>3299.3636955703646</c:v>
                </c:pt>
                <c:pt idx="3092">
                  <c:v>3300.2258412642682</c:v>
                </c:pt>
                <c:pt idx="3093">
                  <c:v>3301.0839508582712</c:v>
                </c:pt>
                <c:pt idx="3094">
                  <c:v>3301.9361405484765</c:v>
                </c:pt>
                <c:pt idx="3095">
                  <c:v>3302.7848319840618</c:v>
                </c:pt>
                <c:pt idx="3096">
                  <c:v>3303.6308316100362</c:v>
                </c:pt>
                <c:pt idx="3097">
                  <c:v>3304.4729298396087</c:v>
                </c:pt>
                <c:pt idx="3098">
                  <c:v>3305.3103193666848</c:v>
                </c:pt>
                <c:pt idx="3099">
                  <c:v>3306.1442098318939</c:v>
                </c:pt>
                <c:pt idx="3100">
                  <c:v>3306.9766205498704</c:v>
                </c:pt>
                <c:pt idx="3101">
                  <c:v>3307.807686170293</c:v>
                </c:pt>
                <c:pt idx="3102">
                  <c:v>3308.6427895051256</c:v>
                </c:pt>
                <c:pt idx="3103">
                  <c:v>3309.4831401949832</c:v>
                </c:pt>
                <c:pt idx="3104">
                  <c:v>3310.3248351751331</c:v>
                </c:pt>
                <c:pt idx="3105">
                  <c:v>3311.1692211576446</c:v>
                </c:pt>
                <c:pt idx="3106">
                  <c:v>3312.0162981424969</c:v>
                </c:pt>
                <c:pt idx="3107">
                  <c:v>3312.8609526171122</c:v>
                </c:pt>
                <c:pt idx="3108">
                  <c:v>3313.7015702383833</c:v>
                </c:pt>
                <c:pt idx="3109">
                  <c:v>3314.5394969111289</c:v>
                </c:pt>
                <c:pt idx="3110">
                  <c:v>3315.371503626247</c:v>
                </c:pt>
                <c:pt idx="3111">
                  <c:v>3316.1996088911433</c:v>
                </c:pt>
                <c:pt idx="3112">
                  <c:v>3317.0273101531975</c:v>
                </c:pt>
                <c:pt idx="3113">
                  <c:v>3317.8517817065399</c:v>
                </c:pt>
                <c:pt idx="3114">
                  <c:v>3318.6728905160076</c:v>
                </c:pt>
                <c:pt idx="3115">
                  <c:v>3319.4929235811069</c:v>
                </c:pt>
                <c:pt idx="3116">
                  <c:v>3320.3125534506053</c:v>
                </c:pt>
                <c:pt idx="3117">
                  <c:v>3321.1315107713226</c:v>
                </c:pt>
                <c:pt idx="3118">
                  <c:v>3321.9491221872377</c:v>
                </c:pt>
                <c:pt idx="3119">
                  <c:v>3322.765926404702</c:v>
                </c:pt>
                <c:pt idx="3120">
                  <c:v>3323.5819915558081</c:v>
                </c:pt>
                <c:pt idx="3121">
                  <c:v>3324.3979220034144</c:v>
                </c:pt>
                <c:pt idx="3122">
                  <c:v>3325.214524999793</c:v>
                </c:pt>
                <c:pt idx="3123">
                  <c:v>3326.03153199903</c:v>
                </c:pt>
                <c:pt idx="3124">
                  <c:v>3326.8469237402865</c:v>
                </c:pt>
                <c:pt idx="3125">
                  <c:v>3327.6584132778876</c:v>
                </c:pt>
                <c:pt idx="3126">
                  <c:v>3328.4676831408283</c:v>
                </c:pt>
                <c:pt idx="3127">
                  <c:v>3329.2733882853786</c:v>
                </c:pt>
                <c:pt idx="3128">
                  <c:v>3330.0749900590004</c:v>
                </c:pt>
                <c:pt idx="3129">
                  <c:v>3330.8723537043893</c:v>
                </c:pt>
                <c:pt idx="3130">
                  <c:v>3331.6661517703178</c:v>
                </c:pt>
                <c:pt idx="3131">
                  <c:v>3332.4588059059565</c:v>
                </c:pt>
                <c:pt idx="3132">
                  <c:v>3333.2515273664412</c:v>
                </c:pt>
                <c:pt idx="3133">
                  <c:v>3334.047276507285</c:v>
                </c:pt>
                <c:pt idx="3134">
                  <c:v>3334.845111480362</c:v>
                </c:pt>
                <c:pt idx="3135">
                  <c:v>3335.6431484817786</c:v>
                </c:pt>
                <c:pt idx="3136">
                  <c:v>3336.4496608247809</c:v>
                </c:pt>
                <c:pt idx="3137">
                  <c:v>3337.2684834958195</c:v>
                </c:pt>
                <c:pt idx="3138">
                  <c:v>3338.0917454623686</c:v>
                </c:pt>
                <c:pt idx="3139">
                  <c:v>3338.9162178229653</c:v>
                </c:pt>
                <c:pt idx="3140">
                  <c:v>3339.7406902373755</c:v>
                </c:pt>
                <c:pt idx="3141">
                  <c:v>3340.5667779635855</c:v>
                </c:pt>
                <c:pt idx="3142">
                  <c:v>3341.3960953984938</c:v>
                </c:pt>
                <c:pt idx="3143">
                  <c:v>3342.226757930956</c:v>
                </c:pt>
                <c:pt idx="3144">
                  <c:v>3343.0576906238357</c:v>
                </c:pt>
                <c:pt idx="3145">
                  <c:v>3343.8896324896928</c:v>
                </c:pt>
                <c:pt idx="3146">
                  <c:v>3344.7208336208701</c:v>
                </c:pt>
                <c:pt idx="3147">
                  <c:v>3345.5496131028617</c:v>
                </c:pt>
                <c:pt idx="3148">
                  <c:v>3346.3770466800611</c:v>
                </c:pt>
                <c:pt idx="3149">
                  <c:v>3347.2042109040735</c:v>
                </c:pt>
                <c:pt idx="3150">
                  <c:v>3348.0233029282895</c:v>
                </c:pt>
                <c:pt idx="3151">
                  <c:v>3348.8285367451508</c:v>
                </c:pt>
                <c:pt idx="3152">
                  <c:v>3349.6250250061721</c:v>
                </c:pt>
                <c:pt idx="3153">
                  <c:v>3350.4180823912338</c:v>
                </c:pt>
                <c:pt idx="3154">
                  <c:v>3351.21618510298</c:v>
                </c:pt>
                <c:pt idx="3155">
                  <c:v>3352.0234373734152</c:v>
                </c:pt>
                <c:pt idx="3156">
                  <c:v>3352.8390328113269</c:v>
                </c:pt>
                <c:pt idx="3157">
                  <c:v>3353.6606819954677</c:v>
                </c:pt>
                <c:pt idx="3158">
                  <c:v>3354.483540766415</c:v>
                </c:pt>
                <c:pt idx="3159">
                  <c:v>3355.306399537355</c:v>
                </c:pt>
                <c:pt idx="3160">
                  <c:v>3356.1279132645695</c:v>
                </c:pt>
                <c:pt idx="3161">
                  <c:v>3356.9443151474993</c:v>
                </c:pt>
                <c:pt idx="3162">
                  <c:v>3357.7539899281792</c:v>
                </c:pt>
                <c:pt idx="3163">
                  <c:v>3358.5559957046585</c:v>
                </c:pt>
                <c:pt idx="3164">
                  <c:v>3359.3521480949171</c:v>
                </c:pt>
                <c:pt idx="3165">
                  <c:v>3360.1471565549004</c:v>
                </c:pt>
                <c:pt idx="3166">
                  <c:v>3360.9532648412319</c:v>
                </c:pt>
                <c:pt idx="3167">
                  <c:v>3361.7743744579543</c:v>
                </c:pt>
                <c:pt idx="3168">
                  <c:v>3362.6098136635514</c:v>
                </c:pt>
                <c:pt idx="3169">
                  <c:v>3363.4582365532124</c:v>
                </c:pt>
                <c:pt idx="3170">
                  <c:v>3364.3122419152191</c:v>
                </c:pt>
                <c:pt idx="3171">
                  <c:v>3365.1696100211075</c:v>
                </c:pt>
                <c:pt idx="3172">
                  <c:v>3366.0300731321927</c:v>
                </c:pt>
                <c:pt idx="3173">
                  <c:v>3366.8926433869806</c:v>
                </c:pt>
                <c:pt idx="3174">
                  <c:v>3367.7557958320981</c:v>
                </c:pt>
                <c:pt idx="3175">
                  <c:v>3368.6187248836113</c:v>
                </c:pt>
                <c:pt idx="3176">
                  <c:v>3369.4798153373449</c:v>
                </c:pt>
                <c:pt idx="3177">
                  <c:v>3370.3406816440406</c:v>
                </c:pt>
                <c:pt idx="3178">
                  <c:v>3371.2029381467728</c:v>
                </c:pt>
                <c:pt idx="3179">
                  <c:v>3372.0580413718694</c:v>
                </c:pt>
                <c:pt idx="3180">
                  <c:v>3372.8954301455128</c:v>
                </c:pt>
                <c:pt idx="3181">
                  <c:v>3373.7196783590707</c:v>
                </c:pt>
                <c:pt idx="3182">
                  <c:v>3374.5402041709467</c:v>
                </c:pt>
                <c:pt idx="3183">
                  <c:v>3375.3598332331894</c:v>
                </c:pt>
                <c:pt idx="3184">
                  <c:v>3376.1785655457993</c:v>
                </c:pt>
                <c:pt idx="3185">
                  <c:v>3377.0000110870988</c:v>
                </c:pt>
                <c:pt idx="3186">
                  <c:v>3377.8293268536836</c:v>
                </c:pt>
                <c:pt idx="3187">
                  <c:v>3378.6680607248809</c:v>
                </c:pt>
                <c:pt idx="3188">
                  <c:v>3379.5027584961686</c:v>
                </c:pt>
                <c:pt idx="3189">
                  <c:v>3380.3334201675616</c:v>
                </c:pt>
                <c:pt idx="3190">
                  <c:v>3381.1600457390455</c:v>
                </c:pt>
                <c:pt idx="3191">
                  <c:v>3381.9826352106284</c:v>
                </c:pt>
                <c:pt idx="3192">
                  <c:v>3382.8011885823166</c:v>
                </c:pt>
                <c:pt idx="3193">
                  <c:v>3383.6133507225118</c:v>
                </c:pt>
                <c:pt idx="3194">
                  <c:v>3384.4157580800834</c:v>
                </c:pt>
                <c:pt idx="3195">
                  <c:v>3385.2074022354964</c:v>
                </c:pt>
                <c:pt idx="3196">
                  <c:v>3385.9882831887589</c:v>
                </c:pt>
                <c:pt idx="3197">
                  <c:v>3386.7619656582619</c:v>
                </c:pt>
                <c:pt idx="3198">
                  <c:v>3387.5335631565981</c:v>
                </c:pt>
                <c:pt idx="3199">
                  <c:v>3388.3044881061614</c:v>
                </c:pt>
                <c:pt idx="3200">
                  <c:v>3389.0852351631784</c:v>
                </c:pt>
                <c:pt idx="3201">
                  <c:v>3389.8704223229474</c:v>
                </c:pt>
                <c:pt idx="3202">
                  <c:v>3390.6576271290501</c:v>
                </c:pt>
                <c:pt idx="3203">
                  <c:v>3391.4457738370979</c:v>
                </c:pt>
                <c:pt idx="3204">
                  <c:v>3392.2345930939182</c:v>
                </c:pt>
                <c:pt idx="3205">
                  <c:v>3393.0415981837027</c:v>
                </c:pt>
                <c:pt idx="3206">
                  <c:v>3393.8668112789878</c:v>
                </c:pt>
                <c:pt idx="3207">
                  <c:v>3394.6934820027836</c:v>
                </c:pt>
                <c:pt idx="3208">
                  <c:v>3395.5212736232656</c:v>
                </c:pt>
                <c:pt idx="3209">
                  <c:v>3396.3501870015107</c:v>
                </c:pt>
                <c:pt idx="3210">
                  <c:v>3397.1802220836821</c:v>
                </c:pt>
                <c:pt idx="3211">
                  <c:v>3398.0116925680295</c:v>
                </c:pt>
                <c:pt idx="3212">
                  <c:v>3398.8450468562801</c:v>
                </c:pt>
                <c:pt idx="3213">
                  <c:v>3399.6804187908501</c:v>
                </c:pt>
                <c:pt idx="3214">
                  <c:v>3400.5165298456</c:v>
                </c:pt>
                <c:pt idx="3215">
                  <c:v>3401.3496132199839</c:v>
                </c:pt>
                <c:pt idx="3216">
                  <c:v>3402.1774491855226</c:v>
                </c:pt>
                <c:pt idx="3217">
                  <c:v>3402.9990967013473</c:v>
                </c:pt>
                <c:pt idx="3218">
                  <c:v>3403.8130760740319</c:v>
                </c:pt>
                <c:pt idx="3219">
                  <c:v>3404.6200589912883</c:v>
                </c:pt>
                <c:pt idx="3220">
                  <c:v>3405.4213913579188</c:v>
                </c:pt>
                <c:pt idx="3221">
                  <c:v>3406.2182844290519</c:v>
                </c:pt>
                <c:pt idx="3222">
                  <c:v>3407.0120833022283</c:v>
                </c:pt>
                <c:pt idx="3223">
                  <c:v>3407.8042669712463</c:v>
                </c:pt>
                <c:pt idx="3224">
                  <c:v>3408.5986029900823</c:v>
                </c:pt>
                <c:pt idx="3225">
                  <c:v>3409.3953606581035</c:v>
                </c:pt>
                <c:pt idx="3226">
                  <c:v>3410.1906385250709</c:v>
                </c:pt>
                <c:pt idx="3227">
                  <c:v>3410.984570487245</c:v>
                </c:pt>
                <c:pt idx="3228">
                  <c:v>3411.7772912481028</c:v>
                </c:pt>
                <c:pt idx="3229">
                  <c:v>3412.5689362645917</c:v>
                </c:pt>
                <c:pt idx="3230">
                  <c:v>3413.3592361835267</c:v>
                </c:pt>
                <c:pt idx="3231">
                  <c:v>3414.1491329068672</c:v>
                </c:pt>
                <c:pt idx="3232">
                  <c:v>3414.9362047854202</c:v>
                </c:pt>
                <c:pt idx="3233">
                  <c:v>3415.7178946054573</c:v>
                </c:pt>
                <c:pt idx="3234">
                  <c:v>3416.4942023669792</c:v>
                </c:pt>
                <c:pt idx="3235">
                  <c:v>3417.2652628272808</c:v>
                </c:pt>
                <c:pt idx="3236">
                  <c:v>3418.0363232875911</c:v>
                </c:pt>
                <c:pt idx="3237">
                  <c:v>3418.8085940881342</c:v>
                </c:pt>
                <c:pt idx="3238">
                  <c:v>3419.5781738863293</c:v>
                </c:pt>
                <c:pt idx="3239">
                  <c:v>3420.3411621468367</c:v>
                </c:pt>
                <c:pt idx="3240">
                  <c:v>3421.0947323027381</c:v>
                </c:pt>
                <c:pt idx="3241">
                  <c:v>3421.8472250459417</c:v>
                </c:pt>
                <c:pt idx="3242">
                  <c:v>3422.6021402455685</c:v>
                </c:pt>
                <c:pt idx="3243">
                  <c:v>3423.3578635047238</c:v>
                </c:pt>
                <c:pt idx="3244">
                  <c:v>3424.1216589636815</c:v>
                </c:pt>
                <c:pt idx="3245">
                  <c:v>3424.8946023668195</c:v>
                </c:pt>
                <c:pt idx="3246">
                  <c:v>3425.6723890683179</c:v>
                </c:pt>
                <c:pt idx="3247">
                  <c:v>3426.4528675794122</c:v>
                </c:pt>
                <c:pt idx="3248">
                  <c:v>3427.2342871852024</c:v>
                </c:pt>
                <c:pt idx="3249">
                  <c:v>3428.0154374378226</c:v>
                </c:pt>
                <c:pt idx="3250">
                  <c:v>3428.7959160027362</c:v>
                </c:pt>
                <c:pt idx="3251">
                  <c:v>3429.5723584677489</c:v>
                </c:pt>
                <c:pt idx="3252">
                  <c:v>3430.3448986752846</c:v>
                </c:pt>
                <c:pt idx="3253">
                  <c:v>3431.1134027829262</c:v>
                </c:pt>
                <c:pt idx="3254">
                  <c:v>3431.8766595355341</c:v>
                </c:pt>
                <c:pt idx="3255">
                  <c:v>3432.6284805372125</c:v>
                </c:pt>
                <c:pt idx="3256">
                  <c:v>3433.3633490797624</c:v>
                </c:pt>
                <c:pt idx="3257">
                  <c:v>3434.0895172726059</c:v>
                </c:pt>
                <c:pt idx="3258">
                  <c:v>3434.8162241718069</c:v>
                </c:pt>
                <c:pt idx="3259">
                  <c:v>3435.5445454679025</c:v>
                </c:pt>
                <c:pt idx="3260">
                  <c:v>3436.2750191138266</c:v>
                </c:pt>
                <c:pt idx="3261">
                  <c:v>3437.0092595602941</c:v>
                </c:pt>
                <c:pt idx="3262">
                  <c:v>3437.7435000067621</c:v>
                </c:pt>
                <c:pt idx="3263">
                  <c:v>3438.4777404532301</c:v>
                </c:pt>
                <c:pt idx="3264">
                  <c:v>3439.2101866469829</c:v>
                </c:pt>
                <c:pt idx="3265">
                  <c:v>3439.9416457864813</c:v>
                </c:pt>
                <c:pt idx="3266">
                  <c:v>3440.672208176331</c:v>
                </c:pt>
                <c:pt idx="3267">
                  <c:v>3441.4011569227177</c:v>
                </c:pt>
                <c:pt idx="3268">
                  <c:v>3442.1345909779811</c:v>
                </c:pt>
                <c:pt idx="3269">
                  <c:v>3442.8702668266183</c:v>
                </c:pt>
                <c:pt idx="3270">
                  <c:v>3443.6061668223092</c:v>
                </c:pt>
                <c:pt idx="3271">
                  <c:v>3444.3415733177667</c:v>
                </c:pt>
                <c:pt idx="3272">
                  <c:v>3445.0783248569655</c:v>
                </c:pt>
                <c:pt idx="3273">
                  <c:v>3445.818843142888</c:v>
                </c:pt>
                <c:pt idx="3274">
                  <c:v>3446.5605727377538</c:v>
                </c:pt>
                <c:pt idx="3275">
                  <c:v>3447.3014958876006</c:v>
                </c:pt>
                <c:pt idx="3276">
                  <c:v>3448.0414771354967</c:v>
                </c:pt>
                <c:pt idx="3277">
                  <c:v>3448.784821988334</c:v>
                </c:pt>
                <c:pt idx="3278">
                  <c:v>3449.5339528487325</c:v>
                </c:pt>
                <c:pt idx="3279">
                  <c:v>3450.2826796524591</c:v>
                </c:pt>
                <c:pt idx="3280">
                  <c:v>3451.0285799430849</c:v>
                </c:pt>
                <c:pt idx="3281">
                  <c:v>3451.77192388104</c:v>
                </c:pt>
                <c:pt idx="3282">
                  <c:v>3452.512308270725</c:v>
                </c:pt>
                <c:pt idx="3283">
                  <c:v>3453.2510774024217</c:v>
                </c:pt>
                <c:pt idx="3284">
                  <c:v>3453.9876934308741</c:v>
                </c:pt>
                <c:pt idx="3285">
                  <c:v>3454.7222918129992</c:v>
                </c:pt>
                <c:pt idx="3286">
                  <c:v>3455.4540652965225</c:v>
                </c:pt>
                <c:pt idx="3287">
                  <c:v>3456.1830147425312</c:v>
                </c:pt>
                <c:pt idx="3288">
                  <c:v>3456.9048347517469</c:v>
                </c:pt>
                <c:pt idx="3289">
                  <c:v>3457.6196583593496</c:v>
                </c:pt>
                <c:pt idx="3290">
                  <c:v>3458.3300410031316</c:v>
                </c:pt>
                <c:pt idx="3291">
                  <c:v>3459.0380019977379</c:v>
                </c:pt>
                <c:pt idx="3292">
                  <c:v>3459.7548424444203</c:v>
                </c:pt>
                <c:pt idx="3293">
                  <c:v>3460.4837903297316</c:v>
                </c:pt>
                <c:pt idx="3294">
                  <c:v>3461.2200031625807</c:v>
                </c:pt>
                <c:pt idx="3295">
                  <c:v>3461.9597133889824</c:v>
                </c:pt>
                <c:pt idx="3296">
                  <c:v>3462.702115478809</c:v>
                </c:pt>
                <c:pt idx="3297">
                  <c:v>3463.4454603316453</c:v>
                </c:pt>
                <c:pt idx="3298">
                  <c:v>3464.1869657256439</c:v>
                </c:pt>
                <c:pt idx="3299">
                  <c:v>3464.9271260220958</c:v>
                </c:pt>
                <c:pt idx="3300">
                  <c:v>3465.6661662291162</c:v>
                </c:pt>
                <c:pt idx="3301">
                  <c:v>3466.4047588954695</c:v>
                </c:pt>
                <c:pt idx="3302">
                  <c:v>3467.1379687498729</c:v>
                </c:pt>
                <c:pt idx="3303">
                  <c:v>3467.8639571407275</c:v>
                </c:pt>
                <c:pt idx="3304">
                  <c:v>3468.5863585868469</c:v>
                </c:pt>
                <c:pt idx="3305">
                  <c:v>3469.3044545798944</c:v>
                </c:pt>
                <c:pt idx="3306">
                  <c:v>3470.0180653178722</c:v>
                </c:pt>
                <c:pt idx="3307">
                  <c:v>3470.7304204556713</c:v>
                </c:pt>
                <c:pt idx="3308">
                  <c:v>3471.441161142744</c:v>
                </c:pt>
                <c:pt idx="3309">
                  <c:v>3472.1485842920692</c:v>
                </c:pt>
                <c:pt idx="3310">
                  <c:v>3472.8554687350443</c:v>
                </c:pt>
                <c:pt idx="3311">
                  <c:v>3473.5604685668695</c:v>
                </c:pt>
                <c:pt idx="3312">
                  <c:v>3474.262778203602</c:v>
                </c:pt>
                <c:pt idx="3313">
                  <c:v>3474.9656256856074</c:v>
                </c:pt>
                <c:pt idx="3314">
                  <c:v>3475.6675313194742</c:v>
                </c:pt>
                <c:pt idx="3315">
                  <c:v>3476.3676886601997</c:v>
                </c:pt>
                <c:pt idx="3316">
                  <c:v>3477.067845139858</c:v>
                </c:pt>
                <c:pt idx="3317">
                  <c:v>3477.7684048689316</c:v>
                </c:pt>
                <c:pt idx="3318">
                  <c:v>3478.4692347584237</c:v>
                </c:pt>
                <c:pt idx="3319">
                  <c:v>3479.1700654013557</c:v>
                </c:pt>
                <c:pt idx="3320">
                  <c:v>3479.8719044638328</c:v>
                </c:pt>
                <c:pt idx="3321">
                  <c:v>3480.573878229794</c:v>
                </c:pt>
                <c:pt idx="3322">
                  <c:v>3481.2751794469896</c:v>
                </c:pt>
                <c:pt idx="3323">
                  <c:v>3481.9751339521222</c:v>
                </c:pt>
                <c:pt idx="3324">
                  <c:v>3482.6744151012331</c:v>
                </c:pt>
                <c:pt idx="3325">
                  <c:v>3483.3749074516472</c:v>
                </c:pt>
                <c:pt idx="3326">
                  <c:v>3484.0749292816263</c:v>
                </c:pt>
                <c:pt idx="3327">
                  <c:v>3484.7770361365774</c:v>
                </c:pt>
                <c:pt idx="3328">
                  <c:v>3485.4831125738533</c:v>
                </c:pt>
                <c:pt idx="3329">
                  <c:v>3486.1934279466104</c:v>
                </c:pt>
                <c:pt idx="3330">
                  <c:v>3486.9098651976906</c:v>
                </c:pt>
                <c:pt idx="3331">
                  <c:v>3487.6234094180832</c:v>
                </c:pt>
                <c:pt idx="3332">
                  <c:v>3488.3321768577071</c:v>
                </c:pt>
                <c:pt idx="3333">
                  <c:v>3489.0350917721785</c:v>
                </c:pt>
                <c:pt idx="3334">
                  <c:v>3489.740360957182</c:v>
                </c:pt>
                <c:pt idx="3335">
                  <c:v>3490.4477150595308</c:v>
                </c:pt>
                <c:pt idx="3336">
                  <c:v>3491.1464591706163</c:v>
                </c:pt>
                <c:pt idx="3337">
                  <c:v>3491.8312785567459</c:v>
                </c:pt>
                <c:pt idx="3338">
                  <c:v>3492.5093708406257</c:v>
                </c:pt>
                <c:pt idx="3339">
                  <c:v>3493.1836963777837</c:v>
                </c:pt>
                <c:pt idx="3340">
                  <c:v>3493.8542551143887</c:v>
                </c:pt>
                <c:pt idx="3341">
                  <c:v>3494.5218534954752</c:v>
                </c:pt>
                <c:pt idx="3342">
                  <c:v>3495.1867608742059</c:v>
                </c:pt>
                <c:pt idx="3343">
                  <c:v>3495.8479006451389</c:v>
                </c:pt>
                <c:pt idx="3344">
                  <c:v>3496.5063494137244</c:v>
                </c:pt>
                <c:pt idx="3345">
                  <c:v>3497.1632511102362</c:v>
                </c:pt>
                <c:pt idx="3346">
                  <c:v>3497.8208926803695</c:v>
                </c:pt>
                <c:pt idx="3347">
                  <c:v>3498.4788044109273</c:v>
                </c:pt>
                <c:pt idx="3348">
                  <c:v>3499.1364476493759</c:v>
                </c:pt>
                <c:pt idx="3349">
                  <c:v>3499.7951666860204</c:v>
                </c:pt>
                <c:pt idx="3350">
                  <c:v>3500.4541542685811</c:v>
                </c:pt>
                <c:pt idx="3351">
                  <c:v>3501.1136805036776</c:v>
                </c:pt>
                <c:pt idx="3352">
                  <c:v>3501.7748211356861</c:v>
                </c:pt>
                <c:pt idx="3353">
                  <c:v>3502.4340106389518</c:v>
                </c:pt>
                <c:pt idx="3354">
                  <c:v>3503.086539557552</c:v>
                </c:pt>
                <c:pt idx="3355">
                  <c:v>3503.730995469095</c:v>
                </c:pt>
                <c:pt idx="3356">
                  <c:v>3504.3708766282066</c:v>
                </c:pt>
                <c:pt idx="3357">
                  <c:v>3505.0090989915307</c:v>
                </c:pt>
                <c:pt idx="3358">
                  <c:v>3505.6474560045394</c:v>
                </c:pt>
                <c:pt idx="3359">
                  <c:v>3506.2862614192763</c:v>
                </c:pt>
                <c:pt idx="3360">
                  <c:v>3506.9242603889948</c:v>
                </c:pt>
                <c:pt idx="3361">
                  <c:v>3507.5627077066201</c:v>
                </c:pt>
                <c:pt idx="3362">
                  <c:v>3508.2019622765179</c:v>
                </c:pt>
                <c:pt idx="3363">
                  <c:v>3508.8416651943285</c:v>
                </c:pt>
                <c:pt idx="3364">
                  <c:v>3509.4827140169414</c:v>
                </c:pt>
                <c:pt idx="3365">
                  <c:v>3510.1224621408769</c:v>
                </c:pt>
                <c:pt idx="3366">
                  <c:v>3510.7506834020119</c:v>
                </c:pt>
                <c:pt idx="3367">
                  <c:v>3511.3654504048172</c:v>
                </c:pt>
                <c:pt idx="3368">
                  <c:v>3511.9655076029389</c:v>
                </c:pt>
                <c:pt idx="3369">
                  <c:v>3512.5523791424775</c:v>
                </c:pt>
                <c:pt idx="3370">
                  <c:v>3513.133600131383</c:v>
                </c:pt>
                <c:pt idx="3371">
                  <c:v>3513.7121300641265</c:v>
                </c:pt>
                <c:pt idx="3372">
                  <c:v>3514.2893148993157</c:v>
                </c:pt>
                <c:pt idx="3373">
                  <c:v>3514.8650651395915</c:v>
                </c:pt>
                <c:pt idx="3374">
                  <c:v>3515.4403670319539</c:v>
                </c:pt>
                <c:pt idx="3375">
                  <c:v>3516.0161624783532</c:v>
                </c:pt>
                <c:pt idx="3376">
                  <c:v>3516.5917780689506</c:v>
                </c:pt>
                <c:pt idx="3377">
                  <c:v>3517.1655993530117</c:v>
                </c:pt>
                <c:pt idx="3378">
                  <c:v>3517.7376263843653</c:v>
                </c:pt>
                <c:pt idx="3379">
                  <c:v>3518.3078599702517</c:v>
                </c:pt>
                <c:pt idx="3380">
                  <c:v>3518.8763001106854</c:v>
                </c:pt>
                <c:pt idx="3381">
                  <c:v>3519.4434855120012</c:v>
                </c:pt>
                <c:pt idx="3382">
                  <c:v>3520.009549962816</c:v>
                </c:pt>
                <c:pt idx="3383">
                  <c:v>3520.5747612018004</c:v>
                </c:pt>
                <c:pt idx="3384">
                  <c:v>3521.1395232856166</c:v>
                </c:pt>
                <c:pt idx="3385">
                  <c:v>3521.6996218730683</c:v>
                </c:pt>
                <c:pt idx="3386">
                  <c:v>3522.248688712446</c:v>
                </c:pt>
                <c:pt idx="3387">
                  <c:v>3522.7851085457605</c:v>
                </c:pt>
                <c:pt idx="3388">
                  <c:v>3523.3228743377053</c:v>
                </c:pt>
                <c:pt idx="3389">
                  <c:v>3523.8617167350876</c:v>
                </c:pt>
                <c:pt idx="3390">
                  <c:v>3524.4012316274288</c:v>
                </c:pt>
                <c:pt idx="3391">
                  <c:v>3524.9419577210788</c:v>
                </c:pt>
                <c:pt idx="3392">
                  <c:v>3525.485643363008</c:v>
                </c:pt>
                <c:pt idx="3393">
                  <c:v>3526.0321539035222</c:v>
                </c:pt>
                <c:pt idx="3394">
                  <c:v>3526.5806820903631</c:v>
                </c:pt>
                <c:pt idx="3395">
                  <c:v>3527.1324391248413</c:v>
                </c:pt>
                <c:pt idx="3396">
                  <c:v>3527.6882330664675</c:v>
                </c:pt>
                <c:pt idx="3397">
                  <c:v>3528.2480639152509</c:v>
                </c:pt>
                <c:pt idx="3398">
                  <c:v>3528.810181763532</c:v>
                </c:pt>
                <c:pt idx="3399">
                  <c:v>3529.3743180653887</c:v>
                </c:pt>
                <c:pt idx="3400">
                  <c:v>3529.931189419714</c:v>
                </c:pt>
                <c:pt idx="3401">
                  <c:v>3530.4849657688346</c:v>
                </c:pt>
                <c:pt idx="3402">
                  <c:v>3531.0462756114089</c:v>
                </c:pt>
                <c:pt idx="3403">
                  <c:v>3531.6226541092151</c:v>
                </c:pt>
                <c:pt idx="3404">
                  <c:v>3532.2060298697024</c:v>
                </c:pt>
                <c:pt idx="3405">
                  <c:v>3532.7727660620449</c:v>
                </c:pt>
                <c:pt idx="3406">
                  <c:v>3533.3222352897619</c:v>
                </c:pt>
                <c:pt idx="3407">
                  <c:v>3533.8712561695806</c:v>
                </c:pt>
                <c:pt idx="3408">
                  <c:v>3534.4198287014779</c:v>
                </c:pt>
                <c:pt idx="3409">
                  <c:v>3534.9679528316492</c:v>
                </c:pt>
                <c:pt idx="3410">
                  <c:v>3535.5156278066588</c:v>
                </c:pt>
                <c:pt idx="3411">
                  <c:v>3536.0617327298219</c:v>
                </c:pt>
                <c:pt idx="3412">
                  <c:v>3536.6060884987673</c:v>
                </c:pt>
                <c:pt idx="3413">
                  <c:v>3537.1509829202409</c:v>
                </c:pt>
                <c:pt idx="3414">
                  <c:v>3537.6982997981386</c:v>
                </c:pt>
                <c:pt idx="3415">
                  <c:v>3538.2464247355651</c:v>
                </c:pt>
                <c:pt idx="3416">
                  <c:v>3538.79387717803</c:v>
                </c:pt>
                <c:pt idx="3417">
                  <c:v>3539.3403869112967</c:v>
                </c:pt>
                <c:pt idx="3418">
                  <c:v>3539.8847434874906</c:v>
                </c:pt>
                <c:pt idx="3419">
                  <c:v>3540.4261413764798</c:v>
                </c:pt>
                <c:pt idx="3420">
                  <c:v>3540.9645797710114</c:v>
                </c:pt>
                <c:pt idx="3421">
                  <c:v>3541.4995191036683</c:v>
                </c:pt>
                <c:pt idx="3422">
                  <c:v>3542.0296142769021</c:v>
                </c:pt>
                <c:pt idx="3423">
                  <c:v>3542.5540588995104</c:v>
                </c:pt>
                <c:pt idx="3424">
                  <c:v>3543.0736601699432</c:v>
                </c:pt>
                <c:pt idx="3425">
                  <c:v>3543.5905704380293</c:v>
                </c:pt>
                <c:pt idx="3426">
                  <c:v>3544.1088258036607</c:v>
                </c:pt>
                <c:pt idx="3427">
                  <c:v>3544.6284270740939</c:v>
                </c:pt>
                <c:pt idx="3428">
                  <c:v>3545.1488355429869</c:v>
                </c:pt>
                <c:pt idx="3429">
                  <c:v>3545.6700512103234</c:v>
                </c:pt>
                <c:pt idx="3430">
                  <c:v>3546.1923434831128</c:v>
                </c:pt>
                <c:pt idx="3431">
                  <c:v>3546.7159808534475</c:v>
                </c:pt>
                <c:pt idx="3432">
                  <c:v>3547.2425777182475</c:v>
                </c:pt>
                <c:pt idx="3433">
                  <c:v>3547.7753629789404</c:v>
                </c:pt>
                <c:pt idx="3434">
                  <c:v>3548.312723853147</c:v>
                </c:pt>
                <c:pt idx="3435">
                  <c:v>3548.8511621400435</c:v>
                </c:pt>
                <c:pt idx="3436">
                  <c:v>3549.3894657772626</c:v>
                </c:pt>
                <c:pt idx="3437">
                  <c:v>3549.9266929166724</c:v>
                </c:pt>
                <c:pt idx="3438">
                  <c:v>3550.4632467000533</c:v>
                </c:pt>
                <c:pt idx="3439">
                  <c:v>3550.9989923700932</c:v>
                </c:pt>
                <c:pt idx="3440">
                  <c:v>3551.5325848830666</c:v>
                </c:pt>
                <c:pt idx="3441">
                  <c:v>3552.061468801171</c:v>
                </c:pt>
                <c:pt idx="3442">
                  <c:v>3552.5873932248255</c:v>
                </c:pt>
                <c:pt idx="3443">
                  <c:v>3553.1099540435289</c:v>
                </c:pt>
                <c:pt idx="3444">
                  <c:v>3553.6237701136647</c:v>
                </c:pt>
                <c:pt idx="3445">
                  <c:v>3554.1284382396138</c:v>
                </c:pt>
                <c:pt idx="3446">
                  <c:v>3554.6267824589154</c:v>
                </c:pt>
                <c:pt idx="3447">
                  <c:v>3555.1194753741488</c:v>
                </c:pt>
                <c:pt idx="3448">
                  <c:v>3555.6084015426604</c:v>
                </c:pt>
                <c:pt idx="3449">
                  <c:v>3556.0955778035195</c:v>
                </c:pt>
                <c:pt idx="3450">
                  <c:v>3556.5822153580229</c:v>
                </c:pt>
                <c:pt idx="3451">
                  <c:v>3557.071410018636</c:v>
                </c:pt>
                <c:pt idx="3452">
                  <c:v>3557.5616812308799</c:v>
                </c:pt>
                <c:pt idx="3453">
                  <c:v>3558.0546434454709</c:v>
                </c:pt>
                <c:pt idx="3454">
                  <c:v>3558.5486830727696</c:v>
                </c:pt>
                <c:pt idx="3455">
                  <c:v>3559.0421840475228</c:v>
                </c:pt>
                <c:pt idx="3456">
                  <c:v>3559.5371648233304</c:v>
                </c:pt>
                <c:pt idx="3457">
                  <c:v>3560.0351050935965</c:v>
                </c:pt>
                <c:pt idx="3458">
                  <c:v>3560.5349734589931</c:v>
                </c:pt>
                <c:pt idx="3459">
                  <c:v>3561.035112038644</c:v>
                </c:pt>
                <c:pt idx="3460">
                  <c:v>3561.5346667596277</c:v>
                </c:pt>
                <c:pt idx="3461">
                  <c:v>3562.032606168817</c:v>
                </c:pt>
                <c:pt idx="3462">
                  <c:v>3562.5325648388434</c:v>
                </c:pt>
                <c:pt idx="3463">
                  <c:v>3563.0330630224671</c:v>
                </c:pt>
                <c:pt idx="3464">
                  <c:v>3563.535578852418</c:v>
                </c:pt>
                <c:pt idx="3465">
                  <c:v>3564.0407848236482</c:v>
                </c:pt>
                <c:pt idx="3466">
                  <c:v>3564.547560900538</c:v>
                </c:pt>
                <c:pt idx="3467">
                  <c:v>3565.0551442297101</c:v>
                </c:pt>
                <c:pt idx="3468">
                  <c:v>3565.5596777059804</c:v>
                </c:pt>
                <c:pt idx="3469">
                  <c:v>3566.0630007881964</c:v>
                </c:pt>
                <c:pt idx="3470">
                  <c:v>3566.5648884144293</c:v>
                </c:pt>
                <c:pt idx="3471">
                  <c:v>3567.06717837519</c:v>
                </c:pt>
                <c:pt idx="3472">
                  <c:v>3567.5703659466662</c:v>
                </c:pt>
                <c:pt idx="3473">
                  <c:v>3568.0708633230347</c:v>
                </c:pt>
                <c:pt idx="3474">
                  <c:v>3568.5697461948648</c:v>
                </c:pt>
                <c:pt idx="3475">
                  <c:v>3569.0691661585429</c:v>
                </c:pt>
                <c:pt idx="3476">
                  <c:v>3569.5667015110612</c:v>
                </c:pt>
                <c:pt idx="3477">
                  <c:v>3570.0583177670383</c:v>
                </c:pt>
                <c:pt idx="3478">
                  <c:v>3570.5422207275715</c:v>
                </c:pt>
                <c:pt idx="3479">
                  <c:v>3571.0222214844466</c:v>
                </c:pt>
                <c:pt idx="3480">
                  <c:v>3571.5029399423997</c:v>
                </c:pt>
                <c:pt idx="3481">
                  <c:v>3571.9843317563873</c:v>
                </c:pt>
                <c:pt idx="3482">
                  <c:v>3572.4661268197924</c:v>
                </c:pt>
                <c:pt idx="3483">
                  <c:v>3572.9487299427165</c:v>
                </c:pt>
                <c:pt idx="3484">
                  <c:v>3573.4320064216686</c:v>
                </c:pt>
                <c:pt idx="3485">
                  <c:v>3573.916492541241</c:v>
                </c:pt>
                <c:pt idx="3486">
                  <c:v>3574.4025931115393</c:v>
                </c:pt>
                <c:pt idx="3487">
                  <c:v>3574.8902637336846</c:v>
                </c:pt>
                <c:pt idx="3488">
                  <c:v>3575.3799510872673</c:v>
                </c:pt>
                <c:pt idx="3489">
                  <c:v>3575.8708939872163</c:v>
                </c:pt>
                <c:pt idx="3490">
                  <c:v>3576.3626901528173</c:v>
                </c:pt>
                <c:pt idx="3491">
                  <c:v>3576.8523340224115</c:v>
                </c:pt>
                <c:pt idx="3492">
                  <c:v>3577.329509880688</c:v>
                </c:pt>
                <c:pt idx="3493">
                  <c:v>3577.7937702408062</c:v>
                </c:pt>
                <c:pt idx="3494">
                  <c:v>3578.2522011093765</c:v>
                </c:pt>
                <c:pt idx="3495">
                  <c:v>3578.7044435820467</c:v>
                </c:pt>
                <c:pt idx="3496">
                  <c:v>3579.1489718443913</c:v>
                </c:pt>
                <c:pt idx="3497">
                  <c:v>3579.5900010448531</c:v>
                </c:pt>
                <c:pt idx="3498">
                  <c:v>3580.0321963481251</c:v>
                </c:pt>
                <c:pt idx="3499">
                  <c:v>3580.4757375562076</c:v>
                </c:pt>
                <c:pt idx="3500">
                  <c:v>3580.9199956581197</c:v>
                </c:pt>
                <c:pt idx="3501">
                  <c:v>3581.3647013006894</c:v>
                </c:pt>
                <c:pt idx="3502">
                  <c:v>3581.8091383973428</c:v>
                </c:pt>
                <c:pt idx="3503">
                  <c:v>3582.2544721898089</c:v>
                </c:pt>
                <c:pt idx="3504">
                  <c:v>3582.7023179898947</c:v>
                </c:pt>
                <c:pt idx="3505">
                  <c:v>3583.1517782407068</c:v>
                </c:pt>
                <c:pt idx="3506">
                  <c:v>3583.6027625838065</c:v>
                </c:pt>
                <c:pt idx="3507">
                  <c:v>3584.0555412872482</c:v>
                </c:pt>
                <c:pt idx="3508">
                  <c:v>3584.5083207979446</c:v>
                </c:pt>
                <c:pt idx="3509">
                  <c:v>3584.9617276512895</c:v>
                </c:pt>
                <c:pt idx="3510">
                  <c:v>3585.4162103028234</c:v>
                </c:pt>
                <c:pt idx="3511">
                  <c:v>3585.8706937616134</c:v>
                </c:pt>
                <c:pt idx="3512">
                  <c:v>3586.3257158729298</c:v>
                </c:pt>
                <c:pt idx="3513">
                  <c:v>3586.7807380380691</c:v>
                </c:pt>
                <c:pt idx="3514">
                  <c:v>3587.2395260888616</c:v>
                </c:pt>
                <c:pt idx="3515">
                  <c:v>3587.701004280942</c:v>
                </c:pt>
                <c:pt idx="3516">
                  <c:v>3588.1603310380847</c:v>
                </c:pt>
                <c:pt idx="3517">
                  <c:v>3588.6185811897835</c:v>
                </c:pt>
                <c:pt idx="3518">
                  <c:v>3589.0787143381235</c:v>
                </c:pt>
                <c:pt idx="3519">
                  <c:v>3589.539654738744</c:v>
                </c:pt>
                <c:pt idx="3520">
                  <c:v>3589.9979049442559</c:v>
                </c:pt>
                <c:pt idx="3521">
                  <c:v>3590.4540028537695</c:v>
                </c:pt>
                <c:pt idx="3522">
                  <c:v>3590.9100999022157</c:v>
                </c:pt>
                <c:pt idx="3523">
                  <c:v>3591.3670049563607</c:v>
                </c:pt>
                <c:pt idx="3524">
                  <c:v>3591.8239108177677</c:v>
                </c:pt>
                <c:pt idx="3525">
                  <c:v>3592.2808158719122</c:v>
                </c:pt>
                <c:pt idx="3526">
                  <c:v>3592.7366443744336</c:v>
                </c:pt>
                <c:pt idx="3527">
                  <c:v>3593.188975429583</c:v>
                </c:pt>
                <c:pt idx="3528">
                  <c:v>3593.6351164205084</c:v>
                </c:pt>
                <c:pt idx="3529">
                  <c:v>3594.0747988551002</c:v>
                </c:pt>
                <c:pt idx="3530">
                  <c:v>3594.5088307390661</c:v>
                </c:pt>
                <c:pt idx="3531">
                  <c:v>3594.9442077205854</c:v>
                </c:pt>
                <c:pt idx="3532">
                  <c:v>3595.380392761625</c:v>
                </c:pt>
                <c:pt idx="3533">
                  <c:v>3595.8184616065678</c:v>
                </c:pt>
                <c:pt idx="3534">
                  <c:v>3596.2533016038678</c:v>
                </c:pt>
                <c:pt idx="3535">
                  <c:v>3596.6865280115253</c:v>
                </c:pt>
                <c:pt idx="3536">
                  <c:v>3597.1192148517575</c:v>
                </c:pt>
                <c:pt idx="3537">
                  <c:v>3597.552170184093</c:v>
                </c:pt>
                <c:pt idx="3538">
                  <c:v>3597.987010127586</c:v>
                </c:pt>
                <c:pt idx="3539">
                  <c:v>3598.4234645218044</c:v>
                </c:pt>
                <c:pt idx="3540">
                  <c:v>3598.8593802096652</c:v>
                </c:pt>
                <c:pt idx="3541">
                  <c:v>3599.296910294438</c:v>
                </c:pt>
                <c:pt idx="3542">
                  <c:v>3599.738745832291</c:v>
                </c:pt>
                <c:pt idx="3543">
                  <c:v>3600.1830039342021</c:v>
                </c:pt>
                <c:pt idx="3544">
                  <c:v>3600.6267233835779</c:v>
                </c:pt>
                <c:pt idx="3545">
                  <c:v>3601.0717879305066</c:v>
                </c:pt>
                <c:pt idx="3546">
                  <c:v>3601.5168533385126</c:v>
                </c:pt>
                <c:pt idx="3547">
                  <c:v>3601.9603034885304</c:v>
                </c:pt>
                <c:pt idx="3548">
                  <c:v>3602.4029463324705</c:v>
                </c:pt>
                <c:pt idx="3549">
                  <c:v>3602.8458576146909</c:v>
                </c:pt>
                <c:pt idx="3550">
                  <c:v>3603.2909220539937</c:v>
                </c:pt>
                <c:pt idx="3551">
                  <c:v>3603.7354495090763</c:v>
                </c:pt>
                <c:pt idx="3552">
                  <c:v>3604.1772859618104</c:v>
                </c:pt>
                <c:pt idx="3553">
                  <c:v>3604.6164322194441</c:v>
                </c:pt>
                <c:pt idx="3554">
                  <c:v>3605.0539640263537</c:v>
                </c:pt>
                <c:pt idx="3555">
                  <c:v>3605.4925715776458</c:v>
                </c:pt>
                <c:pt idx="3556">
                  <c:v>3605.9276817353789</c:v>
                </c:pt>
                <c:pt idx="3557">
                  <c:v>3606.35732039104</c:v>
                </c:pt>
                <c:pt idx="3558">
                  <c:v>3606.7853437887229</c:v>
                </c:pt>
                <c:pt idx="3559">
                  <c:v>3607.2139953363085</c:v>
                </c:pt>
                <c:pt idx="3560">
                  <c:v>3607.644799233713</c:v>
                </c:pt>
                <c:pt idx="3561">
                  <c:v>3608.0738088784033</c:v>
                </c:pt>
                <c:pt idx="3562">
                  <c:v>3608.5006661732741</c:v>
                </c:pt>
                <c:pt idx="3563">
                  <c:v>3608.925730022685</c:v>
                </c:pt>
                <c:pt idx="3564">
                  <c:v>3609.3481028697483</c:v>
                </c:pt>
                <c:pt idx="3565">
                  <c:v>3609.7686814102758</c:v>
                </c:pt>
                <c:pt idx="3566">
                  <c:v>3610.1878697009452</c:v>
                </c:pt>
                <c:pt idx="3567">
                  <c:v>3610.6055791054509</c:v>
                </c:pt>
                <c:pt idx="3568">
                  <c:v>3611.0221224609654</c:v>
                </c:pt>
                <c:pt idx="3569">
                  <c:v>3611.4361086027357</c:v>
                </c:pt>
                <c:pt idx="3570">
                  <c:v>3611.8495567915975</c:v>
                </c:pt>
                <c:pt idx="3571">
                  <c:v>3612.2626026459257</c:v>
                </c:pt>
                <c:pt idx="3572">
                  <c:v>3612.6744372989447</c:v>
                </c:pt>
                <c:pt idx="3573">
                  <c:v>3613.0866751475583</c:v>
                </c:pt>
                <c:pt idx="3574">
                  <c:v>3613.4982404474072</c:v>
                </c:pt>
                <c:pt idx="3575">
                  <c:v>3613.9084598424533</c:v>
                </c:pt>
                <c:pt idx="3576">
                  <c:v>3614.3181405311439</c:v>
                </c:pt>
                <c:pt idx="3577">
                  <c:v>3614.7286284182928</c:v>
                </c:pt>
                <c:pt idx="3578">
                  <c:v>3615.1408654596671</c:v>
                </c:pt>
                <c:pt idx="3579">
                  <c:v>3615.5555241502107</c:v>
                </c:pt>
                <c:pt idx="3580">
                  <c:v>3615.9722012943362</c:v>
                </c:pt>
                <c:pt idx="3581">
                  <c:v>3616.389684829659</c:v>
                </c:pt>
                <c:pt idx="3582">
                  <c:v>3616.808110266933</c:v>
                </c:pt>
                <c:pt idx="3583">
                  <c:v>3617.2270752716245</c:v>
                </c:pt>
                <c:pt idx="3584">
                  <c:v>3617.6463095756662</c:v>
                </c:pt>
                <c:pt idx="3585">
                  <c:v>3618.0643326245927</c:v>
                </c:pt>
                <c:pt idx="3586">
                  <c:v>3618.4824895697643</c:v>
                </c:pt>
                <c:pt idx="3587">
                  <c:v>3618.9037407128862</c:v>
                </c:pt>
                <c:pt idx="3588">
                  <c:v>3619.3258655182308</c:v>
                </c:pt>
                <c:pt idx="3589">
                  <c:v>3619.7475058107575</c:v>
                </c:pt>
                <c:pt idx="3590">
                  <c:v>3620.1692676754842</c:v>
                </c:pt>
                <c:pt idx="3591">
                  <c:v>3620.590369369304</c:v>
                </c:pt>
                <c:pt idx="3592">
                  <c:v>3621.0090502211938</c:v>
                </c:pt>
                <c:pt idx="3593">
                  <c:v>3621.4255787232642</c:v>
                </c:pt>
                <c:pt idx="3594">
                  <c:v>3621.84062747811</c:v>
                </c:pt>
                <c:pt idx="3595">
                  <c:v>3622.2531207413472</c:v>
                </c:pt>
                <c:pt idx="3596">
                  <c:v>3622.6621158037769</c:v>
                </c:pt>
                <c:pt idx="3597">
                  <c:v>3623.067746507832</c:v>
                </c:pt>
                <c:pt idx="3598">
                  <c:v>3623.4716272504138</c:v>
                </c:pt>
                <c:pt idx="3599">
                  <c:v>3623.8741489568947</c:v>
                </c:pt>
                <c:pt idx="3600">
                  <c:v>3624.2739935995755</c:v>
                </c:pt>
                <c:pt idx="3601">
                  <c:v>3624.6723584412098</c:v>
                </c:pt>
                <c:pt idx="3602">
                  <c:v>3625.0611713358085</c:v>
                </c:pt>
                <c:pt idx="3603">
                  <c:v>3625.4338398308073</c:v>
                </c:pt>
                <c:pt idx="3604">
                  <c:v>3625.7988385143508</c:v>
                </c:pt>
                <c:pt idx="3605">
                  <c:v>3626.1621693608849</c:v>
                </c:pt>
                <c:pt idx="3606">
                  <c:v>3626.5244104706676</c:v>
                </c:pt>
                <c:pt idx="3607">
                  <c:v>3626.8857770571581</c:v>
                </c:pt>
                <c:pt idx="3608">
                  <c:v>3627.24668706177</c:v>
                </c:pt>
                <c:pt idx="3609">
                  <c:v>3627.6075297415432</c:v>
                </c:pt>
                <c:pt idx="3610">
                  <c:v>3627.9691796735819</c:v>
                </c:pt>
                <c:pt idx="3611">
                  <c:v>3628.3302917065243</c:v>
                </c:pt>
                <c:pt idx="3612">
                  <c:v>3628.6905965410092</c:v>
                </c:pt>
                <c:pt idx="3613">
                  <c:v>3629.0476725278722</c:v>
                </c:pt>
                <c:pt idx="3614">
                  <c:v>3629.399635863203</c:v>
                </c:pt>
                <c:pt idx="3615">
                  <c:v>3629.74810013665</c:v>
                </c:pt>
                <c:pt idx="3616">
                  <c:v>3630.0944112530397</c:v>
                </c:pt>
                <c:pt idx="3617">
                  <c:v>3630.44153042894</c:v>
                </c:pt>
                <c:pt idx="3618">
                  <c:v>3630.790802761916</c:v>
                </c:pt>
                <c:pt idx="3619">
                  <c:v>3631.1455900809578</c:v>
                </c:pt>
                <c:pt idx="3620">
                  <c:v>3631.5085842494736</c:v>
                </c:pt>
                <c:pt idx="3621">
                  <c:v>3631.8768266340908</c:v>
                </c:pt>
                <c:pt idx="3622">
                  <c:v>3632.247625371383</c:v>
                </c:pt>
                <c:pt idx="3623">
                  <c:v>3632.6203070514953</c:v>
                </c:pt>
                <c:pt idx="3624">
                  <c:v>3632.994064422171</c:v>
                </c:pt>
                <c:pt idx="3625">
                  <c:v>3633.3684409553425</c:v>
                </c:pt>
                <c:pt idx="3626">
                  <c:v>3633.7426294525426</c:v>
                </c:pt>
                <c:pt idx="3627">
                  <c:v>3634.1154720449499</c:v>
                </c:pt>
                <c:pt idx="3628">
                  <c:v>3634.4875074388979</c:v>
                </c:pt>
                <c:pt idx="3629">
                  <c:v>3634.8587356343937</c:v>
                </c:pt>
                <c:pt idx="3630">
                  <c:v>3635.2288872244453</c:v>
                </c:pt>
                <c:pt idx="3631">
                  <c:v>3635.5986889513579</c:v>
                </c:pt>
                <c:pt idx="3632">
                  <c:v>3635.9660698901698</c:v>
                </c:pt>
                <c:pt idx="3633">
                  <c:v>3636.3278815955632</c:v>
                </c:pt>
                <c:pt idx="3634">
                  <c:v>3636.6858444297704</c:v>
                </c:pt>
                <c:pt idx="3635">
                  <c:v>3637.0432685576202</c:v>
                </c:pt>
                <c:pt idx="3636">
                  <c:v>3637.3986741780827</c:v>
                </c:pt>
                <c:pt idx="3637">
                  <c:v>3637.7516572883001</c:v>
                </c:pt>
                <c:pt idx="3638">
                  <c:v>3638.1035104605949</c:v>
                </c:pt>
                <c:pt idx="3639">
                  <c:v>3638.4544759783062</c:v>
                </c:pt>
                <c:pt idx="3640">
                  <c:v>3638.804096452277</c:v>
                </c:pt>
                <c:pt idx="3641">
                  <c:v>3639.1531256408689</c:v>
                </c:pt>
                <c:pt idx="3642">
                  <c:v>3639.5010782240165</c:v>
                </c:pt>
                <c:pt idx="3643">
                  <c:v>3639.8472012506213</c:v>
                </c:pt>
                <c:pt idx="3644">
                  <c:v>3640.1916293703612</c:v>
                </c:pt>
                <c:pt idx="3645">
                  <c:v>3640.5352502916417</c:v>
                </c:pt>
                <c:pt idx="3646">
                  <c:v>3640.8786027208198</c:v>
                </c:pt>
                <c:pt idx="3647">
                  <c:v>3641.2206091913758</c:v>
                </c:pt>
                <c:pt idx="3648">
                  <c:v>3641.56126975713</c:v>
                </c:pt>
                <c:pt idx="3649">
                  <c:v>3641.9012585813666</c:v>
                </c:pt>
                <c:pt idx="3650">
                  <c:v>3642.2400369577272</c:v>
                </c:pt>
                <c:pt idx="3651">
                  <c:v>3642.5773348334292</c:v>
                </c:pt>
                <c:pt idx="3652">
                  <c:v>3642.9147665515552</c:v>
                </c:pt>
                <c:pt idx="3653">
                  <c:v>3643.249507267325</c:v>
                </c:pt>
                <c:pt idx="3654">
                  <c:v>3643.5815569807487</c:v>
                </c:pt>
                <c:pt idx="3655">
                  <c:v>3643.9114543443438</c:v>
                </c:pt>
                <c:pt idx="3656">
                  <c:v>3644.237180904554</c:v>
                </c:pt>
                <c:pt idx="3657">
                  <c:v>3644.5592745604486</c:v>
                </c:pt>
                <c:pt idx="3658">
                  <c:v>3644.8795739636444</c:v>
                </c:pt>
                <c:pt idx="3659">
                  <c:v>3645.1979887556818</c:v>
                </c:pt>
                <c:pt idx="3660">
                  <c:v>3645.5155076053334</c:v>
                </c:pt>
                <c:pt idx="3661">
                  <c:v>3645.8316830257613</c:v>
                </c:pt>
                <c:pt idx="3662">
                  <c:v>3646.1474536360774</c:v>
                </c:pt>
                <c:pt idx="3663">
                  <c:v>3646.4649708712277</c:v>
                </c:pt>
                <c:pt idx="3664">
                  <c:v>3646.7822195604531</c:v>
                </c:pt>
                <c:pt idx="3665">
                  <c:v>3647.0977208714125</c:v>
                </c:pt>
                <c:pt idx="3666">
                  <c:v>3647.4125939786536</c:v>
                </c:pt>
                <c:pt idx="3667">
                  <c:v>3647.7266598336309</c:v>
                </c:pt>
                <c:pt idx="3668">
                  <c:v>3648.0383935367981</c:v>
                </c:pt>
                <c:pt idx="3669">
                  <c:v>3648.3481087863834</c:v>
                </c:pt>
                <c:pt idx="3670">
                  <c:v>3648.6565684896113</c:v>
                </c:pt>
                <c:pt idx="3671">
                  <c:v>3648.9624727012297</c:v>
                </c:pt>
                <c:pt idx="3672">
                  <c:v>3649.2647891608531</c:v>
                </c:pt>
                <c:pt idx="3673">
                  <c:v>3649.5644146181294</c:v>
                </c:pt>
                <c:pt idx="3674">
                  <c:v>3649.8629635237817</c:v>
                </c:pt>
                <c:pt idx="3675">
                  <c:v>3650.1604366850515</c:v>
                </c:pt>
                <c:pt idx="3676">
                  <c:v>3650.4552188439739</c:v>
                </c:pt>
                <c:pt idx="3677">
                  <c:v>3650.7478470385663</c:v>
                </c:pt>
                <c:pt idx="3678">
                  <c:v>3651.037426133707</c:v>
                </c:pt>
                <c:pt idx="3679">
                  <c:v>3651.3251214249444</c:v>
                </c:pt>
                <c:pt idx="3680">
                  <c:v>3651.6104846181938</c:v>
                </c:pt>
                <c:pt idx="3681">
                  <c:v>3651.8942325534636</c:v>
                </c:pt>
                <c:pt idx="3682">
                  <c:v>3652.1763668452627</c:v>
                </c:pt>
                <c:pt idx="3683">
                  <c:v>3652.4498902309097</c:v>
                </c:pt>
                <c:pt idx="3684">
                  <c:v>3652.7183001039552</c:v>
                </c:pt>
                <c:pt idx="3685">
                  <c:v>3652.9780998781039</c:v>
                </c:pt>
                <c:pt idx="3686">
                  <c:v>3653.2279437023662</c:v>
                </c:pt>
                <c:pt idx="3687">
                  <c:v>3653.4727200274156</c:v>
                </c:pt>
                <c:pt idx="3688">
                  <c:v>3653.7059259518469</c:v>
                </c:pt>
                <c:pt idx="3689">
                  <c:v>3653.9265736141647</c:v>
                </c:pt>
                <c:pt idx="3690">
                  <c:v>3654.1337219196571</c:v>
                </c:pt>
                <c:pt idx="3691">
                  <c:v>3654.3286272219611</c:v>
                </c:pt>
                <c:pt idx="3692">
                  <c:v>3654.5203939812432</c:v>
                </c:pt>
                <c:pt idx="3693">
                  <c:v>3654.707586795349</c:v>
                </c:pt>
                <c:pt idx="3694">
                  <c:v>3654.8898459526581</c:v>
                </c:pt>
                <c:pt idx="3695">
                  <c:v>3655.0688754012713</c:v>
                </c:pt>
                <c:pt idx="3696">
                  <c:v>3655.2463347442144</c:v>
                </c:pt>
                <c:pt idx="3697">
                  <c:v>3655.4219111443308</c:v>
                </c:pt>
                <c:pt idx="3698">
                  <c:v>3655.5935860942245</c:v>
                </c:pt>
                <c:pt idx="3699">
                  <c:v>3655.7528825839863</c:v>
                </c:pt>
                <c:pt idx="3700">
                  <c:v>3655.8925356660889</c:v>
                </c:pt>
                <c:pt idx="3701">
                  <c:v>3656.012007441419</c:v>
                </c:pt>
                <c:pt idx="3702">
                  <c:v>3656.1115672631718</c:v>
                </c:pt>
                <c:pt idx="3703">
                  <c:v>3656.1846243470854</c:v>
                </c:pt>
                <c:pt idx="3704">
                  <c:v>3656.2231040177767</c:v>
                </c:pt>
                <c:pt idx="3705">
                  <c:v>3656.2399217734037</c:v>
                </c:pt>
                <c:pt idx="3706">
                  <c:v>3656.2501478837225</c:v>
                </c:pt>
                <c:pt idx="3707">
                  <c:v>3656.2549919355097</c:v>
                </c:pt>
                <c:pt idx="3708">
                  <c:v>3656.2555297269701</c:v>
                </c:pt>
                <c:pt idx="3709">
                  <c:v>3656.2482638645506</c:v>
                </c:pt>
                <c:pt idx="3710">
                  <c:v>3656.2305049604056</c:v>
                </c:pt>
                <c:pt idx="3711">
                  <c:v>3656.2033279516554</c:v>
                </c:pt>
                <c:pt idx="3712">
                  <c:v>3656.1648482809646</c:v>
                </c:pt>
                <c:pt idx="3713">
                  <c:v>3656.1083404605756</c:v>
                </c:pt>
                <c:pt idx="3714">
                  <c:v>3656.0235799947036</c:v>
                </c:pt>
                <c:pt idx="3715">
                  <c:v>3655.9102967229082</c:v>
                </c:pt>
                <c:pt idx="3716">
                  <c:v>3655.7722573380975</c:v>
                </c:pt>
                <c:pt idx="3717">
                  <c:v>3655.6134987474297</c:v>
                </c:pt>
                <c:pt idx="3718">
                  <c:v>3655.4372489912857</c:v>
                </c:pt>
                <c:pt idx="3719">
                  <c:v>3655.2448540282871</c:v>
                </c:pt>
                <c:pt idx="3720">
                  <c:v>3655.0387355076036</c:v>
                </c:pt>
                <c:pt idx="3721">
                  <c:v>3654.8222569803643</c:v>
                </c:pt>
                <c:pt idx="3722">
                  <c:v>3654.5973031115395</c:v>
                </c:pt>
                <c:pt idx="3723">
                  <c:v>3654.3598361328977</c:v>
                </c:pt>
                <c:pt idx="3724">
                  <c:v>3654.1066271430045</c:v>
                </c:pt>
                <c:pt idx="3725">
                  <c:v>3653.8372737535042</c:v>
                </c:pt>
                <c:pt idx="3726">
                  <c:v>3653.5528517087741</c:v>
                </c:pt>
                <c:pt idx="3727">
                  <c:v>3653.2572624590266</c:v>
                </c:pt>
                <c:pt idx="3728">
                  <c:v>3652.9545437186903</c:v>
                </c:pt>
                <c:pt idx="3729">
                  <c:v>3652.6448293301655</c:v>
                </c:pt>
                <c:pt idx="3730">
                  <c:v>3652.3273112877691</c:v>
                </c:pt>
                <c:pt idx="3731">
                  <c:v>3651.9994332388155</c:v>
                </c:pt>
                <c:pt idx="3732">
                  <c:v>3651.6576961214305</c:v>
                </c:pt>
                <c:pt idx="3733">
                  <c:v>3651.3006209956366</c:v>
                </c:pt>
                <c:pt idx="3734">
                  <c:v>3650.9276700161654</c:v>
                </c:pt>
                <c:pt idx="3735">
                  <c:v>3650.5374972782038</c:v>
                </c:pt>
                <c:pt idx="3736">
                  <c:v>3650.1279512930059</c:v>
                </c:pt>
                <c:pt idx="3737">
                  <c:v>3649.6982240010452</c:v>
                </c:pt>
                <c:pt idx="3738">
                  <c:v>3649.2467009515958</c:v>
                </c:pt>
                <c:pt idx="3739">
                  <c:v>3648.7694807482635</c:v>
                </c:pt>
                <c:pt idx="3740">
                  <c:v>3648.2646787798826</c:v>
                </c:pt>
                <c:pt idx="3741">
                  <c:v>3647.7337764620174</c:v>
                </c:pt>
                <c:pt idx="3742">
                  <c:v>3647.1791945827608</c:v>
                </c:pt>
                <c:pt idx="3743">
                  <c:v>3646.6044304818583</c:v>
                </c:pt>
                <c:pt idx="3744">
                  <c:v>3646.0113688242832</c:v>
                </c:pt>
                <c:pt idx="3745">
                  <c:v>3645.4044489593443</c:v>
                </c:pt>
                <c:pt idx="3746">
                  <c:v>3644.7914745409289</c:v>
                </c:pt>
                <c:pt idx="3747">
                  <c:v>3644.1758099274139</c:v>
                </c:pt>
                <c:pt idx="3748">
                  <c:v>3643.5571858732533</c:v>
                </c:pt>
                <c:pt idx="3749">
                  <c:v>3642.933180675459</c:v>
                </c:pt>
                <c:pt idx="3750">
                  <c:v>3642.3027168137041</c:v>
                </c:pt>
                <c:pt idx="3751">
                  <c:v>3641.6682151837244</c:v>
                </c:pt>
                <c:pt idx="3752">
                  <c:v>3641.0307540592867</c:v>
                </c:pt>
                <c:pt idx="3753">
                  <c:v>3640.3857586341396</c:v>
                </c:pt>
                <c:pt idx="3754">
                  <c:v>3639.7267711592067</c:v>
                </c:pt>
                <c:pt idx="3755">
                  <c:v>3639.0505627330426</c:v>
                </c:pt>
                <c:pt idx="3756">
                  <c:v>3638.3582082389485</c:v>
                </c:pt>
                <c:pt idx="3757">
                  <c:v>3637.6388106323425</c:v>
                </c:pt>
                <c:pt idx="3758">
                  <c:v>3636.8767634127203</c:v>
                </c:pt>
                <c:pt idx="3759">
                  <c:v>3636.0849821320498</c:v>
                </c:pt>
                <c:pt idx="3760">
                  <c:v>3635.2806885488258</c:v>
                </c:pt>
                <c:pt idx="3761">
                  <c:v>3634.469130018063</c:v>
                </c:pt>
                <c:pt idx="3762">
                  <c:v>3633.6535345801444</c:v>
                </c:pt>
                <c:pt idx="3763">
                  <c:v>3632.8365940446783</c:v>
                </c:pt>
                <c:pt idx="3764">
                  <c:v>3632.0177705663855</c:v>
                </c:pt>
                <c:pt idx="3765">
                  <c:v>3631.1962560857451</c:v>
                </c:pt>
                <c:pt idx="3766">
                  <c:v>3630.3723207631742</c:v>
                </c:pt>
                <c:pt idx="3767">
                  <c:v>3629.5463669332089</c:v>
                </c:pt>
                <c:pt idx="3768">
                  <c:v>3628.7147617453611</c:v>
                </c:pt>
                <c:pt idx="3769">
                  <c:v>3627.8723942164315</c:v>
                </c:pt>
                <c:pt idx="3770">
                  <c:v>3627.0176490884387</c:v>
                </c:pt>
                <c:pt idx="3771">
                  <c:v>3626.1425871429428</c:v>
                </c:pt>
                <c:pt idx="3772">
                  <c:v>3625.2385982810324</c:v>
                </c:pt>
                <c:pt idx="3773">
                  <c:v>3624.304606812158</c:v>
                </c:pt>
                <c:pt idx="3774">
                  <c:v>3623.3424965402173</c:v>
                </c:pt>
                <c:pt idx="3775">
                  <c:v>3622.3585905107802</c:v>
                </c:pt>
                <c:pt idx="3776">
                  <c:v>3621.3594819836958</c:v>
                </c:pt>
                <c:pt idx="3777">
                  <c:v>3620.3461120536458</c:v>
                </c:pt>
                <c:pt idx="3778">
                  <c:v>3619.3175387648716</c:v>
                </c:pt>
                <c:pt idx="3779">
                  <c:v>3618.2779329207683</c:v>
                </c:pt>
                <c:pt idx="3780">
                  <c:v>3617.2330797216409</c:v>
                </c:pt>
                <c:pt idx="3781">
                  <c:v>3616.1841904226121</c:v>
                </c:pt>
                <c:pt idx="3782">
                  <c:v>3615.1309956705022</c:v>
                </c:pt>
                <c:pt idx="3783">
                  <c:v>3614.0627314559147</c:v>
                </c:pt>
                <c:pt idx="3784">
                  <c:v>3612.9671548832712</c:v>
                </c:pt>
                <c:pt idx="3785">
                  <c:v>3611.8495140072223</c:v>
                </c:pt>
                <c:pt idx="3786">
                  <c:v>3610.7143827729519</c:v>
                </c:pt>
                <c:pt idx="3787">
                  <c:v>3609.5592049354109</c:v>
                </c:pt>
                <c:pt idx="3788">
                  <c:v>3608.3856622701705</c:v>
                </c:pt>
                <c:pt idx="3789">
                  <c:v>3607.1990144024862</c:v>
                </c:pt>
                <c:pt idx="3790">
                  <c:v>3606.0030970722528</c:v>
                </c:pt>
                <c:pt idx="3791">
                  <c:v>3604.7985565118138</c:v>
                </c:pt>
                <c:pt idx="3792">
                  <c:v>3603.5854050452217</c:v>
                </c:pt>
                <c:pt idx="3793">
                  <c:v>3602.363508830053</c:v>
                </c:pt>
                <c:pt idx="3794">
                  <c:v>3601.1330025697994</c:v>
                </c:pt>
                <c:pt idx="3795">
                  <c:v>3599.8937507537144</c:v>
                </c:pt>
                <c:pt idx="3796">
                  <c:v>3598.645887170409</c:v>
                </c:pt>
                <c:pt idx="3797">
                  <c:v>3597.3868563820952</c:v>
                </c:pt>
                <c:pt idx="3798">
                  <c:v>3596.1141028971729</c:v>
                </c:pt>
                <c:pt idx="3799">
                  <c:v>3594.827235790262</c:v>
                </c:pt>
                <c:pt idx="3800">
                  <c:v>3593.5263618339495</c:v>
                </c:pt>
                <c:pt idx="3801">
                  <c:v>3592.2102854337872</c:v>
                </c:pt>
                <c:pt idx="3802">
                  <c:v>3590.8775259276763</c:v>
                </c:pt>
                <c:pt idx="3803">
                  <c:v>3589.5280824545403</c:v>
                </c:pt>
                <c:pt idx="3804">
                  <c:v>3588.1618212257713</c:v>
                </c:pt>
                <c:pt idx="3805">
                  <c:v>3586.7843789072513</c:v>
                </c:pt>
                <c:pt idx="3806">
                  <c:v>3585.402039957914</c:v>
                </c:pt>
                <c:pt idx="3807">
                  <c:v>3584.0151943344204</c:v>
                </c:pt>
                <c:pt idx="3808">
                  <c:v>3582.6234232342822</c:v>
                </c:pt>
                <c:pt idx="3809">
                  <c:v>3581.2263365932113</c:v>
                </c:pt>
                <c:pt idx="3810">
                  <c:v>3579.8230615562402</c:v>
                </c:pt>
                <c:pt idx="3811">
                  <c:v>3578.4157504193686</c:v>
                </c:pt>
                <c:pt idx="3812">
                  <c:v>3577.0044031825869</c:v>
                </c:pt>
                <c:pt idx="3813">
                  <c:v>3575.578727218016</c:v>
                </c:pt>
                <c:pt idx="3814">
                  <c:v>3574.1272859136384</c:v>
                </c:pt>
                <c:pt idx="3815">
                  <c:v>3572.648936200248</c:v>
                </c:pt>
                <c:pt idx="3816">
                  <c:v>3571.1436780778463</c:v>
                </c:pt>
                <c:pt idx="3817">
                  <c:v>3569.6100317991977</c:v>
                </c:pt>
                <c:pt idx="3818">
                  <c:v>3568.0493432691055</c:v>
                </c:pt>
                <c:pt idx="3819">
                  <c:v>3566.4581142867701</c:v>
                </c:pt>
                <c:pt idx="3820">
                  <c:v>3564.8323078912204</c:v>
                </c:pt>
                <c:pt idx="3821">
                  <c:v>3563.1836291327381</c:v>
                </c:pt>
                <c:pt idx="3822">
                  <c:v>3561.5255322696526</c:v>
                </c:pt>
                <c:pt idx="3823">
                  <c:v>3559.8605744080633</c:v>
                </c:pt>
                <c:pt idx="3824">
                  <c:v>3558.1901015604162</c:v>
                </c:pt>
                <c:pt idx="3825">
                  <c:v>3556.5149734503784</c:v>
                </c:pt>
                <c:pt idx="3826">
                  <c:v>3554.8359972225885</c:v>
                </c:pt>
                <c:pt idx="3827">
                  <c:v>3553.149486694082</c:v>
                </c:pt>
                <c:pt idx="3828">
                  <c:v>3551.4500598601721</c:v>
                </c:pt>
                <c:pt idx="3829">
                  <c:v>3549.7371788217474</c:v>
                </c:pt>
                <c:pt idx="3830">
                  <c:v>3548.0108435788243</c:v>
                </c:pt>
                <c:pt idx="3831">
                  <c:v>3546.268848502918</c:v>
                </c:pt>
                <c:pt idx="3832">
                  <c:v>3544.5103041634861</c:v>
                </c:pt>
                <c:pt idx="3833">
                  <c:v>3542.7349954008837</c:v>
                </c:pt>
                <c:pt idx="3834">
                  <c:v>3540.9428146891146</c:v>
                </c:pt>
                <c:pt idx="3835">
                  <c:v>3539.1387934163095</c:v>
                </c:pt>
                <c:pt idx="3836">
                  <c:v>3537.3283152554936</c:v>
                </c:pt>
                <c:pt idx="3837">
                  <c:v>3535.5119188591957</c:v>
                </c:pt>
                <c:pt idx="3838">
                  <c:v>3533.6892527497826</c:v>
                </c:pt>
                <c:pt idx="3839">
                  <c:v>3531.8541539866992</c:v>
                </c:pt>
                <c:pt idx="3840">
                  <c:v>3530.0003536640934</c:v>
                </c:pt>
                <c:pt idx="3841">
                  <c:v>3528.1270979697733</c:v>
                </c:pt>
                <c:pt idx="3842">
                  <c:v>3526.2339303218778</c:v>
                </c:pt>
                <c:pt idx="3843">
                  <c:v>3524.3212005297059</c:v>
                </c:pt>
                <c:pt idx="3844">
                  <c:v>3522.3893117888624</c:v>
                </c:pt>
                <c:pt idx="3845">
                  <c:v>3520.4377795865439</c:v>
                </c:pt>
                <c:pt idx="3846">
                  <c:v>3518.4664692730657</c:v>
                </c:pt>
                <c:pt idx="3847">
                  <c:v>3516.4806290107044</c:v>
                </c:pt>
                <c:pt idx="3848">
                  <c:v>3514.4848336057048</c:v>
                </c:pt>
                <c:pt idx="3849">
                  <c:v>3512.4796200961009</c:v>
                </c:pt>
                <c:pt idx="3850">
                  <c:v>3510.4659295227752</c:v>
                </c:pt>
                <c:pt idx="3851">
                  <c:v>3508.4406676877711</c:v>
                </c:pt>
                <c:pt idx="3852">
                  <c:v>3506.4010098001295</c:v>
                </c:pt>
                <c:pt idx="3853">
                  <c:v>3504.3478977079749</c:v>
                </c:pt>
                <c:pt idx="3854">
                  <c:v>3502.2813314113127</c:v>
                </c:pt>
                <c:pt idx="3855">
                  <c:v>3500.1964676117918</c:v>
                </c:pt>
                <c:pt idx="3856">
                  <c:v>3498.0879251119541</c:v>
                </c:pt>
                <c:pt idx="3857">
                  <c:v>3495.9547620098569</c:v>
                </c:pt>
                <c:pt idx="3858">
                  <c:v>3493.7967081450747</c:v>
                </c:pt>
                <c:pt idx="3859">
                  <c:v>3491.61806891685</c:v>
                </c:pt>
                <c:pt idx="3860">
                  <c:v>3489.422208683583</c:v>
                </c:pt>
                <c:pt idx="3861">
                  <c:v>3487.2093960449943</c:v>
                </c:pt>
                <c:pt idx="3862">
                  <c:v>3484.9788237488347</c:v>
                </c:pt>
                <c:pt idx="3863">
                  <c:v>3482.7310305014307</c:v>
                </c:pt>
                <c:pt idx="3864">
                  <c:v>3480.4678992994368</c:v>
                </c:pt>
                <c:pt idx="3865">
                  <c:v>3478.1903711299251</c:v>
                </c:pt>
                <c:pt idx="3866">
                  <c:v>3475.8984468539552</c:v>
                </c:pt>
                <c:pt idx="3867">
                  <c:v>3473.5870138199953</c:v>
                </c:pt>
                <c:pt idx="3868">
                  <c:v>3471.249344925795</c:v>
                </c:pt>
                <c:pt idx="3869">
                  <c:v>3468.8847676225837</c:v>
                </c:pt>
                <c:pt idx="3870">
                  <c:v>3466.4932819103574</c:v>
                </c:pt>
                <c:pt idx="3871">
                  <c:v>3464.0724669471979</c:v>
                </c:pt>
                <c:pt idx="3872">
                  <c:v>3461.6196317307404</c:v>
                </c:pt>
                <c:pt idx="3873">
                  <c:v>3459.13450610056</c:v>
                </c:pt>
                <c:pt idx="3874">
                  <c:v>3456.6170900566713</c:v>
                </c:pt>
                <c:pt idx="3875">
                  <c:v>3454.0722277046675</c:v>
                </c:pt>
                <c:pt idx="3876">
                  <c:v>3451.5058397556008</c:v>
                </c:pt>
                <c:pt idx="3877">
                  <c:v>3448.9184633013269</c:v>
                </c:pt>
                <c:pt idx="3878">
                  <c:v>3446.3122498305811</c:v>
                </c:pt>
                <c:pt idx="3879">
                  <c:v>3443.6889501121059</c:v>
                </c:pt>
                <c:pt idx="3880">
                  <c:v>3441.051792186267</c:v>
                </c:pt>
                <c:pt idx="3881">
                  <c:v>3438.4011800559147</c:v>
                </c:pt>
                <c:pt idx="3882">
                  <c:v>3435.7376515663436</c:v>
                </c:pt>
                <c:pt idx="3883">
                  <c:v>3433.0552876748102</c:v>
                </c:pt>
                <c:pt idx="3884">
                  <c:v>3430.3374053291727</c:v>
                </c:pt>
                <c:pt idx="3885">
                  <c:v>3427.5858874722808</c:v>
                </c:pt>
                <c:pt idx="3886">
                  <c:v>3424.8012719493918</c:v>
                </c:pt>
                <c:pt idx="3887">
                  <c:v>3421.9788493584065</c:v>
                </c:pt>
                <c:pt idx="3888">
                  <c:v>3419.1249444132168</c:v>
                </c:pt>
                <c:pt idx="3889">
                  <c:v>3416.2409029648284</c:v>
                </c:pt>
                <c:pt idx="3890">
                  <c:v>3413.3282039531946</c:v>
                </c:pt>
                <c:pt idx="3891">
                  <c:v>3410.3918246267508</c:v>
                </c:pt>
                <c:pt idx="3892">
                  <c:v>3407.4292086328119</c:v>
                </c:pt>
                <c:pt idx="3893">
                  <c:v>3404.4410293274073</c:v>
                </c:pt>
                <c:pt idx="3894">
                  <c:v>3401.4272875177912</c:v>
                </c:pt>
                <c:pt idx="3895">
                  <c:v>3398.3920201111205</c:v>
                </c:pt>
                <c:pt idx="3896">
                  <c:v>3395.3395769055228</c:v>
                </c:pt>
                <c:pt idx="3897">
                  <c:v>3392.2694627324595</c:v>
                </c:pt>
                <c:pt idx="3898">
                  <c:v>3389.182619547687</c:v>
                </c:pt>
                <c:pt idx="3899">
                  <c:v>3386.0875251145626</c:v>
                </c:pt>
                <c:pt idx="3900">
                  <c:v>3382.9925209860612</c:v>
                </c:pt>
                <c:pt idx="3901">
                  <c:v>3379.8895342089445</c:v>
                </c:pt>
                <c:pt idx="3902">
                  <c:v>3376.7686982768741</c:v>
                </c:pt>
                <c:pt idx="3903">
                  <c:v>3373.6350798818153</c:v>
                </c:pt>
                <c:pt idx="3904">
                  <c:v>3370.4954061260255</c:v>
                </c:pt>
                <c:pt idx="3905">
                  <c:v>3367.327344213998</c:v>
                </c:pt>
                <c:pt idx="3906">
                  <c:v>3364.1053299731902</c:v>
                </c:pt>
                <c:pt idx="3907">
                  <c:v>3360.8268079120035</c:v>
                </c:pt>
                <c:pt idx="3908">
                  <c:v>3357.4917788915022</c:v>
                </c:pt>
                <c:pt idx="3909">
                  <c:v>3354.1075078054055</c:v>
                </c:pt>
                <c:pt idx="3910">
                  <c:v>3350.6820660462627</c:v>
                </c:pt>
                <c:pt idx="3911">
                  <c:v>3347.2162608663534</c:v>
                </c:pt>
                <c:pt idx="3912">
                  <c:v>3343.7100938801645</c:v>
                </c:pt>
                <c:pt idx="3913">
                  <c:v>3340.1877824943763</c:v>
                </c:pt>
                <c:pt idx="3914">
                  <c:v>3336.6762342569259</c:v>
                </c:pt>
                <c:pt idx="3915">
                  <c:v>3333.1781402239826</c:v>
                </c:pt>
                <c:pt idx="3916">
                  <c:v>3329.6935004493648</c:v>
                </c:pt>
                <c:pt idx="3917">
                  <c:v>3326.2045552216678</c:v>
                </c:pt>
                <c:pt idx="3918">
                  <c:v>3322.6915723892962</c:v>
                </c:pt>
                <c:pt idx="3919">
                  <c:v>3319.1525778975515</c:v>
                </c:pt>
                <c:pt idx="3920">
                  <c:v>3315.5875725536821</c:v>
                </c:pt>
                <c:pt idx="3921">
                  <c:v>3311.9929234533893</c:v>
                </c:pt>
                <c:pt idx="3922">
                  <c:v>3308.3645936895218</c:v>
                </c:pt>
                <c:pt idx="3923">
                  <c:v>3304.7066201692232</c:v>
                </c:pt>
                <c:pt idx="3924">
                  <c:v>3301.0239365492966</c:v>
                </c:pt>
                <c:pt idx="3925">
                  <c:v>3297.3170355227057</c:v>
                </c:pt>
                <c:pt idx="3926">
                  <c:v>3293.5840324783062</c:v>
                </c:pt>
                <c:pt idx="3927">
                  <c:v>3289.8360946210992</c:v>
                </c:pt>
                <c:pt idx="3928">
                  <c:v>3286.0858689571401</c:v>
                </c:pt>
                <c:pt idx="3929">
                  <c:v>3282.3329522908321</c:v>
                </c:pt>
                <c:pt idx="3930">
                  <c:v>3278.5773454294172</c:v>
                </c:pt>
                <c:pt idx="3931">
                  <c:v>3274.791736768294</c:v>
                </c:pt>
                <c:pt idx="3932">
                  <c:v>3270.9492170911876</c:v>
                </c:pt>
                <c:pt idx="3933">
                  <c:v>3267.0501887864457</c:v>
                </c:pt>
                <c:pt idx="3934">
                  <c:v>3263.0946526613307</c:v>
                </c:pt>
                <c:pt idx="3935">
                  <c:v>3259.0984853767645</c:v>
                </c:pt>
                <c:pt idx="3936">
                  <c:v>3255.0778313323635</c:v>
                </c:pt>
                <c:pt idx="3937">
                  <c:v>3251.0329598812968</c:v>
                </c:pt>
                <c:pt idx="3938">
                  <c:v>3246.9638706468559</c:v>
                </c:pt>
                <c:pt idx="3939">
                  <c:v>3242.8957229376424</c:v>
                </c:pt>
                <c:pt idx="3940">
                  <c:v>3238.8433168091578</c:v>
                </c:pt>
                <c:pt idx="3941">
                  <c:v>3234.7941390977639</c:v>
                </c:pt>
                <c:pt idx="3942">
                  <c:v>3230.7508812901756</c:v>
                </c:pt>
                <c:pt idx="3943">
                  <c:v>3226.7210777409064</c:v>
                </c:pt>
                <c:pt idx="3944">
                  <c:v>3222.6966561963482</c:v>
                </c:pt>
                <c:pt idx="3945">
                  <c:v>3218.6661813360911</c:v>
                </c:pt>
                <c:pt idx="3946">
                  <c:v>3214.6283063942737</c:v>
                </c:pt>
                <c:pt idx="3947">
                  <c:v>3210.5742858150566</c:v>
                </c:pt>
                <c:pt idx="3948">
                  <c:v>3206.4906653939488</c:v>
                </c:pt>
                <c:pt idx="3949">
                  <c:v>3202.3720639873</c:v>
                </c:pt>
                <c:pt idx="3950">
                  <c:v>3198.2184820256484</c:v>
                </c:pt>
                <c:pt idx="3951">
                  <c:v>3194.0218468248395</c:v>
                </c:pt>
                <c:pt idx="3952">
                  <c:v>3189.7740858083616</c:v>
                </c:pt>
                <c:pt idx="3953">
                  <c:v>3185.4908054767093</c:v>
                </c:pt>
                <c:pt idx="3954">
                  <c:v>3181.1948781390106</c:v>
                </c:pt>
                <c:pt idx="3955">
                  <c:v>3176.9016418036585</c:v>
                </c:pt>
                <c:pt idx="3956">
                  <c:v>3172.6160296969229</c:v>
                </c:pt>
                <c:pt idx="3957">
                  <c:v>3168.3491187729919</c:v>
                </c:pt>
                <c:pt idx="3958">
                  <c:v>3164.1107762916481</c:v>
                </c:pt>
                <c:pt idx="3959">
                  <c:v>3159.8880858398447</c:v>
                </c:pt>
                <c:pt idx="3960">
                  <c:v>3155.6657985836428</c:v>
                </c:pt>
                <c:pt idx="3961">
                  <c:v>3151.4355282482898</c:v>
                </c:pt>
                <c:pt idx="3962">
                  <c:v>3147.1859741630674</c:v>
                </c:pt>
                <c:pt idx="3963">
                  <c:v>3142.9072690143826</c:v>
                </c:pt>
                <c:pt idx="3964">
                  <c:v>3138.5999506475259</c:v>
                </c:pt>
                <c:pt idx="3965">
                  <c:v>3134.2666209980125</c:v>
                </c:pt>
                <c:pt idx="3966">
                  <c:v>3129.9084005858062</c:v>
                </c:pt>
                <c:pt idx="3967">
                  <c:v>3125.5240790168609</c:v>
                </c:pt>
                <c:pt idx="3968">
                  <c:v>3121.1182310435984</c:v>
                </c:pt>
                <c:pt idx="3969">
                  <c:v>3116.705969612507</c:v>
                </c:pt>
                <c:pt idx="3970">
                  <c:v>3112.2972959333961</c:v>
                </c:pt>
                <c:pt idx="3971">
                  <c:v>3107.8994758148801</c:v>
                </c:pt>
                <c:pt idx="3972">
                  <c:v>3103.5205810262323</c:v>
                </c:pt>
                <c:pt idx="3973">
                  <c:v>3099.1614187658952</c:v>
                </c:pt>
                <c:pt idx="3974">
                  <c:v>3094.8219894644089</c:v>
                </c:pt>
                <c:pt idx="3975">
                  <c:v>3090.4863721157781</c:v>
                </c:pt>
                <c:pt idx="3976">
                  <c:v>3086.1379731114134</c:v>
                </c:pt>
                <c:pt idx="3977">
                  <c:v>3081.7761199025431</c:v>
                </c:pt>
                <c:pt idx="3978">
                  <c:v>3077.4008124891579</c:v>
                </c:pt>
                <c:pt idx="3979">
                  <c:v>3073.0152801494414</c:v>
                </c:pt>
                <c:pt idx="3980">
                  <c:v>3068.6222135090152</c:v>
                </c:pt>
                <c:pt idx="3981">
                  <c:v>3064.2210746687861</c:v>
                </c:pt>
                <c:pt idx="3982">
                  <c:v>3059.8118631982152</c:v>
                </c:pt>
                <c:pt idx="3983">
                  <c:v>3055.4054770029543</c:v>
                </c:pt>
                <c:pt idx="3984">
                  <c:v>3051.0140255666865</c:v>
                </c:pt>
                <c:pt idx="3985">
                  <c:v>3046.6311842293185</c:v>
                </c:pt>
                <c:pt idx="3986">
                  <c:v>3042.2488807910509</c:v>
                </c:pt>
                <c:pt idx="3987">
                  <c:v>3037.866577298963</c:v>
                </c:pt>
                <c:pt idx="3988">
                  <c:v>3033.4842738068751</c:v>
                </c:pt>
                <c:pt idx="3989">
                  <c:v>3029.0965443955574</c:v>
                </c:pt>
                <c:pt idx="3990">
                  <c:v>3024.6975574207972</c:v>
                </c:pt>
                <c:pt idx="3991">
                  <c:v>3020.286909686989</c:v>
                </c:pt>
                <c:pt idx="3992">
                  <c:v>3015.8646016246653</c:v>
                </c:pt>
                <c:pt idx="3993">
                  <c:v>3011.4306332338338</c:v>
                </c:pt>
                <c:pt idx="3994">
                  <c:v>3006.9850040301412</c:v>
                </c:pt>
                <c:pt idx="3995">
                  <c:v>3002.5308534176565</c:v>
                </c:pt>
                <c:pt idx="3996">
                  <c:v>2998.071321661545</c:v>
                </c:pt>
                <c:pt idx="3997">
                  <c:v>2993.6088303571619</c:v>
                </c:pt>
                <c:pt idx="3998">
                  <c:v>2989.1460705068475</c:v>
                </c:pt>
                <c:pt idx="3999">
                  <c:v>2984.6837594349845</c:v>
                </c:pt>
                <c:pt idx="4000">
                  <c:v>2980.2223455432922</c:v>
                </c:pt>
                <c:pt idx="4001">
                  <c:v>2975.763038795295</c:v>
                </c:pt>
                <c:pt idx="4002">
                  <c:v>2971.3071850957936</c:v>
                </c:pt>
                <c:pt idx="4003">
                  <c:v>2966.8549192020942</c:v>
                </c:pt>
                <c:pt idx="4004">
                  <c:v>2962.4062414909281</c:v>
                </c:pt>
                <c:pt idx="4005">
                  <c:v>2957.9494250085527</c:v>
                </c:pt>
                <c:pt idx="4006">
                  <c:v>2953.4721352093566</c:v>
                </c:pt>
                <c:pt idx="4007">
                  <c:v>2948.9737665465163</c:v>
                </c:pt>
                <c:pt idx="4008">
                  <c:v>2944.454320311625</c:v>
                </c:pt>
                <c:pt idx="4009">
                  <c:v>2939.9137968814043</c:v>
                </c:pt>
                <c:pt idx="4010">
                  <c:v>2935.3521949642422</c:v>
                </c:pt>
                <c:pt idx="4011">
                  <c:v>2930.7659264852614</c:v>
                </c:pt>
                <c:pt idx="4012">
                  <c:v>2926.151404122998</c:v>
                </c:pt>
                <c:pt idx="4013">
                  <c:v>2921.5189208820639</c:v>
                </c:pt>
                <c:pt idx="4014">
                  <c:v>2916.8799129439344</c:v>
                </c:pt>
                <c:pt idx="4015">
                  <c:v>2912.2507714583176</c:v>
                </c:pt>
                <c:pt idx="4016">
                  <c:v>2907.6467445057219</c:v>
                </c:pt>
                <c:pt idx="4017">
                  <c:v>2903.0666204543022</c:v>
                </c:pt>
                <c:pt idx="4018">
                  <c:v>2898.5090533992643</c:v>
                </c:pt>
                <c:pt idx="4019">
                  <c:v>2893.9739094981692</c:v>
                </c:pt>
                <c:pt idx="4020">
                  <c:v>2889.4611891277409</c:v>
                </c:pt>
                <c:pt idx="4021">
                  <c:v>2884.9480651311801</c:v>
                </c:pt>
                <c:pt idx="4022">
                  <c:v>2880.4107688802737</c:v>
                </c:pt>
                <c:pt idx="4023">
                  <c:v>2875.847147271752</c:v>
                </c:pt>
                <c:pt idx="4024">
                  <c:v>2871.255854400822</c:v>
                </c:pt>
                <c:pt idx="4025">
                  <c:v>2866.6367564250522</c:v>
                </c:pt>
                <c:pt idx="4026">
                  <c:v>2861.9898533444507</c:v>
                </c:pt>
                <c:pt idx="4027">
                  <c:v>2857.3338909559684</c:v>
                </c:pt>
                <c:pt idx="4028">
                  <c:v>2852.6881538705434</c:v>
                </c:pt>
                <c:pt idx="4029">
                  <c:v>2848.0531804178077</c:v>
                </c:pt>
                <c:pt idx="4030">
                  <c:v>2843.4289705977599</c:v>
                </c:pt>
                <c:pt idx="4031">
                  <c:v>2838.8091105220374</c:v>
                </c:pt>
                <c:pt idx="4032">
                  <c:v>2834.1873219206354</c:v>
                </c:pt>
                <c:pt idx="4033">
                  <c:v>2829.563739550872</c:v>
                </c:pt>
                <c:pt idx="4034">
                  <c:v>2824.9383636818266</c:v>
                </c:pt>
                <c:pt idx="4035">
                  <c:v>2820.3063505846253</c:v>
                </c:pt>
                <c:pt idx="4036">
                  <c:v>2815.6623175011059</c:v>
                </c:pt>
                <c:pt idx="4037">
                  <c:v>2810.995860456389</c:v>
                </c:pt>
                <c:pt idx="4038">
                  <c:v>2806.2971138052039</c:v>
                </c:pt>
                <c:pt idx="4039">
                  <c:v>2801.5721321010342</c:v>
                </c:pt>
                <c:pt idx="4040">
                  <c:v>2796.827642015598</c:v>
                </c:pt>
                <c:pt idx="4041">
                  <c:v>2792.0643161514831</c:v>
                </c:pt>
                <c:pt idx="4042">
                  <c:v>2787.2821540781601</c:v>
                </c:pt>
                <c:pt idx="4043">
                  <c:v>2782.4932644720488</c:v>
                </c:pt>
                <c:pt idx="4044">
                  <c:v>2777.7097560633861</c:v>
                </c:pt>
                <c:pt idx="4045">
                  <c:v>2772.9316288521709</c:v>
                </c:pt>
                <c:pt idx="4046">
                  <c:v>2768.1588836456667</c:v>
                </c:pt>
                <c:pt idx="4047">
                  <c:v>2763.3889197999461</c:v>
                </c:pt>
                <c:pt idx="4048">
                  <c:v>2758.6185966731568</c:v>
                </c:pt>
                <c:pt idx="4049">
                  <c:v>2753.8473759894709</c:v>
                </c:pt>
                <c:pt idx="4050">
                  <c:v>2749.0752586099593</c:v>
                </c:pt>
                <c:pt idx="4051">
                  <c:v>2744.3046661299909</c:v>
                </c:pt>
                <c:pt idx="4052">
                  <c:v>2739.5382899824449</c:v>
                </c:pt>
                <c:pt idx="4053">
                  <c:v>2734.7584596303996</c:v>
                </c:pt>
                <c:pt idx="4054">
                  <c:v>2729.9472359909814</c:v>
                </c:pt>
                <c:pt idx="4055">
                  <c:v>2725.1094627931038</c:v>
                </c:pt>
                <c:pt idx="4056">
                  <c:v>2720.2505212341925</c:v>
                </c:pt>
                <c:pt idx="4057">
                  <c:v>2715.3709500206196</c:v>
                </c:pt>
                <c:pt idx="4058">
                  <c:v>2710.4761311570728</c:v>
                </c:pt>
                <c:pt idx="4059">
                  <c:v>2705.5839581435694</c:v>
                </c:pt>
                <c:pt idx="4060">
                  <c:v>2700.7065397103547</c:v>
                </c:pt>
                <c:pt idx="4061">
                  <c:v>2695.8434721774565</c:v>
                </c:pt>
                <c:pt idx="4062">
                  <c:v>2690.9947559754305</c:v>
                </c:pt>
                <c:pt idx="4063">
                  <c:v>2686.1591803334891</c:v>
                </c:pt>
                <c:pt idx="4064">
                  <c:v>2681.3353996697438</c:v>
                </c:pt>
                <c:pt idx="4065">
                  <c:v>2676.5170010107076</c:v>
                </c:pt>
                <c:pt idx="4066">
                  <c:v>2671.6923235973209</c:v>
                </c:pt>
                <c:pt idx="4067">
                  <c:v>2666.8620399783636</c:v>
                </c:pt>
                <c:pt idx="4068">
                  <c:v>2662.0328776866313</c:v>
                </c:pt>
                <c:pt idx="4069">
                  <c:v>2657.2055096476138</c:v>
                </c:pt>
                <c:pt idx="4070">
                  <c:v>2652.3799354845937</c:v>
                </c:pt>
                <c:pt idx="4071">
                  <c:v>2647.5549879107816</c:v>
                </c:pt>
                <c:pt idx="4072">
                  <c:v>2642.7297706070735</c:v>
                </c:pt>
                <c:pt idx="4073">
                  <c:v>2637.9045536800904</c:v>
                </c:pt>
                <c:pt idx="4074">
                  <c:v>2633.0793366992852</c:v>
                </c:pt>
                <c:pt idx="4075">
                  <c:v>2628.2492760434111</c:v>
                </c:pt>
                <c:pt idx="4076">
                  <c:v>2623.4089897077624</c:v>
                </c:pt>
                <c:pt idx="4077">
                  <c:v>2618.5651156201179</c:v>
                </c:pt>
                <c:pt idx="4078">
                  <c:v>2613.7248296611792</c:v>
                </c:pt>
                <c:pt idx="4079">
                  <c:v>2608.8844993571834</c:v>
                </c:pt>
                <c:pt idx="4080">
                  <c:v>2604.040088608238</c:v>
                </c:pt>
                <c:pt idx="4081">
                  <c:v>2599.1911934114696</c:v>
                </c:pt>
                <c:pt idx="4082">
                  <c:v>2594.3378133363544</c:v>
                </c:pt>
                <c:pt idx="4083">
                  <c:v>2589.4893656802528</c:v>
                </c:pt>
                <c:pt idx="4084">
                  <c:v>2584.6566140758355</c:v>
                </c:pt>
                <c:pt idx="4085">
                  <c:v>2579.8409048046456</c:v>
                </c:pt>
                <c:pt idx="4086">
                  <c:v>2575.0422378666667</c:v>
                </c:pt>
                <c:pt idx="4087">
                  <c:v>2570.260612885183</c:v>
                </c:pt>
                <c:pt idx="4088">
                  <c:v>2565.4960298602009</c:v>
                </c:pt>
                <c:pt idx="4089">
                  <c:v>2560.7538703658856</c:v>
                </c:pt>
                <c:pt idx="4090">
                  <c:v>2556.039515976403</c:v>
                </c:pt>
                <c:pt idx="4091">
                  <c:v>2551.3469133760696</c:v>
                </c:pt>
                <c:pt idx="4092">
                  <c:v>2546.6693354626195</c:v>
                </c:pt>
                <c:pt idx="4093">
                  <c:v>2542.006108503324</c:v>
                </c:pt>
                <c:pt idx="4094">
                  <c:v>2537.3572324981678</c:v>
                </c:pt>
                <c:pt idx="4095">
                  <c:v>2532.7177737903703</c:v>
                </c:pt>
                <c:pt idx="4096">
                  <c:v>2528.0823511824733</c:v>
                </c:pt>
                <c:pt idx="4097">
                  <c:v>2523.4505170800057</c:v>
                </c:pt>
                <c:pt idx="4098">
                  <c:v>2518.8222711062435</c:v>
                </c:pt>
                <c:pt idx="4099">
                  <c:v>2514.1976125077526</c:v>
                </c:pt>
                <c:pt idx="4100">
                  <c:v>2509.5765416612498</c:v>
                </c:pt>
                <c:pt idx="4101">
                  <c:v>2504.9688354680729</c:v>
                </c:pt>
                <c:pt idx="4102">
                  <c:v>2500.3852563231248</c:v>
                </c:pt>
                <c:pt idx="4103">
                  <c:v>2495.8267917111912</c:v>
                </c:pt>
                <c:pt idx="4104">
                  <c:v>2491.2934424395276</c:v>
                </c:pt>
                <c:pt idx="4105">
                  <c:v>2486.7948947819455</c:v>
                </c:pt>
                <c:pt idx="4106">
                  <c:v>2482.3419128016703</c:v>
                </c:pt>
                <c:pt idx="4107">
                  <c:v>2477.9355721354377</c:v>
                </c:pt>
                <c:pt idx="4108">
                  <c:v>2473.5758723527233</c:v>
                </c:pt>
                <c:pt idx="4109">
                  <c:v>2469.2579702089879</c:v>
                </c:pt>
                <c:pt idx="4110">
                  <c:v>2464.9764841300507</c:v>
                </c:pt>
                <c:pt idx="4111">
                  <c:v>2460.7308766473557</c:v>
                </c:pt>
                <c:pt idx="4112">
                  <c:v>2456.5211468998409</c:v>
                </c:pt>
                <c:pt idx="4113">
                  <c:v>2452.3267542996609</c:v>
                </c:pt>
                <c:pt idx="4114">
                  <c:v>2448.125275746685</c:v>
                </c:pt>
                <c:pt idx="4115">
                  <c:v>2443.9148274370104</c:v>
                </c:pt>
                <c:pt idx="4116">
                  <c:v>2439.6954097473617</c:v>
                </c:pt>
                <c:pt idx="4117">
                  <c:v>2435.4799390907774</c:v>
                </c:pt>
                <c:pt idx="4118">
                  <c:v>2431.2827660446956</c:v>
                </c:pt>
                <c:pt idx="4119">
                  <c:v>2427.1098107819948</c:v>
                </c:pt>
                <c:pt idx="4120">
                  <c:v>2422.96555737376</c:v>
                </c:pt>
                <c:pt idx="4121">
                  <c:v>2418.8500058200048</c:v>
                </c:pt>
                <c:pt idx="4122">
                  <c:v>2414.7631564974477</c:v>
                </c:pt>
                <c:pt idx="4123">
                  <c:v>2410.7042022614405</c:v>
                </c:pt>
                <c:pt idx="4124">
                  <c:v>2406.6722459318225</c:v>
                </c:pt>
                <c:pt idx="4125">
                  <c:v>2402.6609192568731</c:v>
                </c:pt>
                <c:pt idx="4126">
                  <c:v>2398.6658281472132</c:v>
                </c:pt>
                <c:pt idx="4127">
                  <c:v>2394.6721724935514</c:v>
                </c:pt>
                <c:pt idx="4128">
                  <c:v>2390.6632683288467</c:v>
                </c:pt>
                <c:pt idx="4129">
                  <c:v>2386.6391156531081</c:v>
                </c:pt>
                <c:pt idx="4130">
                  <c:v>2382.5997145201472</c:v>
                </c:pt>
                <c:pt idx="4131">
                  <c:v>2378.5775791140118</c:v>
                </c:pt>
                <c:pt idx="4132">
                  <c:v>2374.6052244260068</c:v>
                </c:pt>
                <c:pt idx="4133">
                  <c:v>2370.6826512633806</c:v>
                </c:pt>
                <c:pt idx="4134">
                  <c:v>2366.8098588188782</c:v>
                </c:pt>
                <c:pt idx="4135">
                  <c:v>2362.9733920807462</c:v>
                </c:pt>
                <c:pt idx="4136">
                  <c:v>2359.1597976517246</c:v>
                </c:pt>
                <c:pt idx="4137">
                  <c:v>2355.3690755318221</c:v>
                </c:pt>
                <c:pt idx="4138">
                  <c:v>2351.6012252904925</c:v>
                </c:pt>
                <c:pt idx="4139">
                  <c:v>2347.8367385464703</c:v>
                </c:pt>
                <c:pt idx="4140">
                  <c:v>2344.0668702282828</c:v>
                </c:pt>
                <c:pt idx="4141">
                  <c:v>2340.299692966265</c:v>
                </c:pt>
                <c:pt idx="4142">
                  <c:v>2336.5271341300736</c:v>
                </c:pt>
                <c:pt idx="4143">
                  <c:v>2332.7411210893843</c:v>
                </c:pt>
                <c:pt idx="4144">
                  <c:v>2328.9497259901627</c:v>
                </c:pt>
                <c:pt idx="4145">
                  <c:v>2325.1421852535568</c:v>
                </c:pt>
                <c:pt idx="4146">
                  <c:v>2321.2969729595934</c:v>
                </c:pt>
                <c:pt idx="4147">
                  <c:v>2317.4221616847994</c:v>
                </c:pt>
                <c:pt idx="4148">
                  <c:v>2313.5312055798609</c:v>
                </c:pt>
                <c:pt idx="4149">
                  <c:v>2309.6294866494882</c:v>
                </c:pt>
                <c:pt idx="4150">
                  <c:v>2305.7170041402396</c:v>
                </c:pt>
                <c:pt idx="4151">
                  <c:v>2301.813939358879</c:v>
                </c:pt>
                <c:pt idx="4152">
                  <c:v>2297.9404735583566</c:v>
                </c:pt>
                <c:pt idx="4153">
                  <c:v>2294.0858435365049</c:v>
                </c:pt>
                <c:pt idx="4154">
                  <c:v>2290.2325594194544</c:v>
                </c:pt>
                <c:pt idx="4155">
                  <c:v>2286.365821151719</c:v>
                </c:pt>
                <c:pt idx="4156">
                  <c:v>2282.48069545321</c:v>
                </c:pt>
                <c:pt idx="4157">
                  <c:v>2278.5794244940339</c:v>
                </c:pt>
                <c:pt idx="4158">
                  <c:v>2274.6669411237176</c:v>
                </c:pt>
                <c:pt idx="4159">
                  <c:v>2270.6930171372992</c:v>
                </c:pt>
                <c:pt idx="4160">
                  <c:v>2266.6065267190934</c:v>
                </c:pt>
                <c:pt idx="4161">
                  <c:v>2262.4132993606559</c:v>
                </c:pt>
                <c:pt idx="4162">
                  <c:v>2258.1214076923211</c:v>
                </c:pt>
                <c:pt idx="4163">
                  <c:v>2253.7380275947889</c:v>
                </c:pt>
                <c:pt idx="4164">
                  <c:v>2249.2631590680526</c:v>
                </c:pt>
                <c:pt idx="4165">
                  <c:v>2244.7418738048591</c:v>
                </c:pt>
                <c:pt idx="4166">
                  <c:v>2240.2192430673945</c:v>
                </c:pt>
                <c:pt idx="4167">
                  <c:v>2235.6952664251285</c:v>
                </c:pt>
                <c:pt idx="4168">
                  <c:v>2231.1699442547706</c:v>
                </c:pt>
                <c:pt idx="4169">
                  <c:v>2226.6334105343553</c:v>
                </c:pt>
                <c:pt idx="4170">
                  <c:v>2222.0757983269987</c:v>
                </c:pt>
                <c:pt idx="4171">
                  <c:v>2217.4971072559988</c:v>
                </c:pt>
                <c:pt idx="4172">
                  <c:v>2212.9027201871113</c:v>
                </c:pt>
                <c:pt idx="4173">
                  <c:v>2208.3060917015746</c:v>
                </c:pt>
                <c:pt idx="4174">
                  <c:v>2203.7152931919377</c:v>
                </c:pt>
                <c:pt idx="4175">
                  <c:v>2199.140190680173</c:v>
                </c:pt>
                <c:pt idx="4176">
                  <c:v>2194.5906510493442</c:v>
                </c:pt>
                <c:pt idx="4177">
                  <c:v>2190.0666747299742</c:v>
                </c:pt>
                <c:pt idx="4178">
                  <c:v>2185.5682612915398</c:v>
                </c:pt>
                <c:pt idx="4179">
                  <c:v>2181.087337780797</c:v>
                </c:pt>
                <c:pt idx="4180">
                  <c:v>2176.615831997934</c:v>
                </c:pt>
                <c:pt idx="4181">
                  <c:v>2172.1113636831205</c:v>
                </c:pt>
                <c:pt idx="4182">
                  <c:v>2167.526170571799</c:v>
                </c:pt>
                <c:pt idx="4183">
                  <c:v>2162.8548705516246</c:v>
                </c:pt>
                <c:pt idx="4184">
                  <c:v>2158.0974632997086</c:v>
                </c:pt>
                <c:pt idx="4185">
                  <c:v>2153.2566402489301</c:v>
                </c:pt>
                <c:pt idx="4186">
                  <c:v>2148.3350924016431</c:v>
                </c:pt>
                <c:pt idx="4187">
                  <c:v>2143.332819381124</c:v>
                </c:pt>
                <c:pt idx="4188">
                  <c:v>2138.2498210797535</c:v>
                </c:pt>
                <c:pt idx="4189">
                  <c:v>2133.1067275827231</c:v>
                </c:pt>
                <c:pt idx="4190">
                  <c:v>2127.9241686523524</c:v>
                </c:pt>
                <c:pt idx="4191">
                  <c:v>2122.7021438580873</c:v>
                </c:pt>
                <c:pt idx="4192">
                  <c:v>2117.4406531999516</c:v>
                </c:pt>
                <c:pt idx="4193">
                  <c:v>2112.1396966241086</c:v>
                </c:pt>
                <c:pt idx="4194">
                  <c:v>2106.7992741305661</c:v>
                </c:pt>
                <c:pt idx="4195">
                  <c:v>2101.4162468534137</c:v>
                </c:pt>
                <c:pt idx="4196">
                  <c:v>2095.9874753885697</c:v>
                </c:pt>
                <c:pt idx="4197">
                  <c:v>2090.512959305504</c:v>
                </c:pt>
                <c:pt idx="4198">
                  <c:v>2084.9926989809255</c:v>
                </c:pt>
                <c:pt idx="4199">
                  <c:v>2079.4020282297324</c:v>
                </c:pt>
                <c:pt idx="4200">
                  <c:v>2073.7162808668168</c:v>
                </c:pt>
                <c:pt idx="4201">
                  <c:v>2067.935457322716</c:v>
                </c:pt>
                <c:pt idx="4202">
                  <c:v>2062.0595576512355</c:v>
                </c:pt>
                <c:pt idx="4203">
                  <c:v>2056.0885817985709</c:v>
                </c:pt>
                <c:pt idx="4204">
                  <c:v>2050.0225293341746</c:v>
                </c:pt>
                <c:pt idx="4205">
                  <c:v>2043.8676786356903</c:v>
                </c:pt>
                <c:pt idx="4206">
                  <c:v>2037.6303088879752</c:v>
                </c:pt>
                <c:pt idx="4207">
                  <c:v>2031.3104204677625</c:v>
                </c:pt>
                <c:pt idx="4208">
                  <c:v>2024.9080129445058</c:v>
                </c:pt>
                <c:pt idx="4209">
                  <c:v>2018.4496100446177</c:v>
                </c:pt>
                <c:pt idx="4210">
                  <c:v>2011.9617360326506</c:v>
                </c:pt>
                <c:pt idx="4211">
                  <c:v>2005.4479788758706</c:v>
                </c:pt>
                <c:pt idx="4212">
                  <c:v>1998.9119260571831</c:v>
                </c:pt>
                <c:pt idx="4213">
                  <c:v>1992.3535773613189</c:v>
                </c:pt>
                <c:pt idx="4214">
                  <c:v>1985.7729330573686</c:v>
                </c:pt>
                <c:pt idx="4215">
                  <c:v>1979.15474506482</c:v>
                </c:pt>
                <c:pt idx="4216">
                  <c:v>1972.4837655184451</c:v>
                </c:pt>
                <c:pt idx="4217">
                  <c:v>1965.7599945796924</c:v>
                </c:pt>
                <c:pt idx="4218">
                  <c:v>1958.983432248561</c:v>
                </c:pt>
                <c:pt idx="4219">
                  <c:v>1952.154078740321</c:v>
                </c:pt>
                <c:pt idx="4220">
                  <c:v>1945.2719334629778</c:v>
                </c:pt>
                <c:pt idx="4221">
                  <c:v>1938.3513471554256</c:v>
                </c:pt>
                <c:pt idx="4222">
                  <c:v>1931.4066713637815</c:v>
                </c:pt>
                <c:pt idx="4223">
                  <c:v>1924.4423269243914</c:v>
                </c:pt>
                <c:pt idx="4224">
                  <c:v>1917.4627344044975</c:v>
                </c:pt>
                <c:pt idx="4225">
                  <c:v>1910.4678935350169</c:v>
                </c:pt>
                <c:pt idx="4226">
                  <c:v>1903.4578043697625</c:v>
                </c:pt>
                <c:pt idx="4227">
                  <c:v>1896.4185646254055</c:v>
                </c:pt>
                <c:pt idx="4228">
                  <c:v>1889.3362716957122</c:v>
                </c:pt>
                <c:pt idx="4229">
                  <c:v>1882.2109251501363</c:v>
                </c:pt>
                <c:pt idx="4230">
                  <c:v>1875.0425249348807</c:v>
                </c:pt>
                <c:pt idx="4231">
                  <c:v>1867.8386953323572</c:v>
                </c:pt>
                <c:pt idx="4232">
                  <c:v>1860.6070604097329</c:v>
                </c:pt>
                <c:pt idx="4233">
                  <c:v>1853.3476201131859</c:v>
                </c:pt>
                <c:pt idx="4234">
                  <c:v>1846.0899733159126</c:v>
                </c:pt>
                <c:pt idx="4235">
                  <c:v>1838.8502656014989</c:v>
                </c:pt>
                <c:pt idx="4236">
                  <c:v>1831.6284969161236</c:v>
                </c:pt>
                <c:pt idx="4237">
                  <c:v>1824.4345333894016</c:v>
                </c:pt>
                <c:pt idx="4238">
                  <c:v>1817.2782414738433</c:v>
                </c:pt>
                <c:pt idx="4239">
                  <c:v>1810.1596211694641</c:v>
                </c:pt>
                <c:pt idx="4240">
                  <c:v>1803.0786729067793</c:v>
                </c:pt>
                <c:pt idx="4241">
                  <c:v>1796.0353966319904</c:v>
                </c:pt>
                <c:pt idx="4242">
                  <c:v>1789.0297919683649</c:v>
                </c:pt>
                <c:pt idx="4243">
                  <c:v>1782.0497502394887</c:v>
                </c:pt>
                <c:pt idx="4244">
                  <c:v>1775.0831627151269</c:v>
                </c:pt>
                <c:pt idx="4245">
                  <c:v>1768.1300293952636</c:v>
                </c:pt>
                <c:pt idx="4246">
                  <c:v>1761.1903502799069</c:v>
                </c:pt>
                <c:pt idx="4247">
                  <c:v>1754.2618827146225</c:v>
                </c:pt>
                <c:pt idx="4248">
                  <c:v>1747.3423844754911</c:v>
                </c:pt>
                <c:pt idx="4249">
                  <c:v>1740.4318559930584</c:v>
                </c:pt>
                <c:pt idx="4250">
                  <c:v>1733.5302972673169</c:v>
                </c:pt>
                <c:pt idx="4251">
                  <c:v>1726.6377082982742</c:v>
                </c:pt>
                <c:pt idx="4252">
                  <c:v>1719.754088655392</c:v>
                </c:pt>
                <c:pt idx="4253">
                  <c:v>1712.8973774215233</c:v>
                </c:pt>
                <c:pt idx="4254">
                  <c:v>1706.1397788454574</c:v>
                </c:pt>
                <c:pt idx="4255">
                  <c:v>1699.5221038886357</c:v>
                </c:pt>
                <c:pt idx="4256">
                  <c:v>1693.0443523357965</c:v>
                </c:pt>
                <c:pt idx="4257">
                  <c:v>1686.706524240738</c:v>
                </c:pt>
                <c:pt idx="4258">
                  <c:v>1680.503238621289</c:v>
                </c:pt>
                <c:pt idx="4259">
                  <c:v>1674.4129688578701</c:v>
                </c:pt>
                <c:pt idx="4260">
                  <c:v>1668.4195693130823</c:v>
                </c:pt>
                <c:pt idx="4261">
                  <c:v>1662.5230397716721</c:v>
                </c:pt>
                <c:pt idx="4262">
                  <c:v>1656.7233805027054</c:v>
                </c:pt>
                <c:pt idx="4263">
                  <c:v>1651.0436881776172</c:v>
                </c:pt>
                <c:pt idx="4264">
                  <c:v>1645.5070588758549</c:v>
                </c:pt>
                <c:pt idx="4265">
                  <c:v>1640.119770921217</c:v>
                </c:pt>
                <c:pt idx="4266">
                  <c:v>1634.8934850727571</c:v>
                </c:pt>
                <c:pt idx="4267">
                  <c:v>1629.8335833351778</c:v>
                </c:pt>
                <c:pt idx="4268">
                  <c:v>1624.940065277942</c:v>
                </c:pt>
                <c:pt idx="4269">
                  <c:v>1620.206660811217</c:v>
                </c:pt>
                <c:pt idx="4270">
                  <c:v>1615.557892224429</c:v>
                </c:pt>
                <c:pt idx="4271">
                  <c:v>1610.9378262993762</c:v>
                </c:pt>
                <c:pt idx="4272">
                  <c:v>1606.3500503575012</c:v>
                </c:pt>
                <c:pt idx="4273">
                  <c:v>1601.7945644526321</c:v>
                </c:pt>
                <c:pt idx="4274">
                  <c:v>1597.2713690152927</c:v>
                </c:pt>
                <c:pt idx="4275">
                  <c:v>1592.7804635611383</c:v>
                </c:pt>
                <c:pt idx="4276">
                  <c:v>1588.3218480901694</c:v>
                </c:pt>
                <c:pt idx="4277">
                  <c:v>1583.8883475827531</c:v>
                </c:pt>
                <c:pt idx="4278">
                  <c:v>1579.4727861581971</c:v>
                </c:pt>
                <c:pt idx="4279">
                  <c:v>1575.0751633859541</c:v>
                </c:pt>
                <c:pt idx="4280">
                  <c:v>1570.6954792660258</c:v>
                </c:pt>
                <c:pt idx="4281">
                  <c:v>1566.3337337984262</c:v>
                </c:pt>
                <c:pt idx="4282">
                  <c:v>1561.9899274136787</c:v>
                </c:pt>
                <c:pt idx="4283">
                  <c:v>1557.6667511141382</c:v>
                </c:pt>
                <c:pt idx="4284">
                  <c:v>1553.3668954716231</c:v>
                </c:pt>
                <c:pt idx="4285">
                  <c:v>1549.0903601094069</c:v>
                </c:pt>
                <c:pt idx="4286">
                  <c:v>1544.8371450275069</c:v>
                </c:pt>
                <c:pt idx="4287">
                  <c:v>1540.6072506026235</c:v>
                </c:pt>
                <c:pt idx="4288">
                  <c:v>1536.4006768347642</c:v>
                </c:pt>
                <c:pt idx="4289">
                  <c:v>1532.2120421497573</c:v>
                </c:pt>
                <c:pt idx="4290">
                  <c:v>1528.0262778923789</c:v>
                </c:pt>
                <c:pt idx="4291">
                  <c:v>1523.843383632091</c:v>
                </c:pt>
                <c:pt idx="4292">
                  <c:v>1519.6633594227064</c:v>
                </c:pt>
                <c:pt idx="4293">
                  <c:v>1515.4862056409427</c:v>
                </c:pt>
                <c:pt idx="4294">
                  <c:v>1511.311922286799</c:v>
                </c:pt>
                <c:pt idx="4295">
                  <c:v>1507.1414061099249</c:v>
                </c:pt>
                <c:pt idx="4296">
                  <c:v>1502.9755540213926</c:v>
                </c:pt>
                <c:pt idx="4297">
                  <c:v>1498.8143660212249</c:v>
                </c:pt>
                <c:pt idx="4298">
                  <c:v>1494.6578423246606</c:v>
                </c:pt>
                <c:pt idx="4299">
                  <c:v>1490.5059829317227</c:v>
                </c:pt>
                <c:pt idx="4300">
                  <c:v>1486.358787411873</c:v>
                </c:pt>
                <c:pt idx="4301">
                  <c:v>1482.2153590692765</c:v>
                </c:pt>
                <c:pt idx="4302">
                  <c:v>1478.0748011543083</c:v>
                </c:pt>
                <c:pt idx="4303">
                  <c:v>1473.9371132364311</c:v>
                </c:pt>
                <c:pt idx="4304">
                  <c:v>1469.8022953694567</c:v>
                </c:pt>
                <c:pt idx="4305">
                  <c:v>1465.6703479301041</c:v>
                </c:pt>
                <c:pt idx="4306">
                  <c:v>1461.541270918379</c:v>
                </c:pt>
                <c:pt idx="4307">
                  <c:v>1457.415064388088</c:v>
                </c:pt>
                <c:pt idx="4308">
                  <c:v>1453.2917278548878</c:v>
                </c:pt>
                <c:pt idx="4309">
                  <c:v>1449.1712613187776</c:v>
                </c:pt>
                <c:pt idx="4310">
                  <c:v>1445.053665210288</c:v>
                </c:pt>
                <c:pt idx="4311">
                  <c:v>1440.9389390988895</c:v>
                </c:pt>
                <c:pt idx="4312">
                  <c:v>1436.8270830383942</c:v>
                </c:pt>
                <c:pt idx="4313">
                  <c:v>1432.7216851575151</c:v>
                </c:pt>
                <c:pt idx="4314">
                  <c:v>1428.6263332082408</c:v>
                </c:pt>
                <c:pt idx="4315">
                  <c:v>1424.541027136758</c:v>
                </c:pt>
                <c:pt idx="4316">
                  <c:v>1420.4657665125205</c:v>
                </c:pt>
                <c:pt idx="4317">
                  <c:v>1416.4005513893576</c:v>
                </c:pt>
                <c:pt idx="4318">
                  <c:v>1412.3453821439782</c:v>
                </c:pt>
                <c:pt idx="4319">
                  <c:v>1408.2957739518656</c:v>
                </c:pt>
                <c:pt idx="4320">
                  <c:v>1404.2474570404768</c:v>
                </c:pt>
                <c:pt idx="4321">
                  <c:v>1400.2025841363563</c:v>
                </c:pt>
                <c:pt idx="4322">
                  <c:v>1396.1630932907592</c:v>
                </c:pt>
                <c:pt idx="4323">
                  <c:v>1392.1289844498663</c:v>
                </c:pt>
                <c:pt idx="4324">
                  <c:v>1388.100257021697</c:v>
                </c:pt>
                <c:pt idx="4325">
                  <c:v>1384.0831897067678</c:v>
                </c:pt>
                <c:pt idx="4326">
                  <c:v>1380.0840614208767</c:v>
                </c:pt>
                <c:pt idx="4327">
                  <c:v>1376.1028722178376</c:v>
                </c:pt>
                <c:pt idx="4328">
                  <c:v>1372.1396221514719</c:v>
                </c:pt>
                <c:pt idx="4329">
                  <c:v>1368.1943111679575</c:v>
                </c:pt>
                <c:pt idx="4330">
                  <c:v>1364.2669389982209</c:v>
                </c:pt>
                <c:pt idx="4331">
                  <c:v>1360.3559360209363</c:v>
                </c:pt>
                <c:pt idx="4332">
                  <c:v>1356.4597865392439</c:v>
                </c:pt>
                <c:pt idx="4333">
                  <c:v>1352.5790286136853</c:v>
                </c:pt>
                <c:pt idx="4334">
                  <c:v>1348.714146595639</c:v>
                </c:pt>
                <c:pt idx="4335">
                  <c:v>1344.8651406465372</c:v>
                </c:pt>
                <c:pt idx="4336">
                  <c:v>1341.032010766387</c:v>
                </c:pt>
                <c:pt idx="4337">
                  <c:v>1337.2147567937418</c:v>
                </c:pt>
                <c:pt idx="4338">
                  <c:v>1333.4158545174955</c:v>
                </c:pt>
                <c:pt idx="4339">
                  <c:v>1329.6351155249681</c:v>
                </c:pt>
                <c:pt idx="4340">
                  <c:v>1325.8705217392951</c:v>
                </c:pt>
                <c:pt idx="4341">
                  <c:v>1322.1220727299533</c:v>
                </c:pt>
                <c:pt idx="4342">
                  <c:v>1318.3897684969352</c:v>
                </c:pt>
                <c:pt idx="4343">
                  <c:v>1314.6736094707715</c:v>
                </c:pt>
                <c:pt idx="4344">
                  <c:v>1310.9735957052822</c:v>
                </c:pt>
                <c:pt idx="4345">
                  <c:v>1307.3058723535162</c:v>
                </c:pt>
                <c:pt idx="4346">
                  <c:v>1303.6865841917902</c:v>
                </c:pt>
                <c:pt idx="4347">
                  <c:v>1300.1149870411496</c:v>
                </c:pt>
                <c:pt idx="4348">
                  <c:v>1296.5910714298361</c:v>
                </c:pt>
                <c:pt idx="4349">
                  <c:v>1293.1141817075459</c:v>
                </c:pt>
                <c:pt idx="4350">
                  <c:v>1289.6845921247921</c:v>
                </c:pt>
                <c:pt idx="4351">
                  <c:v>1286.2910059394756</c:v>
                </c:pt>
                <c:pt idx="4352">
                  <c:v>1282.9206199691503</c:v>
                </c:pt>
                <c:pt idx="4353">
                  <c:v>1279.573248599602</c:v>
                </c:pt>
                <c:pt idx="4354">
                  <c:v>1276.249018246544</c:v>
                </c:pt>
                <c:pt idx="4355">
                  <c:v>1272.9480559714734</c:v>
                </c:pt>
                <c:pt idx="4356">
                  <c:v>1269.6704697847517</c:v>
                </c:pt>
                <c:pt idx="4357">
                  <c:v>1266.4163479997744</c:v>
                </c:pt>
                <c:pt idx="4358">
                  <c:v>1263.1856171565826</c:v>
                </c:pt>
                <c:pt idx="4359">
                  <c:v>1260.0268571586462</c:v>
                </c:pt>
                <c:pt idx="4360">
                  <c:v>1256.9894407387944</c:v>
                </c:pt>
                <c:pt idx="4361">
                  <c:v>1254.0740092858643</c:v>
                </c:pt>
                <c:pt idx="4362">
                  <c:v>1251.2805627998569</c:v>
                </c:pt>
                <c:pt idx="4363">
                  <c:v>1248.6091009040549</c:v>
                </c:pt>
                <c:pt idx="4364">
                  <c:v>1246.0596235984506</c:v>
                </c:pt>
                <c:pt idx="4365">
                  <c:v>1243.5852653143295</c:v>
                </c:pt>
                <c:pt idx="4366">
                  <c:v>1241.1391609134841</c:v>
                </c:pt>
                <c:pt idx="4367">
                  <c:v>1238.721310826453</c:v>
                </c:pt>
                <c:pt idx="4368">
                  <c:v>1236.3317146765266</c:v>
                </c:pt>
                <c:pt idx="4369">
                  <c:v>1233.970372033167</c:v>
                </c:pt>
                <c:pt idx="4370">
                  <c:v>1231.6372833268967</c:v>
                </c:pt>
                <c:pt idx="4371">
                  <c:v>1229.3308786135183</c:v>
                </c:pt>
                <c:pt idx="4372">
                  <c:v>1227.044410286554</c:v>
                </c:pt>
                <c:pt idx="4373">
                  <c:v>1224.7644237647964</c:v>
                </c:pt>
                <c:pt idx="4374">
                  <c:v>1222.4828472251429</c:v>
                </c:pt>
                <c:pt idx="4375">
                  <c:v>1220.1996810443188</c:v>
                </c:pt>
                <c:pt idx="4376">
                  <c:v>1217.9149248456069</c:v>
                </c:pt>
                <c:pt idx="4377">
                  <c:v>1215.6285782522903</c:v>
                </c:pt>
                <c:pt idx="4378">
                  <c:v>1213.3406416948992</c:v>
                </c:pt>
                <c:pt idx="4379">
                  <c:v>1211.0511155501581</c:v>
                </c:pt>
                <c:pt idx="4380">
                  <c:v>1208.7599995489775</c:v>
                </c:pt>
                <c:pt idx="4381">
                  <c:v>1206.509673951203</c:v>
                </c:pt>
                <c:pt idx="4382">
                  <c:v>1204.3479012904745</c:v>
                </c:pt>
                <c:pt idx="4383">
                  <c:v>1202.280063625308</c:v>
                </c:pt>
                <c:pt idx="4384">
                  <c:v>1200.3057695997952</c:v>
                </c:pt>
                <c:pt idx="4385">
                  <c:v>1198.4211046324283</c:v>
                </c:pt>
                <c:pt idx="4386">
                  <c:v>1196.6225462510035</c:v>
                </c:pt>
                <c:pt idx="4387">
                  <c:v>1194.9100948860585</c:v>
                </c:pt>
                <c:pt idx="4388">
                  <c:v>1193.2837505914063</c:v>
                </c:pt>
                <c:pt idx="4389">
                  <c:v>1191.724677319294</c:v>
                </c:pt>
                <c:pt idx="4390">
                  <c:v>1190.2140392372282</c:v>
                </c:pt>
                <c:pt idx="4391">
                  <c:v>1188.7518365604715</c:v>
                </c:pt>
                <c:pt idx="4392">
                  <c:v>1187.3380689122982</c:v>
                </c:pt>
                <c:pt idx="4393">
                  <c:v>1185.972736292724</c:v>
                </c:pt>
                <c:pt idx="4394">
                  <c:v>1184.6561530457752</c:v>
                </c:pt>
                <c:pt idx="4395">
                  <c:v>1183.3914580911833</c:v>
                </c:pt>
                <c:pt idx="4396">
                  <c:v>1182.1814768657052</c:v>
                </c:pt>
                <c:pt idx="4397">
                  <c:v>1181.0262097998864</c:v>
                </c:pt>
                <c:pt idx="4398">
                  <c:v>1179.9256563017259</c:v>
                </c:pt>
                <c:pt idx="4399">
                  <c:v>1178.904033777904</c:v>
                </c:pt>
                <c:pt idx="4400">
                  <c:v>1177.9855602270566</c:v>
                </c:pt>
                <c:pt idx="4401">
                  <c:v>1177.1702356491835</c:v>
                </c:pt>
                <c:pt idx="4402">
                  <c:v>1176.4580600442923</c:v>
                </c:pt>
                <c:pt idx="4403">
                  <c:v>1175.8490334123833</c:v>
                </c:pt>
                <c:pt idx="4404">
                  <c:v>1175.3431555381792</c:v>
                </c:pt>
                <c:pt idx="4405">
                  <c:v>1174.9404264216805</c:v>
                </c:pt>
                <c:pt idx="4406">
                  <c:v>1174.6405861276692</c:v>
                </c:pt>
                <c:pt idx="4407">
                  <c:v>1174.441033581687</c:v>
                </c:pt>
                <c:pt idx="4408">
                  <c:v>1174.3394276445108</c:v>
                </c:pt>
                <c:pt idx="4409">
                  <c:v>1174.3092442130419</c:v>
                </c:pt>
                <c:pt idx="4410">
                  <c:v>1174.3239593994058</c:v>
                </c:pt>
                <c:pt idx="4411">
                  <c:v>1174.3835733650726</c:v>
                </c:pt>
                <c:pt idx="4412">
                  <c:v>1174.488086110043</c:v>
                </c:pt>
                <c:pt idx="4413">
                  <c:v>1174.6374974728453</c:v>
                </c:pt>
                <c:pt idx="4414">
                  <c:v>1174.8318074535034</c:v>
                </c:pt>
                <c:pt idx="4415">
                  <c:v>1175.0710160520091</c:v>
                </c:pt>
                <c:pt idx="4416">
                  <c:v>1175.3552934371307</c:v>
                </c:pt>
                <c:pt idx="4417">
                  <c:v>1175.6863439875067</c:v>
                </c:pt>
                <c:pt idx="4418">
                  <c:v>1176.0657014286321</c:v>
                </c:pt>
                <c:pt idx="4419">
                  <c:v>1176.4933655452458</c:v>
                </c:pt>
                <c:pt idx="4420">
                  <c:v>1176.9693367678699</c:v>
                </c:pt>
                <c:pt idx="4421">
                  <c:v>1177.4936153117742</c:v>
                </c:pt>
                <c:pt idx="4422">
                  <c:v>1178.0662009616965</c:v>
                </c:pt>
                <c:pt idx="4423">
                  <c:v>1178.6826728812985</c:v>
                </c:pt>
                <c:pt idx="4424">
                  <c:v>1179.3386102880697</c:v>
                </c:pt>
                <c:pt idx="4425">
                  <c:v>1180.0340133972716</c:v>
                </c:pt>
                <c:pt idx="4426">
                  <c:v>1180.7688822089044</c:v>
                </c:pt>
                <c:pt idx="4427">
                  <c:v>1181.5432165077063</c:v>
                </c:pt>
                <c:pt idx="4428">
                  <c:v>1182.3568818054391</c:v>
                </c:pt>
                <c:pt idx="4429">
                  <c:v>1183.2085327892953</c:v>
                </c:pt>
                <c:pt idx="4430">
                  <c:v>1184.0969586885033</c:v>
                </c:pt>
                <c:pt idx="4431">
                  <c:v>1185.0221592877867</c:v>
                </c:pt>
                <c:pt idx="4432">
                  <c:v>1185.9841347486008</c:v>
                </c:pt>
                <c:pt idx="4433">
                  <c:v>1186.9828852862154</c:v>
                </c:pt>
                <c:pt idx="4434">
                  <c:v>1187.9888114892613</c:v>
                </c:pt>
                <c:pt idx="4435">
                  <c:v>1188.9857681508777</c:v>
                </c:pt>
                <c:pt idx="4436">
                  <c:v>1189.9737554863332</c:v>
                </c:pt>
                <c:pt idx="4437">
                  <c:v>1190.9527732803663</c:v>
                </c:pt>
                <c:pt idx="4438">
                  <c:v>1191.9228215329701</c:v>
                </c:pt>
                <c:pt idx="4439">
                  <c:v>1192.8839004594129</c:v>
                </c:pt>
                <c:pt idx="4440">
                  <c:v>1193.8360995570624</c:v>
                </c:pt>
                <c:pt idx="4441">
                  <c:v>1194.7803157370147</c:v>
                </c:pt>
                <c:pt idx="4442">
                  <c:v>1195.717356251535</c:v>
                </c:pt>
                <c:pt idx="4443">
                  <c:v>1196.647221100616</c:v>
                </c:pt>
                <c:pt idx="4444">
                  <c:v>1197.5699104457203</c:v>
                </c:pt>
                <c:pt idx="4445">
                  <c:v>1198.4854243406621</c:v>
                </c:pt>
                <c:pt idx="4446">
                  <c:v>1199.3937627854411</c:v>
                </c:pt>
                <c:pt idx="4447">
                  <c:v>1200.2949257262358</c:v>
                </c:pt>
                <c:pt idx="4448">
                  <c:v>1201.1889130015986</c:v>
                </c:pt>
                <c:pt idx="4449">
                  <c:v>1202.075724611522</c:v>
                </c:pt>
                <c:pt idx="4450">
                  <c:v>1202.9553605560211</c:v>
                </c:pt>
                <c:pt idx="4451">
                  <c:v>1203.8278208350885</c:v>
                </c:pt>
                <c:pt idx="4452">
                  <c:v>1204.6932491396306</c:v>
                </c:pt>
                <c:pt idx="4453">
                  <c:v>1205.5530804950918</c:v>
                </c:pt>
                <c:pt idx="4454">
                  <c:v>1206.3543412315414</c:v>
                </c:pt>
                <c:pt idx="4455">
                  <c:v>1207.0562201722698</c:v>
                </c:pt>
                <c:pt idx="4456">
                  <c:v>1207.6587175325546</c:v>
                </c:pt>
                <c:pt idx="4457">
                  <c:v>1208.161833043305</c:v>
                </c:pt>
                <c:pt idx="4458">
                  <c:v>1208.5655664892599</c:v>
                </c:pt>
                <c:pt idx="4459">
                  <c:v>1208.8699183547631</c:v>
                </c:pt>
                <c:pt idx="4460">
                  <c:v>1209.0748886398142</c:v>
                </c:pt>
                <c:pt idx="4461">
                  <c:v>1209.180476913891</c:v>
                </c:pt>
                <c:pt idx="4462">
                  <c:v>1209.1867642251036</c:v>
                </c:pt>
                <c:pt idx="4463">
                  <c:v>1209.0714615310305</c:v>
                </c:pt>
                <c:pt idx="4464">
                  <c:v>1208.8148896896216</c:v>
                </c:pt>
                <c:pt idx="4465">
                  <c:v>1208.4170487008998</c:v>
                </c:pt>
                <c:pt idx="4466">
                  <c:v>1207.877938564842</c:v>
                </c:pt>
                <c:pt idx="4467">
                  <c:v>1207.1975592814636</c:v>
                </c:pt>
                <c:pt idx="4468">
                  <c:v>1206.3759108507568</c:v>
                </c:pt>
                <c:pt idx="4469">
                  <c:v>1205.4192629858373</c:v>
                </c:pt>
                <c:pt idx="4470">
                  <c:v>1204.4030937740033</c:v>
                </c:pt>
                <c:pt idx="4471">
                  <c:v>1203.386924562169</c:v>
                </c:pt>
                <c:pt idx="4472">
                  <c:v>1202.3707553503273</c:v>
                </c:pt>
                <c:pt idx="4473">
                  <c:v>1201.3545861384935</c:v>
                </c:pt>
                <c:pt idx="4474">
                  <c:v>1200.3384169266517</c:v>
                </c:pt>
                <c:pt idx="4475">
                  <c:v>1199.3222477148176</c:v>
                </c:pt>
                <c:pt idx="4476">
                  <c:v>1198.3060785029757</c:v>
                </c:pt>
                <c:pt idx="4477">
                  <c:v>1197.2899092911416</c:v>
                </c:pt>
                <c:pt idx="4478">
                  <c:v>1196.2737400793076</c:v>
                </c:pt>
                <c:pt idx="4479">
                  <c:v>1195.257570867466</c:v>
                </c:pt>
                <c:pt idx="4480">
                  <c:v>1194.2414016556318</c:v>
                </c:pt>
                <c:pt idx="4481">
                  <c:v>1193.2252324437898</c:v>
                </c:pt>
                <c:pt idx="4482">
                  <c:v>1192.209063231956</c:v>
                </c:pt>
                <c:pt idx="4483">
                  <c:v>1191.1932079336179</c:v>
                </c:pt>
                <c:pt idx="4484">
                  <c:v>1190.1808058990373</c:v>
                </c:pt>
                <c:pt idx="4485">
                  <c:v>1189.1719916164525</c:v>
                </c:pt>
                <c:pt idx="4486">
                  <c:v>1188.1669445111368</c:v>
                </c:pt>
                <c:pt idx="4487">
                  <c:v>1187.1674584052512</c:v>
                </c:pt>
                <c:pt idx="4488">
                  <c:v>1186.1751479647974</c:v>
                </c:pt>
                <c:pt idx="4489">
                  <c:v>1185.1900131897833</c:v>
                </c:pt>
                <c:pt idx="4490">
                  <c:v>1184.2217409459906</c:v>
                </c:pt>
                <c:pt idx="4491">
                  <c:v>1183.2703312872402</c:v>
                </c:pt>
                <c:pt idx="4492">
                  <c:v>1182.3357843211675</c:v>
                </c:pt>
                <c:pt idx="4493">
                  <c:v>1181.4181000477793</c:v>
                </c:pt>
                <c:pt idx="4494">
                  <c:v>1180.5172784670604</c:v>
                </c:pt>
                <c:pt idx="4495">
                  <c:v>1179.6333195790182</c:v>
                </c:pt>
                <c:pt idx="4496">
                  <c:v>1178.7662230607577</c:v>
                </c:pt>
                <c:pt idx="4497">
                  <c:v>1177.9159888584497</c:v>
                </c:pt>
                <c:pt idx="4498">
                  <c:v>1177.0829043539154</c:v>
                </c:pt>
                <c:pt idx="4499">
                  <c:v>1176.2698397594986</c:v>
                </c:pt>
                <c:pt idx="4500">
                  <c:v>1175.4793780672085</c:v>
                </c:pt>
                <c:pt idx="4501">
                  <c:v>1174.7115193308584</c:v>
                </c:pt>
                <c:pt idx="4502">
                  <c:v>1173.9662638195236</c:v>
                </c:pt>
                <c:pt idx="4503">
                  <c:v>1173.2436115332191</c:v>
                </c:pt>
                <c:pt idx="4504">
                  <c:v>1172.5435622028465</c:v>
                </c:pt>
                <c:pt idx="4505">
                  <c:v>1171.8661158284144</c:v>
                </c:pt>
                <c:pt idx="4506">
                  <c:v>1171.2112726251917</c:v>
                </c:pt>
                <c:pt idx="4507">
                  <c:v>1170.5790325931703</c:v>
                </c:pt>
                <c:pt idx="4508">
                  <c:v>1169.9691532875945</c:v>
                </c:pt>
                <c:pt idx="4509">
                  <c:v>1169.3792130592722</c:v>
                </c:pt>
                <c:pt idx="4510">
                  <c:v>1168.8070324885441</c:v>
                </c:pt>
                <c:pt idx="4511">
                  <c:v>1168.252611521574</c:v>
                </c:pt>
                <c:pt idx="4512">
                  <c:v>1167.7159499431079</c:v>
                </c:pt>
                <c:pt idx="4513">
                  <c:v>1167.1970478069518</c:v>
                </c:pt>
                <c:pt idx="4514">
                  <c:v>1166.6959053283822</c:v>
                </c:pt>
                <c:pt idx="4515">
                  <c:v>1166.2125225612203</c:v>
                </c:pt>
                <c:pt idx="4516">
                  <c:v>1165.7468994516296</c:v>
                </c:pt>
                <c:pt idx="4517">
                  <c:v>1165.2990359458124</c:v>
                </c:pt>
                <c:pt idx="4518">
                  <c:v>1164.8689318823124</c:v>
                </c:pt>
                <c:pt idx="4519">
                  <c:v>1164.456587261122</c:v>
                </c:pt>
                <c:pt idx="4520">
                  <c:v>1164.0622445808344</c:v>
                </c:pt>
                <c:pt idx="4521">
                  <c:v>1163.6883254906177</c:v>
                </c:pt>
                <c:pt idx="4522">
                  <c:v>1163.3370093563412</c:v>
                </c:pt>
                <c:pt idx="4523">
                  <c:v>1163.0082961241919</c:v>
                </c:pt>
                <c:pt idx="4524">
                  <c:v>1162.7021860094226</c:v>
                </c:pt>
                <c:pt idx="4525">
                  <c:v>1162.4186791196837</c:v>
                </c:pt>
                <c:pt idx="4526">
                  <c:v>1162.1577752396909</c:v>
                </c:pt>
                <c:pt idx="4527">
                  <c:v>1161.9194743156456</c:v>
                </c:pt>
                <c:pt idx="4528">
                  <c:v>1161.703776347533</c:v>
                </c:pt>
                <c:pt idx="4529">
                  <c:v>1161.5106813353684</c:v>
                </c:pt>
                <c:pt idx="4530">
                  <c:v>1161.3398665934944</c:v>
                </c:pt>
                <c:pt idx="4531">
                  <c:v>1161.188103220469</c:v>
                </c:pt>
                <c:pt idx="4532">
                  <c:v>1161.052431076035</c:v>
                </c:pt>
                <c:pt idx="4533">
                  <c:v>1160.9323120996426</c:v>
                </c:pt>
                <c:pt idx="4534">
                  <c:v>1160.8272618861158</c:v>
                </c:pt>
                <c:pt idx="4535">
                  <c:v>1160.7372801125589</c:v>
                </c:pt>
                <c:pt idx="4536">
                  <c:v>1160.6623667789568</c:v>
                </c:pt>
                <c:pt idx="4537">
                  <c:v>1160.6025222620415</c:v>
                </c:pt>
                <c:pt idx="4538">
                  <c:v>1160.5552707729103</c:v>
                </c:pt>
                <c:pt idx="4539">
                  <c:v>1160.5187826473857</c:v>
                </c:pt>
                <c:pt idx="4540">
                  <c:v>1160.4930579392892</c:v>
                </c:pt>
                <c:pt idx="4541">
                  <c:v>1160.4780966486046</c:v>
                </c:pt>
                <c:pt idx="4542">
                  <c:v>1160.4740603334417</c:v>
                </c:pt>
                <c:pt idx="4543">
                  <c:v>1160.4825632292329</c:v>
                </c:pt>
                <c:pt idx="4544">
                  <c:v>1160.5050583900882</c:v>
                </c:pt>
                <c:pt idx="4545">
                  <c:v>1160.5415460312615</c:v>
                </c:pt>
                <c:pt idx="4546">
                  <c:v>1160.5920261527522</c:v>
                </c:pt>
                <c:pt idx="4547">
                  <c:v>1160.6572423415439</c:v>
                </c:pt>
                <c:pt idx="4548">
                  <c:v>1160.7372041232084</c:v>
                </c:pt>
                <c:pt idx="4549">
                  <c:v>1160.8325673633035</c:v>
                </c:pt>
                <c:pt idx="4550">
                  <c:v>1160.9430581342344</c:v>
                </c:pt>
                <c:pt idx="4551">
                  <c:v>1161.0678642863866</c:v>
                </c:pt>
                <c:pt idx="4552">
                  <c:v>1161.2078416686315</c:v>
                </c:pt>
                <c:pt idx="4553">
                  <c:v>1161.3647905611547</c:v>
                </c:pt>
                <c:pt idx="4554">
                  <c:v>1161.5400372256277</c:v>
                </c:pt>
                <c:pt idx="4555">
                  <c:v>1161.7334545467252</c:v>
                </c:pt>
                <c:pt idx="4556">
                  <c:v>1161.9449345679063</c:v>
                </c:pt>
                <c:pt idx="4557">
                  <c:v>1162.1743895677535</c:v>
                </c:pt>
                <c:pt idx="4558">
                  <c:v>1162.4218930062336</c:v>
                </c:pt>
                <c:pt idx="4559">
                  <c:v>1162.6877479796649</c:v>
                </c:pt>
                <c:pt idx="4560">
                  <c:v>1162.9714652931641</c:v>
                </c:pt>
                <c:pt idx="4561">
                  <c:v>1163.2724039884386</c:v>
                </c:pt>
                <c:pt idx="4562">
                  <c:v>1163.5905102486581</c:v>
                </c:pt>
                <c:pt idx="4563">
                  <c:v>1163.9252460132805</c:v>
                </c:pt>
                <c:pt idx="4564">
                  <c:v>1164.2761267695034</c:v>
                </c:pt>
                <c:pt idx="4565">
                  <c:v>1164.6431525173109</c:v>
                </c:pt>
                <c:pt idx="4566">
                  <c:v>1165.0263233105325</c:v>
                </c:pt>
                <c:pt idx="4567">
                  <c:v>1165.4256390953392</c:v>
                </c:pt>
                <c:pt idx="4568">
                  <c:v>1165.8411000870074</c:v>
                </c:pt>
                <c:pt idx="4569">
                  <c:v>1166.2727062855372</c:v>
                </c:pt>
                <c:pt idx="4570">
                  <c:v>1166.7204574756597</c:v>
                </c:pt>
                <c:pt idx="4571">
                  <c:v>1167.1859239783048</c:v>
                </c:pt>
                <c:pt idx="4572">
                  <c:v>1167.6704709646938</c:v>
                </c:pt>
                <c:pt idx="4573">
                  <c:v>1168.1740984886551</c:v>
                </c:pt>
                <c:pt idx="4574">
                  <c:v>1168.6968064963603</c:v>
                </c:pt>
                <c:pt idx="4575">
                  <c:v>1169.2385950416303</c:v>
                </c:pt>
                <c:pt idx="4576">
                  <c:v>1169.7994643397342</c:v>
                </c:pt>
                <c:pt idx="4577">
                  <c:v>1170.3794143368509</c:v>
                </c:pt>
                <c:pt idx="4578">
                  <c:v>1170.9784448715322</c:v>
                </c:pt>
                <c:pt idx="4579">
                  <c:v>1171.5965558899654</c:v>
                </c:pt>
                <c:pt idx="4580">
                  <c:v>1172.2349849636937</c:v>
                </c:pt>
                <c:pt idx="4581">
                  <c:v>1172.9061099608623</c:v>
                </c:pt>
                <c:pt idx="4582">
                  <c:v>1173.6210711242511</c:v>
                </c:pt>
                <c:pt idx="4583">
                  <c:v>1174.3798684538681</c:v>
                </c:pt>
                <c:pt idx="4584">
                  <c:v>1175.1828934670614</c:v>
                </c:pt>
                <c:pt idx="4585">
                  <c:v>1176.0340600995553</c:v>
                </c:pt>
                <c:pt idx="4586">
                  <c:v>1176.9368910388071</c:v>
                </c:pt>
                <c:pt idx="4587">
                  <c:v>1177.8913863386383</c:v>
                </c:pt>
                <c:pt idx="4588">
                  <c:v>1178.8975455685031</c:v>
                </c:pt>
                <c:pt idx="4589">
                  <c:v>1179.9553684593268</c:v>
                </c:pt>
                <c:pt idx="4590">
                  <c:v>1181.077878950158</c:v>
                </c:pt>
                <c:pt idx="4591">
                  <c:v>1182.2465107769367</c:v>
                </c:pt>
                <c:pt idx="4592">
                  <c:v>1183.4358623477381</c:v>
                </c:pt>
                <c:pt idx="4593">
                  <c:v>1184.652122542821</c:v>
                </c:pt>
                <c:pt idx="4594">
                  <c:v>1185.8949774486896</c:v>
                </c:pt>
                <c:pt idx="4595">
                  <c:v>1187.1612872845446</c:v>
                </c:pt>
                <c:pt idx="4596">
                  <c:v>1188.4482265597997</c:v>
                </c:pt>
                <c:pt idx="4597">
                  <c:v>1189.7557952744628</c:v>
                </c:pt>
                <c:pt idx="4598">
                  <c:v>1191.0839936976085</c:v>
                </c:pt>
                <c:pt idx="4599">
                  <c:v>1192.4321225873334</c:v>
                </c:pt>
                <c:pt idx="4600">
                  <c:v>1193.7931856496493</c:v>
                </c:pt>
                <c:pt idx="4601">
                  <c:v>1195.1608861015854</c:v>
                </c:pt>
                <c:pt idx="4602">
                  <c:v>1196.535223943135</c:v>
                </c:pt>
                <c:pt idx="4603">
                  <c:v>1197.9161991743122</c:v>
                </c:pt>
                <c:pt idx="4604">
                  <c:v>1199.3038120103636</c:v>
                </c:pt>
                <c:pt idx="4605">
                  <c:v>1200.6980624513044</c:v>
                </c:pt>
                <c:pt idx="4606">
                  <c:v>1202.0991028525452</c:v>
                </c:pt>
                <c:pt idx="4607">
                  <c:v>1203.5074891418071</c:v>
                </c:pt>
                <c:pt idx="4608">
                  <c:v>1204.925562458322</c:v>
                </c:pt>
                <c:pt idx="4609">
                  <c:v>1206.3533228020742</c:v>
                </c:pt>
                <c:pt idx="4610">
                  <c:v>1207.7907701730796</c:v>
                </c:pt>
                <c:pt idx="4611">
                  <c:v>1209.2379045713221</c:v>
                </c:pt>
                <c:pt idx="4612">
                  <c:v>1210.6926806886418</c:v>
                </c:pt>
                <c:pt idx="4613">
                  <c:v>1212.155421641218</c:v>
                </c:pt>
                <c:pt idx="4614">
                  <c:v>1213.626773069409</c:v>
                </c:pt>
                <c:pt idx="4615">
                  <c:v>1215.1063046539437</c:v>
                </c:pt>
                <c:pt idx="4616">
                  <c:v>1216.5932001551346</c:v>
                </c:pt>
                <c:pt idx="4617">
                  <c:v>1218.086724004718</c:v>
                </c:pt>
                <c:pt idx="4618">
                  <c:v>1219.5854504337392</c:v>
                </c:pt>
                <c:pt idx="4619">
                  <c:v>1221.0884104703755</c:v>
                </c:pt>
                <c:pt idx="4620">
                  <c:v>1222.5959266388365</c:v>
                </c:pt>
                <c:pt idx="4621">
                  <c:v>1224.1063848650986</c:v>
                </c:pt>
                <c:pt idx="4622">
                  <c:v>1225.6177400024492</c:v>
                </c:pt>
                <c:pt idx="4623">
                  <c:v>1227.1313372022557</c:v>
                </c:pt>
                <c:pt idx="4624">
                  <c:v>1228.6485225307749</c:v>
                </c:pt>
                <c:pt idx="4625">
                  <c:v>1230.1682736299078</c:v>
                </c:pt>
                <c:pt idx="4626">
                  <c:v>1231.690859045586</c:v>
                </c:pt>
                <c:pt idx="4627">
                  <c:v>1233.2197231617788</c:v>
                </c:pt>
                <c:pt idx="4628">
                  <c:v>1234.7550004667323</c:v>
                </c:pt>
                <c:pt idx="4629">
                  <c:v>1236.2980362732544</c:v>
                </c:pt>
                <c:pt idx="4630">
                  <c:v>1237.8500414059374</c:v>
                </c:pt>
                <c:pt idx="4631">
                  <c:v>1239.4110160800508</c:v>
                </c:pt>
                <c:pt idx="4632">
                  <c:v>1240.9809602955852</c:v>
                </c:pt>
                <c:pt idx="4633">
                  <c:v>1242.559873837281</c:v>
                </c:pt>
                <c:pt idx="4634">
                  <c:v>1244.1456041938704</c:v>
                </c:pt>
                <c:pt idx="4635">
                  <c:v>1245.7381513653456</c:v>
                </c:pt>
                <c:pt idx="4636">
                  <c:v>1247.3375151364453</c:v>
                </c:pt>
                <c:pt idx="4637">
                  <c:v>1248.9436961529686</c:v>
                </c:pt>
                <c:pt idx="4638">
                  <c:v>1250.5566944149086</c:v>
                </c:pt>
                <c:pt idx="4639">
                  <c:v>1252.1765092764801</c:v>
                </c:pt>
                <c:pt idx="4640">
                  <c:v>1253.8030512403011</c:v>
                </c:pt>
                <c:pt idx="4641">
                  <c:v>1255.4354233952836</c:v>
                </c:pt>
                <c:pt idx="4642">
                  <c:v>1257.0726300226679</c:v>
                </c:pt>
                <c:pt idx="4643">
                  <c:v>1258.713729651033</c:v>
                </c:pt>
                <c:pt idx="4644">
                  <c:v>1260.3579686834807</c:v>
                </c:pt>
                <c:pt idx="4645">
                  <c:v>1262.0053466356512</c:v>
                </c:pt>
                <c:pt idx="4646">
                  <c:v>1263.6558635613742</c:v>
                </c:pt>
                <c:pt idx="4647">
                  <c:v>1265.3095195144547</c:v>
                </c:pt>
                <c:pt idx="4648">
                  <c:v>1266.9663146025271</c:v>
                </c:pt>
                <c:pt idx="4649">
                  <c:v>1268.626249256138</c:v>
                </c:pt>
                <c:pt idx="4650">
                  <c:v>1270.2891888255922</c:v>
                </c:pt>
                <c:pt idx="4651">
                  <c:v>1271.954460708311</c:v>
                </c:pt>
                <c:pt idx="4652">
                  <c:v>1273.6213829375693</c:v>
                </c:pt>
                <c:pt idx="4653">
                  <c:v>1275.2885205417363</c:v>
                </c:pt>
                <c:pt idx="4654">
                  <c:v>1276.9545820248024</c:v>
                </c:pt>
                <c:pt idx="4655">
                  <c:v>1278.6195667409847</c:v>
                </c:pt>
                <c:pt idx="4656">
                  <c:v>1280.2834746902602</c:v>
                </c:pt>
                <c:pt idx="4657">
                  <c:v>1281.9463064646293</c:v>
                </c:pt>
                <c:pt idx="4658">
                  <c:v>1283.6080620640932</c:v>
                </c:pt>
                <c:pt idx="4659">
                  <c:v>1285.2687413271954</c:v>
                </c:pt>
                <c:pt idx="4660">
                  <c:v>1286.9283442539361</c:v>
                </c:pt>
                <c:pt idx="4661">
                  <c:v>1288.5868710057637</c:v>
                </c:pt>
                <c:pt idx="4662">
                  <c:v>1290.2442406960074</c:v>
                </c:pt>
                <c:pt idx="4663">
                  <c:v>1291.8996461262084</c:v>
                </c:pt>
                <c:pt idx="4664">
                  <c:v>1293.5496699822368</c:v>
                </c:pt>
                <c:pt idx="4665">
                  <c:v>1295.1943118335696</c:v>
                </c:pt>
                <c:pt idx="4666">
                  <c:v>1296.8335716801919</c:v>
                </c:pt>
                <c:pt idx="4667">
                  <c:v>1298.4674498988284</c:v>
                </c:pt>
                <c:pt idx="4668">
                  <c:v>1300.0961620796559</c:v>
                </c:pt>
                <c:pt idx="4669">
                  <c:v>1301.7207843975805</c:v>
                </c:pt>
                <c:pt idx="4670">
                  <c:v>1303.342177814048</c:v>
                </c:pt>
                <c:pt idx="4671">
                  <c:v>1304.9603423290805</c:v>
                </c:pt>
                <c:pt idx="4672">
                  <c:v>1306.5752775659389</c:v>
                </c:pt>
                <c:pt idx="4673">
                  <c:v>1308.1869835246307</c:v>
                </c:pt>
                <c:pt idx="4674">
                  <c:v>1309.7954605818802</c:v>
                </c:pt>
                <c:pt idx="4675">
                  <c:v>1311.4007087914931</c:v>
                </c:pt>
                <c:pt idx="4676">
                  <c:v>1313.0027281534776</c:v>
                </c:pt>
                <c:pt idx="4677">
                  <c:v>1314.6015186140128</c:v>
                </c:pt>
                <c:pt idx="4678">
                  <c:v>1316.1968646367411</c:v>
                </c:pt>
                <c:pt idx="4679">
                  <c:v>1317.7876900467577</c:v>
                </c:pt>
                <c:pt idx="4680">
                  <c:v>1319.3731338287885</c:v>
                </c:pt>
                <c:pt idx="4681">
                  <c:v>1320.9531960366542</c:v>
                </c:pt>
                <c:pt idx="4682">
                  <c:v>1322.5278766703473</c:v>
                </c:pt>
                <c:pt idx="4683">
                  <c:v>1324.0968613858338</c:v>
                </c:pt>
                <c:pt idx="4684">
                  <c:v>1325.6570108328519</c:v>
                </c:pt>
                <c:pt idx="4685">
                  <c:v>1327.2081908999037</c:v>
                </c:pt>
                <c:pt idx="4686">
                  <c:v>1328.7505211141258</c:v>
                </c:pt>
                <c:pt idx="4687">
                  <c:v>1330.2837026307272</c:v>
                </c:pt>
                <c:pt idx="4688">
                  <c:v>1331.8073167548778</c:v>
                </c:pt>
                <c:pt idx="4689">
                  <c:v>1333.3213631098524</c:v>
                </c:pt>
                <c:pt idx="4690">
                  <c:v>1334.8258423414509</c:v>
                </c:pt>
                <c:pt idx="4691">
                  <c:v>1336.3207543958522</c:v>
                </c:pt>
                <c:pt idx="4692">
                  <c:v>1337.8060986810851</c:v>
                </c:pt>
                <c:pt idx="4693">
                  <c:v>1339.2818751971356</c:v>
                </c:pt>
                <c:pt idx="4694">
                  <c:v>1340.748083944017</c:v>
                </c:pt>
                <c:pt idx="4695">
                  <c:v>1342.2047253522539</c:v>
                </c:pt>
                <c:pt idx="4696">
                  <c:v>1343.6517995832933</c:v>
                </c:pt>
                <c:pt idx="4697">
                  <c:v>1345.0916983641696</c:v>
                </c:pt>
                <c:pt idx="4698">
                  <c:v>1346.5241344745332</c:v>
                </c:pt>
                <c:pt idx="4699">
                  <c:v>1347.9462377020086</c:v>
                </c:pt>
                <c:pt idx="4700">
                  <c:v>1349.3554250546104</c:v>
                </c:pt>
                <c:pt idx="4701">
                  <c:v>1350.7516964785173</c:v>
                </c:pt>
                <c:pt idx="4702">
                  <c:v>1352.1350517584676</c:v>
                </c:pt>
                <c:pt idx="4703">
                  <c:v>1353.5054908944542</c:v>
                </c:pt>
                <c:pt idx="4704">
                  <c:v>1354.8630141017454</c:v>
                </c:pt>
                <c:pt idx="4705">
                  <c:v>1356.2076213803496</c:v>
                </c:pt>
                <c:pt idx="4706">
                  <c:v>1357.5393125149897</c:v>
                </c:pt>
                <c:pt idx="4707">
                  <c:v>1358.8580875056659</c:v>
                </c:pt>
                <c:pt idx="4708">
                  <c:v>1360.1641888509705</c:v>
                </c:pt>
                <c:pt idx="4709">
                  <c:v>1361.4600382000722</c:v>
                </c:pt>
                <c:pt idx="4710">
                  <c:v>1362.747814918833</c:v>
                </c:pt>
                <c:pt idx="4711">
                  <c:v>1364.0275190610732</c:v>
                </c:pt>
                <c:pt idx="4712">
                  <c:v>1365.2991508420623</c:v>
                </c:pt>
                <c:pt idx="4713">
                  <c:v>1366.5627102079789</c:v>
                </c:pt>
                <c:pt idx="4714">
                  <c:v>1367.8181969435541</c:v>
                </c:pt>
                <c:pt idx="4715">
                  <c:v>1369.0656110487955</c:v>
                </c:pt>
                <c:pt idx="4716">
                  <c:v>1370.3057298000053</c:v>
                </c:pt>
                <c:pt idx="4717">
                  <c:v>1371.5424402783058</c:v>
                </c:pt>
                <c:pt idx="4718">
                  <c:v>1372.776460346244</c:v>
                </c:pt>
                <c:pt idx="4719">
                  <c:v>1374.0077896270884</c:v>
                </c:pt>
                <c:pt idx="4720">
                  <c:v>1375.235970516452</c:v>
                </c:pt>
                <c:pt idx="4721">
                  <c:v>1376.4564285847991</c:v>
                </c:pt>
                <c:pt idx="4722">
                  <c:v>1377.6954530786393</c:v>
                </c:pt>
                <c:pt idx="4723">
                  <c:v>1378.9956135854034</c:v>
                </c:pt>
                <c:pt idx="4724">
                  <c:v>1380.3281183226973</c:v>
                </c:pt>
                <c:pt idx="4725">
                  <c:v>1381.652012153839</c:v>
                </c:pt>
                <c:pt idx="4726">
                  <c:v>1382.9672950788279</c:v>
                </c:pt>
                <c:pt idx="4727">
                  <c:v>1384.2739675282021</c:v>
                </c:pt>
                <c:pt idx="4728">
                  <c:v>1385.5720295019612</c:v>
                </c:pt>
                <c:pt idx="4729">
                  <c:v>1386.8614806233813</c:v>
                </c:pt>
                <c:pt idx="4730">
                  <c:v>1388.1426437933801</c:v>
                </c:pt>
                <c:pt idx="4731">
                  <c:v>1389.4187482901095</c:v>
                </c:pt>
                <c:pt idx="4732">
                  <c:v>1390.6927002755717</c:v>
                </c:pt>
                <c:pt idx="4733">
                  <c:v>1391.9639072266025</c:v>
                </c:pt>
                <c:pt idx="4734">
                  <c:v>1393.2294092720122</c:v>
                </c:pt>
                <c:pt idx="4735">
                  <c:v>1394.4868391176255</c:v>
                </c:pt>
                <c:pt idx="4736">
                  <c:v>1395.7361967634283</c:v>
                </c:pt>
                <c:pt idx="4737">
                  <c:v>1396.9774819941665</c:v>
                </c:pt>
                <c:pt idx="4738">
                  <c:v>1398.2106948098319</c:v>
                </c:pt>
                <c:pt idx="4739">
                  <c:v>1399.4331442618907</c:v>
                </c:pt>
                <c:pt idx="4740">
                  <c:v>1400.6448302965296</c:v>
                </c:pt>
                <c:pt idx="4741">
                  <c:v>1401.8457529137406</c:v>
                </c:pt>
                <c:pt idx="4742">
                  <c:v>1403.0357505554459</c:v>
                </c:pt>
                <c:pt idx="4743">
                  <c:v>1404.2132089861896</c:v>
                </c:pt>
                <c:pt idx="4744">
                  <c:v>1405.3745224253321</c:v>
                </c:pt>
                <c:pt idx="4745">
                  <c:v>1406.5204979098864</c:v>
                </c:pt>
                <c:pt idx="4746">
                  <c:v>1407.650597110227</c:v>
                </c:pt>
                <c:pt idx="4747">
                  <c:v>1408.7645513189748</c:v>
                </c:pt>
                <c:pt idx="4748">
                  <c:v>1409.8631677345818</c:v>
                </c:pt>
                <c:pt idx="4749">
                  <c:v>1410.9459078121472</c:v>
                </c:pt>
                <c:pt idx="4750">
                  <c:v>1412.0125026828582</c:v>
                </c:pt>
                <c:pt idx="4751">
                  <c:v>1413.0616074644302</c:v>
                </c:pt>
                <c:pt idx="4752">
                  <c:v>1414.0936529066719</c:v>
                </c:pt>
                <c:pt idx="4753">
                  <c:v>1415.1072390726908</c:v>
                </c:pt>
                <c:pt idx="4754">
                  <c:v>1416.0992984038701</c:v>
                </c:pt>
                <c:pt idx="4755">
                  <c:v>1417.0714457814645</c:v>
                </c:pt>
                <c:pt idx="4756">
                  <c:v>1418.0228197596614</c:v>
                </c:pt>
                <c:pt idx="4757">
                  <c:v>1418.9535277568373</c:v>
                </c:pt>
                <c:pt idx="4758">
                  <c:v>1419.8643235851516</c:v>
                </c:pt>
                <c:pt idx="4759">
                  <c:v>1420.7578980317057</c:v>
                </c:pt>
                <c:pt idx="4760">
                  <c:v>1421.6342510964851</c:v>
                </c:pt>
                <c:pt idx="4761">
                  <c:v>1422.4933827794966</c:v>
                </c:pt>
                <c:pt idx="4762">
                  <c:v>1423.3353468975633</c:v>
                </c:pt>
                <c:pt idx="4763">
                  <c:v>1424.1606815112191</c:v>
                </c:pt>
                <c:pt idx="4764">
                  <c:v>1424.9698711332821</c:v>
                </c:pt>
                <c:pt idx="4765">
                  <c:v>1425.7629157637525</c:v>
                </c:pt>
                <c:pt idx="4766">
                  <c:v>1426.5351871562896</c:v>
                </c:pt>
                <c:pt idx="4767">
                  <c:v>1427.2859319830529</c:v>
                </c:pt>
                <c:pt idx="4768">
                  <c:v>1428.015150028798</c:v>
                </c:pt>
                <c:pt idx="4769">
                  <c:v>1428.7228408629783</c:v>
                </c:pt>
                <c:pt idx="4770">
                  <c:v>1429.4090047008547</c:v>
                </c:pt>
                <c:pt idx="4771">
                  <c:v>1430.0736419191608</c:v>
                </c:pt>
                <c:pt idx="4772">
                  <c:v>1430.7167525178877</c:v>
                </c:pt>
                <c:pt idx="4773">
                  <c:v>1431.3383364970359</c:v>
                </c:pt>
                <c:pt idx="4774">
                  <c:v>1431.9381249877858</c:v>
                </c:pt>
                <c:pt idx="4775">
                  <c:v>1432.5147720315156</c:v>
                </c:pt>
                <c:pt idx="4776">
                  <c:v>1433.0672012380496</c:v>
                </c:pt>
                <c:pt idx="4777">
                  <c:v>1433.5954126612019</c:v>
                </c:pt>
                <c:pt idx="4778">
                  <c:v>1434.0994064624199</c:v>
                </c:pt>
                <c:pt idx="4779">
                  <c:v>1434.5791830722494</c:v>
                </c:pt>
                <c:pt idx="4780">
                  <c:v>1435.0335047576834</c:v>
                </c:pt>
                <c:pt idx="4781">
                  <c:v>1435.4499932200388</c:v>
                </c:pt>
                <c:pt idx="4782">
                  <c:v>1435.8179928908014</c:v>
                </c:pt>
                <c:pt idx="4783">
                  <c:v>1436.1399258496867</c:v>
                </c:pt>
                <c:pt idx="4784">
                  <c:v>1436.4177286410741</c:v>
                </c:pt>
                <c:pt idx="4785">
                  <c:v>1436.6514014802183</c:v>
                </c:pt>
                <c:pt idx="4786">
                  <c:v>1436.8409445285824</c:v>
                </c:pt>
                <c:pt idx="4787">
                  <c:v>1436.9863577323451</c:v>
                </c:pt>
                <c:pt idx="4788">
                  <c:v>1437.0876415758657</c:v>
                </c:pt>
                <c:pt idx="4789">
                  <c:v>1437.144795682412</c:v>
                </c:pt>
                <c:pt idx="4790">
                  <c:v>1437.1447960591283</c:v>
                </c:pt>
                <c:pt idx="4791">
                  <c:v>1437.1062096696894</c:v>
                </c:pt>
                <c:pt idx="4792">
                  <c:v>1437.0576668998262</c:v>
                </c:pt>
                <c:pt idx="4793">
                  <c:v>1436.9929789231019</c:v>
                </c:pt>
                <c:pt idx="4794">
                  <c:v>1436.9121457395231</c:v>
                </c:pt>
                <c:pt idx="4795">
                  <c:v>1436.8151677258002</c:v>
                </c:pt>
                <c:pt idx="4796">
                  <c:v>1436.7020449357606</c:v>
                </c:pt>
                <c:pt idx="4797">
                  <c:v>1436.5727773693898</c:v>
                </c:pt>
                <c:pt idx="4798">
                  <c:v>1436.4273649728743</c:v>
                </c:pt>
                <c:pt idx="4799">
                  <c:v>1436.2665069881409</c:v>
                </c:pt>
                <c:pt idx="4800">
                  <c:v>1436.097199493885</c:v>
                </c:pt>
                <c:pt idx="4801">
                  <c:v>1435.9257392730929</c:v>
                </c:pt>
                <c:pt idx="4802">
                  <c:v>1435.7521263257722</c:v>
                </c:pt>
                <c:pt idx="4803">
                  <c:v>1435.5763606519006</c:v>
                </c:pt>
                <c:pt idx="4804">
                  <c:v>1435.3984422514998</c:v>
                </c:pt>
                <c:pt idx="4805">
                  <c:v>1435.2183711245627</c:v>
                </c:pt>
                <c:pt idx="4806">
                  <c:v>1435.036254850897</c:v>
                </c:pt>
                <c:pt idx="4807">
                  <c:v>1434.8541385772398</c:v>
                </c:pt>
                <c:pt idx="4808">
                  <c:v>1434.672022303582</c:v>
                </c:pt>
                <c:pt idx="4809">
                  <c:v>1434.4899060299169</c:v>
                </c:pt>
                <c:pt idx="4810">
                  <c:v>1434.3077897562594</c:v>
                </c:pt>
                <c:pt idx="4811">
                  <c:v>1434.1268034205088</c:v>
                </c:pt>
                <c:pt idx="4812">
                  <c:v>1433.953970117426</c:v>
                </c:pt>
                <c:pt idx="4813">
                  <c:v>1433.7895859471332</c:v>
                </c:pt>
                <c:pt idx="4814">
                  <c:v>1433.6330054307277</c:v>
                </c:pt>
                <c:pt idx="4815">
                  <c:v>1433.4846588874809</c:v>
                </c:pt>
                <c:pt idx="4816">
                  <c:v>1433.345192173027</c:v>
                </c:pt>
                <c:pt idx="4817">
                  <c:v>1433.2136366922687</c:v>
                </c:pt>
                <c:pt idx="4818">
                  <c:v>1433.0859830922718</c:v>
                </c:pt>
                <c:pt idx="4819">
                  <c:v>1432.9603746389951</c:v>
                </c:pt>
                <c:pt idx="4820">
                  <c:v>1432.8364885929759</c:v>
                </c:pt>
                <c:pt idx="4821">
                  <c:v>1432.7159390282222</c:v>
                </c:pt>
                <c:pt idx="4822">
                  <c:v>1432.6007710914625</c:v>
                </c:pt>
                <c:pt idx="4823">
                  <c:v>1432.4896396313136</c:v>
                </c:pt>
                <c:pt idx="4824">
                  <c:v>1432.3811987429822</c:v>
                </c:pt>
                <c:pt idx="4825">
                  <c:v>1432.2764708383804</c:v>
                </c:pt>
                <c:pt idx="4826">
                  <c:v>1432.1751873715843</c:v>
                </c:pt>
                <c:pt idx="4827">
                  <c:v>1432.0739039047883</c:v>
                </c:pt>
                <c:pt idx="4828">
                  <c:v>1431.9726204379929</c:v>
                </c:pt>
                <c:pt idx="4829">
                  <c:v>1431.8713369711966</c:v>
                </c:pt>
                <c:pt idx="4830">
                  <c:v>1431.7700535043934</c:v>
                </c:pt>
                <c:pt idx="4831">
                  <c:v>1431.6687700375976</c:v>
                </c:pt>
                <c:pt idx="4832">
                  <c:v>1431.5674865708015</c:v>
                </c:pt>
                <c:pt idx="4833">
                  <c:v>1431.4662031040057</c:v>
                </c:pt>
                <c:pt idx="4834">
                  <c:v>1431.3670723637463</c:v>
                </c:pt>
                <c:pt idx="4835">
                  <c:v>1431.2700943500229</c:v>
                </c:pt>
                <c:pt idx="4836">
                  <c:v>1431.1752690628357</c:v>
                </c:pt>
                <c:pt idx="4837">
                  <c:v>1431.0825960716545</c:v>
                </c:pt>
                <c:pt idx="4838">
                  <c:v>1430.9888465288509</c:v>
                </c:pt>
                <c:pt idx="4839">
                  <c:v>1430.8918680845973</c:v>
                </c:pt>
                <c:pt idx="4840">
                  <c:v>1430.7916607388859</c:v>
                </c:pt>
                <c:pt idx="4841">
                  <c:v>1430.6882241150161</c:v>
                </c:pt>
                <c:pt idx="4842">
                  <c:v>1430.5817466794801</c:v>
                </c:pt>
                <c:pt idx="4843">
                  <c:v>1430.4731703342227</c:v>
                </c:pt>
                <c:pt idx="4844">
                  <c:v>1430.3632485146945</c:v>
                </c:pt>
                <c:pt idx="4845">
                  <c:v>1430.2519815976198</c:v>
                </c:pt>
                <c:pt idx="4846">
                  <c:v>1430.1392353100289</c:v>
                </c:pt>
                <c:pt idx="4847">
                  <c:v>1430.0243367264402</c:v>
                </c:pt>
                <c:pt idx="4848">
                  <c:v>1429.9067475710335</c:v>
                </c:pt>
                <c:pt idx="4849">
                  <c:v>1429.786467413272</c:v>
                </c:pt>
                <c:pt idx="4850">
                  <c:v>1429.6636309028418</c:v>
                </c:pt>
                <c:pt idx="4851">
                  <c:v>1429.5389106423211</c:v>
                </c:pt>
                <c:pt idx="4852">
                  <c:v>1429.4128449075449</c:v>
                </c:pt>
                <c:pt idx="4853">
                  <c:v>1429.2854336446769</c:v>
                </c:pt>
                <c:pt idx="4854">
                  <c:v>1429.1570266630424</c:v>
                </c:pt>
                <c:pt idx="4855">
                  <c:v>1429.0293734935753</c:v>
                </c:pt>
                <c:pt idx="4856">
                  <c:v>1428.903873427369</c:v>
                </c:pt>
                <c:pt idx="4857">
                  <c:v>1428.7805260876992</c:v>
                </c:pt>
                <c:pt idx="4858">
                  <c:v>1428.659331097849</c:v>
                </c:pt>
                <c:pt idx="4859">
                  <c:v>1428.5402884040045</c:v>
                </c:pt>
                <c:pt idx="4860">
                  <c:v>1428.4233983828829</c:v>
                </c:pt>
                <c:pt idx="4861">
                  <c:v>1428.3086611421111</c:v>
                </c:pt>
                <c:pt idx="4862">
                  <c:v>1428.1960766816967</c:v>
                </c:pt>
                <c:pt idx="4863">
                  <c:v>1428.0856448939969</c:v>
                </c:pt>
                <c:pt idx="4864">
                  <c:v>1427.9769350830325</c:v>
                </c:pt>
                <c:pt idx="4865">
                  <c:v>1427.8677949527896</c:v>
                </c:pt>
                <c:pt idx="4866">
                  <c:v>1427.7565025265403</c:v>
                </c:pt>
                <c:pt idx="4867">
                  <c:v>1427.6430574275682</c:v>
                </c:pt>
                <c:pt idx="4868">
                  <c:v>1427.5272440118908</c:v>
                </c:pt>
                <c:pt idx="4869">
                  <c:v>1427.4079857278689</c:v>
                </c:pt>
                <c:pt idx="4870">
                  <c:v>1427.2844216140577</c:v>
                </c:pt>
                <c:pt idx="4871">
                  <c:v>1427.1565521009873</c:v>
                </c:pt>
                <c:pt idx="4872">
                  <c:v>1427.0243775653748</c:v>
                </c:pt>
                <c:pt idx="4873">
                  <c:v>1426.887897953399</c:v>
                </c:pt>
                <c:pt idx="4874">
                  <c:v>1426.7471938288495</c:v>
                </c:pt>
                <c:pt idx="4875">
                  <c:v>1426.6026687640294</c:v>
                </c:pt>
                <c:pt idx="4876">
                  <c:v>1426.454645444589</c:v>
                </c:pt>
                <c:pt idx="4877">
                  <c:v>1426.3031239243489</c:v>
                </c:pt>
                <c:pt idx="4878">
                  <c:v>1426.1483197396578</c:v>
                </c:pt>
                <c:pt idx="4879">
                  <c:v>1425.9913090654218</c:v>
                </c:pt>
                <c:pt idx="4880">
                  <c:v>1425.8329529169223</c:v>
                </c:pt>
                <c:pt idx="4881">
                  <c:v>1425.6732512403385</c:v>
                </c:pt>
                <c:pt idx="4882">
                  <c:v>1425.5123382548106</c:v>
                </c:pt>
                <c:pt idx="4883">
                  <c:v>1425.350887370189</c:v>
                </c:pt>
                <c:pt idx="4884">
                  <c:v>1425.189436916105</c:v>
                </c:pt>
                <c:pt idx="4885">
                  <c:v>1425.0279863005649</c:v>
                </c:pt>
                <c:pt idx="4886">
                  <c:v>1424.8662367326085</c:v>
                </c:pt>
                <c:pt idx="4887">
                  <c:v>1424.7026932348326</c:v>
                </c:pt>
                <c:pt idx="4888">
                  <c:v>1424.5361598899185</c:v>
                </c:pt>
                <c:pt idx="4889">
                  <c:v>1424.3666368593065</c:v>
                </c:pt>
                <c:pt idx="4890">
                  <c:v>1424.194123712474</c:v>
                </c:pt>
                <c:pt idx="4891">
                  <c:v>1424.0186206108615</c:v>
                </c:pt>
                <c:pt idx="4892">
                  <c:v>1423.8401279850139</c:v>
                </c:pt>
                <c:pt idx="4893">
                  <c:v>1423.6586458887377</c:v>
                </c:pt>
                <c:pt idx="4894">
                  <c:v>1423.474174106771</c:v>
                </c:pt>
                <c:pt idx="4895">
                  <c:v>1423.2867122085763</c:v>
                </c:pt>
                <c:pt idx="4896">
                  <c:v>1423.0962603556009</c:v>
                </c:pt>
                <c:pt idx="4897">
                  <c:v>1422.9004268746473</c:v>
                </c:pt>
                <c:pt idx="4898">
                  <c:v>1422.699211819521</c:v>
                </c:pt>
                <c:pt idx="4899">
                  <c:v>1422.4926149749531</c:v>
                </c:pt>
                <c:pt idx="4900">
                  <c:v>1422.2806363409591</c:v>
                </c:pt>
                <c:pt idx="4901">
                  <c:v>1422.0632760789708</c:v>
                </c:pt>
                <c:pt idx="4902">
                  <c:v>1421.840399539318</c:v>
                </c:pt>
                <c:pt idx="4903">
                  <c:v>1421.6113340117799</c:v>
                </c:pt>
                <c:pt idx="4904">
                  <c:v>1421.375541381984</c:v>
                </c:pt>
                <c:pt idx="4905">
                  <c:v>1421.1330216499393</c:v>
                </c:pt>
                <c:pt idx="4906">
                  <c:v>1420.8837748156373</c:v>
                </c:pt>
                <c:pt idx="4907">
                  <c:v>1420.627800879086</c:v>
                </c:pt>
                <c:pt idx="4908">
                  <c:v>1420.3650998402779</c:v>
                </c:pt>
                <c:pt idx="4909">
                  <c:v>1420.0956716992125</c:v>
                </c:pt>
                <c:pt idx="4910">
                  <c:v>1419.8197586853926</c:v>
                </c:pt>
                <c:pt idx="4911">
                  <c:v>1419.5385716234096</c:v>
                </c:pt>
                <c:pt idx="4912">
                  <c:v>1419.2530793236156</c:v>
                </c:pt>
                <c:pt idx="4913">
                  <c:v>1418.9632817860183</c:v>
                </c:pt>
                <c:pt idx="4914">
                  <c:v>1418.6691787953407</c:v>
                </c:pt>
                <c:pt idx="4915">
                  <c:v>1418.3707703515827</c:v>
                </c:pt>
                <c:pt idx="4916">
                  <c:v>1418.0672794475406</c:v>
                </c:pt>
                <c:pt idx="4917">
                  <c:v>1417.7548190020607</c:v>
                </c:pt>
                <c:pt idx="4918">
                  <c:v>1417.4326710988055</c:v>
                </c:pt>
                <c:pt idx="4919">
                  <c:v>1417.1008361144918</c:v>
                </c:pt>
                <c:pt idx="4920">
                  <c:v>1416.7634043963658</c:v>
                </c:pt>
                <c:pt idx="4921">
                  <c:v>1416.4205911040674</c:v>
                </c:pt>
                <c:pt idx="4922">
                  <c:v>1416.0419900045008</c:v>
                </c:pt>
                <c:pt idx="4923">
                  <c:v>1415.5850315640721</c:v>
                </c:pt>
                <c:pt idx="4924">
                  <c:v>1415.0785075651509</c:v>
                </c:pt>
                <c:pt idx="4925">
                  <c:v>1414.5633730906147</c:v>
                </c:pt>
                <c:pt idx="4926">
                  <c:v>1414.0396281404569</c:v>
                </c:pt>
                <c:pt idx="4927">
                  <c:v>1413.5072722841453</c:v>
                </c:pt>
                <c:pt idx="4928">
                  <c:v>1412.9663055216893</c:v>
                </c:pt>
                <c:pt idx="4929">
                  <c:v>1412.4167282836104</c:v>
                </c:pt>
                <c:pt idx="4930">
                  <c:v>1411.8585405699173</c:v>
                </c:pt>
                <c:pt idx="4931">
                  <c:v>1411.2917419500709</c:v>
                </c:pt>
                <c:pt idx="4932">
                  <c:v>1410.7163324240723</c:v>
                </c:pt>
                <c:pt idx="4933">
                  <c:v>1410.1329045150919</c:v>
                </c:pt>
                <c:pt idx="4934">
                  <c:v>1409.5444181481112</c:v>
                </c:pt>
                <c:pt idx="4935">
                  <c:v>1408.9532407787829</c:v>
                </c:pt>
                <c:pt idx="4936">
                  <c:v>1408.3593724070993</c:v>
                </c:pt>
                <c:pt idx="4937">
                  <c:v>1407.7628130330681</c:v>
                </c:pt>
                <c:pt idx="4938">
                  <c:v>1407.1635626566815</c:v>
                </c:pt>
                <c:pt idx="4939">
                  <c:v>1406.5643122802951</c:v>
                </c:pt>
                <c:pt idx="4940">
                  <c:v>1405.9691520359015</c:v>
                </c:pt>
                <c:pt idx="4941">
                  <c:v>1405.3782970293114</c:v>
                </c:pt>
                <c:pt idx="4942">
                  <c:v>1404.7917474219805</c:v>
                </c:pt>
                <c:pt idx="4943">
                  <c:v>1404.2095032139091</c:v>
                </c:pt>
                <c:pt idx="4944">
                  <c:v>1403.6337170240058</c:v>
                </c:pt>
                <c:pt idx="4945">
                  <c:v>1403.0635815461694</c:v>
                </c:pt>
                <c:pt idx="4946">
                  <c:v>1402.4996352714959</c:v>
                </c:pt>
                <c:pt idx="4947">
                  <c:v>1401.9421471764383</c:v>
                </c:pt>
                <c:pt idx="4948">
                  <c:v>1401.3903097934553</c:v>
                </c:pt>
                <c:pt idx="4949">
                  <c:v>1400.8446614521795</c:v>
                </c:pt>
                <c:pt idx="4950">
                  <c:v>1400.3054443821052</c:v>
                </c:pt>
                <c:pt idx="4951">
                  <c:v>1399.7738692463765</c:v>
                </c:pt>
                <c:pt idx="4952">
                  <c:v>1399.2492361572754</c:v>
                </c:pt>
                <c:pt idx="4953">
                  <c:v>1398.7313301704232</c:v>
                </c:pt>
                <c:pt idx="4954">
                  <c:v>1398.2217657365534</c:v>
                </c:pt>
                <c:pt idx="4955">
                  <c:v>1397.7189281358501</c:v>
                </c:pt>
                <c:pt idx="4956">
                  <c:v>1397.2236788679404</c:v>
                </c:pt>
                <c:pt idx="4957">
                  <c:v>1396.7359103529982</c:v>
                </c:pt>
                <c:pt idx="4958">
                  <c:v>1396.2547881074579</c:v>
                </c:pt>
                <c:pt idx="4959">
                  <c:v>1395.7772176642698</c:v>
                </c:pt>
                <c:pt idx="4960">
                  <c:v>1395.3028762839797</c:v>
                </c:pt>
                <c:pt idx="4961">
                  <c:v>1394.8317640204079</c:v>
                </c:pt>
                <c:pt idx="4962">
                  <c:v>1394.3638806044653</c:v>
                </c:pt>
                <c:pt idx="4963">
                  <c:v>1393.8992260361513</c:v>
                </c:pt>
                <c:pt idx="4964">
                  <c:v>1393.437800584556</c:v>
                </c:pt>
                <c:pt idx="4965">
                  <c:v>1392.9796042496716</c:v>
                </c:pt>
                <c:pt idx="4966">
                  <c:v>1392.5292649549594</c:v>
                </c:pt>
                <c:pt idx="4967">
                  <c:v>1392.0875360820407</c:v>
                </c:pt>
                <c:pt idx="4968">
                  <c:v>1391.6543103201896</c:v>
                </c:pt>
                <c:pt idx="4969">
                  <c:v>1391.2290499855815</c:v>
                </c:pt>
                <c:pt idx="4970">
                  <c:v>1390.8113243822042</c:v>
                </c:pt>
                <c:pt idx="4971">
                  <c:v>1390.4011331333575</c:v>
                </c:pt>
                <c:pt idx="4972">
                  <c:v>1389.9984762390332</c:v>
                </c:pt>
                <c:pt idx="4973">
                  <c:v>1389.6033534301566</c:v>
                </c:pt>
                <c:pt idx="4974">
                  <c:v>1389.2160336293523</c:v>
                </c:pt>
                <c:pt idx="4975">
                  <c:v>1388.837970590328</c:v>
                </c:pt>
                <c:pt idx="4976">
                  <c:v>1388.4702404880049</c:v>
                </c:pt>
                <c:pt idx="4977">
                  <c:v>1388.1127356887389</c:v>
                </c:pt>
                <c:pt idx="4978">
                  <c:v>1387.7655368639446</c:v>
                </c:pt>
                <c:pt idx="4979">
                  <c:v>1387.4289127748089</c:v>
                </c:pt>
                <c:pt idx="4980">
                  <c:v>1387.1030516725632</c:v>
                </c:pt>
                <c:pt idx="4981">
                  <c:v>1386.787953987737</c:v>
                </c:pt>
                <c:pt idx="4982">
                  <c:v>1386.48313520752</c:v>
                </c:pt>
                <c:pt idx="4983">
                  <c:v>1386.186173306013</c:v>
                </c:pt>
                <c:pt idx="4984">
                  <c:v>1385.8951316850346</c:v>
                </c:pt>
                <c:pt idx="4985">
                  <c:v>1385.6100103445631</c:v>
                </c:pt>
                <c:pt idx="4986">
                  <c:v>1385.3307280212193</c:v>
                </c:pt>
                <c:pt idx="4987">
                  <c:v>1385.0570155770936</c:v>
                </c:pt>
                <c:pt idx="4988">
                  <c:v>1384.7886847071325</c:v>
                </c:pt>
                <c:pt idx="4989">
                  <c:v>1384.5257358418821</c:v>
                </c:pt>
                <c:pt idx="4990">
                  <c:v>1384.2681690351408</c:v>
                </c:pt>
                <c:pt idx="4991">
                  <c:v>1384.015983587311</c:v>
                </c:pt>
                <c:pt idx="4992">
                  <c:v>1383.7659506507478</c:v>
                </c:pt>
                <c:pt idx="4993">
                  <c:v>1383.5180704407287</c:v>
                </c:pt>
                <c:pt idx="4994">
                  <c:v>1383.2723429572386</c:v>
                </c:pt>
                <c:pt idx="4995">
                  <c:v>1383.0287682002922</c:v>
                </c:pt>
                <c:pt idx="4996">
                  <c:v>1382.7871846117964</c:v>
                </c:pt>
                <c:pt idx="4997">
                  <c:v>1382.547054077379</c:v>
                </c:pt>
                <c:pt idx="4998">
                  <c:v>1382.3079998793312</c:v>
                </c:pt>
                <c:pt idx="4999">
                  <c:v>1382.0700220176448</c:v>
                </c:pt>
                <c:pt idx="5000">
                  <c:v>1381.8331205461329</c:v>
                </c:pt>
                <c:pt idx="5001">
                  <c:v>1381.5972952495267</c:v>
                </c:pt>
                <c:pt idx="5002">
                  <c:v>1381.3625460740213</c:v>
                </c:pt>
                <c:pt idx="5003">
                  <c:v>1381.1288732886906</c:v>
                </c:pt>
                <c:pt idx="5004">
                  <c:v>1380.8962768935348</c:v>
                </c:pt>
                <c:pt idx="5005">
                  <c:v>1380.66475683474</c:v>
                </c:pt>
                <c:pt idx="5006">
                  <c:v>1380.4434352244155</c:v>
                </c:pt>
                <c:pt idx="5007">
                  <c:v>1380.2627182956574</c:v>
                </c:pt>
                <c:pt idx="5008">
                  <c:v>1380.1438907614522</c:v>
                </c:pt>
                <c:pt idx="5009">
                  <c:v>1380.0250632272393</c:v>
                </c:pt>
                <c:pt idx="5010">
                  <c:v>1379.9062356930342</c:v>
                </c:pt>
                <c:pt idx="5011">
                  <c:v>1379.786278220914</c:v>
                </c:pt>
                <c:pt idx="5012">
                  <c:v>1379.6602128628474</c:v>
                </c:pt>
                <c:pt idx="5013">
                  <c:v>1379.5274204025309</c:v>
                </c:pt>
                <c:pt idx="5014">
                  <c:v>1379.3879008399576</c:v>
                </c:pt>
                <c:pt idx="5015">
                  <c:v>1379.2416541751347</c:v>
                </c:pt>
                <c:pt idx="5016">
                  <c:v>1379.0886804080553</c:v>
                </c:pt>
                <c:pt idx="5017">
                  <c:v>1378.928979538726</c:v>
                </c:pt>
                <c:pt idx="5018">
                  <c:v>1378.7664529635424</c:v>
                </c:pt>
                <c:pt idx="5019">
                  <c:v>1378.6039263883656</c:v>
                </c:pt>
                <c:pt idx="5020">
                  <c:v>1378.4413998131818</c:v>
                </c:pt>
                <c:pt idx="5021">
                  <c:v>1378.2788732380054</c:v>
                </c:pt>
                <c:pt idx="5022">
                  <c:v>1378.1163466628209</c:v>
                </c:pt>
                <c:pt idx="5023">
                  <c:v>1377.9538200876445</c:v>
                </c:pt>
                <c:pt idx="5024">
                  <c:v>1377.7912935124682</c:v>
                </c:pt>
                <c:pt idx="5025">
                  <c:v>1377.6287669372841</c:v>
                </c:pt>
                <c:pt idx="5026">
                  <c:v>1377.4662403621078</c:v>
                </c:pt>
                <c:pt idx="5027">
                  <c:v>1377.3037137869235</c:v>
                </c:pt>
                <c:pt idx="5028">
                  <c:v>1377.1115611072335</c:v>
                </c:pt>
                <c:pt idx="5029">
                  <c:v>1376.8582991077801</c:v>
                </c:pt>
                <c:pt idx="5030">
                  <c:v>1376.6039609334061</c:v>
                </c:pt>
                <c:pt idx="5031">
                  <c:v>1376.3485466379398</c:v>
                </c:pt>
                <c:pt idx="5032">
                  <c:v>1376.0920557908501</c:v>
                </c:pt>
                <c:pt idx="5033">
                  <c:v>1375.8344883921309</c:v>
                </c:pt>
                <c:pt idx="5034">
                  <c:v>1375.5758448184977</c:v>
                </c:pt>
                <c:pt idx="5035">
                  <c:v>1375.3161250699586</c:v>
                </c:pt>
                <c:pt idx="5036">
                  <c:v>1375.0555800405191</c:v>
                </c:pt>
                <c:pt idx="5037">
                  <c:v>1374.7950350110723</c:v>
                </c:pt>
                <c:pt idx="5038">
                  <c:v>1374.5377188292614</c:v>
                </c:pt>
                <c:pt idx="5039">
                  <c:v>1374.2857842754295</c:v>
                </c:pt>
                <c:pt idx="5040">
                  <c:v>1374.0392313495906</c:v>
                </c:pt>
                <c:pt idx="5041">
                  <c:v>1373.7980604284555</c:v>
                </c:pt>
                <c:pt idx="5042">
                  <c:v>1373.5622715120226</c:v>
                </c:pt>
                <c:pt idx="5043">
                  <c:v>1373.3318641697554</c:v>
                </c:pt>
                <c:pt idx="5044">
                  <c:v>1373.1068384016603</c:v>
                </c:pt>
                <c:pt idx="5045">
                  <c:v>1372.8871942615515</c:v>
                </c:pt>
                <c:pt idx="5046">
                  <c:v>1372.6730659685693</c:v>
                </c:pt>
                <c:pt idx="5047">
                  <c:v>1372.4651264482197</c:v>
                </c:pt>
                <c:pt idx="5048">
                  <c:v>1372.2639140301117</c:v>
                </c:pt>
                <c:pt idx="5049">
                  <c:v>1372.0694287142683</c:v>
                </c:pt>
                <c:pt idx="5050">
                  <c:v>1371.8816705006741</c:v>
                </c:pt>
                <c:pt idx="5051">
                  <c:v>1371.7006393893294</c:v>
                </c:pt>
                <c:pt idx="5052">
                  <c:v>1371.5263353802416</c:v>
                </c:pt>
                <c:pt idx="5053">
                  <c:v>1371.3587584734107</c:v>
                </c:pt>
                <c:pt idx="5054">
                  <c:v>1371.1975588595114</c:v>
                </c:pt>
                <c:pt idx="5055">
                  <c:v>1371.0409874381473</c:v>
                </c:pt>
                <c:pt idx="5056">
                  <c:v>1370.888255039494</c:v>
                </c:pt>
                <c:pt idx="5057">
                  <c:v>1370.7405454182881</c:v>
                </c:pt>
                <c:pt idx="5058">
                  <c:v>1370.597858951247</c:v>
                </c:pt>
                <c:pt idx="5059">
                  <c:v>1370.4601960150799</c:v>
                </c:pt>
                <c:pt idx="5060">
                  <c:v>1370.3275558563528</c:v>
                </c:pt>
                <c:pt idx="5061">
                  <c:v>1370.1999384212597</c:v>
                </c:pt>
                <c:pt idx="5062">
                  <c:v>1370.0773437097857</c:v>
                </c:pt>
                <c:pt idx="5063">
                  <c:v>1369.9597717757595</c:v>
                </c:pt>
                <c:pt idx="5064">
                  <c:v>1369.8476532613554</c:v>
                </c:pt>
                <c:pt idx="5065">
                  <c:v>1369.7431409469309</c:v>
                </c:pt>
                <c:pt idx="5066">
                  <c:v>1369.6483337422001</c:v>
                </c:pt>
                <c:pt idx="5067">
                  <c:v>1369.5644871935276</c:v>
                </c:pt>
                <c:pt idx="5068">
                  <c:v>1369.4924804524505</c:v>
                </c:pt>
                <c:pt idx="5069">
                  <c:v>1369.432313465162</c:v>
                </c:pt>
                <c:pt idx="5070">
                  <c:v>1369.3839862316554</c:v>
                </c:pt>
                <c:pt idx="5071">
                  <c:v>1369.3474987519382</c:v>
                </c:pt>
                <c:pt idx="5072">
                  <c:v>1369.3228510259942</c:v>
                </c:pt>
                <c:pt idx="5073">
                  <c:v>1369.3100426771227</c:v>
                </c:pt>
                <c:pt idx="5074">
                  <c:v>1369.3089927648173</c:v>
                </c:pt>
                <c:pt idx="5075">
                  <c:v>1369.3192980934832</c:v>
                </c:pt>
                <c:pt idx="5076">
                  <c:v>1369.3409993486343</c:v>
                </c:pt>
                <c:pt idx="5077">
                  <c:v>1369.3753073548644</c:v>
                </c:pt>
                <c:pt idx="5078">
                  <c:v>1369.4230695656001</c:v>
                </c:pt>
                <c:pt idx="5079">
                  <c:v>1369.484285980835</c:v>
                </c:pt>
                <c:pt idx="5080">
                  <c:v>1369.5589566005835</c:v>
                </c:pt>
                <c:pt idx="5081">
                  <c:v>1369.6470814248382</c:v>
                </c:pt>
                <c:pt idx="5082">
                  <c:v>1369.7485262344592</c:v>
                </c:pt>
                <c:pt idx="5083">
                  <c:v>1369.862618050134</c:v>
                </c:pt>
                <c:pt idx="5084">
                  <c:v>1369.9886165138917</c:v>
                </c:pt>
                <c:pt idx="5085">
                  <c:v>1370.1258492922282</c:v>
                </c:pt>
                <c:pt idx="5086">
                  <c:v>1370.2738453265447</c:v>
                </c:pt>
                <c:pt idx="5087">
                  <c:v>1370.4326046168255</c:v>
                </c:pt>
                <c:pt idx="5088">
                  <c:v>1370.6021270554513</c:v>
                </c:pt>
                <c:pt idx="5089">
                  <c:v>1370.7824128576765</c:v>
                </c:pt>
                <c:pt idx="5090">
                  <c:v>1370.9734624540461</c:v>
                </c:pt>
                <c:pt idx="5091">
                  <c:v>1371.1752756831049</c:v>
                </c:pt>
                <c:pt idx="5092">
                  <c:v>1371.3878521681352</c:v>
                </c:pt>
                <c:pt idx="5093">
                  <c:v>1371.6111918553174</c:v>
                </c:pt>
                <c:pt idx="5094">
                  <c:v>1371.8456985322459</c:v>
                </c:pt>
                <c:pt idx="5095">
                  <c:v>1372.0927177269982</c:v>
                </c:pt>
                <c:pt idx="5096">
                  <c:v>1372.3531911800783</c:v>
                </c:pt>
                <c:pt idx="5097">
                  <c:v>1372.6271188376566</c:v>
                </c:pt>
                <c:pt idx="5098">
                  <c:v>1372.914500645936</c:v>
                </c:pt>
                <c:pt idx="5099">
                  <c:v>1373.2153368739828</c:v>
                </c:pt>
                <c:pt idx="5100">
                  <c:v>1373.5296275218047</c:v>
                </c:pt>
                <c:pt idx="5101">
                  <c:v>1373.8573723741335</c:v>
                </c:pt>
                <c:pt idx="5102">
                  <c:v>1374.1984638511528</c:v>
                </c:pt>
                <c:pt idx="5103">
                  <c:v>1374.5527674646312</c:v>
                </c:pt>
                <c:pt idx="5104">
                  <c:v>1374.9202563599758</c:v>
                </c:pt>
                <c:pt idx="5105">
                  <c:v>1375.3009301066559</c:v>
                </c:pt>
                <c:pt idx="5106">
                  <c:v>1375.694788704672</c:v>
                </c:pt>
                <c:pt idx="5107">
                  <c:v>1376.1018325845455</c:v>
                </c:pt>
                <c:pt idx="5108">
                  <c:v>1376.5220616924794</c:v>
                </c:pt>
                <c:pt idx="5109">
                  <c:v>1376.9554756517407</c:v>
                </c:pt>
                <c:pt idx="5110">
                  <c:v>1377.4018322866571</c:v>
                </c:pt>
                <c:pt idx="5111">
                  <c:v>1377.8599211493524</c:v>
                </c:pt>
                <c:pt idx="5112">
                  <c:v>1378.3296212596208</c:v>
                </c:pt>
                <c:pt idx="5113">
                  <c:v>1378.8137574622408</c:v>
                </c:pt>
                <c:pt idx="5114">
                  <c:v>1379.3143077943555</c:v>
                </c:pt>
                <c:pt idx="5115">
                  <c:v>1379.8312726865108</c:v>
                </c:pt>
                <c:pt idx="5116">
                  <c:v>1380.3646519772503</c:v>
                </c:pt>
                <c:pt idx="5117">
                  <c:v>1380.914445236036</c:v>
                </c:pt>
                <c:pt idx="5118">
                  <c:v>1381.4806526243171</c:v>
                </c:pt>
                <c:pt idx="5119">
                  <c:v>1382.0632741421002</c:v>
                </c:pt>
                <c:pt idx="5120">
                  <c:v>1382.7199068621587</c:v>
                </c:pt>
                <c:pt idx="5121">
                  <c:v>1383.4629157904201</c:v>
                </c:pt>
                <c:pt idx="5122">
                  <c:v>1384.229267978772</c:v>
                </c:pt>
                <c:pt idx="5123">
                  <c:v>1385.0050382717209</c:v>
                </c:pt>
                <c:pt idx="5124">
                  <c:v>1385.790226292565</c:v>
                </c:pt>
                <c:pt idx="5125">
                  <c:v>1386.5848319874763</c:v>
                </c:pt>
                <c:pt idx="5126">
                  <c:v>1387.3888553564616</c:v>
                </c:pt>
                <c:pt idx="5127">
                  <c:v>1388.2022964533351</c:v>
                </c:pt>
                <c:pt idx="5128">
                  <c:v>1389.0251556548126</c:v>
                </c:pt>
                <c:pt idx="5129">
                  <c:v>1389.8572309325639</c:v>
                </c:pt>
                <c:pt idx="5130">
                  <c:v>1390.6978497916207</c:v>
                </c:pt>
                <c:pt idx="5131">
                  <c:v>1391.5465412810267</c:v>
                </c:pt>
                <c:pt idx="5132">
                  <c:v>1392.403305346945</c:v>
                </c:pt>
                <c:pt idx="5133">
                  <c:v>1393.2681419893834</c:v>
                </c:pt>
                <c:pt idx="5134">
                  <c:v>1394.1410508316258</c:v>
                </c:pt>
                <c:pt idx="5135">
                  <c:v>1395.022031873679</c:v>
                </c:pt>
                <c:pt idx="5136">
                  <c:v>1395.9110855460658</c:v>
                </c:pt>
                <c:pt idx="5137">
                  <c:v>1396.8080102509855</c:v>
                </c:pt>
                <c:pt idx="5138">
                  <c:v>1397.7121330091416</c:v>
                </c:pt>
                <c:pt idx="5139">
                  <c:v>1398.6229828695471</c:v>
                </c:pt>
                <c:pt idx="5140">
                  <c:v>1399.5364697002167</c:v>
                </c:pt>
                <c:pt idx="5141">
                  <c:v>1400.4512077719107</c:v>
                </c:pt>
                <c:pt idx="5142">
                  <c:v>1401.3616404443374</c:v>
                </c:pt>
                <c:pt idx="5143">
                  <c:v>1402.2677677175132</c:v>
                </c:pt>
                <c:pt idx="5144">
                  <c:v>1403.1695896990561</c:v>
                </c:pt>
                <c:pt idx="5145">
                  <c:v>1404.0671064427959</c:v>
                </c:pt>
                <c:pt idx="5146">
                  <c:v>1404.9603177872764</c:v>
                </c:pt>
                <c:pt idx="5147">
                  <c:v>1405.8492236786849</c:v>
                </c:pt>
                <c:pt idx="5148">
                  <c:v>1406.7338243322733</c:v>
                </c:pt>
                <c:pt idx="5149">
                  <c:v>1407.6141197480667</c:v>
                </c:pt>
                <c:pt idx="5150">
                  <c:v>1408.4901366191793</c:v>
                </c:pt>
                <c:pt idx="5151">
                  <c:v>1409.3620093800444</c:v>
                </c:pt>
                <c:pt idx="5152">
                  <c:v>1410.2298458257385</c:v>
                </c:pt>
                <c:pt idx="5153">
                  <c:v>1411.0936461715307</c:v>
                </c:pt>
                <c:pt idx="5154">
                  <c:v>1411.9534104174295</c:v>
                </c:pt>
                <c:pt idx="5155">
                  <c:v>1412.8091384019629</c:v>
                </c:pt>
                <c:pt idx="5156">
                  <c:v>1413.6620006947624</c:v>
                </c:pt>
                <c:pt idx="5157">
                  <c:v>1414.5175537746409</c:v>
                </c:pt>
                <c:pt idx="5158">
                  <c:v>1415.3758783130213</c:v>
                </c:pt>
                <c:pt idx="5159">
                  <c:v>1416.2373781512913</c:v>
                </c:pt>
                <c:pt idx="5160">
                  <c:v>1417.103586853505</c:v>
                </c:pt>
                <c:pt idx="5161">
                  <c:v>1417.9785404657505</c:v>
                </c:pt>
                <c:pt idx="5162">
                  <c:v>1418.8650649091451</c:v>
                </c:pt>
                <c:pt idx="5163">
                  <c:v>1419.7631601836727</c:v>
                </c:pt>
                <c:pt idx="5164">
                  <c:v>1420.6728256435492</c:v>
                </c:pt>
                <c:pt idx="5165">
                  <c:v>1421.594061288768</c:v>
                </c:pt>
                <c:pt idx="5166">
                  <c:v>1422.5268678189409</c:v>
                </c:pt>
                <c:pt idx="5167">
                  <c:v>1423.4712452340757</c:v>
                </c:pt>
                <c:pt idx="5168">
                  <c:v>1424.4377950706105</c:v>
                </c:pt>
                <c:pt idx="5169">
                  <c:v>1425.4620364284349</c:v>
                </c:pt>
                <c:pt idx="5170">
                  <c:v>1426.5688863866621</c:v>
                </c:pt>
                <c:pt idx="5171">
                  <c:v>1427.7583449453011</c:v>
                </c:pt>
                <c:pt idx="5172">
                  <c:v>1429.0304124810684</c:v>
                </c:pt>
                <c:pt idx="5173">
                  <c:v>1430.3612081038532</c:v>
                </c:pt>
                <c:pt idx="5174">
                  <c:v>1431.7137323745558</c:v>
                </c:pt>
                <c:pt idx="5175">
                  <c:v>1433.0747595410576</c:v>
                </c:pt>
                <c:pt idx="5176">
                  <c:v>1434.4442899800674</c:v>
                </c:pt>
                <c:pt idx="5177">
                  <c:v>1435.8224313252372</c:v>
                </c:pt>
                <c:pt idx="5178">
                  <c:v>1437.2060752247787</c:v>
                </c:pt>
                <c:pt idx="5179">
                  <c:v>1438.5925981626383</c:v>
                </c:pt>
                <c:pt idx="5180">
                  <c:v>1439.9848391912251</c:v>
                </c:pt>
                <c:pt idx="5181">
                  <c:v>1441.3851526348847</c:v>
                </c:pt>
                <c:pt idx="5182">
                  <c:v>1442.7945477204073</c:v>
                </c:pt>
                <c:pt idx="5183">
                  <c:v>1444.2163879450934</c:v>
                </c:pt>
                <c:pt idx="5184">
                  <c:v>1445.6530274718396</c:v>
                </c:pt>
                <c:pt idx="5185">
                  <c:v>1447.1004306312745</c:v>
                </c:pt>
                <c:pt idx="5186">
                  <c:v>1448.5539688003337</c:v>
                </c:pt>
                <c:pt idx="5187">
                  <c:v>1450.0131039184657</c:v>
                </c:pt>
                <c:pt idx="5188">
                  <c:v>1451.4788318658848</c:v>
                </c:pt>
                <c:pt idx="5189">
                  <c:v>1452.9559955642437</c:v>
                </c:pt>
                <c:pt idx="5190">
                  <c:v>1454.4484972710059</c:v>
                </c:pt>
                <c:pt idx="5191">
                  <c:v>1455.9563371476165</c:v>
                </c:pt>
                <c:pt idx="5192">
                  <c:v>1457.4741331893902</c:v>
                </c:pt>
                <c:pt idx="5193">
                  <c:v>1458.9969072330093</c:v>
                </c:pt>
                <c:pt idx="5194">
                  <c:v>1460.5246592784747</c:v>
                </c:pt>
                <c:pt idx="5195">
                  <c:v>1462.0569856996606</c:v>
                </c:pt>
                <c:pt idx="5196">
                  <c:v>1463.5940480546531</c:v>
                </c:pt>
                <c:pt idx="5197">
                  <c:v>1465.129657355551</c:v>
                </c:pt>
                <c:pt idx="5198">
                  <c:v>1466.6641903200953</c:v>
                </c:pt>
                <c:pt idx="5199">
                  <c:v>1468.1976469482784</c:v>
                </c:pt>
                <c:pt idx="5200">
                  <c:v>1469.7300271862789</c:v>
                </c:pt>
                <c:pt idx="5201">
                  <c:v>1471.2613312493731</c:v>
                </c:pt>
                <c:pt idx="5202">
                  <c:v>1472.7915591913752</c:v>
                </c:pt>
                <c:pt idx="5203">
                  <c:v>1474.3207107432027</c:v>
                </c:pt>
                <c:pt idx="5204">
                  <c:v>1475.8487859048475</c:v>
                </c:pt>
                <c:pt idx="5205">
                  <c:v>1477.3757847301306</c:v>
                </c:pt>
                <c:pt idx="5206">
                  <c:v>1478.8925851069512</c:v>
                </c:pt>
                <c:pt idx="5207">
                  <c:v>1480.3687808021987</c:v>
                </c:pt>
                <c:pt idx="5208">
                  <c:v>1481.7830871028925</c:v>
                </c:pt>
                <c:pt idx="5209">
                  <c:v>1483.1973934035939</c:v>
                </c:pt>
                <c:pt idx="5210">
                  <c:v>1484.6184268065449</c:v>
                </c:pt>
                <c:pt idx="5211">
                  <c:v>1486.0461873117529</c:v>
                </c:pt>
                <c:pt idx="5212">
                  <c:v>1487.4806749192103</c:v>
                </c:pt>
                <c:pt idx="5213">
                  <c:v>1488.9218896289244</c:v>
                </c:pt>
                <c:pt idx="5214">
                  <c:v>1490.3708402371487</c:v>
                </c:pt>
                <c:pt idx="5215">
                  <c:v>1491.8308902950041</c:v>
                </c:pt>
                <c:pt idx="5216">
                  <c:v>1493.3043945573656</c:v>
                </c:pt>
                <c:pt idx="5217">
                  <c:v>1494.7913530242336</c:v>
                </c:pt>
                <c:pt idx="5218">
                  <c:v>1496.2917656956158</c:v>
                </c:pt>
                <c:pt idx="5219">
                  <c:v>1497.8056325714967</c:v>
                </c:pt>
                <c:pt idx="5220">
                  <c:v>1499.3329536518911</c:v>
                </c:pt>
                <c:pt idx="5221">
                  <c:v>1500.8737289367846</c:v>
                </c:pt>
                <c:pt idx="5222">
                  <c:v>1502.4283620523249</c:v>
                </c:pt>
                <c:pt idx="5223">
                  <c:v>1503.9981985265961</c:v>
                </c:pt>
                <c:pt idx="5224">
                  <c:v>1505.5841802077216</c:v>
                </c:pt>
                <c:pt idx="5225">
                  <c:v>1507.1863070957081</c:v>
                </c:pt>
                <c:pt idx="5226">
                  <c:v>1508.80457881384</c:v>
                </c:pt>
                <c:pt idx="5227">
                  <c:v>1510.4389953082875</c:v>
                </c:pt>
                <c:pt idx="5228">
                  <c:v>1512.1181742640367</c:v>
                </c:pt>
                <c:pt idx="5229">
                  <c:v>1513.8702349684984</c:v>
                </c:pt>
                <c:pt idx="5230">
                  <c:v>1515.6327895757611</c:v>
                </c:pt>
                <c:pt idx="5231">
                  <c:v>1517.4058384087286</c:v>
                </c:pt>
                <c:pt idx="5232">
                  <c:v>1519.1893818979238</c:v>
                </c:pt>
                <c:pt idx="5233">
                  <c:v>1520.9834200433456</c:v>
                </c:pt>
                <c:pt idx="5234">
                  <c:v>1522.7879524682937</c:v>
                </c:pt>
                <c:pt idx="5235">
                  <c:v>1524.6029787960358</c:v>
                </c:pt>
                <c:pt idx="5236">
                  <c:v>1526.4282480787522</c:v>
                </c:pt>
                <c:pt idx="5237">
                  <c:v>1528.2629354660728</c:v>
                </c:pt>
                <c:pt idx="5238">
                  <c:v>1530.1070409580066</c:v>
                </c:pt>
                <c:pt idx="5239">
                  <c:v>1531.9605641239987</c:v>
                </c:pt>
                <c:pt idx="5240">
                  <c:v>1533.8235050178866</c:v>
                </c:pt>
                <c:pt idx="5241">
                  <c:v>1535.6958640163787</c:v>
                </c:pt>
                <c:pt idx="5242">
                  <c:v>1537.5776411194761</c:v>
                </c:pt>
                <c:pt idx="5243">
                  <c:v>1539.4688363271855</c:v>
                </c:pt>
                <c:pt idx="5244">
                  <c:v>1541.3693823146523</c:v>
                </c:pt>
                <c:pt idx="5245">
                  <c:v>1543.2790545043083</c:v>
                </c:pt>
                <c:pt idx="5246">
                  <c:v>1545.1976960201171</c:v>
                </c:pt>
                <c:pt idx="5247">
                  <c:v>1547.1253072926324</c:v>
                </c:pt>
                <c:pt idx="5248">
                  <c:v>1549.0618882680183</c:v>
                </c:pt>
                <c:pt idx="5249">
                  <c:v>1551.0074385695643</c:v>
                </c:pt>
                <c:pt idx="5250">
                  <c:v>1552.962832774376</c:v>
                </c:pt>
                <c:pt idx="5251">
                  <c:v>1554.9309860318624</c:v>
                </c:pt>
                <c:pt idx="5252">
                  <c:v>1556.9139390219393</c:v>
                </c:pt>
                <c:pt idx="5253">
                  <c:v>1558.9116917446072</c:v>
                </c:pt>
                <c:pt idx="5254">
                  <c:v>1560.9242441460522</c:v>
                </c:pt>
                <c:pt idx="5255">
                  <c:v>1562.9515962262669</c:v>
                </c:pt>
                <c:pt idx="5256">
                  <c:v>1564.9931374872738</c:v>
                </c:pt>
                <c:pt idx="5257">
                  <c:v>1567.0476841743432</c:v>
                </c:pt>
                <c:pt idx="5258">
                  <c:v>1569.1140927877295</c:v>
                </c:pt>
                <c:pt idx="5259">
                  <c:v>1571.188551051667</c:v>
                </c:pt>
                <c:pt idx="5260">
                  <c:v>1573.2683913203068</c:v>
                </c:pt>
                <c:pt idx="5261">
                  <c:v>1575.3536135936577</c:v>
                </c:pt>
                <c:pt idx="5262">
                  <c:v>1577.4442174411731</c:v>
                </c:pt>
                <c:pt idx="5263">
                  <c:v>1579.5402028628541</c:v>
                </c:pt>
                <c:pt idx="5264">
                  <c:v>1581.6423102166793</c:v>
                </c:pt>
                <c:pt idx="5265">
                  <c:v>1583.7530058735831</c:v>
                </c:pt>
                <c:pt idx="5266">
                  <c:v>1585.8736394517455</c:v>
                </c:pt>
                <c:pt idx="5267">
                  <c:v>1588.0029553509721</c:v>
                </c:pt>
                <c:pt idx="5268">
                  <c:v>1590.1400744735483</c:v>
                </c:pt>
                <c:pt idx="5269">
                  <c:v>1592.2849973038178</c:v>
                </c:pt>
                <c:pt idx="5270">
                  <c:v>1594.4377238417951</c:v>
                </c:pt>
                <c:pt idx="5271">
                  <c:v>1596.5982536031074</c:v>
                </c:pt>
                <c:pt idx="5272">
                  <c:v>1598.7666539664292</c:v>
                </c:pt>
                <c:pt idx="5273">
                  <c:v>1600.9431499398756</c:v>
                </c:pt>
                <c:pt idx="5274">
                  <c:v>1603.1278979151075</c:v>
                </c:pt>
                <c:pt idx="5275">
                  <c:v>1605.3208975154157</c:v>
                </c:pt>
                <c:pt idx="5276">
                  <c:v>1607.5217858001743</c:v>
                </c:pt>
                <c:pt idx="5277">
                  <c:v>1609.729351890986</c:v>
                </c:pt>
                <c:pt idx="5278">
                  <c:v>1611.9426810095745</c:v>
                </c:pt>
                <c:pt idx="5279">
                  <c:v>1614.1615485783561</c:v>
                </c:pt>
                <c:pt idx="5280">
                  <c:v>1616.3857977213024</c:v>
                </c:pt>
                <c:pt idx="5281">
                  <c:v>1618.6154288689515</c:v>
                </c:pt>
                <c:pt idx="5282">
                  <c:v>1620.8504420751328</c:v>
                </c:pt>
                <c:pt idx="5283">
                  <c:v>1623.0908369092926</c:v>
                </c:pt>
                <c:pt idx="5284">
                  <c:v>1625.3368153459562</c:v>
                </c:pt>
                <c:pt idx="5285">
                  <c:v>1627.5890499338971</c:v>
                </c:pt>
                <c:pt idx="5286">
                  <c:v>1629.8486167942081</c:v>
                </c:pt>
                <c:pt idx="5287">
                  <c:v>1632.1175344342917</c:v>
                </c:pt>
                <c:pt idx="5288">
                  <c:v>1634.3972153303471</c:v>
                </c:pt>
                <c:pt idx="5289">
                  <c:v>1636.6876594285545</c:v>
                </c:pt>
                <c:pt idx="5290">
                  <c:v>1638.9888667289199</c:v>
                </c:pt>
                <c:pt idx="5291">
                  <c:v>1641.3008372314368</c:v>
                </c:pt>
                <c:pt idx="5292">
                  <c:v>1643.622158459905</c:v>
                </c:pt>
                <c:pt idx="5293">
                  <c:v>1645.9481213889262</c:v>
                </c:pt>
                <c:pt idx="5294">
                  <c:v>1648.2750262198983</c:v>
                </c:pt>
                <c:pt idx="5295">
                  <c:v>1650.6015274247388</c:v>
                </c:pt>
                <c:pt idx="5296">
                  <c:v>1652.9266831014945</c:v>
                </c:pt>
                <c:pt idx="5297">
                  <c:v>1655.2504933039791</c:v>
                </c:pt>
                <c:pt idx="5298">
                  <c:v>1657.5729580321927</c:v>
                </c:pt>
                <c:pt idx="5299">
                  <c:v>1659.8940772323299</c:v>
                </c:pt>
                <c:pt idx="5300">
                  <c:v>1662.2155326799391</c:v>
                </c:pt>
                <c:pt idx="5301">
                  <c:v>1664.5429302038817</c:v>
                </c:pt>
                <c:pt idx="5302">
                  <c:v>1666.8804360331203</c:v>
                </c:pt>
                <c:pt idx="5303">
                  <c:v>1669.2288577966449</c:v>
                </c:pt>
                <c:pt idx="5304">
                  <c:v>1671.588760463412</c:v>
                </c:pt>
                <c:pt idx="5305">
                  <c:v>1673.9601440334145</c:v>
                </c:pt>
                <c:pt idx="5306">
                  <c:v>1676.3416634091066</c:v>
                </c:pt>
                <c:pt idx="5307">
                  <c:v>1678.7288333354325</c:v>
                </c:pt>
                <c:pt idx="5308">
                  <c:v>1681.1185145159297</c:v>
                </c:pt>
                <c:pt idx="5309">
                  <c:v>1683.5107076502261</c:v>
                </c:pt>
                <c:pt idx="5310">
                  <c:v>1685.9054126845083</c:v>
                </c:pt>
                <c:pt idx="5311">
                  <c:v>1688.3026289191559</c:v>
                </c:pt>
                <c:pt idx="5312">
                  <c:v>1690.7017774466487</c:v>
                </c:pt>
                <c:pt idx="5313">
                  <c:v>1693.1009304947518</c:v>
                </c:pt>
                <c:pt idx="5314">
                  <c:v>1695.4987380685916</c:v>
                </c:pt>
                <c:pt idx="5315">
                  <c:v>1697.8952001681678</c:v>
                </c:pt>
                <c:pt idx="5316">
                  <c:v>1700.2903166858391</c:v>
                </c:pt>
                <c:pt idx="5317">
                  <c:v>1702.6840880521424</c:v>
                </c:pt>
                <c:pt idx="5318">
                  <c:v>1705.0765143747133</c:v>
                </c:pt>
                <c:pt idx="5319">
                  <c:v>1707.4675952230207</c:v>
                </c:pt>
                <c:pt idx="5320">
                  <c:v>1709.795912099662</c:v>
                </c:pt>
                <c:pt idx="5321">
                  <c:v>1712.0497820730714</c:v>
                </c:pt>
                <c:pt idx="5322">
                  <c:v>1714.2928662412628</c:v>
                </c:pt>
                <c:pt idx="5323">
                  <c:v>1716.539089759716</c:v>
                </c:pt>
                <c:pt idx="5324">
                  <c:v>1718.7884526284297</c:v>
                </c:pt>
                <c:pt idx="5325">
                  <c:v>1721.0415826744054</c:v>
                </c:pt>
                <c:pt idx="5326">
                  <c:v>1723.2974037765568</c:v>
                </c:pt>
                <c:pt idx="5327">
                  <c:v>1725.5525970517006</c:v>
                </c:pt>
                <c:pt idx="5328">
                  <c:v>1727.805547672411</c:v>
                </c:pt>
                <c:pt idx="5329">
                  <c:v>1730.0564580975408</c:v>
                </c:pt>
                <c:pt idx="5330">
                  <c:v>1732.3060008220659</c:v>
                </c:pt>
                <c:pt idx="5331">
                  <c:v>1734.5546464202334</c:v>
                </c:pt>
                <c:pt idx="5332">
                  <c:v>1736.8036509227529</c:v>
                </c:pt>
                <c:pt idx="5333">
                  <c:v>1739.0561536799005</c:v>
                </c:pt>
                <c:pt idx="5334">
                  <c:v>1741.3140384417516</c:v>
                </c:pt>
                <c:pt idx="5335">
                  <c:v>1743.5773052083048</c:v>
                </c:pt>
                <c:pt idx="5336">
                  <c:v>1745.845953549031</c:v>
                </c:pt>
                <c:pt idx="5337">
                  <c:v>1748.1201850617238</c:v>
                </c:pt>
                <c:pt idx="5338">
                  <c:v>1750.4006727256935</c:v>
                </c:pt>
                <c:pt idx="5339">
                  <c:v>1752.6878874919203</c:v>
                </c:pt>
                <c:pt idx="5340">
                  <c:v>1754.9805733296871</c:v>
                </c:pt>
                <c:pt idx="5341">
                  <c:v>1757.2767615121472</c:v>
                </c:pt>
                <c:pt idx="5342">
                  <c:v>1759.580125198599</c:v>
                </c:pt>
                <c:pt idx="5343">
                  <c:v>1761.8906647657432</c:v>
                </c:pt>
                <c:pt idx="5344">
                  <c:v>1764.2083801597678</c:v>
                </c:pt>
                <c:pt idx="5345">
                  <c:v>1766.5332710039552</c:v>
                </c:pt>
                <c:pt idx="5346">
                  <c:v>1768.8664139037569</c:v>
                </c:pt>
                <c:pt idx="5347">
                  <c:v>1771.210499430983</c:v>
                </c:pt>
                <c:pt idx="5348">
                  <c:v>1773.5671420363649</c:v>
                </c:pt>
                <c:pt idx="5349">
                  <c:v>1775.9363420966133</c:v>
                </c:pt>
                <c:pt idx="5350">
                  <c:v>1778.3180996117273</c:v>
                </c:pt>
                <c:pt idx="5351">
                  <c:v>1780.7124142049906</c:v>
                </c:pt>
                <c:pt idx="5352">
                  <c:v>1783.1196447269485</c:v>
                </c:pt>
                <c:pt idx="5353">
                  <c:v>1785.5406883039589</c:v>
                </c:pt>
                <c:pt idx="5354">
                  <c:v>1787.9760828351164</c:v>
                </c:pt>
                <c:pt idx="5355">
                  <c:v>1790.4258283204126</c:v>
                </c:pt>
                <c:pt idx="5356">
                  <c:v>1792.8887545131518</c:v>
                </c:pt>
                <c:pt idx="5357">
                  <c:v>1795.3593049345052</c:v>
                </c:pt>
                <c:pt idx="5358">
                  <c:v>1797.8367618833806</c:v>
                </c:pt>
                <c:pt idx="5359">
                  <c:v>1800.3193314837804</c:v>
                </c:pt>
                <c:pt idx="5360">
                  <c:v>1802.8047263594976</c:v>
                </c:pt>
                <c:pt idx="5361">
                  <c:v>1805.2889104106225</c:v>
                </c:pt>
                <c:pt idx="5362">
                  <c:v>1807.7690583618453</c:v>
                </c:pt>
                <c:pt idx="5363">
                  <c:v>1810.2451702669885</c:v>
                </c:pt>
                <c:pt idx="5364">
                  <c:v>1812.7179638271346</c:v>
                </c:pt>
                <c:pt idx="5365">
                  <c:v>1815.1892328644535</c:v>
                </c:pt>
                <c:pt idx="5366">
                  <c:v>1817.660053069508</c:v>
                </c:pt>
                <c:pt idx="5367">
                  <c:v>1820.1304244423047</c:v>
                </c:pt>
                <c:pt idx="5368">
                  <c:v>1822.5898531876703</c:v>
                </c:pt>
                <c:pt idx="5369">
                  <c:v>1825.0033583738996</c:v>
                </c:pt>
                <c:pt idx="5370">
                  <c:v>1827.345735862953</c:v>
                </c:pt>
                <c:pt idx="5371">
                  <c:v>1829.6151917788484</c:v>
                </c:pt>
                <c:pt idx="5372">
                  <c:v>1831.8106491932374</c:v>
                </c:pt>
                <c:pt idx="5373">
                  <c:v>1833.9559895882021</c:v>
                </c:pt>
                <c:pt idx="5374">
                  <c:v>1836.0882124566708</c:v>
                </c:pt>
                <c:pt idx="5375">
                  <c:v>1838.2204353251473</c:v>
                </c:pt>
                <c:pt idx="5376">
                  <c:v>1840.3521195410792</c:v>
                </c:pt>
                <c:pt idx="5377">
                  <c:v>1842.4819199531241</c:v>
                </c:pt>
                <c:pt idx="5378">
                  <c:v>1844.6120569893656</c:v>
                </c:pt>
                <c:pt idx="5379">
                  <c:v>1846.7448850817675</c:v>
                </c:pt>
                <c:pt idx="5380">
                  <c:v>1848.8773769266979</c:v>
                </c:pt>
                <c:pt idx="5381">
                  <c:v>1851.0071777692729</c:v>
                </c:pt>
                <c:pt idx="5382">
                  <c:v>1853.133278382709</c:v>
                </c:pt>
                <c:pt idx="5383">
                  <c:v>1855.2523155925946</c:v>
                </c:pt>
                <c:pt idx="5384">
                  <c:v>1857.3635495253179</c:v>
                </c:pt>
                <c:pt idx="5385">
                  <c:v>1859.4750520039565</c:v>
                </c:pt>
                <c:pt idx="5386">
                  <c:v>1861.5939545641634</c:v>
                </c:pt>
                <c:pt idx="5387">
                  <c:v>1863.721064404391</c:v>
                </c:pt>
                <c:pt idx="5388">
                  <c:v>1865.8555735189236</c:v>
                </c:pt>
                <c:pt idx="5389">
                  <c:v>1867.992638932312</c:v>
                </c:pt>
                <c:pt idx="5390">
                  <c:v>1870.1272826427098</c:v>
                </c:pt>
                <c:pt idx="5391">
                  <c:v>1872.256813701576</c:v>
                </c:pt>
                <c:pt idx="5392">
                  <c:v>1874.384999286179</c:v>
                </c:pt>
                <c:pt idx="5393">
                  <c:v>1876.5168173445436</c:v>
                </c:pt>
                <c:pt idx="5394">
                  <c:v>1878.6522682533932</c:v>
                </c:pt>
                <c:pt idx="5395">
                  <c:v>1880.7917556926832</c:v>
                </c:pt>
                <c:pt idx="5396">
                  <c:v>1882.9359969867719</c:v>
                </c:pt>
                <c:pt idx="5397">
                  <c:v>1885.0935130600947</c:v>
                </c:pt>
                <c:pt idx="5398">
                  <c:v>1887.2653800337512</c:v>
                </c:pt>
                <c:pt idx="5399">
                  <c:v>1889.451597907733</c:v>
                </c:pt>
                <c:pt idx="5400">
                  <c:v>1891.6521671125861</c:v>
                </c:pt>
                <c:pt idx="5401">
                  <c:v>1893.8670877021164</c:v>
                </c:pt>
                <c:pt idx="5402">
                  <c:v>1896.0956419214185</c:v>
                </c:pt>
                <c:pt idx="5403">
                  <c:v>1898.3360358945101</c:v>
                </c:pt>
                <c:pt idx="5404">
                  <c:v>1900.5871930697601</c:v>
                </c:pt>
                <c:pt idx="5405">
                  <c:v>1902.849113823878</c:v>
                </c:pt>
                <c:pt idx="5406">
                  <c:v>1905.1217982106846</c:v>
                </c:pt>
                <c:pt idx="5407">
                  <c:v>1907.4052457996502</c:v>
                </c:pt>
                <c:pt idx="5408">
                  <c:v>1909.6987388896825</c:v>
                </c:pt>
                <c:pt idx="5409">
                  <c:v>1912.0004836047915</c:v>
                </c:pt>
                <c:pt idx="5410">
                  <c:v>1914.302676667814</c:v>
                </c:pt>
                <c:pt idx="5411">
                  <c:v>1916.6053185092721</c:v>
                </c:pt>
                <c:pt idx="5412">
                  <c:v>1918.90840912919</c:v>
                </c:pt>
                <c:pt idx="5413">
                  <c:v>1921.2119481508269</c:v>
                </c:pt>
                <c:pt idx="5414">
                  <c:v>1923.5167206001145</c:v>
                </c:pt>
                <c:pt idx="5415">
                  <c:v>1925.8238478042774</c:v>
                </c:pt>
                <c:pt idx="5416">
                  <c:v>1928.1336660107959</c:v>
                </c:pt>
                <c:pt idx="5417">
                  <c:v>1930.4461752196617</c:v>
                </c:pt>
                <c:pt idx="5418">
                  <c:v>1932.7613750541661</c:v>
                </c:pt>
                <c:pt idx="5419">
                  <c:v>1935.0792654604882</c:v>
                </c:pt>
                <c:pt idx="5420">
                  <c:v>1937.3984118437054</c:v>
                </c:pt>
                <c:pt idx="5421">
                  <c:v>1939.7152265056443</c:v>
                </c:pt>
                <c:pt idx="5422">
                  <c:v>1942.0271526631045</c:v>
                </c:pt>
                <c:pt idx="5423">
                  <c:v>1944.3328447880021</c:v>
                </c:pt>
                <c:pt idx="5424">
                  <c:v>1946.631361462729</c:v>
                </c:pt>
                <c:pt idx="5425">
                  <c:v>1948.9227022567636</c:v>
                </c:pt>
                <c:pt idx="5426">
                  <c:v>1951.2057913718997</c:v>
                </c:pt>
                <c:pt idx="5427">
                  <c:v>1953.4779382901504</c:v>
                </c:pt>
                <c:pt idx="5428">
                  <c:v>1955.7385366036012</c:v>
                </c:pt>
                <c:pt idx="5429">
                  <c:v>1957.9909502400906</c:v>
                </c:pt>
                <c:pt idx="5430">
                  <c:v>1960.2375339006956</c:v>
                </c:pt>
                <c:pt idx="5431">
                  <c:v>1962.4782871548634</c:v>
                </c:pt>
                <c:pt idx="5432">
                  <c:v>1964.7178738756816</c:v>
                </c:pt>
                <c:pt idx="5433">
                  <c:v>1966.96795444548</c:v>
                </c:pt>
                <c:pt idx="5434">
                  <c:v>1969.2355253196945</c:v>
                </c:pt>
                <c:pt idx="5435">
                  <c:v>1971.5205868750261</c:v>
                </c:pt>
                <c:pt idx="5436">
                  <c:v>1973.8202691682206</c:v>
                </c:pt>
                <c:pt idx="5437">
                  <c:v>1976.1273958880324</c:v>
                </c:pt>
                <c:pt idx="5438">
                  <c:v>1978.4376615813883</c:v>
                </c:pt>
                <c:pt idx="5439">
                  <c:v>1980.7510670555437</c:v>
                </c:pt>
                <c:pt idx="5440">
                  <c:v>1983.0676122566845</c:v>
                </c:pt>
                <c:pt idx="5441">
                  <c:v>1985.3872964313618</c:v>
                </c:pt>
                <c:pt idx="5442">
                  <c:v>1987.708325703594</c:v>
                </c:pt>
                <c:pt idx="5443">
                  <c:v>1990.0262156255642</c:v>
                </c:pt>
                <c:pt idx="5444">
                  <c:v>1992.3383425197496</c:v>
                </c:pt>
                <c:pt idx="5445">
                  <c:v>1994.6449309637503</c:v>
                </c:pt>
                <c:pt idx="5446">
                  <c:v>1996.9461382103025</c:v>
                </c:pt>
                <c:pt idx="5447">
                  <c:v>1999.2419638288607</c:v>
                </c:pt>
                <c:pt idx="5448">
                  <c:v>2001.5345597925354</c:v>
                </c:pt>
                <c:pt idx="5449">
                  <c:v>2003.8293080522167</c:v>
                </c:pt>
                <c:pt idx="5450">
                  <c:v>2006.1285637394958</c:v>
                </c:pt>
                <c:pt idx="5451">
                  <c:v>2008.4294117587774</c:v>
                </c:pt>
                <c:pt idx="5452">
                  <c:v>2010.7298109996229</c:v>
                </c:pt>
                <c:pt idx="5453">
                  <c:v>2013.0297614082035</c:v>
                </c:pt>
                <c:pt idx="5454">
                  <c:v>2015.3281869172399</c:v>
                </c:pt>
                <c:pt idx="5455">
                  <c:v>2017.622396954923</c:v>
                </c:pt>
                <c:pt idx="5456">
                  <c:v>2019.9107770167143</c:v>
                </c:pt>
                <c:pt idx="5457">
                  <c:v>2022.1933271025976</c:v>
                </c:pt>
                <c:pt idx="5458">
                  <c:v>2024.4711911428803</c:v>
                </c:pt>
                <c:pt idx="5459">
                  <c:v>2026.748180606043</c:v>
                </c:pt>
                <c:pt idx="5460">
                  <c:v>2029.0280400662955</c:v>
                </c:pt>
                <c:pt idx="5461">
                  <c:v>2031.3134605259943</c:v>
                </c:pt>
                <c:pt idx="5462">
                  <c:v>2033.6060564896695</c:v>
                </c:pt>
                <c:pt idx="5463">
                  <c:v>2035.905827957328</c:v>
                </c:pt>
                <c:pt idx="5464">
                  <c:v>2038.2120350015375</c:v>
                </c:pt>
                <c:pt idx="5465">
                  <c:v>2040.5222111975338</c:v>
                </c:pt>
                <c:pt idx="5466">
                  <c:v>2042.8321184170604</c:v>
                </c:pt>
                <c:pt idx="5467">
                  <c:v>2045.135478013432</c:v>
                </c:pt>
                <c:pt idx="5468">
                  <c:v>2047.4285228093722</c:v>
                </c:pt>
                <c:pt idx="5469">
                  <c:v>2049.7112527510667</c:v>
                </c:pt>
                <c:pt idx="5470">
                  <c:v>2051.9836678385159</c:v>
                </c:pt>
                <c:pt idx="5471">
                  <c:v>2054.2457680717202</c:v>
                </c:pt>
                <c:pt idx="5472">
                  <c:v>2056.5008943987496</c:v>
                </c:pt>
                <c:pt idx="5473">
                  <c:v>2058.7573436507973</c:v>
                </c:pt>
                <c:pt idx="5474">
                  <c:v>2061.0200717110015</c:v>
                </c:pt>
                <c:pt idx="5475">
                  <c:v>2063.2890785255495</c:v>
                </c:pt>
                <c:pt idx="5476">
                  <c:v>2065.5562910335684</c:v>
                </c:pt>
                <c:pt idx="5477">
                  <c:v>2067.8133677358992</c:v>
                </c:pt>
                <c:pt idx="5478">
                  <c:v>2070.0606453105511</c:v>
                </c:pt>
                <c:pt idx="5479">
                  <c:v>2072.2956573327529</c:v>
                </c:pt>
                <c:pt idx="5480">
                  <c:v>2074.5185606785326</c:v>
                </c:pt>
                <c:pt idx="5481">
                  <c:v>2076.7293549173523</c:v>
                </c:pt>
                <c:pt idx="5482">
                  <c:v>2078.9298338713966</c:v>
                </c:pt>
                <c:pt idx="5483">
                  <c:v>2081.1201773964685</c:v>
                </c:pt>
                <c:pt idx="5484">
                  <c:v>2083.3003855463899</c:v>
                </c:pt>
                <c:pt idx="5485">
                  <c:v>2085.4692027209658</c:v>
                </c:pt>
                <c:pt idx="5486">
                  <c:v>2087.6258442709968</c:v>
                </c:pt>
                <c:pt idx="5487">
                  <c:v>2089.7688299649071</c:v>
                </c:pt>
                <c:pt idx="5488">
                  <c:v>2091.8983618310281</c:v>
                </c:pt>
                <c:pt idx="5489">
                  <c:v>2094.0133633715427</c:v>
                </c:pt>
                <c:pt idx="5490">
                  <c:v>2096.1123986999378</c:v>
                </c:pt>
                <c:pt idx="5491">
                  <c:v>2098.1972621227428</c:v>
                </c:pt>
                <c:pt idx="5492">
                  <c:v>2100.2699047686915</c:v>
                </c:pt>
                <c:pt idx="5493">
                  <c:v>2102.3332413566486</c:v>
                </c:pt>
                <c:pt idx="5494">
                  <c:v>2104.3909273939867</c:v>
                </c:pt>
                <c:pt idx="5495">
                  <c:v>2106.4440386250662</c:v>
                </c:pt>
                <c:pt idx="5496">
                  <c:v>2108.4920372046213</c:v>
                </c:pt>
                <c:pt idx="5497">
                  <c:v>2110.533847388268</c:v>
                </c:pt>
                <c:pt idx="5498">
                  <c:v>2112.5691098949314</c:v>
                </c:pt>
                <c:pt idx="5499">
                  <c:v>2114.5996186006164</c:v>
                </c:pt>
                <c:pt idx="5500">
                  <c:v>2116.6242296288374</c:v>
                </c:pt>
                <c:pt idx="5501">
                  <c:v>2118.6375170065603</c:v>
                </c:pt>
                <c:pt idx="5502">
                  <c:v>2120.6330451572426</c:v>
                </c:pt>
                <c:pt idx="5503">
                  <c:v>2122.612607095798</c:v>
                </c:pt>
                <c:pt idx="5504">
                  <c:v>2124.5882220551021</c:v>
                </c:pt>
                <c:pt idx="5505">
                  <c:v>2126.5632995458427</c:v>
                </c:pt>
                <c:pt idx="5506">
                  <c:v>2128.5397225108536</c:v>
                </c:pt>
                <c:pt idx="5507">
                  <c:v>2130.5219754517648</c:v>
                </c:pt>
                <c:pt idx="5508">
                  <c:v>2132.5131977188289</c:v>
                </c:pt>
                <c:pt idx="5509">
                  <c:v>2134.5133893120528</c:v>
                </c:pt>
                <c:pt idx="5510">
                  <c:v>2136.5684738982241</c:v>
                </c:pt>
                <c:pt idx="5511">
                  <c:v>2138.6721730997006</c:v>
                </c:pt>
                <c:pt idx="5512">
                  <c:v>2140.7720160032723</c:v>
                </c:pt>
                <c:pt idx="5513">
                  <c:v>2142.8671055363884</c:v>
                </c:pt>
                <c:pt idx="5514">
                  <c:v>2144.956813495332</c:v>
                </c:pt>
                <c:pt idx="5515">
                  <c:v>2147.0411394495727</c:v>
                </c:pt>
                <c:pt idx="5516">
                  <c:v>2149.121698280373</c:v>
                </c:pt>
                <c:pt idx="5517">
                  <c:v>2151.2025260876271</c:v>
                </c:pt>
                <c:pt idx="5518">
                  <c:v>2153.286044466699</c:v>
                </c:pt>
                <c:pt idx="5519">
                  <c:v>2155.3722538481179</c:v>
                </c:pt>
                <c:pt idx="5520">
                  <c:v>2157.4596292785354</c:v>
                </c:pt>
                <c:pt idx="5521">
                  <c:v>2159.544134227519</c:v>
                </c:pt>
                <c:pt idx="5522">
                  <c:v>2161.6232572256049</c:v>
                </c:pt>
                <c:pt idx="5523">
                  <c:v>2163.6969986495333</c:v>
                </c:pt>
                <c:pt idx="5524">
                  <c:v>2165.7653588221856</c:v>
                </c:pt>
                <c:pt idx="5525">
                  <c:v>2167.8277095936724</c:v>
                </c:pt>
                <c:pt idx="5526">
                  <c:v>2169.8851271389003</c:v>
                </c:pt>
                <c:pt idx="5527">
                  <c:v>2171.9409302334029</c:v>
                </c:pt>
                <c:pt idx="5528">
                  <c:v>2173.996733327906</c:v>
                </c:pt>
                <c:pt idx="5529">
                  <c:v>2176.0525360456922</c:v>
                </c:pt>
                <c:pt idx="5530">
                  <c:v>2178.1083383329401</c:v>
                </c:pt>
                <c:pt idx="5531">
                  <c:v>2180.1569651162117</c:v>
                </c:pt>
                <c:pt idx="5532">
                  <c:v>2182.1971604186037</c:v>
                </c:pt>
                <c:pt idx="5533">
                  <c:v>2184.2257848898471</c:v>
                </c:pt>
                <c:pt idx="5534">
                  <c:v>2186.2409551565843</c:v>
                </c:pt>
                <c:pt idx="5535">
                  <c:v>2188.2426712188226</c:v>
                </c:pt>
                <c:pt idx="5536">
                  <c:v>2190.2309330765474</c:v>
                </c:pt>
                <c:pt idx="5537">
                  <c:v>2192.2057407297571</c:v>
                </c:pt>
                <c:pt idx="5538">
                  <c:v>2194.1670941784691</c:v>
                </c:pt>
                <c:pt idx="5539">
                  <c:v>2196.1149934226742</c:v>
                </c:pt>
                <c:pt idx="5540">
                  <c:v>2198.0506944930826</c:v>
                </c:pt>
                <c:pt idx="5541">
                  <c:v>2199.9845121901326</c:v>
                </c:pt>
                <c:pt idx="5542">
                  <c:v>2201.9186887377209</c:v>
                </c:pt>
                <c:pt idx="5543">
                  <c:v>2203.8541208854963</c:v>
                </c:pt>
                <c:pt idx="5544">
                  <c:v>2205.791346532545</c:v>
                </c:pt>
                <c:pt idx="5545">
                  <c:v>2207.7303660555913</c:v>
                </c:pt>
                <c:pt idx="5546">
                  <c:v>2209.6701032797228</c:v>
                </c:pt>
                <c:pt idx="5547">
                  <c:v>2211.6078672025824</c:v>
                </c:pt>
                <c:pt idx="5548">
                  <c:v>2213.5424022240004</c:v>
                </c:pt>
                <c:pt idx="5549">
                  <c:v>2215.4746050936014</c:v>
                </c:pt>
                <c:pt idx="5550">
                  <c:v>2217.405013710495</c:v>
                </c:pt>
                <c:pt idx="5551">
                  <c:v>2219.3336284513907</c:v>
                </c:pt>
                <c:pt idx="5552">
                  <c:v>2221.2586558708363</c:v>
                </c:pt>
                <c:pt idx="5553">
                  <c:v>2223.1756110904707</c:v>
                </c:pt>
                <c:pt idx="5554">
                  <c:v>2225.0818030541409</c:v>
                </c:pt>
                <c:pt idx="5555">
                  <c:v>2226.9772318156524</c:v>
                </c:pt>
                <c:pt idx="5556">
                  <c:v>2228.8618974288183</c:v>
                </c:pt>
                <c:pt idx="5557">
                  <c:v>2230.7357998398411</c:v>
                </c:pt>
                <c:pt idx="5558">
                  <c:v>2232.6025263701549</c:v>
                </c:pt>
                <c:pt idx="5559">
                  <c:v>2234.4710467764671</c:v>
                </c:pt>
                <c:pt idx="5560">
                  <c:v>2236.3467430634801</c:v>
                </c:pt>
                <c:pt idx="5561">
                  <c:v>2238.2296148544769</c:v>
                </c:pt>
                <c:pt idx="5562">
                  <c:v>2240.1196617189125</c:v>
                </c:pt>
                <c:pt idx="5563">
                  <c:v>2242.0168840335182</c:v>
                </c:pt>
                <c:pt idx="5564">
                  <c:v>2243.9175149977423</c:v>
                </c:pt>
                <c:pt idx="5565">
                  <c:v>2245.8121365608017</c:v>
                </c:pt>
                <c:pt idx="5566">
                  <c:v>2247.6950982258832</c:v>
                </c:pt>
                <c:pt idx="5567">
                  <c:v>2249.5663995624482</c:v>
                </c:pt>
                <c:pt idx="5568">
                  <c:v>2251.4272957401536</c:v>
                </c:pt>
                <c:pt idx="5569">
                  <c:v>2253.2809261092525</c:v>
                </c:pt>
                <c:pt idx="5570">
                  <c:v>2255.129892174733</c:v>
                </c:pt>
                <c:pt idx="5571">
                  <c:v>2256.9759881893096</c:v>
                </c:pt>
                <c:pt idx="5572">
                  <c:v>2258.8202907584264</c:v>
                </c:pt>
                <c:pt idx="5573">
                  <c:v>2260.6627995053659</c:v>
                </c:pt>
                <c:pt idx="5574">
                  <c:v>2262.503872796316</c:v>
                </c:pt>
                <c:pt idx="5575">
                  <c:v>2264.3444078114471</c:v>
                </c:pt>
                <c:pt idx="5576">
                  <c:v>2266.1854811023973</c:v>
                </c:pt>
                <c:pt idx="5577">
                  <c:v>2268.0284381434294</c:v>
                </c:pt>
                <c:pt idx="5578">
                  <c:v>2269.8740862406307</c:v>
                </c:pt>
                <c:pt idx="5579">
                  <c:v>2271.7195544820283</c:v>
                </c:pt>
                <c:pt idx="5580">
                  <c:v>2273.5569500930847</c:v>
                </c:pt>
                <c:pt idx="5581">
                  <c:v>2275.3862735043376</c:v>
                </c:pt>
                <c:pt idx="5582">
                  <c:v>2277.2075247157873</c:v>
                </c:pt>
                <c:pt idx="5583">
                  <c:v>2279.0207033507163</c:v>
                </c:pt>
                <c:pt idx="5584">
                  <c:v>2280.8241949583926</c:v>
                </c:pt>
                <c:pt idx="5585">
                  <c:v>2282.6139633851162</c:v>
                </c:pt>
                <c:pt idx="5586">
                  <c:v>2284.3875866049784</c:v>
                </c:pt>
                <c:pt idx="5587">
                  <c:v>2286.1450646179787</c:v>
                </c:pt>
                <c:pt idx="5588">
                  <c:v>2287.8863978008344</c:v>
                </c:pt>
                <c:pt idx="5589">
                  <c:v>2289.6115862073739</c:v>
                </c:pt>
                <c:pt idx="5590">
                  <c:v>2291.3217055819578</c:v>
                </c:pt>
                <c:pt idx="5591">
                  <c:v>2293.0194469269491</c:v>
                </c:pt>
                <c:pt idx="5592">
                  <c:v>2294.7064250697813</c:v>
                </c:pt>
                <c:pt idx="5593">
                  <c:v>2296.3826400104622</c:v>
                </c:pt>
                <c:pt idx="5594">
                  <c:v>2298.0480913722677</c:v>
                </c:pt>
                <c:pt idx="5595">
                  <c:v>2299.7027791013843</c:v>
                </c:pt>
                <c:pt idx="5596">
                  <c:v>2301.3459858734368</c:v>
                </c:pt>
                <c:pt idx="5597">
                  <c:v>2302.975917866263</c:v>
                </c:pt>
                <c:pt idx="5598">
                  <c:v>2304.5914989587568</c:v>
                </c:pt>
                <c:pt idx="5599">
                  <c:v>2306.1889615969385</c:v>
                </c:pt>
                <c:pt idx="5600">
                  <c:v>2307.7591569755696</c:v>
                </c:pt>
                <c:pt idx="5601">
                  <c:v>2309.3011882911796</c:v>
                </c:pt>
                <c:pt idx="5602">
                  <c:v>2310.8152346461543</c:v>
                </c:pt>
                <c:pt idx="5603">
                  <c:v>2312.303089916476</c:v>
                </c:pt>
                <c:pt idx="5604">
                  <c:v>2313.7658310843212</c:v>
                </c:pt>
                <c:pt idx="5605">
                  <c:v>2315.2034577191439</c:v>
                </c:pt>
                <c:pt idx="5606">
                  <c:v>2316.6150726407732</c:v>
                </c:pt>
                <c:pt idx="5607">
                  <c:v>2317.998433679119</c:v>
                </c:pt>
                <c:pt idx="5608">
                  <c:v>2319.3529133839056</c:v>
                </c:pt>
                <c:pt idx="5609">
                  <c:v>2320.6803056311155</c:v>
                </c:pt>
                <c:pt idx="5610">
                  <c:v>2321.9825833453183</c:v>
                </c:pt>
                <c:pt idx="5611">
                  <c:v>2323.2619887504025</c:v>
                </c:pt>
                <c:pt idx="5612">
                  <c:v>2324.5198669439224</c:v>
                </c:pt>
                <c:pt idx="5613">
                  <c:v>2325.7562183025943</c:v>
                </c:pt>
                <c:pt idx="5614">
                  <c:v>2326.9692494347869</c:v>
                </c:pt>
                <c:pt idx="5615">
                  <c:v>2328.1544754083197</c:v>
                </c:pt>
                <c:pt idx="5616">
                  <c:v>2329.3013120695955</c:v>
                </c:pt>
                <c:pt idx="5617">
                  <c:v>2330.3900265135871</c:v>
                </c:pt>
                <c:pt idx="5618">
                  <c:v>2331.4087793094086</c:v>
                </c:pt>
                <c:pt idx="5619">
                  <c:v>2332.3575705108733</c:v>
                </c:pt>
                <c:pt idx="5620">
                  <c:v>2333.2378347129106</c:v>
                </c:pt>
                <c:pt idx="5621">
                  <c:v>2334.0757621390817</c:v>
                </c:pt>
                <c:pt idx="5622">
                  <c:v>2334.8932389053266</c:v>
                </c:pt>
                <c:pt idx="5623">
                  <c:v>2335.693135869788</c:v>
                </c:pt>
                <c:pt idx="5624">
                  <c:v>2336.4768876273874</c:v>
                </c:pt>
                <c:pt idx="5625">
                  <c:v>2337.2387541301391</c:v>
                </c:pt>
                <c:pt idx="5626">
                  <c:v>2337.9844758565596</c:v>
                </c:pt>
                <c:pt idx="5627">
                  <c:v>2338.7178191228563</c:v>
                </c:pt>
                <c:pt idx="5628">
                  <c:v>2339.4342994273861</c:v>
                </c:pt>
                <c:pt idx="5629">
                  <c:v>2340.1349938061389</c:v>
                </c:pt>
                <c:pt idx="5630">
                  <c:v>2340.7947876722696</c:v>
                </c:pt>
                <c:pt idx="5631">
                  <c:v>2341.3864138200497</c:v>
                </c:pt>
                <c:pt idx="5632">
                  <c:v>2341.9109488549066</c:v>
                </c:pt>
                <c:pt idx="5633">
                  <c:v>2342.37108329486</c:v>
                </c:pt>
                <c:pt idx="5634">
                  <c:v>2342.7684315906199</c:v>
                </c:pt>
                <c:pt idx="5635">
                  <c:v>2343.1029937421854</c:v>
                </c:pt>
                <c:pt idx="5636">
                  <c:v>2343.3776393161252</c:v>
                </c:pt>
                <c:pt idx="5637">
                  <c:v>2343.6033113703852</c:v>
                </c:pt>
                <c:pt idx="5638">
                  <c:v>2343.7995634385502</c:v>
                </c:pt>
                <c:pt idx="5639">
                  <c:v>2343.979490874588</c:v>
                </c:pt>
                <c:pt idx="5640">
                  <c:v>2344.1441702301295</c:v>
                </c:pt>
                <c:pt idx="5641">
                  <c:v>2344.2930632293478</c:v>
                </c:pt>
                <c:pt idx="5642">
                  <c:v>2344.4285020240518</c:v>
                </c:pt>
                <c:pt idx="5643">
                  <c:v>2344.553895317697</c:v>
                </c:pt>
                <c:pt idx="5644">
                  <c:v>2344.6703192851737</c:v>
                </c:pt>
                <c:pt idx="5645">
                  <c:v>2344.7653954125531</c:v>
                </c:pt>
                <c:pt idx="5646">
                  <c:v>2344.8202879211403</c:v>
                </c:pt>
                <c:pt idx="5647">
                  <c:v>2344.8285391156787</c:v>
                </c:pt>
                <c:pt idx="5648">
                  <c:v>2344.7879966463488</c:v>
                </c:pt>
                <c:pt idx="5649">
                  <c:v>2344.6932789389853</c:v>
                </c:pt>
                <c:pt idx="5650">
                  <c:v>2344.5476144645008</c:v>
                </c:pt>
                <c:pt idx="5651">
                  <c:v>2344.3671483759263</c:v>
                </c:pt>
                <c:pt idx="5652">
                  <c:v>2344.1615681310618</c:v>
                </c:pt>
                <c:pt idx="5653">
                  <c:v>2343.9308737837059</c:v>
                </c:pt>
                <c:pt idx="5654">
                  <c:v>2343.6761410782401</c:v>
                </c:pt>
                <c:pt idx="5655">
                  <c:v>2343.4000605326701</c:v>
                </c:pt>
                <c:pt idx="5656">
                  <c:v>2343.1035301344127</c:v>
                </c:pt>
                <c:pt idx="5657">
                  <c:v>2342.784756061299</c:v>
                </c:pt>
                <c:pt idx="5658">
                  <c:v>2342.4426609006227</c:v>
                </c:pt>
                <c:pt idx="5659">
                  <c:v>2342.0772450291088</c:v>
                </c:pt>
                <c:pt idx="5660">
                  <c:v>2341.6874323256566</c:v>
                </c:pt>
                <c:pt idx="5661">
                  <c:v>2341.2705318417397</c:v>
                </c:pt>
                <c:pt idx="5662">
                  <c:v>2340.8199063491852</c:v>
                </c:pt>
                <c:pt idx="5663">
                  <c:v>2340.3229983393148</c:v>
                </c:pt>
                <c:pt idx="5664">
                  <c:v>2339.7722730808732</c:v>
                </c:pt>
                <c:pt idx="5665">
                  <c:v>2339.1677310044061</c:v>
                </c:pt>
                <c:pt idx="5666">
                  <c:v>2338.5118836869879</c:v>
                </c:pt>
                <c:pt idx="5667">
                  <c:v>2337.8110094524327</c:v>
                </c:pt>
                <c:pt idx="5668">
                  <c:v>2337.0735397816188</c:v>
                </c:pt>
                <c:pt idx="5669">
                  <c:v>2336.3111349492351</c:v>
                </c:pt>
                <c:pt idx="5670">
                  <c:v>2335.5307910339993</c:v>
                </c:pt>
                <c:pt idx="5671">
                  <c:v>2334.7325080897244</c:v>
                </c:pt>
                <c:pt idx="5672">
                  <c:v>2333.9128781664135</c:v>
                </c:pt>
                <c:pt idx="5673">
                  <c:v>2333.0633799090938</c:v>
                </c:pt>
                <c:pt idx="5674">
                  <c:v>2332.1771067902505</c:v>
                </c:pt>
                <c:pt idx="5675">
                  <c:v>2331.2483182775236</c:v>
                </c:pt>
                <c:pt idx="5676">
                  <c:v>2330.2823964294444</c:v>
                </c:pt>
                <c:pt idx="5677">
                  <c:v>2329.2889383991651</c:v>
                </c:pt>
                <c:pt idx="5678">
                  <c:v>2328.2676748335161</c:v>
                </c:pt>
                <c:pt idx="5679">
                  <c:v>2327.2212971653826</c:v>
                </c:pt>
                <c:pt idx="5680">
                  <c:v>2326.151150438498</c:v>
                </c:pt>
                <c:pt idx="5681">
                  <c:v>2325.0599252784923</c:v>
                </c:pt>
                <c:pt idx="5682">
                  <c:v>2323.947173283646</c:v>
                </c:pt>
                <c:pt idx="5683">
                  <c:v>2322.8127150286796</c:v>
                </c:pt>
                <c:pt idx="5684">
                  <c:v>2321.6565505136</c:v>
                </c:pt>
                <c:pt idx="5685">
                  <c:v>2320.4799353385861</c:v>
                </c:pt>
                <c:pt idx="5686">
                  <c:v>2319.2843944569877</c:v>
                </c:pt>
                <c:pt idx="5687">
                  <c:v>2318.072080595357</c:v>
                </c:pt>
                <c:pt idx="5688">
                  <c:v>2316.8427248310363</c:v>
                </c:pt>
                <c:pt idx="5689">
                  <c:v>2315.5974032851359</c:v>
                </c:pt>
                <c:pt idx="5690">
                  <c:v>2314.3375513598075</c:v>
                </c:pt>
                <c:pt idx="5691">
                  <c:v>2313.0613751790761</c:v>
                </c:pt>
                <c:pt idx="5692">
                  <c:v>2311.7665426449316</c:v>
                </c:pt>
                <c:pt idx="5693">
                  <c:v>2310.4512598813908</c:v>
                </c:pt>
                <c:pt idx="5694">
                  <c:v>2309.1133737851924</c:v>
                </c:pt>
                <c:pt idx="5695">
                  <c:v>2307.7518090425006</c:v>
                </c:pt>
                <c:pt idx="5696">
                  <c:v>2306.3671034447725</c:v>
                </c:pt>
                <c:pt idx="5697">
                  <c:v>2304.9603323058486</c:v>
                </c:pt>
                <c:pt idx="5698">
                  <c:v>2303.5318549068111</c:v>
                </c:pt>
                <c:pt idx="5699">
                  <c:v>2302.0798774254758</c:v>
                </c:pt>
                <c:pt idx="5700">
                  <c:v>2300.6070013130179</c:v>
                </c:pt>
                <c:pt idx="5701">
                  <c:v>2299.1193254679611</c:v>
                </c:pt>
                <c:pt idx="5702">
                  <c:v>2297.6225008714782</c:v>
                </c:pt>
                <c:pt idx="5703">
                  <c:v>2296.1147336475638</c:v>
                </c:pt>
                <c:pt idx="5704">
                  <c:v>2294.5840045633495</c:v>
                </c:pt>
                <c:pt idx="5705">
                  <c:v>2293.0269049692247</c:v>
                </c:pt>
                <c:pt idx="5706">
                  <c:v>2291.4397576696401</c:v>
                </c:pt>
                <c:pt idx="5707">
                  <c:v>2289.8162842331467</c:v>
                </c:pt>
                <c:pt idx="5708">
                  <c:v>2288.15334525567</c:v>
                </c:pt>
                <c:pt idx="5709">
                  <c:v>2286.4509404143159</c:v>
                </c:pt>
                <c:pt idx="5710">
                  <c:v>2284.6631460961175</c:v>
                </c:pt>
                <c:pt idx="5711">
                  <c:v>2282.7962410015984</c:v>
                </c:pt>
                <c:pt idx="5712">
                  <c:v>2280.9051180698848</c:v>
                </c:pt>
                <c:pt idx="5713">
                  <c:v>2278.9951589289535</c:v>
                </c:pt>
                <c:pt idx="5714">
                  <c:v>2277.0690545273469</c:v>
                </c:pt>
                <c:pt idx="5715">
                  <c:v>2275.1268052956034</c:v>
                </c:pt>
                <c:pt idx="5716">
                  <c:v>2273.1667960295563</c:v>
                </c:pt>
                <c:pt idx="5717">
                  <c:v>2271.1849910060291</c:v>
                </c:pt>
                <c:pt idx="5718">
                  <c:v>2269.1782960270557</c:v>
                </c:pt>
                <c:pt idx="5719">
                  <c:v>2267.1453651878505</c:v>
                </c:pt>
                <c:pt idx="5720">
                  <c:v>2265.0867819703412</c:v>
                </c:pt>
                <c:pt idx="5721">
                  <c:v>2263.0056857248051</c:v>
                </c:pt>
                <c:pt idx="5722">
                  <c:v>2260.903959770772</c:v>
                </c:pt>
                <c:pt idx="5723">
                  <c:v>2258.7816037315383</c:v>
                </c:pt>
                <c:pt idx="5724">
                  <c:v>2256.6386176609108</c:v>
                </c:pt>
                <c:pt idx="5725">
                  <c:v>2254.4750019356147</c:v>
                </c:pt>
                <c:pt idx="5726">
                  <c:v>2252.2918778290446</c:v>
                </c:pt>
                <c:pt idx="5727">
                  <c:v>2250.0914876189345</c:v>
                </c:pt>
                <c:pt idx="5728">
                  <c:v>2247.8749526325</c:v>
                </c:pt>
                <c:pt idx="5729">
                  <c:v>2245.642272385383</c:v>
                </c:pt>
                <c:pt idx="5730">
                  <c:v>2243.3934469314117</c:v>
                </c:pt>
                <c:pt idx="5731">
                  <c:v>2241.1356521512798</c:v>
                </c:pt>
                <c:pt idx="5732">
                  <c:v>2238.8703616571006</c:v>
                </c:pt>
                <c:pt idx="5733">
                  <c:v>2236.6005222425611</c:v>
                </c:pt>
                <c:pt idx="5734">
                  <c:v>2234.327607519775</c:v>
                </c:pt>
                <c:pt idx="5735">
                  <c:v>2232.0516174887334</c:v>
                </c:pt>
                <c:pt idx="5736">
                  <c:v>2229.7725520956328</c:v>
                </c:pt>
                <c:pt idx="5737">
                  <c:v>2227.4904113942766</c:v>
                </c:pt>
                <c:pt idx="5738">
                  <c:v>2225.2051953846662</c:v>
                </c:pt>
                <c:pt idx="5739">
                  <c:v>2222.9169044435334</c:v>
                </c:pt>
                <c:pt idx="5740">
                  <c:v>2220.6255381941464</c:v>
                </c:pt>
                <c:pt idx="5741">
                  <c:v>2218.3239216168795</c:v>
                </c:pt>
                <c:pt idx="5742">
                  <c:v>2216.0116953768438</c:v>
                </c:pt>
                <c:pt idx="5743">
                  <c:v>2213.68796229386</c:v>
                </c:pt>
                <c:pt idx="5744">
                  <c:v>2211.3521845764612</c:v>
                </c:pt>
                <c:pt idx="5745">
                  <c:v>2209.0043622246621</c:v>
                </c:pt>
                <c:pt idx="5746">
                  <c:v>2206.6416760982502</c:v>
                </c:pt>
                <c:pt idx="5747">
                  <c:v>2204.2584884550115</c:v>
                </c:pt>
                <c:pt idx="5748">
                  <c:v>2201.8516216809262</c:v>
                </c:pt>
                <c:pt idx="5749">
                  <c:v>2199.4201782190999</c:v>
                </c:pt>
                <c:pt idx="5750">
                  <c:v>2196.9636202242582</c:v>
                </c:pt>
                <c:pt idx="5751">
                  <c:v>2194.4819481269251</c:v>
                </c:pt>
                <c:pt idx="5752">
                  <c:v>2191.9788387459407</c:v>
                </c:pt>
                <c:pt idx="5753">
                  <c:v>2189.4623646578093</c:v>
                </c:pt>
                <c:pt idx="5754">
                  <c:v>2186.9369212435245</c:v>
                </c:pt>
                <c:pt idx="5755">
                  <c:v>2184.4025085030794</c:v>
                </c:pt>
                <c:pt idx="5756">
                  <c:v>2181.8591260059352</c:v>
                </c:pt>
                <c:pt idx="5757">
                  <c:v>2179.306773375376</c:v>
                </c:pt>
                <c:pt idx="5758">
                  <c:v>2176.7425809372212</c:v>
                </c:pt>
                <c:pt idx="5759">
                  <c:v>2174.1593732413085</c:v>
                </c:pt>
                <c:pt idx="5760">
                  <c:v>2171.5497055381034</c:v>
                </c:pt>
                <c:pt idx="5761">
                  <c:v>2168.9072994499847</c:v>
                </c:pt>
                <c:pt idx="5762">
                  <c:v>2166.2290160034104</c:v>
                </c:pt>
                <c:pt idx="5763">
                  <c:v>2163.5148543911241</c:v>
                </c:pt>
                <c:pt idx="5764">
                  <c:v>2160.7692091868571</c:v>
                </c:pt>
                <c:pt idx="5765">
                  <c:v>2158.0073292783686</c:v>
                </c:pt>
                <c:pt idx="5766">
                  <c:v>2155.2404040431875</c:v>
                </c:pt>
                <c:pt idx="5767">
                  <c:v>2152.4694427080967</c:v>
                </c:pt>
                <c:pt idx="5768">
                  <c:v>2149.6915079511828</c:v>
                </c:pt>
                <c:pt idx="5769">
                  <c:v>2146.9011060440248</c:v>
                </c:pt>
                <c:pt idx="5770">
                  <c:v>2144.0973620327868</c:v>
                </c:pt>
                <c:pt idx="5771">
                  <c:v>2141.2824060409462</c:v>
                </c:pt>
                <c:pt idx="5772">
                  <c:v>2138.4574714423479</c:v>
                </c:pt>
                <c:pt idx="5773">
                  <c:v>2135.6204277367815</c:v>
                </c:pt>
                <c:pt idx="5774">
                  <c:v>2132.7676650535604</c:v>
                </c:pt>
                <c:pt idx="5775">
                  <c:v>2129.8935771333008</c:v>
                </c:pt>
                <c:pt idx="5776">
                  <c:v>2126.9939262782832</c:v>
                </c:pt>
                <c:pt idx="5777">
                  <c:v>2124.0687125423378</c:v>
                </c:pt>
                <c:pt idx="5778">
                  <c:v>2121.1179359254716</c:v>
                </c:pt>
                <c:pt idx="5779">
                  <c:v>2118.1444668552899</c:v>
                </c:pt>
                <c:pt idx="5780">
                  <c:v>2115.1581040289416</c:v>
                </c:pt>
                <c:pt idx="5781">
                  <c:v>2112.1626597760069</c:v>
                </c:pt>
                <c:pt idx="5782">
                  <c:v>2109.160040019095</c:v>
                </c:pt>
                <c:pt idx="5783">
                  <c:v>2106.1502443814752</c:v>
                </c:pt>
                <c:pt idx="5784">
                  <c:v>2103.1332728631623</c:v>
                </c:pt>
                <c:pt idx="5785">
                  <c:v>2100.1091258946781</c:v>
                </c:pt>
                <c:pt idx="5786">
                  <c:v>2097.0782518239448</c:v>
                </c:pt>
                <c:pt idx="5787">
                  <c:v>2094.0415477773122</c:v>
                </c:pt>
                <c:pt idx="5788">
                  <c:v>2090.9994621565147</c:v>
                </c:pt>
                <c:pt idx="5789">
                  <c:v>2087.9519949615442</c:v>
                </c:pt>
                <c:pt idx="5790">
                  <c:v>2084.8991461385881</c:v>
                </c:pt>
                <c:pt idx="5791">
                  <c:v>2081.8409156876455</c:v>
                </c:pt>
                <c:pt idx="5792">
                  <c:v>2078.7773036625381</c:v>
                </c:pt>
                <c:pt idx="5793">
                  <c:v>2075.7083100632576</c:v>
                </c:pt>
                <c:pt idx="5794">
                  <c:v>2072.6335985885116</c:v>
                </c:pt>
                <c:pt idx="5795">
                  <c:v>2069.5524962589884</c:v>
                </c:pt>
                <c:pt idx="5796">
                  <c:v>2066.4646668272158</c:v>
                </c:pt>
                <c:pt idx="5797">
                  <c:v>2063.3701102931941</c:v>
                </c:pt>
                <c:pt idx="5798">
                  <c:v>2060.2688266569071</c:v>
                </c:pt>
                <c:pt idx="5799">
                  <c:v>2057.1645834723572</c:v>
                </c:pt>
                <c:pt idx="5800">
                  <c:v>2054.0665291142373</c:v>
                </c:pt>
                <c:pt idx="5801">
                  <c:v>2050.9755603322037</c:v>
                </c:pt>
                <c:pt idx="5802">
                  <c:v>2047.8934492064272</c:v>
                </c:pt>
                <c:pt idx="5803">
                  <c:v>2044.8226621616868</c:v>
                </c:pt>
                <c:pt idx="5804">
                  <c:v>2041.7644317107445</c:v>
                </c:pt>
                <c:pt idx="5805">
                  <c:v>2038.7187583379587</c:v>
                </c:pt>
                <c:pt idx="5806">
                  <c:v>2035.6865391696713</c:v>
                </c:pt>
                <c:pt idx="5807">
                  <c:v>2032.6700163759886</c:v>
                </c:pt>
                <c:pt idx="5808">
                  <c:v>2029.6693021649628</c:v>
                </c:pt>
                <c:pt idx="5809">
                  <c:v>2026.6819301118314</c:v>
                </c:pt>
                <c:pt idx="5810">
                  <c:v>2023.7057700392947</c:v>
                </c:pt>
                <c:pt idx="5811">
                  <c:v>2020.7407414374072</c:v>
                </c:pt>
                <c:pt idx="5812">
                  <c:v>2017.7896318020653</c:v>
                </c:pt>
                <c:pt idx="5813">
                  <c:v>2014.8528734975869</c:v>
                </c:pt>
                <c:pt idx="5814">
                  <c:v>2011.9304660934338</c:v>
                </c:pt>
                <c:pt idx="5815">
                  <c:v>2009.0224096434283</c:v>
                </c:pt>
                <c:pt idx="5816">
                  <c:v>2006.1365972988247</c:v>
                </c:pt>
                <c:pt idx="5817">
                  <c:v>2003.2927619646439</c:v>
                </c:pt>
                <c:pt idx="5818">
                  <c:v>2000.5027434484962</c:v>
                </c:pt>
                <c:pt idx="5819">
                  <c:v>1997.7665417503733</c:v>
                </c:pt>
                <c:pt idx="5820">
                  <c:v>1995.0841568702763</c:v>
                </c:pt>
                <c:pt idx="5821">
                  <c:v>1992.4329862828106</c:v>
                </c:pt>
                <c:pt idx="5822">
                  <c:v>1989.7932970291176</c:v>
                </c:pt>
                <c:pt idx="5823">
                  <c:v>1987.1622182510396</c:v>
                </c:pt>
                <c:pt idx="5824">
                  <c:v>1984.5383149231327</c:v>
                </c:pt>
                <c:pt idx="5825">
                  <c:v>1981.9273275239123</c:v>
                </c:pt>
                <c:pt idx="5826">
                  <c:v>1979.3245917497686</c:v>
                </c:pt>
                <c:pt idx="5827">
                  <c:v>1976.7290318563259</c:v>
                </c:pt>
                <c:pt idx="5828">
                  <c:v>1974.1467471726548</c:v>
                </c:pt>
                <c:pt idx="5829">
                  <c:v>1971.5766606627726</c:v>
                </c:pt>
                <c:pt idx="5830">
                  <c:v>1969.043886913516</c:v>
                </c:pt>
                <c:pt idx="5831">
                  <c:v>1966.5756931844439</c:v>
                </c:pt>
                <c:pt idx="5832">
                  <c:v>1964.1678766511584</c:v>
                </c:pt>
                <c:pt idx="5833">
                  <c:v>1961.806086413319</c:v>
                </c:pt>
                <c:pt idx="5834">
                  <c:v>1959.4817116185939</c:v>
                </c:pt>
                <c:pt idx="5835">
                  <c:v>1957.1947522131697</c:v>
                </c:pt>
                <c:pt idx="5836">
                  <c:v>1954.9465060434277</c:v>
                </c:pt>
                <c:pt idx="5837">
                  <c:v>1952.7358004947207</c:v>
                </c:pt>
                <c:pt idx="5838">
                  <c:v>1950.5486849562089</c:v>
                </c:pt>
                <c:pt idx="5839">
                  <c:v>1948.3720636972153</c:v>
                </c:pt>
                <c:pt idx="5840">
                  <c:v>1946.2048601661099</c:v>
                </c:pt>
                <c:pt idx="5841">
                  <c:v>1944.0476130154277</c:v>
                </c:pt>
                <c:pt idx="5842">
                  <c:v>1941.8997839693427</c:v>
                </c:pt>
                <c:pt idx="5843">
                  <c:v>1939.7624487722455</c:v>
                </c:pt>
                <c:pt idx="5844">
                  <c:v>1937.6359888777331</c:v>
                </c:pt>
                <c:pt idx="5845">
                  <c:v>1935.5303163749859</c:v>
                </c:pt>
                <c:pt idx="5846">
                  <c:v>1933.4630332383085</c:v>
                </c:pt>
                <c:pt idx="5847">
                  <c:v>1931.4405971629649</c:v>
                </c:pt>
                <c:pt idx="5848">
                  <c:v>1929.4630085256804</c:v>
                </c:pt>
                <c:pt idx="5849">
                  <c:v>1927.5302673802605</c:v>
                </c:pt>
                <c:pt idx="5850">
                  <c:v>1925.6371489747473</c:v>
                </c:pt>
                <c:pt idx="5851">
                  <c:v>1923.7699744732363</c:v>
                </c:pt>
                <c:pt idx="5852">
                  <c:v>1921.9202902761338</c:v>
                </c:pt>
                <c:pt idx="5853">
                  <c:v>1920.0880963834388</c:v>
                </c:pt>
                <c:pt idx="5854">
                  <c:v>1918.2733931718769</c:v>
                </c:pt>
                <c:pt idx="5855">
                  <c:v>1916.4761806952529</c:v>
                </c:pt>
                <c:pt idx="5856">
                  <c:v>1914.6971758474051</c:v>
                </c:pt>
                <c:pt idx="5857">
                  <c:v>1912.938172450517</c:v>
                </c:pt>
                <c:pt idx="5858">
                  <c:v>1911.1994624608183</c:v>
                </c:pt>
                <c:pt idx="5859">
                  <c:v>1909.4794766337166</c:v>
                </c:pt>
                <c:pt idx="5860">
                  <c:v>1907.777429889466</c:v>
                </c:pt>
                <c:pt idx="5861">
                  <c:v>1906.0933217975376</c:v>
                </c:pt>
                <c:pt idx="5862">
                  <c:v>1904.4321758888047</c:v>
                </c:pt>
                <c:pt idx="5863">
                  <c:v>1902.8065492414235</c:v>
                </c:pt>
                <c:pt idx="5864">
                  <c:v>1901.2237516323405</c:v>
                </c:pt>
                <c:pt idx="5865">
                  <c:v>1899.6833347136339</c:v>
                </c:pt>
                <c:pt idx="5866">
                  <c:v>1898.1850739077199</c:v>
                </c:pt>
                <c:pt idx="5867">
                  <c:v>1896.7289699680475</c:v>
                </c:pt>
                <c:pt idx="5868">
                  <c:v>1895.3103585909905</c:v>
                </c:pt>
                <c:pt idx="5869">
                  <c:v>1893.9175795018532</c:v>
                </c:pt>
                <c:pt idx="5870">
                  <c:v>1892.543636621933</c:v>
                </c:pt>
                <c:pt idx="5871">
                  <c:v>1891.1885295744985</c:v>
                </c:pt>
                <c:pt idx="5872">
                  <c:v>1889.852930908336</c:v>
                </c:pt>
                <c:pt idx="5873">
                  <c:v>1888.5381856133595</c:v>
                </c:pt>
                <c:pt idx="5874">
                  <c:v>1887.2467609215862</c:v>
                </c:pt>
                <c:pt idx="5875">
                  <c:v>1885.9843978497136</c:v>
                </c:pt>
                <c:pt idx="5876">
                  <c:v>1884.7537869695659</c:v>
                </c:pt>
                <c:pt idx="5877">
                  <c:v>1883.5536721966057</c:v>
                </c:pt>
                <c:pt idx="5878">
                  <c:v>1882.3830443040499</c:v>
                </c:pt>
                <c:pt idx="5879">
                  <c:v>1881.2398852688461</c:v>
                </c:pt>
                <c:pt idx="5880">
                  <c:v>1880.1218408204786</c:v>
                </c:pt>
                <c:pt idx="5881">
                  <c:v>1879.0262198489645</c:v>
                </c:pt>
                <c:pt idx="5882">
                  <c:v>1877.9516768800333</c:v>
                </c:pt>
                <c:pt idx="5883">
                  <c:v>1876.8982123980363</c:v>
                </c:pt>
                <c:pt idx="5884">
                  <c:v>1875.8658264029734</c:v>
                </c:pt>
                <c:pt idx="5885">
                  <c:v>1874.8545188948374</c:v>
                </c:pt>
                <c:pt idx="5886">
                  <c:v>1873.8635047939053</c:v>
                </c:pt>
                <c:pt idx="5887">
                  <c:v>1872.8912143712114</c:v>
                </c:pt>
                <c:pt idx="5888">
                  <c:v>1871.9368625470174</c:v>
                </c:pt>
                <c:pt idx="5889">
                  <c:v>1871.000449805684</c:v>
                </c:pt>
                <c:pt idx="5890">
                  <c:v>1870.0819762010156</c:v>
                </c:pt>
                <c:pt idx="5891">
                  <c:v>1869.181441248676</c:v>
                </c:pt>
                <c:pt idx="5892">
                  <c:v>1868.3000783224884</c:v>
                </c:pt>
                <c:pt idx="5893">
                  <c:v>1867.4403543315741</c:v>
                </c:pt>
                <c:pt idx="5894">
                  <c:v>1866.6035026497784</c:v>
                </c:pt>
                <c:pt idx="5895">
                  <c:v>1865.7895228465561</c:v>
                </c:pt>
                <c:pt idx="5896">
                  <c:v>1864.9984149219144</c:v>
                </c:pt>
                <c:pt idx="5897">
                  <c:v>1864.230179306383</c:v>
                </c:pt>
                <c:pt idx="5898">
                  <c:v>1863.4848160537842</c:v>
                </c:pt>
                <c:pt idx="5899">
                  <c:v>1862.7623251102966</c:v>
                </c:pt>
                <c:pt idx="5900">
                  <c:v>1862.0598073101137</c:v>
                </c:pt>
                <c:pt idx="5901">
                  <c:v>1861.3710800157373</c:v>
                </c:pt>
                <c:pt idx="5902">
                  <c:v>1860.6924753957503</c:v>
                </c:pt>
                <c:pt idx="5903">
                  <c:v>1860.0232888803678</c:v>
                </c:pt>
                <c:pt idx="5904">
                  <c:v>1859.3642254699048</c:v>
                </c:pt>
                <c:pt idx="5905">
                  <c:v>1858.716373609506</c:v>
                </c:pt>
                <c:pt idx="5906">
                  <c:v>1858.0817833432268</c:v>
                </c:pt>
                <c:pt idx="5907">
                  <c:v>1857.4667338559414</c:v>
                </c:pt>
                <c:pt idx="5908">
                  <c:v>1856.8745567315882</c:v>
                </c:pt>
                <c:pt idx="5909">
                  <c:v>1856.3050597903029</c:v>
                </c:pt>
                <c:pt idx="5910">
                  <c:v>1855.7584351043072</c:v>
                </c:pt>
                <c:pt idx="5911">
                  <c:v>1855.2344901170438</c:v>
                </c:pt>
                <c:pt idx="5912">
                  <c:v>1854.7313029222919</c:v>
                </c:pt>
                <c:pt idx="5913">
                  <c:v>1854.2430435441513</c:v>
                </c:pt>
                <c:pt idx="5914">
                  <c:v>1853.7663164105065</c:v>
                </c:pt>
                <c:pt idx="5915">
                  <c:v>1853.3011851866386</c:v>
                </c:pt>
                <c:pt idx="5916">
                  <c:v>1852.8483552495786</c:v>
                </c:pt>
                <c:pt idx="5917">
                  <c:v>1852.4062885146861</c:v>
                </c:pt>
                <c:pt idx="5918">
                  <c:v>1851.9756575307176</c:v>
                </c:pt>
                <c:pt idx="5919">
                  <c:v>1851.557808202474</c:v>
                </c:pt>
                <c:pt idx="5920">
                  <c:v>1851.153413078745</c:v>
                </c:pt>
                <c:pt idx="5921">
                  <c:v>1850.76247215953</c:v>
                </c:pt>
                <c:pt idx="5922">
                  <c:v>1850.3849854448135</c:v>
                </c:pt>
                <c:pt idx="5923">
                  <c:v>1850.0209529346039</c:v>
                </c:pt>
                <c:pt idx="5924">
                  <c:v>1849.6703746288995</c:v>
                </c:pt>
                <c:pt idx="5925">
                  <c:v>1849.3332505277099</c:v>
                </c:pt>
                <c:pt idx="5926">
                  <c:v>1849.0084593038021</c:v>
                </c:pt>
                <c:pt idx="5927">
                  <c:v>1848.6937587332795</c:v>
                </c:pt>
                <c:pt idx="5928">
                  <c:v>1848.3880274889098</c:v>
                </c:pt>
                <c:pt idx="5929">
                  <c:v>1848.0908816415267</c:v>
                </c:pt>
                <c:pt idx="5930">
                  <c:v>1847.8011678428938</c:v>
                </c:pt>
                <c:pt idx="5931">
                  <c:v>1847.5199750225083</c:v>
                </c:pt>
                <c:pt idx="5932">
                  <c:v>1847.243587344353</c:v>
                </c:pt>
                <c:pt idx="5933">
                  <c:v>1846.9695063626616</c:v>
                </c:pt>
                <c:pt idx="5934">
                  <c:v>1846.6971552149384</c:v>
                </c:pt>
                <c:pt idx="5935">
                  <c:v>1846.4251883731224</c:v>
                </c:pt>
                <c:pt idx="5936">
                  <c:v>1846.1549513652899</c:v>
                </c:pt>
                <c:pt idx="5937">
                  <c:v>1845.8855474417928</c:v>
                </c:pt>
                <c:pt idx="5938">
                  <c:v>1845.6165282547327</c:v>
                </c:pt>
                <c:pt idx="5939">
                  <c:v>1845.3501356512891</c:v>
                </c:pt>
                <c:pt idx="5940">
                  <c:v>1845.0847042162175</c:v>
                </c:pt>
                <c:pt idx="5941">
                  <c:v>1844.8186954343219</c:v>
                </c:pt>
                <c:pt idx="5942">
                  <c:v>1844.552686652426</c:v>
                </c:pt>
                <c:pt idx="5943">
                  <c:v>1844.2866779243516</c:v>
                </c:pt>
                <c:pt idx="5944">
                  <c:v>1844.020669142456</c:v>
                </c:pt>
                <c:pt idx="5945">
                  <c:v>1843.7546603605601</c:v>
                </c:pt>
                <c:pt idx="5946">
                  <c:v>1843.4914702883316</c:v>
                </c:pt>
                <c:pt idx="5947">
                  <c:v>1843.2367374752318</c:v>
                </c:pt>
                <c:pt idx="5948">
                  <c:v>1842.9932803080319</c:v>
                </c:pt>
                <c:pt idx="5949">
                  <c:v>1842.7610996477927</c:v>
                </c:pt>
                <c:pt idx="5950">
                  <c:v>1842.5401950101777</c:v>
                </c:pt>
                <c:pt idx="5951">
                  <c:v>1842.3305659646342</c:v>
                </c:pt>
                <c:pt idx="5952">
                  <c:v>1842.1299702872657</c:v>
                </c:pt>
                <c:pt idx="5953">
                  <c:v>1841.9339230997275</c:v>
                </c:pt>
                <c:pt idx="5954">
                  <c:v>1841.7406149729552</c:v>
                </c:pt>
                <c:pt idx="5955">
                  <c:v>1841.5512464525298</c:v>
                </c:pt>
                <c:pt idx="5956">
                  <c:v>1841.366698627399</c:v>
                </c:pt>
                <c:pt idx="5957">
                  <c:v>1841.1871965056705</c:v>
                </c:pt>
                <c:pt idx="5958">
                  <c:v>1841.0122918470802</c:v>
                </c:pt>
                <c:pt idx="5959">
                  <c:v>1840.842240389132</c:v>
                </c:pt>
                <c:pt idx="5960">
                  <c:v>1840.6807098556251</c:v>
                </c:pt>
                <c:pt idx="5961">
                  <c:v>1840.5339790008882</c:v>
                </c:pt>
                <c:pt idx="5962">
                  <c:v>1840.4051868522865</c:v>
                </c:pt>
                <c:pt idx="5963">
                  <c:v>1840.2943337865438</c:v>
                </c:pt>
                <c:pt idx="5964">
                  <c:v>1840.2000747060993</c:v>
                </c:pt>
                <c:pt idx="5965">
                  <c:v>1840.1147849518154</c:v>
                </c:pt>
                <c:pt idx="5966">
                  <c:v>1840.0318495218771</c:v>
                </c:pt>
                <c:pt idx="5967">
                  <c:v>1839.9502596200152</c:v>
                </c:pt>
                <c:pt idx="5968">
                  <c:v>1839.8716969679881</c:v>
                </c:pt>
                <c:pt idx="5969">
                  <c:v>1839.7985158901342</c:v>
                </c:pt>
                <c:pt idx="5970">
                  <c:v>1839.729707590192</c:v>
                </c:pt>
                <c:pt idx="5971">
                  <c:v>1839.6631415679669</c:v>
                </c:pt>
                <c:pt idx="5972">
                  <c:v>1839.5975843958163</c:v>
                </c:pt>
                <c:pt idx="5973">
                  <c:v>1839.535166573934</c:v>
                </c:pt>
                <c:pt idx="5974">
                  <c:v>1839.4791395530078</c:v>
                </c:pt>
                <c:pt idx="5975">
                  <c:v>1839.4342128427816</c:v>
                </c:pt>
                <c:pt idx="5976">
                  <c:v>1839.404758360105</c:v>
                </c:pt>
                <c:pt idx="5977">
                  <c:v>1839.3907437072519</c:v>
                </c:pt>
                <c:pt idx="5978">
                  <c:v>1839.3922012819567</c:v>
                </c:pt>
                <c:pt idx="5979">
                  <c:v>1839.4093557156014</c:v>
                </c:pt>
                <c:pt idx="5980">
                  <c:v>1839.4412778608339</c:v>
                </c:pt>
                <c:pt idx="5981">
                  <c:v>1839.4853563103695</c:v>
                </c:pt>
                <c:pt idx="5982">
                  <c:v>1839.539685572144</c:v>
                </c:pt>
                <c:pt idx="5983">
                  <c:v>1839.6042660228586</c:v>
                </c:pt>
                <c:pt idx="5984">
                  <c:v>1839.6790976625286</c:v>
                </c:pt>
                <c:pt idx="5985">
                  <c:v>1839.7641800606077</c:v>
                </c:pt>
                <c:pt idx="5986">
                  <c:v>1839.8590644386609</c:v>
                </c:pt>
                <c:pt idx="5987">
                  <c:v>1839.9628541546745</c:v>
                </c:pt>
                <c:pt idx="5988">
                  <c:v>1840.0751003763899</c:v>
                </c:pt>
                <c:pt idx="5989">
                  <c:v>1840.195803480518</c:v>
                </c:pt>
                <c:pt idx="5990">
                  <c:v>1840.324771394851</c:v>
                </c:pt>
                <c:pt idx="5991">
                  <c:v>1840.4616193829368</c:v>
                </c:pt>
                <c:pt idx="5992">
                  <c:v>1840.6061556416514</c:v>
                </c:pt>
                <c:pt idx="5993">
                  <c:v>1840.758379740457</c:v>
                </c:pt>
                <c:pt idx="5994">
                  <c:v>1840.9186279806465</c:v>
                </c:pt>
                <c:pt idx="5995">
                  <c:v>1841.0875737720612</c:v>
                </c:pt>
                <c:pt idx="5996">
                  <c:v>1841.2655529316512</c:v>
                </c:pt>
                <c:pt idx="5997">
                  <c:v>1841.4525658899547</c:v>
                </c:pt>
                <c:pt idx="5998">
                  <c:v>1841.6486126469631</c:v>
                </c:pt>
                <c:pt idx="5999">
                  <c:v>1841.8536927721389</c:v>
                </c:pt>
                <c:pt idx="6000">
                  <c:v>1842.0678066960281</c:v>
                </c:pt>
                <c:pt idx="6001">
                  <c:v>1842.2909539880927</c:v>
                </c:pt>
                <c:pt idx="6002">
                  <c:v>1842.521901220673</c:v>
                </c:pt>
                <c:pt idx="6003">
                  <c:v>1842.7581823995454</c:v>
                </c:pt>
                <c:pt idx="6004">
                  <c:v>1842.9984360668352</c:v>
                </c:pt>
                <c:pt idx="6005">
                  <c:v>1843.2424056239634</c:v>
                </c:pt>
                <c:pt idx="6006">
                  <c:v>1843.4899629330789</c:v>
                </c:pt>
                <c:pt idx="6007">
                  <c:v>1843.7411083708996</c:v>
                </c:pt>
                <c:pt idx="6008">
                  <c:v>1843.9970749345539</c:v>
                </c:pt>
                <c:pt idx="6009">
                  <c:v>1844.2603290487966</c:v>
                </c:pt>
                <c:pt idx="6010">
                  <c:v>1844.5324629918405</c:v>
                </c:pt>
                <c:pt idx="6011">
                  <c:v>1844.8120319435563</c:v>
                </c:pt>
                <c:pt idx="6012">
                  <c:v>1845.0952621072197</c:v>
                </c:pt>
                <c:pt idx="6013">
                  <c:v>1845.3817215490492</c:v>
                </c:pt>
                <c:pt idx="6014">
                  <c:v>1845.6714103228592</c:v>
                </c:pt>
                <c:pt idx="6015">
                  <c:v>1845.9643279443055</c:v>
                </c:pt>
                <c:pt idx="6016">
                  <c:v>1846.2604744133807</c:v>
                </c:pt>
                <c:pt idx="6017">
                  <c:v>1846.559849783898</c:v>
                </c:pt>
                <c:pt idx="6018">
                  <c:v>1846.8624540558726</c:v>
                </c:pt>
                <c:pt idx="6019">
                  <c:v>1847.1682872292893</c:v>
                </c:pt>
                <c:pt idx="6020">
                  <c:v>1847.4773492503423</c:v>
                </c:pt>
                <c:pt idx="6021">
                  <c:v>1847.7896405495544</c:v>
                </c:pt>
                <c:pt idx="6022">
                  <c:v>1848.1051611269411</c:v>
                </c:pt>
                <c:pt idx="6023">
                  <c:v>1848.4239105519562</c:v>
                </c:pt>
                <c:pt idx="6024">
                  <c:v>1848.7458888784133</c:v>
                </c:pt>
                <c:pt idx="6025">
                  <c:v>1849.0712574491454</c:v>
                </c:pt>
                <c:pt idx="6026">
                  <c:v>1849.4000162641439</c:v>
                </c:pt>
                <c:pt idx="6027">
                  <c:v>1849.7320043573095</c:v>
                </c:pt>
                <c:pt idx="6028">
                  <c:v>1850.0672217286415</c:v>
                </c:pt>
                <c:pt idx="6029">
                  <c:v>1850.405668001416</c:v>
                </c:pt>
                <c:pt idx="6030">
                  <c:v>1850.7496034819997</c:v>
                </c:pt>
                <c:pt idx="6031">
                  <c:v>1851.102795293833</c:v>
                </c:pt>
                <c:pt idx="6032">
                  <c:v>1851.4652125998844</c:v>
                </c:pt>
                <c:pt idx="6033">
                  <c:v>1851.8368558844973</c:v>
                </c:pt>
                <c:pt idx="6034">
                  <c:v>1852.2177255243892</c:v>
                </c:pt>
                <c:pt idx="6035">
                  <c:v>1852.6078210890369</c:v>
                </c:pt>
                <c:pt idx="6036">
                  <c:v>1853.0058447858646</c:v>
                </c:pt>
                <c:pt idx="6037">
                  <c:v>1853.4063320551686</c:v>
                </c:pt>
                <c:pt idx="6038">
                  <c:v>1853.8035004951175</c:v>
                </c:pt>
                <c:pt idx="6039">
                  <c:v>1854.1957356550013</c:v>
                </c:pt>
                <c:pt idx="6040">
                  <c:v>1854.5830375886183</c:v>
                </c:pt>
                <c:pt idx="6041">
                  <c:v>1854.9646885948996</c:v>
                </c:pt>
                <c:pt idx="6042">
                  <c:v>1855.3405096252734</c:v>
                </c:pt>
                <c:pt idx="6043">
                  <c:v>1855.7106801050281</c:v>
                </c:pt>
                <c:pt idx="6044">
                  <c:v>1856.0762536060042</c:v>
                </c:pt>
                <c:pt idx="6045">
                  <c:v>1856.4459753073154</c:v>
                </c:pt>
                <c:pt idx="6046">
                  <c:v>1856.8277161876733</c:v>
                </c:pt>
                <c:pt idx="6047">
                  <c:v>1857.2220140923746</c:v>
                </c:pt>
                <c:pt idx="6048">
                  <c:v>1857.6288695057553</c:v>
                </c:pt>
                <c:pt idx="6049">
                  <c:v>1858.048282374009</c:v>
                </c:pt>
                <c:pt idx="6050">
                  <c:v>1858.4759242642656</c:v>
                </c:pt>
                <c:pt idx="6051">
                  <c:v>1858.9041714322846</c:v>
                </c:pt>
                <c:pt idx="6052">
                  <c:v>1859.3297275979407</c:v>
                </c:pt>
                <c:pt idx="6053">
                  <c:v>1859.7525931379741</c:v>
                </c:pt>
                <c:pt idx="6054">
                  <c:v>1860.1727681061823</c:v>
                </c:pt>
                <c:pt idx="6055">
                  <c:v>1860.5902525025731</c:v>
                </c:pt>
                <c:pt idx="6056">
                  <c:v>1861.0050462733329</c:v>
                </c:pt>
                <c:pt idx="6057">
                  <c:v>1861.4171490417452</c:v>
                </c:pt>
                <c:pt idx="6058">
                  <c:v>1861.8293639105839</c:v>
                </c:pt>
                <c:pt idx="6059">
                  <c:v>1862.2466236755768</c:v>
                </c:pt>
                <c:pt idx="6060">
                  <c:v>1862.6710585140158</c:v>
                </c:pt>
                <c:pt idx="6061">
                  <c:v>1863.1026692331639</c:v>
                </c:pt>
                <c:pt idx="6062">
                  <c:v>1863.5414554024671</c:v>
                </c:pt>
                <c:pt idx="6063">
                  <c:v>1863.9874170757537</c:v>
                </c:pt>
                <c:pt idx="6064">
                  <c:v>1864.4402405547896</c:v>
                </c:pt>
                <c:pt idx="6065">
                  <c:v>1864.89947700731</c:v>
                </c:pt>
                <c:pt idx="6066">
                  <c:v>1865.3649925908903</c:v>
                </c:pt>
                <c:pt idx="6067">
                  <c:v>1865.8367869288224</c:v>
                </c:pt>
                <c:pt idx="6068">
                  <c:v>1866.3148599672691</c:v>
                </c:pt>
                <c:pt idx="6069">
                  <c:v>1866.7992113295281</c:v>
                </c:pt>
                <c:pt idx="6070">
                  <c:v>1867.2895717162439</c:v>
                </c:pt>
                <c:pt idx="6071">
                  <c:v>1867.7854934791139</c:v>
                </c:pt>
                <c:pt idx="6072">
                  <c:v>1868.286124267376</c:v>
                </c:pt>
                <c:pt idx="6073">
                  <c:v>1868.79011866058</c:v>
                </c:pt>
                <c:pt idx="6074">
                  <c:v>1869.2968036794225</c:v>
                </c:pt>
                <c:pt idx="6075">
                  <c:v>1869.8061792700821</c:v>
                </c:pt>
                <c:pt idx="6076">
                  <c:v>1870.3182454325513</c:v>
                </c:pt>
                <c:pt idx="6077">
                  <c:v>1870.8330025973837</c:v>
                </c:pt>
                <c:pt idx="6078">
                  <c:v>1871.3511910687066</c:v>
                </c:pt>
                <c:pt idx="6079">
                  <c:v>1871.8743797144189</c:v>
                </c:pt>
                <c:pt idx="6080">
                  <c:v>1872.4033982822018</c:v>
                </c:pt>
                <c:pt idx="6081">
                  <c:v>1872.9382476331393</c:v>
                </c:pt>
                <c:pt idx="6082">
                  <c:v>1873.4789278210446</c:v>
                </c:pt>
                <c:pt idx="6083">
                  <c:v>1874.0254379848498</c:v>
                </c:pt>
                <c:pt idx="6084">
                  <c:v>1874.5788542456387</c:v>
                </c:pt>
                <c:pt idx="6085">
                  <c:v>1875.140970479418</c:v>
                </c:pt>
                <c:pt idx="6086">
                  <c:v>1875.7119443694551</c:v>
                </c:pt>
                <c:pt idx="6087">
                  <c:v>1876.2906545885321</c:v>
                </c:pt>
                <c:pt idx="6088">
                  <c:v>1876.876540311601</c:v>
                </c:pt>
                <c:pt idx="6089">
                  <c:v>1877.4696014848248</c:v>
                </c:pt>
                <c:pt idx="6090">
                  <c:v>1878.0687619333057</c:v>
                </c:pt>
                <c:pt idx="6091">
                  <c:v>1878.6722278886807</c:v>
                </c:pt>
                <c:pt idx="6092">
                  <c:v>1879.2798420443908</c:v>
                </c:pt>
                <c:pt idx="6093">
                  <c:v>1879.892726050557</c:v>
                </c:pt>
                <c:pt idx="6094">
                  <c:v>1880.5114404093315</c:v>
                </c:pt>
                <c:pt idx="6095">
                  <c:v>1881.1359847440053</c:v>
                </c:pt>
                <c:pt idx="6096">
                  <c:v>1881.7646099541762</c:v>
                </c:pt>
                <c:pt idx="6097">
                  <c:v>1882.3944012671579</c:v>
                </c:pt>
                <c:pt idx="6098">
                  <c:v>1883.0241925801397</c:v>
                </c:pt>
                <c:pt idx="6099">
                  <c:v>1883.653983462591</c:v>
                </c:pt>
                <c:pt idx="6100">
                  <c:v>1884.2835337300421</c:v>
                </c:pt>
                <c:pt idx="6101">
                  <c:v>1884.9127476962001</c:v>
                </c:pt>
                <c:pt idx="6102">
                  <c:v>1885.542153788401</c:v>
                </c:pt>
                <c:pt idx="6103">
                  <c:v>1886.1724570607726</c:v>
                </c:pt>
                <c:pt idx="6104">
                  <c:v>1886.805239889223</c:v>
                </c:pt>
                <c:pt idx="6105">
                  <c:v>1887.4432248665655</c:v>
                </c:pt>
                <c:pt idx="6106">
                  <c:v>1888.0890262523792</c:v>
                </c:pt>
                <c:pt idx="6107">
                  <c:v>1888.7426440466552</c:v>
                </c:pt>
                <c:pt idx="6108">
                  <c:v>1889.4038856390082</c:v>
                </c:pt>
                <c:pt idx="6109">
                  <c:v>1890.0729432092942</c:v>
                </c:pt>
                <c:pt idx="6110">
                  <c:v>1890.7512395127321</c:v>
                </c:pt>
                <c:pt idx="6111">
                  <c:v>1891.4416576777135</c:v>
                </c:pt>
                <c:pt idx="6112">
                  <c:v>1892.1445052135405</c:v>
                </c:pt>
                <c:pt idx="6113">
                  <c:v>1892.8602304681176</c:v>
                </c:pt>
                <c:pt idx="6114">
                  <c:v>1893.5895380650431</c:v>
                </c:pt>
                <c:pt idx="6115">
                  <c:v>1894.3323639084897</c:v>
                </c:pt>
                <c:pt idx="6116">
                  <c:v>1895.0842361975979</c:v>
                </c:pt>
                <c:pt idx="6117">
                  <c:v>1895.8404139397787</c:v>
                </c:pt>
                <c:pt idx="6118">
                  <c:v>1896.5983855579573</c:v>
                </c:pt>
                <c:pt idx="6119">
                  <c:v>1897.3581510521337</c:v>
                </c:pt>
                <c:pt idx="6120">
                  <c:v>1898.1197104223008</c:v>
                </c:pt>
                <c:pt idx="6121">
                  <c:v>1898.8830636146517</c:v>
                </c:pt>
                <c:pt idx="6122">
                  <c:v>1899.6498250798977</c:v>
                </c:pt>
                <c:pt idx="6123">
                  <c:v>1900.4226858742211</c:v>
                </c:pt>
                <c:pt idx="6124">
                  <c:v>1901.2027221725286</c:v>
                </c:pt>
                <c:pt idx="6125">
                  <c:v>1901.989934351529</c:v>
                </c:pt>
                <c:pt idx="6126">
                  <c:v>1902.7843224112307</c:v>
                </c:pt>
                <c:pt idx="6127">
                  <c:v>1903.5858859210953</c:v>
                </c:pt>
                <c:pt idx="6128">
                  <c:v>1904.3952974299034</c:v>
                </c:pt>
                <c:pt idx="6129">
                  <c:v>1905.214062624585</c:v>
                </c:pt>
                <c:pt idx="6130">
                  <c:v>1906.0437836318119</c:v>
                </c:pt>
                <c:pt idx="6131">
                  <c:v>1906.8833710915496</c:v>
                </c:pt>
                <c:pt idx="6132">
                  <c:v>1907.7350667971864</c:v>
                </c:pt>
                <c:pt idx="6133">
                  <c:v>1908.5984224546073</c:v>
                </c:pt>
                <c:pt idx="6134">
                  <c:v>1909.4725413141941</c:v>
                </c:pt>
                <c:pt idx="6135">
                  <c:v>1910.3587688501962</c:v>
                </c:pt>
                <c:pt idx="6136">
                  <c:v>1911.2553563927538</c:v>
                </c:pt>
                <c:pt idx="6137">
                  <c:v>1912.162528142728</c:v>
                </c:pt>
                <c:pt idx="6138">
                  <c:v>1913.0804630948608</c:v>
                </c:pt>
                <c:pt idx="6139">
                  <c:v>1914.006918971427</c:v>
                </c:pt>
                <c:pt idx="6140">
                  <c:v>1914.9435615643965</c:v>
                </c:pt>
                <c:pt idx="6141">
                  <c:v>1915.8919285817021</c:v>
                </c:pt>
                <c:pt idx="6142">
                  <c:v>1916.8514431070587</c:v>
                </c:pt>
                <c:pt idx="6143">
                  <c:v>1917.8221055710108</c:v>
                </c:pt>
                <c:pt idx="6144">
                  <c:v>1918.8039160273643</c:v>
                </c:pt>
                <c:pt idx="6145">
                  <c:v>1919.7968743684851</c:v>
                </c:pt>
                <c:pt idx="6146">
                  <c:v>1920.8009805943807</c:v>
                </c:pt>
                <c:pt idx="6147">
                  <c:v>1921.8162343821402</c:v>
                </c:pt>
                <c:pt idx="6148">
                  <c:v>1922.8429050311283</c:v>
                </c:pt>
                <c:pt idx="6149">
                  <c:v>1923.8814404587208</c:v>
                </c:pt>
                <c:pt idx="6150">
                  <c:v>1924.9320209512593</c:v>
                </c:pt>
                <c:pt idx="6151">
                  <c:v>1925.9946465087432</c:v>
                </c:pt>
                <c:pt idx="6152">
                  <c:v>1927.0693170773513</c:v>
                </c:pt>
                <c:pt idx="6153">
                  <c:v>1928.1560323341887</c:v>
                </c:pt>
                <c:pt idx="6154">
                  <c:v>1929.253821208579</c:v>
                </c:pt>
                <c:pt idx="6155">
                  <c:v>1930.3605863515052</c:v>
                </c:pt>
                <c:pt idx="6156">
                  <c:v>1931.4750878772927</c:v>
                </c:pt>
                <c:pt idx="6157">
                  <c:v>1932.5971015850741</c:v>
                </c:pt>
                <c:pt idx="6158">
                  <c:v>1933.7270757689425</c:v>
                </c:pt>
                <c:pt idx="6159">
                  <c:v>1934.8647538303096</c:v>
                </c:pt>
                <c:pt idx="6160">
                  <c:v>1936.010683516753</c:v>
                </c:pt>
                <c:pt idx="6161">
                  <c:v>1937.1666587042712</c:v>
                </c:pt>
                <c:pt idx="6162">
                  <c:v>1938.3333970939404</c:v>
                </c:pt>
                <c:pt idx="6163">
                  <c:v>1939.5108991162986</c:v>
                </c:pt>
                <c:pt idx="6164">
                  <c:v>1940.6991647175321</c:v>
                </c:pt>
                <c:pt idx="6165">
                  <c:v>1941.8981935209245</c:v>
                </c:pt>
                <c:pt idx="6166">
                  <c:v>1943.1069093515546</c:v>
                </c:pt>
                <c:pt idx="6167">
                  <c:v>1944.3235183334396</c:v>
                </c:pt>
                <c:pt idx="6168">
                  <c:v>1945.5473028193005</c:v>
                </c:pt>
                <c:pt idx="6169">
                  <c:v>1946.7782631858627</c:v>
                </c:pt>
                <c:pt idx="6170">
                  <c:v>1948.016399433126</c:v>
                </c:pt>
                <c:pt idx="6171">
                  <c:v>1949.261711130559</c:v>
                </c:pt>
                <c:pt idx="6172">
                  <c:v>1950.5141982781479</c:v>
                </c:pt>
                <c:pt idx="6173">
                  <c:v>1951.7738609297205</c:v>
                </c:pt>
                <c:pt idx="6174">
                  <c:v>1953.0406990314639</c:v>
                </c:pt>
                <c:pt idx="6175">
                  <c:v>1954.3147129600791</c:v>
                </c:pt>
                <c:pt idx="6176">
                  <c:v>1955.5952302744436</c:v>
                </c:pt>
                <c:pt idx="6177">
                  <c:v>1956.8822825650141</c:v>
                </c:pt>
                <c:pt idx="6178">
                  <c:v>1958.1752990506325</c:v>
                </c:pt>
                <c:pt idx="6179">
                  <c:v>1959.473158780791</c:v>
                </c:pt>
                <c:pt idx="6180">
                  <c:v>1960.7745261835078</c:v>
                </c:pt>
                <c:pt idx="6181">
                  <c:v>1962.0782003365011</c:v>
                </c:pt>
                <c:pt idx="6182">
                  <c:v>1963.3841807554134</c:v>
                </c:pt>
                <c:pt idx="6183">
                  <c:v>1964.6924674402433</c:v>
                </c:pt>
                <c:pt idx="6184">
                  <c:v>1966.0046748955297</c:v>
                </c:pt>
                <c:pt idx="6185">
                  <c:v>1967.3234941236353</c:v>
                </c:pt>
                <c:pt idx="6186">
                  <c:v>1968.6500020528999</c:v>
                </c:pt>
                <c:pt idx="6187">
                  <c:v>1969.984197822248</c:v>
                </c:pt>
                <c:pt idx="6188">
                  <c:v>1971.3260822927625</c:v>
                </c:pt>
                <c:pt idx="6189">
                  <c:v>1972.6756550338905</c:v>
                </c:pt>
                <c:pt idx="6190">
                  <c:v>1974.0320316200593</c:v>
                </c:pt>
                <c:pt idx="6191">
                  <c:v>1975.3938029655228</c:v>
                </c:pt>
                <c:pt idx="6192">
                  <c:v>1976.7604430646843</c:v>
                </c:pt>
                <c:pt idx="6193">
                  <c:v>1978.1319523480993</c:v>
                </c:pt>
                <c:pt idx="6194">
                  <c:v>1979.5083308695805</c:v>
                </c:pt>
                <c:pt idx="6195">
                  <c:v>1980.8895781447673</c:v>
                </c:pt>
                <c:pt idx="6196">
                  <c:v>1982.2756946041916</c:v>
                </c:pt>
                <c:pt idx="6197">
                  <c:v>1983.6666798711517</c:v>
                </c:pt>
                <c:pt idx="6198">
                  <c:v>1985.0625338918187</c:v>
                </c:pt>
                <c:pt idx="6199">
                  <c:v>1986.4632574734476</c:v>
                </c:pt>
                <c:pt idx="6200">
                  <c:v>1987.8688502393286</c:v>
                </c:pt>
                <c:pt idx="6201">
                  <c:v>1989.2793122432602</c:v>
                </c:pt>
                <c:pt idx="6202">
                  <c:v>1990.6957196063502</c:v>
                </c:pt>
                <c:pt idx="6203">
                  <c:v>1992.1198657740581</c:v>
                </c:pt>
                <c:pt idx="6204">
                  <c:v>1993.5525973925662</c:v>
                </c:pt>
                <c:pt idx="6205">
                  <c:v>1994.9941705761019</c:v>
                </c:pt>
                <c:pt idx="6206">
                  <c:v>1996.4447130857982</c:v>
                </c:pt>
                <c:pt idx="6207">
                  <c:v>1997.9042249754768</c:v>
                </c:pt>
                <c:pt idx="6208">
                  <c:v>1999.3710917405833</c:v>
                </c:pt>
                <c:pt idx="6209">
                  <c:v>2000.8426228093167</c:v>
                </c:pt>
                <c:pt idx="6210">
                  <c:v>2002.317382725678</c:v>
                </c:pt>
                <c:pt idx="6211">
                  <c:v>2003.7946541653005</c:v>
                </c:pt>
                <c:pt idx="6212">
                  <c:v>2005.274078761998</c:v>
                </c:pt>
                <c:pt idx="6213">
                  <c:v>2006.7556560852313</c:v>
                </c:pt>
                <c:pt idx="6214">
                  <c:v>2008.2410001551957</c:v>
                </c:pt>
                <c:pt idx="6215">
                  <c:v>2009.7328020280515</c:v>
                </c:pt>
                <c:pt idx="6216">
                  <c:v>2011.2321382554378</c:v>
                </c:pt>
                <c:pt idx="6217">
                  <c:v>2012.7390092140631</c:v>
                </c:pt>
                <c:pt idx="6218">
                  <c:v>2014.2534148501145</c:v>
                </c:pt>
                <c:pt idx="6219">
                  <c:v>2015.775354786867</c:v>
                </c:pt>
                <c:pt idx="6220">
                  <c:v>2017.3042908023378</c:v>
                </c:pt>
                <c:pt idx="6221">
                  <c:v>2018.8393257163416</c:v>
                </c:pt>
                <c:pt idx="6222">
                  <c:v>2020.3801011088692</c:v>
                </c:pt>
                <c:pt idx="6223">
                  <c:v>2021.9266174104673</c:v>
                </c:pt>
                <c:pt idx="6224">
                  <c:v>2023.4788745134933</c:v>
                </c:pt>
                <c:pt idx="6225">
                  <c:v>2025.0367106984052</c:v>
                </c:pt>
                <c:pt idx="6226">
                  <c:v>2026.5985111377772</c:v>
                </c:pt>
                <c:pt idx="6227">
                  <c:v>2028.1617461720559</c:v>
                </c:pt>
                <c:pt idx="6228">
                  <c:v>2029.7253400568879</c:v>
                </c:pt>
                <c:pt idx="6229">
                  <c:v>2031.2892931689751</c:v>
                </c:pt>
                <c:pt idx="6230">
                  <c:v>2032.8513448252488</c:v>
                </c:pt>
                <c:pt idx="6231">
                  <c:v>2034.4077279022611</c:v>
                </c:pt>
                <c:pt idx="6232">
                  <c:v>2035.9580121345537</c:v>
                </c:pt>
                <c:pt idx="6233">
                  <c:v>2037.5039909137661</c:v>
                </c:pt>
                <c:pt idx="6234">
                  <c:v>2039.0463810799224</c:v>
                </c:pt>
                <c:pt idx="6235">
                  <c:v>2040.5851831173741</c:v>
                </c:pt>
                <c:pt idx="6236">
                  <c:v>2042.1203974566502</c:v>
                </c:pt>
                <c:pt idx="6237">
                  <c:v>2043.6548940410214</c:v>
                </c:pt>
                <c:pt idx="6238">
                  <c:v>2045.1936960784731</c:v>
                </c:pt>
                <c:pt idx="6239">
                  <c:v>2046.7393147693545</c:v>
                </c:pt>
                <c:pt idx="6240">
                  <c:v>2048.2921089104066</c:v>
                </c:pt>
                <c:pt idx="6241">
                  <c:v>2049.852796633244</c:v>
                </c:pt>
                <c:pt idx="6242">
                  <c:v>2051.4215565558848</c:v>
                </c:pt>
                <c:pt idx="6243">
                  <c:v>2052.9982092530563</c:v>
                </c:pt>
                <c:pt idx="6244">
                  <c:v>2054.5840111321991</c:v>
                </c:pt>
                <c:pt idx="6245">
                  <c:v>2056.1744772611396</c:v>
                </c:pt>
                <c:pt idx="6246">
                  <c:v>2057.7636877898935</c:v>
                </c:pt>
                <c:pt idx="6247">
                  <c:v>2059.3511044964703</c:v>
                </c:pt>
                <c:pt idx="6248">
                  <c:v>2060.9367269503405</c:v>
                </c:pt>
                <c:pt idx="6249">
                  <c:v>2062.5205555820257</c:v>
                </c:pt>
                <c:pt idx="6250">
                  <c:v>2064.1029943405706</c:v>
                </c:pt>
                <c:pt idx="6251">
                  <c:v>2065.6847157209345</c:v>
                </c:pt>
                <c:pt idx="6252">
                  <c:v>2067.265988753385</c:v>
                </c:pt>
                <c:pt idx="6253">
                  <c:v>2068.8468130612046</c:v>
                </c:pt>
                <c:pt idx="6254">
                  <c:v>2070.4271889672978</c:v>
                </c:pt>
                <c:pt idx="6255">
                  <c:v>2072.0071164716637</c:v>
                </c:pt>
                <c:pt idx="6256">
                  <c:v>2073.5865952514068</c:v>
                </c:pt>
                <c:pt idx="6257">
                  <c:v>2075.1656256832293</c:v>
                </c:pt>
                <c:pt idx="6258">
                  <c:v>2076.7421896364663</c:v>
                </c:pt>
                <c:pt idx="6259">
                  <c:v>2078.3129236138116</c:v>
                </c:pt>
                <c:pt idx="6260">
                  <c:v>2079.8764821409868</c:v>
                </c:pt>
                <c:pt idx="6261">
                  <c:v>2081.432864787469</c:v>
                </c:pt>
                <c:pt idx="6262">
                  <c:v>2082.9882608102171</c:v>
                </c:pt>
                <c:pt idx="6263">
                  <c:v>2084.5529854402112</c:v>
                </c:pt>
                <c:pt idx="6264">
                  <c:v>2086.1317025505232</c:v>
                </c:pt>
                <c:pt idx="6265">
                  <c:v>2087.7253088907933</c:v>
                </c:pt>
                <c:pt idx="6266">
                  <c:v>2089.32743577878</c:v>
                </c:pt>
                <c:pt idx="6267">
                  <c:v>2090.9268712338812</c:v>
                </c:pt>
                <c:pt idx="6268">
                  <c:v>2092.5191308620952</c:v>
                </c:pt>
                <c:pt idx="6269">
                  <c:v>2094.1042150401531</c:v>
                </c:pt>
                <c:pt idx="6270">
                  <c:v>2095.6823930673991</c:v>
                </c:pt>
                <c:pt idx="6271">
                  <c:v>2097.2541133455661</c:v>
                </c:pt>
                <c:pt idx="6272">
                  <c:v>2098.8195552999196</c:v>
                </c:pt>
                <c:pt idx="6273">
                  <c:v>2100.378718930468</c:v>
                </c:pt>
                <c:pt idx="6274">
                  <c:v>2101.9316042372106</c:v>
                </c:pt>
                <c:pt idx="6275">
                  <c:v>2103.4782107896099</c:v>
                </c:pt>
                <c:pt idx="6276">
                  <c:v>2105.0185385876662</c:v>
                </c:pt>
                <c:pt idx="6277">
                  <c:v>2106.5525876313782</c:v>
                </c:pt>
                <c:pt idx="6278">
                  <c:v>2108.0838557448378</c:v>
                </c:pt>
                <c:pt idx="6279">
                  <c:v>2109.6181732806599</c:v>
                </c:pt>
                <c:pt idx="6280">
                  <c:v>2111.1578724444689</c:v>
                </c:pt>
                <c:pt idx="6281">
                  <c:v>2112.7029532900774</c:v>
                </c:pt>
                <c:pt idx="6282">
                  <c:v>2114.2534157098507</c:v>
                </c:pt>
                <c:pt idx="6283">
                  <c:v>2115.8092596499828</c:v>
                </c:pt>
                <c:pt idx="6284">
                  <c:v>2117.3688707673759</c:v>
                </c:pt>
                <c:pt idx="6285">
                  <c:v>2118.9295584902056</c:v>
                </c:pt>
                <c:pt idx="6286">
                  <c:v>2120.4902462130431</c:v>
                </c:pt>
                <c:pt idx="6287">
                  <c:v>2122.0509339358809</c:v>
                </c:pt>
                <c:pt idx="6288">
                  <c:v>2123.6116216587184</c:v>
                </c:pt>
                <c:pt idx="6289">
                  <c:v>2125.1723093815554</c:v>
                </c:pt>
                <c:pt idx="6290">
                  <c:v>2126.7313826536679</c:v>
                </c:pt>
                <c:pt idx="6291">
                  <c:v>2128.286150472708</c:v>
                </c:pt>
                <c:pt idx="6292">
                  <c:v>2129.8355367175755</c:v>
                </c:pt>
                <c:pt idx="6293">
                  <c:v>2131.3795413882699</c:v>
                </c:pt>
                <c:pt idx="6294">
                  <c:v>2132.9181644309783</c:v>
                </c:pt>
                <c:pt idx="6295">
                  <c:v>2134.4514058457085</c:v>
                </c:pt>
                <c:pt idx="6296">
                  <c:v>2135.9837054123009</c:v>
                </c:pt>
                <c:pt idx="6297">
                  <c:v>2137.5224627279708</c:v>
                </c:pt>
                <c:pt idx="6298">
                  <c:v>2139.0706377177157</c:v>
                </c:pt>
                <c:pt idx="6299">
                  <c:v>2140.6282308120649</c:v>
                </c:pt>
                <c:pt idx="6300">
                  <c:v>2142.1952420110188</c:v>
                </c:pt>
                <c:pt idx="6301">
                  <c:v>2143.771671368399</c:v>
                </c:pt>
                <c:pt idx="6302">
                  <c:v>2145.3575188303835</c:v>
                </c:pt>
                <c:pt idx="6303">
                  <c:v>2146.9527839664343</c:v>
                </c:pt>
                <c:pt idx="6304">
                  <c:v>2148.5551798308752</c:v>
                </c:pt>
                <c:pt idx="6305">
                  <c:v>2150.1608949013885</c:v>
                </c:pt>
                <c:pt idx="6306">
                  <c:v>2151.767865948797</c:v>
                </c:pt>
                <c:pt idx="6307">
                  <c:v>2153.3751954162217</c:v>
                </c:pt>
                <c:pt idx="6308">
                  <c:v>2154.9825248836382</c:v>
                </c:pt>
                <c:pt idx="6309">
                  <c:v>2156.5898547815937</c:v>
                </c:pt>
                <c:pt idx="6310">
                  <c:v>2158.1955697982853</c:v>
                </c:pt>
                <c:pt idx="6311">
                  <c:v>2159.796979361905</c:v>
                </c:pt>
                <c:pt idx="6312">
                  <c:v>2161.3913925239094</c:v>
                </c:pt>
                <c:pt idx="6313">
                  <c:v>2162.976118281952</c:v>
                </c:pt>
                <c:pt idx="6314">
                  <c:v>2164.5500807840308</c:v>
                </c:pt>
                <c:pt idx="6315">
                  <c:v>2166.1132800301289</c:v>
                </c:pt>
                <c:pt idx="6316">
                  <c:v>2167.6694828746131</c:v>
                </c:pt>
                <c:pt idx="6317">
                  <c:v>2169.2249680180207</c:v>
                </c:pt>
                <c:pt idx="6318">
                  <c:v>2170.7860145914042</c:v>
                </c:pt>
                <c:pt idx="6319">
                  <c:v>2172.3589012952784</c:v>
                </c:pt>
                <c:pt idx="6320">
                  <c:v>2173.9461388994937</c:v>
                </c:pt>
                <c:pt idx="6321">
                  <c:v>2175.5477275116618</c:v>
                </c:pt>
                <c:pt idx="6322">
                  <c:v>2177.1577476585298</c:v>
                </c:pt>
                <c:pt idx="6323">
                  <c:v>2178.7663323494166</c:v>
                </c:pt>
                <c:pt idx="6324">
                  <c:v>2180.3695353584963</c:v>
                </c:pt>
                <c:pt idx="6325">
                  <c:v>2181.9673563628644</c:v>
                </c:pt>
                <c:pt idx="6326">
                  <c:v>2183.5597953625384</c:v>
                </c:pt>
                <c:pt idx="6327">
                  <c:v>2185.1468527880388</c:v>
                </c:pt>
                <c:pt idx="6328">
                  <c:v>2186.7300088171378</c:v>
                </c:pt>
                <c:pt idx="6329">
                  <c:v>2188.3117298207844</c:v>
                </c:pt>
                <c:pt idx="6330">
                  <c:v>2189.8930020459802</c:v>
                </c:pt>
                <c:pt idx="6331">
                  <c:v>2191.4738259232699</c:v>
                </c:pt>
                <c:pt idx="6332">
                  <c:v>2193.0542014526459</c:v>
                </c:pt>
                <c:pt idx="6333">
                  <c:v>2194.6341285802946</c:v>
                </c:pt>
                <c:pt idx="6334">
                  <c:v>2196.2152221874726</c:v>
                </c:pt>
                <c:pt idx="6335">
                  <c:v>2197.8001728998161</c:v>
                </c:pt>
                <c:pt idx="6336">
                  <c:v>2199.3904604645518</c:v>
                </c:pt>
                <c:pt idx="6337">
                  <c:v>2200.9867573766387</c:v>
                </c:pt>
                <c:pt idx="6338">
                  <c:v>2202.5893326125392</c:v>
                </c:pt>
                <c:pt idx="6339">
                  <c:v>2204.1981862260591</c:v>
                </c:pt>
                <c:pt idx="6340">
                  <c:v>2205.809820339301</c:v>
                </c:pt>
                <c:pt idx="6341">
                  <c:v>2207.4184054069042</c:v>
                </c:pt>
                <c:pt idx="6342">
                  <c:v>2209.021609277052</c:v>
                </c:pt>
                <c:pt idx="6343">
                  <c:v>2210.6194310886754</c:v>
                </c:pt>
                <c:pt idx="6344">
                  <c:v>2212.2142925447806</c:v>
                </c:pt>
                <c:pt idx="6345">
                  <c:v>2213.8102302296124</c:v>
                </c:pt>
                <c:pt idx="6346">
                  <c:v>2215.4088589706053</c:v>
                </c:pt>
                <c:pt idx="6347">
                  <c:v>2217.0101786601404</c:v>
                </c:pt>
                <c:pt idx="6348">
                  <c:v>2218.6139199988529</c:v>
                </c:pt>
                <c:pt idx="6349">
                  <c:v>2220.2196346388278</c:v>
                </c:pt>
                <c:pt idx="6350">
                  <c:v>2221.826604825168</c:v>
                </c:pt>
                <c:pt idx="6351">
                  <c:v>2223.4339334315164</c:v>
                </c:pt>
                <c:pt idx="6352">
                  <c:v>2225.0412616611479</c:v>
                </c:pt>
                <c:pt idx="6353">
                  <c:v>2226.6485903213102</c:v>
                </c:pt>
                <c:pt idx="6354">
                  <c:v>2228.2564572572915</c:v>
                </c:pt>
                <c:pt idx="6355">
                  <c:v>2229.8657592187242</c:v>
                </c:pt>
                <c:pt idx="6356">
                  <c:v>2231.4757788812412</c:v>
                </c:pt>
                <c:pt idx="6357">
                  <c:v>2233.0847219921357</c:v>
                </c:pt>
                <c:pt idx="6358">
                  <c:v>2234.6918712270326</c:v>
                </c:pt>
                <c:pt idx="6359">
                  <c:v>2236.2972270164614</c:v>
                </c:pt>
                <c:pt idx="6360">
                  <c:v>2237.9013272057191</c:v>
                </c:pt>
                <c:pt idx="6361">
                  <c:v>2239.5050685444312</c:v>
                </c:pt>
                <c:pt idx="6362">
                  <c:v>2241.1088103136731</c:v>
                </c:pt>
                <c:pt idx="6363">
                  <c:v>2242.712552029102</c:v>
                </c:pt>
                <c:pt idx="6364">
                  <c:v>2244.3162933678136</c:v>
                </c:pt>
                <c:pt idx="6365">
                  <c:v>2245.9200347065175</c:v>
                </c:pt>
                <c:pt idx="6366">
                  <c:v>2247.5253904959541</c:v>
                </c:pt>
                <c:pt idx="6367">
                  <c:v>2249.1350513617467</c:v>
                </c:pt>
                <c:pt idx="6368">
                  <c:v>2250.7500937478908</c:v>
                </c:pt>
                <c:pt idx="6369">
                  <c:v>2252.3705177082065</c:v>
                </c:pt>
                <c:pt idx="6370">
                  <c:v>2253.9963232965019</c:v>
                </c:pt>
                <c:pt idx="6371">
                  <c:v>2255.6275105127906</c:v>
                </c:pt>
                <c:pt idx="6372">
                  <c:v>2257.2619266305296</c:v>
                </c:pt>
                <c:pt idx="6373">
                  <c:v>2258.8959842744307</c:v>
                </c:pt>
                <c:pt idx="6374">
                  <c:v>2260.5282484728805</c:v>
                </c:pt>
                <c:pt idx="6375">
                  <c:v>2262.1589877717934</c:v>
                </c:pt>
                <c:pt idx="6376">
                  <c:v>2263.7888299443489</c:v>
                </c:pt>
                <c:pt idx="6377">
                  <c:v>2265.4184031404434</c:v>
                </c:pt>
                <c:pt idx="6378">
                  <c:v>2267.048514612356</c:v>
                </c:pt>
                <c:pt idx="6379">
                  <c:v>2268.6800611097137</c:v>
                </c:pt>
                <c:pt idx="6380">
                  <c:v>2270.3134018597934</c:v>
                </c:pt>
                <c:pt idx="6381">
                  <c:v>2271.9485368625806</c:v>
                </c:pt>
                <c:pt idx="6382">
                  <c:v>2273.5873491147308</c:v>
                </c:pt>
                <c:pt idx="6383">
                  <c:v>2275.2325296724052</c:v>
                </c:pt>
                <c:pt idx="6384">
                  <c:v>2276.8832712295257</c:v>
                </c:pt>
                <c:pt idx="6385">
                  <c:v>2278.5368827837283</c:v>
                </c:pt>
                <c:pt idx="6386">
                  <c:v>2280.1922882139293</c:v>
                </c:pt>
                <c:pt idx="6387">
                  <c:v>2281.8494878968454</c:v>
                </c:pt>
                <c:pt idx="6388">
                  <c:v>2283.5069113500904</c:v>
                </c:pt>
                <c:pt idx="6389">
                  <c:v>2285.1623163497534</c:v>
                </c:pt>
                <c:pt idx="6390">
                  <c:v>2286.8161068986988</c:v>
                </c:pt>
                <c:pt idx="6391">
                  <c:v>2288.4700768729103</c:v>
                </c:pt>
                <c:pt idx="6392">
                  <c:v>2290.124630329065</c:v>
                </c:pt>
                <c:pt idx="6393">
                  <c:v>2291.7793184887196</c:v>
                </c:pt>
                <c:pt idx="6394">
                  <c:v>2293.434006594553</c:v>
                </c:pt>
                <c:pt idx="6395">
                  <c:v>2295.0886947003864</c:v>
                </c:pt>
                <c:pt idx="6396">
                  <c:v>2296.7433828600333</c:v>
                </c:pt>
                <c:pt idx="6397">
                  <c:v>2298.3980709658667</c:v>
                </c:pt>
                <c:pt idx="6398">
                  <c:v>2300.055898421961</c:v>
                </c:pt>
                <c:pt idx="6399">
                  <c:v>2301.721349783767</c:v>
                </c:pt>
                <c:pt idx="6400">
                  <c:v>2303.3957704717332</c:v>
                </c:pt>
                <c:pt idx="6401">
                  <c:v>2305.0791608625773</c:v>
                </c:pt>
                <c:pt idx="6402">
                  <c:v>2306.7673054849456</c:v>
                </c:pt>
                <c:pt idx="6403">
                  <c:v>2308.4539255844866</c:v>
                </c:pt>
                <c:pt idx="6404">
                  <c:v>2310.136957501501</c:v>
                </c:pt>
                <c:pt idx="6405">
                  <c:v>2311.8164012898114</c:v>
                </c:pt>
                <c:pt idx="6406">
                  <c:v>2313.4922573799468</c:v>
                </c:pt>
                <c:pt idx="6407">
                  <c:v>2315.1645257180935</c:v>
                </c:pt>
                <c:pt idx="6408">
                  <c:v>2316.902001849603</c:v>
                </c:pt>
                <c:pt idx="6409">
                  <c:v>2318.7113230026489</c:v>
                </c:pt>
                <c:pt idx="6410">
                  <c:v>2320.5254879384074</c:v>
                </c:pt>
                <c:pt idx="6411">
                  <c:v>2322.3396533046885</c:v>
                </c:pt>
                <c:pt idx="6412">
                  <c:v>2324.1538186709772</c:v>
                </c:pt>
                <c:pt idx="6413">
                  <c:v>2325.967983606728</c:v>
                </c:pt>
                <c:pt idx="6414">
                  <c:v>2327.78053403794</c:v>
                </c:pt>
                <c:pt idx="6415">
                  <c:v>2329.59348847201</c:v>
                </c:pt>
                <c:pt idx="6416">
                  <c:v>2331.4124974595479</c:v>
                </c:pt>
                <c:pt idx="6417">
                  <c:v>2333.2395786468974</c:v>
                </c:pt>
                <c:pt idx="6418">
                  <c:v>2335.0747320878631</c:v>
                </c:pt>
                <c:pt idx="6419">
                  <c:v>2336.9138772298616</c:v>
                </c:pt>
                <c:pt idx="6420">
                  <c:v>2338.7517219960782</c:v>
                </c:pt>
                <c:pt idx="6421">
                  <c:v>2340.5874140895803</c:v>
                </c:pt>
                <c:pt idx="6422">
                  <c:v>2342.421311876546</c:v>
                </c:pt>
                <c:pt idx="6423">
                  <c:v>2344.253415787522</c:v>
                </c:pt>
                <c:pt idx="6424">
                  <c:v>2346.0837258763136</c:v>
                </c:pt>
                <c:pt idx="6425">
                  <c:v>2347.9094611588612</c:v>
                </c:pt>
                <c:pt idx="6426">
                  <c:v>2349.7298600195395</c:v>
                </c:pt>
                <c:pt idx="6427">
                  <c:v>2351.5481517365392</c:v>
                </c:pt>
                <c:pt idx="6428">
                  <c:v>2353.3655463271734</c:v>
                </c:pt>
                <c:pt idx="6429">
                  <c:v>2355.1820434147335</c:v>
                </c:pt>
                <c:pt idx="6430">
                  <c:v>2356.9949527503054</c:v>
                </c:pt>
                <c:pt idx="6431">
                  <c:v>2358.804274333881</c:v>
                </c:pt>
                <c:pt idx="6432">
                  <c:v>2360.6089316138464</c:v>
                </c:pt>
                <c:pt idx="6433">
                  <c:v>2362.4071307141949</c:v>
                </c:pt>
                <c:pt idx="6434">
                  <c:v>2364.198154364381</c:v>
                </c:pt>
                <c:pt idx="6435">
                  <c:v>2365.9820025643958</c:v>
                </c:pt>
                <c:pt idx="6436">
                  <c:v>2367.7586752604348</c:v>
                </c:pt>
                <c:pt idx="6437">
                  <c:v>2369.5281725063028</c:v>
                </c:pt>
                <c:pt idx="6438">
                  <c:v>2371.2899560261967</c:v>
                </c:pt>
                <c:pt idx="6439">
                  <c:v>2373.0431290704764</c:v>
                </c:pt>
                <c:pt idx="6440">
                  <c:v>2374.7873327885945</c:v>
                </c:pt>
                <c:pt idx="6441">
                  <c:v>2376.5225667500144</c:v>
                </c:pt>
                <c:pt idx="6442">
                  <c:v>2378.3110341013444</c:v>
                </c:pt>
                <c:pt idx="6443">
                  <c:v>2380.1531835672004</c:v>
                </c:pt>
                <c:pt idx="6444">
                  <c:v>2381.9888752301645</c:v>
                </c:pt>
                <c:pt idx="6445">
                  <c:v>2383.8163153218734</c:v>
                </c:pt>
                <c:pt idx="6446">
                  <c:v>2385.6347857106962</c:v>
                </c:pt>
                <c:pt idx="6447">
                  <c:v>2387.444286719553</c:v>
                </c:pt>
                <c:pt idx="6448">
                  <c:v>2389.2492132988677</c:v>
                </c:pt>
                <c:pt idx="6449">
                  <c:v>2391.0558438262824</c:v>
                </c:pt>
                <c:pt idx="6450">
                  <c:v>2392.8687531080332</c:v>
                </c:pt>
                <c:pt idx="6451">
                  <c:v>2394.6924260224805</c:v>
                </c:pt>
                <c:pt idx="6452">
                  <c:v>2396.5274004148905</c:v>
                </c:pt>
                <c:pt idx="6453">
                  <c:v>2398.3718824092803</c:v>
                </c:pt>
                <c:pt idx="6454">
                  <c:v>2400.2253333531062</c:v>
                </c:pt>
                <c:pt idx="6455">
                  <c:v>2402.0877532463842</c:v>
                </c:pt>
                <c:pt idx="6456">
                  <c:v>2403.9591428425315</c:v>
                </c:pt>
                <c:pt idx="6457">
                  <c:v>2405.8395021415563</c:v>
                </c:pt>
                <c:pt idx="6458">
                  <c:v>2407.7282030473775</c:v>
                </c:pt>
                <c:pt idx="6459">
                  <c:v>2409.6243483798225</c:v>
                </c:pt>
                <c:pt idx="6460">
                  <c:v>2411.5276691624304</c:v>
                </c:pt>
                <c:pt idx="6461">
                  <c:v>2413.4381658257316</c:v>
                </c:pt>
                <c:pt idx="6462">
                  <c:v>2415.3477653626828</c:v>
                </c:pt>
                <c:pt idx="6463">
                  <c:v>2417.2372730902389</c:v>
                </c:pt>
                <c:pt idx="6464">
                  <c:v>2419.102563411137</c:v>
                </c:pt>
                <c:pt idx="6465">
                  <c:v>2420.9436363253699</c:v>
                </c:pt>
                <c:pt idx="6466">
                  <c:v>2422.7672189351952</c:v>
                </c:pt>
                <c:pt idx="6467">
                  <c:v>2424.5845232212073</c:v>
                </c:pt>
                <c:pt idx="6468">
                  <c:v>2426.4000336312288</c:v>
                </c:pt>
                <c:pt idx="6469">
                  <c:v>2428.2137501652523</c:v>
                </c:pt>
                <c:pt idx="6470">
                  <c:v>2430.0256728232785</c:v>
                </c:pt>
                <c:pt idx="6471">
                  <c:v>2431.8419900550348</c:v>
                </c:pt>
                <c:pt idx="6472">
                  <c:v>2433.6618950387797</c:v>
                </c:pt>
                <c:pt idx="6473">
                  <c:v>2435.4853881512372</c:v>
                </c:pt>
                <c:pt idx="6474">
                  <c:v>2437.3124689618699</c:v>
                </c:pt>
                <c:pt idx="6475">
                  <c:v>2439.143137470669</c:v>
                </c:pt>
                <c:pt idx="6476">
                  <c:v>2440.9802193834907</c:v>
                </c:pt>
                <c:pt idx="6477">
                  <c:v>2442.8277508540568</c:v>
                </c:pt>
                <c:pt idx="6478">
                  <c:v>2444.6837138055034</c:v>
                </c:pt>
                <c:pt idx="6479">
                  <c:v>2446.5427266098432</c:v>
                </c:pt>
                <c:pt idx="6480">
                  <c:v>2448.4010668654023</c:v>
                </c:pt>
                <c:pt idx="6481">
                  <c:v>2450.256491487216</c:v>
                </c:pt>
                <c:pt idx="6482">
                  <c:v>2452.1083279803242</c:v>
                </c:pt>
                <c:pt idx="6483">
                  <c:v>2453.956577205789</c:v>
                </c:pt>
                <c:pt idx="6484">
                  <c:v>2455.8017773856145</c:v>
                </c:pt>
                <c:pt idx="6485">
                  <c:v>2457.6448247850822</c:v>
                </c:pt>
                <c:pt idx="6486">
                  <c:v>2459.4876475531528</c:v>
                </c:pt>
                <c:pt idx="6487">
                  <c:v>2461.3324883980808</c:v>
                </c:pt>
                <c:pt idx="6488">
                  <c:v>2463.1800202453642</c:v>
                </c:pt>
                <c:pt idx="6489">
                  <c:v>2465.0302430949951</c:v>
                </c:pt>
                <c:pt idx="6490">
                  <c:v>2466.8849056706686</c:v>
                </c:pt>
                <c:pt idx="6491">
                  <c:v>2468.7471476993533</c:v>
                </c:pt>
                <c:pt idx="6492">
                  <c:v>2470.6183594847375</c:v>
                </c:pt>
                <c:pt idx="6493">
                  <c:v>2472.4985402195662</c:v>
                </c:pt>
                <c:pt idx="6494">
                  <c:v>2474.3870620768307</c:v>
                </c:pt>
                <c:pt idx="6495">
                  <c:v>2476.28302836072</c:v>
                </c:pt>
                <c:pt idx="6496">
                  <c:v>2478.1834795229538</c:v>
                </c:pt>
                <c:pt idx="6497">
                  <c:v>2480.0839310619135</c:v>
                </c:pt>
                <c:pt idx="6498">
                  <c:v>2481.9825891015912</c:v>
                </c:pt>
                <c:pt idx="6499">
                  <c:v>2483.8794533190849</c:v>
                </c:pt>
                <c:pt idx="6500">
                  <c:v>2485.7751514875877</c:v>
                </c:pt>
                <c:pt idx="6501">
                  <c:v>2487.6705802490992</c:v>
                </c:pt>
                <c:pt idx="6502">
                  <c:v>2489.5660086338939</c:v>
                </c:pt>
                <c:pt idx="6503">
                  <c:v>2491.461437018681</c:v>
                </c:pt>
                <c:pt idx="6504">
                  <c:v>2493.3549811690409</c:v>
                </c:pt>
                <c:pt idx="6505">
                  <c:v>2495.2439505669727</c:v>
                </c:pt>
                <c:pt idx="6506">
                  <c:v>2497.1280766665418</c:v>
                </c:pt>
                <c:pt idx="6507">
                  <c:v>2499.0082565941148</c:v>
                </c:pt>
                <c:pt idx="6508">
                  <c:v>2500.8843109244194</c:v>
                </c:pt>
                <c:pt idx="6509">
                  <c:v>2502.7540861236557</c:v>
                </c:pt>
                <c:pt idx="6510">
                  <c:v>2504.6181208981884</c:v>
                </c:pt>
                <c:pt idx="6511">
                  <c:v>2506.4771328952729</c:v>
                </c:pt>
                <c:pt idx="6512">
                  <c:v>2508.332422436878</c:v>
                </c:pt>
                <c:pt idx="6513">
                  <c:v>2510.1830480515732</c:v>
                </c:pt>
                <c:pt idx="6514">
                  <c:v>2512.0300859681015</c:v>
                </c:pt>
                <c:pt idx="6515">
                  <c:v>2513.8735361864551</c:v>
                </c:pt>
                <c:pt idx="6516">
                  <c:v>2515.7133986528129</c:v>
                </c:pt>
                <c:pt idx="6517">
                  <c:v>2517.549673367183</c:v>
                </c:pt>
                <c:pt idx="6518">
                  <c:v>2519.3785927755857</c:v>
                </c:pt>
                <c:pt idx="6519">
                  <c:v>2521.1938781774852</c:v>
                </c:pt>
                <c:pt idx="6520">
                  <c:v>2522.9930188030689</c:v>
                </c:pt>
                <c:pt idx="6521">
                  <c:v>2524.776014598508</c:v>
                </c:pt>
                <c:pt idx="6522">
                  <c:v>2526.5471705863442</c:v>
                </c:pt>
                <c:pt idx="6523">
                  <c:v>2528.3136627010995</c:v>
                </c:pt>
                <c:pt idx="6524">
                  <c:v>2530.0783609936702</c:v>
                </c:pt>
                <c:pt idx="6525">
                  <c:v>2531.8412654102513</c:v>
                </c:pt>
                <c:pt idx="6526">
                  <c:v>2533.6023759508344</c:v>
                </c:pt>
                <c:pt idx="6527">
                  <c:v>2535.3616926154273</c:v>
                </c:pt>
                <c:pt idx="6528">
                  <c:v>2537.1170626774851</c:v>
                </c:pt>
                <c:pt idx="6529">
                  <c:v>2538.8648984388351</c:v>
                </c:pt>
                <c:pt idx="6530">
                  <c:v>2540.6037648740235</c:v>
                </c:pt>
                <c:pt idx="6531">
                  <c:v>2542.3268001773026</c:v>
                </c:pt>
                <c:pt idx="6532">
                  <c:v>2543.9989790180739</c:v>
                </c:pt>
                <c:pt idx="6533">
                  <c:v>2545.6194042699963</c:v>
                </c:pt>
                <c:pt idx="6534">
                  <c:v>2547.2184821123369</c:v>
                </c:pt>
                <c:pt idx="6535">
                  <c:v>2548.7935215427551</c:v>
                </c:pt>
                <c:pt idx="6536">
                  <c:v>2550.3453298135159</c:v>
                </c:pt>
                <c:pt idx="6537">
                  <c:v>2551.8765979269751</c:v>
                </c:pt>
                <c:pt idx="6538">
                  <c:v>2553.3881330815848</c:v>
                </c:pt>
                <c:pt idx="6539">
                  <c:v>2554.8799352773449</c:v>
                </c:pt>
                <c:pt idx="6540">
                  <c:v>2556.3555028226961</c:v>
                </c:pt>
                <c:pt idx="6541">
                  <c:v>2557.8206656397183</c:v>
                </c:pt>
                <c:pt idx="6542">
                  <c:v>2559.2749301743643</c:v>
                </c:pt>
                <c:pt idx="6543">
                  <c:v>2560.7142607572791</c:v>
                </c:pt>
                <c:pt idx="6544">
                  <c:v>2562.1350248608728</c:v>
                </c:pt>
                <c:pt idx="6545">
                  <c:v>2563.5331859547127</c:v>
                </c:pt>
                <c:pt idx="6546">
                  <c:v>2564.9043039360481</c:v>
                </c:pt>
                <c:pt idx="6547">
                  <c:v>2566.2443423820578</c:v>
                </c:pt>
                <c:pt idx="6548">
                  <c:v>2567.5520908448971</c:v>
                </c:pt>
                <c:pt idx="6549">
                  <c:v>2568.827549701261</c:v>
                </c:pt>
                <c:pt idx="6550">
                  <c:v>2570.0712568502581</c:v>
                </c:pt>
                <c:pt idx="6551">
                  <c:v>2571.2841089877084</c:v>
                </c:pt>
                <c:pt idx="6552">
                  <c:v>2572.4702321414184</c:v>
                </c:pt>
                <c:pt idx="6553">
                  <c:v>2573.6350075088371</c:v>
                </c:pt>
                <c:pt idx="6554">
                  <c:v>2574.7800499173991</c:v>
                </c:pt>
                <c:pt idx="6555">
                  <c:v>2575.9053597976481</c:v>
                </c:pt>
                <c:pt idx="6556">
                  <c:v>2577.0120132706788</c:v>
                </c:pt>
                <c:pt idx="6557">
                  <c:v>2578.1018042124797</c:v>
                </c:pt>
                <c:pt idx="6558">
                  <c:v>2579.1754499474264</c:v>
                </c:pt>
                <c:pt idx="6559">
                  <c:v>2580.2329500449746</c:v>
                </c:pt>
                <c:pt idx="6560">
                  <c:v>2581.2726905387558</c:v>
                </c:pt>
                <c:pt idx="6561">
                  <c:v>2582.2919811798511</c:v>
                </c:pt>
                <c:pt idx="6562">
                  <c:v>2583.283152533535</c:v>
                </c:pt>
                <c:pt idx="6563">
                  <c:v>2584.236786602823</c:v>
                </c:pt>
                <c:pt idx="6564">
                  <c:v>2585.1500580585916</c:v>
                </c:pt>
                <c:pt idx="6565">
                  <c:v>2586.0229672775513</c:v>
                </c:pt>
                <c:pt idx="6566">
                  <c:v>2586.8584290862054</c:v>
                </c:pt>
                <c:pt idx="6567">
                  <c:v>2587.6604795844578</c:v>
                </c:pt>
                <c:pt idx="6568">
                  <c:v>2588.4302400995252</c:v>
                </c:pt>
                <c:pt idx="6569">
                  <c:v>2589.1677102008775</c:v>
                </c:pt>
                <c:pt idx="6570">
                  <c:v>2589.8728898885124</c:v>
                </c:pt>
                <c:pt idx="6571">
                  <c:v>2590.5457795391421</c:v>
                </c:pt>
                <c:pt idx="6572">
                  <c:v>2591.1897874794959</c:v>
                </c:pt>
                <c:pt idx="6573">
                  <c:v>2591.8102949070135</c:v>
                </c:pt>
                <c:pt idx="6574">
                  <c:v>2592.4092754996914</c:v>
                </c:pt>
                <c:pt idx="6575">
                  <c:v>2592.9864603887013</c:v>
                </c:pt>
                <c:pt idx="6576">
                  <c:v>2593.5393379431412</c:v>
                </c:pt>
                <c:pt idx="6577">
                  <c:v>2594.0645893874844</c:v>
                </c:pt>
                <c:pt idx="6578">
                  <c:v>2594.5611386006381</c:v>
                </c:pt>
                <c:pt idx="6579">
                  <c:v>2595.0289859593113</c:v>
                </c:pt>
                <c:pt idx="6580">
                  <c:v>2595.4681310329738</c:v>
                </c:pt>
                <c:pt idx="6581">
                  <c:v>2595.878573391095</c:v>
                </c:pt>
                <c:pt idx="6582">
                  <c:v>2596.2471286128693</c:v>
                </c:pt>
                <c:pt idx="6583">
                  <c:v>2596.5549608658143</c:v>
                </c:pt>
                <c:pt idx="6584">
                  <c:v>2596.7964192225768</c:v>
                </c:pt>
                <c:pt idx="6585">
                  <c:v>2596.9715036831572</c:v>
                </c:pt>
                <c:pt idx="6586">
                  <c:v>2597.0984218763383</c:v>
                </c:pt>
                <c:pt idx="6587">
                  <c:v>2597.2031850847761</c:v>
                </c:pt>
                <c:pt idx="6588">
                  <c:v>2597.2951670141897</c:v>
                </c:pt>
                <c:pt idx="6589">
                  <c:v>2597.3766099423201</c:v>
                </c:pt>
                <c:pt idx="6590">
                  <c:v>2597.4481864717536</c:v>
                </c:pt>
                <c:pt idx="6591">
                  <c:v>2597.5098964948475</c:v>
                </c:pt>
                <c:pt idx="6592">
                  <c:v>2597.5494962011576</c:v>
                </c:pt>
                <c:pt idx="6593">
                  <c:v>2597.5494957706192</c:v>
                </c:pt>
                <c:pt idx="6594">
                  <c:v>2597.504647902038</c:v>
                </c:pt>
                <c:pt idx="6595">
                  <c:v>2597.414952972114</c:v>
                </c:pt>
                <c:pt idx="6596">
                  <c:v>2597.2804109270432</c:v>
                </c:pt>
                <c:pt idx="6597">
                  <c:v>2597.101021390099</c:v>
                </c:pt>
                <c:pt idx="6598">
                  <c:v>2596.8566929824328</c:v>
                </c:pt>
                <c:pt idx="6599">
                  <c:v>2596.5372902750642</c:v>
                </c:pt>
                <c:pt idx="6600">
                  <c:v>2596.1677484295647</c:v>
                </c:pt>
                <c:pt idx="6601">
                  <c:v>2595.7634940906341</c:v>
                </c:pt>
                <c:pt idx="6602">
                  <c:v>2595.3351114118677</c:v>
                </c:pt>
                <c:pt idx="6603">
                  <c:v>2594.8848434782535</c:v>
                </c:pt>
                <c:pt idx="6604">
                  <c:v>2594.4067704397999</c:v>
                </c:pt>
                <c:pt idx="6605">
                  <c:v>2593.8990984205161</c:v>
                </c:pt>
                <c:pt idx="6606">
                  <c:v>2593.3638901652266</c:v>
                </c:pt>
                <c:pt idx="6607">
                  <c:v>2592.8139721590569</c:v>
                </c:pt>
                <c:pt idx="6608">
                  <c:v>2592.1745394554855</c:v>
                </c:pt>
                <c:pt idx="6609">
                  <c:v>2591.4361738422867</c:v>
                </c:pt>
                <c:pt idx="6610">
                  <c:v>2590.6651593415422</c:v>
                </c:pt>
                <c:pt idx="6611">
                  <c:v>2589.8681327508807</c:v>
                </c:pt>
                <c:pt idx="6612">
                  <c:v>2589.0602522229151</c:v>
                </c:pt>
                <c:pt idx="6613">
                  <c:v>2588.2285131926515</c:v>
                </c:pt>
                <c:pt idx="6614">
                  <c:v>2587.3545286060262</c:v>
                </c:pt>
                <c:pt idx="6615">
                  <c:v>2586.4317052032284</c:v>
                </c:pt>
                <c:pt idx="6616">
                  <c:v>2585.4920640447963</c:v>
                </c:pt>
                <c:pt idx="6617">
                  <c:v>2584.5335870538715</c:v>
                </c:pt>
                <c:pt idx="6618">
                  <c:v>2583.5562742304551</c:v>
                </c:pt>
                <c:pt idx="6619">
                  <c:v>2582.5642065038537</c:v>
                </c:pt>
                <c:pt idx="6620">
                  <c:v>2581.56321422668</c:v>
                </c:pt>
                <c:pt idx="6621">
                  <c:v>2580.5550464455373</c:v>
                </c:pt>
                <c:pt idx="6622">
                  <c:v>2579.5397032142155</c:v>
                </c:pt>
                <c:pt idx="6623">
                  <c:v>2578.5171841022093</c:v>
                </c:pt>
                <c:pt idx="6624">
                  <c:v>2577.4874891094942</c:v>
                </c:pt>
                <c:pt idx="6625">
                  <c:v>2576.4384200622881</c:v>
                </c:pt>
                <c:pt idx="6626">
                  <c:v>2575.3711881080881</c:v>
                </c:pt>
                <c:pt idx="6627">
                  <c:v>2574.2825635920017</c:v>
                </c:pt>
                <c:pt idx="6628">
                  <c:v>2573.1658646178971</c:v>
                </c:pt>
                <c:pt idx="6629">
                  <c:v>2572.0207327119683</c:v>
                </c:pt>
                <c:pt idx="6630">
                  <c:v>2570.8669004025114</c:v>
                </c:pt>
                <c:pt idx="6631">
                  <c:v>2569.7112737865264</c:v>
                </c:pt>
                <c:pt idx="6632">
                  <c:v>2568.5538529178266</c:v>
                </c:pt>
                <c:pt idx="6633">
                  <c:v>2567.392844350959</c:v>
                </c:pt>
                <c:pt idx="6634">
                  <c:v>2566.2282480320964</c:v>
                </c:pt>
                <c:pt idx="6635">
                  <c:v>2565.0600639612453</c:v>
                </c:pt>
                <c:pt idx="6636">
                  <c:v>2563.8757346835328</c:v>
                </c:pt>
                <c:pt idx="6637">
                  <c:v>2562.6644969968079</c:v>
                </c:pt>
                <c:pt idx="6638">
                  <c:v>2561.4335267817623</c:v>
                </c:pt>
                <c:pt idx="6639">
                  <c:v>2560.1756481577049</c:v>
                </c:pt>
                <c:pt idx="6640">
                  <c:v>2558.8908611246343</c:v>
                </c:pt>
                <c:pt idx="6641">
                  <c:v>2557.5863411327146</c:v>
                </c:pt>
                <c:pt idx="6642">
                  <c:v>2556.1873280110153</c:v>
                </c:pt>
                <c:pt idx="6643">
                  <c:v>2554.7041370443039</c:v>
                </c:pt>
                <c:pt idx="6644">
                  <c:v>2553.1976254205761</c:v>
                </c:pt>
                <c:pt idx="6645">
                  <c:v>2551.6050061345613</c:v>
                </c:pt>
                <c:pt idx="6646">
                  <c:v>2549.868067794519</c:v>
                </c:pt>
                <c:pt idx="6647">
                  <c:v>2548.0433183284408</c:v>
                </c:pt>
                <c:pt idx="6648">
                  <c:v>2546.1944414374248</c:v>
                </c:pt>
                <c:pt idx="6649">
                  <c:v>2544.3151582594919</c:v>
                </c:pt>
                <c:pt idx="6650">
                  <c:v>2542.403584667843</c:v>
                </c:pt>
                <c:pt idx="6651">
                  <c:v>2540.4597206624721</c:v>
                </c:pt>
                <c:pt idx="6652">
                  <c:v>2538.4873337973622</c:v>
                </c:pt>
                <c:pt idx="6653">
                  <c:v>2536.4918060772179</c:v>
                </c:pt>
                <c:pt idx="6654">
                  <c:v>2534.4747518989502</c:v>
                </c:pt>
                <c:pt idx="6655">
                  <c:v>2532.4361709396494</c:v>
                </c:pt>
                <c:pt idx="6656">
                  <c:v>2530.3760628226041</c:v>
                </c:pt>
                <c:pt idx="6657">
                  <c:v>2528.2944278707187</c:v>
                </c:pt>
                <c:pt idx="6658">
                  <c:v>2526.1887548836203</c:v>
                </c:pt>
                <c:pt idx="6659">
                  <c:v>2524.055456216955</c:v>
                </c:pt>
                <c:pt idx="6660">
                  <c:v>2521.893455695817</c:v>
                </c:pt>
                <c:pt idx="6661">
                  <c:v>2519.7027524591313</c:v>
                </c:pt>
                <c:pt idx="6662">
                  <c:v>2517.4852303108073</c:v>
                </c:pt>
                <c:pt idx="6663">
                  <c:v>2515.2497695101547</c:v>
                </c:pt>
                <c:pt idx="6664">
                  <c:v>2513.0007650076263</c:v>
                </c:pt>
                <c:pt idx="6665">
                  <c:v>2510.7444951270386</c:v>
                </c:pt>
                <c:pt idx="6666">
                  <c:v>2508.4828436184571</c:v>
                </c:pt>
                <c:pt idx="6667">
                  <c:v>2506.2158104818973</c:v>
                </c:pt>
                <c:pt idx="6668">
                  <c:v>2503.9433957711649</c:v>
                </c:pt>
                <c:pt idx="6669">
                  <c:v>2501.6655994862599</c:v>
                </c:pt>
                <c:pt idx="6670">
                  <c:v>2499.3767706460244</c:v>
                </c:pt>
                <c:pt idx="6671">
                  <c:v>2497.0626478475024</c:v>
                </c:pt>
                <c:pt idx="6672">
                  <c:v>2494.7216162632503</c:v>
                </c:pt>
                <c:pt idx="6673">
                  <c:v>2492.3536758394471</c:v>
                </c:pt>
                <c:pt idx="6674">
                  <c:v>2489.9588270066311</c:v>
                </c:pt>
                <c:pt idx="6675">
                  <c:v>2487.5370698186166</c:v>
                </c:pt>
                <c:pt idx="6676">
                  <c:v>2485.0874623196369</c:v>
                </c:pt>
                <c:pt idx="6677">
                  <c:v>2482.6086594121393</c:v>
                </c:pt>
                <c:pt idx="6678">
                  <c:v>2480.100257093281</c:v>
                </c:pt>
                <c:pt idx="6679">
                  <c:v>2477.5622553630542</c:v>
                </c:pt>
                <c:pt idx="6680">
                  <c:v>2474.9962243271293</c:v>
                </c:pt>
                <c:pt idx="6681">
                  <c:v>2472.4122098632943</c:v>
                </c:pt>
                <c:pt idx="6682">
                  <c:v>2469.8171628441237</c:v>
                </c:pt>
                <c:pt idx="6683">
                  <c:v>2467.2095583162736</c:v>
                </c:pt>
                <c:pt idx="6684">
                  <c:v>2464.5893962797359</c:v>
                </c:pt>
                <c:pt idx="6685">
                  <c:v>2461.9566772188632</c:v>
                </c:pt>
                <c:pt idx="6686">
                  <c:v>2459.3109975075222</c:v>
                </c:pt>
                <c:pt idx="6687">
                  <c:v>2456.6507422644495</c:v>
                </c:pt>
                <c:pt idx="6688">
                  <c:v>2453.9703057146221</c:v>
                </c:pt>
                <c:pt idx="6689">
                  <c:v>2451.2493271260014</c:v>
                </c:pt>
                <c:pt idx="6690">
                  <c:v>2448.4727826189451</c:v>
                </c:pt>
                <c:pt idx="6691">
                  <c:v>2445.6420176677229</c:v>
                </c:pt>
                <c:pt idx="6692">
                  <c:v>2442.7574358984825</c:v>
                </c:pt>
                <c:pt idx="6693">
                  <c:v>2439.8190373112011</c:v>
                </c:pt>
                <c:pt idx="6694">
                  <c:v>2436.8415764861825</c:v>
                </c:pt>
                <c:pt idx="6695">
                  <c:v>2433.8461322332469</c:v>
                </c:pt>
                <c:pt idx="6696">
                  <c:v>2430.8390279746991</c:v>
                </c:pt>
                <c:pt idx="6697">
                  <c:v>2427.8202630109181</c:v>
                </c:pt>
                <c:pt idx="6698">
                  <c:v>2424.7898373419121</c:v>
                </c:pt>
                <c:pt idx="6699">
                  <c:v>2421.7477512905766</c:v>
                </c:pt>
                <c:pt idx="6700">
                  <c:v>2418.6933770837327</c:v>
                </c:pt>
                <c:pt idx="6701">
                  <c:v>2415.6258180255527</c:v>
                </c:pt>
                <c:pt idx="6702">
                  <c:v>2412.544805193405</c:v>
                </c:pt>
                <c:pt idx="6703">
                  <c:v>2409.4503385872804</c:v>
                </c:pt>
                <c:pt idx="6704">
                  <c:v>2406.3443019572628</c:v>
                </c:pt>
                <c:pt idx="6705">
                  <c:v>2403.2293854984591</c:v>
                </c:pt>
                <c:pt idx="6706">
                  <c:v>2400.1023147803844</c:v>
                </c:pt>
                <c:pt idx="6707">
                  <c:v>2396.9572598271393</c:v>
                </c:pt>
                <c:pt idx="6708">
                  <c:v>2393.793010190871</c:v>
                </c:pt>
                <c:pt idx="6709">
                  <c:v>2390.6117189748093</c:v>
                </c:pt>
                <c:pt idx="6710">
                  <c:v>2387.412847526442</c:v>
                </c:pt>
                <c:pt idx="6711">
                  <c:v>2384.1956781984977</c:v>
                </c:pt>
                <c:pt idx="6712">
                  <c:v>2380.9633954935416</c:v>
                </c:pt>
                <c:pt idx="6713">
                  <c:v>2377.7237320272579</c:v>
                </c:pt>
                <c:pt idx="6714">
                  <c:v>2374.4779179444809</c:v>
                </c:pt>
                <c:pt idx="6715">
                  <c:v>2371.225953621919</c:v>
                </c:pt>
                <c:pt idx="6716">
                  <c:v>2367.9678390595805</c:v>
                </c:pt>
                <c:pt idx="6717">
                  <c:v>2364.7035738807404</c:v>
                </c:pt>
                <c:pt idx="6718">
                  <c:v>2361.4331580853986</c:v>
                </c:pt>
                <c:pt idx="6719">
                  <c:v>2358.1565916735635</c:v>
                </c:pt>
                <c:pt idx="6720">
                  <c:v>2354.8738745914129</c:v>
                </c:pt>
                <c:pt idx="6721">
                  <c:v>2351.5850068389409</c:v>
                </c:pt>
                <c:pt idx="6722">
                  <c:v>2348.2899884699741</c:v>
                </c:pt>
                <c:pt idx="6723">
                  <c:v>2344.9888199150441</c:v>
                </c:pt>
                <c:pt idx="6724">
                  <c:v>2341.6815011203298</c:v>
                </c:pt>
                <c:pt idx="6725">
                  <c:v>2338.3677241459986</c:v>
                </c:pt>
                <c:pt idx="6726">
                  <c:v>2335.0492315806259</c:v>
                </c:pt>
                <c:pt idx="6727">
                  <c:v>2331.7285094921117</c:v>
                </c:pt>
                <c:pt idx="6728">
                  <c:v>2328.4059935276068</c:v>
                </c:pt>
                <c:pt idx="6729">
                  <c:v>2325.0816836871045</c:v>
                </c:pt>
                <c:pt idx="6730">
                  <c:v>2321.7555799706115</c:v>
                </c:pt>
                <c:pt idx="6731">
                  <c:v>2318.434543807145</c:v>
                </c:pt>
                <c:pt idx="6732">
                  <c:v>2315.152883633481</c:v>
                </c:pt>
                <c:pt idx="6733">
                  <c:v>2311.9105993957978</c:v>
                </c:pt>
                <c:pt idx="6734">
                  <c:v>2308.675490608277</c:v>
                </c:pt>
                <c:pt idx="6735">
                  <c:v>2305.4475577014573</c:v>
                </c:pt>
                <c:pt idx="6736">
                  <c:v>2302.2249168714425</c:v>
                </c:pt>
                <c:pt idx="6737">
                  <c:v>2299.0048771696834</c:v>
                </c:pt>
                <c:pt idx="6738">
                  <c:v>2295.7851967490083</c:v>
                </c:pt>
                <c:pt idx="6739">
                  <c:v>2292.5640816795985</c:v>
                </c:pt>
                <c:pt idx="6740">
                  <c:v>2289.341172303652</c:v>
                </c:pt>
                <c:pt idx="6741">
                  <c:v>2286.116468621186</c:v>
                </c:pt>
                <c:pt idx="6742">
                  <c:v>2282.8927967685609</c:v>
                </c:pt>
                <c:pt idx="6743">
                  <c:v>2279.674192845695</c:v>
                </c:pt>
                <c:pt idx="6744">
                  <c:v>2276.462584947727</c:v>
                </c:pt>
                <c:pt idx="6745">
                  <c:v>2273.2588702548196</c:v>
                </c:pt>
                <c:pt idx="6746">
                  <c:v>2270.0660534675626</c:v>
                </c:pt>
                <c:pt idx="6747">
                  <c:v>2266.8881706320449</c:v>
                </c:pt>
                <c:pt idx="6748">
                  <c:v>2263.7264325728511</c:v>
                </c:pt>
                <c:pt idx="6749">
                  <c:v>2260.5808392899812</c:v>
                </c:pt>
                <c:pt idx="6750">
                  <c:v>2257.4492380568986</c:v>
                </c:pt>
                <c:pt idx="6751">
                  <c:v>2254.3289383555989</c:v>
                </c:pt>
                <c:pt idx="6752">
                  <c:v>2251.2156351097278</c:v>
                </c:pt>
                <c:pt idx="6753">
                  <c:v>2248.1039466912985</c:v>
                </c:pt>
                <c:pt idx="6754">
                  <c:v>2244.9922587034066</c:v>
                </c:pt>
                <c:pt idx="6755">
                  <c:v>2241.8805702849772</c:v>
                </c:pt>
                <c:pt idx="6756">
                  <c:v>2238.7688814898379</c:v>
                </c:pt>
                <c:pt idx="6757">
                  <c:v>2235.6613187224912</c:v>
                </c:pt>
                <c:pt idx="6758">
                  <c:v>2232.5623668074913</c:v>
                </c:pt>
                <c:pt idx="6759">
                  <c:v>2229.4723846491747</c:v>
                </c:pt>
                <c:pt idx="6760">
                  <c:v>2226.3913722475568</c:v>
                </c:pt>
                <c:pt idx="6761">
                  <c:v>2223.3193291721</c:v>
                </c:pt>
                <c:pt idx="6762">
                  <c:v>2220.2632062953903</c:v>
                </c:pt>
                <c:pt idx="6763">
                  <c:v>2217.2329604283741</c:v>
                </c:pt>
                <c:pt idx="6764">
                  <c:v>2214.2294439756356</c:v>
                </c:pt>
                <c:pt idx="6765">
                  <c:v>2211.244045223767</c:v>
                </c:pt>
                <c:pt idx="6766">
                  <c:v>2208.2668533213805</c:v>
                </c:pt>
                <c:pt idx="6767">
                  <c:v>2205.2929358494716</c:v>
                </c:pt>
                <c:pt idx="6768">
                  <c:v>2202.3208126840996</c:v>
                </c:pt>
                <c:pt idx="6769">
                  <c:v>2199.3538916676189</c:v>
                </c:pt>
                <c:pt idx="6770">
                  <c:v>2196.4002453765584</c:v>
                </c:pt>
                <c:pt idx="6771">
                  <c:v>2193.4645382221702</c:v>
                </c:pt>
                <c:pt idx="6772">
                  <c:v>2190.5456935451907</c:v>
                </c:pt>
                <c:pt idx="6773">
                  <c:v>2187.642635601243</c:v>
                </c:pt>
                <c:pt idx="6774">
                  <c:v>2184.7548257916137</c:v>
                </c:pt>
                <c:pt idx="6775">
                  <c:v>2181.8822636319583</c:v>
                </c:pt>
                <c:pt idx="6776">
                  <c:v>2179.0266538776164</c:v>
                </c:pt>
                <c:pt idx="6777">
                  <c:v>2176.1894762758056</c:v>
                </c:pt>
                <c:pt idx="6778">
                  <c:v>2173.3690712235129</c:v>
                </c:pt>
                <c:pt idx="6779">
                  <c:v>2170.5634654732726</c:v>
                </c:pt>
                <c:pt idx="6780">
                  <c:v>2167.772659025085</c:v>
                </c:pt>
                <c:pt idx="6781">
                  <c:v>2164.9966523094959</c:v>
                </c:pt>
                <c:pt idx="6782">
                  <c:v>2162.2467468044679</c:v>
                </c:pt>
                <c:pt idx="6783">
                  <c:v>2159.539087286324</c:v>
                </c:pt>
                <c:pt idx="6784">
                  <c:v>2156.8797735146654</c:v>
                </c:pt>
                <c:pt idx="6785">
                  <c:v>2154.2703751646386</c:v>
                </c:pt>
                <c:pt idx="6786">
                  <c:v>2151.6929978751482</c:v>
                </c:pt>
                <c:pt idx="6787">
                  <c:v>2149.1216303635479</c:v>
                </c:pt>
                <c:pt idx="6788">
                  <c:v>2146.5484689759492</c:v>
                </c:pt>
                <c:pt idx="6789">
                  <c:v>2143.9735137661737</c:v>
                </c:pt>
                <c:pt idx="6790">
                  <c:v>2141.3946119538641</c:v>
                </c:pt>
                <c:pt idx="6791">
                  <c:v>2138.8090725366733</c:v>
                </c:pt>
                <c:pt idx="6792">
                  <c:v>2136.2289151779978</c:v>
                </c:pt>
                <c:pt idx="6793">
                  <c:v>2133.6720784763475</c:v>
                </c:pt>
                <c:pt idx="6794">
                  <c:v>2131.1439440058944</c:v>
                </c:pt>
                <c:pt idx="6795">
                  <c:v>2128.6445118204438</c:v>
                </c:pt>
                <c:pt idx="6796">
                  <c:v>2126.1744996210969</c:v>
                </c:pt>
                <c:pt idx="6797">
                  <c:v>2123.7348045341937</c:v>
                </c:pt>
                <c:pt idx="6798">
                  <c:v>2121.3425576368959</c:v>
                </c:pt>
                <c:pt idx="6799">
                  <c:v>2119.0034094260013</c:v>
                </c:pt>
                <c:pt idx="6800">
                  <c:v>2116.691079696222</c:v>
                </c:pt>
                <c:pt idx="6801">
                  <c:v>2114.3901418028486</c:v>
                </c:pt>
                <c:pt idx="6802">
                  <c:v>2112.0944064889045</c:v>
                </c:pt>
                <c:pt idx="6803">
                  <c:v>2109.8076852767158</c:v>
                </c:pt>
                <c:pt idx="6804">
                  <c:v>2107.5375576193028</c:v>
                </c:pt>
                <c:pt idx="6805">
                  <c:v>2105.2858169621163</c:v>
                </c:pt>
                <c:pt idx="6806">
                  <c:v>2103.0504005603407</c:v>
                </c:pt>
                <c:pt idx="6807">
                  <c:v>2100.8184819826552</c:v>
                </c:pt>
                <c:pt idx="6808">
                  <c:v>2098.597685027129</c:v>
                </c:pt>
                <c:pt idx="6809">
                  <c:v>2096.3934816801989</c:v>
                </c:pt>
                <c:pt idx="6810">
                  <c:v>2094.2056924627559</c:v>
                </c:pt>
                <c:pt idx="6811">
                  <c:v>2092.0300575045912</c:v>
                </c:pt>
                <c:pt idx="6812">
                  <c:v>2089.8509251528671</c:v>
                </c:pt>
                <c:pt idx="6813">
                  <c:v>2087.6812999725844</c:v>
                </c:pt>
                <c:pt idx="6814">
                  <c:v>2085.5395690177847</c:v>
                </c:pt>
                <c:pt idx="6815">
                  <c:v>2083.4276165229089</c:v>
                </c:pt>
                <c:pt idx="6816">
                  <c:v>2081.3087447997414</c:v>
                </c:pt>
                <c:pt idx="6817">
                  <c:v>2079.1855167127869</c:v>
                </c:pt>
                <c:pt idx="6818">
                  <c:v>2077.0584446519656</c:v>
                </c:pt>
                <c:pt idx="6819">
                  <c:v>2074.9275282405692</c:v>
                </c:pt>
                <c:pt idx="6820">
                  <c:v>2072.7927674785969</c:v>
                </c:pt>
                <c:pt idx="6821">
                  <c:v>2070.6541627427587</c:v>
                </c:pt>
                <c:pt idx="6822">
                  <c:v>2068.5117140868742</c:v>
                </c:pt>
                <c:pt idx="6823">
                  <c:v>2066.3654215109523</c:v>
                </c:pt>
                <c:pt idx="6824">
                  <c:v>2064.2156951529464</c:v>
                </c:pt>
                <c:pt idx="6825">
                  <c:v>2062.0790263695108</c:v>
                </c:pt>
                <c:pt idx="6826">
                  <c:v>2059.9567085940271</c:v>
                </c:pt>
                <c:pt idx="6827">
                  <c:v>2057.8513046372036</c:v>
                </c:pt>
                <c:pt idx="6828">
                  <c:v>2055.7702079611299</c:v>
                </c:pt>
                <c:pt idx="6829">
                  <c:v>2053.7135980448843</c:v>
                </c:pt>
                <c:pt idx="6830">
                  <c:v>2051.6643044174216</c:v>
                </c:pt>
                <c:pt idx="6831">
                  <c:v>2049.6150112204964</c:v>
                </c:pt>
                <c:pt idx="6832">
                  <c:v>2047.565589885729</c:v>
                </c:pt>
                <c:pt idx="6833">
                  <c:v>2045.5182312957716</c:v>
                </c:pt>
                <c:pt idx="6834">
                  <c:v>2043.4734611333151</c:v>
                </c:pt>
                <c:pt idx="6835">
                  <c:v>2041.4310867879656</c:v>
                </c:pt>
                <c:pt idx="6836">
                  <c:v>2039.4030637734793</c:v>
                </c:pt>
                <c:pt idx="6837">
                  <c:v>2037.4000272079797</c:v>
                </c:pt>
                <c:pt idx="6838">
                  <c:v>2035.4147502462533</c:v>
                </c:pt>
                <c:pt idx="6839">
                  <c:v>2033.4514233886439</c:v>
                </c:pt>
                <c:pt idx="6840">
                  <c:v>2031.5069327940569</c:v>
                </c:pt>
                <c:pt idx="6841">
                  <c:v>2029.5741025818077</c:v>
                </c:pt>
                <c:pt idx="6842">
                  <c:v>2027.6654901529323</c:v>
                </c:pt>
                <c:pt idx="6843">
                  <c:v>2025.7703314980331</c:v>
                </c:pt>
                <c:pt idx="6844">
                  <c:v>2023.8899269928754</c:v>
                </c:pt>
                <c:pt idx="6845">
                  <c:v>2022.0908759184808</c:v>
                </c:pt>
                <c:pt idx="6846">
                  <c:v>2020.4318835973597</c:v>
                </c:pt>
                <c:pt idx="6847">
                  <c:v>2018.8566663561785</c:v>
                </c:pt>
                <c:pt idx="6848">
                  <c:v>2017.2971451128694</c:v>
                </c:pt>
                <c:pt idx="6849">
                  <c:v>2015.7530957203937</c:v>
                </c:pt>
                <c:pt idx="6850">
                  <c:v>2014.2247431330529</c:v>
                </c:pt>
                <c:pt idx="6851">
                  <c:v>2012.711863203793</c:v>
                </c:pt>
                <c:pt idx="6852">
                  <c:v>2011.2121685564066</c:v>
                </c:pt>
                <c:pt idx="6853">
                  <c:v>2009.7220706316348</c:v>
                </c:pt>
                <c:pt idx="6854">
                  <c:v>2008.2402691613556</c:v>
                </c:pt>
                <c:pt idx="6855">
                  <c:v>2006.767168901843</c:v>
                </c:pt>
                <c:pt idx="6856">
                  <c:v>2005.3028141443492</c:v>
                </c:pt>
                <c:pt idx="6857">
                  <c:v>2003.8468005631125</c:v>
                </c:pt>
                <c:pt idx="6858">
                  <c:v>2002.4024473642053</c:v>
                </c:pt>
                <c:pt idx="6859">
                  <c:v>2000.9742389416213</c:v>
                </c:pt>
                <c:pt idx="6860">
                  <c:v>1999.5632961920564</c:v>
                </c:pt>
                <c:pt idx="6861">
                  <c:v>1998.1698441236078</c:v>
                </c:pt>
                <c:pt idx="6862">
                  <c:v>1996.7936585892387</c:v>
                </c:pt>
                <c:pt idx="6863">
                  <c:v>1995.4349633592851</c:v>
                </c:pt>
                <c:pt idx="6864">
                  <c:v>1994.0893630527617</c:v>
                </c:pt>
                <c:pt idx="6865">
                  <c:v>1992.7499515726684</c:v>
                </c:pt>
                <c:pt idx="6866">
                  <c:v>1991.4152939473897</c:v>
                </c:pt>
                <c:pt idx="6867">
                  <c:v>1990.0854804815258</c:v>
                </c:pt>
                <c:pt idx="6868">
                  <c:v>1988.7603760410609</c:v>
                </c:pt>
                <c:pt idx="6869">
                  <c:v>1987.4400376718215</c:v>
                </c:pt>
                <c:pt idx="6870">
                  <c:v>1986.1307318579045</c:v>
                </c:pt>
                <c:pt idx="6871">
                  <c:v>1984.8405311758449</c:v>
                </c:pt>
                <c:pt idx="6872">
                  <c:v>1983.5718572748037</c:v>
                </c:pt>
                <c:pt idx="6873">
                  <c:v>1982.3247102086186</c:v>
                </c:pt>
                <c:pt idx="6874">
                  <c:v>1981.099089977273</c:v>
                </c:pt>
                <c:pt idx="6875">
                  <c:v>1979.8949965269549</c:v>
                </c:pt>
                <c:pt idx="6876">
                  <c:v>1978.7105461075882</c:v>
                </c:pt>
                <c:pt idx="6877">
                  <c:v>1977.5430477168109</c:v>
                </c:pt>
                <c:pt idx="6878">
                  <c:v>1976.3916945329026</c:v>
                </c:pt>
                <c:pt idx="6879">
                  <c:v>1975.2564865558402</c:v>
                </c:pt>
                <c:pt idx="6880">
                  <c:v>1974.1374233551101</c:v>
                </c:pt>
                <c:pt idx="6881">
                  <c:v>1973.0260287280503</c:v>
                </c:pt>
                <c:pt idx="6882">
                  <c:v>1971.9162362814759</c:v>
                </c:pt>
                <c:pt idx="6883">
                  <c:v>1970.809455154955</c:v>
                </c:pt>
                <c:pt idx="6884">
                  <c:v>1969.7058577237515</c:v>
                </c:pt>
                <c:pt idx="6885">
                  <c:v>1968.6058479907304</c:v>
                </c:pt>
                <c:pt idx="6886">
                  <c:v>1967.5082599068787</c:v>
                </c:pt>
                <c:pt idx="6887">
                  <c:v>1966.4128697556955</c:v>
                </c:pt>
                <c:pt idx="6888">
                  <c:v>1965.3247831387041</c:v>
                </c:pt>
                <c:pt idx="6889">
                  <c:v>1964.2642454046813</c:v>
                </c:pt>
                <c:pt idx="6890">
                  <c:v>1963.247434265837</c:v>
                </c:pt>
                <c:pt idx="6891">
                  <c:v>1962.2744454084786</c:v>
                </c:pt>
                <c:pt idx="6892">
                  <c:v>1961.3451822852376</c:v>
                </c:pt>
                <c:pt idx="6893">
                  <c:v>1960.4593567070456</c:v>
                </c:pt>
                <c:pt idx="6894">
                  <c:v>1959.6028427278777</c:v>
                </c:pt>
                <c:pt idx="6895">
                  <c:v>1958.755612149823</c:v>
                </c:pt>
                <c:pt idx="6896">
                  <c:v>1957.9117644431294</c:v>
                </c:pt>
                <c:pt idx="6897">
                  <c:v>1957.0712228112006</c:v>
                </c:pt>
                <c:pt idx="6898">
                  <c:v>1956.2342175900235</c:v>
                </c:pt>
                <c:pt idx="6899">
                  <c:v>1955.4014414020376</c:v>
                </c:pt>
                <c:pt idx="6900">
                  <c:v>1954.5728938705274</c:v>
                </c:pt>
                <c:pt idx="6901">
                  <c:v>1953.7481131395607</c:v>
                </c:pt>
                <c:pt idx="6902">
                  <c:v>1952.9267915922101</c:v>
                </c:pt>
                <c:pt idx="6903">
                  <c:v>1952.1093907614945</c:v>
                </c:pt>
                <c:pt idx="6904">
                  <c:v>1951.2962186410832</c:v>
                </c:pt>
                <c:pt idx="6905">
                  <c:v>1950.4947323045333</c:v>
                </c:pt>
                <c:pt idx="6906">
                  <c:v>1949.7216981662434</c:v>
                </c:pt>
                <c:pt idx="6907">
                  <c:v>1948.9881746674257</c:v>
                </c:pt>
                <c:pt idx="6908">
                  <c:v>1948.295910531768</c:v>
                </c:pt>
                <c:pt idx="6909">
                  <c:v>1947.6318551808963</c:v>
                </c:pt>
                <c:pt idx="6910">
                  <c:v>1946.9835861863476</c:v>
                </c:pt>
                <c:pt idx="6911">
                  <c:v>1946.3516865456997</c:v>
                </c:pt>
                <c:pt idx="6912">
                  <c:v>1945.7330616842924</c:v>
                </c:pt>
                <c:pt idx="6913">
                  <c:v>1945.1228941358352</c:v>
                </c:pt>
                <c:pt idx="6914">
                  <c:v>1944.5188772038716</c:v>
                </c:pt>
                <c:pt idx="6915">
                  <c:v>1943.9210105117002</c:v>
                </c:pt>
                <c:pt idx="6916">
                  <c:v>1943.3292940593055</c:v>
                </c:pt>
                <c:pt idx="6917">
                  <c:v>1942.7437282234048</c:v>
                </c:pt>
                <c:pt idx="6918">
                  <c:v>1942.1643130040129</c:v>
                </c:pt>
                <c:pt idx="6919">
                  <c:v>1941.5910484011079</c:v>
                </c:pt>
                <c:pt idx="6920">
                  <c:v>1941.0239344685247</c:v>
                </c:pt>
                <c:pt idx="6921">
                  <c:v>1940.4629712062565</c:v>
                </c:pt>
                <c:pt idx="6922">
                  <c:v>1939.9081585604897</c:v>
                </c:pt>
                <c:pt idx="6923">
                  <c:v>1939.3594961006863</c:v>
                </c:pt>
                <c:pt idx="6924">
                  <c:v>1938.8169838806677</c:v>
                </c:pt>
                <c:pt idx="6925">
                  <c:v>1938.2809298402581</c:v>
                </c:pt>
                <c:pt idx="6926">
                  <c:v>1937.7495913908897</c:v>
                </c:pt>
                <c:pt idx="6927">
                  <c:v>1937.2204824646633</c:v>
                </c:pt>
                <c:pt idx="6928">
                  <c:v>1936.6931674144353</c:v>
                </c:pt>
                <c:pt idx="6929">
                  <c:v>1936.1676462402045</c:v>
                </c:pt>
                <c:pt idx="6930">
                  <c:v>1935.6432463931915</c:v>
                </c:pt>
                <c:pt idx="6931">
                  <c:v>1935.1198331160811</c:v>
                </c:pt>
                <c:pt idx="6932">
                  <c:v>1934.5982580600255</c:v>
                </c:pt>
                <c:pt idx="6933">
                  <c:v>1934.0791498592794</c:v>
                </c:pt>
                <c:pt idx="6934">
                  <c:v>1933.562911709437</c:v>
                </c:pt>
                <c:pt idx="6935">
                  <c:v>1933.0495883322792</c:v>
                </c:pt>
                <c:pt idx="6936">
                  <c:v>1932.5388213077897</c:v>
                </c:pt>
                <c:pt idx="6937">
                  <c:v>1932.0309694327025</c:v>
                </c:pt>
                <c:pt idx="6938">
                  <c:v>1931.5227139314745</c:v>
                </c:pt>
                <c:pt idx="6939">
                  <c:v>1931.0098389560433</c:v>
                </c:pt>
                <c:pt idx="6940">
                  <c:v>1930.4915823526187</c:v>
                </c:pt>
                <c:pt idx="6941">
                  <c:v>1929.9679441212154</c:v>
                </c:pt>
                <c:pt idx="6942">
                  <c:v>1929.4389242618265</c:v>
                </c:pt>
                <c:pt idx="6943">
                  <c:v>1928.9104102805209</c:v>
                </c:pt>
                <c:pt idx="6944">
                  <c:v>1928.3883544788318</c:v>
                </c:pt>
                <c:pt idx="6945">
                  <c:v>1927.8718596765877</c:v>
                </c:pt>
                <c:pt idx="6946">
                  <c:v>1927.3607464485092</c:v>
                </c:pt>
                <c:pt idx="6947">
                  <c:v>1926.8550152251341</c:v>
                </c:pt>
                <c:pt idx="6948">
                  <c:v>1926.354666006461</c:v>
                </c:pt>
                <c:pt idx="6949">
                  <c:v>1925.859698415775</c:v>
                </c:pt>
                <c:pt idx="6950">
                  <c:v>1925.3722651796181</c:v>
                </c:pt>
                <c:pt idx="6951">
                  <c:v>1924.895057246518</c:v>
                </c:pt>
                <c:pt idx="6952">
                  <c:v>1924.4286125155693</c:v>
                </c:pt>
                <c:pt idx="6953">
                  <c:v>1923.9729309867789</c:v>
                </c:pt>
                <c:pt idx="6954">
                  <c:v>1923.5280126601399</c:v>
                </c:pt>
                <c:pt idx="6955">
                  <c:v>1923.0938579661972</c:v>
                </c:pt>
                <c:pt idx="6956">
                  <c:v>1922.6704668511222</c:v>
                </c:pt>
                <c:pt idx="6957">
                  <c:v>1922.2537129103994</c:v>
                </c:pt>
                <c:pt idx="6958">
                  <c:v>1921.8391113194957</c:v>
                </c:pt>
                <c:pt idx="6959">
                  <c:v>1921.42630360459</c:v>
                </c:pt>
                <c:pt idx="6960">
                  <c:v>1921.0143667534335</c:v>
                </c:pt>
                <c:pt idx="6961">
                  <c:v>1920.603245334702</c:v>
                </c:pt>
                <c:pt idx="6962">
                  <c:v>1920.192134194984</c:v>
                </c:pt>
                <c:pt idx="6963">
                  <c:v>1919.7800601647577</c:v>
                </c:pt>
                <c:pt idx="6964">
                  <c:v>1919.3708561316214</c:v>
                </c:pt>
                <c:pt idx="6965">
                  <c:v>1918.9731334322589</c:v>
                </c:pt>
                <c:pt idx="6966">
                  <c:v>1918.5933498157478</c:v>
                </c:pt>
                <c:pt idx="6967">
                  <c:v>1918.2315048515666</c:v>
                </c:pt>
                <c:pt idx="6968">
                  <c:v>1917.8875985396917</c:v>
                </c:pt>
                <c:pt idx="6969">
                  <c:v>1917.5582230377818</c:v>
                </c:pt>
                <c:pt idx="6970">
                  <c:v>1917.2353057154733</c:v>
                </c:pt>
                <c:pt idx="6971">
                  <c:v>1916.914182215349</c:v>
                </c:pt>
                <c:pt idx="6972">
                  <c:v>1916.5946735964881</c:v>
                </c:pt>
                <c:pt idx="6973">
                  <c:v>1916.2760617272597</c:v>
                </c:pt>
                <c:pt idx="6974">
                  <c:v>1915.9583465538583</c:v>
                </c:pt>
                <c:pt idx="6975">
                  <c:v>1915.6415285068069</c:v>
                </c:pt>
                <c:pt idx="6976">
                  <c:v>1915.3257866346687</c:v>
                </c:pt>
                <c:pt idx="6977">
                  <c:v>1915.0123321925671</c:v>
                </c:pt>
                <c:pt idx="6978">
                  <c:v>1914.7036319819813</c:v>
                </c:pt>
                <c:pt idx="6979">
                  <c:v>1914.4016588736527</c:v>
                </c:pt>
                <c:pt idx="6980">
                  <c:v>1914.1064128675735</c:v>
                </c:pt>
                <c:pt idx="6981">
                  <c:v>1913.8147065550711</c:v>
                </c:pt>
                <c:pt idx="6982">
                  <c:v>1913.5251148129814</c:v>
                </c:pt>
                <c:pt idx="6983">
                  <c:v>1913.2376375874915</c:v>
                </c:pt>
                <c:pt idx="6984">
                  <c:v>1912.9510184173466</c:v>
                </c:pt>
                <c:pt idx="6985">
                  <c:v>1912.6636872506992</c:v>
                </c:pt>
                <c:pt idx="6986">
                  <c:v>1912.3753308736659</c:v>
                </c:pt>
                <c:pt idx="6987">
                  <c:v>1912.0859497167844</c:v>
                </c:pt>
                <c:pt idx="6988">
                  <c:v>1911.7955433495249</c:v>
                </c:pt>
                <c:pt idx="6989">
                  <c:v>1911.5041117180579</c:v>
                </c:pt>
                <c:pt idx="6990">
                  <c:v>1911.2138079256447</c:v>
                </c:pt>
                <c:pt idx="6991">
                  <c:v>1910.9273225979314</c:v>
                </c:pt>
                <c:pt idx="6992">
                  <c:v>1910.6377106207187</c:v>
                </c:pt>
                <c:pt idx="6993">
                  <c:v>1910.3356183619478</c:v>
                </c:pt>
                <c:pt idx="6994">
                  <c:v>1910.0191752028584</c:v>
                </c:pt>
                <c:pt idx="6995">
                  <c:v>1909.688381089614</c:v>
                </c:pt>
                <c:pt idx="6996">
                  <c:v>1909.3425183211466</c:v>
                </c:pt>
                <c:pt idx="6997">
                  <c:v>1908.9806898249039</c:v>
                </c:pt>
                <c:pt idx="6998">
                  <c:v>1908.6055865494272</c:v>
                </c:pt>
                <c:pt idx="6999">
                  <c:v>1908.2207962467064</c:v>
                </c:pt>
                <c:pt idx="7000">
                  <c:v>1907.8270361872862</c:v>
                </c:pt>
                <c:pt idx="7001">
                  <c:v>1907.4243063711749</c:v>
                </c:pt>
                <c:pt idx="7002">
                  <c:v>1907.0113516825377</c:v>
                </c:pt>
                <c:pt idx="7003">
                  <c:v>1906.5866023386084</c:v>
                </c:pt>
                <c:pt idx="7004">
                  <c:v>1906.149743887727</c:v>
                </c:pt>
                <c:pt idx="7005">
                  <c:v>1905.7007767604164</c:v>
                </c:pt>
                <c:pt idx="7006">
                  <c:v>1905.237548176334</c:v>
                </c:pt>
                <c:pt idx="7007">
                  <c:v>1904.757367563655</c:v>
                </c:pt>
                <c:pt idx="7008">
                  <c:v>1904.2596970771056</c:v>
                </c:pt>
                <c:pt idx="7009">
                  <c:v>1903.7445362861404</c:v>
                </c:pt>
                <c:pt idx="7010">
                  <c:v>1903.2138580615003</c:v>
                </c:pt>
                <c:pt idx="7011">
                  <c:v>1902.6701288279564</c:v>
                </c:pt>
                <c:pt idx="7012">
                  <c:v>1902.1154565902636</c:v>
                </c:pt>
                <c:pt idx="7013">
                  <c:v>1901.5518598020042</c:v>
                </c:pt>
                <c:pt idx="7014">
                  <c:v>1900.9797424660355</c:v>
                </c:pt>
                <c:pt idx="7015">
                  <c:v>1900.3991045285291</c:v>
                </c:pt>
                <c:pt idx="7016">
                  <c:v>1899.8078955149144</c:v>
                </c:pt>
                <c:pt idx="7017">
                  <c:v>1899.2035525606705</c:v>
                </c:pt>
                <c:pt idx="7018">
                  <c:v>1898.5855628453471</c:v>
                </c:pt>
                <c:pt idx="7019">
                  <c:v>1897.9539267994821</c:v>
                </c:pt>
                <c:pt idx="7020">
                  <c:v>1897.3041599214314</c:v>
                </c:pt>
                <c:pt idx="7021">
                  <c:v>1896.630655628916</c:v>
                </c:pt>
                <c:pt idx="7022">
                  <c:v>1895.932293025264</c:v>
                </c:pt>
                <c:pt idx="7023">
                  <c:v>1895.2090724871687</c:v>
                </c:pt>
                <c:pt idx="7024">
                  <c:v>1894.4605834461468</c:v>
                </c:pt>
                <c:pt idx="7025">
                  <c:v>1893.6853136495954</c:v>
                </c:pt>
                <c:pt idx="7026">
                  <c:v>1892.8773949116933</c:v>
                </c:pt>
                <c:pt idx="7027">
                  <c:v>1892.0297800277392</c:v>
                </c:pt>
                <c:pt idx="7028">
                  <c:v>1891.1401877028163</c:v>
                </c:pt>
                <c:pt idx="7029">
                  <c:v>1890.2087976851089</c:v>
                </c:pt>
                <c:pt idx="7030">
                  <c:v>1889.2357385968032</c:v>
                </c:pt>
                <c:pt idx="7031">
                  <c:v>1888.2370266996709</c:v>
                </c:pt>
                <c:pt idx="7032">
                  <c:v>1887.2283974392992</c:v>
                </c:pt>
                <c:pt idx="7033">
                  <c:v>1886.2132205557718</c:v>
                </c:pt>
                <c:pt idx="7034">
                  <c:v>1885.1896248921348</c:v>
                </c:pt>
                <c:pt idx="7035">
                  <c:v>1884.159687239387</c:v>
                </c:pt>
                <c:pt idx="7036">
                  <c:v>1883.1307362103639</c:v>
                </c:pt>
                <c:pt idx="7037">
                  <c:v>1882.0950958584979</c:v>
                </c:pt>
                <c:pt idx="7038">
                  <c:v>1881.052817955564</c:v>
                </c:pt>
                <c:pt idx="7039">
                  <c:v>1880.0074261577215</c:v>
                </c:pt>
                <c:pt idx="7040">
                  <c:v>1878.9606888317871</c:v>
                </c:pt>
                <c:pt idx="7041">
                  <c:v>1877.9171807302143</c:v>
                </c:pt>
                <c:pt idx="7042">
                  <c:v>1876.8755560019983</c:v>
                </c:pt>
                <c:pt idx="7043">
                  <c:v>1875.8355457783207</c:v>
                </c:pt>
                <c:pt idx="7044">
                  <c:v>1874.7924417334107</c:v>
                </c:pt>
                <c:pt idx="7045">
                  <c:v>1873.7410856328936</c:v>
                </c:pt>
                <c:pt idx="7046">
                  <c:v>1872.6823295046293</c:v>
                </c:pt>
                <c:pt idx="7047">
                  <c:v>1871.6183711736444</c:v>
                </c:pt>
                <c:pt idx="7048">
                  <c:v>1870.5489413405965</c:v>
                </c:pt>
                <c:pt idx="7049">
                  <c:v>1869.4669988282694</c:v>
                </c:pt>
                <c:pt idx="7050">
                  <c:v>1868.3672071609885</c:v>
                </c:pt>
                <c:pt idx="7051">
                  <c:v>1867.2504634651107</c:v>
                </c:pt>
                <c:pt idx="7052">
                  <c:v>1866.1166774360215</c:v>
                </c:pt>
                <c:pt idx="7053">
                  <c:v>1864.9658494504381</c:v>
                </c:pt>
                <c:pt idx="7054">
                  <c:v>1863.7982040859288</c:v>
                </c:pt>
                <c:pt idx="7055">
                  <c:v>1862.6133369091217</c:v>
                </c:pt>
                <c:pt idx="7056">
                  <c:v>1861.4112036287738</c:v>
                </c:pt>
                <c:pt idx="7057">
                  <c:v>1860.1922082477272</c:v>
                </c:pt>
                <c:pt idx="7058">
                  <c:v>1858.9588614820032</c:v>
                </c:pt>
                <c:pt idx="7059">
                  <c:v>1857.714527367074</c:v>
                </c:pt>
                <c:pt idx="7060">
                  <c:v>1856.4601030292979</c:v>
                </c:pt>
                <c:pt idx="7061">
                  <c:v>1855.1953634605591</c:v>
                </c:pt>
                <c:pt idx="7062">
                  <c:v>1853.9205328617259</c:v>
                </c:pt>
                <c:pt idx="7063">
                  <c:v>1852.6353874086474</c:v>
                </c:pt>
                <c:pt idx="7064">
                  <c:v>1851.3399271013241</c:v>
                </c:pt>
                <c:pt idx="7065">
                  <c:v>1850.0347797667628</c:v>
                </c:pt>
                <c:pt idx="7066">
                  <c:v>1848.716268155586</c:v>
                </c:pt>
                <c:pt idx="7067">
                  <c:v>1847.3802654327528</c:v>
                </c:pt>
                <c:pt idx="7068">
                  <c:v>1846.0260994262014</c:v>
                </c:pt>
                <c:pt idx="7069">
                  <c:v>1844.6537135206418</c:v>
                </c:pt>
                <c:pt idx="7070">
                  <c:v>1843.2624918364036</c:v>
                </c:pt>
                <c:pt idx="7071">
                  <c:v>1841.8524339429484</c:v>
                </c:pt>
                <c:pt idx="7072">
                  <c:v>1840.4235398402916</c:v>
                </c:pt>
                <c:pt idx="7073">
                  <c:v>1838.975809528418</c:v>
                </c:pt>
                <c:pt idx="7074">
                  <c:v>1837.5113961105876</c:v>
                </c:pt>
                <c:pt idx="7075">
                  <c:v>1836.0323176098457</c:v>
                </c:pt>
                <c:pt idx="7076">
                  <c:v>1834.5391119252938</c:v>
                </c:pt>
                <c:pt idx="7077">
                  <c:v>1833.0324520362281</c:v>
                </c:pt>
                <c:pt idx="7078">
                  <c:v>1831.5123379426559</c:v>
                </c:pt>
                <c:pt idx="7079">
                  <c:v>1829.9787696445774</c:v>
                </c:pt>
                <c:pt idx="7080">
                  <c:v>1828.4317471419922</c:v>
                </c:pt>
                <c:pt idx="7081">
                  <c:v>1826.8719434142117</c:v>
                </c:pt>
                <c:pt idx="7082">
                  <c:v>1825.2979361365472</c:v>
                </c:pt>
                <c:pt idx="7083">
                  <c:v>1823.7084951641712</c:v>
                </c:pt>
                <c:pt idx="7084">
                  <c:v>1822.1033130416047</c:v>
                </c:pt>
                <c:pt idx="7085">
                  <c:v>1820.481985712184</c:v>
                </c:pt>
                <c:pt idx="7086">
                  <c:v>1818.8445131759097</c:v>
                </c:pt>
                <c:pt idx="7087">
                  <c:v>1817.190491376095</c:v>
                </c:pt>
                <c:pt idx="7088">
                  <c:v>1815.5197483142085</c:v>
                </c:pt>
                <c:pt idx="7089">
                  <c:v>1813.8323994273151</c:v>
                </c:pt>
                <c:pt idx="7090">
                  <c:v>1812.1294431788417</c:v>
                </c:pt>
                <c:pt idx="7091">
                  <c:v>1810.4121289800328</c:v>
                </c:pt>
                <c:pt idx="7092">
                  <c:v>1808.6806880279521</c:v>
                </c:pt>
                <c:pt idx="7093">
                  <c:v>1806.9354089421752</c:v>
                </c:pt>
                <c:pt idx="7094">
                  <c:v>1805.176290915462</c:v>
                </c:pt>
                <c:pt idx="7095">
                  <c:v>1803.4031804084236</c:v>
                </c:pt>
                <c:pt idx="7096">
                  <c:v>1801.6159234511554</c:v>
                </c:pt>
                <c:pt idx="7097">
                  <c:v>1799.8145972169561</c:v>
                </c:pt>
                <c:pt idx="7098">
                  <c:v>1797.9983661997496</c:v>
                </c:pt>
                <c:pt idx="7099">
                  <c:v>1796.1658647977536</c:v>
                </c:pt>
                <c:pt idx="7100">
                  <c:v>1794.3170260090469</c:v>
                </c:pt>
                <c:pt idx="7101">
                  <c:v>1792.4523117433741</c:v>
                </c:pt>
                <c:pt idx="7102">
                  <c:v>1790.5720295638421</c:v>
                </c:pt>
                <c:pt idx="7103">
                  <c:v>1788.6757175607152</c:v>
                </c:pt>
                <c:pt idx="7104">
                  <c:v>1786.7630677941527</c:v>
                </c:pt>
                <c:pt idx="7105">
                  <c:v>1784.8266235134861</c:v>
                </c:pt>
                <c:pt idx="7106">
                  <c:v>1782.8573320841194</c:v>
                </c:pt>
                <c:pt idx="7107">
                  <c:v>1780.854001571164</c:v>
                </c:pt>
                <c:pt idx="7108">
                  <c:v>1778.8170355469385</c:v>
                </c:pt>
                <c:pt idx="7109">
                  <c:v>1776.759484589817</c:v>
                </c:pt>
                <c:pt idx="7110">
                  <c:v>1774.6937715049944</c:v>
                </c:pt>
                <c:pt idx="7111">
                  <c:v>1772.6193132948706</c:v>
                </c:pt>
                <c:pt idx="7112">
                  <c:v>1770.5363341064995</c:v>
                </c:pt>
                <c:pt idx="7113">
                  <c:v>1768.4455512642492</c:v>
                </c:pt>
                <c:pt idx="7114">
                  <c:v>1766.3481624075816</c:v>
                </c:pt>
                <c:pt idx="7115">
                  <c:v>1764.2443018094675</c:v>
                </c:pt>
                <c:pt idx="7116">
                  <c:v>1762.1339830317368</c:v>
                </c:pt>
                <c:pt idx="7117">
                  <c:v>1760.0172060743896</c:v>
                </c:pt>
                <c:pt idx="7118">
                  <c:v>1757.8939709912472</c:v>
                </c:pt>
                <c:pt idx="7119">
                  <c:v>1755.7642781590262</c:v>
                </c:pt>
                <c:pt idx="7120">
                  <c:v>1753.6281275777187</c:v>
                </c:pt>
                <c:pt idx="7121">
                  <c:v>1751.4855188168108</c:v>
                </c:pt>
                <c:pt idx="7122">
                  <c:v>1749.3364518762778</c:v>
                </c:pt>
                <c:pt idx="7123">
                  <c:v>1747.1809268099503</c:v>
                </c:pt>
                <c:pt idx="7124">
                  <c:v>1745.0206389014161</c:v>
                </c:pt>
                <c:pt idx="7125">
                  <c:v>1742.8574719007418</c:v>
                </c:pt>
                <c:pt idx="7126">
                  <c:v>1740.6916138977208</c:v>
                </c:pt>
                <c:pt idx="7127">
                  <c:v>1738.5230653228825</c:v>
                </c:pt>
                <c:pt idx="7128">
                  <c:v>1736.3518261224126</c:v>
                </c:pt>
                <c:pt idx="7129">
                  <c:v>1734.1778962963047</c:v>
                </c:pt>
                <c:pt idx="7130">
                  <c:v>1732.0019484471525</c:v>
                </c:pt>
                <c:pt idx="7131">
                  <c:v>1729.824116847926</c:v>
                </c:pt>
                <c:pt idx="7132">
                  <c:v>1727.6412398681855</c:v>
                </c:pt>
                <c:pt idx="7133">
                  <c:v>1725.450222556555</c:v>
                </c:pt>
                <c:pt idx="7134">
                  <c:v>1723.2505048413964</c:v>
                </c:pt>
                <c:pt idx="7135">
                  <c:v>1721.0420423776691</c:v>
                </c:pt>
                <c:pt idx="7136">
                  <c:v>1718.8251936391789</c:v>
                </c:pt>
                <c:pt idx="7137">
                  <c:v>1716.5995997754026</c:v>
                </c:pt>
                <c:pt idx="7138">
                  <c:v>1714.3700145334903</c:v>
                </c:pt>
                <c:pt idx="7139">
                  <c:v>1712.1424473146301</c:v>
                </c:pt>
                <c:pt idx="7140">
                  <c:v>1709.9193514660906</c:v>
                </c:pt>
                <c:pt idx="7141">
                  <c:v>1707.7022067351047</c:v>
                </c:pt>
                <c:pt idx="7142">
                  <c:v>1705.4911609026592</c:v>
                </c:pt>
                <c:pt idx="7143">
                  <c:v>1703.2803264626764</c:v>
                </c:pt>
                <c:pt idx="7144">
                  <c:v>1701.0630338968904</c:v>
                </c:pt>
                <c:pt idx="7145">
                  <c:v>1698.8392835820262</c:v>
                </c:pt>
                <c:pt idx="7146">
                  <c:v>1696.6090755180828</c:v>
                </c:pt>
                <c:pt idx="7147">
                  <c:v>1694.372409274531</c:v>
                </c:pt>
                <c:pt idx="7148">
                  <c:v>1692.1292848513554</c:v>
                </c:pt>
                <c:pt idx="7149">
                  <c:v>1689.8797023023917</c:v>
                </c:pt>
                <c:pt idx="7150">
                  <c:v>1687.625962135148</c:v>
                </c:pt>
                <c:pt idx="7151">
                  <c:v>1685.3706210790174</c:v>
                </c:pt>
                <c:pt idx="7152">
                  <c:v>1683.1139344948022</c:v>
                </c:pt>
                <c:pt idx="7153">
                  <c:v>1680.8559023825032</c:v>
                </c:pt>
                <c:pt idx="7154">
                  <c:v>1678.5965251726575</c:v>
                </c:pt>
                <c:pt idx="7155">
                  <c:v>1676.3358028652576</c:v>
                </c:pt>
                <c:pt idx="7156">
                  <c:v>1674.0737350835943</c:v>
                </c:pt>
                <c:pt idx="7157">
                  <c:v>1671.8103218276601</c:v>
                </c:pt>
                <c:pt idx="7158">
                  <c:v>1669.5432625361193</c:v>
                </c:pt>
                <c:pt idx="7159">
                  <c:v>1667.2700004257715</c:v>
                </c:pt>
                <c:pt idx="7160">
                  <c:v>1664.9912030942351</c:v>
                </c:pt>
                <c:pt idx="7161">
                  <c:v>1662.7069264571928</c:v>
                </c:pt>
                <c:pt idx="7162">
                  <c:v>1660.4176172480409</c:v>
                </c:pt>
                <c:pt idx="7163">
                  <c:v>1658.1237094994217</c:v>
                </c:pt>
                <c:pt idx="7164">
                  <c:v>1655.8233435711932</c:v>
                </c:pt>
                <c:pt idx="7165">
                  <c:v>1653.5165198400655</c:v>
                </c:pt>
                <c:pt idx="7166">
                  <c:v>1651.2032383598589</c:v>
                </c:pt>
                <c:pt idx="7167">
                  <c:v>1648.8834987538571</c:v>
                </c:pt>
                <c:pt idx="7168">
                  <c:v>1646.5565746564646</c:v>
                </c:pt>
                <c:pt idx="7169">
                  <c:v>1644.2216588154079</c:v>
                </c:pt>
                <c:pt idx="7170">
                  <c:v>1641.8786703440176</c:v>
                </c:pt>
                <c:pt idx="7171">
                  <c:v>1639.5276092961071</c:v>
                </c:pt>
                <c:pt idx="7172">
                  <c:v>1637.1684756716684</c:v>
                </c:pt>
                <c:pt idx="7173">
                  <c:v>1634.801269847434</c:v>
                </c:pt>
                <c:pt idx="7174">
                  <c:v>1632.425991823389</c:v>
                </c:pt>
                <c:pt idx="7175">
                  <c:v>1630.0426411690096</c:v>
                </c:pt>
                <c:pt idx="7176">
                  <c:v>1627.6529127911613</c:v>
                </c:pt>
                <c:pt idx="7177">
                  <c:v>1625.2586904937398</c:v>
                </c:pt>
                <c:pt idx="7178">
                  <c:v>1622.8601627970586</c:v>
                </c:pt>
                <c:pt idx="7179">
                  <c:v>1620.4573297011184</c:v>
                </c:pt>
                <c:pt idx="7180">
                  <c:v>1618.0501915288153</c:v>
                </c:pt>
                <c:pt idx="7181">
                  <c:v>1615.6419356888443</c:v>
                </c:pt>
                <c:pt idx="7182">
                  <c:v>1613.233986981443</c:v>
                </c:pt>
                <c:pt idx="7183">
                  <c:v>1610.8263454604471</c:v>
                </c:pt>
                <c:pt idx="7184">
                  <c:v>1608.4190115025665</c:v>
                </c:pt>
                <c:pt idx="7185">
                  <c:v>1606.0119854845179</c:v>
                </c:pt>
                <c:pt idx="7186">
                  <c:v>1603.6047828934834</c:v>
                </c:pt>
                <c:pt idx="7187">
                  <c:v>1601.1968650231288</c:v>
                </c:pt>
                <c:pt idx="7188">
                  <c:v>1598.7881784871543</c:v>
                </c:pt>
                <c:pt idx="7189">
                  <c:v>1596.3787232855689</c:v>
                </c:pt>
                <c:pt idx="7190">
                  <c:v>1593.9684986649449</c:v>
                </c:pt>
                <c:pt idx="7191">
                  <c:v>1591.5575050557975</c:v>
                </c:pt>
                <c:pt idx="7192">
                  <c:v>1589.1532258481375</c:v>
                </c:pt>
                <c:pt idx="7193">
                  <c:v>1586.765014674025</c:v>
                </c:pt>
                <c:pt idx="7194">
                  <c:v>1584.3942580699538</c:v>
                </c:pt>
                <c:pt idx="7195">
                  <c:v>1582.0404173295681</c:v>
                </c:pt>
                <c:pt idx="7196">
                  <c:v>1579.7034386898806</c:v>
                </c:pt>
                <c:pt idx="7197">
                  <c:v>1577.3833229581312</c:v>
                </c:pt>
                <c:pt idx="7198">
                  <c:v>1575.0772001372461</c:v>
                </c:pt>
                <c:pt idx="7199">
                  <c:v>1572.7814820985029</c:v>
                </c:pt>
                <c:pt idx="7200">
                  <c:v>1570.4954510870057</c:v>
                </c:pt>
                <c:pt idx="7201">
                  <c:v>1568.2191074794703</c:v>
                </c:pt>
                <c:pt idx="7202">
                  <c:v>1565.9524508991879</c:v>
                </c:pt>
                <c:pt idx="7203">
                  <c:v>1563.6954810232394</c:v>
                </c:pt>
                <c:pt idx="7204">
                  <c:v>1561.4498935119461</c:v>
                </c:pt>
                <c:pt idx="7205">
                  <c:v>1559.2175721153751</c:v>
                </c:pt>
                <c:pt idx="7206">
                  <c:v>1557.0008576498467</c:v>
                </c:pt>
                <c:pt idx="7207">
                  <c:v>1554.8024411177241</c:v>
                </c:pt>
                <c:pt idx="7208">
                  <c:v>1552.6228603642728</c:v>
                </c:pt>
                <c:pt idx="7209">
                  <c:v>1550.4621154433139</c:v>
                </c:pt>
                <c:pt idx="7210">
                  <c:v>1548.3202067853854</c:v>
                </c:pt>
                <c:pt idx="7211">
                  <c:v>1546.1971339061358</c:v>
                </c:pt>
                <c:pt idx="7212">
                  <c:v>1544.0910401253304</c:v>
                </c:pt>
                <c:pt idx="7213">
                  <c:v>1541.9996384973076</c:v>
                </c:pt>
                <c:pt idx="7214">
                  <c:v>1539.922498272243</c:v>
                </c:pt>
                <c:pt idx="7215">
                  <c:v>1537.8596190734202</c:v>
                </c:pt>
                <c:pt idx="7216">
                  <c:v>1535.8110009008381</c:v>
                </c:pt>
                <c:pt idx="7217">
                  <c:v>1533.7766441312224</c:v>
                </c:pt>
                <c:pt idx="7218">
                  <c:v>1531.7565491951027</c:v>
                </c:pt>
                <c:pt idx="7219">
                  <c:v>1529.7507156619415</c:v>
                </c:pt>
                <c:pt idx="7220">
                  <c:v>1527.763628033367</c:v>
                </c:pt>
                <c:pt idx="7221">
                  <c:v>1525.8008928916668</c:v>
                </c:pt>
                <c:pt idx="7222">
                  <c:v>1523.8636311335351</c:v>
                </c:pt>
                <c:pt idx="7223">
                  <c:v>1521.9518423822472</c:v>
                </c:pt>
                <c:pt idx="7224">
                  <c:v>1520.0655270145205</c:v>
                </c:pt>
                <c:pt idx="7225">
                  <c:v>1518.2046850841677</c:v>
                </c:pt>
                <c:pt idx="7226">
                  <c:v>1516.3750566391907</c:v>
                </c:pt>
                <c:pt idx="7227">
                  <c:v>1514.5838174526489</c:v>
                </c:pt>
                <c:pt idx="7228">
                  <c:v>1512.8324029805394</c:v>
                </c:pt>
                <c:pt idx="7229">
                  <c:v>1511.1210284362992</c:v>
                </c:pt>
                <c:pt idx="7230">
                  <c:v>1509.4527070774107</c:v>
                </c:pt>
                <c:pt idx="7231">
                  <c:v>1507.8118324033389</c:v>
                </c:pt>
                <c:pt idx="7232">
                  <c:v>1506.182797483056</c:v>
                </c:pt>
                <c:pt idx="7233">
                  <c:v>1504.5618351392936</c:v>
                </c:pt>
                <c:pt idx="7234">
                  <c:v>1502.9502909001437</c:v>
                </c:pt>
                <c:pt idx="7235">
                  <c:v>1501.3462805849781</c:v>
                </c:pt>
                <c:pt idx="7236">
                  <c:v>1499.7430775220778</c:v>
                </c:pt>
                <c:pt idx="7237">
                  <c:v>1498.1484857420546</c:v>
                </c:pt>
                <c:pt idx="7238">
                  <c:v>1496.5625044376466</c:v>
                </c:pt>
                <c:pt idx="7239">
                  <c:v>1494.9845953330337</c:v>
                </c:pt>
                <c:pt idx="7240">
                  <c:v>1493.416103902503</c:v>
                </c:pt>
                <c:pt idx="7241">
                  <c:v>1491.8524558241397</c:v>
                </c:pt>
                <c:pt idx="7242">
                  <c:v>1490.2949970027521</c:v>
                </c:pt>
                <c:pt idx="7243">
                  <c:v>1488.7439963071597</c:v>
                </c:pt>
                <c:pt idx="7244">
                  <c:v>1487.2010678113711</c:v>
                </c:pt>
                <c:pt idx="7245">
                  <c:v>1485.667557420187</c:v>
                </c:pt>
                <c:pt idx="7246">
                  <c:v>1484.1421196055305</c:v>
                </c:pt>
                <c:pt idx="7247">
                  <c:v>1482.6223323414936</c:v>
                </c:pt>
                <c:pt idx="7248">
                  <c:v>1481.1084653579785</c:v>
                </c:pt>
                <c:pt idx="7249">
                  <c:v>1479.6079996232152</c:v>
                </c:pt>
                <c:pt idx="7250">
                  <c:v>1478.1324505370369</c:v>
                </c:pt>
                <c:pt idx="7251">
                  <c:v>1476.6849122973847</c:v>
                </c:pt>
                <c:pt idx="7252">
                  <c:v>1475.2656283715542</c:v>
                </c:pt>
                <c:pt idx="7253">
                  <c:v>1473.8745987595378</c:v>
                </c:pt>
                <c:pt idx="7254">
                  <c:v>1472.5118226540881</c:v>
                </c:pt>
                <c:pt idx="7255">
                  <c:v>1471.1773000551975</c:v>
                </c:pt>
                <c:pt idx="7256">
                  <c:v>1469.8710313395984</c:v>
                </c:pt>
                <c:pt idx="7257">
                  <c:v>1468.5930165610885</c:v>
                </c:pt>
                <c:pt idx="7258">
                  <c:v>1467.3405647173281</c:v>
                </c:pt>
                <c:pt idx="7259">
                  <c:v>1466.1103122033755</c:v>
                </c:pt>
                <c:pt idx="7260">
                  <c:v>1464.8991644445478</c:v>
                </c:pt>
                <c:pt idx="7261">
                  <c:v>1463.7044312457606</c:v>
                </c:pt>
                <c:pt idx="7262">
                  <c:v>1462.5258432538271</c:v>
                </c:pt>
                <c:pt idx="7263">
                  <c:v>1461.3634000920383</c:v>
                </c:pt>
                <c:pt idx="7264">
                  <c:v>1460.2171021371119</c:v>
                </c:pt>
                <c:pt idx="7265">
                  <c:v>1459.0869493352254</c:v>
                </c:pt>
                <c:pt idx="7266">
                  <c:v>1457.976170211105</c:v>
                </c:pt>
                <c:pt idx="7267">
                  <c:v>1456.8888012951975</c:v>
                </c:pt>
                <c:pt idx="7268">
                  <c:v>1455.8290404607599</c:v>
                </c:pt>
                <c:pt idx="7269">
                  <c:v>1454.8006540239776</c:v>
                </c:pt>
                <c:pt idx="7270">
                  <c:v>1453.8040192945616</c:v>
                </c:pt>
                <c:pt idx="7271">
                  <c:v>1452.8391370797747</c:v>
                </c:pt>
                <c:pt idx="7272">
                  <c:v>1451.9060073796086</c:v>
                </c:pt>
                <c:pt idx="7273">
                  <c:v>1451.0046298173395</c:v>
                </c:pt>
                <c:pt idx="7274">
                  <c:v>1450.1328512897287</c:v>
                </c:pt>
                <c:pt idx="7275">
                  <c:v>1449.2886542042477</c:v>
                </c:pt>
                <c:pt idx="7276">
                  <c:v>1448.4715006080039</c:v>
                </c:pt>
                <c:pt idx="7277">
                  <c:v>1447.6807170911404</c:v>
                </c:pt>
                <c:pt idx="7278">
                  <c:v>1446.9147295117295</c:v>
                </c:pt>
                <c:pt idx="7279">
                  <c:v>1446.1717887693758</c:v>
                </c:pt>
                <c:pt idx="7280">
                  <c:v>1445.4517199594163</c:v>
                </c:pt>
                <c:pt idx="7281">
                  <c:v>1444.7545234585757</c:v>
                </c:pt>
                <c:pt idx="7282">
                  <c:v>1444.0814096608924</c:v>
                </c:pt>
                <c:pt idx="7283">
                  <c:v>1443.4337240944665</c:v>
                </c:pt>
                <c:pt idx="7284">
                  <c:v>1442.8116018395065</c:v>
                </c:pt>
                <c:pt idx="7285">
                  <c:v>1442.215042519289</c:v>
                </c:pt>
                <c:pt idx="7286">
                  <c:v>1441.6464677291763</c:v>
                </c:pt>
                <c:pt idx="7287">
                  <c:v>1441.108568902062</c:v>
                </c:pt>
                <c:pt idx="7288">
                  <c:v>1440.6016146376835</c:v>
                </c:pt>
                <c:pt idx="7289">
                  <c:v>1440.1256044516813</c:v>
                </c:pt>
                <c:pt idx="7290">
                  <c:v>1439.6793279500087</c:v>
                </c:pt>
                <c:pt idx="7291">
                  <c:v>1439.2614400351201</c:v>
                </c:pt>
                <c:pt idx="7292">
                  <c:v>1438.8718060035069</c:v>
                </c:pt>
                <c:pt idx="7293">
                  <c:v>1438.510425908991</c:v>
                </c:pt>
                <c:pt idx="7294">
                  <c:v>1438.1735461361491</c:v>
                </c:pt>
                <c:pt idx="7295">
                  <c:v>1437.8569958815876</c:v>
                </c:pt>
                <c:pt idx="7296">
                  <c:v>1437.5603580111488</c:v>
                </c:pt>
                <c:pt idx="7297">
                  <c:v>1437.2836325248254</c:v>
                </c:pt>
                <c:pt idx="7298">
                  <c:v>1437.0274245389319</c:v>
                </c:pt>
                <c:pt idx="7299">
                  <c:v>1436.7924066560547</c:v>
                </c:pt>
                <c:pt idx="7300">
                  <c:v>1436.578646254839</c:v>
                </c:pt>
                <c:pt idx="7301">
                  <c:v>1436.3861433352999</c:v>
                </c:pt>
                <c:pt idx="7302">
                  <c:v>1436.2148978974303</c:v>
                </c:pt>
                <c:pt idx="7303">
                  <c:v>1436.0649102641335</c:v>
                </c:pt>
                <c:pt idx="7304">
                  <c:v>1435.9363016308844</c:v>
                </c:pt>
                <c:pt idx="7305">
                  <c:v>1435.8292063244583</c:v>
                </c:pt>
                <c:pt idx="7306">
                  <c:v>1435.74000532529</c:v>
                </c:pt>
                <c:pt idx="7307">
                  <c:v>1435.6646621029545</c:v>
                </c:pt>
                <c:pt idx="7308">
                  <c:v>1435.6027730851181</c:v>
                </c:pt>
                <c:pt idx="7309">
                  <c:v>1435.5543382717958</c:v>
                </c:pt>
                <c:pt idx="7310">
                  <c:v>1435.5193576629795</c:v>
                </c:pt>
                <c:pt idx="7311">
                  <c:v>1435.4978312586697</c:v>
                </c:pt>
                <c:pt idx="7312">
                  <c:v>1435.4933915326274</c:v>
                </c:pt>
                <c:pt idx="7313">
                  <c:v>1435.5100749614874</c:v>
                </c:pt>
                <c:pt idx="7314">
                  <c:v>1435.5481640835333</c:v>
                </c:pt>
                <c:pt idx="7315">
                  <c:v>1435.6075246796165</c:v>
                </c:pt>
                <c:pt idx="7316">
                  <c:v>1435.6881431879146</c:v>
                </c:pt>
                <c:pt idx="7317">
                  <c:v>1435.7900191778745</c:v>
                </c:pt>
                <c:pt idx="7318">
                  <c:v>1435.9131525956902</c:v>
                </c:pt>
                <c:pt idx="7319">
                  <c:v>1436.057543441369</c:v>
                </c:pt>
                <c:pt idx="7320">
                  <c:v>1436.2213752896537</c:v>
                </c:pt>
                <c:pt idx="7321">
                  <c:v>1436.4026301175068</c:v>
                </c:pt>
                <c:pt idx="7322">
                  <c:v>1436.6011067038439</c:v>
                </c:pt>
                <c:pt idx="7323">
                  <c:v>1436.8168050486734</c:v>
                </c:pt>
                <c:pt idx="7324">
                  <c:v>1437.0480294378681</c:v>
                </c:pt>
                <c:pt idx="7325">
                  <c:v>1437.2928961213529</c:v>
                </c:pt>
                <c:pt idx="7326">
                  <c:v>1437.5512170093371</c:v>
                </c:pt>
                <c:pt idx="7327">
                  <c:v>1437.8229916712967</c:v>
                </c:pt>
                <c:pt idx="7328">
                  <c:v>1438.1082201610539</c:v>
                </c:pt>
                <c:pt idx="7329">
                  <c:v>1438.4069024785927</c:v>
                </c:pt>
                <c:pt idx="7330">
                  <c:v>1438.7190390006381</c:v>
                </c:pt>
                <c:pt idx="7331">
                  <c:v>1439.0446301039142</c:v>
                </c:pt>
                <c:pt idx="7332">
                  <c:v>1439.3867030920539</c:v>
                </c:pt>
                <c:pt idx="7333">
                  <c:v>1439.7486215162023</c:v>
                </c:pt>
                <c:pt idx="7334">
                  <c:v>1440.1307212471067</c:v>
                </c:pt>
                <c:pt idx="7335">
                  <c:v>1440.533001908057</c:v>
                </c:pt>
                <c:pt idx="7336">
                  <c:v>1440.9542526206405</c:v>
                </c:pt>
                <c:pt idx="7337">
                  <c:v>1441.3931282873191</c:v>
                </c:pt>
                <c:pt idx="7338">
                  <c:v>1441.8494943122187</c:v>
                </c:pt>
                <c:pt idx="7339">
                  <c:v>1442.3233510182429</c:v>
                </c:pt>
                <c:pt idx="7340">
                  <c:v>1442.8133664391464</c:v>
                </c:pt>
                <c:pt idx="7341">
                  <c:v>1443.3180604509942</c:v>
                </c:pt>
                <c:pt idx="7342">
                  <c:v>1443.8372848422459</c:v>
                </c:pt>
                <c:pt idx="7343">
                  <c:v>1444.3710400434566</c:v>
                </c:pt>
                <c:pt idx="7344">
                  <c:v>1444.9235645057609</c:v>
                </c:pt>
                <c:pt idx="7345">
                  <c:v>1445.4995664472892</c:v>
                </c:pt>
                <c:pt idx="7346">
                  <c:v>1446.0995164423121</c:v>
                </c:pt>
                <c:pt idx="7347">
                  <c:v>1446.7234149213516</c:v>
                </c:pt>
                <c:pt idx="7348">
                  <c:v>1447.3712618844156</c:v>
                </c:pt>
                <c:pt idx="7349">
                  <c:v>1448.0430572776829</c:v>
                </c:pt>
                <c:pt idx="7350">
                  <c:v>1448.7365009703633</c:v>
                </c:pt>
                <c:pt idx="7351">
                  <c:v>1449.4490362868614</c:v>
                </c:pt>
                <c:pt idx="7352">
                  <c:v>1450.1785914411544</c:v>
                </c:pt>
                <c:pt idx="7353">
                  <c:v>1450.923148356369</c:v>
                </c:pt>
                <c:pt idx="7354">
                  <c:v>1451.6825045736446</c:v>
                </c:pt>
                <c:pt idx="7355">
                  <c:v>1452.4566600929729</c:v>
                </c:pt>
                <c:pt idx="7356">
                  <c:v>1453.2456152910784</c:v>
                </c:pt>
                <c:pt idx="7357">
                  <c:v>1454.0493701679536</c:v>
                </c:pt>
                <c:pt idx="7358">
                  <c:v>1454.8702252849498</c:v>
                </c:pt>
                <c:pt idx="7359">
                  <c:v>1455.7107374252587</c:v>
                </c:pt>
                <c:pt idx="7360">
                  <c:v>1456.571161949691</c:v>
                </c:pt>
                <c:pt idx="7361">
                  <c:v>1457.451498427708</c:v>
                </c:pt>
                <c:pt idx="7362">
                  <c:v>1458.3517468593177</c:v>
                </c:pt>
                <c:pt idx="7363">
                  <c:v>1459.2719076212209</c:v>
                </c:pt>
                <c:pt idx="7364">
                  <c:v>1460.211980767255</c:v>
                </c:pt>
                <c:pt idx="7365">
                  <c:v>1461.1719659206872</c:v>
                </c:pt>
                <c:pt idx="7366">
                  <c:v>1462.1518630277121</c:v>
                </c:pt>
                <c:pt idx="7367">
                  <c:v>1463.151672465031</c:v>
                </c:pt>
                <c:pt idx="7368">
                  <c:v>1464.1715149437832</c:v>
                </c:pt>
                <c:pt idx="7369">
                  <c:v>1465.2115247907436</c:v>
                </c:pt>
                <c:pt idx="7370">
                  <c:v>1466.2717159982808</c:v>
                </c:pt>
                <c:pt idx="7371">
                  <c:v>1467.3520888892904</c:v>
                </c:pt>
                <c:pt idx="7372">
                  <c:v>1468.4526434637803</c:v>
                </c:pt>
                <c:pt idx="7373">
                  <c:v>1469.5733789145036</c:v>
                </c:pt>
                <c:pt idx="7374">
                  <c:v>1470.7142952414445</c:v>
                </c:pt>
                <c:pt idx="7375">
                  <c:v>1471.8753929289699</c:v>
                </c:pt>
                <c:pt idx="7376">
                  <c:v>1473.0531605911433</c:v>
                </c:pt>
                <c:pt idx="7377">
                  <c:v>1474.2436967777421</c:v>
                </c:pt>
                <c:pt idx="7378">
                  <c:v>1475.4466109939419</c:v>
                </c:pt>
                <c:pt idx="7379">
                  <c:v>1476.6619031859207</c:v>
                </c:pt>
                <c:pt idx="7380">
                  <c:v>1477.8895730307827</c:v>
                </c:pt>
                <c:pt idx="7381">
                  <c:v>1479.1296201518048</c:v>
                </c:pt>
                <c:pt idx="7382">
                  <c:v>1480.3820448718886</c:v>
                </c:pt>
                <c:pt idx="7383">
                  <c:v>1481.6468476215653</c:v>
                </c:pt>
                <c:pt idx="7384">
                  <c:v>1482.9270557044913</c:v>
                </c:pt>
                <c:pt idx="7385">
                  <c:v>1484.2260326717878</c:v>
                </c:pt>
                <c:pt idx="7386">
                  <c:v>1485.5445989070265</c:v>
                </c:pt>
                <c:pt idx="7387">
                  <c:v>1486.8832922554973</c:v>
                </c:pt>
                <c:pt idx="7388">
                  <c:v>1488.2421665340071</c:v>
                </c:pt>
                <c:pt idx="7389">
                  <c:v>1489.6212221192804</c:v>
                </c:pt>
                <c:pt idx="7390">
                  <c:v>1491.0204593880262</c:v>
                </c:pt>
                <c:pt idx="7391">
                  <c:v>1492.439878394073</c:v>
                </c:pt>
                <c:pt idx="7392">
                  <c:v>1493.8792771090823</c:v>
                </c:pt>
                <c:pt idx="7393">
                  <c:v>1495.3384309016485</c:v>
                </c:pt>
                <c:pt idx="7394">
                  <c:v>1496.8178016815307</c:v>
                </c:pt>
                <c:pt idx="7395">
                  <c:v>1498.3179278321682</c:v>
                </c:pt>
                <c:pt idx="7396">
                  <c:v>1499.8388635470988</c:v>
                </c:pt>
                <c:pt idx="7397">
                  <c:v>1501.3806083419711</c:v>
                </c:pt>
                <c:pt idx="7398">
                  <c:v>1502.9409421654109</c:v>
                </c:pt>
                <c:pt idx="7399">
                  <c:v>1504.5173989693701</c:v>
                </c:pt>
                <c:pt idx="7400">
                  <c:v>1506.1097320575434</c:v>
                </c:pt>
                <c:pt idx="7401">
                  <c:v>1507.7179406765035</c:v>
                </c:pt>
                <c:pt idx="7402">
                  <c:v>1509.3420247186098</c:v>
                </c:pt>
                <c:pt idx="7403">
                  <c:v>1510.9819845605848</c:v>
                </c:pt>
                <c:pt idx="7404">
                  <c:v>1512.6361249726622</c:v>
                </c:pt>
                <c:pt idx="7405">
                  <c:v>1514.3025625814755</c:v>
                </c:pt>
                <c:pt idx="7406">
                  <c:v>1515.9829257224844</c:v>
                </c:pt>
                <c:pt idx="7407">
                  <c:v>1517.6792320420234</c:v>
                </c:pt>
                <c:pt idx="7408">
                  <c:v>1519.3916831916993</c:v>
                </c:pt>
                <c:pt idx="7409">
                  <c:v>1521.1202791177075</c:v>
                </c:pt>
                <c:pt idx="7410">
                  <c:v>1522.8650198200305</c:v>
                </c:pt>
                <c:pt idx="7411">
                  <c:v>1524.6259057830373</c:v>
                </c:pt>
                <c:pt idx="7412">
                  <c:v>1526.403179182392</c:v>
                </c:pt>
                <c:pt idx="7413">
                  <c:v>1528.1971089407516</c:v>
                </c:pt>
                <c:pt idx="7414">
                  <c:v>1530.0073178022096</c:v>
                </c:pt>
                <c:pt idx="7415">
                  <c:v>1531.8333577417641</c:v>
                </c:pt>
                <c:pt idx="7416">
                  <c:v>1533.6751844143437</c:v>
                </c:pt>
                <c:pt idx="7417">
                  <c:v>1535.532797497068</c:v>
                </c:pt>
                <c:pt idx="7418">
                  <c:v>1537.406196559383</c:v>
                </c:pt>
                <c:pt idx="7419">
                  <c:v>1539.2953819780216</c:v>
                </c:pt>
                <c:pt idx="7420">
                  <c:v>1541.200152155167</c:v>
                </c:pt>
                <c:pt idx="7421">
                  <c:v>1543.1202820827198</c:v>
                </c:pt>
                <c:pt idx="7422">
                  <c:v>1545.0557495343232</c:v>
                </c:pt>
                <c:pt idx="7423">
                  <c:v>1547.0065545637985</c:v>
                </c:pt>
                <c:pt idx="7424">
                  <c:v>1548.9726972249593</c:v>
                </c:pt>
                <c:pt idx="7425">
                  <c:v>1550.9547838719045</c:v>
                </c:pt>
                <c:pt idx="7426">
                  <c:v>1552.9528145046199</c:v>
                </c:pt>
                <c:pt idx="7427">
                  <c:v>1554.9661827152074</c:v>
                </c:pt>
                <c:pt idx="7428">
                  <c:v>1556.9935430293949</c:v>
                </c:pt>
                <c:pt idx="7429">
                  <c:v>1559.0333348132813</c:v>
                </c:pt>
                <c:pt idx="7430">
                  <c:v>1561.0825447017799</c:v>
                </c:pt>
                <c:pt idx="7431">
                  <c:v>1563.1411722643372</c:v>
                </c:pt>
                <c:pt idx="7432">
                  <c:v>1565.2092175009768</c:v>
                </c:pt>
                <c:pt idx="7433">
                  <c:v>1567.2866808422134</c:v>
                </c:pt>
                <c:pt idx="7434">
                  <c:v>1569.3735623418834</c:v>
                </c:pt>
                <c:pt idx="7435">
                  <c:v>1571.4698619461501</c:v>
                </c:pt>
                <c:pt idx="7436">
                  <c:v>1573.5780460259796</c:v>
                </c:pt>
                <c:pt idx="7437">
                  <c:v>1575.7005810599476</c:v>
                </c:pt>
                <c:pt idx="7438">
                  <c:v>1577.8374670480709</c:v>
                </c:pt>
                <c:pt idx="7439">
                  <c:v>1579.9887043670503</c:v>
                </c:pt>
                <c:pt idx="7440">
                  <c:v>1582.154293016901</c:v>
                </c:pt>
                <c:pt idx="7441">
                  <c:v>1584.3342325670772</c:v>
                </c:pt>
                <c:pt idx="7442">
                  <c:v>1586.525384097856</c:v>
                </c:pt>
                <c:pt idx="7443">
                  <c:v>1588.7246082589684</c:v>
                </c:pt>
                <c:pt idx="7444">
                  <c:v>1590.9319046198846</c:v>
                </c:pt>
                <c:pt idx="7445">
                  <c:v>1593.1472731806118</c:v>
                </c:pt>
                <c:pt idx="7446">
                  <c:v>1595.3707139411345</c:v>
                </c:pt>
                <c:pt idx="7447">
                  <c:v>1597.6022272781775</c:v>
                </c:pt>
                <c:pt idx="7448">
                  <c:v>1599.8418136222795</c:v>
                </c:pt>
                <c:pt idx="7449">
                  <c:v>1602.0892570065525</c:v>
                </c:pt>
                <c:pt idx="7450">
                  <c:v>1604.3403961531594</c:v>
                </c:pt>
                <c:pt idx="7451">
                  <c:v>1606.5937064854759</c:v>
                </c:pt>
                <c:pt idx="7452">
                  <c:v>1608.8488106399775</c:v>
                </c:pt>
                <c:pt idx="7453">
                  <c:v>1611.1057082937518</c:v>
                </c:pt>
                <c:pt idx="7454">
                  <c:v>1613.3643998235241</c:v>
                </c:pt>
                <c:pt idx="7455">
                  <c:v>1615.6248856598247</c:v>
                </c:pt>
                <c:pt idx="7456">
                  <c:v>1617.8862682457579</c:v>
                </c:pt>
                <c:pt idx="7457">
                  <c:v>1620.1476503473475</c:v>
                </c:pt>
                <c:pt idx="7458">
                  <c:v>1622.4090324489371</c:v>
                </c:pt>
                <c:pt idx="7459">
                  <c:v>1624.6704149810575</c:v>
                </c:pt>
                <c:pt idx="7460">
                  <c:v>1626.9342195928918</c:v>
                </c:pt>
                <c:pt idx="7461">
                  <c:v>1629.2031364795341</c:v>
                </c:pt>
                <c:pt idx="7462">
                  <c:v>1631.4774348865358</c:v>
                </c:pt>
                <c:pt idx="7463">
                  <c:v>1633.7571148677023</c:v>
                </c:pt>
                <c:pt idx="7464">
                  <c:v>1636.0421769073853</c:v>
                </c:pt>
                <c:pt idx="7465">
                  <c:v>1638.3326210055995</c:v>
                </c:pt>
                <c:pt idx="7466">
                  <c:v>1640.6284466779719</c:v>
                </c:pt>
                <c:pt idx="7467">
                  <c:v>1642.9296538707026</c:v>
                </c:pt>
                <c:pt idx="7468">
                  <c:v>1645.2328520166152</c:v>
                </c:pt>
                <c:pt idx="7469">
                  <c:v>1647.5342747995237</c:v>
                </c:pt>
                <c:pt idx="7470">
                  <c:v>1649.833545286418</c:v>
                </c:pt>
                <c:pt idx="7471">
                  <c:v>1652.1306626700677</c:v>
                </c:pt>
                <c:pt idx="7472">
                  <c:v>1654.4256273271731</c:v>
                </c:pt>
                <c:pt idx="7473">
                  <c:v>1656.7184396882722</c:v>
                </c:pt>
                <c:pt idx="7474">
                  <c:v>1659.0090993228353</c:v>
                </c:pt>
                <c:pt idx="7475">
                  <c:v>1661.2976058003317</c:v>
                </c:pt>
                <c:pt idx="7476">
                  <c:v>1663.5826140770212</c:v>
                </c:pt>
                <c:pt idx="7477">
                  <c:v>1665.8627790553492</c:v>
                </c:pt>
                <c:pt idx="7478">
                  <c:v>1668.1396745005341</c:v>
                </c:pt>
                <c:pt idx="7479">
                  <c:v>1670.4150495129795</c:v>
                </c:pt>
                <c:pt idx="7480">
                  <c:v>1672.6890789973406</c:v>
                </c:pt>
                <c:pt idx="7481">
                  <c:v>1674.9617629536094</c:v>
                </c:pt>
                <c:pt idx="7482">
                  <c:v>1677.2331018123321</c:v>
                </c:pt>
                <c:pt idx="7483">
                  <c:v>1679.5030951967917</c:v>
                </c:pt>
                <c:pt idx="7484">
                  <c:v>1681.7695004525378</c:v>
                </c:pt>
                <c:pt idx="7485">
                  <c:v>1684.0300757323926</c:v>
                </c:pt>
                <c:pt idx="7486">
                  <c:v>1686.2823993871709</c:v>
                </c:pt>
                <c:pt idx="7487">
                  <c:v>1688.5237799839874</c:v>
                </c:pt>
                <c:pt idx="7488">
                  <c:v>1690.7539486002006</c:v>
                </c:pt>
                <c:pt idx="7489">
                  <c:v>1692.9729056663418</c:v>
                </c:pt>
                <c:pt idx="7490">
                  <c:v>1695.1824450584245</c:v>
                </c:pt>
                <c:pt idx="7491">
                  <c:v>1697.3843602218922</c:v>
                </c:pt>
                <c:pt idx="7492">
                  <c:v>1699.5786511567458</c:v>
                </c:pt>
                <c:pt idx="7493">
                  <c:v>1701.7653182397091</c:v>
                </c:pt>
                <c:pt idx="7494">
                  <c:v>1703.9481150862064</c:v>
                </c:pt>
                <c:pt idx="7495">
                  <c:v>1706.1312120690998</c:v>
                </c:pt>
                <c:pt idx="7496">
                  <c:v>1708.3137448902828</c:v>
                </c:pt>
                <c:pt idx="7497">
                  <c:v>1710.4944325480449</c:v>
                </c:pt>
                <c:pt idx="7498">
                  <c:v>1712.6717373882661</c:v>
                </c:pt>
                <c:pt idx="7499">
                  <c:v>1714.8448907453192</c:v>
                </c:pt>
                <c:pt idx="7500">
                  <c:v>1717.015430273339</c:v>
                </c:pt>
                <c:pt idx="7501">
                  <c:v>1719.1824584154385</c:v>
                </c:pt>
                <c:pt idx="7502">
                  <c:v>1721.3453350743773</c:v>
                </c:pt>
                <c:pt idx="7503">
                  <c:v>1723.5057260959381</c:v>
                </c:pt>
                <c:pt idx="7504">
                  <c:v>1725.6623565058883</c:v>
                </c:pt>
                <c:pt idx="7505">
                  <c:v>1727.8145795875239</c:v>
                </c:pt>
                <c:pt idx="7506">
                  <c:v>1729.9641761393646</c:v>
                </c:pt>
                <c:pt idx="7507">
                  <c:v>1732.1097365912956</c:v>
                </c:pt>
                <c:pt idx="7508">
                  <c:v>1734.2508766374333</c:v>
                </c:pt>
                <c:pt idx="7509">
                  <c:v>1736.3895182377892</c:v>
                </c:pt>
                <c:pt idx="7510">
                  <c:v>1738.5239952236843</c:v>
                </c:pt>
                <c:pt idx="7511">
                  <c:v>1740.65405137324</c:v>
                </c:pt>
                <c:pt idx="7512">
                  <c:v>1742.7781043105642</c:v>
                </c:pt>
                <c:pt idx="7513">
                  <c:v>1744.89019602955</c:v>
                </c:pt>
                <c:pt idx="7514">
                  <c:v>1746.9897943356841</c:v>
                </c:pt>
                <c:pt idx="7515">
                  <c:v>1749.079077357035</c:v>
                </c:pt>
                <c:pt idx="7516">
                  <c:v>1751.1535606457951</c:v>
                </c:pt>
                <c:pt idx="7517">
                  <c:v>1753.2132446324947</c:v>
                </c:pt>
                <c:pt idx="7518">
                  <c:v>1755.2581293171418</c:v>
                </c:pt>
                <c:pt idx="7519">
                  <c:v>1757.2882143230111</c:v>
                </c:pt>
                <c:pt idx="7520">
                  <c:v>1759.3053160753468</c:v>
                </c:pt>
                <c:pt idx="7521">
                  <c:v>1761.3114530277298</c:v>
                </c:pt>
                <c:pt idx="7522">
                  <c:v>1763.3068264012375</c:v>
                </c:pt>
                <c:pt idx="7523">
                  <c:v>1765.2914361420558</c:v>
                </c:pt>
                <c:pt idx="7524">
                  <c:v>1767.265282680723</c:v>
                </c:pt>
                <c:pt idx="7525">
                  <c:v>1769.2283660172316</c:v>
                </c:pt>
                <c:pt idx="7526">
                  <c:v>1771.1806861515893</c:v>
                </c:pt>
                <c:pt idx="7527">
                  <c:v>1773.1222430837804</c:v>
                </c:pt>
                <c:pt idx="7528">
                  <c:v>1775.0530368138284</c:v>
                </c:pt>
                <c:pt idx="7529">
                  <c:v>1776.9708895903582</c:v>
                </c:pt>
                <c:pt idx="7530">
                  <c:v>1778.8690094080303</c:v>
                </c:pt>
                <c:pt idx="7531">
                  <c:v>1780.7473958901439</c:v>
                </c:pt>
                <c:pt idx="7532">
                  <c:v>1782.6060490366908</c:v>
                </c:pt>
                <c:pt idx="7533">
                  <c:v>1784.4458663507369</c:v>
                </c:pt>
                <c:pt idx="7534">
                  <c:v>1786.270435584287</c:v>
                </c:pt>
                <c:pt idx="7535">
                  <c:v>1788.0824481702182</c:v>
                </c:pt>
                <c:pt idx="7536">
                  <c:v>1789.8849083785833</c:v>
                </c:pt>
                <c:pt idx="7537">
                  <c:v>1791.6757977558075</c:v>
                </c:pt>
                <c:pt idx="7538">
                  <c:v>1793.4559239308721</c:v>
                </c:pt>
                <c:pt idx="7539">
                  <c:v>1795.2246139782965</c:v>
                </c:pt>
                <c:pt idx="7540">
                  <c:v>1796.9825404468372</c:v>
                </c:pt>
                <c:pt idx="7541">
                  <c:v>1798.729031164454</c:v>
                </c:pt>
                <c:pt idx="7542">
                  <c:v>1800.464758626098</c:v>
                </c:pt>
                <c:pt idx="7543">
                  <c:v>1802.1917404780979</c:v>
                </c:pt>
                <c:pt idx="7544">
                  <c:v>1803.906411194798</c:v>
                </c:pt>
                <c:pt idx="7545">
                  <c:v>1805.603165054996</c:v>
                </c:pt>
                <c:pt idx="7546">
                  <c:v>1807.280634788601</c:v>
                </c:pt>
                <c:pt idx="7547">
                  <c:v>1808.939717521979</c:v>
                </c:pt>
                <c:pt idx="7548">
                  <c:v>1810.5804132013079</c:v>
                </c:pt>
                <c:pt idx="7549">
                  <c:v>1812.2027218265885</c:v>
                </c:pt>
                <c:pt idx="7550">
                  <c:v>1813.8075397707444</c:v>
                </c:pt>
                <c:pt idx="7551">
                  <c:v>1815.3948669799536</c:v>
                </c:pt>
                <c:pt idx="7552">
                  <c:v>1816.9656227531107</c:v>
                </c:pt>
                <c:pt idx="7553">
                  <c:v>1818.5218251670642</c:v>
                </c:pt>
                <c:pt idx="7554">
                  <c:v>1820.064573376512</c:v>
                </c:pt>
                <c:pt idx="7555">
                  <c:v>1821.5938673814528</c:v>
                </c:pt>
                <c:pt idx="7556">
                  <c:v>1823.1097071818874</c:v>
                </c:pt>
                <c:pt idx="7557">
                  <c:v>1824.6120927778084</c:v>
                </c:pt>
                <c:pt idx="7558">
                  <c:v>1826.1010241692306</c:v>
                </c:pt>
                <c:pt idx="7559">
                  <c:v>1827.5765013561388</c:v>
                </c:pt>
                <c:pt idx="7560">
                  <c:v>1829.0394214649052</c:v>
                </c:pt>
                <c:pt idx="7561">
                  <c:v>1830.489784495516</c:v>
                </c:pt>
                <c:pt idx="7562">
                  <c:v>1831.926693321612</c:v>
                </c:pt>
                <c:pt idx="7563">
                  <c:v>1833.3501479432091</c:v>
                </c:pt>
                <c:pt idx="7564">
                  <c:v>1834.7601483603003</c:v>
                </c:pt>
                <c:pt idx="7565">
                  <c:v>1836.1566945728771</c:v>
                </c:pt>
                <c:pt idx="7566">
                  <c:v>1837.5397865809553</c:v>
                </c:pt>
                <c:pt idx="7567">
                  <c:v>1838.9094243845198</c:v>
                </c:pt>
                <c:pt idx="7568">
                  <c:v>1840.2662136380493</c:v>
                </c:pt>
                <c:pt idx="7569">
                  <c:v>1841.6108272670349</c:v>
                </c:pt>
                <c:pt idx="7570">
                  <c:v>1842.9433321657846</c:v>
                </c:pt>
                <c:pt idx="7571">
                  <c:v>1844.2637279575672</c:v>
                </c:pt>
                <c:pt idx="7572">
                  <c:v>1845.5729113920374</c:v>
                </c:pt>
                <c:pt idx="7573">
                  <c:v>1846.8713312476402</c:v>
                </c:pt>
                <c:pt idx="7574">
                  <c:v>1848.1594362489898</c:v>
                </c:pt>
                <c:pt idx="7575">
                  <c:v>1849.436777994367</c:v>
                </c:pt>
                <c:pt idx="7576">
                  <c:v>1850.7038274885656</c:v>
                </c:pt>
                <c:pt idx="7577">
                  <c:v>1851.9634995580834</c:v>
                </c:pt>
                <c:pt idx="7578">
                  <c:v>1853.2159961774378</c:v>
                </c:pt>
                <c:pt idx="7579">
                  <c:v>1854.4608685681783</c:v>
                </c:pt>
                <c:pt idx="7580">
                  <c:v>1855.6985650782176</c:v>
                </c:pt>
                <c:pt idx="7581">
                  <c:v>1856.9286377363749</c:v>
                </c:pt>
                <c:pt idx="7582">
                  <c:v>1858.1515349443537</c:v>
                </c:pt>
                <c:pt idx="7583">
                  <c:v>1859.3672562716472</c:v>
                </c:pt>
                <c:pt idx="7584">
                  <c:v>1860.5718781492944</c:v>
                </c:pt>
                <c:pt idx="7585">
                  <c:v>1861.7629337220092</c:v>
                </c:pt>
                <c:pt idx="7586">
                  <c:v>1862.940086257953</c:v>
                </c:pt>
                <c:pt idx="7587">
                  <c:v>1864.1028882702872</c:v>
                </c:pt>
                <c:pt idx="7588">
                  <c:v>1865.2517881069189</c:v>
                </c:pt>
                <c:pt idx="7589">
                  <c:v>1866.3863366126866</c:v>
                </c:pt>
                <c:pt idx="7590">
                  <c:v>1867.5069821893183</c:v>
                </c:pt>
                <c:pt idx="7591">
                  <c:v>1868.6137247829988</c:v>
                </c:pt>
                <c:pt idx="7592">
                  <c:v>1869.7072147161534</c:v>
                </c:pt>
                <c:pt idx="7593">
                  <c:v>1870.7890221482635</c:v>
                </c:pt>
                <c:pt idx="7594">
                  <c:v>1871.8591697362167</c:v>
                </c:pt>
                <c:pt idx="7595">
                  <c:v>1872.9176573723782</c:v>
                </c:pt>
                <c:pt idx="7596">
                  <c:v>1873.9739023002846</c:v>
                </c:pt>
                <c:pt idx="7597">
                  <c:v>1875.0274558491114</c:v>
                </c:pt>
                <c:pt idx="7598">
                  <c:v>1876.0706719944553</c:v>
                </c:pt>
                <c:pt idx="7599">
                  <c:v>1877.1060175377897</c:v>
                </c:pt>
                <c:pt idx="7600">
                  <c:v>1878.1337388525246</c:v>
                </c:pt>
                <c:pt idx="7601">
                  <c:v>1879.1538358848245</c:v>
                </c:pt>
                <c:pt idx="7602">
                  <c:v>1880.1663090652339</c:v>
                </c:pt>
                <c:pt idx="7603">
                  <c:v>1881.1711588780977</c:v>
                </c:pt>
                <c:pt idx="7604">
                  <c:v>1882.166590963081</c:v>
                </c:pt>
                <c:pt idx="7605">
                  <c:v>1883.1526049434522</c:v>
                </c:pt>
                <c:pt idx="7606">
                  <c:v>1884.1273843939837</c:v>
                </c:pt>
                <c:pt idx="7607">
                  <c:v>1885.0889112378022</c:v>
                </c:pt>
                <c:pt idx="7608">
                  <c:v>1886.0369838771142</c:v>
                </c:pt>
                <c:pt idx="7609">
                  <c:v>1886.9716023119197</c:v>
                </c:pt>
                <c:pt idx="7610">
                  <c:v>1887.8927665422189</c:v>
                </c:pt>
                <c:pt idx="7611">
                  <c:v>1888.8004765680121</c:v>
                </c:pt>
                <c:pt idx="7612">
                  <c:v>1889.6947323892907</c:v>
                </c:pt>
                <c:pt idx="7613">
                  <c:v>1890.5755340060714</c:v>
                </c:pt>
                <c:pt idx="7614">
                  <c:v>1891.4432854211943</c:v>
                </c:pt>
                <c:pt idx="7615">
                  <c:v>1892.2984350363881</c:v>
                </c:pt>
                <c:pt idx="7616">
                  <c:v>1893.1410271967156</c:v>
                </c:pt>
                <c:pt idx="7617">
                  <c:v>1893.9701646681856</c:v>
                </c:pt>
                <c:pt idx="7618">
                  <c:v>1894.7858479351491</c:v>
                </c:pt>
                <c:pt idx="7619">
                  <c:v>1895.5876286496928</c:v>
                </c:pt>
                <c:pt idx="7620">
                  <c:v>1896.3761571880616</c:v>
                </c:pt>
                <c:pt idx="7621">
                  <c:v>1897.1512097799341</c:v>
                </c:pt>
                <c:pt idx="7622">
                  <c:v>1897.9132569457438</c:v>
                </c:pt>
                <c:pt idx="7623">
                  <c:v>1898.6622982549529</c:v>
                </c:pt>
                <c:pt idx="7624">
                  <c:v>1899.3978853596557</c:v>
                </c:pt>
                <c:pt idx="7625">
                  <c:v>1900.1198606303983</c:v>
                </c:pt>
                <c:pt idx="7626">
                  <c:v>1900.8277756654379</c:v>
                </c:pt>
                <c:pt idx="7627">
                  <c:v>1901.5226852744152</c:v>
                </c:pt>
                <c:pt idx="7628">
                  <c:v>1902.2041406788935</c:v>
                </c:pt>
                <c:pt idx="7629">
                  <c:v>1902.8707963507738</c:v>
                </c:pt>
                <c:pt idx="7630">
                  <c:v>1903.5226522900634</c:v>
                </c:pt>
                <c:pt idx="7631">
                  <c:v>1904.1597084967625</c:v>
                </c:pt>
                <c:pt idx="7632">
                  <c:v>1904.7819654552216</c:v>
                </c:pt>
                <c:pt idx="7633">
                  <c:v>1905.389422734904</c:v>
                </c:pt>
                <c:pt idx="7634">
                  <c:v>1905.9820798514647</c:v>
                </c:pt>
                <c:pt idx="7635">
                  <c:v>1906.5599372354275</c:v>
                </c:pt>
                <c:pt idx="7636">
                  <c:v>1907.1205289463876</c:v>
                </c:pt>
                <c:pt idx="7637">
                  <c:v>1907.6613881290277</c:v>
                </c:pt>
                <c:pt idx="7638">
                  <c:v>1908.1825143528185</c:v>
                </c:pt>
                <c:pt idx="7639">
                  <c:v>1908.6839076715723</c:v>
                </c:pt>
                <c:pt idx="7640">
                  <c:v>1909.1682590876453</c:v>
                </c:pt>
                <c:pt idx="7641">
                  <c:v>1909.637586624089</c:v>
                </c:pt>
                <c:pt idx="7642">
                  <c:v>1910.0948049997517</c:v>
                </c:pt>
                <c:pt idx="7643">
                  <c:v>1910.5432781963002</c:v>
                </c:pt>
                <c:pt idx="7644">
                  <c:v>1910.9827824972253</c:v>
                </c:pt>
                <c:pt idx="7645">
                  <c:v>1911.4137662504331</c:v>
                </c:pt>
                <c:pt idx="7646">
                  <c:v>1911.8364536029787</c:v>
                </c:pt>
                <c:pt idx="7647">
                  <c:v>1912.2501716293636</c:v>
                </c:pt>
                <c:pt idx="7648">
                  <c:v>1912.655144099916</c:v>
                </c:pt>
                <c:pt idx="7649">
                  <c:v>1913.0513713913545</c:v>
                </c:pt>
                <c:pt idx="7650">
                  <c:v>1913.4363867021982</c:v>
                </c:pt>
                <c:pt idx="7651">
                  <c:v>1913.8086199805839</c:v>
                </c:pt>
                <c:pt idx="7652">
                  <c:v>1914.1678474561982</c:v>
                </c:pt>
                <c:pt idx="7653">
                  <c:v>1914.5136207272983</c:v>
                </c:pt>
                <c:pt idx="7654">
                  <c:v>1914.8461639409379</c:v>
                </c:pt>
                <c:pt idx="7655">
                  <c:v>1915.1652528962579</c:v>
                </c:pt>
                <c:pt idx="7656">
                  <c:v>1915.4720089742889</c:v>
                </c:pt>
                <c:pt idx="7657">
                  <c:v>1915.7680019039822</c:v>
                </c:pt>
                <c:pt idx="7658">
                  <c:v>1916.0514373788096</c:v>
                </c:pt>
                <c:pt idx="7659">
                  <c:v>1916.3214182185927</c:v>
                </c:pt>
                <c:pt idx="7660">
                  <c:v>1916.5788415496893</c:v>
                </c:pt>
                <c:pt idx="7661">
                  <c:v>1916.8228111068161</c:v>
                </c:pt>
                <c:pt idx="7662">
                  <c:v>1917.0542236396088</c:v>
                </c:pt>
                <c:pt idx="7663">
                  <c:v>1917.2739757900715</c:v>
                </c:pt>
                <c:pt idx="7664">
                  <c:v>1917.4816187797605</c:v>
                </c:pt>
                <c:pt idx="7665">
                  <c:v>1917.6767043145762</c:v>
                </c:pt>
                <c:pt idx="7666">
                  <c:v>1917.8596811729776</c:v>
                </c:pt>
                <c:pt idx="7667">
                  <c:v>1918.0305493549495</c:v>
                </c:pt>
                <c:pt idx="7668">
                  <c:v>1918.1879637091317</c:v>
                </c:pt>
                <c:pt idx="7669">
                  <c:v>1918.3332689025408</c:v>
                </c:pt>
                <c:pt idx="7670">
                  <c:v>1918.4664649889971</c:v>
                </c:pt>
                <c:pt idx="7671">
                  <c:v>1918.5871040511183</c:v>
                </c:pt>
                <c:pt idx="7672">
                  <c:v>1918.6956344368095</c:v>
                </c:pt>
                <c:pt idx="7673">
                  <c:v>1918.7925044401791</c:v>
                </c:pt>
                <c:pt idx="7674">
                  <c:v>1918.877265767127</c:v>
                </c:pt>
                <c:pt idx="7675">
                  <c:v>1918.9485728895604</c:v>
                </c:pt>
                <c:pt idx="7676">
                  <c:v>1919.0091163793129</c:v>
                </c:pt>
                <c:pt idx="7677">
                  <c:v>1919.0606905428963</c:v>
                </c:pt>
                <c:pt idx="7678">
                  <c:v>1919.1023986306861</c:v>
                </c:pt>
                <c:pt idx="7679">
                  <c:v>1919.1342402659579</c:v>
                </c:pt>
                <c:pt idx="7680">
                  <c:v>1919.1571125750768</c:v>
                </c:pt>
                <c:pt idx="7681">
                  <c:v>1919.1719123076678</c:v>
                </c:pt>
                <c:pt idx="7682">
                  <c:v>1919.1777422835589</c:v>
                </c:pt>
                <c:pt idx="7683">
                  <c:v>1919.1737061836577</c:v>
                </c:pt>
                <c:pt idx="7684">
                  <c:v>1919.162046285687</c:v>
                </c:pt>
                <c:pt idx="7685">
                  <c:v>1919.1459015093558</c:v>
                </c:pt>
                <c:pt idx="7686">
                  <c:v>1919.1241509579995</c:v>
                </c:pt>
                <c:pt idx="7687">
                  <c:v>1919.0961220828383</c:v>
                </c:pt>
                <c:pt idx="7688">
                  <c:v>1919.0645054556808</c:v>
                </c:pt>
                <c:pt idx="7689">
                  <c:v>1919.0293010765351</c:v>
                </c:pt>
                <c:pt idx="7690">
                  <c:v>1918.9887150693962</c:v>
                </c:pt>
                <c:pt idx="7691">
                  <c:v>1918.9409536121016</c:v>
                </c:pt>
                <c:pt idx="7692">
                  <c:v>1918.8860167046366</c:v>
                </c:pt>
                <c:pt idx="7693">
                  <c:v>1918.8239039164785</c:v>
                </c:pt>
                <c:pt idx="7694">
                  <c:v>1918.7546152476193</c:v>
                </c:pt>
                <c:pt idx="7695">
                  <c:v>1918.6781511285899</c:v>
                </c:pt>
                <c:pt idx="7696">
                  <c:v>1918.5957929916538</c:v>
                </c:pt>
                <c:pt idx="7697">
                  <c:v>1918.5088218385304</c:v>
                </c:pt>
                <c:pt idx="7698">
                  <c:v>1918.4214660027831</c:v>
                </c:pt>
                <c:pt idx="7699">
                  <c:v>1918.3338219779832</c:v>
                </c:pt>
                <c:pt idx="7700">
                  <c:v>1918.242334033137</c:v>
                </c:pt>
                <c:pt idx="7701">
                  <c:v>1918.1485722200939</c:v>
                </c:pt>
                <c:pt idx="7702">
                  <c:v>1918.0525037105945</c:v>
                </c:pt>
                <c:pt idx="7703">
                  <c:v>1917.9524627126773</c:v>
                </c:pt>
                <c:pt idx="7704">
                  <c:v>1917.8496030050928</c:v>
                </c:pt>
                <c:pt idx="7705">
                  <c:v>1917.7444370315986</c:v>
                </c:pt>
                <c:pt idx="7706">
                  <c:v>1917.635170485642</c:v>
                </c:pt>
                <c:pt idx="7707">
                  <c:v>1917.5225400118484</c:v>
                </c:pt>
                <c:pt idx="7708">
                  <c:v>1917.407602841598</c:v>
                </c:pt>
                <c:pt idx="7709">
                  <c:v>1917.2875398347023</c:v>
                </c:pt>
                <c:pt idx="7710">
                  <c:v>1917.1631204640198</c:v>
                </c:pt>
                <c:pt idx="7711">
                  <c:v>1917.0353699937425</c:v>
                </c:pt>
                <c:pt idx="7712">
                  <c:v>1916.9032631596863</c:v>
                </c:pt>
                <c:pt idx="7713">
                  <c:v>1916.7687214913394</c:v>
                </c:pt>
                <c:pt idx="7714">
                  <c:v>1916.6318735570596</c:v>
                </c:pt>
                <c:pt idx="7715">
                  <c:v>1916.4915660086408</c:v>
                </c:pt>
                <c:pt idx="7716">
                  <c:v>1916.3522836706004</c:v>
                </c:pt>
                <c:pt idx="7717">
                  <c:v>1916.2138985127388</c:v>
                </c:pt>
                <c:pt idx="7718">
                  <c:v>1916.0762820204891</c:v>
                </c:pt>
                <c:pt idx="7719">
                  <c:v>1915.9390502108472</c:v>
                </c:pt>
                <c:pt idx="7720">
                  <c:v>1915.8024913267034</c:v>
                </c:pt>
                <c:pt idx="7721">
                  <c:v>1915.6664448863012</c:v>
                </c:pt>
                <c:pt idx="7722">
                  <c:v>1915.5310709946718</c:v>
                </c:pt>
                <c:pt idx="7723">
                  <c:v>1915.3963376308122</c:v>
                </c:pt>
                <c:pt idx="7724">
                  <c:v>1915.2616042669531</c:v>
                </c:pt>
                <c:pt idx="7725">
                  <c:v>1915.126870903094</c:v>
                </c:pt>
                <c:pt idx="7726">
                  <c:v>1914.9921375392344</c:v>
                </c:pt>
                <c:pt idx="7727">
                  <c:v>1914.8574041753752</c:v>
                </c:pt>
                <c:pt idx="7728">
                  <c:v>1914.7226708115079</c:v>
                </c:pt>
                <c:pt idx="7729">
                  <c:v>1914.5901151990079</c:v>
                </c:pt>
                <c:pt idx="7730">
                  <c:v>1914.465664184039</c:v>
                </c:pt>
                <c:pt idx="7731">
                  <c:v>1914.3492221341066</c:v>
                </c:pt>
                <c:pt idx="7732">
                  <c:v>1914.2410769153748</c:v>
                </c:pt>
                <c:pt idx="7733">
                  <c:v>1914.1406192138304</c:v>
                </c:pt>
                <c:pt idx="7734">
                  <c:v>1914.0438777250279</c:v>
                </c:pt>
                <c:pt idx="7735">
                  <c:v>1913.9480325015061</c:v>
                </c:pt>
                <c:pt idx="7736">
                  <c:v>1913.8511620676063</c:v>
                </c:pt>
                <c:pt idx="7737">
                  <c:v>1913.7566303511662</c:v>
                </c:pt>
                <c:pt idx="7738">
                  <c:v>1913.6638924569022</c:v>
                </c:pt>
                <c:pt idx="7739">
                  <c:v>1913.5733647655393</c:v>
                </c:pt>
                <c:pt idx="7740">
                  <c:v>1913.4846309501661</c:v>
                </c:pt>
                <c:pt idx="7741">
                  <c:v>1913.3992606859297</c:v>
                </c:pt>
                <c:pt idx="7742">
                  <c:v>1913.3165814778538</c:v>
                </c:pt>
                <c:pt idx="7743">
                  <c:v>1913.2345752490974</c:v>
                </c:pt>
                <c:pt idx="7744">
                  <c:v>1913.1525690203327</c:v>
                </c:pt>
                <c:pt idx="7745">
                  <c:v>1913.0714599179255</c:v>
                </c:pt>
                <c:pt idx="7746">
                  <c:v>1912.992144637695</c:v>
                </c:pt>
                <c:pt idx="7747">
                  <c:v>1912.9137260532918</c:v>
                </c:pt>
                <c:pt idx="7748">
                  <c:v>1912.8362042185215</c:v>
                </c:pt>
                <c:pt idx="7749">
                  <c:v>1912.7595791333918</c:v>
                </c:pt>
                <c:pt idx="7750">
                  <c:v>1912.6833387846993</c:v>
                </c:pt>
                <c:pt idx="7751">
                  <c:v>1912.6070984360063</c:v>
                </c:pt>
                <c:pt idx="7752">
                  <c:v>1912.5317552136637</c:v>
                </c:pt>
                <c:pt idx="7753">
                  <c:v>1912.4573091176778</c:v>
                </c:pt>
                <c:pt idx="7754">
                  <c:v>1912.3828630217004</c:v>
                </c:pt>
                <c:pt idx="7755">
                  <c:v>1912.3084169257149</c:v>
                </c:pt>
                <c:pt idx="7756">
                  <c:v>1912.2339708297293</c:v>
                </c:pt>
                <c:pt idx="7757">
                  <c:v>1912.1595247337514</c:v>
                </c:pt>
                <c:pt idx="7758">
                  <c:v>1912.0850786377662</c:v>
                </c:pt>
                <c:pt idx="7759">
                  <c:v>1912.0106325417883</c:v>
                </c:pt>
                <c:pt idx="7760">
                  <c:v>1911.9352893194457</c:v>
                </c:pt>
                <c:pt idx="7761">
                  <c:v>1911.857972419122</c:v>
                </c:pt>
                <c:pt idx="7762">
                  <c:v>1911.7802071708859</c:v>
                </c:pt>
                <c:pt idx="7763">
                  <c:v>1911.701724221565</c:v>
                </c:pt>
                <c:pt idx="7764">
                  <c:v>1911.6218957441595</c:v>
                </c:pt>
                <c:pt idx="7765">
                  <c:v>1911.5420672667542</c:v>
                </c:pt>
                <c:pt idx="7766">
                  <c:v>1911.4622387893489</c:v>
                </c:pt>
                <c:pt idx="7767">
                  <c:v>1911.3824103119512</c:v>
                </c:pt>
                <c:pt idx="7768">
                  <c:v>1911.3025818345461</c:v>
                </c:pt>
                <c:pt idx="7769">
                  <c:v>1911.2227533571406</c:v>
                </c:pt>
                <c:pt idx="7770">
                  <c:v>1911.1429248797351</c:v>
                </c:pt>
                <c:pt idx="7771">
                  <c:v>1911.0630964023301</c:v>
                </c:pt>
                <c:pt idx="7772">
                  <c:v>1910.9823711752842</c:v>
                </c:pt>
                <c:pt idx="7773">
                  <c:v>1910.900300850692</c:v>
                </c:pt>
                <c:pt idx="7774">
                  <c:v>1910.816436703923</c:v>
                </c:pt>
                <c:pt idx="7775">
                  <c:v>1910.7325726109675</c:v>
                </c:pt>
                <c:pt idx="7776">
                  <c:v>1910.6491572964555</c:v>
                </c:pt>
                <c:pt idx="7777">
                  <c:v>1910.564934299148</c:v>
                </c:pt>
                <c:pt idx="7778">
                  <c:v>1910.4798141216547</c:v>
                </c:pt>
                <c:pt idx="7779">
                  <c:v>1910.3942455962551</c:v>
                </c:pt>
                <c:pt idx="7780">
                  <c:v>1910.3077803750361</c:v>
                </c:pt>
                <c:pt idx="7781">
                  <c:v>1910.2207773085363</c:v>
                </c:pt>
                <c:pt idx="7782">
                  <c:v>1910.1324287139519</c:v>
                </c:pt>
                <c:pt idx="7783">
                  <c:v>1910.0418378416427</c:v>
                </c:pt>
                <c:pt idx="7784">
                  <c:v>1909.9500808665221</c:v>
                </c:pt>
                <c:pt idx="7785">
                  <c:v>1909.8552740385078</c:v>
                </c:pt>
                <c:pt idx="7786">
                  <c:v>1909.7568795123188</c:v>
                </c:pt>
                <c:pt idx="7787">
                  <c:v>1909.6570495839612</c:v>
                </c:pt>
                <c:pt idx="7788">
                  <c:v>1909.5536319036153</c:v>
                </c:pt>
                <c:pt idx="7789">
                  <c:v>1909.447164747085</c:v>
                </c:pt>
                <c:pt idx="7790">
                  <c:v>1909.3378271629344</c:v>
                </c:pt>
                <c:pt idx="7791">
                  <c:v>1909.2249917546928</c:v>
                </c:pt>
                <c:pt idx="7792">
                  <c:v>1909.1091064935654</c:v>
                </c:pt>
                <c:pt idx="7793">
                  <c:v>1908.9905302300829</c:v>
                </c:pt>
                <c:pt idx="7794">
                  <c:v>1908.8692629104239</c:v>
                </c:pt>
                <c:pt idx="7795">
                  <c:v>1908.7453045884249</c:v>
                </c:pt>
                <c:pt idx="7796">
                  <c:v>1908.6092375899964</c:v>
                </c:pt>
                <c:pt idx="7797">
                  <c:v>1908.4615106397764</c:v>
                </c:pt>
                <c:pt idx="7798">
                  <c:v>1908.3119898135578</c:v>
                </c:pt>
                <c:pt idx="7799">
                  <c:v>1908.1606747346248</c:v>
                </c:pt>
                <c:pt idx="7800">
                  <c:v>1908.0075657797022</c:v>
                </c:pt>
                <c:pt idx="7801">
                  <c:v>1907.8526633793113</c:v>
                </c:pt>
                <c:pt idx="7802">
                  <c:v>1907.6940834066686</c:v>
                </c:pt>
                <c:pt idx="7803">
                  <c:v>1907.5337091274907</c:v>
                </c:pt>
                <c:pt idx="7804">
                  <c:v>1907.3733348483122</c:v>
                </c:pt>
                <c:pt idx="7805">
                  <c:v>1907.2129605691343</c:v>
                </c:pt>
                <c:pt idx="7806">
                  <c:v>1907.0542680655285</c:v>
                </c:pt>
                <c:pt idx="7807">
                  <c:v>1906.8972799405369</c:v>
                </c:pt>
                <c:pt idx="7808">
                  <c:v>1906.7413006118068</c:v>
                </c:pt>
                <c:pt idx="7809">
                  <c:v>1906.5864204377656</c:v>
                </c:pt>
                <c:pt idx="7810">
                  <c:v>1906.4333345164387</c:v>
                </c:pt>
                <c:pt idx="7811">
                  <c:v>1906.2819299401378</c:v>
                </c:pt>
                <c:pt idx="7812">
                  <c:v>1906.1317584147714</c:v>
                </c:pt>
                <c:pt idx="7813">
                  <c:v>1905.9824836390528</c:v>
                </c:pt>
                <c:pt idx="7814">
                  <c:v>1905.8332088633267</c:v>
                </c:pt>
                <c:pt idx="7815">
                  <c:v>1905.6839340876011</c:v>
                </c:pt>
                <c:pt idx="7816">
                  <c:v>1905.5346593118747</c:v>
                </c:pt>
                <c:pt idx="7817">
                  <c:v>1905.3862817163194</c:v>
                </c:pt>
                <c:pt idx="7818">
                  <c:v>1905.2388012471295</c:v>
                </c:pt>
                <c:pt idx="7819">
                  <c:v>1905.0946847057769</c:v>
                </c:pt>
                <c:pt idx="7820">
                  <c:v>1904.9549405118057</c:v>
                </c:pt>
                <c:pt idx="7821">
                  <c:v>1904.818671538859</c:v>
                </c:pt>
                <c:pt idx="7822">
                  <c:v>1904.6843089190609</c:v>
                </c:pt>
                <c:pt idx="7823">
                  <c:v>1904.5527494020437</c:v>
                </c:pt>
                <c:pt idx="7824">
                  <c:v>1904.4252259849288</c:v>
                </c:pt>
                <c:pt idx="7825">
                  <c:v>1904.3006177172069</c:v>
                </c:pt>
                <c:pt idx="7826">
                  <c:v>1904.179687129387</c:v>
                </c:pt>
                <c:pt idx="7827">
                  <c:v>1904.0620080460753</c:v>
                </c:pt>
                <c:pt idx="7828">
                  <c:v>1903.9482755114843</c:v>
                </c:pt>
                <c:pt idx="7829">
                  <c:v>1903.8413595226889</c:v>
                </c:pt>
                <c:pt idx="7830">
                  <c:v>1903.7421573136969</c:v>
                </c:pt>
                <c:pt idx="7831">
                  <c:v>1903.6513866394057</c:v>
                </c:pt>
                <c:pt idx="7832">
                  <c:v>1903.5677914152693</c:v>
                </c:pt>
                <c:pt idx="7833">
                  <c:v>1903.491909917115</c:v>
                </c:pt>
                <c:pt idx="7834">
                  <c:v>1903.4249981756595</c:v>
                </c:pt>
                <c:pt idx="7835">
                  <c:v>1903.3671453115458</c:v>
                </c:pt>
                <c:pt idx="7836">
                  <c:v>1903.3192480206008</c:v>
                </c:pt>
                <c:pt idx="7837">
                  <c:v>1903.2821138779939</c:v>
                </c:pt>
                <c:pt idx="7838">
                  <c:v>1903.2557433142547</c:v>
                </c:pt>
                <c:pt idx="7839">
                  <c:v>1903.2401363293905</c:v>
                </c:pt>
                <c:pt idx="7840">
                  <c:v>1903.2326019210552</c:v>
                </c:pt>
                <c:pt idx="7841">
                  <c:v>1903.2311221200086</c:v>
                </c:pt>
                <c:pt idx="7842">
                  <c:v>1903.2359211271198</c:v>
                </c:pt>
                <c:pt idx="7843">
                  <c:v>1903.2467742571762</c:v>
                </c:pt>
                <c:pt idx="7844">
                  <c:v>1903.2639056572323</c:v>
                </c:pt>
                <c:pt idx="7845">
                  <c:v>1903.2868670331732</c:v>
                </c:pt>
                <c:pt idx="7846">
                  <c:v>1903.3154342379744</c:v>
                </c:pt>
                <c:pt idx="7847">
                  <c:v>1903.3502801971117</c:v>
                </c:pt>
                <c:pt idx="7848">
                  <c:v>1903.3911807097254</c:v>
                </c:pt>
                <c:pt idx="7849">
                  <c:v>1903.438173931946</c:v>
                </c:pt>
                <c:pt idx="7850">
                  <c:v>1903.4918688010703</c:v>
                </c:pt>
                <c:pt idx="7851">
                  <c:v>1903.5519389180859</c:v>
                </c:pt>
                <c:pt idx="7852">
                  <c:v>1903.6186075689786</c:v>
                </c:pt>
                <c:pt idx="7853">
                  <c:v>1903.6923235321926</c:v>
                </c:pt>
                <c:pt idx="7854">
                  <c:v>1903.7728631450241</c:v>
                </c:pt>
                <c:pt idx="7855">
                  <c:v>1903.8604501778193</c:v>
                </c:pt>
                <c:pt idx="7856">
                  <c:v>1903.9548599453512</c:v>
                </c:pt>
                <c:pt idx="7857">
                  <c:v>1904.0554199526671</c:v>
                </c:pt>
                <c:pt idx="7858">
                  <c:v>1904.1639248830052</c:v>
                </c:pt>
                <c:pt idx="7859">
                  <c:v>1904.2812714321999</c:v>
                </c:pt>
                <c:pt idx="7860">
                  <c:v>1904.4065620433489</c:v>
                </c:pt>
                <c:pt idx="7861">
                  <c:v>1904.5406934660996</c:v>
                </c:pt>
                <c:pt idx="7862">
                  <c:v>1904.6827694351628</c:v>
                </c:pt>
                <c:pt idx="7863">
                  <c:v>1904.8318546142373</c:v>
                </c:pt>
                <c:pt idx="7864">
                  <c:v>1904.9880130453371</c:v>
                </c:pt>
                <c:pt idx="7865">
                  <c:v>1905.1513468727942</c:v>
                </c:pt>
                <c:pt idx="7866">
                  <c:v>1905.3214077486793</c:v>
                </c:pt>
                <c:pt idx="7867">
                  <c:v>1905.4981961573519</c:v>
                </c:pt>
                <c:pt idx="7868">
                  <c:v>1905.6830571963658</c:v>
                </c:pt>
                <c:pt idx="7869">
                  <c:v>1905.8749147446213</c:v>
                </c:pt>
                <c:pt idx="7870">
                  <c:v>1906.07645932013</c:v>
                </c:pt>
                <c:pt idx="7871">
                  <c:v>1906.2905609199661</c:v>
                </c:pt>
                <c:pt idx="7872">
                  <c:v>1906.516770819507</c:v>
                </c:pt>
                <c:pt idx="7873">
                  <c:v>1906.7546410475561</c:v>
                </c:pt>
                <c:pt idx="7874">
                  <c:v>1907.0046203825739</c:v>
                </c:pt>
                <c:pt idx="7875">
                  <c:v>1907.2683228447304</c:v>
                </c:pt>
                <c:pt idx="7876">
                  <c:v>1907.5470939621177</c:v>
                </c:pt>
                <c:pt idx="7877">
                  <c:v>1907.8429070360078</c:v>
                </c:pt>
                <c:pt idx="7878">
                  <c:v>1908.1566591927494</c:v>
                </c:pt>
                <c:pt idx="7879">
                  <c:v>1908.4883504323432</c:v>
                </c:pt>
                <c:pt idx="7880">
                  <c:v>1908.837083574618</c:v>
                </c:pt>
                <c:pt idx="7881">
                  <c:v>1909.201222050142</c:v>
                </c:pt>
                <c:pt idx="7882">
                  <c:v>1909.5742625808009</c:v>
                </c:pt>
                <c:pt idx="7883">
                  <c:v>1909.9504420311905</c:v>
                </c:pt>
                <c:pt idx="7884">
                  <c:v>1910.329760778028</c:v>
                </c:pt>
                <c:pt idx="7885">
                  <c:v>1910.7113217487615</c:v>
                </c:pt>
                <c:pt idx="7886">
                  <c:v>1911.0962458939143</c:v>
                </c:pt>
                <c:pt idx="7887">
                  <c:v>1911.4852061927827</c:v>
                </c:pt>
                <c:pt idx="7888">
                  <c:v>1911.8755120197347</c:v>
                </c:pt>
                <c:pt idx="7889">
                  <c:v>1912.2679031945709</c:v>
                </c:pt>
                <c:pt idx="7890">
                  <c:v>1912.6697797988506</c:v>
                </c:pt>
                <c:pt idx="7891">
                  <c:v>1913.0878016099848</c:v>
                </c:pt>
                <c:pt idx="7892">
                  <c:v>1913.5219686279804</c:v>
                </c:pt>
                <c:pt idx="7893">
                  <c:v>1913.9722804761204</c:v>
                </c:pt>
                <c:pt idx="7894">
                  <c:v>1914.4387371005844</c:v>
                </c:pt>
                <c:pt idx="7895">
                  <c:v>1914.9211595066372</c:v>
                </c:pt>
                <c:pt idx="7896">
                  <c:v>1915.417753872094</c:v>
                </c:pt>
                <c:pt idx="7897">
                  <c:v>1915.9269053157077</c:v>
                </c:pt>
                <c:pt idx="7898">
                  <c:v>1916.4459231580183</c:v>
                </c:pt>
                <c:pt idx="7899">
                  <c:v>1916.9754803783371</c:v>
                </c:pt>
                <c:pt idx="7900">
                  <c:v>1917.5175951073429</c:v>
                </c:pt>
                <c:pt idx="7901">
                  <c:v>1918.0713250663669</c:v>
                </c:pt>
                <c:pt idx="7902">
                  <c:v>1918.6346521247312</c:v>
                </c:pt>
                <c:pt idx="7903">
                  <c:v>1919.2051546332652</c:v>
                </c:pt>
                <c:pt idx="7904">
                  <c:v>1919.7828326457764</c:v>
                </c:pt>
                <c:pt idx="7905">
                  <c:v>1920.367686538988</c:v>
                </c:pt>
                <c:pt idx="7906">
                  <c:v>1920.9597162590794</c:v>
                </c:pt>
                <c:pt idx="7907">
                  <c:v>1921.5599532053695</c:v>
                </c:pt>
                <c:pt idx="7908">
                  <c:v>1922.171312204365</c:v>
                </c:pt>
                <c:pt idx="7909">
                  <c:v>1922.797919714387</c:v>
                </c:pt>
                <c:pt idx="7910">
                  <c:v>1923.4406724850912</c:v>
                </c:pt>
                <c:pt idx="7911">
                  <c:v>1924.0988010436122</c:v>
                </c:pt>
                <c:pt idx="7912">
                  <c:v>1924.7712805024512</c:v>
                </c:pt>
                <c:pt idx="7913">
                  <c:v>1925.4577524416231</c:v>
                </c:pt>
                <c:pt idx="7914">
                  <c:v>1926.1546291629306</c:v>
                </c:pt>
                <c:pt idx="7915">
                  <c:v>1926.8576565007468</c:v>
                </c:pt>
                <c:pt idx="7916">
                  <c:v>1927.5668340783398</c:v>
                </c:pt>
                <c:pt idx="7917">
                  <c:v>1928.2822899797386</c:v>
                </c:pt>
                <c:pt idx="7918">
                  <c:v>1929.0041526656964</c:v>
                </c:pt>
                <c:pt idx="7919">
                  <c:v>1929.7328508947876</c:v>
                </c:pt>
                <c:pt idx="7920">
                  <c:v>1930.4685452025965</c:v>
                </c:pt>
                <c:pt idx="7921">
                  <c:v>1931.2117996431857</c:v>
                </c:pt>
                <c:pt idx="7922">
                  <c:v>1931.9624541653343</c:v>
                </c:pt>
                <c:pt idx="7923">
                  <c:v>1932.7205407900472</c:v>
                </c:pt>
                <c:pt idx="7924">
                  <c:v>1933.4866999912881</c:v>
                </c:pt>
                <c:pt idx="7925">
                  <c:v>1934.260931769049</c:v>
                </c:pt>
                <c:pt idx="7926">
                  <c:v>1935.0432361771514</c:v>
                </c:pt>
                <c:pt idx="7927">
                  <c:v>1935.8337478652666</c:v>
                </c:pt>
                <c:pt idx="7928">
                  <c:v>1936.633811930948</c:v>
                </c:pt>
                <c:pt idx="7929">
                  <c:v>1937.4446391987879</c:v>
                </c:pt>
                <c:pt idx="7930">
                  <c:v>1938.2670943974088</c:v>
                </c:pt>
                <c:pt idx="7931">
                  <c:v>1939.1012740203807</c:v>
                </c:pt>
                <c:pt idx="7932">
                  <c:v>1939.9468901477107</c:v>
                </c:pt>
                <c:pt idx="7933">
                  <c:v>1940.8035642319107</c:v>
                </c:pt>
                <c:pt idx="7934">
                  <c:v>1941.6707835601558</c:v>
                </c:pt>
                <c:pt idx="7935">
                  <c:v>1942.5478693947325</c:v>
                </c:pt>
                <c:pt idx="7936">
                  <c:v>1943.4349497658486</c:v>
                </c:pt>
                <c:pt idx="7937">
                  <c:v>1944.3320247273243</c:v>
                </c:pt>
                <c:pt idx="7938">
                  <c:v>1945.2389661951404</c:v>
                </c:pt>
                <c:pt idx="7939">
                  <c:v>1946.1559408399694</c:v>
                </c:pt>
                <c:pt idx="7940">
                  <c:v>1947.0817952597786</c:v>
                </c:pt>
                <c:pt idx="7941">
                  <c:v>1948.0148251297503</c:v>
                </c:pt>
                <c:pt idx="7942">
                  <c:v>1948.9550305036985</c:v>
                </c:pt>
                <c:pt idx="7943">
                  <c:v>1949.9024117583554</c:v>
                </c:pt>
                <c:pt idx="7944">
                  <c:v>1950.8569688398841</c:v>
                </c:pt>
                <c:pt idx="7945">
                  <c:v>1951.8189702942243</c:v>
                </c:pt>
                <c:pt idx="7946">
                  <c:v>1952.7911071775363</c:v>
                </c:pt>
                <c:pt idx="7947">
                  <c:v>1953.7758011389974</c:v>
                </c:pt>
                <c:pt idx="7948">
                  <c:v>1954.7730521786154</c:v>
                </c:pt>
                <c:pt idx="7949">
                  <c:v>1955.7828607269123</c:v>
                </c:pt>
                <c:pt idx="7950">
                  <c:v>1956.8048419936454</c:v>
                </c:pt>
                <c:pt idx="7951">
                  <c:v>1957.8392008594415</c:v>
                </c:pt>
                <c:pt idx="7952">
                  <c:v>1958.8841435021229</c:v>
                </c:pt>
                <c:pt idx="7953">
                  <c:v>1959.9380554709653</c:v>
                </c:pt>
                <c:pt idx="7954">
                  <c:v>1961.0009367659604</c:v>
                </c:pt>
                <c:pt idx="7955">
                  <c:v>1962.0727878176554</c:v>
                </c:pt>
                <c:pt idx="7956">
                  <c:v>1963.1536086260478</c:v>
                </c:pt>
                <c:pt idx="7957">
                  <c:v>1964.2433987605941</c:v>
                </c:pt>
                <c:pt idx="7958">
                  <c:v>1965.3421582213091</c:v>
                </c:pt>
                <c:pt idx="7959">
                  <c:v>1966.4498870081768</c:v>
                </c:pt>
                <c:pt idx="7960">
                  <c:v>1967.5665851212057</c:v>
                </c:pt>
                <c:pt idx="7961">
                  <c:v>1968.6933295425556</c:v>
                </c:pt>
                <c:pt idx="7962">
                  <c:v>1969.8294920685178</c:v>
                </c:pt>
                <c:pt idx="7963">
                  <c:v>1970.9754315496236</c:v>
                </c:pt>
                <c:pt idx="7964">
                  <c:v>1972.1326725625124</c:v>
                </c:pt>
                <c:pt idx="7965">
                  <c:v>1973.3006767775601</c:v>
                </c:pt>
                <c:pt idx="7966">
                  <c:v>1974.4794441947586</c:v>
                </c:pt>
                <c:pt idx="7967">
                  <c:v>1975.6689752446541</c:v>
                </c:pt>
                <c:pt idx="7968">
                  <c:v>1976.8692698734174</c:v>
                </c:pt>
                <c:pt idx="7969">
                  <c:v>1978.0803277043394</c:v>
                </c:pt>
                <c:pt idx="7970">
                  <c:v>1979.3021487374128</c:v>
                </c:pt>
                <c:pt idx="7971">
                  <c:v>1980.5347329726444</c:v>
                </c:pt>
                <c:pt idx="7972">
                  <c:v>1981.7780804100271</c:v>
                </c:pt>
                <c:pt idx="7973">
                  <c:v>1983.0321914262934</c:v>
                </c:pt>
                <c:pt idx="7974">
                  <c:v>1984.297066075241</c:v>
                </c:pt>
                <c:pt idx="7975">
                  <c:v>1985.5713583982629</c:v>
                </c:pt>
                <c:pt idx="7976">
                  <c:v>1986.8559651449916</c:v>
                </c:pt>
                <c:pt idx="7977">
                  <c:v>1988.1512460270424</c:v>
                </c:pt>
                <c:pt idx="7978">
                  <c:v>1989.457290487969</c:v>
                </c:pt>
                <c:pt idx="7979">
                  <c:v>1990.7740981510458</c:v>
                </c:pt>
                <c:pt idx="7980">
                  <c:v>1992.1016690162814</c:v>
                </c:pt>
                <c:pt idx="7981">
                  <c:v>1993.440092957761</c:v>
                </c:pt>
                <c:pt idx="7982">
                  <c:v>1994.7897293103729</c:v>
                </c:pt>
                <c:pt idx="7983">
                  <c:v>1996.1514743932198</c:v>
                </c:pt>
                <c:pt idx="7984">
                  <c:v>1997.5251483505072</c:v>
                </c:pt>
                <c:pt idx="7985">
                  <c:v>1998.9117386670198</c:v>
                </c:pt>
                <c:pt idx="7986">
                  <c:v>2000.3117835647549</c:v>
                </c:pt>
                <c:pt idx="7987">
                  <c:v>2001.7233988631012</c:v>
                </c:pt>
                <c:pt idx="7988">
                  <c:v>2003.1464946879737</c:v>
                </c:pt>
                <c:pt idx="7989">
                  <c:v>2004.5793670912722</c:v>
                </c:pt>
                <c:pt idx="7990">
                  <c:v>2006.0213886765428</c:v>
                </c:pt>
                <c:pt idx="7991">
                  <c:v>2007.4731872169561</c:v>
                </c:pt>
                <c:pt idx="7992">
                  <c:v>2008.93386596288</c:v>
                </c:pt>
                <c:pt idx="7993">
                  <c:v>2010.4020790095121</c:v>
                </c:pt>
                <c:pt idx="7994">
                  <c:v>2011.8814141626553</c:v>
                </c:pt>
                <c:pt idx="7995">
                  <c:v>2013.3751002699446</c:v>
                </c:pt>
                <c:pt idx="7996">
                  <c:v>2014.8831372775683</c:v>
                </c:pt>
                <c:pt idx="7997">
                  <c:v>2016.4055256160475</c:v>
                </c:pt>
                <c:pt idx="7998">
                  <c:v>2017.9422652853982</c:v>
                </c:pt>
                <c:pt idx="7999">
                  <c:v>2019.4933107027639</c:v>
                </c:pt>
                <c:pt idx="8000">
                  <c:v>2021.058213520238</c:v>
                </c:pt>
                <c:pt idx="8001">
                  <c:v>2022.6365705422263</c:v>
                </c:pt>
                <c:pt idx="8002">
                  <c:v>2024.2302655187955</c:v>
                </c:pt>
                <c:pt idx="8003">
                  <c:v>2025.8371010554572</c:v>
                </c:pt>
                <c:pt idx="8004">
                  <c:v>2027.4539377481369</c:v>
                </c:pt>
                <c:pt idx="8005">
                  <c:v>2029.0779498909717</c:v>
                </c:pt>
                <c:pt idx="8006">
                  <c:v>2030.7074557622345</c:v>
                </c:pt>
                <c:pt idx="8007">
                  <c:v>2032.3424331355595</c:v>
                </c:pt>
                <c:pt idx="8008">
                  <c:v>2033.9835775395193</c:v>
                </c:pt>
                <c:pt idx="8009">
                  <c:v>2035.6309776642179</c:v>
                </c:pt>
                <c:pt idx="8010">
                  <c:v>2037.2857323414569</c:v>
                </c:pt>
                <c:pt idx="8011">
                  <c:v>2038.9495688758209</c:v>
                </c:pt>
                <c:pt idx="8012">
                  <c:v>2040.6229355614093</c:v>
                </c:pt>
                <c:pt idx="8013">
                  <c:v>2042.3061691300388</c:v>
                </c:pt>
                <c:pt idx="8014">
                  <c:v>2044.0001662775521</c:v>
                </c:pt>
                <c:pt idx="8015">
                  <c:v>2045.7049266272156</c:v>
                </c:pt>
                <c:pt idx="8016">
                  <c:v>2047.4204501790307</c:v>
                </c:pt>
                <c:pt idx="8017">
                  <c:v>2049.1467369330039</c:v>
                </c:pt>
                <c:pt idx="8018">
                  <c:v>2050.8837868891364</c:v>
                </c:pt>
                <c:pt idx="8019">
                  <c:v>2052.629581970562</c:v>
                </c:pt>
                <c:pt idx="8020">
                  <c:v>2054.3826650331225</c:v>
                </c:pt>
                <c:pt idx="8021">
                  <c:v>2056.1442912464508</c:v>
                </c:pt>
                <c:pt idx="8022">
                  <c:v>2057.914684380899</c:v>
                </c:pt>
                <c:pt idx="8023">
                  <c:v>2059.6921408650692</c:v>
                </c:pt>
                <c:pt idx="8024">
                  <c:v>2061.4758760497689</c:v>
                </c:pt>
                <c:pt idx="8025">
                  <c:v>2063.2665629681228</c:v>
                </c:pt>
                <c:pt idx="8026">
                  <c:v>2065.0638874913593</c:v>
                </c:pt>
                <c:pt idx="8027">
                  <c:v>2066.8676471606159</c:v>
                </c:pt>
                <c:pt idx="8028">
                  <c:v>2068.6771473083968</c:v>
                </c:pt>
                <c:pt idx="8029">
                  <c:v>2070.4905941125326</c:v>
                </c:pt>
                <c:pt idx="8030">
                  <c:v>2072.3070903928378</c:v>
                </c:pt>
                <c:pt idx="8031">
                  <c:v>2074.1259192016764</c:v>
                </c:pt>
                <c:pt idx="8032">
                  <c:v>2075.9483361392204</c:v>
                </c:pt>
                <c:pt idx="8033">
                  <c:v>2077.7739819244011</c:v>
                </c:pt>
                <c:pt idx="8034">
                  <c:v>2079.6033948330219</c:v>
                </c:pt>
                <c:pt idx="8035">
                  <c:v>2081.4380998184397</c:v>
                </c:pt>
                <c:pt idx="8036">
                  <c:v>2083.277199754305</c:v>
                </c:pt>
                <c:pt idx="8037">
                  <c:v>2085.1198878726973</c:v>
                </c:pt>
                <c:pt idx="8038">
                  <c:v>2086.9661641736147</c:v>
                </c:pt>
                <c:pt idx="8039">
                  <c:v>2088.8165213500288</c:v>
                </c:pt>
                <c:pt idx="8040">
                  <c:v>2090.6758921976598</c:v>
                </c:pt>
                <c:pt idx="8041">
                  <c:v>2092.5487171959762</c:v>
                </c:pt>
                <c:pt idx="8042">
                  <c:v>2094.4349963988066</c:v>
                </c:pt>
                <c:pt idx="8043">
                  <c:v>2096.3338774553727</c:v>
                </c:pt>
                <c:pt idx="8044">
                  <c:v>2098.2368397641594</c:v>
                </c:pt>
                <c:pt idx="8045">
                  <c:v>2100.1362147514801</c:v>
                </c:pt>
                <c:pt idx="8046">
                  <c:v>2102.0320019868204</c:v>
                </c:pt>
                <c:pt idx="8047">
                  <c:v>2103.9242010396274</c:v>
                </c:pt>
                <c:pt idx="8048">
                  <c:v>2105.812812394267</c:v>
                </c:pt>
                <c:pt idx="8049">
                  <c:v>2107.6982462425144</c:v>
                </c:pt>
                <c:pt idx="8050">
                  <c:v>2109.584602672473</c:v>
                </c:pt>
                <c:pt idx="8051">
                  <c:v>2111.4755716342752</c:v>
                </c:pt>
                <c:pt idx="8052">
                  <c:v>2113.3711536122651</c:v>
                </c:pt>
                <c:pt idx="8053">
                  <c:v>2115.2713490369802</c:v>
                </c:pt>
                <c:pt idx="8054">
                  <c:v>2117.1761573702561</c:v>
                </c:pt>
                <c:pt idx="8055">
                  <c:v>2119.0857576606413</c:v>
                </c:pt>
                <c:pt idx="8056">
                  <c:v>2121.0019442684852</c:v>
                </c:pt>
                <c:pt idx="8057">
                  <c:v>2122.9263315368776</c:v>
                </c:pt>
                <c:pt idx="8058">
                  <c:v>2124.8589190890948</c:v>
                </c:pt>
                <c:pt idx="8059">
                  <c:v>2126.7997074095028</c:v>
                </c:pt>
                <c:pt idx="8060">
                  <c:v>2128.7486968748035</c:v>
                </c:pt>
                <c:pt idx="8061">
                  <c:v>2130.7053039492471</c:v>
                </c:pt>
                <c:pt idx="8062">
                  <c:v>2132.6636982802174</c:v>
                </c:pt>
                <c:pt idx="8063">
                  <c:v>2134.6186715837034</c:v>
                </c:pt>
                <c:pt idx="8064">
                  <c:v>2136.5706081655876</c:v>
                </c:pt>
                <c:pt idx="8065">
                  <c:v>2138.5198090233512</c:v>
                </c:pt>
                <c:pt idx="8066">
                  <c:v>2140.4658257552596</c:v>
                </c:pt>
                <c:pt idx="8067">
                  <c:v>2142.4082543584623</c:v>
                </c:pt>
                <c:pt idx="8068">
                  <c:v>2144.3470948329527</c:v>
                </c:pt>
                <c:pt idx="8069">
                  <c:v>2146.2820782022768</c:v>
                </c:pt>
                <c:pt idx="8070">
                  <c:v>2148.210513894624</c:v>
                </c:pt>
                <c:pt idx="8071">
                  <c:v>2150.1307878897928</c:v>
                </c:pt>
                <c:pt idx="8072">
                  <c:v>2152.0509723876021</c:v>
                </c:pt>
                <c:pt idx="8073">
                  <c:v>2153.9783319588487</c:v>
                </c:pt>
                <c:pt idx="8074">
                  <c:v>2155.9128669802662</c:v>
                </c:pt>
                <c:pt idx="8075">
                  <c:v>2157.8543089597374</c:v>
                </c:pt>
                <c:pt idx="8076">
                  <c:v>2159.7999664643899</c:v>
                </c:pt>
                <c:pt idx="8077">
                  <c:v>2161.746735824494</c:v>
                </c:pt>
                <c:pt idx="8078">
                  <c:v>2163.6878004404398</c:v>
                </c:pt>
                <c:pt idx="8079">
                  <c:v>2165.6170256793207</c:v>
                </c:pt>
                <c:pt idx="8080">
                  <c:v>2167.5344115949588</c:v>
                </c:pt>
                <c:pt idx="8081">
                  <c:v>2169.4406976304199</c:v>
                </c:pt>
                <c:pt idx="8082">
                  <c:v>2171.3432838134595</c:v>
                </c:pt>
                <c:pt idx="8083">
                  <c:v>2173.2488295447774</c:v>
                </c:pt>
                <c:pt idx="8084">
                  <c:v>2175.1573348243674</c:v>
                </c:pt>
                <c:pt idx="8085">
                  <c:v>2177.0688004594831</c:v>
                </c:pt>
                <c:pt idx="8086">
                  <c:v>2178.9832264501251</c:v>
                </c:pt>
                <c:pt idx="8087">
                  <c:v>2180.9012943324733</c:v>
                </c:pt>
                <c:pt idx="8088">
                  <c:v>2182.8298207061521</c:v>
                </c:pt>
                <c:pt idx="8089">
                  <c:v>2184.774200814807</c:v>
                </c:pt>
                <c:pt idx="8090">
                  <c:v>2186.727034200153</c:v>
                </c:pt>
                <c:pt idx="8091">
                  <c:v>2188.6816610309666</c:v>
                </c:pt>
                <c:pt idx="8092">
                  <c:v>2190.6380817377631</c:v>
                </c:pt>
                <c:pt idx="8093">
                  <c:v>2192.5901522158997</c:v>
                </c:pt>
                <c:pt idx="8094">
                  <c:v>2194.5295756879823</c:v>
                </c:pt>
                <c:pt idx="8095">
                  <c:v>2196.454378906561</c:v>
                </c:pt>
                <c:pt idx="8096">
                  <c:v>2198.365907345898</c:v>
                </c:pt>
                <c:pt idx="8097">
                  <c:v>2200.2660000343108</c:v>
                </c:pt>
                <c:pt idx="8098">
                  <c:v>2202.1546569717925</c:v>
                </c:pt>
                <c:pt idx="8099">
                  <c:v>2204.0316531502272</c:v>
                </c:pt>
                <c:pt idx="8100">
                  <c:v>2205.8974373480592</c:v>
                </c:pt>
                <c:pt idx="8101">
                  <c:v>2207.7518305705617</c:v>
                </c:pt>
                <c:pt idx="8102">
                  <c:v>2209.5977480209335</c:v>
                </c:pt>
                <c:pt idx="8103">
                  <c:v>2211.4385528197809</c:v>
                </c:pt>
                <c:pt idx="8104">
                  <c:v>2213.2841113657933</c:v>
                </c:pt>
                <c:pt idx="8105">
                  <c:v>2215.1440208121389</c:v>
                </c:pt>
                <c:pt idx="8106">
                  <c:v>2217.0182808359073</c:v>
                </c:pt>
                <c:pt idx="8107">
                  <c:v>2218.906532963284</c:v>
                </c:pt>
                <c:pt idx="8108">
                  <c:v>2220.8051898728113</c:v>
                </c:pt>
                <c:pt idx="8109">
                  <c:v>2222.7100356087694</c:v>
                </c:pt>
                <c:pt idx="8110">
                  <c:v>2224.6112036110276</c:v>
                </c:pt>
                <c:pt idx="8111">
                  <c:v>2226.4998145351292</c:v>
                </c:pt>
                <c:pt idx="8112">
                  <c:v>2228.3758684348954</c:v>
                </c:pt>
                <c:pt idx="8113">
                  <c:v>2230.2397237303344</c:v>
                </c:pt>
                <c:pt idx="8114">
                  <c:v>2232.0949681196275</c:v>
                </c:pt>
                <c:pt idx="8115">
                  <c:v>2233.9452797131926</c:v>
                </c:pt>
                <c:pt idx="8116">
                  <c:v>2235.7951429588511</c:v>
                </c:pt>
                <c:pt idx="8117">
                  <c:v>2237.6485939026775</c:v>
                </c:pt>
                <c:pt idx="8118">
                  <c:v>2239.5056325984988</c:v>
                </c:pt>
                <c:pt idx="8119">
                  <c:v>2241.3662146474317</c:v>
                </c:pt>
                <c:pt idx="8120">
                  <c:v>2243.2298913248601</c:v>
                </c:pt>
                <c:pt idx="8121">
                  <c:v>2245.0962586279106</c:v>
                </c:pt>
                <c:pt idx="8122">
                  <c:v>2246.9653165027871</c:v>
                </c:pt>
                <c:pt idx="8123">
                  <c:v>2248.8370653800112</c:v>
                </c:pt>
                <c:pt idx="8124">
                  <c:v>2250.7115052595905</c:v>
                </c:pt>
                <c:pt idx="8125">
                  <c:v>2252.5888151900731</c:v>
                </c:pt>
                <c:pt idx="8126">
                  <c:v>2254.4672012416563</c:v>
                </c:pt>
                <c:pt idx="8127">
                  <c:v>2256.3445554633822</c:v>
                </c:pt>
                <c:pt idx="8128">
                  <c:v>2258.2195328115185</c:v>
                </c:pt>
                <c:pt idx="8129">
                  <c:v>2260.0909228382034</c:v>
                </c:pt>
                <c:pt idx="8130">
                  <c:v>2261.9587255434312</c:v>
                </c:pt>
                <c:pt idx="8131">
                  <c:v>2263.8230295635003</c:v>
                </c:pt>
                <c:pt idx="8132">
                  <c:v>2265.6842837306754</c:v>
                </c:pt>
                <c:pt idx="8133">
                  <c:v>2267.5429372539397</c:v>
                </c:pt>
                <c:pt idx="8134">
                  <c:v>2269.3998867752894</c:v>
                </c:pt>
                <c:pt idx="8135">
                  <c:v>2271.2556706243658</c:v>
                </c:pt>
                <c:pt idx="8136">
                  <c:v>2273.1089429501735</c:v>
                </c:pt>
                <c:pt idx="8137">
                  <c:v>2274.9586271472763</c:v>
                </c:pt>
                <c:pt idx="8138">
                  <c:v>2276.804723161853</c:v>
                </c:pt>
                <c:pt idx="8139">
                  <c:v>2278.6473209218093</c:v>
                </c:pt>
                <c:pt idx="8140">
                  <c:v>2280.4873176611291</c:v>
                </c:pt>
                <c:pt idx="8141">
                  <c:v>2282.3257000035446</c:v>
                </c:pt>
                <c:pt idx="8142">
                  <c:v>2284.1633649677797</c:v>
                </c:pt>
                <c:pt idx="8143">
                  <c:v>2286.0010295014768</c:v>
                </c:pt>
                <c:pt idx="8144">
                  <c:v>2287.83869371227</c:v>
                </c:pt>
                <c:pt idx="8145">
                  <c:v>2289.6760894309605</c:v>
                </c:pt>
                <c:pt idx="8146">
                  <c:v>2291.5105256013726</c:v>
                </c:pt>
                <c:pt idx="8147">
                  <c:v>2293.339938617627</c:v>
                </c:pt>
                <c:pt idx="8148">
                  <c:v>2295.1661223019023</c:v>
                </c:pt>
                <c:pt idx="8149">
                  <c:v>2296.9905120563658</c:v>
                </c:pt>
                <c:pt idx="8150">
                  <c:v>2298.8131079886448</c:v>
                </c:pt>
                <c:pt idx="8151">
                  <c:v>2300.6331928281934</c:v>
                </c:pt>
                <c:pt idx="8152">
                  <c:v>2302.4480754650363</c:v>
                </c:pt>
                <c:pt idx="8153">
                  <c:v>2304.255782597887</c:v>
                </c:pt>
                <c:pt idx="8154">
                  <c:v>2306.0563142805831</c:v>
                </c:pt>
                <c:pt idx="8155">
                  <c:v>2307.8496700825704</c:v>
                </c:pt>
                <c:pt idx="8156">
                  <c:v>2309.6358500038641</c:v>
                </c:pt>
                <c:pt idx="8157">
                  <c:v>2311.4165588536262</c:v>
                </c:pt>
                <c:pt idx="8158">
                  <c:v>2313.2003175562741</c:v>
                </c:pt>
                <c:pt idx="8159">
                  <c:v>2314.9939423347228</c:v>
                </c:pt>
                <c:pt idx="8160">
                  <c:v>2316.7974336195034</c:v>
                </c:pt>
                <c:pt idx="8161">
                  <c:v>2318.6096252539905</c:v>
                </c:pt>
                <c:pt idx="8162">
                  <c:v>2320.4246868855607</c:v>
                </c:pt>
                <c:pt idx="8163">
                  <c:v>2322.2378647132427</c:v>
                </c:pt>
                <c:pt idx="8164">
                  <c:v>2324.048261987381</c:v>
                </c:pt>
                <c:pt idx="8165">
                  <c:v>2325.8550719400614</c:v>
                </c:pt>
                <c:pt idx="8166">
                  <c:v>2327.6582945712917</c:v>
                </c:pt>
                <c:pt idx="8167">
                  <c:v>2329.4574802953653</c:v>
                </c:pt>
                <c:pt idx="8168">
                  <c:v>2331.2503868883705</c:v>
                </c:pt>
                <c:pt idx="8169">
                  <c:v>2333.0352208510503</c:v>
                </c:pt>
                <c:pt idx="8170">
                  <c:v>2334.8119822372014</c:v>
                </c:pt>
                <c:pt idx="8171">
                  <c:v>2336.5812992505498</c:v>
                </c:pt>
                <c:pt idx="8172">
                  <c:v>2338.3463111875421</c:v>
                </c:pt>
                <c:pt idx="8173">
                  <c:v>2340.109529248537</c:v>
                </c:pt>
                <c:pt idx="8174">
                  <c:v>2341.8709534335335</c:v>
                </c:pt>
                <c:pt idx="8175">
                  <c:v>2343.6305841730778</c:v>
                </c:pt>
                <c:pt idx="8176">
                  <c:v>2345.3884210366168</c:v>
                </c:pt>
                <c:pt idx="8177">
                  <c:v>2347.1444632169178</c:v>
                </c:pt>
                <c:pt idx="8178">
                  <c:v>2348.8987111444967</c:v>
                </c:pt>
                <c:pt idx="8179">
                  <c:v>2350.6511655728023</c:v>
                </c:pt>
                <c:pt idx="8180">
                  <c:v>2352.4018265556479</c:v>
                </c:pt>
                <c:pt idx="8181">
                  <c:v>2354.1506937163167</c:v>
                </c:pt>
                <c:pt idx="8182">
                  <c:v>2355.8977665704492</c:v>
                </c:pt>
                <c:pt idx="8183">
                  <c:v>2357.6434938965058</c:v>
                </c:pt>
                <c:pt idx="8184">
                  <c:v>2359.3901183489115</c:v>
                </c:pt>
                <c:pt idx="8185">
                  <c:v>2361.1394333731428</c:v>
                </c:pt>
                <c:pt idx="8186">
                  <c:v>2362.8914390229966</c:v>
                </c:pt>
                <c:pt idx="8187">
                  <c:v>2364.645328476754</c:v>
                </c:pt>
                <c:pt idx="8188">
                  <c:v>2366.3979623841542</c:v>
                </c:pt>
                <c:pt idx="8189">
                  <c:v>2368.1470085933706</c:v>
                </c:pt>
                <c:pt idx="8190">
                  <c:v>2369.8924670505999</c:v>
                </c:pt>
                <c:pt idx="8191">
                  <c:v>2371.634337755841</c:v>
                </c:pt>
                <c:pt idx="8192">
                  <c:v>2373.3726207628993</c:v>
                </c:pt>
                <c:pt idx="8193">
                  <c:v>2375.106867293347</c:v>
                </c:pt>
                <c:pt idx="8194">
                  <c:v>2376.83304113964</c:v>
                </c:pt>
                <c:pt idx="8195">
                  <c:v>2378.5475546035955</c:v>
                </c:pt>
                <c:pt idx="8196">
                  <c:v>2380.2504077928634</c:v>
                </c:pt>
                <c:pt idx="8197">
                  <c:v>2381.9425873311616</c:v>
                </c:pt>
                <c:pt idx="8198">
                  <c:v>2383.6290263909277</c:v>
                </c:pt>
                <c:pt idx="8199">
                  <c:v>2385.3137167270147</c:v>
                </c:pt>
                <c:pt idx="8200">
                  <c:v>2386.9971067411343</c:v>
                </c:pt>
                <c:pt idx="8201">
                  <c:v>2388.6796000594418</c:v>
                </c:pt>
                <c:pt idx="8202">
                  <c:v>2390.3611966819226</c:v>
                </c:pt>
                <c:pt idx="8203">
                  <c:v>2392.0422996965517</c:v>
                </c:pt>
                <c:pt idx="8204">
                  <c:v>2393.72649685531</c:v>
                </c:pt>
                <c:pt idx="8205">
                  <c:v>2395.4169727684189</c:v>
                </c:pt>
                <c:pt idx="8206">
                  <c:v>2397.1137273820509</c:v>
                </c:pt>
                <c:pt idx="8207">
                  <c:v>2398.8157736957628</c:v>
                </c:pt>
                <c:pt idx="8208">
                  <c:v>2400.5181785371174</c:v>
                </c:pt>
                <c:pt idx="8209">
                  <c:v>2402.2168162550238</c:v>
                </c:pt>
                <c:pt idx="8210">
                  <c:v>2403.9098929196798</c:v>
                </c:pt>
                <c:pt idx="8211">
                  <c:v>2405.5957945108894</c:v>
                </c:pt>
                <c:pt idx="8212">
                  <c:v>2407.2745210286448</c:v>
                </c:pt>
                <c:pt idx="8213">
                  <c:v>2408.9465200136133</c:v>
                </c:pt>
                <c:pt idx="8214">
                  <c:v>2410.6140341202363</c:v>
                </c:pt>
                <c:pt idx="8215">
                  <c:v>2412.2788576012285</c:v>
                </c:pt>
                <c:pt idx="8216">
                  <c:v>2413.9409900798655</c:v>
                </c:pt>
                <c:pt idx="8217">
                  <c:v>2415.6001626335142</c:v>
                </c:pt>
                <c:pt idx="8218">
                  <c:v>2417.2550297879034</c:v>
                </c:pt>
                <c:pt idx="8219">
                  <c:v>2418.9045149914041</c:v>
                </c:pt>
                <c:pt idx="8220">
                  <c:v>2420.5486185669179</c:v>
                </c:pt>
                <c:pt idx="8221">
                  <c:v>2422.1874308728816</c:v>
                </c:pt>
                <c:pt idx="8222">
                  <c:v>2423.8218482283974</c:v>
                </c:pt>
                <c:pt idx="8223">
                  <c:v>2425.4534850841978</c:v>
                </c:pt>
                <c:pt idx="8224">
                  <c:v>2427.0863779707161</c:v>
                </c:pt>
                <c:pt idx="8225">
                  <c:v>2428.7237553050486</c:v>
                </c:pt>
                <c:pt idx="8226">
                  <c:v>2430.3656170871891</c:v>
                </c:pt>
                <c:pt idx="8227">
                  <c:v>2432.0115153459483</c:v>
                </c:pt>
                <c:pt idx="8228">
                  <c:v>2433.6601046070623</c:v>
                </c:pt>
                <c:pt idx="8229">
                  <c:v>2435.310487690354</c:v>
                </c:pt>
                <c:pt idx="8230">
                  <c:v>2436.9626645958292</c:v>
                </c:pt>
                <c:pt idx="8231">
                  <c:v>2438.6166353772951</c:v>
                </c:pt>
                <c:pt idx="8232">
                  <c:v>2440.2724000347516</c:v>
                </c:pt>
                <c:pt idx="8233">
                  <c:v>2441.9301376167618</c:v>
                </c:pt>
                <c:pt idx="8234">
                  <c:v>2443.589848500043</c:v>
                </c:pt>
                <c:pt idx="8235">
                  <c:v>2445.2513536898523</c:v>
                </c:pt>
                <c:pt idx="8236">
                  <c:v>2446.9146527556513</c:v>
                </c:pt>
                <c:pt idx="8237">
                  <c:v>2448.5789380146462</c:v>
                </c:pt>
                <c:pt idx="8238">
                  <c:v>2450.2401734207392</c:v>
                </c:pt>
                <c:pt idx="8239">
                  <c:v>2451.8946369489959</c:v>
                </c:pt>
                <c:pt idx="8240">
                  <c:v>2453.5373958036721</c:v>
                </c:pt>
                <c:pt idx="8241">
                  <c:v>2455.1646377090337</c:v>
                </c:pt>
                <c:pt idx="8242">
                  <c:v>2456.7795015309725</c:v>
                </c:pt>
                <c:pt idx="8243">
                  <c:v>2458.3853512511641</c:v>
                </c:pt>
                <c:pt idx="8244">
                  <c:v>2459.9907079016689</c:v>
                </c:pt>
                <c:pt idx="8245">
                  <c:v>2461.6032395717993</c:v>
                </c:pt>
                <c:pt idx="8246">
                  <c:v>2463.222946692099</c:v>
                </c:pt>
                <c:pt idx="8247">
                  <c:v>2464.8494708963681</c:v>
                </c:pt>
                <c:pt idx="8248">
                  <c:v>2466.4810173937326</c:v>
                </c:pt>
                <c:pt idx="8249">
                  <c:v>2468.1157028108209</c:v>
                </c:pt>
                <c:pt idx="8250">
                  <c:v>2469.7490427536463</c:v>
                </c:pt>
                <c:pt idx="8251">
                  <c:v>2471.3768216970329</c:v>
                </c:pt>
                <c:pt idx="8252">
                  <c:v>2472.9981428375208</c:v>
                </c:pt>
                <c:pt idx="8253">
                  <c:v>2474.6122880434937</c:v>
                </c:pt>
                <c:pt idx="8254">
                  <c:v>2476.2192574225792</c:v>
                </c:pt>
                <c:pt idx="8255">
                  <c:v>2477.8188723029539</c:v>
                </c:pt>
                <c:pt idx="8256">
                  <c:v>2479.4093388086112</c:v>
                </c:pt>
                <c:pt idx="8257">
                  <c:v>2480.9908360419208</c:v>
                </c:pt>
                <c:pt idx="8258">
                  <c:v>2482.5723332752382</c:v>
                </c:pt>
                <c:pt idx="8259">
                  <c:v>2484.1610055281808</c:v>
                </c:pt>
                <c:pt idx="8260">
                  <c:v>2485.7568528545694</c:v>
                </c:pt>
                <c:pt idx="8261">
                  <c:v>2487.3584139663517</c:v>
                </c:pt>
                <c:pt idx="8262">
                  <c:v>2488.961293913073</c:v>
                </c:pt>
                <c:pt idx="8263">
                  <c:v>2490.5625590323516</c:v>
                </c:pt>
                <c:pt idx="8264">
                  <c:v>2492.1622092703678</c:v>
                </c:pt>
                <c:pt idx="8265">
                  <c:v>2493.7602902099775</c:v>
                </c:pt>
                <c:pt idx="8266">
                  <c:v>2495.3572502529009</c:v>
                </c:pt>
                <c:pt idx="8267">
                  <c:v>2496.9534925947323</c:v>
                </c:pt>
                <c:pt idx="8268">
                  <c:v>2498.5490172354862</c:v>
                </c:pt>
                <c:pt idx="8269">
                  <c:v>2500.1438245518661</c:v>
                </c:pt>
                <c:pt idx="8270">
                  <c:v>2501.7379145438777</c:v>
                </c:pt>
                <c:pt idx="8271">
                  <c:v>2503.3333315509954</c:v>
                </c:pt>
                <c:pt idx="8272">
                  <c:v>2504.9362648301799</c:v>
                </c:pt>
                <c:pt idx="8273">
                  <c:v>2506.550858868417</c:v>
                </c:pt>
                <c:pt idx="8274">
                  <c:v>2508.1771132351641</c:v>
                </c:pt>
                <c:pt idx="8275">
                  <c:v>2509.8079416009068</c:v>
                </c:pt>
                <c:pt idx="8276">
                  <c:v>2511.4326706375791</c:v>
                </c:pt>
                <c:pt idx="8277">
                  <c:v>2513.0449867175394</c:v>
                </c:pt>
                <c:pt idx="8278">
                  <c:v>2514.6490150613395</c:v>
                </c:pt>
                <c:pt idx="8279">
                  <c:v>2516.2523257040557</c:v>
                </c:pt>
                <c:pt idx="8280">
                  <c:v>2517.855905269405</c:v>
                </c:pt>
                <c:pt idx="8281">
                  <c:v>2519.455179381689</c:v>
                </c:pt>
                <c:pt idx="8282">
                  <c:v>2521.0501480408934</c:v>
                </c:pt>
                <c:pt idx="8283">
                  <c:v>2522.6408116775551</c:v>
                </c:pt>
                <c:pt idx="8284">
                  <c:v>2524.2271702916746</c:v>
                </c:pt>
                <c:pt idx="8285">
                  <c:v>2525.8092234527221</c:v>
                </c:pt>
                <c:pt idx="8286">
                  <c:v>2527.386971160689</c:v>
                </c:pt>
                <c:pt idx="8287">
                  <c:v>2528.9597314488651</c:v>
                </c:pt>
                <c:pt idx="8288">
                  <c:v>2530.5206877176183</c:v>
                </c:pt>
                <c:pt idx="8289">
                  <c:v>2532.0637049035277</c:v>
                </c:pt>
                <c:pt idx="8290">
                  <c:v>2533.5887833832935</c:v>
                </c:pt>
                <c:pt idx="8291">
                  <c:v>2535.095923210738</c:v>
                </c:pt>
                <c:pt idx="8292">
                  <c:v>2536.5851239553313</c:v>
                </c:pt>
                <c:pt idx="8293">
                  <c:v>2538.0625300984539</c:v>
                </c:pt>
                <c:pt idx="8294">
                  <c:v>2539.5364384712993</c:v>
                </c:pt>
                <c:pt idx="8295">
                  <c:v>2541.0090013160693</c:v>
                </c:pt>
                <c:pt idx="8296">
                  <c:v>2542.4806669806594</c:v>
                </c:pt>
                <c:pt idx="8297">
                  <c:v>2543.9490581609589</c:v>
                </c:pt>
                <c:pt idx="8298">
                  <c:v>2545.4096009655968</c:v>
                </c:pt>
                <c:pt idx="8299">
                  <c:v>2546.8629683738941</c:v>
                </c:pt>
                <c:pt idx="8300">
                  <c:v>2547.6786490495315</c:v>
                </c:pt>
                <c:pt idx="8301">
                  <c:v>2548.501662681319</c:v>
                </c:pt>
                <c:pt idx="8302">
                  <c:v>2549.3318933781798</c:v>
                </c:pt>
                <c:pt idx="8303">
                  <c:v>2550.1684909202727</c:v>
                </c:pt>
                <c:pt idx="8304">
                  <c:v>2551.0014338205956</c:v>
                </c:pt>
                <c:pt idx="8305">
                  <c:v>2551.8207712033709</c:v>
                </c:pt>
                <c:pt idx="8306">
                  <c:v>2552.626291974243</c:v>
                </c:pt>
                <c:pt idx="8307">
                  <c:v>2553.4177802486565</c:v>
                </c:pt>
                <c:pt idx="8308">
                  <c:v>2554.1950151700776</c:v>
                </c:pt>
                <c:pt idx="8309">
                  <c:v>2554.9588102935163</c:v>
                </c:pt>
                <c:pt idx="8310">
                  <c:v>2555.7193930362805</c:v>
                </c:pt>
                <c:pt idx="8311">
                  <c:v>2556.4861587060986</c:v>
                </c:pt>
                <c:pt idx="8312">
                  <c:v>2557.2592064943165</c:v>
                </c:pt>
                <c:pt idx="8313">
                  <c:v>2558.0386377254267</c:v>
                </c:pt>
                <c:pt idx="8314">
                  <c:v>2558.8245559147144</c:v>
                </c:pt>
                <c:pt idx="8315">
                  <c:v>2559.6165790251453</c:v>
                </c:pt>
                <c:pt idx="8316">
                  <c:v>2560.4099061015327</c:v>
                </c:pt>
                <c:pt idx="8317">
                  <c:v>2561.2001233632109</c:v>
                </c:pt>
                <c:pt idx="8318">
                  <c:v>2561.9871792662757</c:v>
                </c:pt>
                <c:pt idx="8319">
                  <c:v>2562.7710207028476</c:v>
                </c:pt>
                <c:pt idx="8320">
                  <c:v>2563.5515937390614</c:v>
                </c:pt>
                <c:pt idx="8321">
                  <c:v>2564.3288437732608</c:v>
                </c:pt>
                <c:pt idx="8322">
                  <c:v>2565.1027144833711</c:v>
                </c:pt>
                <c:pt idx="8323">
                  <c:v>2565.8731477780416</c:v>
                </c:pt>
                <c:pt idx="8324">
                  <c:v>2566.6400847916566</c:v>
                </c:pt>
                <c:pt idx="8325">
                  <c:v>2567.4032594405721</c:v>
                </c:pt>
                <c:pt idx="8326">
                  <c:v>2568.1646803265471</c:v>
                </c:pt>
                <c:pt idx="8327">
                  <c:v>2568.9266113970471</c:v>
                </c:pt>
                <c:pt idx="8328">
                  <c:v>2569.6890615397419</c:v>
                </c:pt>
                <c:pt idx="8329">
                  <c:v>2570.45203947153</c:v>
                </c:pt>
                <c:pt idx="8330">
                  <c:v>2571.2155545614387</c:v>
                </c:pt>
                <c:pt idx="8331">
                  <c:v>2571.9795103696515</c:v>
                </c:pt>
                <c:pt idx="8332">
                  <c:v>2572.7433773540306</c:v>
                </c:pt>
                <c:pt idx="8333">
                  <c:v>2573.5067214944365</c:v>
                </c:pt>
                <c:pt idx="8334">
                  <c:v>2574.26953334986</c:v>
                </c:pt>
                <c:pt idx="8335">
                  <c:v>2575.0321311378066</c:v>
                </c:pt>
                <c:pt idx="8336">
                  <c:v>2575.7961622692892</c:v>
                </c:pt>
                <c:pt idx="8337">
                  <c:v>2576.5629818987163</c:v>
                </c:pt>
                <c:pt idx="8338">
                  <c:v>2577.3326420525154</c:v>
                </c:pt>
                <c:pt idx="8339">
                  <c:v>2578.1051959905285</c:v>
                </c:pt>
                <c:pt idx="8340">
                  <c:v>2578.8806982447586</c:v>
                </c:pt>
                <c:pt idx="8341">
                  <c:v>2579.6589776753012</c:v>
                </c:pt>
                <c:pt idx="8342">
                  <c:v>2580.4389445816519</c:v>
                </c:pt>
                <c:pt idx="8343">
                  <c:v>2581.2197117686364</c:v>
                </c:pt>
                <c:pt idx="8344">
                  <c:v>2582.0012946561224</c:v>
                </c:pt>
                <c:pt idx="8345">
                  <c:v>2582.78370864514</c:v>
                </c:pt>
                <c:pt idx="8346">
                  <c:v>2583.5669700317885</c:v>
                </c:pt>
                <c:pt idx="8347">
                  <c:v>2584.3506244314403</c:v>
                </c:pt>
                <c:pt idx="8348">
                  <c:v>2585.1323037288703</c:v>
                </c:pt>
                <c:pt idx="8349">
                  <c:v>2585.9100539784417</c:v>
                </c:pt>
                <c:pt idx="8350">
                  <c:v>2586.6837959995569</c:v>
                </c:pt>
                <c:pt idx="8351">
                  <c:v>2587.4546608772689</c:v>
                </c:pt>
                <c:pt idx="8352">
                  <c:v>2588.2286918428849</c:v>
                </c:pt>
                <c:pt idx="8353">
                  <c:v>2589.0108686817512</c:v>
                </c:pt>
                <c:pt idx="8354">
                  <c:v>2589.8013598549578</c:v>
                </c:pt>
                <c:pt idx="8355">
                  <c:v>2590.6003385777994</c:v>
                </c:pt>
                <c:pt idx="8356">
                  <c:v>2591.4079829107532</c:v>
                </c:pt>
                <c:pt idx="8357">
                  <c:v>2592.2220753968172</c:v>
                </c:pt>
                <c:pt idx="8358">
                  <c:v>2593.0306668131043</c:v>
                </c:pt>
                <c:pt idx="8359">
                  <c:v>2593.8239018182585</c:v>
                </c:pt>
                <c:pt idx="8360">
                  <c:v>2594.6014483594572</c:v>
                </c:pt>
                <c:pt idx="8361">
                  <c:v>2595.3646548412621</c:v>
                </c:pt>
                <c:pt idx="8362">
                  <c:v>2596.1217187114444</c:v>
                </c:pt>
                <c:pt idx="8363">
                  <c:v>2596.8793637412327</c:v>
                </c:pt>
                <c:pt idx="8364">
                  <c:v>2597.6376028452951</c:v>
                </c:pt>
                <c:pt idx="8365">
                  <c:v>2598.3964486812051</c:v>
                </c:pt>
                <c:pt idx="8366">
                  <c:v>2599.1559149346558</c:v>
                </c:pt>
                <c:pt idx="8367">
                  <c:v>2599.9166962441655</c:v>
                </c:pt>
                <c:pt idx="8368">
                  <c:v>2600.6822460502849</c:v>
                </c:pt>
                <c:pt idx="8369">
                  <c:v>2601.4554342044739</c:v>
                </c:pt>
                <c:pt idx="8370">
                  <c:v>2602.2364382592928</c:v>
                </c:pt>
                <c:pt idx="8371">
                  <c:v>2603.0244598316085</c:v>
                </c:pt>
                <c:pt idx="8372">
                  <c:v>2603.8147209156232</c:v>
                </c:pt>
                <c:pt idx="8373">
                  <c:v>2604.6032882027521</c:v>
                </c:pt>
                <c:pt idx="8374">
                  <c:v>2605.3901209557594</c:v>
                </c:pt>
                <c:pt idx="8375">
                  <c:v>2606.1751772101179</c:v>
                </c:pt>
                <c:pt idx="8376">
                  <c:v>2606.9584143366374</c:v>
                </c:pt>
                <c:pt idx="8377">
                  <c:v>2607.7397882202486</c:v>
                </c:pt>
                <c:pt idx="8378">
                  <c:v>2608.5192520421679</c:v>
                </c:pt>
                <c:pt idx="8379">
                  <c:v>2609.2967574229956</c:v>
                </c:pt>
                <c:pt idx="8380">
                  <c:v>2610.0722548998083</c:v>
                </c:pt>
                <c:pt idx="8381">
                  <c:v>2610.8456934241976</c:v>
                </c:pt>
                <c:pt idx="8382">
                  <c:v>2611.6170209384813</c:v>
                </c:pt>
                <c:pt idx="8383">
                  <c:v>2612.3854098339216</c:v>
                </c:pt>
                <c:pt idx="8384">
                  <c:v>2613.1468831823031</c:v>
                </c:pt>
                <c:pt idx="8385">
                  <c:v>2613.8981118446832</c:v>
                </c:pt>
                <c:pt idx="8386">
                  <c:v>2614.6388238382369</c:v>
                </c:pt>
                <c:pt idx="8387">
                  <c:v>2615.3704992945709</c:v>
                </c:pt>
                <c:pt idx="8388">
                  <c:v>2616.101782678893</c:v>
                </c:pt>
                <c:pt idx="8389">
                  <c:v>2616.8398389393187</c:v>
                </c:pt>
                <c:pt idx="8390">
                  <c:v>2617.5848544852724</c:v>
                </c:pt>
                <c:pt idx="8391">
                  <c:v>2618.337021932623</c:v>
                </c:pt>
                <c:pt idx="8392">
                  <c:v>2619.096541801955</c:v>
                </c:pt>
                <c:pt idx="8393">
                  <c:v>2619.863792566774</c:v>
                </c:pt>
                <c:pt idx="8394">
                  <c:v>2620.6398492083331</c:v>
                </c:pt>
                <c:pt idx="8395">
                  <c:v>2621.4256558395059</c:v>
                </c:pt>
                <c:pt idx="8396">
                  <c:v>2622.2214963360675</c:v>
                </c:pt>
                <c:pt idx="8397">
                  <c:v>2623.0257304112015</c:v>
                </c:pt>
                <c:pt idx="8398">
                  <c:v>2623.8288387208254</c:v>
                </c:pt>
              </c:numCache>
            </c:numRef>
          </c:yVal>
          <c:smooth val="0"/>
          <c:extLst>
            <c:ext xmlns:c16="http://schemas.microsoft.com/office/drawing/2014/chart" uri="{C3380CC4-5D6E-409C-BE32-E72D297353CC}">
              <c16:uniqueId val="{00000000-2904-4CBA-A3F2-62C4D172FD51}"/>
            </c:ext>
          </c:extLst>
        </c:ser>
        <c:ser>
          <c:idx val="1"/>
          <c:order val="1"/>
          <c:tx>
            <c:v>Donnington</c:v>
          </c:tx>
          <c:spPr>
            <a:ln w="19050" cap="rnd">
              <a:solidFill>
                <a:schemeClr val="accent2"/>
              </a:solidFill>
              <a:round/>
            </a:ln>
            <a:effectLst/>
          </c:spPr>
          <c:marker>
            <c:symbol val="none"/>
          </c:marker>
          <c:xVal>
            <c:numRef>
              <c:f>Donnington!$F$3:$F$8115</c:f>
              <c:numCache>
                <c:formatCode>General</c:formatCode>
                <c:ptCount val="8113"/>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pt idx="60">
                  <c:v>0.6</c:v>
                </c:pt>
                <c:pt idx="61">
                  <c:v>0.61</c:v>
                </c:pt>
                <c:pt idx="62">
                  <c:v>0.62</c:v>
                </c:pt>
                <c:pt idx="63">
                  <c:v>0.63</c:v>
                </c:pt>
                <c:pt idx="64">
                  <c:v>0.64</c:v>
                </c:pt>
                <c:pt idx="65">
                  <c:v>0.65</c:v>
                </c:pt>
                <c:pt idx="66">
                  <c:v>0.66</c:v>
                </c:pt>
                <c:pt idx="67">
                  <c:v>0.67</c:v>
                </c:pt>
                <c:pt idx="68">
                  <c:v>0.68</c:v>
                </c:pt>
                <c:pt idx="69">
                  <c:v>0.69</c:v>
                </c:pt>
                <c:pt idx="70">
                  <c:v>0.7</c:v>
                </c:pt>
                <c:pt idx="71">
                  <c:v>0.71</c:v>
                </c:pt>
                <c:pt idx="72">
                  <c:v>0.72</c:v>
                </c:pt>
                <c:pt idx="73">
                  <c:v>0.73</c:v>
                </c:pt>
                <c:pt idx="74">
                  <c:v>0.74</c:v>
                </c:pt>
                <c:pt idx="75">
                  <c:v>0.75</c:v>
                </c:pt>
                <c:pt idx="76">
                  <c:v>0.76</c:v>
                </c:pt>
                <c:pt idx="77">
                  <c:v>0.77</c:v>
                </c:pt>
                <c:pt idx="78">
                  <c:v>0.78</c:v>
                </c:pt>
                <c:pt idx="79">
                  <c:v>0.79</c:v>
                </c:pt>
                <c:pt idx="80">
                  <c:v>0.8</c:v>
                </c:pt>
                <c:pt idx="81">
                  <c:v>0.81</c:v>
                </c:pt>
                <c:pt idx="82">
                  <c:v>0.82</c:v>
                </c:pt>
                <c:pt idx="83">
                  <c:v>0.83</c:v>
                </c:pt>
                <c:pt idx="84">
                  <c:v>0.84</c:v>
                </c:pt>
                <c:pt idx="85">
                  <c:v>0.85</c:v>
                </c:pt>
                <c:pt idx="86">
                  <c:v>0.86</c:v>
                </c:pt>
                <c:pt idx="87">
                  <c:v>0.87</c:v>
                </c:pt>
                <c:pt idx="88">
                  <c:v>0.88</c:v>
                </c:pt>
                <c:pt idx="89">
                  <c:v>0.89</c:v>
                </c:pt>
                <c:pt idx="90">
                  <c:v>0.9</c:v>
                </c:pt>
                <c:pt idx="91">
                  <c:v>0.91</c:v>
                </c:pt>
                <c:pt idx="92">
                  <c:v>0.92</c:v>
                </c:pt>
                <c:pt idx="93">
                  <c:v>0.93</c:v>
                </c:pt>
                <c:pt idx="94">
                  <c:v>0.94</c:v>
                </c:pt>
                <c:pt idx="95">
                  <c:v>0.95</c:v>
                </c:pt>
                <c:pt idx="96">
                  <c:v>0.96</c:v>
                </c:pt>
                <c:pt idx="97">
                  <c:v>0.97</c:v>
                </c:pt>
                <c:pt idx="98">
                  <c:v>0.98</c:v>
                </c:pt>
                <c:pt idx="99">
                  <c:v>0.99</c:v>
                </c:pt>
                <c:pt idx="100">
                  <c:v>1</c:v>
                </c:pt>
                <c:pt idx="101">
                  <c:v>1.01</c:v>
                </c:pt>
                <c:pt idx="102">
                  <c:v>1.02</c:v>
                </c:pt>
                <c:pt idx="103">
                  <c:v>1.03</c:v>
                </c:pt>
                <c:pt idx="104">
                  <c:v>1.04</c:v>
                </c:pt>
                <c:pt idx="105">
                  <c:v>1.05</c:v>
                </c:pt>
                <c:pt idx="106">
                  <c:v>1.06</c:v>
                </c:pt>
                <c:pt idx="107">
                  <c:v>1.07</c:v>
                </c:pt>
                <c:pt idx="108">
                  <c:v>1.08</c:v>
                </c:pt>
                <c:pt idx="109">
                  <c:v>1.0900000000000001</c:v>
                </c:pt>
                <c:pt idx="110">
                  <c:v>1.1000000000000001</c:v>
                </c:pt>
                <c:pt idx="111">
                  <c:v>1.1100000000000001</c:v>
                </c:pt>
                <c:pt idx="112">
                  <c:v>1.1200000000000001</c:v>
                </c:pt>
                <c:pt idx="113">
                  <c:v>1.1299999999999999</c:v>
                </c:pt>
                <c:pt idx="114">
                  <c:v>1.1399999999999999</c:v>
                </c:pt>
                <c:pt idx="115">
                  <c:v>1.1499999999999999</c:v>
                </c:pt>
                <c:pt idx="116">
                  <c:v>1.1599999999999999</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pt idx="151">
                  <c:v>1.51</c:v>
                </c:pt>
                <c:pt idx="152">
                  <c:v>1.52</c:v>
                </c:pt>
                <c:pt idx="153">
                  <c:v>1.53</c:v>
                </c:pt>
                <c:pt idx="154">
                  <c:v>1.54</c:v>
                </c:pt>
                <c:pt idx="155">
                  <c:v>1.55</c:v>
                </c:pt>
                <c:pt idx="156">
                  <c:v>1.56</c:v>
                </c:pt>
                <c:pt idx="157">
                  <c:v>1.57</c:v>
                </c:pt>
                <c:pt idx="158">
                  <c:v>1.58</c:v>
                </c:pt>
                <c:pt idx="159">
                  <c:v>1.59</c:v>
                </c:pt>
                <c:pt idx="160">
                  <c:v>1.6</c:v>
                </c:pt>
                <c:pt idx="161">
                  <c:v>1.61</c:v>
                </c:pt>
                <c:pt idx="162">
                  <c:v>1.62</c:v>
                </c:pt>
                <c:pt idx="163">
                  <c:v>1.63</c:v>
                </c:pt>
                <c:pt idx="164">
                  <c:v>1.64</c:v>
                </c:pt>
                <c:pt idx="165">
                  <c:v>1.65</c:v>
                </c:pt>
                <c:pt idx="166">
                  <c:v>1.66</c:v>
                </c:pt>
                <c:pt idx="167">
                  <c:v>1.67</c:v>
                </c:pt>
                <c:pt idx="168">
                  <c:v>1.68</c:v>
                </c:pt>
                <c:pt idx="169">
                  <c:v>1.69</c:v>
                </c:pt>
                <c:pt idx="170">
                  <c:v>1.7</c:v>
                </c:pt>
                <c:pt idx="171">
                  <c:v>1.71</c:v>
                </c:pt>
                <c:pt idx="172">
                  <c:v>1.72</c:v>
                </c:pt>
                <c:pt idx="173">
                  <c:v>1.73</c:v>
                </c:pt>
                <c:pt idx="174">
                  <c:v>1.74</c:v>
                </c:pt>
                <c:pt idx="175">
                  <c:v>1.75</c:v>
                </c:pt>
                <c:pt idx="176">
                  <c:v>1.76</c:v>
                </c:pt>
                <c:pt idx="177">
                  <c:v>1.77</c:v>
                </c:pt>
                <c:pt idx="178">
                  <c:v>1.78</c:v>
                </c:pt>
                <c:pt idx="179">
                  <c:v>1.79</c:v>
                </c:pt>
                <c:pt idx="180">
                  <c:v>1.8</c:v>
                </c:pt>
                <c:pt idx="181">
                  <c:v>1.81</c:v>
                </c:pt>
                <c:pt idx="182">
                  <c:v>1.82</c:v>
                </c:pt>
                <c:pt idx="183">
                  <c:v>1.83</c:v>
                </c:pt>
                <c:pt idx="184">
                  <c:v>1.84</c:v>
                </c:pt>
                <c:pt idx="185">
                  <c:v>1.85</c:v>
                </c:pt>
                <c:pt idx="186">
                  <c:v>1.86</c:v>
                </c:pt>
                <c:pt idx="187">
                  <c:v>1.87</c:v>
                </c:pt>
                <c:pt idx="188">
                  <c:v>1.88</c:v>
                </c:pt>
                <c:pt idx="189">
                  <c:v>1.89</c:v>
                </c:pt>
                <c:pt idx="190">
                  <c:v>1.9</c:v>
                </c:pt>
                <c:pt idx="191">
                  <c:v>1.91</c:v>
                </c:pt>
                <c:pt idx="192">
                  <c:v>1.92</c:v>
                </c:pt>
                <c:pt idx="193">
                  <c:v>1.93</c:v>
                </c:pt>
                <c:pt idx="194">
                  <c:v>1.94</c:v>
                </c:pt>
                <c:pt idx="195">
                  <c:v>1.95</c:v>
                </c:pt>
                <c:pt idx="196">
                  <c:v>1.96</c:v>
                </c:pt>
                <c:pt idx="197">
                  <c:v>1.97</c:v>
                </c:pt>
                <c:pt idx="198">
                  <c:v>1.98</c:v>
                </c:pt>
                <c:pt idx="199">
                  <c:v>1.99</c:v>
                </c:pt>
                <c:pt idx="200">
                  <c:v>2</c:v>
                </c:pt>
                <c:pt idx="201">
                  <c:v>2.0099999999999998</c:v>
                </c:pt>
                <c:pt idx="202">
                  <c:v>2.02</c:v>
                </c:pt>
                <c:pt idx="203">
                  <c:v>2.0299999999999998</c:v>
                </c:pt>
                <c:pt idx="204">
                  <c:v>2.04</c:v>
                </c:pt>
                <c:pt idx="205">
                  <c:v>2.0499999999999998</c:v>
                </c:pt>
                <c:pt idx="206">
                  <c:v>2.06</c:v>
                </c:pt>
                <c:pt idx="207">
                  <c:v>2.0699999999999998</c:v>
                </c:pt>
                <c:pt idx="208">
                  <c:v>2.08</c:v>
                </c:pt>
                <c:pt idx="209">
                  <c:v>2.09</c:v>
                </c:pt>
                <c:pt idx="210">
                  <c:v>2.1</c:v>
                </c:pt>
                <c:pt idx="211">
                  <c:v>2.11</c:v>
                </c:pt>
                <c:pt idx="212">
                  <c:v>2.12</c:v>
                </c:pt>
                <c:pt idx="213">
                  <c:v>2.13</c:v>
                </c:pt>
                <c:pt idx="214">
                  <c:v>2.14</c:v>
                </c:pt>
                <c:pt idx="215">
                  <c:v>2.15</c:v>
                </c:pt>
                <c:pt idx="216">
                  <c:v>2.16</c:v>
                </c:pt>
                <c:pt idx="217">
                  <c:v>2.17</c:v>
                </c:pt>
                <c:pt idx="218">
                  <c:v>2.1800000000000002</c:v>
                </c:pt>
                <c:pt idx="219">
                  <c:v>2.19</c:v>
                </c:pt>
                <c:pt idx="220">
                  <c:v>2.2000000000000002</c:v>
                </c:pt>
                <c:pt idx="221">
                  <c:v>2.21</c:v>
                </c:pt>
                <c:pt idx="222">
                  <c:v>2.2200000000000002</c:v>
                </c:pt>
                <c:pt idx="223">
                  <c:v>2.23</c:v>
                </c:pt>
                <c:pt idx="224">
                  <c:v>2.2400000000000002</c:v>
                </c:pt>
                <c:pt idx="225">
                  <c:v>2.25</c:v>
                </c:pt>
                <c:pt idx="226">
                  <c:v>2.2599999999999998</c:v>
                </c:pt>
                <c:pt idx="227">
                  <c:v>2.27</c:v>
                </c:pt>
                <c:pt idx="228">
                  <c:v>2.2799999999999998</c:v>
                </c:pt>
                <c:pt idx="229">
                  <c:v>2.29</c:v>
                </c:pt>
                <c:pt idx="230">
                  <c:v>2.2999999999999998</c:v>
                </c:pt>
                <c:pt idx="231">
                  <c:v>2.31</c:v>
                </c:pt>
                <c:pt idx="232">
                  <c:v>2.3199999999999998</c:v>
                </c:pt>
                <c:pt idx="233">
                  <c:v>2.33</c:v>
                </c:pt>
                <c:pt idx="234">
                  <c:v>2.34</c:v>
                </c:pt>
                <c:pt idx="235">
                  <c:v>2.35</c:v>
                </c:pt>
                <c:pt idx="236">
                  <c:v>2.36</c:v>
                </c:pt>
                <c:pt idx="237">
                  <c:v>2.37</c:v>
                </c:pt>
                <c:pt idx="238">
                  <c:v>2.38</c:v>
                </c:pt>
                <c:pt idx="239">
                  <c:v>2.39</c:v>
                </c:pt>
                <c:pt idx="240">
                  <c:v>2.4</c:v>
                </c:pt>
                <c:pt idx="241">
                  <c:v>2.41</c:v>
                </c:pt>
                <c:pt idx="242">
                  <c:v>2.42</c:v>
                </c:pt>
                <c:pt idx="243">
                  <c:v>2.4300000000000002</c:v>
                </c:pt>
                <c:pt idx="244">
                  <c:v>2.44</c:v>
                </c:pt>
                <c:pt idx="245">
                  <c:v>2.4500000000000002</c:v>
                </c:pt>
                <c:pt idx="246">
                  <c:v>2.46</c:v>
                </c:pt>
                <c:pt idx="247">
                  <c:v>2.4700000000000002</c:v>
                </c:pt>
                <c:pt idx="248">
                  <c:v>2.48</c:v>
                </c:pt>
                <c:pt idx="249">
                  <c:v>2.4900000000000002</c:v>
                </c:pt>
                <c:pt idx="250">
                  <c:v>2.5</c:v>
                </c:pt>
                <c:pt idx="251">
                  <c:v>2.5099999999999998</c:v>
                </c:pt>
                <c:pt idx="252">
                  <c:v>2.52</c:v>
                </c:pt>
                <c:pt idx="253">
                  <c:v>2.5299999999999998</c:v>
                </c:pt>
                <c:pt idx="254">
                  <c:v>2.54</c:v>
                </c:pt>
                <c:pt idx="255">
                  <c:v>2.5499999999999998</c:v>
                </c:pt>
                <c:pt idx="256">
                  <c:v>2.56</c:v>
                </c:pt>
                <c:pt idx="257">
                  <c:v>2.57</c:v>
                </c:pt>
                <c:pt idx="258">
                  <c:v>2.58</c:v>
                </c:pt>
                <c:pt idx="259">
                  <c:v>2.59</c:v>
                </c:pt>
                <c:pt idx="260">
                  <c:v>2.6</c:v>
                </c:pt>
                <c:pt idx="261">
                  <c:v>2.61</c:v>
                </c:pt>
                <c:pt idx="262">
                  <c:v>2.62</c:v>
                </c:pt>
                <c:pt idx="263">
                  <c:v>2.63</c:v>
                </c:pt>
                <c:pt idx="264">
                  <c:v>2.64</c:v>
                </c:pt>
                <c:pt idx="265">
                  <c:v>2.65</c:v>
                </c:pt>
                <c:pt idx="266">
                  <c:v>2.66</c:v>
                </c:pt>
                <c:pt idx="267">
                  <c:v>2.67</c:v>
                </c:pt>
                <c:pt idx="268">
                  <c:v>2.68</c:v>
                </c:pt>
                <c:pt idx="269">
                  <c:v>2.69</c:v>
                </c:pt>
                <c:pt idx="270">
                  <c:v>2.7</c:v>
                </c:pt>
                <c:pt idx="271">
                  <c:v>2.71</c:v>
                </c:pt>
                <c:pt idx="272">
                  <c:v>2.72</c:v>
                </c:pt>
                <c:pt idx="273">
                  <c:v>2.73</c:v>
                </c:pt>
                <c:pt idx="274">
                  <c:v>2.74</c:v>
                </c:pt>
                <c:pt idx="275">
                  <c:v>2.75</c:v>
                </c:pt>
                <c:pt idx="276">
                  <c:v>2.76</c:v>
                </c:pt>
                <c:pt idx="277">
                  <c:v>2.77</c:v>
                </c:pt>
                <c:pt idx="278">
                  <c:v>2.78</c:v>
                </c:pt>
                <c:pt idx="279">
                  <c:v>2.79</c:v>
                </c:pt>
                <c:pt idx="280">
                  <c:v>2.8</c:v>
                </c:pt>
                <c:pt idx="281">
                  <c:v>2.81</c:v>
                </c:pt>
                <c:pt idx="282">
                  <c:v>2.82</c:v>
                </c:pt>
                <c:pt idx="283">
                  <c:v>2.83</c:v>
                </c:pt>
                <c:pt idx="284">
                  <c:v>2.84</c:v>
                </c:pt>
                <c:pt idx="285">
                  <c:v>2.85</c:v>
                </c:pt>
                <c:pt idx="286">
                  <c:v>2.86</c:v>
                </c:pt>
                <c:pt idx="287">
                  <c:v>2.87</c:v>
                </c:pt>
                <c:pt idx="288">
                  <c:v>2.88</c:v>
                </c:pt>
                <c:pt idx="289">
                  <c:v>2.89</c:v>
                </c:pt>
                <c:pt idx="290">
                  <c:v>2.9</c:v>
                </c:pt>
                <c:pt idx="291">
                  <c:v>2.91</c:v>
                </c:pt>
                <c:pt idx="292">
                  <c:v>2.92</c:v>
                </c:pt>
                <c:pt idx="293">
                  <c:v>2.93</c:v>
                </c:pt>
                <c:pt idx="294">
                  <c:v>2.94</c:v>
                </c:pt>
                <c:pt idx="295">
                  <c:v>2.95</c:v>
                </c:pt>
                <c:pt idx="296">
                  <c:v>2.96</c:v>
                </c:pt>
                <c:pt idx="297">
                  <c:v>2.97</c:v>
                </c:pt>
                <c:pt idx="298">
                  <c:v>2.98</c:v>
                </c:pt>
                <c:pt idx="299">
                  <c:v>2.99</c:v>
                </c:pt>
                <c:pt idx="300">
                  <c:v>3</c:v>
                </c:pt>
                <c:pt idx="301">
                  <c:v>3.01</c:v>
                </c:pt>
                <c:pt idx="302">
                  <c:v>3.02</c:v>
                </c:pt>
                <c:pt idx="303">
                  <c:v>3.03</c:v>
                </c:pt>
                <c:pt idx="304">
                  <c:v>3.04</c:v>
                </c:pt>
                <c:pt idx="305">
                  <c:v>3.05</c:v>
                </c:pt>
                <c:pt idx="306">
                  <c:v>3.06</c:v>
                </c:pt>
                <c:pt idx="307">
                  <c:v>3.07</c:v>
                </c:pt>
                <c:pt idx="308">
                  <c:v>3.08</c:v>
                </c:pt>
                <c:pt idx="309">
                  <c:v>3.09</c:v>
                </c:pt>
                <c:pt idx="310">
                  <c:v>3.1</c:v>
                </c:pt>
                <c:pt idx="311">
                  <c:v>3.11</c:v>
                </c:pt>
                <c:pt idx="312">
                  <c:v>3.12</c:v>
                </c:pt>
                <c:pt idx="313">
                  <c:v>3.13</c:v>
                </c:pt>
                <c:pt idx="314">
                  <c:v>3.14</c:v>
                </c:pt>
                <c:pt idx="315">
                  <c:v>3.15</c:v>
                </c:pt>
                <c:pt idx="316">
                  <c:v>3.16</c:v>
                </c:pt>
                <c:pt idx="317">
                  <c:v>3.17</c:v>
                </c:pt>
                <c:pt idx="318">
                  <c:v>3.18</c:v>
                </c:pt>
                <c:pt idx="319">
                  <c:v>3.19</c:v>
                </c:pt>
                <c:pt idx="320">
                  <c:v>3.2</c:v>
                </c:pt>
                <c:pt idx="321">
                  <c:v>3.21</c:v>
                </c:pt>
                <c:pt idx="322">
                  <c:v>3.22</c:v>
                </c:pt>
                <c:pt idx="323">
                  <c:v>3.23</c:v>
                </c:pt>
                <c:pt idx="324">
                  <c:v>3.24</c:v>
                </c:pt>
                <c:pt idx="325">
                  <c:v>3.25</c:v>
                </c:pt>
                <c:pt idx="326">
                  <c:v>3.26</c:v>
                </c:pt>
                <c:pt idx="327">
                  <c:v>3.27</c:v>
                </c:pt>
                <c:pt idx="328">
                  <c:v>3.28</c:v>
                </c:pt>
                <c:pt idx="329">
                  <c:v>3.29</c:v>
                </c:pt>
                <c:pt idx="330">
                  <c:v>3.3</c:v>
                </c:pt>
                <c:pt idx="331">
                  <c:v>3.31</c:v>
                </c:pt>
                <c:pt idx="332">
                  <c:v>3.32</c:v>
                </c:pt>
                <c:pt idx="333">
                  <c:v>3.33</c:v>
                </c:pt>
                <c:pt idx="334">
                  <c:v>3.34</c:v>
                </c:pt>
                <c:pt idx="335">
                  <c:v>3.35</c:v>
                </c:pt>
                <c:pt idx="336">
                  <c:v>3.36</c:v>
                </c:pt>
                <c:pt idx="337">
                  <c:v>3.37</c:v>
                </c:pt>
                <c:pt idx="338">
                  <c:v>3.38</c:v>
                </c:pt>
                <c:pt idx="339">
                  <c:v>3.39</c:v>
                </c:pt>
                <c:pt idx="340">
                  <c:v>3.4</c:v>
                </c:pt>
                <c:pt idx="341">
                  <c:v>3.41</c:v>
                </c:pt>
                <c:pt idx="342">
                  <c:v>3.42</c:v>
                </c:pt>
                <c:pt idx="343">
                  <c:v>3.43</c:v>
                </c:pt>
                <c:pt idx="344">
                  <c:v>3.44</c:v>
                </c:pt>
                <c:pt idx="345">
                  <c:v>3.45</c:v>
                </c:pt>
                <c:pt idx="346">
                  <c:v>3.46</c:v>
                </c:pt>
                <c:pt idx="347">
                  <c:v>3.47</c:v>
                </c:pt>
                <c:pt idx="348">
                  <c:v>3.48</c:v>
                </c:pt>
                <c:pt idx="349">
                  <c:v>3.49</c:v>
                </c:pt>
                <c:pt idx="350">
                  <c:v>3.5</c:v>
                </c:pt>
                <c:pt idx="351">
                  <c:v>3.51</c:v>
                </c:pt>
                <c:pt idx="352">
                  <c:v>3.52</c:v>
                </c:pt>
                <c:pt idx="353">
                  <c:v>3.53</c:v>
                </c:pt>
                <c:pt idx="354">
                  <c:v>3.54</c:v>
                </c:pt>
                <c:pt idx="355">
                  <c:v>3.55</c:v>
                </c:pt>
                <c:pt idx="356">
                  <c:v>3.56</c:v>
                </c:pt>
                <c:pt idx="357">
                  <c:v>3.57</c:v>
                </c:pt>
                <c:pt idx="358">
                  <c:v>3.58</c:v>
                </c:pt>
                <c:pt idx="359">
                  <c:v>3.59</c:v>
                </c:pt>
                <c:pt idx="360">
                  <c:v>3.6</c:v>
                </c:pt>
                <c:pt idx="361">
                  <c:v>3.61</c:v>
                </c:pt>
                <c:pt idx="362">
                  <c:v>3.62</c:v>
                </c:pt>
                <c:pt idx="363">
                  <c:v>3.63</c:v>
                </c:pt>
                <c:pt idx="364">
                  <c:v>3.64</c:v>
                </c:pt>
                <c:pt idx="365">
                  <c:v>3.65</c:v>
                </c:pt>
                <c:pt idx="366">
                  <c:v>3.66</c:v>
                </c:pt>
                <c:pt idx="367">
                  <c:v>3.67</c:v>
                </c:pt>
                <c:pt idx="368">
                  <c:v>3.68</c:v>
                </c:pt>
                <c:pt idx="369">
                  <c:v>3.69</c:v>
                </c:pt>
                <c:pt idx="370">
                  <c:v>3.7</c:v>
                </c:pt>
                <c:pt idx="371">
                  <c:v>3.71</c:v>
                </c:pt>
                <c:pt idx="372">
                  <c:v>3.72</c:v>
                </c:pt>
                <c:pt idx="373">
                  <c:v>3.73</c:v>
                </c:pt>
                <c:pt idx="374">
                  <c:v>3.74</c:v>
                </c:pt>
                <c:pt idx="375">
                  <c:v>3.75</c:v>
                </c:pt>
                <c:pt idx="376">
                  <c:v>3.76</c:v>
                </c:pt>
                <c:pt idx="377">
                  <c:v>3.77</c:v>
                </c:pt>
                <c:pt idx="378">
                  <c:v>3.78</c:v>
                </c:pt>
                <c:pt idx="379">
                  <c:v>3.79</c:v>
                </c:pt>
                <c:pt idx="380">
                  <c:v>3.8</c:v>
                </c:pt>
                <c:pt idx="381">
                  <c:v>3.81</c:v>
                </c:pt>
                <c:pt idx="382">
                  <c:v>3.82</c:v>
                </c:pt>
                <c:pt idx="383">
                  <c:v>3.83</c:v>
                </c:pt>
                <c:pt idx="384">
                  <c:v>3.84</c:v>
                </c:pt>
                <c:pt idx="385">
                  <c:v>3.85</c:v>
                </c:pt>
                <c:pt idx="386">
                  <c:v>3.86</c:v>
                </c:pt>
                <c:pt idx="387">
                  <c:v>3.87</c:v>
                </c:pt>
                <c:pt idx="388">
                  <c:v>3.88</c:v>
                </c:pt>
                <c:pt idx="389">
                  <c:v>3.89</c:v>
                </c:pt>
                <c:pt idx="390">
                  <c:v>3.9</c:v>
                </c:pt>
                <c:pt idx="391">
                  <c:v>3.91</c:v>
                </c:pt>
                <c:pt idx="392">
                  <c:v>3.92</c:v>
                </c:pt>
                <c:pt idx="393">
                  <c:v>3.93</c:v>
                </c:pt>
                <c:pt idx="394">
                  <c:v>3.94</c:v>
                </c:pt>
                <c:pt idx="395">
                  <c:v>3.95</c:v>
                </c:pt>
                <c:pt idx="396">
                  <c:v>3.96</c:v>
                </c:pt>
                <c:pt idx="397">
                  <c:v>3.97</c:v>
                </c:pt>
                <c:pt idx="398">
                  <c:v>3.98</c:v>
                </c:pt>
                <c:pt idx="399">
                  <c:v>3.99</c:v>
                </c:pt>
                <c:pt idx="400">
                  <c:v>4</c:v>
                </c:pt>
                <c:pt idx="401">
                  <c:v>4.01</c:v>
                </c:pt>
                <c:pt idx="402">
                  <c:v>4.0199999999999996</c:v>
                </c:pt>
                <c:pt idx="403">
                  <c:v>4.03</c:v>
                </c:pt>
                <c:pt idx="404">
                  <c:v>4.04</c:v>
                </c:pt>
                <c:pt idx="405">
                  <c:v>4.05</c:v>
                </c:pt>
                <c:pt idx="406">
                  <c:v>4.0599999999999996</c:v>
                </c:pt>
                <c:pt idx="407">
                  <c:v>4.07</c:v>
                </c:pt>
                <c:pt idx="408">
                  <c:v>4.08</c:v>
                </c:pt>
                <c:pt idx="409">
                  <c:v>4.09</c:v>
                </c:pt>
                <c:pt idx="410">
                  <c:v>4.0999999999999996</c:v>
                </c:pt>
                <c:pt idx="411">
                  <c:v>4.1100000000000003</c:v>
                </c:pt>
                <c:pt idx="412">
                  <c:v>4.12</c:v>
                </c:pt>
                <c:pt idx="413">
                  <c:v>4.13</c:v>
                </c:pt>
                <c:pt idx="414">
                  <c:v>4.1399999999999997</c:v>
                </c:pt>
                <c:pt idx="415">
                  <c:v>4.1500000000000004</c:v>
                </c:pt>
                <c:pt idx="416">
                  <c:v>4.16</c:v>
                </c:pt>
                <c:pt idx="417">
                  <c:v>4.17</c:v>
                </c:pt>
                <c:pt idx="418">
                  <c:v>4.18</c:v>
                </c:pt>
                <c:pt idx="419">
                  <c:v>4.1900000000000004</c:v>
                </c:pt>
                <c:pt idx="420">
                  <c:v>4.2</c:v>
                </c:pt>
                <c:pt idx="421">
                  <c:v>4.21</c:v>
                </c:pt>
                <c:pt idx="422">
                  <c:v>4.22</c:v>
                </c:pt>
                <c:pt idx="423">
                  <c:v>4.2300000000000004</c:v>
                </c:pt>
                <c:pt idx="424">
                  <c:v>4.24</c:v>
                </c:pt>
                <c:pt idx="425">
                  <c:v>4.25</c:v>
                </c:pt>
                <c:pt idx="426">
                  <c:v>4.26</c:v>
                </c:pt>
                <c:pt idx="427">
                  <c:v>4.2699999999999996</c:v>
                </c:pt>
                <c:pt idx="428">
                  <c:v>4.28</c:v>
                </c:pt>
                <c:pt idx="429">
                  <c:v>4.29</c:v>
                </c:pt>
                <c:pt idx="430">
                  <c:v>4.3</c:v>
                </c:pt>
                <c:pt idx="431">
                  <c:v>4.3099999999999996</c:v>
                </c:pt>
                <c:pt idx="432">
                  <c:v>4.32</c:v>
                </c:pt>
                <c:pt idx="433">
                  <c:v>4.33</c:v>
                </c:pt>
                <c:pt idx="434">
                  <c:v>4.34</c:v>
                </c:pt>
                <c:pt idx="435">
                  <c:v>4.3499999999999996</c:v>
                </c:pt>
                <c:pt idx="436">
                  <c:v>4.3600000000000003</c:v>
                </c:pt>
                <c:pt idx="437">
                  <c:v>4.37</c:v>
                </c:pt>
                <c:pt idx="438">
                  <c:v>4.38</c:v>
                </c:pt>
                <c:pt idx="439">
                  <c:v>4.3899999999999997</c:v>
                </c:pt>
                <c:pt idx="440">
                  <c:v>4.4000000000000004</c:v>
                </c:pt>
                <c:pt idx="441">
                  <c:v>4.41</c:v>
                </c:pt>
                <c:pt idx="442">
                  <c:v>4.42</c:v>
                </c:pt>
                <c:pt idx="443">
                  <c:v>4.43</c:v>
                </c:pt>
                <c:pt idx="444">
                  <c:v>4.4400000000000004</c:v>
                </c:pt>
                <c:pt idx="445">
                  <c:v>4.45</c:v>
                </c:pt>
                <c:pt idx="446">
                  <c:v>4.46</c:v>
                </c:pt>
                <c:pt idx="447">
                  <c:v>4.47</c:v>
                </c:pt>
                <c:pt idx="448">
                  <c:v>4.4800000000000004</c:v>
                </c:pt>
                <c:pt idx="449">
                  <c:v>4.49</c:v>
                </c:pt>
                <c:pt idx="450">
                  <c:v>4.5</c:v>
                </c:pt>
                <c:pt idx="451">
                  <c:v>4.51</c:v>
                </c:pt>
                <c:pt idx="452">
                  <c:v>4.5199999999999996</c:v>
                </c:pt>
                <c:pt idx="453">
                  <c:v>4.53</c:v>
                </c:pt>
                <c:pt idx="454">
                  <c:v>4.54</c:v>
                </c:pt>
                <c:pt idx="455">
                  <c:v>4.55</c:v>
                </c:pt>
                <c:pt idx="456">
                  <c:v>4.5599999999999996</c:v>
                </c:pt>
                <c:pt idx="457">
                  <c:v>4.57</c:v>
                </c:pt>
                <c:pt idx="458">
                  <c:v>4.58</c:v>
                </c:pt>
                <c:pt idx="459">
                  <c:v>4.59</c:v>
                </c:pt>
                <c:pt idx="460">
                  <c:v>4.5999999999999996</c:v>
                </c:pt>
                <c:pt idx="461">
                  <c:v>4.6100000000000003</c:v>
                </c:pt>
                <c:pt idx="462">
                  <c:v>4.62</c:v>
                </c:pt>
                <c:pt idx="463">
                  <c:v>4.63</c:v>
                </c:pt>
                <c:pt idx="464">
                  <c:v>4.6399999999999997</c:v>
                </c:pt>
                <c:pt idx="465">
                  <c:v>4.6500000000000004</c:v>
                </c:pt>
                <c:pt idx="466">
                  <c:v>4.66</c:v>
                </c:pt>
                <c:pt idx="467">
                  <c:v>4.67</c:v>
                </c:pt>
                <c:pt idx="468">
                  <c:v>4.68</c:v>
                </c:pt>
                <c:pt idx="469">
                  <c:v>4.6900000000000004</c:v>
                </c:pt>
                <c:pt idx="470">
                  <c:v>4.7</c:v>
                </c:pt>
                <c:pt idx="471">
                  <c:v>4.71</c:v>
                </c:pt>
                <c:pt idx="472">
                  <c:v>4.72</c:v>
                </c:pt>
                <c:pt idx="473">
                  <c:v>4.7300000000000004</c:v>
                </c:pt>
                <c:pt idx="474">
                  <c:v>4.74</c:v>
                </c:pt>
                <c:pt idx="475">
                  <c:v>4.75</c:v>
                </c:pt>
                <c:pt idx="476">
                  <c:v>4.76</c:v>
                </c:pt>
                <c:pt idx="477">
                  <c:v>4.7699999999999996</c:v>
                </c:pt>
                <c:pt idx="478">
                  <c:v>4.78</c:v>
                </c:pt>
                <c:pt idx="479">
                  <c:v>4.79</c:v>
                </c:pt>
                <c:pt idx="480">
                  <c:v>4.8</c:v>
                </c:pt>
                <c:pt idx="481">
                  <c:v>4.8099999999999996</c:v>
                </c:pt>
                <c:pt idx="482">
                  <c:v>4.82</c:v>
                </c:pt>
                <c:pt idx="483">
                  <c:v>4.83</c:v>
                </c:pt>
                <c:pt idx="484">
                  <c:v>4.84</c:v>
                </c:pt>
                <c:pt idx="485">
                  <c:v>4.8499999999999996</c:v>
                </c:pt>
                <c:pt idx="486">
                  <c:v>4.8600000000000003</c:v>
                </c:pt>
                <c:pt idx="487">
                  <c:v>4.87</c:v>
                </c:pt>
                <c:pt idx="488">
                  <c:v>4.88</c:v>
                </c:pt>
                <c:pt idx="489">
                  <c:v>4.8899999999999997</c:v>
                </c:pt>
                <c:pt idx="490">
                  <c:v>4.9000000000000004</c:v>
                </c:pt>
                <c:pt idx="491">
                  <c:v>4.91</c:v>
                </c:pt>
                <c:pt idx="492">
                  <c:v>4.92</c:v>
                </c:pt>
                <c:pt idx="493">
                  <c:v>4.93</c:v>
                </c:pt>
                <c:pt idx="494">
                  <c:v>4.9400000000000004</c:v>
                </c:pt>
                <c:pt idx="495">
                  <c:v>4.95</c:v>
                </c:pt>
                <c:pt idx="496">
                  <c:v>4.96</c:v>
                </c:pt>
                <c:pt idx="497">
                  <c:v>4.97</c:v>
                </c:pt>
                <c:pt idx="498">
                  <c:v>4.9800000000000004</c:v>
                </c:pt>
                <c:pt idx="499">
                  <c:v>4.99</c:v>
                </c:pt>
                <c:pt idx="500">
                  <c:v>5</c:v>
                </c:pt>
                <c:pt idx="501">
                  <c:v>5.01</c:v>
                </c:pt>
                <c:pt idx="502">
                  <c:v>5.0199999999999996</c:v>
                </c:pt>
                <c:pt idx="503">
                  <c:v>5.03</c:v>
                </c:pt>
                <c:pt idx="504">
                  <c:v>5.04</c:v>
                </c:pt>
                <c:pt idx="505">
                  <c:v>5.05</c:v>
                </c:pt>
                <c:pt idx="506">
                  <c:v>5.0599999999999996</c:v>
                </c:pt>
                <c:pt idx="507">
                  <c:v>5.07</c:v>
                </c:pt>
                <c:pt idx="508">
                  <c:v>5.08</c:v>
                </c:pt>
                <c:pt idx="509">
                  <c:v>5.09</c:v>
                </c:pt>
                <c:pt idx="510">
                  <c:v>5.0999999999999996</c:v>
                </c:pt>
                <c:pt idx="511">
                  <c:v>5.1100000000000003</c:v>
                </c:pt>
                <c:pt idx="512">
                  <c:v>5.12</c:v>
                </c:pt>
                <c:pt idx="513">
                  <c:v>5.13</c:v>
                </c:pt>
                <c:pt idx="514">
                  <c:v>5.14</c:v>
                </c:pt>
                <c:pt idx="515">
                  <c:v>5.15</c:v>
                </c:pt>
                <c:pt idx="516">
                  <c:v>5.16</c:v>
                </c:pt>
                <c:pt idx="517">
                  <c:v>5.17</c:v>
                </c:pt>
                <c:pt idx="518">
                  <c:v>5.18</c:v>
                </c:pt>
                <c:pt idx="519">
                  <c:v>5.19</c:v>
                </c:pt>
                <c:pt idx="520">
                  <c:v>5.2</c:v>
                </c:pt>
                <c:pt idx="521">
                  <c:v>5.21</c:v>
                </c:pt>
                <c:pt idx="522">
                  <c:v>5.22</c:v>
                </c:pt>
                <c:pt idx="523">
                  <c:v>5.23</c:v>
                </c:pt>
                <c:pt idx="524">
                  <c:v>5.24</c:v>
                </c:pt>
                <c:pt idx="525">
                  <c:v>5.25</c:v>
                </c:pt>
                <c:pt idx="526">
                  <c:v>5.26</c:v>
                </c:pt>
                <c:pt idx="527">
                  <c:v>5.27</c:v>
                </c:pt>
                <c:pt idx="528">
                  <c:v>5.28</c:v>
                </c:pt>
                <c:pt idx="529">
                  <c:v>5.29</c:v>
                </c:pt>
                <c:pt idx="530">
                  <c:v>5.3</c:v>
                </c:pt>
                <c:pt idx="531">
                  <c:v>5.31</c:v>
                </c:pt>
                <c:pt idx="532">
                  <c:v>5.32</c:v>
                </c:pt>
                <c:pt idx="533">
                  <c:v>5.33</c:v>
                </c:pt>
                <c:pt idx="534">
                  <c:v>5.34</c:v>
                </c:pt>
                <c:pt idx="535">
                  <c:v>5.35</c:v>
                </c:pt>
                <c:pt idx="536">
                  <c:v>5.36</c:v>
                </c:pt>
                <c:pt idx="537">
                  <c:v>5.37</c:v>
                </c:pt>
                <c:pt idx="538">
                  <c:v>5.38</c:v>
                </c:pt>
                <c:pt idx="539">
                  <c:v>5.39</c:v>
                </c:pt>
                <c:pt idx="540">
                  <c:v>5.4</c:v>
                </c:pt>
                <c:pt idx="541">
                  <c:v>5.41</c:v>
                </c:pt>
                <c:pt idx="542">
                  <c:v>5.42</c:v>
                </c:pt>
                <c:pt idx="543">
                  <c:v>5.43</c:v>
                </c:pt>
                <c:pt idx="544">
                  <c:v>5.44</c:v>
                </c:pt>
                <c:pt idx="545">
                  <c:v>5.45</c:v>
                </c:pt>
                <c:pt idx="546">
                  <c:v>5.46</c:v>
                </c:pt>
                <c:pt idx="547">
                  <c:v>5.47</c:v>
                </c:pt>
                <c:pt idx="548">
                  <c:v>5.48</c:v>
                </c:pt>
                <c:pt idx="549">
                  <c:v>5.49</c:v>
                </c:pt>
                <c:pt idx="550">
                  <c:v>5.5</c:v>
                </c:pt>
                <c:pt idx="551">
                  <c:v>5.51</c:v>
                </c:pt>
                <c:pt idx="552">
                  <c:v>5.52</c:v>
                </c:pt>
                <c:pt idx="553">
                  <c:v>5.53</c:v>
                </c:pt>
                <c:pt idx="554">
                  <c:v>5.54</c:v>
                </c:pt>
                <c:pt idx="555">
                  <c:v>5.55</c:v>
                </c:pt>
                <c:pt idx="556">
                  <c:v>5.56</c:v>
                </c:pt>
                <c:pt idx="557">
                  <c:v>5.57</c:v>
                </c:pt>
                <c:pt idx="558">
                  <c:v>5.58</c:v>
                </c:pt>
                <c:pt idx="559">
                  <c:v>5.59</c:v>
                </c:pt>
                <c:pt idx="560">
                  <c:v>5.6</c:v>
                </c:pt>
                <c:pt idx="561">
                  <c:v>5.61</c:v>
                </c:pt>
                <c:pt idx="562">
                  <c:v>5.62</c:v>
                </c:pt>
                <c:pt idx="563">
                  <c:v>5.63</c:v>
                </c:pt>
                <c:pt idx="564">
                  <c:v>5.64</c:v>
                </c:pt>
                <c:pt idx="565">
                  <c:v>5.65</c:v>
                </c:pt>
                <c:pt idx="566">
                  <c:v>5.66</c:v>
                </c:pt>
                <c:pt idx="567">
                  <c:v>5.67</c:v>
                </c:pt>
                <c:pt idx="568">
                  <c:v>5.68</c:v>
                </c:pt>
                <c:pt idx="569">
                  <c:v>5.69</c:v>
                </c:pt>
                <c:pt idx="570">
                  <c:v>5.7</c:v>
                </c:pt>
                <c:pt idx="571">
                  <c:v>5.71</c:v>
                </c:pt>
                <c:pt idx="572">
                  <c:v>5.72</c:v>
                </c:pt>
                <c:pt idx="573">
                  <c:v>5.73</c:v>
                </c:pt>
                <c:pt idx="574">
                  <c:v>5.74</c:v>
                </c:pt>
                <c:pt idx="575">
                  <c:v>5.75</c:v>
                </c:pt>
                <c:pt idx="576">
                  <c:v>5.76</c:v>
                </c:pt>
                <c:pt idx="577">
                  <c:v>5.77</c:v>
                </c:pt>
                <c:pt idx="578">
                  <c:v>5.78</c:v>
                </c:pt>
                <c:pt idx="579">
                  <c:v>5.79</c:v>
                </c:pt>
                <c:pt idx="580">
                  <c:v>5.8</c:v>
                </c:pt>
                <c:pt idx="581">
                  <c:v>5.81</c:v>
                </c:pt>
                <c:pt idx="582">
                  <c:v>5.82</c:v>
                </c:pt>
                <c:pt idx="583">
                  <c:v>5.83</c:v>
                </c:pt>
                <c:pt idx="584">
                  <c:v>5.84</c:v>
                </c:pt>
                <c:pt idx="585">
                  <c:v>5.85</c:v>
                </c:pt>
                <c:pt idx="586">
                  <c:v>5.86</c:v>
                </c:pt>
                <c:pt idx="587">
                  <c:v>5.87</c:v>
                </c:pt>
                <c:pt idx="588">
                  <c:v>5.88</c:v>
                </c:pt>
                <c:pt idx="589">
                  <c:v>5.89</c:v>
                </c:pt>
                <c:pt idx="590">
                  <c:v>5.9</c:v>
                </c:pt>
                <c:pt idx="591">
                  <c:v>5.91</c:v>
                </c:pt>
                <c:pt idx="592">
                  <c:v>5.92</c:v>
                </c:pt>
                <c:pt idx="593">
                  <c:v>5.93</c:v>
                </c:pt>
                <c:pt idx="594">
                  <c:v>5.94</c:v>
                </c:pt>
                <c:pt idx="595">
                  <c:v>5.95</c:v>
                </c:pt>
                <c:pt idx="596">
                  <c:v>5.96</c:v>
                </c:pt>
                <c:pt idx="597">
                  <c:v>5.97</c:v>
                </c:pt>
                <c:pt idx="598">
                  <c:v>5.98</c:v>
                </c:pt>
                <c:pt idx="599">
                  <c:v>5.99</c:v>
                </c:pt>
                <c:pt idx="600">
                  <c:v>6</c:v>
                </c:pt>
                <c:pt idx="601">
                  <c:v>6.01</c:v>
                </c:pt>
                <c:pt idx="602">
                  <c:v>6.02</c:v>
                </c:pt>
                <c:pt idx="603">
                  <c:v>6.03</c:v>
                </c:pt>
                <c:pt idx="604">
                  <c:v>6.04</c:v>
                </c:pt>
                <c:pt idx="605">
                  <c:v>6.05</c:v>
                </c:pt>
                <c:pt idx="606">
                  <c:v>6.06</c:v>
                </c:pt>
                <c:pt idx="607">
                  <c:v>6.07</c:v>
                </c:pt>
                <c:pt idx="608">
                  <c:v>6.08</c:v>
                </c:pt>
                <c:pt idx="609">
                  <c:v>6.09</c:v>
                </c:pt>
                <c:pt idx="610">
                  <c:v>6.1</c:v>
                </c:pt>
                <c:pt idx="611">
                  <c:v>6.11</c:v>
                </c:pt>
                <c:pt idx="612">
                  <c:v>6.12</c:v>
                </c:pt>
                <c:pt idx="613">
                  <c:v>6.13</c:v>
                </c:pt>
                <c:pt idx="614">
                  <c:v>6.14</c:v>
                </c:pt>
                <c:pt idx="615">
                  <c:v>6.15</c:v>
                </c:pt>
                <c:pt idx="616">
                  <c:v>6.16</c:v>
                </c:pt>
                <c:pt idx="617">
                  <c:v>6.17</c:v>
                </c:pt>
                <c:pt idx="618">
                  <c:v>6.18</c:v>
                </c:pt>
                <c:pt idx="619">
                  <c:v>6.19</c:v>
                </c:pt>
                <c:pt idx="620">
                  <c:v>6.2</c:v>
                </c:pt>
                <c:pt idx="621">
                  <c:v>6.21</c:v>
                </c:pt>
                <c:pt idx="622">
                  <c:v>6.22</c:v>
                </c:pt>
                <c:pt idx="623">
                  <c:v>6.23</c:v>
                </c:pt>
                <c:pt idx="624">
                  <c:v>6.24</c:v>
                </c:pt>
                <c:pt idx="625">
                  <c:v>6.25</c:v>
                </c:pt>
                <c:pt idx="626">
                  <c:v>6.26</c:v>
                </c:pt>
                <c:pt idx="627">
                  <c:v>6.27</c:v>
                </c:pt>
                <c:pt idx="628">
                  <c:v>6.28</c:v>
                </c:pt>
                <c:pt idx="629">
                  <c:v>6.29</c:v>
                </c:pt>
                <c:pt idx="630">
                  <c:v>6.3</c:v>
                </c:pt>
                <c:pt idx="631">
                  <c:v>6.31</c:v>
                </c:pt>
                <c:pt idx="632">
                  <c:v>6.32</c:v>
                </c:pt>
                <c:pt idx="633">
                  <c:v>6.33</c:v>
                </c:pt>
                <c:pt idx="634">
                  <c:v>6.34</c:v>
                </c:pt>
                <c:pt idx="635">
                  <c:v>6.35</c:v>
                </c:pt>
                <c:pt idx="636">
                  <c:v>6.36</c:v>
                </c:pt>
                <c:pt idx="637">
                  <c:v>6.37</c:v>
                </c:pt>
                <c:pt idx="638">
                  <c:v>6.38</c:v>
                </c:pt>
                <c:pt idx="639">
                  <c:v>6.39</c:v>
                </c:pt>
                <c:pt idx="640">
                  <c:v>6.4</c:v>
                </c:pt>
                <c:pt idx="641">
                  <c:v>6.41</c:v>
                </c:pt>
                <c:pt idx="642">
                  <c:v>6.42</c:v>
                </c:pt>
                <c:pt idx="643">
                  <c:v>6.43</c:v>
                </c:pt>
                <c:pt idx="644">
                  <c:v>6.44</c:v>
                </c:pt>
                <c:pt idx="645">
                  <c:v>6.45</c:v>
                </c:pt>
                <c:pt idx="646">
                  <c:v>6.46</c:v>
                </c:pt>
                <c:pt idx="647">
                  <c:v>6.47</c:v>
                </c:pt>
                <c:pt idx="648">
                  <c:v>6.48</c:v>
                </c:pt>
                <c:pt idx="649">
                  <c:v>6.49</c:v>
                </c:pt>
                <c:pt idx="650">
                  <c:v>6.5</c:v>
                </c:pt>
                <c:pt idx="651">
                  <c:v>6.51</c:v>
                </c:pt>
                <c:pt idx="652">
                  <c:v>6.52</c:v>
                </c:pt>
                <c:pt idx="653">
                  <c:v>6.53</c:v>
                </c:pt>
                <c:pt idx="654">
                  <c:v>6.54</c:v>
                </c:pt>
                <c:pt idx="655">
                  <c:v>6.55</c:v>
                </c:pt>
                <c:pt idx="656">
                  <c:v>6.56</c:v>
                </c:pt>
                <c:pt idx="657">
                  <c:v>6.57</c:v>
                </c:pt>
                <c:pt idx="658">
                  <c:v>6.58</c:v>
                </c:pt>
                <c:pt idx="659">
                  <c:v>6.59</c:v>
                </c:pt>
                <c:pt idx="660">
                  <c:v>6.6</c:v>
                </c:pt>
                <c:pt idx="661">
                  <c:v>6.61</c:v>
                </c:pt>
                <c:pt idx="662">
                  <c:v>6.62</c:v>
                </c:pt>
                <c:pt idx="663">
                  <c:v>6.63</c:v>
                </c:pt>
                <c:pt idx="664">
                  <c:v>6.64</c:v>
                </c:pt>
                <c:pt idx="665">
                  <c:v>6.65</c:v>
                </c:pt>
                <c:pt idx="666">
                  <c:v>6.66</c:v>
                </c:pt>
                <c:pt idx="667">
                  <c:v>6.67</c:v>
                </c:pt>
                <c:pt idx="668">
                  <c:v>6.68</c:v>
                </c:pt>
                <c:pt idx="669">
                  <c:v>6.69</c:v>
                </c:pt>
                <c:pt idx="670">
                  <c:v>6.7</c:v>
                </c:pt>
                <c:pt idx="671">
                  <c:v>6.71</c:v>
                </c:pt>
                <c:pt idx="672">
                  <c:v>6.72</c:v>
                </c:pt>
                <c:pt idx="673">
                  <c:v>6.73</c:v>
                </c:pt>
                <c:pt idx="674">
                  <c:v>6.74</c:v>
                </c:pt>
                <c:pt idx="675">
                  <c:v>6.75</c:v>
                </c:pt>
                <c:pt idx="676">
                  <c:v>6.76</c:v>
                </c:pt>
                <c:pt idx="677">
                  <c:v>6.77</c:v>
                </c:pt>
                <c:pt idx="678">
                  <c:v>6.78</c:v>
                </c:pt>
                <c:pt idx="679">
                  <c:v>6.79</c:v>
                </c:pt>
                <c:pt idx="680">
                  <c:v>6.8</c:v>
                </c:pt>
                <c:pt idx="681">
                  <c:v>6.81</c:v>
                </c:pt>
                <c:pt idx="682">
                  <c:v>6.82</c:v>
                </c:pt>
                <c:pt idx="683">
                  <c:v>6.83</c:v>
                </c:pt>
                <c:pt idx="684">
                  <c:v>6.84</c:v>
                </c:pt>
                <c:pt idx="685">
                  <c:v>6.85</c:v>
                </c:pt>
                <c:pt idx="686">
                  <c:v>6.86</c:v>
                </c:pt>
                <c:pt idx="687">
                  <c:v>6.87</c:v>
                </c:pt>
                <c:pt idx="688">
                  <c:v>6.88</c:v>
                </c:pt>
                <c:pt idx="689">
                  <c:v>6.89</c:v>
                </c:pt>
                <c:pt idx="690">
                  <c:v>6.9</c:v>
                </c:pt>
                <c:pt idx="691">
                  <c:v>6.91</c:v>
                </c:pt>
                <c:pt idx="692">
                  <c:v>6.92</c:v>
                </c:pt>
                <c:pt idx="693">
                  <c:v>6.93</c:v>
                </c:pt>
                <c:pt idx="694">
                  <c:v>6.94</c:v>
                </c:pt>
                <c:pt idx="695">
                  <c:v>6.95</c:v>
                </c:pt>
                <c:pt idx="696">
                  <c:v>6.96</c:v>
                </c:pt>
                <c:pt idx="697">
                  <c:v>6.97</c:v>
                </c:pt>
                <c:pt idx="698">
                  <c:v>6.98</c:v>
                </c:pt>
                <c:pt idx="699">
                  <c:v>6.99</c:v>
                </c:pt>
                <c:pt idx="700">
                  <c:v>7</c:v>
                </c:pt>
                <c:pt idx="701">
                  <c:v>7.01</c:v>
                </c:pt>
                <c:pt idx="702">
                  <c:v>7.02</c:v>
                </c:pt>
                <c:pt idx="703">
                  <c:v>7.03</c:v>
                </c:pt>
                <c:pt idx="704">
                  <c:v>7.04</c:v>
                </c:pt>
                <c:pt idx="705">
                  <c:v>7.05</c:v>
                </c:pt>
                <c:pt idx="706">
                  <c:v>7.06</c:v>
                </c:pt>
                <c:pt idx="707">
                  <c:v>7.07</c:v>
                </c:pt>
                <c:pt idx="708">
                  <c:v>7.08</c:v>
                </c:pt>
                <c:pt idx="709">
                  <c:v>7.09</c:v>
                </c:pt>
                <c:pt idx="710">
                  <c:v>7.1</c:v>
                </c:pt>
                <c:pt idx="711">
                  <c:v>7.11</c:v>
                </c:pt>
                <c:pt idx="712">
                  <c:v>7.12</c:v>
                </c:pt>
                <c:pt idx="713">
                  <c:v>7.13</c:v>
                </c:pt>
                <c:pt idx="714">
                  <c:v>7.14</c:v>
                </c:pt>
                <c:pt idx="715">
                  <c:v>7.15</c:v>
                </c:pt>
                <c:pt idx="716">
                  <c:v>7.16</c:v>
                </c:pt>
                <c:pt idx="717">
                  <c:v>7.17</c:v>
                </c:pt>
                <c:pt idx="718">
                  <c:v>7.18</c:v>
                </c:pt>
                <c:pt idx="719">
                  <c:v>7.19</c:v>
                </c:pt>
                <c:pt idx="720">
                  <c:v>7.2</c:v>
                </c:pt>
                <c:pt idx="721">
                  <c:v>7.21</c:v>
                </c:pt>
                <c:pt idx="722">
                  <c:v>7.22</c:v>
                </c:pt>
                <c:pt idx="723">
                  <c:v>7.23</c:v>
                </c:pt>
                <c:pt idx="724">
                  <c:v>7.24</c:v>
                </c:pt>
                <c:pt idx="725">
                  <c:v>7.25</c:v>
                </c:pt>
                <c:pt idx="726">
                  <c:v>7.26</c:v>
                </c:pt>
                <c:pt idx="727">
                  <c:v>7.27</c:v>
                </c:pt>
                <c:pt idx="728">
                  <c:v>7.28</c:v>
                </c:pt>
                <c:pt idx="729">
                  <c:v>7.29</c:v>
                </c:pt>
                <c:pt idx="730">
                  <c:v>7.3</c:v>
                </c:pt>
                <c:pt idx="731">
                  <c:v>7.31</c:v>
                </c:pt>
                <c:pt idx="732">
                  <c:v>7.32</c:v>
                </c:pt>
                <c:pt idx="733">
                  <c:v>7.33</c:v>
                </c:pt>
                <c:pt idx="734">
                  <c:v>7.34</c:v>
                </c:pt>
                <c:pt idx="735">
                  <c:v>7.35</c:v>
                </c:pt>
                <c:pt idx="736">
                  <c:v>7.36</c:v>
                </c:pt>
                <c:pt idx="737">
                  <c:v>7.37</c:v>
                </c:pt>
                <c:pt idx="738">
                  <c:v>7.38</c:v>
                </c:pt>
                <c:pt idx="739">
                  <c:v>7.39</c:v>
                </c:pt>
                <c:pt idx="740">
                  <c:v>7.4</c:v>
                </c:pt>
                <c:pt idx="741">
                  <c:v>7.41</c:v>
                </c:pt>
                <c:pt idx="742">
                  <c:v>7.42</c:v>
                </c:pt>
                <c:pt idx="743">
                  <c:v>7.43</c:v>
                </c:pt>
                <c:pt idx="744">
                  <c:v>7.44</c:v>
                </c:pt>
                <c:pt idx="745">
                  <c:v>7.45</c:v>
                </c:pt>
                <c:pt idx="746">
                  <c:v>7.46</c:v>
                </c:pt>
                <c:pt idx="747">
                  <c:v>7.47</c:v>
                </c:pt>
                <c:pt idx="748">
                  <c:v>7.48</c:v>
                </c:pt>
                <c:pt idx="749">
                  <c:v>7.49</c:v>
                </c:pt>
                <c:pt idx="750">
                  <c:v>7.5</c:v>
                </c:pt>
                <c:pt idx="751">
                  <c:v>7.51</c:v>
                </c:pt>
                <c:pt idx="752">
                  <c:v>7.52</c:v>
                </c:pt>
                <c:pt idx="753">
                  <c:v>7.53</c:v>
                </c:pt>
                <c:pt idx="754">
                  <c:v>7.54</c:v>
                </c:pt>
                <c:pt idx="755">
                  <c:v>7.55</c:v>
                </c:pt>
                <c:pt idx="756">
                  <c:v>7.56</c:v>
                </c:pt>
                <c:pt idx="757">
                  <c:v>7.57</c:v>
                </c:pt>
                <c:pt idx="758">
                  <c:v>7.58</c:v>
                </c:pt>
                <c:pt idx="759">
                  <c:v>7.59</c:v>
                </c:pt>
                <c:pt idx="760">
                  <c:v>7.6</c:v>
                </c:pt>
                <c:pt idx="761">
                  <c:v>7.61</c:v>
                </c:pt>
                <c:pt idx="762">
                  <c:v>7.62</c:v>
                </c:pt>
                <c:pt idx="763">
                  <c:v>7.63</c:v>
                </c:pt>
                <c:pt idx="764">
                  <c:v>7.64</c:v>
                </c:pt>
                <c:pt idx="765">
                  <c:v>7.65</c:v>
                </c:pt>
                <c:pt idx="766">
                  <c:v>7.66</c:v>
                </c:pt>
                <c:pt idx="767">
                  <c:v>7.67</c:v>
                </c:pt>
                <c:pt idx="768">
                  <c:v>7.68</c:v>
                </c:pt>
                <c:pt idx="769">
                  <c:v>7.69</c:v>
                </c:pt>
                <c:pt idx="770">
                  <c:v>7.7</c:v>
                </c:pt>
                <c:pt idx="771">
                  <c:v>7.71</c:v>
                </c:pt>
                <c:pt idx="772">
                  <c:v>7.72</c:v>
                </c:pt>
                <c:pt idx="773">
                  <c:v>7.73</c:v>
                </c:pt>
                <c:pt idx="774">
                  <c:v>7.74</c:v>
                </c:pt>
                <c:pt idx="775">
                  <c:v>7.75</c:v>
                </c:pt>
                <c:pt idx="776">
                  <c:v>7.76</c:v>
                </c:pt>
                <c:pt idx="777">
                  <c:v>7.77</c:v>
                </c:pt>
                <c:pt idx="778">
                  <c:v>7.78</c:v>
                </c:pt>
                <c:pt idx="779">
                  <c:v>7.79</c:v>
                </c:pt>
                <c:pt idx="780">
                  <c:v>7.8</c:v>
                </c:pt>
                <c:pt idx="781">
                  <c:v>7.81</c:v>
                </c:pt>
                <c:pt idx="782">
                  <c:v>7.82</c:v>
                </c:pt>
                <c:pt idx="783">
                  <c:v>7.83</c:v>
                </c:pt>
                <c:pt idx="784">
                  <c:v>7.84</c:v>
                </c:pt>
                <c:pt idx="785">
                  <c:v>7.85</c:v>
                </c:pt>
                <c:pt idx="786">
                  <c:v>7.86</c:v>
                </c:pt>
                <c:pt idx="787">
                  <c:v>7.87</c:v>
                </c:pt>
                <c:pt idx="788">
                  <c:v>7.88</c:v>
                </c:pt>
                <c:pt idx="789">
                  <c:v>7.89</c:v>
                </c:pt>
                <c:pt idx="790">
                  <c:v>7.9</c:v>
                </c:pt>
                <c:pt idx="791">
                  <c:v>7.91</c:v>
                </c:pt>
                <c:pt idx="792">
                  <c:v>7.92</c:v>
                </c:pt>
                <c:pt idx="793">
                  <c:v>7.93</c:v>
                </c:pt>
                <c:pt idx="794">
                  <c:v>7.94</c:v>
                </c:pt>
                <c:pt idx="795">
                  <c:v>7.95</c:v>
                </c:pt>
                <c:pt idx="796">
                  <c:v>7.96</c:v>
                </c:pt>
                <c:pt idx="797">
                  <c:v>7.97</c:v>
                </c:pt>
                <c:pt idx="798">
                  <c:v>7.98</c:v>
                </c:pt>
                <c:pt idx="799">
                  <c:v>7.99</c:v>
                </c:pt>
                <c:pt idx="800">
                  <c:v>8</c:v>
                </c:pt>
                <c:pt idx="801">
                  <c:v>8.01</c:v>
                </c:pt>
                <c:pt idx="802">
                  <c:v>8.02</c:v>
                </c:pt>
                <c:pt idx="803">
                  <c:v>8.0299999999999994</c:v>
                </c:pt>
                <c:pt idx="804">
                  <c:v>8.0399999999999991</c:v>
                </c:pt>
                <c:pt idx="805">
                  <c:v>8.0500000000000007</c:v>
                </c:pt>
                <c:pt idx="806">
                  <c:v>8.06</c:v>
                </c:pt>
                <c:pt idx="807">
                  <c:v>8.07</c:v>
                </c:pt>
                <c:pt idx="808">
                  <c:v>8.08</c:v>
                </c:pt>
                <c:pt idx="809">
                  <c:v>8.09</c:v>
                </c:pt>
                <c:pt idx="810">
                  <c:v>8.1</c:v>
                </c:pt>
                <c:pt idx="811">
                  <c:v>8.11</c:v>
                </c:pt>
                <c:pt idx="812">
                  <c:v>8.1199999999999992</c:v>
                </c:pt>
                <c:pt idx="813">
                  <c:v>8.1300000000000008</c:v>
                </c:pt>
                <c:pt idx="814">
                  <c:v>8.14</c:v>
                </c:pt>
                <c:pt idx="815">
                  <c:v>8.15</c:v>
                </c:pt>
                <c:pt idx="816">
                  <c:v>8.16</c:v>
                </c:pt>
                <c:pt idx="817">
                  <c:v>8.17</c:v>
                </c:pt>
                <c:pt idx="818">
                  <c:v>8.18</c:v>
                </c:pt>
                <c:pt idx="819">
                  <c:v>8.19</c:v>
                </c:pt>
                <c:pt idx="820">
                  <c:v>8.1999999999999993</c:v>
                </c:pt>
                <c:pt idx="821">
                  <c:v>8.2100000000000009</c:v>
                </c:pt>
                <c:pt idx="822">
                  <c:v>8.2200000000000006</c:v>
                </c:pt>
                <c:pt idx="823">
                  <c:v>8.23</c:v>
                </c:pt>
                <c:pt idx="824">
                  <c:v>8.24</c:v>
                </c:pt>
                <c:pt idx="825">
                  <c:v>8.25</c:v>
                </c:pt>
                <c:pt idx="826">
                  <c:v>8.26</c:v>
                </c:pt>
                <c:pt idx="827">
                  <c:v>8.27</c:v>
                </c:pt>
                <c:pt idx="828">
                  <c:v>8.2799999999999994</c:v>
                </c:pt>
                <c:pt idx="829">
                  <c:v>8.2899999999999991</c:v>
                </c:pt>
                <c:pt idx="830">
                  <c:v>8.3000000000000007</c:v>
                </c:pt>
                <c:pt idx="831">
                  <c:v>8.31</c:v>
                </c:pt>
                <c:pt idx="832">
                  <c:v>8.32</c:v>
                </c:pt>
                <c:pt idx="833">
                  <c:v>8.33</c:v>
                </c:pt>
                <c:pt idx="834">
                  <c:v>8.34</c:v>
                </c:pt>
                <c:pt idx="835">
                  <c:v>8.35</c:v>
                </c:pt>
                <c:pt idx="836">
                  <c:v>8.36</c:v>
                </c:pt>
                <c:pt idx="837">
                  <c:v>8.3699999999999992</c:v>
                </c:pt>
                <c:pt idx="838">
                  <c:v>8.3800000000000008</c:v>
                </c:pt>
                <c:pt idx="839">
                  <c:v>8.39</c:v>
                </c:pt>
                <c:pt idx="840">
                  <c:v>8.4</c:v>
                </c:pt>
                <c:pt idx="841">
                  <c:v>8.41</c:v>
                </c:pt>
                <c:pt idx="842">
                  <c:v>8.42</c:v>
                </c:pt>
                <c:pt idx="843">
                  <c:v>8.43</c:v>
                </c:pt>
                <c:pt idx="844">
                  <c:v>8.44</c:v>
                </c:pt>
                <c:pt idx="845">
                  <c:v>8.4499999999999993</c:v>
                </c:pt>
                <c:pt idx="846">
                  <c:v>8.4600000000000009</c:v>
                </c:pt>
                <c:pt idx="847">
                  <c:v>8.4700000000000006</c:v>
                </c:pt>
                <c:pt idx="848">
                  <c:v>8.48</c:v>
                </c:pt>
                <c:pt idx="849">
                  <c:v>8.49</c:v>
                </c:pt>
                <c:pt idx="850">
                  <c:v>8.5</c:v>
                </c:pt>
                <c:pt idx="851">
                  <c:v>8.51</c:v>
                </c:pt>
                <c:pt idx="852">
                  <c:v>8.52</c:v>
                </c:pt>
                <c:pt idx="853">
                  <c:v>8.5299999999999994</c:v>
                </c:pt>
                <c:pt idx="854">
                  <c:v>8.5399999999999991</c:v>
                </c:pt>
                <c:pt idx="855">
                  <c:v>8.5500000000000007</c:v>
                </c:pt>
                <c:pt idx="856">
                  <c:v>8.56</c:v>
                </c:pt>
                <c:pt idx="857">
                  <c:v>8.57</c:v>
                </c:pt>
                <c:pt idx="858">
                  <c:v>8.58</c:v>
                </c:pt>
                <c:pt idx="859">
                  <c:v>8.59</c:v>
                </c:pt>
                <c:pt idx="860">
                  <c:v>8.6</c:v>
                </c:pt>
                <c:pt idx="861">
                  <c:v>8.61</c:v>
                </c:pt>
                <c:pt idx="862">
                  <c:v>8.6199999999999992</c:v>
                </c:pt>
                <c:pt idx="863">
                  <c:v>8.6300000000000008</c:v>
                </c:pt>
                <c:pt idx="864">
                  <c:v>8.64</c:v>
                </c:pt>
                <c:pt idx="865">
                  <c:v>8.65</c:v>
                </c:pt>
                <c:pt idx="866">
                  <c:v>8.66</c:v>
                </c:pt>
                <c:pt idx="867">
                  <c:v>8.67</c:v>
                </c:pt>
                <c:pt idx="868">
                  <c:v>8.68</c:v>
                </c:pt>
                <c:pt idx="869">
                  <c:v>8.69</c:v>
                </c:pt>
                <c:pt idx="870">
                  <c:v>8.6999999999999993</c:v>
                </c:pt>
                <c:pt idx="871">
                  <c:v>8.7100000000000009</c:v>
                </c:pt>
                <c:pt idx="872">
                  <c:v>8.7200000000000006</c:v>
                </c:pt>
                <c:pt idx="873">
                  <c:v>8.73</c:v>
                </c:pt>
                <c:pt idx="874">
                  <c:v>8.74</c:v>
                </c:pt>
                <c:pt idx="875">
                  <c:v>8.75</c:v>
                </c:pt>
                <c:pt idx="876">
                  <c:v>8.76</c:v>
                </c:pt>
                <c:pt idx="877">
                  <c:v>8.77</c:v>
                </c:pt>
                <c:pt idx="878">
                  <c:v>8.7799999999999994</c:v>
                </c:pt>
                <c:pt idx="879">
                  <c:v>8.7899999999999991</c:v>
                </c:pt>
                <c:pt idx="880">
                  <c:v>8.8000000000000007</c:v>
                </c:pt>
                <c:pt idx="881">
                  <c:v>8.81</c:v>
                </c:pt>
                <c:pt idx="882">
                  <c:v>8.82</c:v>
                </c:pt>
                <c:pt idx="883">
                  <c:v>8.83</c:v>
                </c:pt>
                <c:pt idx="884">
                  <c:v>8.84</c:v>
                </c:pt>
                <c:pt idx="885">
                  <c:v>8.85</c:v>
                </c:pt>
                <c:pt idx="886">
                  <c:v>8.86</c:v>
                </c:pt>
                <c:pt idx="887">
                  <c:v>8.8699999999999992</c:v>
                </c:pt>
                <c:pt idx="888">
                  <c:v>8.8800000000000008</c:v>
                </c:pt>
                <c:pt idx="889">
                  <c:v>8.89</c:v>
                </c:pt>
                <c:pt idx="890">
                  <c:v>8.9</c:v>
                </c:pt>
                <c:pt idx="891">
                  <c:v>8.91</c:v>
                </c:pt>
                <c:pt idx="892">
                  <c:v>8.92</c:v>
                </c:pt>
                <c:pt idx="893">
                  <c:v>8.93</c:v>
                </c:pt>
                <c:pt idx="894">
                  <c:v>8.94</c:v>
                </c:pt>
                <c:pt idx="895">
                  <c:v>8.9499999999999993</c:v>
                </c:pt>
                <c:pt idx="896">
                  <c:v>8.9600000000000009</c:v>
                </c:pt>
                <c:pt idx="897">
                  <c:v>8.9700000000000006</c:v>
                </c:pt>
                <c:pt idx="898">
                  <c:v>8.98</c:v>
                </c:pt>
                <c:pt idx="899">
                  <c:v>8.99</c:v>
                </c:pt>
                <c:pt idx="900">
                  <c:v>9</c:v>
                </c:pt>
                <c:pt idx="901">
                  <c:v>9.01</c:v>
                </c:pt>
                <c:pt idx="902">
                  <c:v>9.02</c:v>
                </c:pt>
                <c:pt idx="903">
                  <c:v>9.0299999999999994</c:v>
                </c:pt>
                <c:pt idx="904">
                  <c:v>9.0399999999999991</c:v>
                </c:pt>
                <c:pt idx="905">
                  <c:v>9.0500000000000007</c:v>
                </c:pt>
                <c:pt idx="906">
                  <c:v>9.06</c:v>
                </c:pt>
                <c:pt idx="907">
                  <c:v>9.07</c:v>
                </c:pt>
                <c:pt idx="908">
                  <c:v>9.08</c:v>
                </c:pt>
                <c:pt idx="909">
                  <c:v>9.09</c:v>
                </c:pt>
                <c:pt idx="910">
                  <c:v>9.1</c:v>
                </c:pt>
                <c:pt idx="911">
                  <c:v>9.11</c:v>
                </c:pt>
                <c:pt idx="912">
                  <c:v>9.1199999999999992</c:v>
                </c:pt>
                <c:pt idx="913">
                  <c:v>9.1300000000000008</c:v>
                </c:pt>
                <c:pt idx="914">
                  <c:v>9.14</c:v>
                </c:pt>
                <c:pt idx="915">
                  <c:v>9.15</c:v>
                </c:pt>
                <c:pt idx="916">
                  <c:v>9.16</c:v>
                </c:pt>
                <c:pt idx="917">
                  <c:v>9.17</c:v>
                </c:pt>
                <c:pt idx="918">
                  <c:v>9.18</c:v>
                </c:pt>
                <c:pt idx="919">
                  <c:v>9.19</c:v>
                </c:pt>
                <c:pt idx="920">
                  <c:v>9.1999999999999993</c:v>
                </c:pt>
                <c:pt idx="921">
                  <c:v>9.2100000000000009</c:v>
                </c:pt>
                <c:pt idx="922">
                  <c:v>9.2200000000000006</c:v>
                </c:pt>
                <c:pt idx="923">
                  <c:v>9.23</c:v>
                </c:pt>
                <c:pt idx="924">
                  <c:v>9.24</c:v>
                </c:pt>
                <c:pt idx="925">
                  <c:v>9.25</c:v>
                </c:pt>
                <c:pt idx="926">
                  <c:v>9.26</c:v>
                </c:pt>
                <c:pt idx="927">
                  <c:v>9.27</c:v>
                </c:pt>
                <c:pt idx="928">
                  <c:v>9.2799999999999994</c:v>
                </c:pt>
                <c:pt idx="929">
                  <c:v>9.2899999999999991</c:v>
                </c:pt>
                <c:pt idx="930">
                  <c:v>9.3000000000000007</c:v>
                </c:pt>
                <c:pt idx="931">
                  <c:v>9.31</c:v>
                </c:pt>
                <c:pt idx="932">
                  <c:v>9.32</c:v>
                </c:pt>
                <c:pt idx="933">
                  <c:v>9.33</c:v>
                </c:pt>
                <c:pt idx="934">
                  <c:v>9.34</c:v>
                </c:pt>
                <c:pt idx="935">
                  <c:v>9.35</c:v>
                </c:pt>
                <c:pt idx="936">
                  <c:v>9.36</c:v>
                </c:pt>
                <c:pt idx="937">
                  <c:v>9.3699999999999992</c:v>
                </c:pt>
                <c:pt idx="938">
                  <c:v>9.3800000000000008</c:v>
                </c:pt>
                <c:pt idx="939">
                  <c:v>9.39</c:v>
                </c:pt>
                <c:pt idx="940">
                  <c:v>9.4</c:v>
                </c:pt>
                <c:pt idx="941">
                  <c:v>9.41</c:v>
                </c:pt>
                <c:pt idx="942">
                  <c:v>9.42</c:v>
                </c:pt>
                <c:pt idx="943">
                  <c:v>9.43</c:v>
                </c:pt>
                <c:pt idx="944">
                  <c:v>9.44</c:v>
                </c:pt>
                <c:pt idx="945">
                  <c:v>9.4499999999999993</c:v>
                </c:pt>
                <c:pt idx="946">
                  <c:v>9.4600000000000009</c:v>
                </c:pt>
                <c:pt idx="947">
                  <c:v>9.4700000000000006</c:v>
                </c:pt>
                <c:pt idx="948">
                  <c:v>9.48</c:v>
                </c:pt>
                <c:pt idx="949">
                  <c:v>9.49</c:v>
                </c:pt>
                <c:pt idx="950">
                  <c:v>9.5</c:v>
                </c:pt>
                <c:pt idx="951">
                  <c:v>9.51</c:v>
                </c:pt>
                <c:pt idx="952">
                  <c:v>9.52</c:v>
                </c:pt>
                <c:pt idx="953">
                  <c:v>9.5299999999999994</c:v>
                </c:pt>
                <c:pt idx="954">
                  <c:v>9.5399999999999991</c:v>
                </c:pt>
                <c:pt idx="955">
                  <c:v>9.5500000000000007</c:v>
                </c:pt>
                <c:pt idx="956">
                  <c:v>9.56</c:v>
                </c:pt>
                <c:pt idx="957">
                  <c:v>9.57</c:v>
                </c:pt>
                <c:pt idx="958">
                  <c:v>9.58</c:v>
                </c:pt>
                <c:pt idx="959">
                  <c:v>9.59</c:v>
                </c:pt>
                <c:pt idx="960">
                  <c:v>9.6</c:v>
                </c:pt>
                <c:pt idx="961">
                  <c:v>9.61</c:v>
                </c:pt>
                <c:pt idx="962">
                  <c:v>9.6199999999999992</c:v>
                </c:pt>
                <c:pt idx="963">
                  <c:v>9.6300000000000008</c:v>
                </c:pt>
                <c:pt idx="964">
                  <c:v>9.64</c:v>
                </c:pt>
                <c:pt idx="965">
                  <c:v>9.65</c:v>
                </c:pt>
                <c:pt idx="966">
                  <c:v>9.66</c:v>
                </c:pt>
                <c:pt idx="967">
                  <c:v>9.67</c:v>
                </c:pt>
                <c:pt idx="968">
                  <c:v>9.68</c:v>
                </c:pt>
                <c:pt idx="969">
                  <c:v>9.69</c:v>
                </c:pt>
                <c:pt idx="970">
                  <c:v>9.6999999999999993</c:v>
                </c:pt>
                <c:pt idx="971">
                  <c:v>9.7100000000000009</c:v>
                </c:pt>
                <c:pt idx="972">
                  <c:v>9.7200000000000006</c:v>
                </c:pt>
                <c:pt idx="973">
                  <c:v>9.73</c:v>
                </c:pt>
                <c:pt idx="974">
                  <c:v>9.74</c:v>
                </c:pt>
                <c:pt idx="975">
                  <c:v>9.75</c:v>
                </c:pt>
                <c:pt idx="976">
                  <c:v>9.76</c:v>
                </c:pt>
                <c:pt idx="977">
                  <c:v>9.77</c:v>
                </c:pt>
                <c:pt idx="978">
                  <c:v>9.7799999999999994</c:v>
                </c:pt>
                <c:pt idx="979">
                  <c:v>9.7899999999999991</c:v>
                </c:pt>
                <c:pt idx="980">
                  <c:v>9.8000000000000007</c:v>
                </c:pt>
                <c:pt idx="981">
                  <c:v>9.81</c:v>
                </c:pt>
                <c:pt idx="982">
                  <c:v>9.82</c:v>
                </c:pt>
                <c:pt idx="983">
                  <c:v>9.83</c:v>
                </c:pt>
                <c:pt idx="984">
                  <c:v>9.84</c:v>
                </c:pt>
                <c:pt idx="985">
                  <c:v>9.85</c:v>
                </c:pt>
                <c:pt idx="986">
                  <c:v>9.86</c:v>
                </c:pt>
                <c:pt idx="987">
                  <c:v>9.8699999999999992</c:v>
                </c:pt>
                <c:pt idx="988">
                  <c:v>9.8800000000000008</c:v>
                </c:pt>
                <c:pt idx="989">
                  <c:v>9.89</c:v>
                </c:pt>
                <c:pt idx="990">
                  <c:v>9.9</c:v>
                </c:pt>
                <c:pt idx="991">
                  <c:v>9.91</c:v>
                </c:pt>
                <c:pt idx="992">
                  <c:v>9.92</c:v>
                </c:pt>
                <c:pt idx="993">
                  <c:v>9.93</c:v>
                </c:pt>
                <c:pt idx="994">
                  <c:v>9.94</c:v>
                </c:pt>
                <c:pt idx="995">
                  <c:v>9.9499999999999993</c:v>
                </c:pt>
                <c:pt idx="996">
                  <c:v>9.9600000000000009</c:v>
                </c:pt>
                <c:pt idx="997">
                  <c:v>9.9700000000000006</c:v>
                </c:pt>
                <c:pt idx="998">
                  <c:v>9.98</c:v>
                </c:pt>
                <c:pt idx="999">
                  <c:v>9.99</c:v>
                </c:pt>
                <c:pt idx="1000">
                  <c:v>10</c:v>
                </c:pt>
                <c:pt idx="1001">
                  <c:v>10.01</c:v>
                </c:pt>
                <c:pt idx="1002">
                  <c:v>10.02</c:v>
                </c:pt>
                <c:pt idx="1003">
                  <c:v>10.029999999999999</c:v>
                </c:pt>
                <c:pt idx="1004">
                  <c:v>10.039999999999999</c:v>
                </c:pt>
                <c:pt idx="1005">
                  <c:v>10.050000000000001</c:v>
                </c:pt>
                <c:pt idx="1006">
                  <c:v>10.06</c:v>
                </c:pt>
                <c:pt idx="1007">
                  <c:v>10.07</c:v>
                </c:pt>
                <c:pt idx="1008">
                  <c:v>10.08</c:v>
                </c:pt>
                <c:pt idx="1009">
                  <c:v>10.09</c:v>
                </c:pt>
                <c:pt idx="1010">
                  <c:v>10.1</c:v>
                </c:pt>
                <c:pt idx="1011">
                  <c:v>10.11</c:v>
                </c:pt>
                <c:pt idx="1012">
                  <c:v>10.119999999999999</c:v>
                </c:pt>
                <c:pt idx="1013">
                  <c:v>10.130000000000001</c:v>
                </c:pt>
                <c:pt idx="1014">
                  <c:v>10.14</c:v>
                </c:pt>
                <c:pt idx="1015">
                  <c:v>10.15</c:v>
                </c:pt>
                <c:pt idx="1016">
                  <c:v>10.16</c:v>
                </c:pt>
                <c:pt idx="1017">
                  <c:v>10.17</c:v>
                </c:pt>
                <c:pt idx="1018">
                  <c:v>10.18</c:v>
                </c:pt>
                <c:pt idx="1019">
                  <c:v>10.19</c:v>
                </c:pt>
                <c:pt idx="1020">
                  <c:v>10.199999999999999</c:v>
                </c:pt>
                <c:pt idx="1021">
                  <c:v>10.210000000000001</c:v>
                </c:pt>
                <c:pt idx="1022">
                  <c:v>10.220000000000001</c:v>
                </c:pt>
                <c:pt idx="1023">
                  <c:v>10.23</c:v>
                </c:pt>
                <c:pt idx="1024">
                  <c:v>10.24</c:v>
                </c:pt>
                <c:pt idx="1025">
                  <c:v>10.25</c:v>
                </c:pt>
                <c:pt idx="1026">
                  <c:v>10.26</c:v>
                </c:pt>
                <c:pt idx="1027">
                  <c:v>10.27</c:v>
                </c:pt>
                <c:pt idx="1028">
                  <c:v>10.28</c:v>
                </c:pt>
                <c:pt idx="1029">
                  <c:v>10.29</c:v>
                </c:pt>
                <c:pt idx="1030">
                  <c:v>10.3</c:v>
                </c:pt>
                <c:pt idx="1031">
                  <c:v>10.31</c:v>
                </c:pt>
                <c:pt idx="1032">
                  <c:v>10.32</c:v>
                </c:pt>
                <c:pt idx="1033">
                  <c:v>10.33</c:v>
                </c:pt>
                <c:pt idx="1034">
                  <c:v>10.34</c:v>
                </c:pt>
                <c:pt idx="1035">
                  <c:v>10.35</c:v>
                </c:pt>
                <c:pt idx="1036">
                  <c:v>10.36</c:v>
                </c:pt>
                <c:pt idx="1037">
                  <c:v>10.37</c:v>
                </c:pt>
                <c:pt idx="1038">
                  <c:v>10.38</c:v>
                </c:pt>
                <c:pt idx="1039">
                  <c:v>10.39</c:v>
                </c:pt>
                <c:pt idx="1040">
                  <c:v>10.4</c:v>
                </c:pt>
                <c:pt idx="1041">
                  <c:v>10.41</c:v>
                </c:pt>
                <c:pt idx="1042">
                  <c:v>10.42</c:v>
                </c:pt>
                <c:pt idx="1043">
                  <c:v>10.43</c:v>
                </c:pt>
                <c:pt idx="1044">
                  <c:v>10.44</c:v>
                </c:pt>
                <c:pt idx="1045">
                  <c:v>10.45</c:v>
                </c:pt>
                <c:pt idx="1046">
                  <c:v>10.46</c:v>
                </c:pt>
                <c:pt idx="1047">
                  <c:v>10.47</c:v>
                </c:pt>
                <c:pt idx="1048">
                  <c:v>10.48</c:v>
                </c:pt>
                <c:pt idx="1049">
                  <c:v>10.49</c:v>
                </c:pt>
                <c:pt idx="1050">
                  <c:v>10.5</c:v>
                </c:pt>
                <c:pt idx="1051">
                  <c:v>10.51</c:v>
                </c:pt>
                <c:pt idx="1052">
                  <c:v>10.52</c:v>
                </c:pt>
                <c:pt idx="1053">
                  <c:v>10.53</c:v>
                </c:pt>
                <c:pt idx="1054">
                  <c:v>10.54</c:v>
                </c:pt>
                <c:pt idx="1055">
                  <c:v>10.55</c:v>
                </c:pt>
                <c:pt idx="1056">
                  <c:v>10.56</c:v>
                </c:pt>
                <c:pt idx="1057">
                  <c:v>10.57</c:v>
                </c:pt>
                <c:pt idx="1058">
                  <c:v>10.58</c:v>
                </c:pt>
                <c:pt idx="1059">
                  <c:v>10.59</c:v>
                </c:pt>
                <c:pt idx="1060">
                  <c:v>10.6</c:v>
                </c:pt>
                <c:pt idx="1061">
                  <c:v>10.61</c:v>
                </c:pt>
                <c:pt idx="1062">
                  <c:v>10.62</c:v>
                </c:pt>
                <c:pt idx="1063">
                  <c:v>10.63</c:v>
                </c:pt>
                <c:pt idx="1064">
                  <c:v>10.64</c:v>
                </c:pt>
                <c:pt idx="1065">
                  <c:v>10.65</c:v>
                </c:pt>
                <c:pt idx="1066">
                  <c:v>10.66</c:v>
                </c:pt>
                <c:pt idx="1067">
                  <c:v>10.67</c:v>
                </c:pt>
                <c:pt idx="1068">
                  <c:v>10.68</c:v>
                </c:pt>
                <c:pt idx="1069">
                  <c:v>10.69</c:v>
                </c:pt>
                <c:pt idx="1070">
                  <c:v>10.7</c:v>
                </c:pt>
                <c:pt idx="1071">
                  <c:v>10.71</c:v>
                </c:pt>
                <c:pt idx="1072">
                  <c:v>10.72</c:v>
                </c:pt>
                <c:pt idx="1073">
                  <c:v>10.73</c:v>
                </c:pt>
                <c:pt idx="1074">
                  <c:v>10.74</c:v>
                </c:pt>
                <c:pt idx="1075">
                  <c:v>10.75</c:v>
                </c:pt>
                <c:pt idx="1076">
                  <c:v>10.76</c:v>
                </c:pt>
                <c:pt idx="1077">
                  <c:v>10.77</c:v>
                </c:pt>
                <c:pt idx="1078">
                  <c:v>10.78</c:v>
                </c:pt>
                <c:pt idx="1079">
                  <c:v>10.79</c:v>
                </c:pt>
                <c:pt idx="1080">
                  <c:v>10.8</c:v>
                </c:pt>
                <c:pt idx="1081">
                  <c:v>10.81</c:v>
                </c:pt>
                <c:pt idx="1082">
                  <c:v>10.82</c:v>
                </c:pt>
                <c:pt idx="1083">
                  <c:v>10.83</c:v>
                </c:pt>
                <c:pt idx="1084">
                  <c:v>10.84</c:v>
                </c:pt>
                <c:pt idx="1085">
                  <c:v>10.85</c:v>
                </c:pt>
                <c:pt idx="1086">
                  <c:v>10.86</c:v>
                </c:pt>
                <c:pt idx="1087">
                  <c:v>10.87</c:v>
                </c:pt>
                <c:pt idx="1088">
                  <c:v>10.88</c:v>
                </c:pt>
                <c:pt idx="1089">
                  <c:v>10.89</c:v>
                </c:pt>
                <c:pt idx="1090">
                  <c:v>10.9</c:v>
                </c:pt>
                <c:pt idx="1091">
                  <c:v>10.91</c:v>
                </c:pt>
                <c:pt idx="1092">
                  <c:v>10.92</c:v>
                </c:pt>
                <c:pt idx="1093">
                  <c:v>10.93</c:v>
                </c:pt>
                <c:pt idx="1094">
                  <c:v>10.94</c:v>
                </c:pt>
                <c:pt idx="1095">
                  <c:v>10.95</c:v>
                </c:pt>
                <c:pt idx="1096">
                  <c:v>10.96</c:v>
                </c:pt>
                <c:pt idx="1097">
                  <c:v>10.97</c:v>
                </c:pt>
                <c:pt idx="1098">
                  <c:v>10.98</c:v>
                </c:pt>
                <c:pt idx="1099">
                  <c:v>10.99</c:v>
                </c:pt>
                <c:pt idx="1100">
                  <c:v>11</c:v>
                </c:pt>
                <c:pt idx="1101">
                  <c:v>11.01</c:v>
                </c:pt>
                <c:pt idx="1102">
                  <c:v>11.02</c:v>
                </c:pt>
                <c:pt idx="1103">
                  <c:v>11.03</c:v>
                </c:pt>
                <c:pt idx="1104">
                  <c:v>11.04</c:v>
                </c:pt>
                <c:pt idx="1105">
                  <c:v>11.05</c:v>
                </c:pt>
                <c:pt idx="1106">
                  <c:v>11.06</c:v>
                </c:pt>
                <c:pt idx="1107">
                  <c:v>11.07</c:v>
                </c:pt>
                <c:pt idx="1108">
                  <c:v>11.08</c:v>
                </c:pt>
                <c:pt idx="1109">
                  <c:v>11.09</c:v>
                </c:pt>
                <c:pt idx="1110">
                  <c:v>11.1</c:v>
                </c:pt>
                <c:pt idx="1111">
                  <c:v>11.11</c:v>
                </c:pt>
                <c:pt idx="1112">
                  <c:v>11.12</c:v>
                </c:pt>
                <c:pt idx="1113">
                  <c:v>11.13</c:v>
                </c:pt>
                <c:pt idx="1114">
                  <c:v>11.14</c:v>
                </c:pt>
                <c:pt idx="1115">
                  <c:v>11.15</c:v>
                </c:pt>
                <c:pt idx="1116">
                  <c:v>11.16</c:v>
                </c:pt>
                <c:pt idx="1117">
                  <c:v>11.17</c:v>
                </c:pt>
                <c:pt idx="1118">
                  <c:v>11.18</c:v>
                </c:pt>
                <c:pt idx="1119">
                  <c:v>11.19</c:v>
                </c:pt>
                <c:pt idx="1120">
                  <c:v>11.2</c:v>
                </c:pt>
                <c:pt idx="1121">
                  <c:v>11.21</c:v>
                </c:pt>
                <c:pt idx="1122">
                  <c:v>11.22</c:v>
                </c:pt>
                <c:pt idx="1123">
                  <c:v>11.23</c:v>
                </c:pt>
                <c:pt idx="1124">
                  <c:v>11.24</c:v>
                </c:pt>
                <c:pt idx="1125">
                  <c:v>11.25</c:v>
                </c:pt>
                <c:pt idx="1126">
                  <c:v>11.26</c:v>
                </c:pt>
                <c:pt idx="1127">
                  <c:v>11.27</c:v>
                </c:pt>
                <c:pt idx="1128">
                  <c:v>11.28</c:v>
                </c:pt>
                <c:pt idx="1129">
                  <c:v>11.29</c:v>
                </c:pt>
                <c:pt idx="1130">
                  <c:v>11.3</c:v>
                </c:pt>
                <c:pt idx="1131">
                  <c:v>11.31</c:v>
                </c:pt>
                <c:pt idx="1132">
                  <c:v>11.32</c:v>
                </c:pt>
                <c:pt idx="1133">
                  <c:v>11.33</c:v>
                </c:pt>
                <c:pt idx="1134">
                  <c:v>11.34</c:v>
                </c:pt>
                <c:pt idx="1135">
                  <c:v>11.35</c:v>
                </c:pt>
                <c:pt idx="1136">
                  <c:v>11.36</c:v>
                </c:pt>
                <c:pt idx="1137">
                  <c:v>11.37</c:v>
                </c:pt>
                <c:pt idx="1138">
                  <c:v>11.38</c:v>
                </c:pt>
                <c:pt idx="1139">
                  <c:v>11.39</c:v>
                </c:pt>
                <c:pt idx="1140">
                  <c:v>11.4</c:v>
                </c:pt>
                <c:pt idx="1141">
                  <c:v>11.41</c:v>
                </c:pt>
                <c:pt idx="1142">
                  <c:v>11.42</c:v>
                </c:pt>
                <c:pt idx="1143">
                  <c:v>11.43</c:v>
                </c:pt>
                <c:pt idx="1144">
                  <c:v>11.44</c:v>
                </c:pt>
                <c:pt idx="1145">
                  <c:v>11.45</c:v>
                </c:pt>
                <c:pt idx="1146">
                  <c:v>11.46</c:v>
                </c:pt>
                <c:pt idx="1147">
                  <c:v>11.47</c:v>
                </c:pt>
                <c:pt idx="1148">
                  <c:v>11.48</c:v>
                </c:pt>
                <c:pt idx="1149">
                  <c:v>11.49</c:v>
                </c:pt>
                <c:pt idx="1150">
                  <c:v>11.5</c:v>
                </c:pt>
                <c:pt idx="1151">
                  <c:v>11.51</c:v>
                </c:pt>
                <c:pt idx="1152">
                  <c:v>11.52</c:v>
                </c:pt>
                <c:pt idx="1153">
                  <c:v>11.53</c:v>
                </c:pt>
                <c:pt idx="1154">
                  <c:v>11.54</c:v>
                </c:pt>
                <c:pt idx="1155">
                  <c:v>11.55</c:v>
                </c:pt>
                <c:pt idx="1156">
                  <c:v>11.56</c:v>
                </c:pt>
                <c:pt idx="1157">
                  <c:v>11.57</c:v>
                </c:pt>
                <c:pt idx="1158">
                  <c:v>11.58</c:v>
                </c:pt>
                <c:pt idx="1159">
                  <c:v>11.59</c:v>
                </c:pt>
                <c:pt idx="1160">
                  <c:v>11.6</c:v>
                </c:pt>
                <c:pt idx="1161">
                  <c:v>11.61</c:v>
                </c:pt>
                <c:pt idx="1162">
                  <c:v>11.62</c:v>
                </c:pt>
                <c:pt idx="1163">
                  <c:v>11.63</c:v>
                </c:pt>
                <c:pt idx="1164">
                  <c:v>11.64</c:v>
                </c:pt>
                <c:pt idx="1165">
                  <c:v>11.65</c:v>
                </c:pt>
                <c:pt idx="1166">
                  <c:v>11.66</c:v>
                </c:pt>
                <c:pt idx="1167">
                  <c:v>11.67</c:v>
                </c:pt>
                <c:pt idx="1168">
                  <c:v>11.68</c:v>
                </c:pt>
                <c:pt idx="1169">
                  <c:v>11.69</c:v>
                </c:pt>
                <c:pt idx="1170">
                  <c:v>11.7</c:v>
                </c:pt>
                <c:pt idx="1171">
                  <c:v>11.71</c:v>
                </c:pt>
                <c:pt idx="1172">
                  <c:v>11.72</c:v>
                </c:pt>
                <c:pt idx="1173">
                  <c:v>11.73</c:v>
                </c:pt>
                <c:pt idx="1174">
                  <c:v>11.74</c:v>
                </c:pt>
                <c:pt idx="1175">
                  <c:v>11.75</c:v>
                </c:pt>
                <c:pt idx="1176">
                  <c:v>11.76</c:v>
                </c:pt>
                <c:pt idx="1177">
                  <c:v>11.77</c:v>
                </c:pt>
                <c:pt idx="1178">
                  <c:v>11.78</c:v>
                </c:pt>
                <c:pt idx="1179">
                  <c:v>11.79</c:v>
                </c:pt>
                <c:pt idx="1180">
                  <c:v>11.8</c:v>
                </c:pt>
                <c:pt idx="1181">
                  <c:v>11.81</c:v>
                </c:pt>
                <c:pt idx="1182">
                  <c:v>11.82</c:v>
                </c:pt>
                <c:pt idx="1183">
                  <c:v>11.83</c:v>
                </c:pt>
                <c:pt idx="1184">
                  <c:v>11.84</c:v>
                </c:pt>
                <c:pt idx="1185">
                  <c:v>11.85</c:v>
                </c:pt>
                <c:pt idx="1186">
                  <c:v>11.86</c:v>
                </c:pt>
                <c:pt idx="1187">
                  <c:v>11.87</c:v>
                </c:pt>
                <c:pt idx="1188">
                  <c:v>11.88</c:v>
                </c:pt>
                <c:pt idx="1189">
                  <c:v>11.89</c:v>
                </c:pt>
                <c:pt idx="1190">
                  <c:v>11.9</c:v>
                </c:pt>
                <c:pt idx="1191">
                  <c:v>11.91</c:v>
                </c:pt>
                <c:pt idx="1192">
                  <c:v>11.92</c:v>
                </c:pt>
                <c:pt idx="1193">
                  <c:v>11.93</c:v>
                </c:pt>
                <c:pt idx="1194">
                  <c:v>11.94</c:v>
                </c:pt>
                <c:pt idx="1195">
                  <c:v>11.95</c:v>
                </c:pt>
                <c:pt idx="1196">
                  <c:v>11.96</c:v>
                </c:pt>
                <c:pt idx="1197">
                  <c:v>11.97</c:v>
                </c:pt>
                <c:pt idx="1198">
                  <c:v>11.98</c:v>
                </c:pt>
                <c:pt idx="1199">
                  <c:v>11.99</c:v>
                </c:pt>
                <c:pt idx="1200">
                  <c:v>12</c:v>
                </c:pt>
                <c:pt idx="1201">
                  <c:v>12.01</c:v>
                </c:pt>
                <c:pt idx="1202">
                  <c:v>12.02</c:v>
                </c:pt>
                <c:pt idx="1203">
                  <c:v>12.03</c:v>
                </c:pt>
                <c:pt idx="1204">
                  <c:v>12.04</c:v>
                </c:pt>
                <c:pt idx="1205">
                  <c:v>12.05</c:v>
                </c:pt>
                <c:pt idx="1206">
                  <c:v>12.06</c:v>
                </c:pt>
                <c:pt idx="1207">
                  <c:v>12.07</c:v>
                </c:pt>
                <c:pt idx="1208">
                  <c:v>12.08</c:v>
                </c:pt>
                <c:pt idx="1209">
                  <c:v>12.09</c:v>
                </c:pt>
                <c:pt idx="1210">
                  <c:v>12.1</c:v>
                </c:pt>
                <c:pt idx="1211">
                  <c:v>12.11</c:v>
                </c:pt>
                <c:pt idx="1212">
                  <c:v>12.12</c:v>
                </c:pt>
                <c:pt idx="1213">
                  <c:v>12.13</c:v>
                </c:pt>
                <c:pt idx="1214">
                  <c:v>12.14</c:v>
                </c:pt>
                <c:pt idx="1215">
                  <c:v>12.15</c:v>
                </c:pt>
                <c:pt idx="1216">
                  <c:v>12.16</c:v>
                </c:pt>
                <c:pt idx="1217">
                  <c:v>12.17</c:v>
                </c:pt>
                <c:pt idx="1218">
                  <c:v>12.18</c:v>
                </c:pt>
                <c:pt idx="1219">
                  <c:v>12.19</c:v>
                </c:pt>
                <c:pt idx="1220">
                  <c:v>12.2</c:v>
                </c:pt>
                <c:pt idx="1221">
                  <c:v>12.21</c:v>
                </c:pt>
                <c:pt idx="1222">
                  <c:v>12.22</c:v>
                </c:pt>
                <c:pt idx="1223">
                  <c:v>12.23</c:v>
                </c:pt>
                <c:pt idx="1224">
                  <c:v>12.24</c:v>
                </c:pt>
                <c:pt idx="1225">
                  <c:v>12.25</c:v>
                </c:pt>
                <c:pt idx="1226">
                  <c:v>12.26</c:v>
                </c:pt>
                <c:pt idx="1227">
                  <c:v>12.27</c:v>
                </c:pt>
                <c:pt idx="1228">
                  <c:v>12.28</c:v>
                </c:pt>
                <c:pt idx="1229">
                  <c:v>12.29</c:v>
                </c:pt>
                <c:pt idx="1230">
                  <c:v>12.3</c:v>
                </c:pt>
                <c:pt idx="1231">
                  <c:v>12.31</c:v>
                </c:pt>
                <c:pt idx="1232">
                  <c:v>12.32</c:v>
                </c:pt>
                <c:pt idx="1233">
                  <c:v>12.33</c:v>
                </c:pt>
                <c:pt idx="1234">
                  <c:v>12.34</c:v>
                </c:pt>
                <c:pt idx="1235">
                  <c:v>12.35</c:v>
                </c:pt>
                <c:pt idx="1236">
                  <c:v>12.36</c:v>
                </c:pt>
                <c:pt idx="1237">
                  <c:v>12.37</c:v>
                </c:pt>
                <c:pt idx="1238">
                  <c:v>12.38</c:v>
                </c:pt>
                <c:pt idx="1239">
                  <c:v>12.39</c:v>
                </c:pt>
                <c:pt idx="1240">
                  <c:v>12.4</c:v>
                </c:pt>
                <c:pt idx="1241">
                  <c:v>12.41</c:v>
                </c:pt>
                <c:pt idx="1242">
                  <c:v>12.42</c:v>
                </c:pt>
                <c:pt idx="1243">
                  <c:v>12.43</c:v>
                </c:pt>
                <c:pt idx="1244">
                  <c:v>12.44</c:v>
                </c:pt>
                <c:pt idx="1245">
                  <c:v>12.45</c:v>
                </c:pt>
                <c:pt idx="1246">
                  <c:v>12.46</c:v>
                </c:pt>
                <c:pt idx="1247">
                  <c:v>12.47</c:v>
                </c:pt>
                <c:pt idx="1248">
                  <c:v>12.48</c:v>
                </c:pt>
                <c:pt idx="1249">
                  <c:v>12.49</c:v>
                </c:pt>
                <c:pt idx="1250">
                  <c:v>12.5</c:v>
                </c:pt>
                <c:pt idx="1251">
                  <c:v>12.51</c:v>
                </c:pt>
                <c:pt idx="1252">
                  <c:v>12.52</c:v>
                </c:pt>
                <c:pt idx="1253">
                  <c:v>12.53</c:v>
                </c:pt>
                <c:pt idx="1254">
                  <c:v>12.54</c:v>
                </c:pt>
                <c:pt idx="1255">
                  <c:v>12.55</c:v>
                </c:pt>
                <c:pt idx="1256">
                  <c:v>12.56</c:v>
                </c:pt>
                <c:pt idx="1257">
                  <c:v>12.57</c:v>
                </c:pt>
                <c:pt idx="1258">
                  <c:v>12.58</c:v>
                </c:pt>
                <c:pt idx="1259">
                  <c:v>12.59</c:v>
                </c:pt>
                <c:pt idx="1260">
                  <c:v>12.6</c:v>
                </c:pt>
                <c:pt idx="1261">
                  <c:v>12.61</c:v>
                </c:pt>
                <c:pt idx="1262">
                  <c:v>12.62</c:v>
                </c:pt>
                <c:pt idx="1263">
                  <c:v>12.63</c:v>
                </c:pt>
                <c:pt idx="1264">
                  <c:v>12.64</c:v>
                </c:pt>
                <c:pt idx="1265">
                  <c:v>12.65</c:v>
                </c:pt>
                <c:pt idx="1266">
                  <c:v>12.66</c:v>
                </c:pt>
                <c:pt idx="1267">
                  <c:v>12.67</c:v>
                </c:pt>
                <c:pt idx="1268">
                  <c:v>12.68</c:v>
                </c:pt>
                <c:pt idx="1269">
                  <c:v>12.69</c:v>
                </c:pt>
                <c:pt idx="1270">
                  <c:v>12.7</c:v>
                </c:pt>
                <c:pt idx="1271">
                  <c:v>12.71</c:v>
                </c:pt>
                <c:pt idx="1272">
                  <c:v>12.72</c:v>
                </c:pt>
                <c:pt idx="1273">
                  <c:v>12.73</c:v>
                </c:pt>
                <c:pt idx="1274">
                  <c:v>12.74</c:v>
                </c:pt>
                <c:pt idx="1275">
                  <c:v>12.75</c:v>
                </c:pt>
                <c:pt idx="1276">
                  <c:v>12.76</c:v>
                </c:pt>
                <c:pt idx="1277">
                  <c:v>12.77</c:v>
                </c:pt>
                <c:pt idx="1278">
                  <c:v>12.78</c:v>
                </c:pt>
                <c:pt idx="1279">
                  <c:v>12.79</c:v>
                </c:pt>
                <c:pt idx="1280">
                  <c:v>12.8</c:v>
                </c:pt>
                <c:pt idx="1281">
                  <c:v>12.81</c:v>
                </c:pt>
                <c:pt idx="1282">
                  <c:v>12.82</c:v>
                </c:pt>
                <c:pt idx="1283">
                  <c:v>12.83</c:v>
                </c:pt>
                <c:pt idx="1284">
                  <c:v>12.84</c:v>
                </c:pt>
                <c:pt idx="1285">
                  <c:v>12.85</c:v>
                </c:pt>
                <c:pt idx="1286">
                  <c:v>12.86</c:v>
                </c:pt>
                <c:pt idx="1287">
                  <c:v>12.87</c:v>
                </c:pt>
                <c:pt idx="1288">
                  <c:v>12.88</c:v>
                </c:pt>
                <c:pt idx="1289">
                  <c:v>12.89</c:v>
                </c:pt>
                <c:pt idx="1290">
                  <c:v>12.9</c:v>
                </c:pt>
                <c:pt idx="1291">
                  <c:v>12.91</c:v>
                </c:pt>
                <c:pt idx="1292">
                  <c:v>12.92</c:v>
                </c:pt>
                <c:pt idx="1293">
                  <c:v>12.93</c:v>
                </c:pt>
                <c:pt idx="1294">
                  <c:v>12.94</c:v>
                </c:pt>
                <c:pt idx="1295">
                  <c:v>12.95</c:v>
                </c:pt>
                <c:pt idx="1296">
                  <c:v>12.96</c:v>
                </c:pt>
                <c:pt idx="1297">
                  <c:v>12.97</c:v>
                </c:pt>
                <c:pt idx="1298">
                  <c:v>12.98</c:v>
                </c:pt>
                <c:pt idx="1299">
                  <c:v>12.99</c:v>
                </c:pt>
                <c:pt idx="1300">
                  <c:v>13</c:v>
                </c:pt>
                <c:pt idx="1301">
                  <c:v>13.01</c:v>
                </c:pt>
                <c:pt idx="1302">
                  <c:v>13.02</c:v>
                </c:pt>
                <c:pt idx="1303">
                  <c:v>13.03</c:v>
                </c:pt>
                <c:pt idx="1304">
                  <c:v>13.04</c:v>
                </c:pt>
                <c:pt idx="1305">
                  <c:v>13.05</c:v>
                </c:pt>
                <c:pt idx="1306">
                  <c:v>13.06</c:v>
                </c:pt>
                <c:pt idx="1307">
                  <c:v>13.07</c:v>
                </c:pt>
                <c:pt idx="1308">
                  <c:v>13.08</c:v>
                </c:pt>
                <c:pt idx="1309">
                  <c:v>13.09</c:v>
                </c:pt>
                <c:pt idx="1310">
                  <c:v>13.1</c:v>
                </c:pt>
                <c:pt idx="1311">
                  <c:v>13.11</c:v>
                </c:pt>
                <c:pt idx="1312">
                  <c:v>13.12</c:v>
                </c:pt>
                <c:pt idx="1313">
                  <c:v>13.13</c:v>
                </c:pt>
                <c:pt idx="1314">
                  <c:v>13.14</c:v>
                </c:pt>
                <c:pt idx="1315">
                  <c:v>13.15</c:v>
                </c:pt>
                <c:pt idx="1316">
                  <c:v>13.16</c:v>
                </c:pt>
                <c:pt idx="1317">
                  <c:v>13.17</c:v>
                </c:pt>
                <c:pt idx="1318">
                  <c:v>13.18</c:v>
                </c:pt>
                <c:pt idx="1319">
                  <c:v>13.19</c:v>
                </c:pt>
                <c:pt idx="1320">
                  <c:v>13.2</c:v>
                </c:pt>
                <c:pt idx="1321">
                  <c:v>13.21</c:v>
                </c:pt>
                <c:pt idx="1322">
                  <c:v>13.22</c:v>
                </c:pt>
                <c:pt idx="1323">
                  <c:v>13.23</c:v>
                </c:pt>
                <c:pt idx="1324">
                  <c:v>13.24</c:v>
                </c:pt>
                <c:pt idx="1325">
                  <c:v>13.25</c:v>
                </c:pt>
                <c:pt idx="1326">
                  <c:v>13.26</c:v>
                </c:pt>
                <c:pt idx="1327">
                  <c:v>13.27</c:v>
                </c:pt>
                <c:pt idx="1328">
                  <c:v>13.28</c:v>
                </c:pt>
                <c:pt idx="1329">
                  <c:v>13.29</c:v>
                </c:pt>
                <c:pt idx="1330">
                  <c:v>13.3</c:v>
                </c:pt>
                <c:pt idx="1331">
                  <c:v>13.31</c:v>
                </c:pt>
                <c:pt idx="1332">
                  <c:v>13.32</c:v>
                </c:pt>
                <c:pt idx="1333">
                  <c:v>13.33</c:v>
                </c:pt>
                <c:pt idx="1334">
                  <c:v>13.34</c:v>
                </c:pt>
                <c:pt idx="1335">
                  <c:v>13.35</c:v>
                </c:pt>
                <c:pt idx="1336">
                  <c:v>13.36</c:v>
                </c:pt>
                <c:pt idx="1337">
                  <c:v>13.37</c:v>
                </c:pt>
                <c:pt idx="1338">
                  <c:v>13.38</c:v>
                </c:pt>
                <c:pt idx="1339">
                  <c:v>13.39</c:v>
                </c:pt>
                <c:pt idx="1340">
                  <c:v>13.4</c:v>
                </c:pt>
                <c:pt idx="1341">
                  <c:v>13.41</c:v>
                </c:pt>
                <c:pt idx="1342">
                  <c:v>13.42</c:v>
                </c:pt>
                <c:pt idx="1343">
                  <c:v>13.43</c:v>
                </c:pt>
                <c:pt idx="1344">
                  <c:v>13.44</c:v>
                </c:pt>
                <c:pt idx="1345">
                  <c:v>13.45</c:v>
                </c:pt>
                <c:pt idx="1346">
                  <c:v>13.46</c:v>
                </c:pt>
                <c:pt idx="1347">
                  <c:v>13.47</c:v>
                </c:pt>
                <c:pt idx="1348">
                  <c:v>13.48</c:v>
                </c:pt>
                <c:pt idx="1349">
                  <c:v>13.49</c:v>
                </c:pt>
                <c:pt idx="1350">
                  <c:v>13.5</c:v>
                </c:pt>
                <c:pt idx="1351">
                  <c:v>13.51</c:v>
                </c:pt>
                <c:pt idx="1352">
                  <c:v>13.52</c:v>
                </c:pt>
                <c:pt idx="1353">
                  <c:v>13.53</c:v>
                </c:pt>
                <c:pt idx="1354">
                  <c:v>13.54</c:v>
                </c:pt>
                <c:pt idx="1355">
                  <c:v>13.55</c:v>
                </c:pt>
                <c:pt idx="1356">
                  <c:v>13.56</c:v>
                </c:pt>
                <c:pt idx="1357">
                  <c:v>13.57</c:v>
                </c:pt>
                <c:pt idx="1358">
                  <c:v>13.58</c:v>
                </c:pt>
                <c:pt idx="1359">
                  <c:v>13.59</c:v>
                </c:pt>
                <c:pt idx="1360">
                  <c:v>13.6</c:v>
                </c:pt>
                <c:pt idx="1361">
                  <c:v>13.61</c:v>
                </c:pt>
                <c:pt idx="1362">
                  <c:v>13.62</c:v>
                </c:pt>
                <c:pt idx="1363">
                  <c:v>13.63</c:v>
                </c:pt>
                <c:pt idx="1364">
                  <c:v>13.64</c:v>
                </c:pt>
                <c:pt idx="1365">
                  <c:v>13.65</c:v>
                </c:pt>
                <c:pt idx="1366">
                  <c:v>13.66</c:v>
                </c:pt>
                <c:pt idx="1367">
                  <c:v>13.67</c:v>
                </c:pt>
                <c:pt idx="1368">
                  <c:v>13.68</c:v>
                </c:pt>
                <c:pt idx="1369">
                  <c:v>13.69</c:v>
                </c:pt>
                <c:pt idx="1370">
                  <c:v>13.7</c:v>
                </c:pt>
                <c:pt idx="1371">
                  <c:v>13.71</c:v>
                </c:pt>
                <c:pt idx="1372">
                  <c:v>13.72</c:v>
                </c:pt>
                <c:pt idx="1373">
                  <c:v>13.73</c:v>
                </c:pt>
                <c:pt idx="1374">
                  <c:v>13.74</c:v>
                </c:pt>
                <c:pt idx="1375">
                  <c:v>13.75</c:v>
                </c:pt>
                <c:pt idx="1376">
                  <c:v>13.76</c:v>
                </c:pt>
                <c:pt idx="1377">
                  <c:v>13.77</c:v>
                </c:pt>
                <c:pt idx="1378">
                  <c:v>13.78</c:v>
                </c:pt>
                <c:pt idx="1379">
                  <c:v>13.79</c:v>
                </c:pt>
                <c:pt idx="1380">
                  <c:v>13.8</c:v>
                </c:pt>
                <c:pt idx="1381">
                  <c:v>13.81</c:v>
                </c:pt>
                <c:pt idx="1382">
                  <c:v>13.82</c:v>
                </c:pt>
                <c:pt idx="1383">
                  <c:v>13.83</c:v>
                </c:pt>
                <c:pt idx="1384">
                  <c:v>13.84</c:v>
                </c:pt>
                <c:pt idx="1385">
                  <c:v>13.85</c:v>
                </c:pt>
                <c:pt idx="1386">
                  <c:v>13.86</c:v>
                </c:pt>
                <c:pt idx="1387">
                  <c:v>13.87</c:v>
                </c:pt>
                <c:pt idx="1388">
                  <c:v>13.88</c:v>
                </c:pt>
                <c:pt idx="1389">
                  <c:v>13.89</c:v>
                </c:pt>
                <c:pt idx="1390">
                  <c:v>13.9</c:v>
                </c:pt>
                <c:pt idx="1391">
                  <c:v>13.91</c:v>
                </c:pt>
                <c:pt idx="1392">
                  <c:v>13.92</c:v>
                </c:pt>
                <c:pt idx="1393">
                  <c:v>13.93</c:v>
                </c:pt>
                <c:pt idx="1394">
                  <c:v>13.94</c:v>
                </c:pt>
                <c:pt idx="1395">
                  <c:v>13.95</c:v>
                </c:pt>
                <c:pt idx="1396">
                  <c:v>13.96</c:v>
                </c:pt>
                <c:pt idx="1397">
                  <c:v>13.97</c:v>
                </c:pt>
                <c:pt idx="1398">
                  <c:v>13.98</c:v>
                </c:pt>
                <c:pt idx="1399">
                  <c:v>13.99</c:v>
                </c:pt>
                <c:pt idx="1400">
                  <c:v>14</c:v>
                </c:pt>
                <c:pt idx="1401">
                  <c:v>14.01</c:v>
                </c:pt>
                <c:pt idx="1402">
                  <c:v>14.02</c:v>
                </c:pt>
                <c:pt idx="1403">
                  <c:v>14.03</c:v>
                </c:pt>
                <c:pt idx="1404">
                  <c:v>14.04</c:v>
                </c:pt>
                <c:pt idx="1405">
                  <c:v>14.05</c:v>
                </c:pt>
                <c:pt idx="1406">
                  <c:v>14.06</c:v>
                </c:pt>
                <c:pt idx="1407">
                  <c:v>14.07</c:v>
                </c:pt>
                <c:pt idx="1408">
                  <c:v>14.08</c:v>
                </c:pt>
                <c:pt idx="1409">
                  <c:v>14.09</c:v>
                </c:pt>
                <c:pt idx="1410">
                  <c:v>14.1</c:v>
                </c:pt>
                <c:pt idx="1411">
                  <c:v>14.11</c:v>
                </c:pt>
                <c:pt idx="1412">
                  <c:v>14.12</c:v>
                </c:pt>
                <c:pt idx="1413">
                  <c:v>14.13</c:v>
                </c:pt>
                <c:pt idx="1414">
                  <c:v>14.14</c:v>
                </c:pt>
                <c:pt idx="1415">
                  <c:v>14.15</c:v>
                </c:pt>
                <c:pt idx="1416">
                  <c:v>14.16</c:v>
                </c:pt>
                <c:pt idx="1417">
                  <c:v>14.17</c:v>
                </c:pt>
                <c:pt idx="1418">
                  <c:v>14.18</c:v>
                </c:pt>
                <c:pt idx="1419">
                  <c:v>14.19</c:v>
                </c:pt>
                <c:pt idx="1420">
                  <c:v>14.2</c:v>
                </c:pt>
                <c:pt idx="1421">
                  <c:v>14.21</c:v>
                </c:pt>
                <c:pt idx="1422">
                  <c:v>14.22</c:v>
                </c:pt>
                <c:pt idx="1423">
                  <c:v>14.23</c:v>
                </c:pt>
                <c:pt idx="1424">
                  <c:v>14.24</c:v>
                </c:pt>
                <c:pt idx="1425">
                  <c:v>14.25</c:v>
                </c:pt>
                <c:pt idx="1426">
                  <c:v>14.26</c:v>
                </c:pt>
                <c:pt idx="1427">
                  <c:v>14.27</c:v>
                </c:pt>
                <c:pt idx="1428">
                  <c:v>14.28</c:v>
                </c:pt>
                <c:pt idx="1429">
                  <c:v>14.29</c:v>
                </c:pt>
                <c:pt idx="1430">
                  <c:v>14.3</c:v>
                </c:pt>
                <c:pt idx="1431">
                  <c:v>14.31</c:v>
                </c:pt>
                <c:pt idx="1432">
                  <c:v>14.32</c:v>
                </c:pt>
                <c:pt idx="1433">
                  <c:v>14.33</c:v>
                </c:pt>
                <c:pt idx="1434">
                  <c:v>14.34</c:v>
                </c:pt>
                <c:pt idx="1435">
                  <c:v>14.35</c:v>
                </c:pt>
                <c:pt idx="1436">
                  <c:v>14.36</c:v>
                </c:pt>
                <c:pt idx="1437">
                  <c:v>14.37</c:v>
                </c:pt>
                <c:pt idx="1438">
                  <c:v>14.38</c:v>
                </c:pt>
                <c:pt idx="1439">
                  <c:v>14.39</c:v>
                </c:pt>
                <c:pt idx="1440">
                  <c:v>14.4</c:v>
                </c:pt>
                <c:pt idx="1441">
                  <c:v>14.41</c:v>
                </c:pt>
                <c:pt idx="1442">
                  <c:v>14.42</c:v>
                </c:pt>
                <c:pt idx="1443">
                  <c:v>14.43</c:v>
                </c:pt>
                <c:pt idx="1444">
                  <c:v>14.44</c:v>
                </c:pt>
                <c:pt idx="1445">
                  <c:v>14.45</c:v>
                </c:pt>
                <c:pt idx="1446">
                  <c:v>14.46</c:v>
                </c:pt>
                <c:pt idx="1447">
                  <c:v>14.47</c:v>
                </c:pt>
                <c:pt idx="1448">
                  <c:v>14.48</c:v>
                </c:pt>
                <c:pt idx="1449">
                  <c:v>14.49</c:v>
                </c:pt>
                <c:pt idx="1450">
                  <c:v>14.5</c:v>
                </c:pt>
                <c:pt idx="1451">
                  <c:v>14.51</c:v>
                </c:pt>
                <c:pt idx="1452">
                  <c:v>14.52</c:v>
                </c:pt>
                <c:pt idx="1453">
                  <c:v>14.53</c:v>
                </c:pt>
                <c:pt idx="1454">
                  <c:v>14.54</c:v>
                </c:pt>
                <c:pt idx="1455">
                  <c:v>14.55</c:v>
                </c:pt>
                <c:pt idx="1456">
                  <c:v>14.56</c:v>
                </c:pt>
                <c:pt idx="1457">
                  <c:v>14.57</c:v>
                </c:pt>
                <c:pt idx="1458">
                  <c:v>14.58</c:v>
                </c:pt>
                <c:pt idx="1459">
                  <c:v>14.59</c:v>
                </c:pt>
                <c:pt idx="1460">
                  <c:v>14.6</c:v>
                </c:pt>
                <c:pt idx="1461">
                  <c:v>14.61</c:v>
                </c:pt>
                <c:pt idx="1462">
                  <c:v>14.62</c:v>
                </c:pt>
                <c:pt idx="1463">
                  <c:v>14.63</c:v>
                </c:pt>
                <c:pt idx="1464">
                  <c:v>14.64</c:v>
                </c:pt>
                <c:pt idx="1465">
                  <c:v>14.65</c:v>
                </c:pt>
                <c:pt idx="1466">
                  <c:v>14.66</c:v>
                </c:pt>
                <c:pt idx="1467">
                  <c:v>14.67</c:v>
                </c:pt>
                <c:pt idx="1468">
                  <c:v>14.68</c:v>
                </c:pt>
                <c:pt idx="1469">
                  <c:v>14.69</c:v>
                </c:pt>
                <c:pt idx="1470">
                  <c:v>14.7</c:v>
                </c:pt>
                <c:pt idx="1471">
                  <c:v>14.71</c:v>
                </c:pt>
                <c:pt idx="1472">
                  <c:v>14.72</c:v>
                </c:pt>
                <c:pt idx="1473">
                  <c:v>14.73</c:v>
                </c:pt>
                <c:pt idx="1474">
                  <c:v>14.74</c:v>
                </c:pt>
                <c:pt idx="1475">
                  <c:v>14.75</c:v>
                </c:pt>
                <c:pt idx="1476">
                  <c:v>14.76</c:v>
                </c:pt>
                <c:pt idx="1477">
                  <c:v>14.77</c:v>
                </c:pt>
                <c:pt idx="1478">
                  <c:v>14.78</c:v>
                </c:pt>
                <c:pt idx="1479">
                  <c:v>14.79</c:v>
                </c:pt>
                <c:pt idx="1480">
                  <c:v>14.8</c:v>
                </c:pt>
                <c:pt idx="1481">
                  <c:v>14.81</c:v>
                </c:pt>
                <c:pt idx="1482">
                  <c:v>14.82</c:v>
                </c:pt>
                <c:pt idx="1483">
                  <c:v>14.83</c:v>
                </c:pt>
                <c:pt idx="1484">
                  <c:v>14.84</c:v>
                </c:pt>
                <c:pt idx="1485">
                  <c:v>14.85</c:v>
                </c:pt>
                <c:pt idx="1486">
                  <c:v>14.86</c:v>
                </c:pt>
                <c:pt idx="1487">
                  <c:v>14.87</c:v>
                </c:pt>
                <c:pt idx="1488">
                  <c:v>14.88</c:v>
                </c:pt>
                <c:pt idx="1489">
                  <c:v>14.89</c:v>
                </c:pt>
                <c:pt idx="1490">
                  <c:v>14.9</c:v>
                </c:pt>
                <c:pt idx="1491">
                  <c:v>14.91</c:v>
                </c:pt>
                <c:pt idx="1492">
                  <c:v>14.92</c:v>
                </c:pt>
                <c:pt idx="1493">
                  <c:v>14.93</c:v>
                </c:pt>
                <c:pt idx="1494">
                  <c:v>14.94</c:v>
                </c:pt>
                <c:pt idx="1495">
                  <c:v>14.95</c:v>
                </c:pt>
                <c:pt idx="1496">
                  <c:v>14.96</c:v>
                </c:pt>
                <c:pt idx="1497">
                  <c:v>14.97</c:v>
                </c:pt>
                <c:pt idx="1498">
                  <c:v>14.98</c:v>
                </c:pt>
                <c:pt idx="1499">
                  <c:v>14.99</c:v>
                </c:pt>
                <c:pt idx="1500">
                  <c:v>15</c:v>
                </c:pt>
                <c:pt idx="1501">
                  <c:v>15.01</c:v>
                </c:pt>
                <c:pt idx="1502">
                  <c:v>15.02</c:v>
                </c:pt>
                <c:pt idx="1503">
                  <c:v>15.03</c:v>
                </c:pt>
                <c:pt idx="1504">
                  <c:v>15.04</c:v>
                </c:pt>
                <c:pt idx="1505">
                  <c:v>15.05</c:v>
                </c:pt>
                <c:pt idx="1506">
                  <c:v>15.06</c:v>
                </c:pt>
                <c:pt idx="1507">
                  <c:v>15.07</c:v>
                </c:pt>
                <c:pt idx="1508">
                  <c:v>15.08</c:v>
                </c:pt>
                <c:pt idx="1509">
                  <c:v>15.09</c:v>
                </c:pt>
                <c:pt idx="1510">
                  <c:v>15.1</c:v>
                </c:pt>
                <c:pt idx="1511">
                  <c:v>15.11</c:v>
                </c:pt>
                <c:pt idx="1512">
                  <c:v>15.12</c:v>
                </c:pt>
                <c:pt idx="1513">
                  <c:v>15.13</c:v>
                </c:pt>
                <c:pt idx="1514">
                  <c:v>15.14</c:v>
                </c:pt>
                <c:pt idx="1515">
                  <c:v>15.15</c:v>
                </c:pt>
                <c:pt idx="1516">
                  <c:v>15.16</c:v>
                </c:pt>
                <c:pt idx="1517">
                  <c:v>15.17</c:v>
                </c:pt>
                <c:pt idx="1518">
                  <c:v>15.18</c:v>
                </c:pt>
                <c:pt idx="1519">
                  <c:v>15.19</c:v>
                </c:pt>
                <c:pt idx="1520">
                  <c:v>15.2</c:v>
                </c:pt>
                <c:pt idx="1521">
                  <c:v>15.21</c:v>
                </c:pt>
                <c:pt idx="1522">
                  <c:v>15.22</c:v>
                </c:pt>
                <c:pt idx="1523">
                  <c:v>15.23</c:v>
                </c:pt>
                <c:pt idx="1524">
                  <c:v>15.24</c:v>
                </c:pt>
                <c:pt idx="1525">
                  <c:v>15.25</c:v>
                </c:pt>
                <c:pt idx="1526">
                  <c:v>15.26</c:v>
                </c:pt>
                <c:pt idx="1527">
                  <c:v>15.27</c:v>
                </c:pt>
                <c:pt idx="1528">
                  <c:v>15.28</c:v>
                </c:pt>
                <c:pt idx="1529">
                  <c:v>15.29</c:v>
                </c:pt>
                <c:pt idx="1530">
                  <c:v>15.3</c:v>
                </c:pt>
                <c:pt idx="1531">
                  <c:v>15.31</c:v>
                </c:pt>
                <c:pt idx="1532">
                  <c:v>15.32</c:v>
                </c:pt>
                <c:pt idx="1533">
                  <c:v>15.33</c:v>
                </c:pt>
                <c:pt idx="1534">
                  <c:v>15.34</c:v>
                </c:pt>
                <c:pt idx="1535">
                  <c:v>15.35</c:v>
                </c:pt>
                <c:pt idx="1536">
                  <c:v>15.36</c:v>
                </c:pt>
                <c:pt idx="1537">
                  <c:v>15.37</c:v>
                </c:pt>
                <c:pt idx="1538">
                  <c:v>15.38</c:v>
                </c:pt>
                <c:pt idx="1539">
                  <c:v>15.39</c:v>
                </c:pt>
                <c:pt idx="1540">
                  <c:v>15.4</c:v>
                </c:pt>
                <c:pt idx="1541">
                  <c:v>15.41</c:v>
                </c:pt>
                <c:pt idx="1542">
                  <c:v>15.42</c:v>
                </c:pt>
                <c:pt idx="1543">
                  <c:v>15.43</c:v>
                </c:pt>
                <c:pt idx="1544">
                  <c:v>15.44</c:v>
                </c:pt>
                <c:pt idx="1545">
                  <c:v>15.45</c:v>
                </c:pt>
                <c:pt idx="1546">
                  <c:v>15.46</c:v>
                </c:pt>
                <c:pt idx="1547">
                  <c:v>15.47</c:v>
                </c:pt>
                <c:pt idx="1548">
                  <c:v>15.48</c:v>
                </c:pt>
                <c:pt idx="1549">
                  <c:v>15.49</c:v>
                </c:pt>
                <c:pt idx="1550">
                  <c:v>15.5</c:v>
                </c:pt>
                <c:pt idx="1551">
                  <c:v>15.51</c:v>
                </c:pt>
                <c:pt idx="1552">
                  <c:v>15.52</c:v>
                </c:pt>
                <c:pt idx="1553">
                  <c:v>15.53</c:v>
                </c:pt>
                <c:pt idx="1554">
                  <c:v>15.54</c:v>
                </c:pt>
                <c:pt idx="1555">
                  <c:v>15.55</c:v>
                </c:pt>
                <c:pt idx="1556">
                  <c:v>15.56</c:v>
                </c:pt>
                <c:pt idx="1557">
                  <c:v>15.57</c:v>
                </c:pt>
                <c:pt idx="1558">
                  <c:v>15.58</c:v>
                </c:pt>
                <c:pt idx="1559">
                  <c:v>15.59</c:v>
                </c:pt>
                <c:pt idx="1560">
                  <c:v>15.6</c:v>
                </c:pt>
                <c:pt idx="1561">
                  <c:v>15.61</c:v>
                </c:pt>
                <c:pt idx="1562">
                  <c:v>15.62</c:v>
                </c:pt>
                <c:pt idx="1563">
                  <c:v>15.63</c:v>
                </c:pt>
                <c:pt idx="1564">
                  <c:v>15.64</c:v>
                </c:pt>
                <c:pt idx="1565">
                  <c:v>15.65</c:v>
                </c:pt>
                <c:pt idx="1566">
                  <c:v>15.66</c:v>
                </c:pt>
                <c:pt idx="1567">
                  <c:v>15.67</c:v>
                </c:pt>
                <c:pt idx="1568">
                  <c:v>15.68</c:v>
                </c:pt>
                <c:pt idx="1569">
                  <c:v>15.69</c:v>
                </c:pt>
                <c:pt idx="1570">
                  <c:v>15.7</c:v>
                </c:pt>
                <c:pt idx="1571">
                  <c:v>15.71</c:v>
                </c:pt>
                <c:pt idx="1572">
                  <c:v>15.72</c:v>
                </c:pt>
                <c:pt idx="1573">
                  <c:v>15.73</c:v>
                </c:pt>
                <c:pt idx="1574">
                  <c:v>15.74</c:v>
                </c:pt>
                <c:pt idx="1575">
                  <c:v>15.75</c:v>
                </c:pt>
                <c:pt idx="1576">
                  <c:v>15.76</c:v>
                </c:pt>
                <c:pt idx="1577">
                  <c:v>15.77</c:v>
                </c:pt>
                <c:pt idx="1578">
                  <c:v>15.78</c:v>
                </c:pt>
                <c:pt idx="1579">
                  <c:v>15.79</c:v>
                </c:pt>
                <c:pt idx="1580">
                  <c:v>15.8</c:v>
                </c:pt>
                <c:pt idx="1581">
                  <c:v>15.81</c:v>
                </c:pt>
                <c:pt idx="1582">
                  <c:v>15.82</c:v>
                </c:pt>
                <c:pt idx="1583">
                  <c:v>15.83</c:v>
                </c:pt>
                <c:pt idx="1584">
                  <c:v>15.84</c:v>
                </c:pt>
                <c:pt idx="1585">
                  <c:v>15.85</c:v>
                </c:pt>
                <c:pt idx="1586">
                  <c:v>15.86</c:v>
                </c:pt>
                <c:pt idx="1587">
                  <c:v>15.87</c:v>
                </c:pt>
                <c:pt idx="1588">
                  <c:v>15.88</c:v>
                </c:pt>
                <c:pt idx="1589">
                  <c:v>15.89</c:v>
                </c:pt>
                <c:pt idx="1590">
                  <c:v>15.9</c:v>
                </c:pt>
                <c:pt idx="1591">
                  <c:v>15.91</c:v>
                </c:pt>
                <c:pt idx="1592">
                  <c:v>15.92</c:v>
                </c:pt>
                <c:pt idx="1593">
                  <c:v>15.93</c:v>
                </c:pt>
                <c:pt idx="1594">
                  <c:v>15.94</c:v>
                </c:pt>
                <c:pt idx="1595">
                  <c:v>15.95</c:v>
                </c:pt>
                <c:pt idx="1596">
                  <c:v>15.96</c:v>
                </c:pt>
                <c:pt idx="1597">
                  <c:v>15.97</c:v>
                </c:pt>
                <c:pt idx="1598">
                  <c:v>15.98</c:v>
                </c:pt>
                <c:pt idx="1599">
                  <c:v>15.99</c:v>
                </c:pt>
                <c:pt idx="1600">
                  <c:v>16</c:v>
                </c:pt>
                <c:pt idx="1601">
                  <c:v>16.010000000000002</c:v>
                </c:pt>
                <c:pt idx="1602">
                  <c:v>16.02</c:v>
                </c:pt>
                <c:pt idx="1603">
                  <c:v>16.03</c:v>
                </c:pt>
                <c:pt idx="1604">
                  <c:v>16.04</c:v>
                </c:pt>
                <c:pt idx="1605">
                  <c:v>16.05</c:v>
                </c:pt>
                <c:pt idx="1606">
                  <c:v>16.059999999999999</c:v>
                </c:pt>
                <c:pt idx="1607">
                  <c:v>16.07</c:v>
                </c:pt>
                <c:pt idx="1608">
                  <c:v>16.079999999999998</c:v>
                </c:pt>
                <c:pt idx="1609">
                  <c:v>16.09</c:v>
                </c:pt>
                <c:pt idx="1610">
                  <c:v>16.100000000000001</c:v>
                </c:pt>
                <c:pt idx="1611">
                  <c:v>16.11</c:v>
                </c:pt>
                <c:pt idx="1612">
                  <c:v>16.12</c:v>
                </c:pt>
                <c:pt idx="1613">
                  <c:v>16.13</c:v>
                </c:pt>
                <c:pt idx="1614">
                  <c:v>16.14</c:v>
                </c:pt>
                <c:pt idx="1615">
                  <c:v>16.149999999999999</c:v>
                </c:pt>
                <c:pt idx="1616">
                  <c:v>16.16</c:v>
                </c:pt>
                <c:pt idx="1617">
                  <c:v>16.170000000000002</c:v>
                </c:pt>
                <c:pt idx="1618">
                  <c:v>16.18</c:v>
                </c:pt>
                <c:pt idx="1619">
                  <c:v>16.190000000000001</c:v>
                </c:pt>
                <c:pt idx="1620">
                  <c:v>16.2</c:v>
                </c:pt>
                <c:pt idx="1621">
                  <c:v>16.21</c:v>
                </c:pt>
                <c:pt idx="1622">
                  <c:v>16.22</c:v>
                </c:pt>
                <c:pt idx="1623">
                  <c:v>16.23</c:v>
                </c:pt>
                <c:pt idx="1624">
                  <c:v>16.239999999999998</c:v>
                </c:pt>
                <c:pt idx="1625">
                  <c:v>16.25</c:v>
                </c:pt>
                <c:pt idx="1626">
                  <c:v>16.260000000000002</c:v>
                </c:pt>
                <c:pt idx="1627">
                  <c:v>16.27</c:v>
                </c:pt>
                <c:pt idx="1628">
                  <c:v>16.28</c:v>
                </c:pt>
                <c:pt idx="1629">
                  <c:v>16.29</c:v>
                </c:pt>
                <c:pt idx="1630">
                  <c:v>16.3</c:v>
                </c:pt>
                <c:pt idx="1631">
                  <c:v>16.309999999999999</c:v>
                </c:pt>
                <c:pt idx="1632">
                  <c:v>16.32</c:v>
                </c:pt>
                <c:pt idx="1633">
                  <c:v>16.329999999999998</c:v>
                </c:pt>
                <c:pt idx="1634">
                  <c:v>16.34</c:v>
                </c:pt>
                <c:pt idx="1635">
                  <c:v>16.350000000000001</c:v>
                </c:pt>
                <c:pt idx="1636">
                  <c:v>16.36</c:v>
                </c:pt>
                <c:pt idx="1637">
                  <c:v>16.37</c:v>
                </c:pt>
                <c:pt idx="1638">
                  <c:v>16.38</c:v>
                </c:pt>
                <c:pt idx="1639">
                  <c:v>16.39</c:v>
                </c:pt>
                <c:pt idx="1640">
                  <c:v>16.399999999999999</c:v>
                </c:pt>
                <c:pt idx="1641">
                  <c:v>16.41</c:v>
                </c:pt>
                <c:pt idx="1642">
                  <c:v>16.420000000000002</c:v>
                </c:pt>
                <c:pt idx="1643">
                  <c:v>16.43</c:v>
                </c:pt>
                <c:pt idx="1644">
                  <c:v>16.440000000000001</c:v>
                </c:pt>
                <c:pt idx="1645">
                  <c:v>16.45</c:v>
                </c:pt>
                <c:pt idx="1646">
                  <c:v>16.46</c:v>
                </c:pt>
                <c:pt idx="1647">
                  <c:v>16.47</c:v>
                </c:pt>
                <c:pt idx="1648">
                  <c:v>16.48</c:v>
                </c:pt>
                <c:pt idx="1649">
                  <c:v>16.489999999999998</c:v>
                </c:pt>
                <c:pt idx="1650">
                  <c:v>16.5</c:v>
                </c:pt>
                <c:pt idx="1651">
                  <c:v>16.510000000000002</c:v>
                </c:pt>
                <c:pt idx="1652">
                  <c:v>16.52</c:v>
                </c:pt>
                <c:pt idx="1653">
                  <c:v>16.53</c:v>
                </c:pt>
                <c:pt idx="1654">
                  <c:v>16.54</c:v>
                </c:pt>
                <c:pt idx="1655">
                  <c:v>16.55</c:v>
                </c:pt>
                <c:pt idx="1656">
                  <c:v>16.559999999999999</c:v>
                </c:pt>
                <c:pt idx="1657">
                  <c:v>16.57</c:v>
                </c:pt>
                <c:pt idx="1658">
                  <c:v>16.579999999999998</c:v>
                </c:pt>
                <c:pt idx="1659">
                  <c:v>16.59</c:v>
                </c:pt>
                <c:pt idx="1660">
                  <c:v>16.600000000000001</c:v>
                </c:pt>
                <c:pt idx="1661">
                  <c:v>16.61</c:v>
                </c:pt>
                <c:pt idx="1662">
                  <c:v>16.62</c:v>
                </c:pt>
                <c:pt idx="1663">
                  <c:v>16.63</c:v>
                </c:pt>
                <c:pt idx="1664">
                  <c:v>16.64</c:v>
                </c:pt>
                <c:pt idx="1665">
                  <c:v>16.649999999999999</c:v>
                </c:pt>
                <c:pt idx="1666">
                  <c:v>16.66</c:v>
                </c:pt>
                <c:pt idx="1667">
                  <c:v>16.670000000000002</c:v>
                </c:pt>
                <c:pt idx="1668">
                  <c:v>16.68</c:v>
                </c:pt>
                <c:pt idx="1669">
                  <c:v>16.690000000000001</c:v>
                </c:pt>
                <c:pt idx="1670">
                  <c:v>16.7</c:v>
                </c:pt>
                <c:pt idx="1671">
                  <c:v>16.71</c:v>
                </c:pt>
                <c:pt idx="1672">
                  <c:v>16.72</c:v>
                </c:pt>
                <c:pt idx="1673">
                  <c:v>16.73</c:v>
                </c:pt>
                <c:pt idx="1674">
                  <c:v>16.739999999999998</c:v>
                </c:pt>
                <c:pt idx="1675">
                  <c:v>16.75</c:v>
                </c:pt>
                <c:pt idx="1676">
                  <c:v>16.760000000000002</c:v>
                </c:pt>
                <c:pt idx="1677">
                  <c:v>16.77</c:v>
                </c:pt>
                <c:pt idx="1678">
                  <c:v>16.78</c:v>
                </c:pt>
                <c:pt idx="1679">
                  <c:v>16.79</c:v>
                </c:pt>
                <c:pt idx="1680">
                  <c:v>16.8</c:v>
                </c:pt>
                <c:pt idx="1681">
                  <c:v>16.809999999999999</c:v>
                </c:pt>
                <c:pt idx="1682">
                  <c:v>16.82</c:v>
                </c:pt>
                <c:pt idx="1683">
                  <c:v>16.829999999999998</c:v>
                </c:pt>
                <c:pt idx="1684">
                  <c:v>16.84</c:v>
                </c:pt>
                <c:pt idx="1685">
                  <c:v>16.850000000000001</c:v>
                </c:pt>
                <c:pt idx="1686">
                  <c:v>16.86</c:v>
                </c:pt>
                <c:pt idx="1687">
                  <c:v>16.87</c:v>
                </c:pt>
                <c:pt idx="1688">
                  <c:v>16.88</c:v>
                </c:pt>
                <c:pt idx="1689">
                  <c:v>16.89</c:v>
                </c:pt>
                <c:pt idx="1690">
                  <c:v>16.899999999999999</c:v>
                </c:pt>
                <c:pt idx="1691">
                  <c:v>16.91</c:v>
                </c:pt>
                <c:pt idx="1692">
                  <c:v>16.920000000000002</c:v>
                </c:pt>
                <c:pt idx="1693">
                  <c:v>16.93</c:v>
                </c:pt>
                <c:pt idx="1694">
                  <c:v>16.940000000000001</c:v>
                </c:pt>
                <c:pt idx="1695">
                  <c:v>16.95</c:v>
                </c:pt>
                <c:pt idx="1696">
                  <c:v>16.96</c:v>
                </c:pt>
                <c:pt idx="1697">
                  <c:v>16.97</c:v>
                </c:pt>
                <c:pt idx="1698">
                  <c:v>16.98</c:v>
                </c:pt>
                <c:pt idx="1699">
                  <c:v>16.989999999999998</c:v>
                </c:pt>
                <c:pt idx="1700">
                  <c:v>17</c:v>
                </c:pt>
                <c:pt idx="1701">
                  <c:v>17.010000000000002</c:v>
                </c:pt>
                <c:pt idx="1702">
                  <c:v>17.02</c:v>
                </c:pt>
                <c:pt idx="1703">
                  <c:v>17.03</c:v>
                </c:pt>
                <c:pt idx="1704">
                  <c:v>17.04</c:v>
                </c:pt>
                <c:pt idx="1705">
                  <c:v>17.05</c:v>
                </c:pt>
                <c:pt idx="1706">
                  <c:v>17.059999999999999</c:v>
                </c:pt>
                <c:pt idx="1707">
                  <c:v>17.07</c:v>
                </c:pt>
                <c:pt idx="1708">
                  <c:v>17.079999999999998</c:v>
                </c:pt>
                <c:pt idx="1709">
                  <c:v>17.09</c:v>
                </c:pt>
                <c:pt idx="1710">
                  <c:v>17.100000000000001</c:v>
                </c:pt>
                <c:pt idx="1711">
                  <c:v>17.11</c:v>
                </c:pt>
                <c:pt idx="1712">
                  <c:v>17.12</c:v>
                </c:pt>
                <c:pt idx="1713">
                  <c:v>17.13</c:v>
                </c:pt>
                <c:pt idx="1714">
                  <c:v>17.14</c:v>
                </c:pt>
                <c:pt idx="1715">
                  <c:v>17.149999999999999</c:v>
                </c:pt>
                <c:pt idx="1716">
                  <c:v>17.16</c:v>
                </c:pt>
                <c:pt idx="1717">
                  <c:v>17.170000000000002</c:v>
                </c:pt>
                <c:pt idx="1718">
                  <c:v>17.18</c:v>
                </c:pt>
                <c:pt idx="1719">
                  <c:v>17.190000000000001</c:v>
                </c:pt>
                <c:pt idx="1720">
                  <c:v>17.2</c:v>
                </c:pt>
                <c:pt idx="1721">
                  <c:v>17.21</c:v>
                </c:pt>
                <c:pt idx="1722">
                  <c:v>17.22</c:v>
                </c:pt>
                <c:pt idx="1723">
                  <c:v>17.23</c:v>
                </c:pt>
                <c:pt idx="1724">
                  <c:v>17.239999999999998</c:v>
                </c:pt>
                <c:pt idx="1725">
                  <c:v>17.25</c:v>
                </c:pt>
                <c:pt idx="1726">
                  <c:v>17.260000000000002</c:v>
                </c:pt>
                <c:pt idx="1727">
                  <c:v>17.27</c:v>
                </c:pt>
                <c:pt idx="1728">
                  <c:v>17.28</c:v>
                </c:pt>
                <c:pt idx="1729">
                  <c:v>17.29</c:v>
                </c:pt>
                <c:pt idx="1730">
                  <c:v>17.3</c:v>
                </c:pt>
                <c:pt idx="1731">
                  <c:v>17.309999999999999</c:v>
                </c:pt>
                <c:pt idx="1732">
                  <c:v>17.32</c:v>
                </c:pt>
                <c:pt idx="1733">
                  <c:v>17.329999999999998</c:v>
                </c:pt>
                <c:pt idx="1734">
                  <c:v>17.34</c:v>
                </c:pt>
                <c:pt idx="1735">
                  <c:v>17.350000000000001</c:v>
                </c:pt>
                <c:pt idx="1736">
                  <c:v>17.36</c:v>
                </c:pt>
                <c:pt idx="1737">
                  <c:v>17.37</c:v>
                </c:pt>
                <c:pt idx="1738">
                  <c:v>17.38</c:v>
                </c:pt>
                <c:pt idx="1739">
                  <c:v>17.39</c:v>
                </c:pt>
                <c:pt idx="1740">
                  <c:v>17.399999999999999</c:v>
                </c:pt>
                <c:pt idx="1741">
                  <c:v>17.41</c:v>
                </c:pt>
                <c:pt idx="1742">
                  <c:v>17.420000000000002</c:v>
                </c:pt>
                <c:pt idx="1743">
                  <c:v>17.43</c:v>
                </c:pt>
                <c:pt idx="1744">
                  <c:v>17.440000000000001</c:v>
                </c:pt>
                <c:pt idx="1745">
                  <c:v>17.45</c:v>
                </c:pt>
                <c:pt idx="1746">
                  <c:v>17.46</c:v>
                </c:pt>
                <c:pt idx="1747">
                  <c:v>17.47</c:v>
                </c:pt>
                <c:pt idx="1748">
                  <c:v>17.48</c:v>
                </c:pt>
                <c:pt idx="1749">
                  <c:v>17.489999999999998</c:v>
                </c:pt>
                <c:pt idx="1750">
                  <c:v>17.5</c:v>
                </c:pt>
                <c:pt idx="1751">
                  <c:v>17.510000000000002</c:v>
                </c:pt>
                <c:pt idx="1752">
                  <c:v>17.52</c:v>
                </c:pt>
                <c:pt idx="1753">
                  <c:v>17.53</c:v>
                </c:pt>
                <c:pt idx="1754">
                  <c:v>17.54</c:v>
                </c:pt>
                <c:pt idx="1755">
                  <c:v>17.55</c:v>
                </c:pt>
                <c:pt idx="1756">
                  <c:v>17.559999999999999</c:v>
                </c:pt>
                <c:pt idx="1757">
                  <c:v>17.57</c:v>
                </c:pt>
                <c:pt idx="1758">
                  <c:v>17.579999999999998</c:v>
                </c:pt>
                <c:pt idx="1759">
                  <c:v>17.59</c:v>
                </c:pt>
                <c:pt idx="1760">
                  <c:v>17.600000000000001</c:v>
                </c:pt>
                <c:pt idx="1761">
                  <c:v>17.61</c:v>
                </c:pt>
                <c:pt idx="1762">
                  <c:v>17.62</c:v>
                </c:pt>
                <c:pt idx="1763">
                  <c:v>17.63</c:v>
                </c:pt>
                <c:pt idx="1764">
                  <c:v>17.64</c:v>
                </c:pt>
                <c:pt idx="1765">
                  <c:v>17.649999999999999</c:v>
                </c:pt>
                <c:pt idx="1766">
                  <c:v>17.66</c:v>
                </c:pt>
                <c:pt idx="1767">
                  <c:v>17.670000000000002</c:v>
                </c:pt>
                <c:pt idx="1768">
                  <c:v>17.68</c:v>
                </c:pt>
                <c:pt idx="1769">
                  <c:v>17.690000000000001</c:v>
                </c:pt>
                <c:pt idx="1770">
                  <c:v>17.7</c:v>
                </c:pt>
                <c:pt idx="1771">
                  <c:v>17.71</c:v>
                </c:pt>
                <c:pt idx="1772">
                  <c:v>17.72</c:v>
                </c:pt>
                <c:pt idx="1773">
                  <c:v>17.73</c:v>
                </c:pt>
                <c:pt idx="1774">
                  <c:v>17.739999999999998</c:v>
                </c:pt>
                <c:pt idx="1775">
                  <c:v>17.75</c:v>
                </c:pt>
                <c:pt idx="1776">
                  <c:v>17.760000000000002</c:v>
                </c:pt>
                <c:pt idx="1777">
                  <c:v>17.77</c:v>
                </c:pt>
                <c:pt idx="1778">
                  <c:v>17.78</c:v>
                </c:pt>
                <c:pt idx="1779">
                  <c:v>17.79</c:v>
                </c:pt>
                <c:pt idx="1780">
                  <c:v>17.8</c:v>
                </c:pt>
                <c:pt idx="1781">
                  <c:v>17.809999999999999</c:v>
                </c:pt>
                <c:pt idx="1782">
                  <c:v>17.82</c:v>
                </c:pt>
                <c:pt idx="1783">
                  <c:v>17.829999999999998</c:v>
                </c:pt>
                <c:pt idx="1784">
                  <c:v>17.84</c:v>
                </c:pt>
                <c:pt idx="1785">
                  <c:v>17.850000000000001</c:v>
                </c:pt>
                <c:pt idx="1786">
                  <c:v>17.86</c:v>
                </c:pt>
                <c:pt idx="1787">
                  <c:v>17.87</c:v>
                </c:pt>
                <c:pt idx="1788">
                  <c:v>17.88</c:v>
                </c:pt>
                <c:pt idx="1789">
                  <c:v>17.89</c:v>
                </c:pt>
                <c:pt idx="1790">
                  <c:v>17.899999999999999</c:v>
                </c:pt>
                <c:pt idx="1791">
                  <c:v>17.91</c:v>
                </c:pt>
                <c:pt idx="1792">
                  <c:v>17.920000000000002</c:v>
                </c:pt>
                <c:pt idx="1793">
                  <c:v>17.93</c:v>
                </c:pt>
                <c:pt idx="1794">
                  <c:v>17.940000000000001</c:v>
                </c:pt>
                <c:pt idx="1795">
                  <c:v>17.95</c:v>
                </c:pt>
                <c:pt idx="1796">
                  <c:v>17.96</c:v>
                </c:pt>
                <c:pt idx="1797">
                  <c:v>17.97</c:v>
                </c:pt>
                <c:pt idx="1798">
                  <c:v>17.98</c:v>
                </c:pt>
                <c:pt idx="1799">
                  <c:v>17.989999999999998</c:v>
                </c:pt>
                <c:pt idx="1800">
                  <c:v>18</c:v>
                </c:pt>
                <c:pt idx="1801">
                  <c:v>18.010000000000002</c:v>
                </c:pt>
                <c:pt idx="1802">
                  <c:v>18.02</c:v>
                </c:pt>
                <c:pt idx="1803">
                  <c:v>18.03</c:v>
                </c:pt>
                <c:pt idx="1804">
                  <c:v>18.04</c:v>
                </c:pt>
                <c:pt idx="1805">
                  <c:v>18.05</c:v>
                </c:pt>
                <c:pt idx="1806">
                  <c:v>18.059999999999999</c:v>
                </c:pt>
                <c:pt idx="1807">
                  <c:v>18.07</c:v>
                </c:pt>
                <c:pt idx="1808">
                  <c:v>18.079999999999998</c:v>
                </c:pt>
                <c:pt idx="1809">
                  <c:v>18.09</c:v>
                </c:pt>
                <c:pt idx="1810">
                  <c:v>18.100000000000001</c:v>
                </c:pt>
                <c:pt idx="1811">
                  <c:v>18.11</c:v>
                </c:pt>
                <c:pt idx="1812">
                  <c:v>18.12</c:v>
                </c:pt>
                <c:pt idx="1813">
                  <c:v>18.13</c:v>
                </c:pt>
                <c:pt idx="1814">
                  <c:v>18.14</c:v>
                </c:pt>
                <c:pt idx="1815">
                  <c:v>18.149999999999999</c:v>
                </c:pt>
                <c:pt idx="1816">
                  <c:v>18.16</c:v>
                </c:pt>
                <c:pt idx="1817">
                  <c:v>18.170000000000002</c:v>
                </c:pt>
                <c:pt idx="1818">
                  <c:v>18.18</c:v>
                </c:pt>
                <c:pt idx="1819">
                  <c:v>18.190000000000001</c:v>
                </c:pt>
                <c:pt idx="1820">
                  <c:v>18.2</c:v>
                </c:pt>
                <c:pt idx="1821">
                  <c:v>18.21</c:v>
                </c:pt>
                <c:pt idx="1822">
                  <c:v>18.22</c:v>
                </c:pt>
                <c:pt idx="1823">
                  <c:v>18.23</c:v>
                </c:pt>
                <c:pt idx="1824">
                  <c:v>18.239999999999998</c:v>
                </c:pt>
                <c:pt idx="1825">
                  <c:v>18.25</c:v>
                </c:pt>
                <c:pt idx="1826">
                  <c:v>18.260000000000002</c:v>
                </c:pt>
                <c:pt idx="1827">
                  <c:v>18.27</c:v>
                </c:pt>
                <c:pt idx="1828">
                  <c:v>18.28</c:v>
                </c:pt>
                <c:pt idx="1829">
                  <c:v>18.29</c:v>
                </c:pt>
                <c:pt idx="1830">
                  <c:v>18.3</c:v>
                </c:pt>
                <c:pt idx="1831">
                  <c:v>18.309999999999999</c:v>
                </c:pt>
                <c:pt idx="1832">
                  <c:v>18.32</c:v>
                </c:pt>
                <c:pt idx="1833">
                  <c:v>18.329999999999998</c:v>
                </c:pt>
                <c:pt idx="1834">
                  <c:v>18.34</c:v>
                </c:pt>
                <c:pt idx="1835">
                  <c:v>18.350000000000001</c:v>
                </c:pt>
                <c:pt idx="1836">
                  <c:v>18.36</c:v>
                </c:pt>
                <c:pt idx="1837">
                  <c:v>18.37</c:v>
                </c:pt>
                <c:pt idx="1838">
                  <c:v>18.38</c:v>
                </c:pt>
                <c:pt idx="1839">
                  <c:v>18.39</c:v>
                </c:pt>
                <c:pt idx="1840">
                  <c:v>18.399999999999999</c:v>
                </c:pt>
                <c:pt idx="1841">
                  <c:v>18.41</c:v>
                </c:pt>
                <c:pt idx="1842">
                  <c:v>18.420000000000002</c:v>
                </c:pt>
                <c:pt idx="1843">
                  <c:v>18.43</c:v>
                </c:pt>
                <c:pt idx="1844">
                  <c:v>18.440000000000001</c:v>
                </c:pt>
                <c:pt idx="1845">
                  <c:v>18.45</c:v>
                </c:pt>
                <c:pt idx="1846">
                  <c:v>18.46</c:v>
                </c:pt>
                <c:pt idx="1847">
                  <c:v>18.47</c:v>
                </c:pt>
                <c:pt idx="1848">
                  <c:v>18.48</c:v>
                </c:pt>
                <c:pt idx="1849">
                  <c:v>18.489999999999998</c:v>
                </c:pt>
                <c:pt idx="1850">
                  <c:v>18.5</c:v>
                </c:pt>
                <c:pt idx="1851">
                  <c:v>18.510000000000002</c:v>
                </c:pt>
                <c:pt idx="1852">
                  <c:v>18.52</c:v>
                </c:pt>
                <c:pt idx="1853">
                  <c:v>18.53</c:v>
                </c:pt>
                <c:pt idx="1854">
                  <c:v>18.54</c:v>
                </c:pt>
                <c:pt idx="1855">
                  <c:v>18.55</c:v>
                </c:pt>
                <c:pt idx="1856">
                  <c:v>18.559999999999999</c:v>
                </c:pt>
                <c:pt idx="1857">
                  <c:v>18.57</c:v>
                </c:pt>
                <c:pt idx="1858">
                  <c:v>18.579999999999998</c:v>
                </c:pt>
                <c:pt idx="1859">
                  <c:v>18.59</c:v>
                </c:pt>
                <c:pt idx="1860">
                  <c:v>18.600000000000001</c:v>
                </c:pt>
                <c:pt idx="1861">
                  <c:v>18.61</c:v>
                </c:pt>
                <c:pt idx="1862">
                  <c:v>18.62</c:v>
                </c:pt>
                <c:pt idx="1863">
                  <c:v>18.63</c:v>
                </c:pt>
                <c:pt idx="1864">
                  <c:v>18.64</c:v>
                </c:pt>
                <c:pt idx="1865">
                  <c:v>18.649999999999999</c:v>
                </c:pt>
                <c:pt idx="1866">
                  <c:v>18.66</c:v>
                </c:pt>
                <c:pt idx="1867">
                  <c:v>18.670000000000002</c:v>
                </c:pt>
                <c:pt idx="1868">
                  <c:v>18.68</c:v>
                </c:pt>
                <c:pt idx="1869">
                  <c:v>18.690000000000001</c:v>
                </c:pt>
                <c:pt idx="1870">
                  <c:v>18.7</c:v>
                </c:pt>
                <c:pt idx="1871">
                  <c:v>18.71</c:v>
                </c:pt>
                <c:pt idx="1872">
                  <c:v>18.72</c:v>
                </c:pt>
                <c:pt idx="1873">
                  <c:v>18.73</c:v>
                </c:pt>
                <c:pt idx="1874">
                  <c:v>18.739999999999998</c:v>
                </c:pt>
                <c:pt idx="1875">
                  <c:v>18.75</c:v>
                </c:pt>
                <c:pt idx="1876">
                  <c:v>18.760000000000002</c:v>
                </c:pt>
                <c:pt idx="1877">
                  <c:v>18.77</c:v>
                </c:pt>
                <c:pt idx="1878">
                  <c:v>18.78</c:v>
                </c:pt>
                <c:pt idx="1879">
                  <c:v>18.79</c:v>
                </c:pt>
                <c:pt idx="1880">
                  <c:v>18.8</c:v>
                </c:pt>
                <c:pt idx="1881">
                  <c:v>18.809999999999999</c:v>
                </c:pt>
                <c:pt idx="1882">
                  <c:v>18.82</c:v>
                </c:pt>
                <c:pt idx="1883">
                  <c:v>18.829999999999998</c:v>
                </c:pt>
                <c:pt idx="1884">
                  <c:v>18.84</c:v>
                </c:pt>
                <c:pt idx="1885">
                  <c:v>18.850000000000001</c:v>
                </c:pt>
                <c:pt idx="1886">
                  <c:v>18.86</c:v>
                </c:pt>
                <c:pt idx="1887">
                  <c:v>18.87</c:v>
                </c:pt>
                <c:pt idx="1888">
                  <c:v>18.88</c:v>
                </c:pt>
                <c:pt idx="1889">
                  <c:v>18.89</c:v>
                </c:pt>
                <c:pt idx="1890">
                  <c:v>18.899999999999999</c:v>
                </c:pt>
                <c:pt idx="1891">
                  <c:v>18.91</c:v>
                </c:pt>
                <c:pt idx="1892">
                  <c:v>18.920000000000002</c:v>
                </c:pt>
                <c:pt idx="1893">
                  <c:v>18.93</c:v>
                </c:pt>
                <c:pt idx="1894">
                  <c:v>18.940000000000001</c:v>
                </c:pt>
                <c:pt idx="1895">
                  <c:v>18.95</c:v>
                </c:pt>
                <c:pt idx="1896">
                  <c:v>18.96</c:v>
                </c:pt>
                <c:pt idx="1897">
                  <c:v>18.97</c:v>
                </c:pt>
                <c:pt idx="1898">
                  <c:v>18.98</c:v>
                </c:pt>
                <c:pt idx="1899">
                  <c:v>18.989999999999998</c:v>
                </c:pt>
                <c:pt idx="1900">
                  <c:v>19</c:v>
                </c:pt>
                <c:pt idx="1901">
                  <c:v>19.010000000000002</c:v>
                </c:pt>
                <c:pt idx="1902">
                  <c:v>19.02</c:v>
                </c:pt>
                <c:pt idx="1903">
                  <c:v>19.03</c:v>
                </c:pt>
                <c:pt idx="1904">
                  <c:v>19.04</c:v>
                </c:pt>
                <c:pt idx="1905">
                  <c:v>19.05</c:v>
                </c:pt>
                <c:pt idx="1906">
                  <c:v>19.059999999999999</c:v>
                </c:pt>
                <c:pt idx="1907">
                  <c:v>19.07</c:v>
                </c:pt>
                <c:pt idx="1908">
                  <c:v>19.079999999999998</c:v>
                </c:pt>
                <c:pt idx="1909">
                  <c:v>19.09</c:v>
                </c:pt>
                <c:pt idx="1910">
                  <c:v>19.100000000000001</c:v>
                </c:pt>
                <c:pt idx="1911">
                  <c:v>19.11</c:v>
                </c:pt>
                <c:pt idx="1912">
                  <c:v>19.12</c:v>
                </c:pt>
                <c:pt idx="1913">
                  <c:v>19.13</c:v>
                </c:pt>
                <c:pt idx="1914">
                  <c:v>19.14</c:v>
                </c:pt>
                <c:pt idx="1915">
                  <c:v>19.149999999999999</c:v>
                </c:pt>
                <c:pt idx="1916">
                  <c:v>19.16</c:v>
                </c:pt>
                <c:pt idx="1917">
                  <c:v>19.170000000000002</c:v>
                </c:pt>
                <c:pt idx="1918">
                  <c:v>19.18</c:v>
                </c:pt>
                <c:pt idx="1919">
                  <c:v>19.190000000000001</c:v>
                </c:pt>
                <c:pt idx="1920">
                  <c:v>19.2</c:v>
                </c:pt>
                <c:pt idx="1921">
                  <c:v>19.21</c:v>
                </c:pt>
                <c:pt idx="1922">
                  <c:v>19.22</c:v>
                </c:pt>
                <c:pt idx="1923">
                  <c:v>19.23</c:v>
                </c:pt>
                <c:pt idx="1924">
                  <c:v>19.239999999999998</c:v>
                </c:pt>
                <c:pt idx="1925">
                  <c:v>19.25</c:v>
                </c:pt>
                <c:pt idx="1926">
                  <c:v>19.260000000000002</c:v>
                </c:pt>
                <c:pt idx="1927">
                  <c:v>19.27</c:v>
                </c:pt>
                <c:pt idx="1928">
                  <c:v>19.28</c:v>
                </c:pt>
                <c:pt idx="1929">
                  <c:v>19.29</c:v>
                </c:pt>
                <c:pt idx="1930">
                  <c:v>19.3</c:v>
                </c:pt>
                <c:pt idx="1931">
                  <c:v>19.309999999999999</c:v>
                </c:pt>
                <c:pt idx="1932">
                  <c:v>19.32</c:v>
                </c:pt>
                <c:pt idx="1933">
                  <c:v>19.329999999999998</c:v>
                </c:pt>
                <c:pt idx="1934">
                  <c:v>19.34</c:v>
                </c:pt>
                <c:pt idx="1935">
                  <c:v>19.350000000000001</c:v>
                </c:pt>
                <c:pt idx="1936">
                  <c:v>19.36</c:v>
                </c:pt>
                <c:pt idx="1937">
                  <c:v>19.37</c:v>
                </c:pt>
                <c:pt idx="1938">
                  <c:v>19.38</c:v>
                </c:pt>
                <c:pt idx="1939">
                  <c:v>19.39</c:v>
                </c:pt>
                <c:pt idx="1940">
                  <c:v>19.399999999999999</c:v>
                </c:pt>
                <c:pt idx="1941">
                  <c:v>19.41</c:v>
                </c:pt>
                <c:pt idx="1942">
                  <c:v>19.420000000000002</c:v>
                </c:pt>
                <c:pt idx="1943">
                  <c:v>19.43</c:v>
                </c:pt>
                <c:pt idx="1944">
                  <c:v>19.440000000000001</c:v>
                </c:pt>
                <c:pt idx="1945">
                  <c:v>19.45</c:v>
                </c:pt>
                <c:pt idx="1946">
                  <c:v>19.46</c:v>
                </c:pt>
                <c:pt idx="1947">
                  <c:v>19.47</c:v>
                </c:pt>
                <c:pt idx="1948">
                  <c:v>19.48</c:v>
                </c:pt>
                <c:pt idx="1949">
                  <c:v>19.489999999999998</c:v>
                </c:pt>
                <c:pt idx="1950">
                  <c:v>19.5</c:v>
                </c:pt>
                <c:pt idx="1951">
                  <c:v>19.510000000000002</c:v>
                </c:pt>
                <c:pt idx="1952">
                  <c:v>19.52</c:v>
                </c:pt>
                <c:pt idx="1953">
                  <c:v>19.53</c:v>
                </c:pt>
                <c:pt idx="1954">
                  <c:v>19.54</c:v>
                </c:pt>
                <c:pt idx="1955">
                  <c:v>19.55</c:v>
                </c:pt>
                <c:pt idx="1956">
                  <c:v>19.559999999999999</c:v>
                </c:pt>
                <c:pt idx="1957">
                  <c:v>19.57</c:v>
                </c:pt>
                <c:pt idx="1958">
                  <c:v>19.579999999999998</c:v>
                </c:pt>
                <c:pt idx="1959">
                  <c:v>19.59</c:v>
                </c:pt>
                <c:pt idx="1960">
                  <c:v>19.600000000000001</c:v>
                </c:pt>
                <c:pt idx="1961">
                  <c:v>19.61</c:v>
                </c:pt>
                <c:pt idx="1962">
                  <c:v>19.62</c:v>
                </c:pt>
                <c:pt idx="1963">
                  <c:v>19.63</c:v>
                </c:pt>
                <c:pt idx="1964">
                  <c:v>19.64</c:v>
                </c:pt>
                <c:pt idx="1965">
                  <c:v>19.649999999999999</c:v>
                </c:pt>
                <c:pt idx="1966">
                  <c:v>19.66</c:v>
                </c:pt>
                <c:pt idx="1967">
                  <c:v>19.670000000000002</c:v>
                </c:pt>
                <c:pt idx="1968">
                  <c:v>19.68</c:v>
                </c:pt>
                <c:pt idx="1969">
                  <c:v>19.690000000000001</c:v>
                </c:pt>
                <c:pt idx="1970">
                  <c:v>19.7</c:v>
                </c:pt>
                <c:pt idx="1971">
                  <c:v>19.71</c:v>
                </c:pt>
                <c:pt idx="1972">
                  <c:v>19.72</c:v>
                </c:pt>
                <c:pt idx="1973">
                  <c:v>19.73</c:v>
                </c:pt>
                <c:pt idx="1974">
                  <c:v>19.739999999999998</c:v>
                </c:pt>
                <c:pt idx="1975">
                  <c:v>19.75</c:v>
                </c:pt>
                <c:pt idx="1976">
                  <c:v>19.760000000000002</c:v>
                </c:pt>
                <c:pt idx="1977">
                  <c:v>19.77</c:v>
                </c:pt>
                <c:pt idx="1978">
                  <c:v>19.78</c:v>
                </c:pt>
                <c:pt idx="1979">
                  <c:v>19.79</c:v>
                </c:pt>
                <c:pt idx="1980">
                  <c:v>19.8</c:v>
                </c:pt>
                <c:pt idx="1981">
                  <c:v>19.809999999999999</c:v>
                </c:pt>
                <c:pt idx="1982">
                  <c:v>19.82</c:v>
                </c:pt>
                <c:pt idx="1983">
                  <c:v>19.829999999999998</c:v>
                </c:pt>
                <c:pt idx="1984">
                  <c:v>19.84</c:v>
                </c:pt>
                <c:pt idx="1985">
                  <c:v>19.850000000000001</c:v>
                </c:pt>
                <c:pt idx="1986">
                  <c:v>19.86</c:v>
                </c:pt>
                <c:pt idx="1987">
                  <c:v>19.87</c:v>
                </c:pt>
                <c:pt idx="1988">
                  <c:v>19.88</c:v>
                </c:pt>
                <c:pt idx="1989">
                  <c:v>19.89</c:v>
                </c:pt>
                <c:pt idx="1990">
                  <c:v>19.899999999999999</c:v>
                </c:pt>
                <c:pt idx="1991">
                  <c:v>19.91</c:v>
                </c:pt>
                <c:pt idx="1992">
                  <c:v>19.920000000000002</c:v>
                </c:pt>
                <c:pt idx="1993">
                  <c:v>19.93</c:v>
                </c:pt>
                <c:pt idx="1994">
                  <c:v>19.940000000000001</c:v>
                </c:pt>
                <c:pt idx="1995">
                  <c:v>19.95</c:v>
                </c:pt>
                <c:pt idx="1996">
                  <c:v>19.96</c:v>
                </c:pt>
                <c:pt idx="1997">
                  <c:v>19.97</c:v>
                </c:pt>
                <c:pt idx="1998">
                  <c:v>19.98</c:v>
                </c:pt>
                <c:pt idx="1999">
                  <c:v>19.989999999999998</c:v>
                </c:pt>
                <c:pt idx="2000">
                  <c:v>20</c:v>
                </c:pt>
                <c:pt idx="2001">
                  <c:v>20.010000000000002</c:v>
                </c:pt>
                <c:pt idx="2002">
                  <c:v>20.02</c:v>
                </c:pt>
                <c:pt idx="2003">
                  <c:v>20.03</c:v>
                </c:pt>
                <c:pt idx="2004">
                  <c:v>20.04</c:v>
                </c:pt>
                <c:pt idx="2005">
                  <c:v>20.05</c:v>
                </c:pt>
                <c:pt idx="2006">
                  <c:v>20.059999999999999</c:v>
                </c:pt>
                <c:pt idx="2007">
                  <c:v>20.07</c:v>
                </c:pt>
                <c:pt idx="2008">
                  <c:v>20.079999999999998</c:v>
                </c:pt>
                <c:pt idx="2009">
                  <c:v>20.09</c:v>
                </c:pt>
                <c:pt idx="2010">
                  <c:v>20.100000000000001</c:v>
                </c:pt>
                <c:pt idx="2011">
                  <c:v>20.11</c:v>
                </c:pt>
                <c:pt idx="2012">
                  <c:v>20.12</c:v>
                </c:pt>
                <c:pt idx="2013">
                  <c:v>20.13</c:v>
                </c:pt>
                <c:pt idx="2014">
                  <c:v>20.14</c:v>
                </c:pt>
                <c:pt idx="2015">
                  <c:v>20.149999999999999</c:v>
                </c:pt>
                <c:pt idx="2016">
                  <c:v>20.16</c:v>
                </c:pt>
                <c:pt idx="2017">
                  <c:v>20.170000000000002</c:v>
                </c:pt>
                <c:pt idx="2018">
                  <c:v>20.18</c:v>
                </c:pt>
                <c:pt idx="2019">
                  <c:v>20.190000000000001</c:v>
                </c:pt>
                <c:pt idx="2020">
                  <c:v>20.2</c:v>
                </c:pt>
                <c:pt idx="2021">
                  <c:v>20.21</c:v>
                </c:pt>
                <c:pt idx="2022">
                  <c:v>20.22</c:v>
                </c:pt>
                <c:pt idx="2023">
                  <c:v>20.23</c:v>
                </c:pt>
                <c:pt idx="2024">
                  <c:v>20.239999999999998</c:v>
                </c:pt>
                <c:pt idx="2025">
                  <c:v>20.25</c:v>
                </c:pt>
                <c:pt idx="2026">
                  <c:v>20.260000000000002</c:v>
                </c:pt>
                <c:pt idx="2027">
                  <c:v>20.27</c:v>
                </c:pt>
                <c:pt idx="2028">
                  <c:v>20.28</c:v>
                </c:pt>
                <c:pt idx="2029">
                  <c:v>20.29</c:v>
                </c:pt>
                <c:pt idx="2030">
                  <c:v>20.3</c:v>
                </c:pt>
                <c:pt idx="2031">
                  <c:v>20.309999999999999</c:v>
                </c:pt>
                <c:pt idx="2032">
                  <c:v>20.32</c:v>
                </c:pt>
                <c:pt idx="2033">
                  <c:v>20.329999999999998</c:v>
                </c:pt>
                <c:pt idx="2034">
                  <c:v>20.34</c:v>
                </c:pt>
                <c:pt idx="2035">
                  <c:v>20.350000000000001</c:v>
                </c:pt>
                <c:pt idx="2036">
                  <c:v>20.36</c:v>
                </c:pt>
                <c:pt idx="2037">
                  <c:v>20.37</c:v>
                </c:pt>
                <c:pt idx="2038">
                  <c:v>20.38</c:v>
                </c:pt>
                <c:pt idx="2039">
                  <c:v>20.39</c:v>
                </c:pt>
                <c:pt idx="2040">
                  <c:v>20.399999999999999</c:v>
                </c:pt>
                <c:pt idx="2041">
                  <c:v>20.41</c:v>
                </c:pt>
                <c:pt idx="2042">
                  <c:v>20.420000000000002</c:v>
                </c:pt>
                <c:pt idx="2043">
                  <c:v>20.43</c:v>
                </c:pt>
                <c:pt idx="2044">
                  <c:v>20.440000000000001</c:v>
                </c:pt>
                <c:pt idx="2045">
                  <c:v>20.45</c:v>
                </c:pt>
                <c:pt idx="2046">
                  <c:v>20.46</c:v>
                </c:pt>
                <c:pt idx="2047">
                  <c:v>20.47</c:v>
                </c:pt>
                <c:pt idx="2048">
                  <c:v>20.48</c:v>
                </c:pt>
                <c:pt idx="2049">
                  <c:v>20.49</c:v>
                </c:pt>
                <c:pt idx="2050">
                  <c:v>20.5</c:v>
                </c:pt>
                <c:pt idx="2051">
                  <c:v>20.51</c:v>
                </c:pt>
                <c:pt idx="2052">
                  <c:v>20.52</c:v>
                </c:pt>
                <c:pt idx="2053">
                  <c:v>20.53</c:v>
                </c:pt>
                <c:pt idx="2054">
                  <c:v>20.54</c:v>
                </c:pt>
                <c:pt idx="2055">
                  <c:v>20.55</c:v>
                </c:pt>
                <c:pt idx="2056">
                  <c:v>20.56</c:v>
                </c:pt>
                <c:pt idx="2057">
                  <c:v>20.57</c:v>
                </c:pt>
                <c:pt idx="2058">
                  <c:v>20.58</c:v>
                </c:pt>
                <c:pt idx="2059">
                  <c:v>20.59</c:v>
                </c:pt>
                <c:pt idx="2060">
                  <c:v>20.6</c:v>
                </c:pt>
                <c:pt idx="2061">
                  <c:v>20.61</c:v>
                </c:pt>
                <c:pt idx="2062">
                  <c:v>20.62</c:v>
                </c:pt>
                <c:pt idx="2063">
                  <c:v>20.63</c:v>
                </c:pt>
                <c:pt idx="2064">
                  <c:v>20.64</c:v>
                </c:pt>
                <c:pt idx="2065">
                  <c:v>20.65</c:v>
                </c:pt>
                <c:pt idx="2066">
                  <c:v>20.66</c:v>
                </c:pt>
                <c:pt idx="2067">
                  <c:v>20.67</c:v>
                </c:pt>
                <c:pt idx="2068">
                  <c:v>20.68</c:v>
                </c:pt>
                <c:pt idx="2069">
                  <c:v>20.69</c:v>
                </c:pt>
                <c:pt idx="2070">
                  <c:v>20.7</c:v>
                </c:pt>
                <c:pt idx="2071">
                  <c:v>20.71</c:v>
                </c:pt>
                <c:pt idx="2072">
                  <c:v>20.72</c:v>
                </c:pt>
                <c:pt idx="2073">
                  <c:v>20.73</c:v>
                </c:pt>
                <c:pt idx="2074">
                  <c:v>20.74</c:v>
                </c:pt>
                <c:pt idx="2075">
                  <c:v>20.75</c:v>
                </c:pt>
                <c:pt idx="2076">
                  <c:v>20.76</c:v>
                </c:pt>
                <c:pt idx="2077">
                  <c:v>20.77</c:v>
                </c:pt>
                <c:pt idx="2078">
                  <c:v>20.78</c:v>
                </c:pt>
                <c:pt idx="2079">
                  <c:v>20.79</c:v>
                </c:pt>
                <c:pt idx="2080">
                  <c:v>20.8</c:v>
                </c:pt>
                <c:pt idx="2081">
                  <c:v>20.81</c:v>
                </c:pt>
                <c:pt idx="2082">
                  <c:v>20.82</c:v>
                </c:pt>
                <c:pt idx="2083">
                  <c:v>20.83</c:v>
                </c:pt>
                <c:pt idx="2084">
                  <c:v>20.84</c:v>
                </c:pt>
                <c:pt idx="2085">
                  <c:v>20.85</c:v>
                </c:pt>
                <c:pt idx="2086">
                  <c:v>20.86</c:v>
                </c:pt>
                <c:pt idx="2087">
                  <c:v>20.87</c:v>
                </c:pt>
                <c:pt idx="2088">
                  <c:v>20.88</c:v>
                </c:pt>
                <c:pt idx="2089">
                  <c:v>20.89</c:v>
                </c:pt>
                <c:pt idx="2090">
                  <c:v>20.9</c:v>
                </c:pt>
                <c:pt idx="2091">
                  <c:v>20.91</c:v>
                </c:pt>
                <c:pt idx="2092">
                  <c:v>20.92</c:v>
                </c:pt>
                <c:pt idx="2093">
                  <c:v>20.93</c:v>
                </c:pt>
                <c:pt idx="2094">
                  <c:v>20.94</c:v>
                </c:pt>
                <c:pt idx="2095">
                  <c:v>20.95</c:v>
                </c:pt>
                <c:pt idx="2096">
                  <c:v>20.96</c:v>
                </c:pt>
                <c:pt idx="2097">
                  <c:v>20.97</c:v>
                </c:pt>
                <c:pt idx="2098">
                  <c:v>20.98</c:v>
                </c:pt>
                <c:pt idx="2099">
                  <c:v>20.99</c:v>
                </c:pt>
                <c:pt idx="2100">
                  <c:v>21</c:v>
                </c:pt>
                <c:pt idx="2101">
                  <c:v>21.01</c:v>
                </c:pt>
                <c:pt idx="2102">
                  <c:v>21.02</c:v>
                </c:pt>
                <c:pt idx="2103">
                  <c:v>21.03</c:v>
                </c:pt>
                <c:pt idx="2104">
                  <c:v>21.04</c:v>
                </c:pt>
                <c:pt idx="2105">
                  <c:v>21.05</c:v>
                </c:pt>
                <c:pt idx="2106">
                  <c:v>21.06</c:v>
                </c:pt>
                <c:pt idx="2107">
                  <c:v>21.07</c:v>
                </c:pt>
                <c:pt idx="2108">
                  <c:v>21.08</c:v>
                </c:pt>
                <c:pt idx="2109">
                  <c:v>21.09</c:v>
                </c:pt>
                <c:pt idx="2110">
                  <c:v>21.1</c:v>
                </c:pt>
                <c:pt idx="2111">
                  <c:v>21.11</c:v>
                </c:pt>
                <c:pt idx="2112">
                  <c:v>21.12</c:v>
                </c:pt>
                <c:pt idx="2113">
                  <c:v>21.13</c:v>
                </c:pt>
                <c:pt idx="2114">
                  <c:v>21.14</c:v>
                </c:pt>
                <c:pt idx="2115">
                  <c:v>21.15</c:v>
                </c:pt>
                <c:pt idx="2116">
                  <c:v>21.16</c:v>
                </c:pt>
                <c:pt idx="2117">
                  <c:v>21.17</c:v>
                </c:pt>
                <c:pt idx="2118">
                  <c:v>21.18</c:v>
                </c:pt>
                <c:pt idx="2119">
                  <c:v>21.19</c:v>
                </c:pt>
                <c:pt idx="2120">
                  <c:v>21.2</c:v>
                </c:pt>
                <c:pt idx="2121">
                  <c:v>21.21</c:v>
                </c:pt>
                <c:pt idx="2122">
                  <c:v>21.22</c:v>
                </c:pt>
                <c:pt idx="2123">
                  <c:v>21.23</c:v>
                </c:pt>
                <c:pt idx="2124">
                  <c:v>21.24</c:v>
                </c:pt>
                <c:pt idx="2125">
                  <c:v>21.25</c:v>
                </c:pt>
                <c:pt idx="2126">
                  <c:v>21.26</c:v>
                </c:pt>
                <c:pt idx="2127">
                  <c:v>21.27</c:v>
                </c:pt>
                <c:pt idx="2128">
                  <c:v>21.28</c:v>
                </c:pt>
                <c:pt idx="2129">
                  <c:v>21.29</c:v>
                </c:pt>
                <c:pt idx="2130">
                  <c:v>21.3</c:v>
                </c:pt>
                <c:pt idx="2131">
                  <c:v>21.31</c:v>
                </c:pt>
                <c:pt idx="2132">
                  <c:v>21.32</c:v>
                </c:pt>
                <c:pt idx="2133">
                  <c:v>21.33</c:v>
                </c:pt>
                <c:pt idx="2134">
                  <c:v>21.34</c:v>
                </c:pt>
                <c:pt idx="2135">
                  <c:v>21.35</c:v>
                </c:pt>
                <c:pt idx="2136">
                  <c:v>21.36</c:v>
                </c:pt>
                <c:pt idx="2137">
                  <c:v>21.37</c:v>
                </c:pt>
                <c:pt idx="2138">
                  <c:v>21.38</c:v>
                </c:pt>
                <c:pt idx="2139">
                  <c:v>21.39</c:v>
                </c:pt>
                <c:pt idx="2140">
                  <c:v>21.4</c:v>
                </c:pt>
                <c:pt idx="2141">
                  <c:v>21.41</c:v>
                </c:pt>
                <c:pt idx="2142">
                  <c:v>21.42</c:v>
                </c:pt>
                <c:pt idx="2143">
                  <c:v>21.43</c:v>
                </c:pt>
                <c:pt idx="2144">
                  <c:v>21.44</c:v>
                </c:pt>
                <c:pt idx="2145">
                  <c:v>21.45</c:v>
                </c:pt>
                <c:pt idx="2146">
                  <c:v>21.46</c:v>
                </c:pt>
                <c:pt idx="2147">
                  <c:v>21.47</c:v>
                </c:pt>
                <c:pt idx="2148">
                  <c:v>21.48</c:v>
                </c:pt>
                <c:pt idx="2149">
                  <c:v>21.49</c:v>
                </c:pt>
                <c:pt idx="2150">
                  <c:v>21.5</c:v>
                </c:pt>
                <c:pt idx="2151">
                  <c:v>21.51</c:v>
                </c:pt>
                <c:pt idx="2152">
                  <c:v>21.52</c:v>
                </c:pt>
                <c:pt idx="2153">
                  <c:v>21.53</c:v>
                </c:pt>
                <c:pt idx="2154">
                  <c:v>21.54</c:v>
                </c:pt>
                <c:pt idx="2155">
                  <c:v>21.55</c:v>
                </c:pt>
                <c:pt idx="2156">
                  <c:v>21.56</c:v>
                </c:pt>
                <c:pt idx="2157">
                  <c:v>21.57</c:v>
                </c:pt>
                <c:pt idx="2158">
                  <c:v>21.58</c:v>
                </c:pt>
                <c:pt idx="2159">
                  <c:v>21.59</c:v>
                </c:pt>
                <c:pt idx="2160">
                  <c:v>21.6</c:v>
                </c:pt>
                <c:pt idx="2161">
                  <c:v>21.61</c:v>
                </c:pt>
                <c:pt idx="2162">
                  <c:v>21.62</c:v>
                </c:pt>
                <c:pt idx="2163">
                  <c:v>21.63</c:v>
                </c:pt>
                <c:pt idx="2164">
                  <c:v>21.64</c:v>
                </c:pt>
                <c:pt idx="2165">
                  <c:v>21.65</c:v>
                </c:pt>
                <c:pt idx="2166">
                  <c:v>21.66</c:v>
                </c:pt>
                <c:pt idx="2167">
                  <c:v>21.67</c:v>
                </c:pt>
                <c:pt idx="2168">
                  <c:v>21.68</c:v>
                </c:pt>
                <c:pt idx="2169">
                  <c:v>21.69</c:v>
                </c:pt>
                <c:pt idx="2170">
                  <c:v>21.7</c:v>
                </c:pt>
                <c:pt idx="2171">
                  <c:v>21.71</c:v>
                </c:pt>
                <c:pt idx="2172">
                  <c:v>21.72</c:v>
                </c:pt>
                <c:pt idx="2173">
                  <c:v>21.73</c:v>
                </c:pt>
                <c:pt idx="2174">
                  <c:v>21.74</c:v>
                </c:pt>
                <c:pt idx="2175">
                  <c:v>21.75</c:v>
                </c:pt>
                <c:pt idx="2176">
                  <c:v>21.76</c:v>
                </c:pt>
                <c:pt idx="2177">
                  <c:v>21.77</c:v>
                </c:pt>
                <c:pt idx="2178">
                  <c:v>21.78</c:v>
                </c:pt>
                <c:pt idx="2179">
                  <c:v>21.79</c:v>
                </c:pt>
                <c:pt idx="2180">
                  <c:v>21.8</c:v>
                </c:pt>
                <c:pt idx="2181">
                  <c:v>21.81</c:v>
                </c:pt>
                <c:pt idx="2182">
                  <c:v>21.82</c:v>
                </c:pt>
                <c:pt idx="2183">
                  <c:v>21.83</c:v>
                </c:pt>
                <c:pt idx="2184">
                  <c:v>21.84</c:v>
                </c:pt>
                <c:pt idx="2185">
                  <c:v>21.85</c:v>
                </c:pt>
                <c:pt idx="2186">
                  <c:v>21.86</c:v>
                </c:pt>
                <c:pt idx="2187">
                  <c:v>21.87</c:v>
                </c:pt>
                <c:pt idx="2188">
                  <c:v>21.88</c:v>
                </c:pt>
                <c:pt idx="2189">
                  <c:v>21.89</c:v>
                </c:pt>
                <c:pt idx="2190">
                  <c:v>21.9</c:v>
                </c:pt>
                <c:pt idx="2191">
                  <c:v>21.91</c:v>
                </c:pt>
                <c:pt idx="2192">
                  <c:v>21.92</c:v>
                </c:pt>
                <c:pt idx="2193">
                  <c:v>21.93</c:v>
                </c:pt>
                <c:pt idx="2194">
                  <c:v>21.94</c:v>
                </c:pt>
                <c:pt idx="2195">
                  <c:v>21.95</c:v>
                </c:pt>
                <c:pt idx="2196">
                  <c:v>21.96</c:v>
                </c:pt>
                <c:pt idx="2197">
                  <c:v>21.97</c:v>
                </c:pt>
                <c:pt idx="2198">
                  <c:v>21.98</c:v>
                </c:pt>
                <c:pt idx="2199">
                  <c:v>21.99</c:v>
                </c:pt>
                <c:pt idx="2200">
                  <c:v>22</c:v>
                </c:pt>
                <c:pt idx="2201">
                  <c:v>22.01</c:v>
                </c:pt>
                <c:pt idx="2202">
                  <c:v>22.02</c:v>
                </c:pt>
                <c:pt idx="2203">
                  <c:v>22.03</c:v>
                </c:pt>
                <c:pt idx="2204">
                  <c:v>22.04</c:v>
                </c:pt>
                <c:pt idx="2205">
                  <c:v>22.05</c:v>
                </c:pt>
                <c:pt idx="2206">
                  <c:v>22.06</c:v>
                </c:pt>
                <c:pt idx="2207">
                  <c:v>22.07</c:v>
                </c:pt>
                <c:pt idx="2208">
                  <c:v>22.08</c:v>
                </c:pt>
                <c:pt idx="2209">
                  <c:v>22.09</c:v>
                </c:pt>
                <c:pt idx="2210">
                  <c:v>22.1</c:v>
                </c:pt>
                <c:pt idx="2211">
                  <c:v>22.11</c:v>
                </c:pt>
                <c:pt idx="2212">
                  <c:v>22.12</c:v>
                </c:pt>
                <c:pt idx="2213">
                  <c:v>22.13</c:v>
                </c:pt>
                <c:pt idx="2214">
                  <c:v>22.14</c:v>
                </c:pt>
                <c:pt idx="2215">
                  <c:v>22.15</c:v>
                </c:pt>
                <c:pt idx="2216">
                  <c:v>22.16</c:v>
                </c:pt>
                <c:pt idx="2217">
                  <c:v>22.17</c:v>
                </c:pt>
                <c:pt idx="2218">
                  <c:v>22.18</c:v>
                </c:pt>
                <c:pt idx="2219">
                  <c:v>22.19</c:v>
                </c:pt>
                <c:pt idx="2220">
                  <c:v>22.2</c:v>
                </c:pt>
                <c:pt idx="2221">
                  <c:v>22.21</c:v>
                </c:pt>
                <c:pt idx="2222">
                  <c:v>22.22</c:v>
                </c:pt>
                <c:pt idx="2223">
                  <c:v>22.23</c:v>
                </c:pt>
                <c:pt idx="2224">
                  <c:v>22.24</c:v>
                </c:pt>
                <c:pt idx="2225">
                  <c:v>22.25</c:v>
                </c:pt>
                <c:pt idx="2226">
                  <c:v>22.26</c:v>
                </c:pt>
                <c:pt idx="2227">
                  <c:v>22.27</c:v>
                </c:pt>
                <c:pt idx="2228">
                  <c:v>22.28</c:v>
                </c:pt>
                <c:pt idx="2229">
                  <c:v>22.29</c:v>
                </c:pt>
                <c:pt idx="2230">
                  <c:v>22.3</c:v>
                </c:pt>
                <c:pt idx="2231">
                  <c:v>22.31</c:v>
                </c:pt>
                <c:pt idx="2232">
                  <c:v>22.32</c:v>
                </c:pt>
                <c:pt idx="2233">
                  <c:v>22.33</c:v>
                </c:pt>
                <c:pt idx="2234">
                  <c:v>22.34</c:v>
                </c:pt>
                <c:pt idx="2235">
                  <c:v>22.35</c:v>
                </c:pt>
                <c:pt idx="2236">
                  <c:v>22.36</c:v>
                </c:pt>
                <c:pt idx="2237">
                  <c:v>22.37</c:v>
                </c:pt>
                <c:pt idx="2238">
                  <c:v>22.38</c:v>
                </c:pt>
                <c:pt idx="2239">
                  <c:v>22.39</c:v>
                </c:pt>
                <c:pt idx="2240">
                  <c:v>22.4</c:v>
                </c:pt>
                <c:pt idx="2241">
                  <c:v>22.41</c:v>
                </c:pt>
                <c:pt idx="2242">
                  <c:v>22.42</c:v>
                </c:pt>
                <c:pt idx="2243">
                  <c:v>22.43</c:v>
                </c:pt>
                <c:pt idx="2244">
                  <c:v>22.44</c:v>
                </c:pt>
                <c:pt idx="2245">
                  <c:v>22.45</c:v>
                </c:pt>
                <c:pt idx="2246">
                  <c:v>22.46</c:v>
                </c:pt>
                <c:pt idx="2247">
                  <c:v>22.47</c:v>
                </c:pt>
                <c:pt idx="2248">
                  <c:v>22.48</c:v>
                </c:pt>
                <c:pt idx="2249">
                  <c:v>22.49</c:v>
                </c:pt>
                <c:pt idx="2250">
                  <c:v>22.5</c:v>
                </c:pt>
                <c:pt idx="2251">
                  <c:v>22.51</c:v>
                </c:pt>
                <c:pt idx="2252">
                  <c:v>22.52</c:v>
                </c:pt>
                <c:pt idx="2253">
                  <c:v>22.53</c:v>
                </c:pt>
                <c:pt idx="2254">
                  <c:v>22.54</c:v>
                </c:pt>
                <c:pt idx="2255">
                  <c:v>22.55</c:v>
                </c:pt>
                <c:pt idx="2256">
                  <c:v>22.56</c:v>
                </c:pt>
                <c:pt idx="2257">
                  <c:v>22.57</c:v>
                </c:pt>
                <c:pt idx="2258">
                  <c:v>22.58</c:v>
                </c:pt>
                <c:pt idx="2259">
                  <c:v>22.59</c:v>
                </c:pt>
                <c:pt idx="2260">
                  <c:v>22.6</c:v>
                </c:pt>
                <c:pt idx="2261">
                  <c:v>22.61</c:v>
                </c:pt>
                <c:pt idx="2262">
                  <c:v>22.62</c:v>
                </c:pt>
                <c:pt idx="2263">
                  <c:v>22.63</c:v>
                </c:pt>
                <c:pt idx="2264">
                  <c:v>22.64</c:v>
                </c:pt>
                <c:pt idx="2265">
                  <c:v>22.65</c:v>
                </c:pt>
                <c:pt idx="2266">
                  <c:v>22.66</c:v>
                </c:pt>
                <c:pt idx="2267">
                  <c:v>22.67</c:v>
                </c:pt>
                <c:pt idx="2268">
                  <c:v>22.68</c:v>
                </c:pt>
                <c:pt idx="2269">
                  <c:v>22.69</c:v>
                </c:pt>
                <c:pt idx="2270">
                  <c:v>22.7</c:v>
                </c:pt>
                <c:pt idx="2271">
                  <c:v>22.71</c:v>
                </c:pt>
                <c:pt idx="2272">
                  <c:v>22.72</c:v>
                </c:pt>
                <c:pt idx="2273">
                  <c:v>22.73</c:v>
                </c:pt>
                <c:pt idx="2274">
                  <c:v>22.74</c:v>
                </c:pt>
                <c:pt idx="2275">
                  <c:v>22.75</c:v>
                </c:pt>
                <c:pt idx="2276">
                  <c:v>22.76</c:v>
                </c:pt>
                <c:pt idx="2277">
                  <c:v>22.77</c:v>
                </c:pt>
                <c:pt idx="2278">
                  <c:v>22.78</c:v>
                </c:pt>
                <c:pt idx="2279">
                  <c:v>22.79</c:v>
                </c:pt>
                <c:pt idx="2280">
                  <c:v>22.8</c:v>
                </c:pt>
                <c:pt idx="2281">
                  <c:v>22.81</c:v>
                </c:pt>
                <c:pt idx="2282">
                  <c:v>22.82</c:v>
                </c:pt>
                <c:pt idx="2283">
                  <c:v>22.83</c:v>
                </c:pt>
                <c:pt idx="2284">
                  <c:v>22.84</c:v>
                </c:pt>
                <c:pt idx="2285">
                  <c:v>22.85</c:v>
                </c:pt>
                <c:pt idx="2286">
                  <c:v>22.86</c:v>
                </c:pt>
                <c:pt idx="2287">
                  <c:v>22.87</c:v>
                </c:pt>
                <c:pt idx="2288">
                  <c:v>22.88</c:v>
                </c:pt>
                <c:pt idx="2289">
                  <c:v>22.89</c:v>
                </c:pt>
                <c:pt idx="2290">
                  <c:v>22.9</c:v>
                </c:pt>
                <c:pt idx="2291">
                  <c:v>22.91</c:v>
                </c:pt>
                <c:pt idx="2292">
                  <c:v>22.92</c:v>
                </c:pt>
                <c:pt idx="2293">
                  <c:v>22.93</c:v>
                </c:pt>
                <c:pt idx="2294">
                  <c:v>22.94</c:v>
                </c:pt>
                <c:pt idx="2295">
                  <c:v>22.95</c:v>
                </c:pt>
                <c:pt idx="2296">
                  <c:v>22.96</c:v>
                </c:pt>
                <c:pt idx="2297">
                  <c:v>22.97</c:v>
                </c:pt>
                <c:pt idx="2298">
                  <c:v>22.98</c:v>
                </c:pt>
                <c:pt idx="2299">
                  <c:v>22.99</c:v>
                </c:pt>
                <c:pt idx="2300">
                  <c:v>23</c:v>
                </c:pt>
                <c:pt idx="2301">
                  <c:v>23.01</c:v>
                </c:pt>
                <c:pt idx="2302">
                  <c:v>23.02</c:v>
                </c:pt>
                <c:pt idx="2303">
                  <c:v>23.03</c:v>
                </c:pt>
                <c:pt idx="2304">
                  <c:v>23.04</c:v>
                </c:pt>
                <c:pt idx="2305">
                  <c:v>23.05</c:v>
                </c:pt>
                <c:pt idx="2306">
                  <c:v>23.06</c:v>
                </c:pt>
                <c:pt idx="2307">
                  <c:v>23.07</c:v>
                </c:pt>
                <c:pt idx="2308">
                  <c:v>23.08</c:v>
                </c:pt>
                <c:pt idx="2309">
                  <c:v>23.09</c:v>
                </c:pt>
                <c:pt idx="2310">
                  <c:v>23.1</c:v>
                </c:pt>
                <c:pt idx="2311">
                  <c:v>23.11</c:v>
                </c:pt>
                <c:pt idx="2312">
                  <c:v>23.12</c:v>
                </c:pt>
                <c:pt idx="2313">
                  <c:v>23.13</c:v>
                </c:pt>
                <c:pt idx="2314">
                  <c:v>23.14</c:v>
                </c:pt>
                <c:pt idx="2315">
                  <c:v>23.15</c:v>
                </c:pt>
                <c:pt idx="2316">
                  <c:v>23.16</c:v>
                </c:pt>
                <c:pt idx="2317">
                  <c:v>23.17</c:v>
                </c:pt>
                <c:pt idx="2318">
                  <c:v>23.18</c:v>
                </c:pt>
                <c:pt idx="2319">
                  <c:v>23.19</c:v>
                </c:pt>
                <c:pt idx="2320">
                  <c:v>23.2</c:v>
                </c:pt>
                <c:pt idx="2321">
                  <c:v>23.21</c:v>
                </c:pt>
                <c:pt idx="2322">
                  <c:v>23.22</c:v>
                </c:pt>
                <c:pt idx="2323">
                  <c:v>23.23</c:v>
                </c:pt>
                <c:pt idx="2324">
                  <c:v>23.24</c:v>
                </c:pt>
                <c:pt idx="2325">
                  <c:v>23.25</c:v>
                </c:pt>
                <c:pt idx="2326">
                  <c:v>23.26</c:v>
                </c:pt>
                <c:pt idx="2327">
                  <c:v>23.27</c:v>
                </c:pt>
                <c:pt idx="2328">
                  <c:v>23.28</c:v>
                </c:pt>
                <c:pt idx="2329">
                  <c:v>23.29</c:v>
                </c:pt>
                <c:pt idx="2330">
                  <c:v>23.3</c:v>
                </c:pt>
                <c:pt idx="2331">
                  <c:v>23.31</c:v>
                </c:pt>
                <c:pt idx="2332">
                  <c:v>23.32</c:v>
                </c:pt>
                <c:pt idx="2333">
                  <c:v>23.33</c:v>
                </c:pt>
                <c:pt idx="2334">
                  <c:v>23.34</c:v>
                </c:pt>
                <c:pt idx="2335">
                  <c:v>23.35</c:v>
                </c:pt>
                <c:pt idx="2336">
                  <c:v>23.36</c:v>
                </c:pt>
                <c:pt idx="2337">
                  <c:v>23.37</c:v>
                </c:pt>
                <c:pt idx="2338">
                  <c:v>23.38</c:v>
                </c:pt>
                <c:pt idx="2339">
                  <c:v>23.39</c:v>
                </c:pt>
                <c:pt idx="2340">
                  <c:v>23.4</c:v>
                </c:pt>
                <c:pt idx="2341">
                  <c:v>23.41</c:v>
                </c:pt>
                <c:pt idx="2342">
                  <c:v>23.42</c:v>
                </c:pt>
                <c:pt idx="2343">
                  <c:v>23.43</c:v>
                </c:pt>
                <c:pt idx="2344">
                  <c:v>23.44</c:v>
                </c:pt>
                <c:pt idx="2345">
                  <c:v>23.45</c:v>
                </c:pt>
                <c:pt idx="2346">
                  <c:v>23.46</c:v>
                </c:pt>
                <c:pt idx="2347">
                  <c:v>23.47</c:v>
                </c:pt>
                <c:pt idx="2348">
                  <c:v>23.48</c:v>
                </c:pt>
                <c:pt idx="2349">
                  <c:v>23.49</c:v>
                </c:pt>
                <c:pt idx="2350">
                  <c:v>23.5</c:v>
                </c:pt>
                <c:pt idx="2351">
                  <c:v>23.51</c:v>
                </c:pt>
                <c:pt idx="2352">
                  <c:v>23.52</c:v>
                </c:pt>
                <c:pt idx="2353">
                  <c:v>23.53</c:v>
                </c:pt>
                <c:pt idx="2354">
                  <c:v>23.54</c:v>
                </c:pt>
                <c:pt idx="2355">
                  <c:v>23.55</c:v>
                </c:pt>
                <c:pt idx="2356">
                  <c:v>23.56</c:v>
                </c:pt>
                <c:pt idx="2357">
                  <c:v>23.57</c:v>
                </c:pt>
                <c:pt idx="2358">
                  <c:v>23.58</c:v>
                </c:pt>
                <c:pt idx="2359">
                  <c:v>23.59</c:v>
                </c:pt>
                <c:pt idx="2360">
                  <c:v>23.6</c:v>
                </c:pt>
                <c:pt idx="2361">
                  <c:v>23.61</c:v>
                </c:pt>
                <c:pt idx="2362">
                  <c:v>23.62</c:v>
                </c:pt>
                <c:pt idx="2363">
                  <c:v>23.63</c:v>
                </c:pt>
                <c:pt idx="2364">
                  <c:v>23.64</c:v>
                </c:pt>
                <c:pt idx="2365">
                  <c:v>23.65</c:v>
                </c:pt>
                <c:pt idx="2366">
                  <c:v>23.66</c:v>
                </c:pt>
                <c:pt idx="2367">
                  <c:v>23.67</c:v>
                </c:pt>
                <c:pt idx="2368">
                  <c:v>23.68</c:v>
                </c:pt>
                <c:pt idx="2369">
                  <c:v>23.69</c:v>
                </c:pt>
                <c:pt idx="2370">
                  <c:v>23.7</c:v>
                </c:pt>
                <c:pt idx="2371">
                  <c:v>23.71</c:v>
                </c:pt>
                <c:pt idx="2372">
                  <c:v>23.72</c:v>
                </c:pt>
                <c:pt idx="2373">
                  <c:v>23.73</c:v>
                </c:pt>
                <c:pt idx="2374">
                  <c:v>23.74</c:v>
                </c:pt>
                <c:pt idx="2375">
                  <c:v>23.75</c:v>
                </c:pt>
                <c:pt idx="2376">
                  <c:v>23.76</c:v>
                </c:pt>
                <c:pt idx="2377">
                  <c:v>23.77</c:v>
                </c:pt>
                <c:pt idx="2378">
                  <c:v>23.78</c:v>
                </c:pt>
                <c:pt idx="2379">
                  <c:v>23.79</c:v>
                </c:pt>
                <c:pt idx="2380">
                  <c:v>23.8</c:v>
                </c:pt>
                <c:pt idx="2381">
                  <c:v>23.81</c:v>
                </c:pt>
                <c:pt idx="2382">
                  <c:v>23.82</c:v>
                </c:pt>
                <c:pt idx="2383">
                  <c:v>23.83</c:v>
                </c:pt>
                <c:pt idx="2384">
                  <c:v>23.84</c:v>
                </c:pt>
                <c:pt idx="2385">
                  <c:v>23.85</c:v>
                </c:pt>
                <c:pt idx="2386">
                  <c:v>23.86</c:v>
                </c:pt>
                <c:pt idx="2387">
                  <c:v>23.87</c:v>
                </c:pt>
                <c:pt idx="2388">
                  <c:v>23.88</c:v>
                </c:pt>
                <c:pt idx="2389">
                  <c:v>23.89</c:v>
                </c:pt>
                <c:pt idx="2390">
                  <c:v>23.9</c:v>
                </c:pt>
                <c:pt idx="2391">
                  <c:v>23.91</c:v>
                </c:pt>
                <c:pt idx="2392">
                  <c:v>23.92</c:v>
                </c:pt>
                <c:pt idx="2393">
                  <c:v>23.93</c:v>
                </c:pt>
                <c:pt idx="2394">
                  <c:v>23.94</c:v>
                </c:pt>
                <c:pt idx="2395">
                  <c:v>23.95</c:v>
                </c:pt>
                <c:pt idx="2396">
                  <c:v>23.96</c:v>
                </c:pt>
                <c:pt idx="2397">
                  <c:v>23.97</c:v>
                </c:pt>
                <c:pt idx="2398">
                  <c:v>23.98</c:v>
                </c:pt>
                <c:pt idx="2399">
                  <c:v>23.99</c:v>
                </c:pt>
                <c:pt idx="2400">
                  <c:v>24</c:v>
                </c:pt>
                <c:pt idx="2401">
                  <c:v>24.01</c:v>
                </c:pt>
                <c:pt idx="2402">
                  <c:v>24.02</c:v>
                </c:pt>
                <c:pt idx="2403">
                  <c:v>24.03</c:v>
                </c:pt>
                <c:pt idx="2404">
                  <c:v>24.04</c:v>
                </c:pt>
                <c:pt idx="2405">
                  <c:v>24.05</c:v>
                </c:pt>
                <c:pt idx="2406">
                  <c:v>24.06</c:v>
                </c:pt>
                <c:pt idx="2407">
                  <c:v>24.07</c:v>
                </c:pt>
                <c:pt idx="2408">
                  <c:v>24.08</c:v>
                </c:pt>
                <c:pt idx="2409">
                  <c:v>24.09</c:v>
                </c:pt>
                <c:pt idx="2410">
                  <c:v>24.1</c:v>
                </c:pt>
                <c:pt idx="2411">
                  <c:v>24.11</c:v>
                </c:pt>
                <c:pt idx="2412">
                  <c:v>24.12</c:v>
                </c:pt>
                <c:pt idx="2413">
                  <c:v>24.13</c:v>
                </c:pt>
                <c:pt idx="2414">
                  <c:v>24.14</c:v>
                </c:pt>
                <c:pt idx="2415">
                  <c:v>24.15</c:v>
                </c:pt>
                <c:pt idx="2416">
                  <c:v>24.16</c:v>
                </c:pt>
                <c:pt idx="2417">
                  <c:v>24.17</c:v>
                </c:pt>
                <c:pt idx="2418">
                  <c:v>24.18</c:v>
                </c:pt>
                <c:pt idx="2419">
                  <c:v>24.19</c:v>
                </c:pt>
                <c:pt idx="2420">
                  <c:v>24.2</c:v>
                </c:pt>
                <c:pt idx="2421">
                  <c:v>24.21</c:v>
                </c:pt>
                <c:pt idx="2422">
                  <c:v>24.22</c:v>
                </c:pt>
                <c:pt idx="2423">
                  <c:v>24.23</c:v>
                </c:pt>
                <c:pt idx="2424">
                  <c:v>24.24</c:v>
                </c:pt>
                <c:pt idx="2425">
                  <c:v>24.25</c:v>
                </c:pt>
                <c:pt idx="2426">
                  <c:v>24.26</c:v>
                </c:pt>
                <c:pt idx="2427">
                  <c:v>24.27</c:v>
                </c:pt>
                <c:pt idx="2428">
                  <c:v>24.28</c:v>
                </c:pt>
                <c:pt idx="2429">
                  <c:v>24.29</c:v>
                </c:pt>
                <c:pt idx="2430">
                  <c:v>24.3</c:v>
                </c:pt>
                <c:pt idx="2431">
                  <c:v>24.31</c:v>
                </c:pt>
                <c:pt idx="2432">
                  <c:v>24.32</c:v>
                </c:pt>
                <c:pt idx="2433">
                  <c:v>24.33</c:v>
                </c:pt>
                <c:pt idx="2434">
                  <c:v>24.34</c:v>
                </c:pt>
                <c:pt idx="2435">
                  <c:v>24.35</c:v>
                </c:pt>
                <c:pt idx="2436">
                  <c:v>24.36</c:v>
                </c:pt>
                <c:pt idx="2437">
                  <c:v>24.37</c:v>
                </c:pt>
                <c:pt idx="2438">
                  <c:v>24.38</c:v>
                </c:pt>
                <c:pt idx="2439">
                  <c:v>24.39</c:v>
                </c:pt>
                <c:pt idx="2440">
                  <c:v>24.4</c:v>
                </c:pt>
                <c:pt idx="2441">
                  <c:v>24.41</c:v>
                </c:pt>
                <c:pt idx="2442">
                  <c:v>24.42</c:v>
                </c:pt>
                <c:pt idx="2443">
                  <c:v>24.43</c:v>
                </c:pt>
                <c:pt idx="2444">
                  <c:v>24.44</c:v>
                </c:pt>
                <c:pt idx="2445">
                  <c:v>24.45</c:v>
                </c:pt>
                <c:pt idx="2446">
                  <c:v>24.46</c:v>
                </c:pt>
                <c:pt idx="2447">
                  <c:v>24.47</c:v>
                </c:pt>
                <c:pt idx="2448">
                  <c:v>24.48</c:v>
                </c:pt>
                <c:pt idx="2449">
                  <c:v>24.49</c:v>
                </c:pt>
                <c:pt idx="2450">
                  <c:v>24.5</c:v>
                </c:pt>
                <c:pt idx="2451">
                  <c:v>24.51</c:v>
                </c:pt>
                <c:pt idx="2452">
                  <c:v>24.52</c:v>
                </c:pt>
                <c:pt idx="2453">
                  <c:v>24.53</c:v>
                </c:pt>
                <c:pt idx="2454">
                  <c:v>24.54</c:v>
                </c:pt>
                <c:pt idx="2455">
                  <c:v>24.55</c:v>
                </c:pt>
                <c:pt idx="2456">
                  <c:v>24.56</c:v>
                </c:pt>
                <c:pt idx="2457">
                  <c:v>24.57</c:v>
                </c:pt>
                <c:pt idx="2458">
                  <c:v>24.58</c:v>
                </c:pt>
                <c:pt idx="2459">
                  <c:v>24.59</c:v>
                </c:pt>
                <c:pt idx="2460">
                  <c:v>24.6</c:v>
                </c:pt>
                <c:pt idx="2461">
                  <c:v>24.61</c:v>
                </c:pt>
                <c:pt idx="2462">
                  <c:v>24.62</c:v>
                </c:pt>
                <c:pt idx="2463">
                  <c:v>24.63</c:v>
                </c:pt>
                <c:pt idx="2464">
                  <c:v>24.64</c:v>
                </c:pt>
                <c:pt idx="2465">
                  <c:v>24.65</c:v>
                </c:pt>
                <c:pt idx="2466">
                  <c:v>24.66</c:v>
                </c:pt>
                <c:pt idx="2467">
                  <c:v>24.67</c:v>
                </c:pt>
                <c:pt idx="2468">
                  <c:v>24.68</c:v>
                </c:pt>
                <c:pt idx="2469">
                  <c:v>24.69</c:v>
                </c:pt>
                <c:pt idx="2470">
                  <c:v>24.7</c:v>
                </c:pt>
                <c:pt idx="2471">
                  <c:v>24.71</c:v>
                </c:pt>
                <c:pt idx="2472">
                  <c:v>24.72</c:v>
                </c:pt>
                <c:pt idx="2473">
                  <c:v>24.73</c:v>
                </c:pt>
                <c:pt idx="2474">
                  <c:v>24.74</c:v>
                </c:pt>
                <c:pt idx="2475">
                  <c:v>24.75</c:v>
                </c:pt>
                <c:pt idx="2476">
                  <c:v>24.76</c:v>
                </c:pt>
                <c:pt idx="2477">
                  <c:v>24.77</c:v>
                </c:pt>
                <c:pt idx="2478">
                  <c:v>24.78</c:v>
                </c:pt>
                <c:pt idx="2479">
                  <c:v>24.79</c:v>
                </c:pt>
                <c:pt idx="2480">
                  <c:v>24.8</c:v>
                </c:pt>
                <c:pt idx="2481">
                  <c:v>24.81</c:v>
                </c:pt>
                <c:pt idx="2482">
                  <c:v>24.82</c:v>
                </c:pt>
                <c:pt idx="2483">
                  <c:v>24.83</c:v>
                </c:pt>
                <c:pt idx="2484">
                  <c:v>24.84</c:v>
                </c:pt>
                <c:pt idx="2485">
                  <c:v>24.85</c:v>
                </c:pt>
                <c:pt idx="2486">
                  <c:v>24.86</c:v>
                </c:pt>
                <c:pt idx="2487">
                  <c:v>24.87</c:v>
                </c:pt>
                <c:pt idx="2488">
                  <c:v>24.88</c:v>
                </c:pt>
                <c:pt idx="2489">
                  <c:v>24.89</c:v>
                </c:pt>
                <c:pt idx="2490">
                  <c:v>24.9</c:v>
                </c:pt>
                <c:pt idx="2491">
                  <c:v>24.91</c:v>
                </c:pt>
                <c:pt idx="2492">
                  <c:v>24.92</c:v>
                </c:pt>
                <c:pt idx="2493">
                  <c:v>24.93</c:v>
                </c:pt>
                <c:pt idx="2494">
                  <c:v>24.94</c:v>
                </c:pt>
                <c:pt idx="2495">
                  <c:v>24.95</c:v>
                </c:pt>
                <c:pt idx="2496">
                  <c:v>24.96</c:v>
                </c:pt>
                <c:pt idx="2497">
                  <c:v>24.97</c:v>
                </c:pt>
                <c:pt idx="2498">
                  <c:v>24.98</c:v>
                </c:pt>
                <c:pt idx="2499">
                  <c:v>24.99</c:v>
                </c:pt>
                <c:pt idx="2500">
                  <c:v>25</c:v>
                </c:pt>
                <c:pt idx="2501">
                  <c:v>25.01</c:v>
                </c:pt>
                <c:pt idx="2502">
                  <c:v>25.02</c:v>
                </c:pt>
                <c:pt idx="2503">
                  <c:v>25.03</c:v>
                </c:pt>
                <c:pt idx="2504">
                  <c:v>25.04</c:v>
                </c:pt>
                <c:pt idx="2505">
                  <c:v>25.05</c:v>
                </c:pt>
                <c:pt idx="2506">
                  <c:v>25.06</c:v>
                </c:pt>
                <c:pt idx="2507">
                  <c:v>25.07</c:v>
                </c:pt>
                <c:pt idx="2508">
                  <c:v>25.08</c:v>
                </c:pt>
                <c:pt idx="2509">
                  <c:v>25.09</c:v>
                </c:pt>
                <c:pt idx="2510">
                  <c:v>25.1</c:v>
                </c:pt>
                <c:pt idx="2511">
                  <c:v>25.11</c:v>
                </c:pt>
                <c:pt idx="2512">
                  <c:v>25.12</c:v>
                </c:pt>
                <c:pt idx="2513">
                  <c:v>25.13</c:v>
                </c:pt>
                <c:pt idx="2514">
                  <c:v>25.14</c:v>
                </c:pt>
                <c:pt idx="2515">
                  <c:v>25.15</c:v>
                </c:pt>
                <c:pt idx="2516">
                  <c:v>25.16</c:v>
                </c:pt>
                <c:pt idx="2517">
                  <c:v>25.17</c:v>
                </c:pt>
                <c:pt idx="2518">
                  <c:v>25.18</c:v>
                </c:pt>
                <c:pt idx="2519">
                  <c:v>25.19</c:v>
                </c:pt>
                <c:pt idx="2520">
                  <c:v>25.2</c:v>
                </c:pt>
                <c:pt idx="2521">
                  <c:v>25.21</c:v>
                </c:pt>
                <c:pt idx="2522">
                  <c:v>25.22</c:v>
                </c:pt>
                <c:pt idx="2523">
                  <c:v>25.23</c:v>
                </c:pt>
                <c:pt idx="2524">
                  <c:v>25.24</c:v>
                </c:pt>
                <c:pt idx="2525">
                  <c:v>25.25</c:v>
                </c:pt>
                <c:pt idx="2526">
                  <c:v>25.26</c:v>
                </c:pt>
                <c:pt idx="2527">
                  <c:v>25.27</c:v>
                </c:pt>
                <c:pt idx="2528">
                  <c:v>25.28</c:v>
                </c:pt>
                <c:pt idx="2529">
                  <c:v>25.29</c:v>
                </c:pt>
                <c:pt idx="2530">
                  <c:v>25.3</c:v>
                </c:pt>
                <c:pt idx="2531">
                  <c:v>25.31</c:v>
                </c:pt>
                <c:pt idx="2532">
                  <c:v>25.32</c:v>
                </c:pt>
                <c:pt idx="2533">
                  <c:v>25.33</c:v>
                </c:pt>
                <c:pt idx="2534">
                  <c:v>25.34</c:v>
                </c:pt>
                <c:pt idx="2535">
                  <c:v>25.35</c:v>
                </c:pt>
                <c:pt idx="2536">
                  <c:v>25.36</c:v>
                </c:pt>
                <c:pt idx="2537">
                  <c:v>25.37</c:v>
                </c:pt>
                <c:pt idx="2538">
                  <c:v>25.38</c:v>
                </c:pt>
                <c:pt idx="2539">
                  <c:v>25.39</c:v>
                </c:pt>
                <c:pt idx="2540">
                  <c:v>25.4</c:v>
                </c:pt>
                <c:pt idx="2541">
                  <c:v>25.41</c:v>
                </c:pt>
                <c:pt idx="2542">
                  <c:v>25.42</c:v>
                </c:pt>
                <c:pt idx="2543">
                  <c:v>25.43</c:v>
                </c:pt>
                <c:pt idx="2544">
                  <c:v>25.44</c:v>
                </c:pt>
                <c:pt idx="2545">
                  <c:v>25.45</c:v>
                </c:pt>
                <c:pt idx="2546">
                  <c:v>25.46</c:v>
                </c:pt>
                <c:pt idx="2547">
                  <c:v>25.47</c:v>
                </c:pt>
                <c:pt idx="2548">
                  <c:v>25.48</c:v>
                </c:pt>
                <c:pt idx="2549">
                  <c:v>25.49</c:v>
                </c:pt>
                <c:pt idx="2550">
                  <c:v>25.5</c:v>
                </c:pt>
                <c:pt idx="2551">
                  <c:v>25.51</c:v>
                </c:pt>
                <c:pt idx="2552">
                  <c:v>25.52</c:v>
                </c:pt>
                <c:pt idx="2553">
                  <c:v>25.53</c:v>
                </c:pt>
                <c:pt idx="2554">
                  <c:v>25.54</c:v>
                </c:pt>
                <c:pt idx="2555">
                  <c:v>25.55</c:v>
                </c:pt>
                <c:pt idx="2556">
                  <c:v>25.56</c:v>
                </c:pt>
                <c:pt idx="2557">
                  <c:v>25.57</c:v>
                </c:pt>
                <c:pt idx="2558">
                  <c:v>25.58</c:v>
                </c:pt>
                <c:pt idx="2559">
                  <c:v>25.59</c:v>
                </c:pt>
                <c:pt idx="2560">
                  <c:v>25.6</c:v>
                </c:pt>
                <c:pt idx="2561">
                  <c:v>25.61</c:v>
                </c:pt>
                <c:pt idx="2562">
                  <c:v>25.62</c:v>
                </c:pt>
                <c:pt idx="2563">
                  <c:v>25.63</c:v>
                </c:pt>
                <c:pt idx="2564">
                  <c:v>25.64</c:v>
                </c:pt>
                <c:pt idx="2565">
                  <c:v>25.65</c:v>
                </c:pt>
                <c:pt idx="2566">
                  <c:v>25.66</c:v>
                </c:pt>
                <c:pt idx="2567">
                  <c:v>25.67</c:v>
                </c:pt>
                <c:pt idx="2568">
                  <c:v>25.68</c:v>
                </c:pt>
                <c:pt idx="2569">
                  <c:v>25.69</c:v>
                </c:pt>
                <c:pt idx="2570">
                  <c:v>25.7</c:v>
                </c:pt>
                <c:pt idx="2571">
                  <c:v>25.71</c:v>
                </c:pt>
                <c:pt idx="2572">
                  <c:v>25.72</c:v>
                </c:pt>
                <c:pt idx="2573">
                  <c:v>25.73</c:v>
                </c:pt>
                <c:pt idx="2574">
                  <c:v>25.74</c:v>
                </c:pt>
                <c:pt idx="2575">
                  <c:v>25.75</c:v>
                </c:pt>
                <c:pt idx="2576">
                  <c:v>25.76</c:v>
                </c:pt>
                <c:pt idx="2577">
                  <c:v>25.77</c:v>
                </c:pt>
                <c:pt idx="2578">
                  <c:v>25.78</c:v>
                </c:pt>
                <c:pt idx="2579">
                  <c:v>25.79</c:v>
                </c:pt>
                <c:pt idx="2580">
                  <c:v>25.8</c:v>
                </c:pt>
                <c:pt idx="2581">
                  <c:v>25.81</c:v>
                </c:pt>
                <c:pt idx="2582">
                  <c:v>25.82</c:v>
                </c:pt>
                <c:pt idx="2583">
                  <c:v>25.83</c:v>
                </c:pt>
                <c:pt idx="2584">
                  <c:v>25.84</c:v>
                </c:pt>
                <c:pt idx="2585">
                  <c:v>25.85</c:v>
                </c:pt>
                <c:pt idx="2586">
                  <c:v>25.86</c:v>
                </c:pt>
                <c:pt idx="2587">
                  <c:v>25.87</c:v>
                </c:pt>
                <c:pt idx="2588">
                  <c:v>25.88</c:v>
                </c:pt>
                <c:pt idx="2589">
                  <c:v>25.89</c:v>
                </c:pt>
                <c:pt idx="2590">
                  <c:v>25.9</c:v>
                </c:pt>
                <c:pt idx="2591">
                  <c:v>25.91</c:v>
                </c:pt>
                <c:pt idx="2592">
                  <c:v>25.92</c:v>
                </c:pt>
                <c:pt idx="2593">
                  <c:v>25.93</c:v>
                </c:pt>
                <c:pt idx="2594">
                  <c:v>25.94</c:v>
                </c:pt>
                <c:pt idx="2595">
                  <c:v>25.95</c:v>
                </c:pt>
                <c:pt idx="2596">
                  <c:v>25.96</c:v>
                </c:pt>
                <c:pt idx="2597">
                  <c:v>25.97</c:v>
                </c:pt>
                <c:pt idx="2598">
                  <c:v>25.98</c:v>
                </c:pt>
                <c:pt idx="2599">
                  <c:v>25.99</c:v>
                </c:pt>
                <c:pt idx="2600">
                  <c:v>26</c:v>
                </c:pt>
                <c:pt idx="2601">
                  <c:v>26.01</c:v>
                </c:pt>
                <c:pt idx="2602">
                  <c:v>26.02</c:v>
                </c:pt>
                <c:pt idx="2603">
                  <c:v>26.03</c:v>
                </c:pt>
                <c:pt idx="2604">
                  <c:v>26.04</c:v>
                </c:pt>
                <c:pt idx="2605">
                  <c:v>26.05</c:v>
                </c:pt>
                <c:pt idx="2606">
                  <c:v>26.06</c:v>
                </c:pt>
                <c:pt idx="2607">
                  <c:v>26.07</c:v>
                </c:pt>
                <c:pt idx="2608">
                  <c:v>26.08</c:v>
                </c:pt>
                <c:pt idx="2609">
                  <c:v>26.09</c:v>
                </c:pt>
                <c:pt idx="2610">
                  <c:v>26.1</c:v>
                </c:pt>
                <c:pt idx="2611">
                  <c:v>26.11</c:v>
                </c:pt>
                <c:pt idx="2612">
                  <c:v>26.12</c:v>
                </c:pt>
                <c:pt idx="2613">
                  <c:v>26.13</c:v>
                </c:pt>
                <c:pt idx="2614">
                  <c:v>26.14</c:v>
                </c:pt>
                <c:pt idx="2615">
                  <c:v>26.15</c:v>
                </c:pt>
                <c:pt idx="2616">
                  <c:v>26.16</c:v>
                </c:pt>
                <c:pt idx="2617">
                  <c:v>26.17</c:v>
                </c:pt>
                <c:pt idx="2618">
                  <c:v>26.18</c:v>
                </c:pt>
                <c:pt idx="2619">
                  <c:v>26.19</c:v>
                </c:pt>
                <c:pt idx="2620">
                  <c:v>26.2</c:v>
                </c:pt>
                <c:pt idx="2621">
                  <c:v>26.21</c:v>
                </c:pt>
                <c:pt idx="2622">
                  <c:v>26.22</c:v>
                </c:pt>
                <c:pt idx="2623">
                  <c:v>26.23</c:v>
                </c:pt>
                <c:pt idx="2624">
                  <c:v>26.24</c:v>
                </c:pt>
                <c:pt idx="2625">
                  <c:v>26.25</c:v>
                </c:pt>
                <c:pt idx="2626">
                  <c:v>26.26</c:v>
                </c:pt>
                <c:pt idx="2627">
                  <c:v>26.27</c:v>
                </c:pt>
                <c:pt idx="2628">
                  <c:v>26.28</c:v>
                </c:pt>
                <c:pt idx="2629">
                  <c:v>26.29</c:v>
                </c:pt>
                <c:pt idx="2630">
                  <c:v>26.3</c:v>
                </c:pt>
                <c:pt idx="2631">
                  <c:v>26.31</c:v>
                </c:pt>
                <c:pt idx="2632">
                  <c:v>26.32</c:v>
                </c:pt>
                <c:pt idx="2633">
                  <c:v>26.33</c:v>
                </c:pt>
                <c:pt idx="2634">
                  <c:v>26.34</c:v>
                </c:pt>
                <c:pt idx="2635">
                  <c:v>26.35</c:v>
                </c:pt>
                <c:pt idx="2636">
                  <c:v>26.36</c:v>
                </c:pt>
                <c:pt idx="2637">
                  <c:v>26.37</c:v>
                </c:pt>
                <c:pt idx="2638">
                  <c:v>26.38</c:v>
                </c:pt>
                <c:pt idx="2639">
                  <c:v>26.39</c:v>
                </c:pt>
                <c:pt idx="2640">
                  <c:v>26.4</c:v>
                </c:pt>
                <c:pt idx="2641">
                  <c:v>26.41</c:v>
                </c:pt>
                <c:pt idx="2642">
                  <c:v>26.42</c:v>
                </c:pt>
                <c:pt idx="2643">
                  <c:v>26.43</c:v>
                </c:pt>
                <c:pt idx="2644">
                  <c:v>26.44</c:v>
                </c:pt>
                <c:pt idx="2645">
                  <c:v>26.45</c:v>
                </c:pt>
                <c:pt idx="2646">
                  <c:v>26.46</c:v>
                </c:pt>
                <c:pt idx="2647">
                  <c:v>26.47</c:v>
                </c:pt>
                <c:pt idx="2648">
                  <c:v>26.48</c:v>
                </c:pt>
                <c:pt idx="2649">
                  <c:v>26.49</c:v>
                </c:pt>
                <c:pt idx="2650">
                  <c:v>26.5</c:v>
                </c:pt>
                <c:pt idx="2651">
                  <c:v>26.51</c:v>
                </c:pt>
                <c:pt idx="2652">
                  <c:v>26.52</c:v>
                </c:pt>
                <c:pt idx="2653">
                  <c:v>26.53</c:v>
                </c:pt>
                <c:pt idx="2654">
                  <c:v>26.54</c:v>
                </c:pt>
                <c:pt idx="2655">
                  <c:v>26.55</c:v>
                </c:pt>
                <c:pt idx="2656">
                  <c:v>26.56</c:v>
                </c:pt>
                <c:pt idx="2657">
                  <c:v>26.57</c:v>
                </c:pt>
                <c:pt idx="2658">
                  <c:v>26.58</c:v>
                </c:pt>
                <c:pt idx="2659">
                  <c:v>26.59</c:v>
                </c:pt>
                <c:pt idx="2660">
                  <c:v>26.6</c:v>
                </c:pt>
                <c:pt idx="2661">
                  <c:v>26.61</c:v>
                </c:pt>
                <c:pt idx="2662">
                  <c:v>26.62</c:v>
                </c:pt>
                <c:pt idx="2663">
                  <c:v>26.63</c:v>
                </c:pt>
                <c:pt idx="2664">
                  <c:v>26.64</c:v>
                </c:pt>
                <c:pt idx="2665">
                  <c:v>26.65</c:v>
                </c:pt>
                <c:pt idx="2666">
                  <c:v>26.66</c:v>
                </c:pt>
                <c:pt idx="2667">
                  <c:v>26.67</c:v>
                </c:pt>
                <c:pt idx="2668">
                  <c:v>26.68</c:v>
                </c:pt>
                <c:pt idx="2669">
                  <c:v>26.69</c:v>
                </c:pt>
                <c:pt idx="2670">
                  <c:v>26.7</c:v>
                </c:pt>
                <c:pt idx="2671">
                  <c:v>26.71</c:v>
                </c:pt>
                <c:pt idx="2672">
                  <c:v>26.72</c:v>
                </c:pt>
                <c:pt idx="2673">
                  <c:v>26.73</c:v>
                </c:pt>
                <c:pt idx="2674">
                  <c:v>26.74</c:v>
                </c:pt>
                <c:pt idx="2675">
                  <c:v>26.75</c:v>
                </c:pt>
                <c:pt idx="2676">
                  <c:v>26.76</c:v>
                </c:pt>
                <c:pt idx="2677">
                  <c:v>26.77</c:v>
                </c:pt>
                <c:pt idx="2678">
                  <c:v>26.78</c:v>
                </c:pt>
                <c:pt idx="2679">
                  <c:v>26.79</c:v>
                </c:pt>
                <c:pt idx="2680">
                  <c:v>26.8</c:v>
                </c:pt>
                <c:pt idx="2681">
                  <c:v>26.81</c:v>
                </c:pt>
                <c:pt idx="2682">
                  <c:v>26.82</c:v>
                </c:pt>
                <c:pt idx="2683">
                  <c:v>26.83</c:v>
                </c:pt>
                <c:pt idx="2684">
                  <c:v>26.84</c:v>
                </c:pt>
                <c:pt idx="2685">
                  <c:v>26.85</c:v>
                </c:pt>
                <c:pt idx="2686">
                  <c:v>26.86</c:v>
                </c:pt>
                <c:pt idx="2687">
                  <c:v>26.87</c:v>
                </c:pt>
                <c:pt idx="2688">
                  <c:v>26.88</c:v>
                </c:pt>
                <c:pt idx="2689">
                  <c:v>26.89</c:v>
                </c:pt>
                <c:pt idx="2690">
                  <c:v>26.9</c:v>
                </c:pt>
                <c:pt idx="2691">
                  <c:v>26.91</c:v>
                </c:pt>
                <c:pt idx="2692">
                  <c:v>26.92</c:v>
                </c:pt>
                <c:pt idx="2693">
                  <c:v>26.93</c:v>
                </c:pt>
                <c:pt idx="2694">
                  <c:v>26.94</c:v>
                </c:pt>
                <c:pt idx="2695">
                  <c:v>26.95</c:v>
                </c:pt>
                <c:pt idx="2696">
                  <c:v>26.96</c:v>
                </c:pt>
                <c:pt idx="2697">
                  <c:v>26.97</c:v>
                </c:pt>
                <c:pt idx="2698">
                  <c:v>26.98</c:v>
                </c:pt>
                <c:pt idx="2699">
                  <c:v>26.99</c:v>
                </c:pt>
                <c:pt idx="2700">
                  <c:v>27</c:v>
                </c:pt>
                <c:pt idx="2701">
                  <c:v>27.01</c:v>
                </c:pt>
                <c:pt idx="2702">
                  <c:v>27.02</c:v>
                </c:pt>
                <c:pt idx="2703">
                  <c:v>27.03</c:v>
                </c:pt>
                <c:pt idx="2704">
                  <c:v>27.04</c:v>
                </c:pt>
                <c:pt idx="2705">
                  <c:v>27.05</c:v>
                </c:pt>
                <c:pt idx="2706">
                  <c:v>27.06</c:v>
                </c:pt>
                <c:pt idx="2707">
                  <c:v>27.07</c:v>
                </c:pt>
                <c:pt idx="2708">
                  <c:v>27.08</c:v>
                </c:pt>
                <c:pt idx="2709">
                  <c:v>27.09</c:v>
                </c:pt>
                <c:pt idx="2710">
                  <c:v>27.1</c:v>
                </c:pt>
                <c:pt idx="2711">
                  <c:v>27.11</c:v>
                </c:pt>
                <c:pt idx="2712">
                  <c:v>27.12</c:v>
                </c:pt>
                <c:pt idx="2713">
                  <c:v>27.13</c:v>
                </c:pt>
                <c:pt idx="2714">
                  <c:v>27.14</c:v>
                </c:pt>
                <c:pt idx="2715">
                  <c:v>27.15</c:v>
                </c:pt>
                <c:pt idx="2716">
                  <c:v>27.16</c:v>
                </c:pt>
                <c:pt idx="2717">
                  <c:v>27.17</c:v>
                </c:pt>
                <c:pt idx="2718">
                  <c:v>27.18</c:v>
                </c:pt>
                <c:pt idx="2719">
                  <c:v>27.19</c:v>
                </c:pt>
                <c:pt idx="2720">
                  <c:v>27.2</c:v>
                </c:pt>
                <c:pt idx="2721">
                  <c:v>27.21</c:v>
                </c:pt>
                <c:pt idx="2722">
                  <c:v>27.22</c:v>
                </c:pt>
                <c:pt idx="2723">
                  <c:v>27.23</c:v>
                </c:pt>
                <c:pt idx="2724">
                  <c:v>27.24</c:v>
                </c:pt>
                <c:pt idx="2725">
                  <c:v>27.25</c:v>
                </c:pt>
                <c:pt idx="2726">
                  <c:v>27.26</c:v>
                </c:pt>
                <c:pt idx="2727">
                  <c:v>27.27</c:v>
                </c:pt>
                <c:pt idx="2728">
                  <c:v>27.28</c:v>
                </c:pt>
                <c:pt idx="2729">
                  <c:v>27.29</c:v>
                </c:pt>
                <c:pt idx="2730">
                  <c:v>27.3</c:v>
                </c:pt>
                <c:pt idx="2731">
                  <c:v>27.31</c:v>
                </c:pt>
                <c:pt idx="2732">
                  <c:v>27.32</c:v>
                </c:pt>
                <c:pt idx="2733">
                  <c:v>27.33</c:v>
                </c:pt>
                <c:pt idx="2734">
                  <c:v>27.34</c:v>
                </c:pt>
                <c:pt idx="2735">
                  <c:v>27.35</c:v>
                </c:pt>
                <c:pt idx="2736">
                  <c:v>27.36</c:v>
                </c:pt>
                <c:pt idx="2737">
                  <c:v>27.37</c:v>
                </c:pt>
                <c:pt idx="2738">
                  <c:v>27.38</c:v>
                </c:pt>
                <c:pt idx="2739">
                  <c:v>27.39</c:v>
                </c:pt>
                <c:pt idx="2740">
                  <c:v>27.4</c:v>
                </c:pt>
                <c:pt idx="2741">
                  <c:v>27.41</c:v>
                </c:pt>
                <c:pt idx="2742">
                  <c:v>27.42</c:v>
                </c:pt>
                <c:pt idx="2743">
                  <c:v>27.43</c:v>
                </c:pt>
                <c:pt idx="2744">
                  <c:v>27.44</c:v>
                </c:pt>
                <c:pt idx="2745">
                  <c:v>27.45</c:v>
                </c:pt>
                <c:pt idx="2746">
                  <c:v>27.46</c:v>
                </c:pt>
                <c:pt idx="2747">
                  <c:v>27.47</c:v>
                </c:pt>
                <c:pt idx="2748">
                  <c:v>27.48</c:v>
                </c:pt>
                <c:pt idx="2749">
                  <c:v>27.49</c:v>
                </c:pt>
                <c:pt idx="2750">
                  <c:v>27.5</c:v>
                </c:pt>
                <c:pt idx="2751">
                  <c:v>27.51</c:v>
                </c:pt>
                <c:pt idx="2752">
                  <c:v>27.52</c:v>
                </c:pt>
                <c:pt idx="2753">
                  <c:v>27.53</c:v>
                </c:pt>
                <c:pt idx="2754">
                  <c:v>27.54</c:v>
                </c:pt>
                <c:pt idx="2755">
                  <c:v>27.55</c:v>
                </c:pt>
                <c:pt idx="2756">
                  <c:v>27.56</c:v>
                </c:pt>
                <c:pt idx="2757">
                  <c:v>27.57</c:v>
                </c:pt>
                <c:pt idx="2758">
                  <c:v>27.58</c:v>
                </c:pt>
                <c:pt idx="2759">
                  <c:v>27.59</c:v>
                </c:pt>
                <c:pt idx="2760">
                  <c:v>27.6</c:v>
                </c:pt>
                <c:pt idx="2761">
                  <c:v>27.61</c:v>
                </c:pt>
                <c:pt idx="2762">
                  <c:v>27.62</c:v>
                </c:pt>
                <c:pt idx="2763">
                  <c:v>27.63</c:v>
                </c:pt>
                <c:pt idx="2764">
                  <c:v>27.64</c:v>
                </c:pt>
                <c:pt idx="2765">
                  <c:v>27.65</c:v>
                </c:pt>
                <c:pt idx="2766">
                  <c:v>27.66</c:v>
                </c:pt>
                <c:pt idx="2767">
                  <c:v>27.67</c:v>
                </c:pt>
                <c:pt idx="2768">
                  <c:v>27.68</c:v>
                </c:pt>
                <c:pt idx="2769">
                  <c:v>27.69</c:v>
                </c:pt>
                <c:pt idx="2770">
                  <c:v>27.7</c:v>
                </c:pt>
                <c:pt idx="2771">
                  <c:v>27.71</c:v>
                </c:pt>
                <c:pt idx="2772">
                  <c:v>27.72</c:v>
                </c:pt>
                <c:pt idx="2773">
                  <c:v>27.73</c:v>
                </c:pt>
                <c:pt idx="2774">
                  <c:v>27.74</c:v>
                </c:pt>
                <c:pt idx="2775">
                  <c:v>27.75</c:v>
                </c:pt>
                <c:pt idx="2776">
                  <c:v>27.76</c:v>
                </c:pt>
                <c:pt idx="2777">
                  <c:v>27.77</c:v>
                </c:pt>
                <c:pt idx="2778">
                  <c:v>27.78</c:v>
                </c:pt>
                <c:pt idx="2779">
                  <c:v>27.79</c:v>
                </c:pt>
                <c:pt idx="2780">
                  <c:v>27.8</c:v>
                </c:pt>
                <c:pt idx="2781">
                  <c:v>27.81</c:v>
                </c:pt>
                <c:pt idx="2782">
                  <c:v>27.82</c:v>
                </c:pt>
                <c:pt idx="2783">
                  <c:v>27.83</c:v>
                </c:pt>
                <c:pt idx="2784">
                  <c:v>27.84</c:v>
                </c:pt>
                <c:pt idx="2785">
                  <c:v>27.85</c:v>
                </c:pt>
                <c:pt idx="2786">
                  <c:v>27.86</c:v>
                </c:pt>
                <c:pt idx="2787">
                  <c:v>27.87</c:v>
                </c:pt>
                <c:pt idx="2788">
                  <c:v>27.88</c:v>
                </c:pt>
                <c:pt idx="2789">
                  <c:v>27.89</c:v>
                </c:pt>
                <c:pt idx="2790">
                  <c:v>27.9</c:v>
                </c:pt>
                <c:pt idx="2791">
                  <c:v>27.91</c:v>
                </c:pt>
                <c:pt idx="2792">
                  <c:v>27.92</c:v>
                </c:pt>
                <c:pt idx="2793">
                  <c:v>27.93</c:v>
                </c:pt>
                <c:pt idx="2794">
                  <c:v>27.94</c:v>
                </c:pt>
                <c:pt idx="2795">
                  <c:v>27.95</c:v>
                </c:pt>
                <c:pt idx="2796">
                  <c:v>27.96</c:v>
                </c:pt>
                <c:pt idx="2797">
                  <c:v>27.97</c:v>
                </c:pt>
                <c:pt idx="2798">
                  <c:v>27.98</c:v>
                </c:pt>
                <c:pt idx="2799">
                  <c:v>27.99</c:v>
                </c:pt>
                <c:pt idx="2800">
                  <c:v>28</c:v>
                </c:pt>
                <c:pt idx="2801">
                  <c:v>28.01</c:v>
                </c:pt>
                <c:pt idx="2802">
                  <c:v>28.02</c:v>
                </c:pt>
                <c:pt idx="2803">
                  <c:v>28.03</c:v>
                </c:pt>
                <c:pt idx="2804">
                  <c:v>28.04</c:v>
                </c:pt>
                <c:pt idx="2805">
                  <c:v>28.05</c:v>
                </c:pt>
                <c:pt idx="2806">
                  <c:v>28.06</c:v>
                </c:pt>
                <c:pt idx="2807">
                  <c:v>28.07</c:v>
                </c:pt>
                <c:pt idx="2808">
                  <c:v>28.08</c:v>
                </c:pt>
                <c:pt idx="2809">
                  <c:v>28.09</c:v>
                </c:pt>
                <c:pt idx="2810">
                  <c:v>28.1</c:v>
                </c:pt>
                <c:pt idx="2811">
                  <c:v>28.11</c:v>
                </c:pt>
                <c:pt idx="2812">
                  <c:v>28.12</c:v>
                </c:pt>
                <c:pt idx="2813">
                  <c:v>28.13</c:v>
                </c:pt>
                <c:pt idx="2814">
                  <c:v>28.14</c:v>
                </c:pt>
                <c:pt idx="2815">
                  <c:v>28.15</c:v>
                </c:pt>
                <c:pt idx="2816">
                  <c:v>28.16</c:v>
                </c:pt>
                <c:pt idx="2817">
                  <c:v>28.17</c:v>
                </c:pt>
                <c:pt idx="2818">
                  <c:v>28.18</c:v>
                </c:pt>
                <c:pt idx="2819">
                  <c:v>28.19</c:v>
                </c:pt>
                <c:pt idx="2820">
                  <c:v>28.2</c:v>
                </c:pt>
                <c:pt idx="2821">
                  <c:v>28.21</c:v>
                </c:pt>
                <c:pt idx="2822">
                  <c:v>28.22</c:v>
                </c:pt>
                <c:pt idx="2823">
                  <c:v>28.23</c:v>
                </c:pt>
                <c:pt idx="2824">
                  <c:v>28.24</c:v>
                </c:pt>
                <c:pt idx="2825">
                  <c:v>28.25</c:v>
                </c:pt>
                <c:pt idx="2826">
                  <c:v>28.26</c:v>
                </c:pt>
                <c:pt idx="2827">
                  <c:v>28.27</c:v>
                </c:pt>
                <c:pt idx="2828">
                  <c:v>28.28</c:v>
                </c:pt>
                <c:pt idx="2829">
                  <c:v>28.29</c:v>
                </c:pt>
                <c:pt idx="2830">
                  <c:v>28.3</c:v>
                </c:pt>
                <c:pt idx="2831">
                  <c:v>28.31</c:v>
                </c:pt>
                <c:pt idx="2832">
                  <c:v>28.32</c:v>
                </c:pt>
                <c:pt idx="2833">
                  <c:v>28.33</c:v>
                </c:pt>
                <c:pt idx="2834">
                  <c:v>28.34</c:v>
                </c:pt>
                <c:pt idx="2835">
                  <c:v>28.35</c:v>
                </c:pt>
                <c:pt idx="2836">
                  <c:v>28.36</c:v>
                </c:pt>
                <c:pt idx="2837">
                  <c:v>28.37</c:v>
                </c:pt>
                <c:pt idx="2838">
                  <c:v>28.38</c:v>
                </c:pt>
                <c:pt idx="2839">
                  <c:v>28.39</c:v>
                </c:pt>
                <c:pt idx="2840">
                  <c:v>28.4</c:v>
                </c:pt>
                <c:pt idx="2841">
                  <c:v>28.41</c:v>
                </c:pt>
                <c:pt idx="2842">
                  <c:v>28.42</c:v>
                </c:pt>
                <c:pt idx="2843">
                  <c:v>28.43</c:v>
                </c:pt>
                <c:pt idx="2844">
                  <c:v>28.44</c:v>
                </c:pt>
                <c:pt idx="2845">
                  <c:v>28.45</c:v>
                </c:pt>
                <c:pt idx="2846">
                  <c:v>28.46</c:v>
                </c:pt>
                <c:pt idx="2847">
                  <c:v>28.47</c:v>
                </c:pt>
                <c:pt idx="2848">
                  <c:v>28.48</c:v>
                </c:pt>
                <c:pt idx="2849">
                  <c:v>28.49</c:v>
                </c:pt>
                <c:pt idx="2850">
                  <c:v>28.5</c:v>
                </c:pt>
                <c:pt idx="2851">
                  <c:v>28.51</c:v>
                </c:pt>
                <c:pt idx="2852">
                  <c:v>28.52</c:v>
                </c:pt>
                <c:pt idx="2853">
                  <c:v>28.53</c:v>
                </c:pt>
                <c:pt idx="2854">
                  <c:v>28.54</c:v>
                </c:pt>
                <c:pt idx="2855">
                  <c:v>28.55</c:v>
                </c:pt>
                <c:pt idx="2856">
                  <c:v>28.56</c:v>
                </c:pt>
                <c:pt idx="2857">
                  <c:v>28.57</c:v>
                </c:pt>
                <c:pt idx="2858">
                  <c:v>28.58</c:v>
                </c:pt>
                <c:pt idx="2859">
                  <c:v>28.59</c:v>
                </c:pt>
                <c:pt idx="2860">
                  <c:v>28.6</c:v>
                </c:pt>
                <c:pt idx="2861">
                  <c:v>28.61</c:v>
                </c:pt>
                <c:pt idx="2862">
                  <c:v>28.62</c:v>
                </c:pt>
                <c:pt idx="2863">
                  <c:v>28.63</c:v>
                </c:pt>
                <c:pt idx="2864">
                  <c:v>28.64</c:v>
                </c:pt>
                <c:pt idx="2865">
                  <c:v>28.65</c:v>
                </c:pt>
                <c:pt idx="2866">
                  <c:v>28.66</c:v>
                </c:pt>
                <c:pt idx="2867">
                  <c:v>28.67</c:v>
                </c:pt>
                <c:pt idx="2868">
                  <c:v>28.68</c:v>
                </c:pt>
                <c:pt idx="2869">
                  <c:v>28.69</c:v>
                </c:pt>
                <c:pt idx="2870">
                  <c:v>28.7</c:v>
                </c:pt>
                <c:pt idx="2871">
                  <c:v>28.71</c:v>
                </c:pt>
                <c:pt idx="2872">
                  <c:v>28.72</c:v>
                </c:pt>
                <c:pt idx="2873">
                  <c:v>28.73</c:v>
                </c:pt>
                <c:pt idx="2874">
                  <c:v>28.74</c:v>
                </c:pt>
                <c:pt idx="2875">
                  <c:v>28.75</c:v>
                </c:pt>
                <c:pt idx="2876">
                  <c:v>28.76</c:v>
                </c:pt>
                <c:pt idx="2877">
                  <c:v>28.77</c:v>
                </c:pt>
                <c:pt idx="2878">
                  <c:v>28.78</c:v>
                </c:pt>
                <c:pt idx="2879">
                  <c:v>28.79</c:v>
                </c:pt>
                <c:pt idx="2880">
                  <c:v>28.8</c:v>
                </c:pt>
                <c:pt idx="2881">
                  <c:v>28.81</c:v>
                </c:pt>
                <c:pt idx="2882">
                  <c:v>28.82</c:v>
                </c:pt>
                <c:pt idx="2883">
                  <c:v>28.83</c:v>
                </c:pt>
                <c:pt idx="2884">
                  <c:v>28.84</c:v>
                </c:pt>
                <c:pt idx="2885">
                  <c:v>28.85</c:v>
                </c:pt>
                <c:pt idx="2886">
                  <c:v>28.86</c:v>
                </c:pt>
                <c:pt idx="2887">
                  <c:v>28.87</c:v>
                </c:pt>
                <c:pt idx="2888">
                  <c:v>28.88</c:v>
                </c:pt>
                <c:pt idx="2889">
                  <c:v>28.89</c:v>
                </c:pt>
                <c:pt idx="2890">
                  <c:v>28.9</c:v>
                </c:pt>
                <c:pt idx="2891">
                  <c:v>28.91</c:v>
                </c:pt>
                <c:pt idx="2892">
                  <c:v>28.92</c:v>
                </c:pt>
                <c:pt idx="2893">
                  <c:v>28.93</c:v>
                </c:pt>
                <c:pt idx="2894">
                  <c:v>28.94</c:v>
                </c:pt>
                <c:pt idx="2895">
                  <c:v>28.95</c:v>
                </c:pt>
                <c:pt idx="2896">
                  <c:v>28.96</c:v>
                </c:pt>
                <c:pt idx="2897">
                  <c:v>28.97</c:v>
                </c:pt>
                <c:pt idx="2898">
                  <c:v>28.98</c:v>
                </c:pt>
                <c:pt idx="2899">
                  <c:v>28.99</c:v>
                </c:pt>
                <c:pt idx="2900">
                  <c:v>29</c:v>
                </c:pt>
                <c:pt idx="2901">
                  <c:v>29.01</c:v>
                </c:pt>
                <c:pt idx="2902">
                  <c:v>29.02</c:v>
                </c:pt>
                <c:pt idx="2903">
                  <c:v>29.03</c:v>
                </c:pt>
                <c:pt idx="2904">
                  <c:v>29.04</c:v>
                </c:pt>
                <c:pt idx="2905">
                  <c:v>29.05</c:v>
                </c:pt>
                <c:pt idx="2906">
                  <c:v>29.06</c:v>
                </c:pt>
                <c:pt idx="2907">
                  <c:v>29.07</c:v>
                </c:pt>
                <c:pt idx="2908">
                  <c:v>29.08</c:v>
                </c:pt>
                <c:pt idx="2909">
                  <c:v>29.09</c:v>
                </c:pt>
                <c:pt idx="2910">
                  <c:v>29.1</c:v>
                </c:pt>
                <c:pt idx="2911">
                  <c:v>29.11</c:v>
                </c:pt>
                <c:pt idx="2912">
                  <c:v>29.12</c:v>
                </c:pt>
                <c:pt idx="2913">
                  <c:v>29.13</c:v>
                </c:pt>
                <c:pt idx="2914">
                  <c:v>29.14</c:v>
                </c:pt>
                <c:pt idx="2915">
                  <c:v>29.15</c:v>
                </c:pt>
                <c:pt idx="2916">
                  <c:v>29.16</c:v>
                </c:pt>
                <c:pt idx="2917">
                  <c:v>29.17</c:v>
                </c:pt>
                <c:pt idx="2918">
                  <c:v>29.18</c:v>
                </c:pt>
                <c:pt idx="2919">
                  <c:v>29.19</c:v>
                </c:pt>
                <c:pt idx="2920">
                  <c:v>29.2</c:v>
                </c:pt>
                <c:pt idx="2921">
                  <c:v>29.21</c:v>
                </c:pt>
                <c:pt idx="2922">
                  <c:v>29.22</c:v>
                </c:pt>
                <c:pt idx="2923">
                  <c:v>29.23</c:v>
                </c:pt>
                <c:pt idx="2924">
                  <c:v>29.24</c:v>
                </c:pt>
                <c:pt idx="2925">
                  <c:v>29.25</c:v>
                </c:pt>
                <c:pt idx="2926">
                  <c:v>29.26</c:v>
                </c:pt>
                <c:pt idx="2927">
                  <c:v>29.27</c:v>
                </c:pt>
                <c:pt idx="2928">
                  <c:v>29.28</c:v>
                </c:pt>
                <c:pt idx="2929">
                  <c:v>29.29</c:v>
                </c:pt>
                <c:pt idx="2930">
                  <c:v>29.3</c:v>
                </c:pt>
                <c:pt idx="2931">
                  <c:v>29.31</c:v>
                </c:pt>
                <c:pt idx="2932">
                  <c:v>29.32</c:v>
                </c:pt>
                <c:pt idx="2933">
                  <c:v>29.33</c:v>
                </c:pt>
                <c:pt idx="2934">
                  <c:v>29.34</c:v>
                </c:pt>
                <c:pt idx="2935">
                  <c:v>29.35</c:v>
                </c:pt>
                <c:pt idx="2936">
                  <c:v>29.36</c:v>
                </c:pt>
                <c:pt idx="2937">
                  <c:v>29.37</c:v>
                </c:pt>
                <c:pt idx="2938">
                  <c:v>29.38</c:v>
                </c:pt>
                <c:pt idx="2939">
                  <c:v>29.39</c:v>
                </c:pt>
                <c:pt idx="2940">
                  <c:v>29.4</c:v>
                </c:pt>
                <c:pt idx="2941">
                  <c:v>29.41</c:v>
                </c:pt>
                <c:pt idx="2942">
                  <c:v>29.42</c:v>
                </c:pt>
                <c:pt idx="2943">
                  <c:v>29.43</c:v>
                </c:pt>
                <c:pt idx="2944">
                  <c:v>29.44</c:v>
                </c:pt>
                <c:pt idx="2945">
                  <c:v>29.45</c:v>
                </c:pt>
                <c:pt idx="2946">
                  <c:v>29.46</c:v>
                </c:pt>
                <c:pt idx="2947">
                  <c:v>29.47</c:v>
                </c:pt>
                <c:pt idx="2948">
                  <c:v>29.48</c:v>
                </c:pt>
                <c:pt idx="2949">
                  <c:v>29.49</c:v>
                </c:pt>
                <c:pt idx="2950">
                  <c:v>29.5</c:v>
                </c:pt>
                <c:pt idx="2951">
                  <c:v>29.51</c:v>
                </c:pt>
                <c:pt idx="2952">
                  <c:v>29.52</c:v>
                </c:pt>
                <c:pt idx="2953">
                  <c:v>29.53</c:v>
                </c:pt>
                <c:pt idx="2954">
                  <c:v>29.54</c:v>
                </c:pt>
                <c:pt idx="2955">
                  <c:v>29.55</c:v>
                </c:pt>
                <c:pt idx="2956">
                  <c:v>29.56</c:v>
                </c:pt>
                <c:pt idx="2957">
                  <c:v>29.57</c:v>
                </c:pt>
                <c:pt idx="2958">
                  <c:v>29.58</c:v>
                </c:pt>
                <c:pt idx="2959">
                  <c:v>29.59</c:v>
                </c:pt>
                <c:pt idx="2960">
                  <c:v>29.6</c:v>
                </c:pt>
                <c:pt idx="2961">
                  <c:v>29.61</c:v>
                </c:pt>
                <c:pt idx="2962">
                  <c:v>29.62</c:v>
                </c:pt>
                <c:pt idx="2963">
                  <c:v>29.63</c:v>
                </c:pt>
                <c:pt idx="2964">
                  <c:v>29.64</c:v>
                </c:pt>
                <c:pt idx="2965">
                  <c:v>29.65</c:v>
                </c:pt>
                <c:pt idx="2966">
                  <c:v>29.66</c:v>
                </c:pt>
                <c:pt idx="2967">
                  <c:v>29.67</c:v>
                </c:pt>
                <c:pt idx="2968">
                  <c:v>29.68</c:v>
                </c:pt>
                <c:pt idx="2969">
                  <c:v>29.69</c:v>
                </c:pt>
                <c:pt idx="2970">
                  <c:v>29.7</c:v>
                </c:pt>
                <c:pt idx="2971">
                  <c:v>29.71</c:v>
                </c:pt>
                <c:pt idx="2972">
                  <c:v>29.72</c:v>
                </c:pt>
                <c:pt idx="2973">
                  <c:v>29.73</c:v>
                </c:pt>
                <c:pt idx="2974">
                  <c:v>29.74</c:v>
                </c:pt>
                <c:pt idx="2975">
                  <c:v>29.75</c:v>
                </c:pt>
                <c:pt idx="2976">
                  <c:v>29.76</c:v>
                </c:pt>
                <c:pt idx="2977">
                  <c:v>29.77</c:v>
                </c:pt>
                <c:pt idx="2978">
                  <c:v>29.78</c:v>
                </c:pt>
                <c:pt idx="2979">
                  <c:v>29.79</c:v>
                </c:pt>
                <c:pt idx="2980">
                  <c:v>29.8</c:v>
                </c:pt>
                <c:pt idx="2981">
                  <c:v>29.81</c:v>
                </c:pt>
                <c:pt idx="2982">
                  <c:v>29.82</c:v>
                </c:pt>
                <c:pt idx="2983">
                  <c:v>29.83</c:v>
                </c:pt>
                <c:pt idx="2984">
                  <c:v>29.84</c:v>
                </c:pt>
                <c:pt idx="2985">
                  <c:v>29.85</c:v>
                </c:pt>
                <c:pt idx="2986">
                  <c:v>29.86</c:v>
                </c:pt>
                <c:pt idx="2987">
                  <c:v>29.87</c:v>
                </c:pt>
                <c:pt idx="2988">
                  <c:v>29.88</c:v>
                </c:pt>
                <c:pt idx="2989">
                  <c:v>29.89</c:v>
                </c:pt>
                <c:pt idx="2990">
                  <c:v>29.9</c:v>
                </c:pt>
                <c:pt idx="2991">
                  <c:v>29.91</c:v>
                </c:pt>
                <c:pt idx="2992">
                  <c:v>29.92</c:v>
                </c:pt>
                <c:pt idx="2993">
                  <c:v>29.93</c:v>
                </c:pt>
                <c:pt idx="2994">
                  <c:v>29.94</c:v>
                </c:pt>
                <c:pt idx="2995">
                  <c:v>29.95</c:v>
                </c:pt>
                <c:pt idx="2996">
                  <c:v>29.96</c:v>
                </c:pt>
                <c:pt idx="2997">
                  <c:v>29.97</c:v>
                </c:pt>
                <c:pt idx="2998">
                  <c:v>29.98</c:v>
                </c:pt>
                <c:pt idx="2999">
                  <c:v>29.99</c:v>
                </c:pt>
                <c:pt idx="3000">
                  <c:v>30</c:v>
                </c:pt>
                <c:pt idx="3001">
                  <c:v>30.01</c:v>
                </c:pt>
                <c:pt idx="3002">
                  <c:v>30.02</c:v>
                </c:pt>
                <c:pt idx="3003">
                  <c:v>30.03</c:v>
                </c:pt>
                <c:pt idx="3004">
                  <c:v>30.04</c:v>
                </c:pt>
                <c:pt idx="3005">
                  <c:v>30.05</c:v>
                </c:pt>
                <c:pt idx="3006">
                  <c:v>30.06</c:v>
                </c:pt>
                <c:pt idx="3007">
                  <c:v>30.07</c:v>
                </c:pt>
                <c:pt idx="3008">
                  <c:v>30.08</c:v>
                </c:pt>
                <c:pt idx="3009">
                  <c:v>30.09</c:v>
                </c:pt>
                <c:pt idx="3010">
                  <c:v>30.1</c:v>
                </c:pt>
                <c:pt idx="3011">
                  <c:v>30.11</c:v>
                </c:pt>
                <c:pt idx="3012">
                  <c:v>30.12</c:v>
                </c:pt>
                <c:pt idx="3013">
                  <c:v>30.13</c:v>
                </c:pt>
                <c:pt idx="3014">
                  <c:v>30.14</c:v>
                </c:pt>
                <c:pt idx="3015">
                  <c:v>30.15</c:v>
                </c:pt>
                <c:pt idx="3016">
                  <c:v>30.16</c:v>
                </c:pt>
                <c:pt idx="3017">
                  <c:v>30.17</c:v>
                </c:pt>
                <c:pt idx="3018">
                  <c:v>30.18</c:v>
                </c:pt>
                <c:pt idx="3019">
                  <c:v>30.19</c:v>
                </c:pt>
                <c:pt idx="3020">
                  <c:v>30.2</c:v>
                </c:pt>
                <c:pt idx="3021">
                  <c:v>30.21</c:v>
                </c:pt>
                <c:pt idx="3022">
                  <c:v>30.22</c:v>
                </c:pt>
                <c:pt idx="3023">
                  <c:v>30.23</c:v>
                </c:pt>
                <c:pt idx="3024">
                  <c:v>30.24</c:v>
                </c:pt>
                <c:pt idx="3025">
                  <c:v>30.25</c:v>
                </c:pt>
                <c:pt idx="3026">
                  <c:v>30.26</c:v>
                </c:pt>
                <c:pt idx="3027">
                  <c:v>30.27</c:v>
                </c:pt>
                <c:pt idx="3028">
                  <c:v>30.28</c:v>
                </c:pt>
                <c:pt idx="3029">
                  <c:v>30.29</c:v>
                </c:pt>
                <c:pt idx="3030">
                  <c:v>30.3</c:v>
                </c:pt>
                <c:pt idx="3031">
                  <c:v>30.31</c:v>
                </c:pt>
                <c:pt idx="3032">
                  <c:v>30.32</c:v>
                </c:pt>
                <c:pt idx="3033">
                  <c:v>30.33</c:v>
                </c:pt>
                <c:pt idx="3034">
                  <c:v>30.34</c:v>
                </c:pt>
                <c:pt idx="3035">
                  <c:v>30.35</c:v>
                </c:pt>
                <c:pt idx="3036">
                  <c:v>30.36</c:v>
                </c:pt>
                <c:pt idx="3037">
                  <c:v>30.37</c:v>
                </c:pt>
                <c:pt idx="3038">
                  <c:v>30.38</c:v>
                </c:pt>
                <c:pt idx="3039">
                  <c:v>30.39</c:v>
                </c:pt>
                <c:pt idx="3040">
                  <c:v>30.4</c:v>
                </c:pt>
                <c:pt idx="3041">
                  <c:v>30.41</c:v>
                </c:pt>
                <c:pt idx="3042">
                  <c:v>30.42</c:v>
                </c:pt>
                <c:pt idx="3043">
                  <c:v>30.43</c:v>
                </c:pt>
                <c:pt idx="3044">
                  <c:v>30.44</c:v>
                </c:pt>
                <c:pt idx="3045">
                  <c:v>30.45</c:v>
                </c:pt>
                <c:pt idx="3046">
                  <c:v>30.46</c:v>
                </c:pt>
                <c:pt idx="3047">
                  <c:v>30.47</c:v>
                </c:pt>
                <c:pt idx="3048">
                  <c:v>30.48</c:v>
                </c:pt>
                <c:pt idx="3049">
                  <c:v>30.49</c:v>
                </c:pt>
                <c:pt idx="3050">
                  <c:v>30.5</c:v>
                </c:pt>
                <c:pt idx="3051">
                  <c:v>30.51</c:v>
                </c:pt>
                <c:pt idx="3052">
                  <c:v>30.52</c:v>
                </c:pt>
                <c:pt idx="3053">
                  <c:v>30.53</c:v>
                </c:pt>
                <c:pt idx="3054">
                  <c:v>30.54</c:v>
                </c:pt>
                <c:pt idx="3055">
                  <c:v>30.55</c:v>
                </c:pt>
                <c:pt idx="3056">
                  <c:v>30.56</c:v>
                </c:pt>
                <c:pt idx="3057">
                  <c:v>30.57</c:v>
                </c:pt>
                <c:pt idx="3058">
                  <c:v>30.58</c:v>
                </c:pt>
                <c:pt idx="3059">
                  <c:v>30.59</c:v>
                </c:pt>
                <c:pt idx="3060">
                  <c:v>30.6</c:v>
                </c:pt>
                <c:pt idx="3061">
                  <c:v>30.61</c:v>
                </c:pt>
                <c:pt idx="3062">
                  <c:v>30.62</c:v>
                </c:pt>
                <c:pt idx="3063">
                  <c:v>30.63</c:v>
                </c:pt>
                <c:pt idx="3064">
                  <c:v>30.64</c:v>
                </c:pt>
                <c:pt idx="3065">
                  <c:v>30.65</c:v>
                </c:pt>
                <c:pt idx="3066">
                  <c:v>30.66</c:v>
                </c:pt>
                <c:pt idx="3067">
                  <c:v>30.67</c:v>
                </c:pt>
                <c:pt idx="3068">
                  <c:v>30.68</c:v>
                </c:pt>
                <c:pt idx="3069">
                  <c:v>30.69</c:v>
                </c:pt>
                <c:pt idx="3070">
                  <c:v>30.7</c:v>
                </c:pt>
                <c:pt idx="3071">
                  <c:v>30.71</c:v>
                </c:pt>
                <c:pt idx="3072">
                  <c:v>30.72</c:v>
                </c:pt>
                <c:pt idx="3073">
                  <c:v>30.73</c:v>
                </c:pt>
                <c:pt idx="3074">
                  <c:v>30.74</c:v>
                </c:pt>
                <c:pt idx="3075">
                  <c:v>30.75</c:v>
                </c:pt>
                <c:pt idx="3076">
                  <c:v>30.76</c:v>
                </c:pt>
                <c:pt idx="3077">
                  <c:v>30.77</c:v>
                </c:pt>
                <c:pt idx="3078">
                  <c:v>30.78</c:v>
                </c:pt>
                <c:pt idx="3079">
                  <c:v>30.79</c:v>
                </c:pt>
                <c:pt idx="3080">
                  <c:v>30.8</c:v>
                </c:pt>
                <c:pt idx="3081">
                  <c:v>30.81</c:v>
                </c:pt>
                <c:pt idx="3082">
                  <c:v>30.82</c:v>
                </c:pt>
                <c:pt idx="3083">
                  <c:v>30.83</c:v>
                </c:pt>
                <c:pt idx="3084">
                  <c:v>30.84</c:v>
                </c:pt>
                <c:pt idx="3085">
                  <c:v>30.85</c:v>
                </c:pt>
                <c:pt idx="3086">
                  <c:v>30.86</c:v>
                </c:pt>
                <c:pt idx="3087">
                  <c:v>30.87</c:v>
                </c:pt>
                <c:pt idx="3088">
                  <c:v>30.88</c:v>
                </c:pt>
                <c:pt idx="3089">
                  <c:v>30.89</c:v>
                </c:pt>
                <c:pt idx="3090">
                  <c:v>30.9</c:v>
                </c:pt>
                <c:pt idx="3091">
                  <c:v>30.91</c:v>
                </c:pt>
                <c:pt idx="3092">
                  <c:v>30.92</c:v>
                </c:pt>
                <c:pt idx="3093">
                  <c:v>30.93</c:v>
                </c:pt>
                <c:pt idx="3094">
                  <c:v>30.94</c:v>
                </c:pt>
                <c:pt idx="3095">
                  <c:v>30.95</c:v>
                </c:pt>
                <c:pt idx="3096">
                  <c:v>30.96</c:v>
                </c:pt>
                <c:pt idx="3097">
                  <c:v>30.97</c:v>
                </c:pt>
                <c:pt idx="3098">
                  <c:v>30.98</c:v>
                </c:pt>
                <c:pt idx="3099">
                  <c:v>30.99</c:v>
                </c:pt>
                <c:pt idx="3100">
                  <c:v>31</c:v>
                </c:pt>
                <c:pt idx="3101">
                  <c:v>31.01</c:v>
                </c:pt>
                <c:pt idx="3102">
                  <c:v>31.02</c:v>
                </c:pt>
                <c:pt idx="3103">
                  <c:v>31.03</c:v>
                </c:pt>
                <c:pt idx="3104">
                  <c:v>31.04</c:v>
                </c:pt>
                <c:pt idx="3105">
                  <c:v>31.05</c:v>
                </c:pt>
                <c:pt idx="3106">
                  <c:v>31.06</c:v>
                </c:pt>
                <c:pt idx="3107">
                  <c:v>31.07</c:v>
                </c:pt>
                <c:pt idx="3108">
                  <c:v>31.08</c:v>
                </c:pt>
                <c:pt idx="3109">
                  <c:v>31.09</c:v>
                </c:pt>
                <c:pt idx="3110">
                  <c:v>31.1</c:v>
                </c:pt>
                <c:pt idx="3111">
                  <c:v>31.11</c:v>
                </c:pt>
                <c:pt idx="3112">
                  <c:v>31.12</c:v>
                </c:pt>
                <c:pt idx="3113">
                  <c:v>31.13</c:v>
                </c:pt>
                <c:pt idx="3114">
                  <c:v>31.14</c:v>
                </c:pt>
                <c:pt idx="3115">
                  <c:v>31.15</c:v>
                </c:pt>
                <c:pt idx="3116">
                  <c:v>31.16</c:v>
                </c:pt>
                <c:pt idx="3117">
                  <c:v>31.17</c:v>
                </c:pt>
                <c:pt idx="3118">
                  <c:v>31.18</c:v>
                </c:pt>
                <c:pt idx="3119">
                  <c:v>31.19</c:v>
                </c:pt>
                <c:pt idx="3120">
                  <c:v>31.2</c:v>
                </c:pt>
                <c:pt idx="3121">
                  <c:v>31.21</c:v>
                </c:pt>
                <c:pt idx="3122">
                  <c:v>31.22</c:v>
                </c:pt>
                <c:pt idx="3123">
                  <c:v>31.23</c:v>
                </c:pt>
                <c:pt idx="3124">
                  <c:v>31.24</c:v>
                </c:pt>
                <c:pt idx="3125">
                  <c:v>31.25</c:v>
                </c:pt>
                <c:pt idx="3126">
                  <c:v>31.26</c:v>
                </c:pt>
                <c:pt idx="3127">
                  <c:v>31.27</c:v>
                </c:pt>
                <c:pt idx="3128">
                  <c:v>31.28</c:v>
                </c:pt>
                <c:pt idx="3129">
                  <c:v>31.29</c:v>
                </c:pt>
                <c:pt idx="3130">
                  <c:v>31.3</c:v>
                </c:pt>
                <c:pt idx="3131">
                  <c:v>31.31</c:v>
                </c:pt>
                <c:pt idx="3132">
                  <c:v>31.32</c:v>
                </c:pt>
                <c:pt idx="3133">
                  <c:v>31.33</c:v>
                </c:pt>
                <c:pt idx="3134">
                  <c:v>31.34</c:v>
                </c:pt>
                <c:pt idx="3135">
                  <c:v>31.35</c:v>
                </c:pt>
                <c:pt idx="3136">
                  <c:v>31.36</c:v>
                </c:pt>
                <c:pt idx="3137">
                  <c:v>31.37</c:v>
                </c:pt>
                <c:pt idx="3138">
                  <c:v>31.38</c:v>
                </c:pt>
                <c:pt idx="3139">
                  <c:v>31.39</c:v>
                </c:pt>
                <c:pt idx="3140">
                  <c:v>31.4</c:v>
                </c:pt>
                <c:pt idx="3141">
                  <c:v>31.41</c:v>
                </c:pt>
                <c:pt idx="3142">
                  <c:v>31.42</c:v>
                </c:pt>
                <c:pt idx="3143">
                  <c:v>31.43</c:v>
                </c:pt>
                <c:pt idx="3144">
                  <c:v>31.44</c:v>
                </c:pt>
                <c:pt idx="3145">
                  <c:v>31.45</c:v>
                </c:pt>
                <c:pt idx="3146">
                  <c:v>31.46</c:v>
                </c:pt>
                <c:pt idx="3147">
                  <c:v>31.47</c:v>
                </c:pt>
                <c:pt idx="3148">
                  <c:v>31.48</c:v>
                </c:pt>
                <c:pt idx="3149">
                  <c:v>31.49</c:v>
                </c:pt>
                <c:pt idx="3150">
                  <c:v>31.5</c:v>
                </c:pt>
                <c:pt idx="3151">
                  <c:v>31.51</c:v>
                </c:pt>
                <c:pt idx="3152">
                  <c:v>31.52</c:v>
                </c:pt>
                <c:pt idx="3153">
                  <c:v>31.53</c:v>
                </c:pt>
                <c:pt idx="3154">
                  <c:v>31.54</c:v>
                </c:pt>
                <c:pt idx="3155">
                  <c:v>31.55</c:v>
                </c:pt>
                <c:pt idx="3156">
                  <c:v>31.56</c:v>
                </c:pt>
                <c:pt idx="3157">
                  <c:v>31.57</c:v>
                </c:pt>
                <c:pt idx="3158">
                  <c:v>31.58</c:v>
                </c:pt>
                <c:pt idx="3159">
                  <c:v>31.59</c:v>
                </c:pt>
                <c:pt idx="3160">
                  <c:v>31.6</c:v>
                </c:pt>
                <c:pt idx="3161">
                  <c:v>31.61</c:v>
                </c:pt>
                <c:pt idx="3162">
                  <c:v>31.62</c:v>
                </c:pt>
                <c:pt idx="3163">
                  <c:v>31.63</c:v>
                </c:pt>
                <c:pt idx="3164">
                  <c:v>31.64</c:v>
                </c:pt>
                <c:pt idx="3165">
                  <c:v>31.65</c:v>
                </c:pt>
                <c:pt idx="3166">
                  <c:v>31.66</c:v>
                </c:pt>
                <c:pt idx="3167">
                  <c:v>31.67</c:v>
                </c:pt>
                <c:pt idx="3168">
                  <c:v>31.68</c:v>
                </c:pt>
                <c:pt idx="3169">
                  <c:v>31.69</c:v>
                </c:pt>
                <c:pt idx="3170">
                  <c:v>31.7</c:v>
                </c:pt>
                <c:pt idx="3171">
                  <c:v>31.71</c:v>
                </c:pt>
                <c:pt idx="3172">
                  <c:v>31.72</c:v>
                </c:pt>
                <c:pt idx="3173">
                  <c:v>31.73</c:v>
                </c:pt>
                <c:pt idx="3174">
                  <c:v>31.74</c:v>
                </c:pt>
                <c:pt idx="3175">
                  <c:v>31.75</c:v>
                </c:pt>
                <c:pt idx="3176">
                  <c:v>31.76</c:v>
                </c:pt>
                <c:pt idx="3177">
                  <c:v>31.77</c:v>
                </c:pt>
                <c:pt idx="3178">
                  <c:v>31.78</c:v>
                </c:pt>
                <c:pt idx="3179">
                  <c:v>31.79</c:v>
                </c:pt>
                <c:pt idx="3180">
                  <c:v>31.8</c:v>
                </c:pt>
                <c:pt idx="3181">
                  <c:v>31.81</c:v>
                </c:pt>
                <c:pt idx="3182">
                  <c:v>31.82</c:v>
                </c:pt>
                <c:pt idx="3183">
                  <c:v>31.83</c:v>
                </c:pt>
                <c:pt idx="3184">
                  <c:v>31.84</c:v>
                </c:pt>
                <c:pt idx="3185">
                  <c:v>31.85</c:v>
                </c:pt>
                <c:pt idx="3186">
                  <c:v>31.86</c:v>
                </c:pt>
                <c:pt idx="3187">
                  <c:v>31.87</c:v>
                </c:pt>
                <c:pt idx="3188">
                  <c:v>31.88</c:v>
                </c:pt>
                <c:pt idx="3189">
                  <c:v>31.89</c:v>
                </c:pt>
                <c:pt idx="3190">
                  <c:v>31.9</c:v>
                </c:pt>
                <c:pt idx="3191">
                  <c:v>31.91</c:v>
                </c:pt>
                <c:pt idx="3192">
                  <c:v>31.92</c:v>
                </c:pt>
                <c:pt idx="3193">
                  <c:v>31.93</c:v>
                </c:pt>
                <c:pt idx="3194">
                  <c:v>31.94</c:v>
                </c:pt>
                <c:pt idx="3195">
                  <c:v>31.95</c:v>
                </c:pt>
                <c:pt idx="3196">
                  <c:v>31.96</c:v>
                </c:pt>
                <c:pt idx="3197">
                  <c:v>31.97</c:v>
                </c:pt>
                <c:pt idx="3198">
                  <c:v>31.98</c:v>
                </c:pt>
                <c:pt idx="3199">
                  <c:v>31.99</c:v>
                </c:pt>
                <c:pt idx="3200">
                  <c:v>32</c:v>
                </c:pt>
                <c:pt idx="3201">
                  <c:v>32.01</c:v>
                </c:pt>
                <c:pt idx="3202">
                  <c:v>32.020000000000003</c:v>
                </c:pt>
                <c:pt idx="3203">
                  <c:v>32.03</c:v>
                </c:pt>
                <c:pt idx="3204">
                  <c:v>32.04</c:v>
                </c:pt>
                <c:pt idx="3205">
                  <c:v>32.049999999999997</c:v>
                </c:pt>
                <c:pt idx="3206">
                  <c:v>32.06</c:v>
                </c:pt>
                <c:pt idx="3207">
                  <c:v>32.07</c:v>
                </c:pt>
                <c:pt idx="3208">
                  <c:v>32.08</c:v>
                </c:pt>
                <c:pt idx="3209">
                  <c:v>32.090000000000003</c:v>
                </c:pt>
                <c:pt idx="3210">
                  <c:v>32.1</c:v>
                </c:pt>
                <c:pt idx="3211">
                  <c:v>32.11</c:v>
                </c:pt>
                <c:pt idx="3212">
                  <c:v>32.119999999999997</c:v>
                </c:pt>
                <c:pt idx="3213">
                  <c:v>32.130000000000003</c:v>
                </c:pt>
                <c:pt idx="3214">
                  <c:v>32.14</c:v>
                </c:pt>
                <c:pt idx="3215">
                  <c:v>32.15</c:v>
                </c:pt>
                <c:pt idx="3216">
                  <c:v>32.159999999999997</c:v>
                </c:pt>
                <c:pt idx="3217">
                  <c:v>32.17</c:v>
                </c:pt>
                <c:pt idx="3218">
                  <c:v>32.18</c:v>
                </c:pt>
                <c:pt idx="3219">
                  <c:v>32.19</c:v>
                </c:pt>
                <c:pt idx="3220">
                  <c:v>32.200000000000003</c:v>
                </c:pt>
                <c:pt idx="3221">
                  <c:v>32.21</c:v>
                </c:pt>
                <c:pt idx="3222">
                  <c:v>32.22</c:v>
                </c:pt>
                <c:pt idx="3223">
                  <c:v>32.229999999999997</c:v>
                </c:pt>
                <c:pt idx="3224">
                  <c:v>32.24</c:v>
                </c:pt>
                <c:pt idx="3225">
                  <c:v>32.25</c:v>
                </c:pt>
                <c:pt idx="3226">
                  <c:v>32.26</c:v>
                </c:pt>
                <c:pt idx="3227">
                  <c:v>32.270000000000003</c:v>
                </c:pt>
                <c:pt idx="3228">
                  <c:v>32.28</c:v>
                </c:pt>
                <c:pt idx="3229">
                  <c:v>32.29</c:v>
                </c:pt>
                <c:pt idx="3230">
                  <c:v>32.299999999999997</c:v>
                </c:pt>
                <c:pt idx="3231">
                  <c:v>32.31</c:v>
                </c:pt>
                <c:pt idx="3232">
                  <c:v>32.32</c:v>
                </c:pt>
                <c:pt idx="3233">
                  <c:v>32.33</c:v>
                </c:pt>
                <c:pt idx="3234">
                  <c:v>32.340000000000003</c:v>
                </c:pt>
                <c:pt idx="3235">
                  <c:v>32.35</c:v>
                </c:pt>
                <c:pt idx="3236">
                  <c:v>32.36</c:v>
                </c:pt>
                <c:pt idx="3237">
                  <c:v>32.369999999999997</c:v>
                </c:pt>
                <c:pt idx="3238">
                  <c:v>32.380000000000003</c:v>
                </c:pt>
                <c:pt idx="3239">
                  <c:v>32.39</c:v>
                </c:pt>
                <c:pt idx="3240">
                  <c:v>32.4</c:v>
                </c:pt>
                <c:pt idx="3241">
                  <c:v>32.409999999999997</c:v>
                </c:pt>
                <c:pt idx="3242">
                  <c:v>32.42</c:v>
                </c:pt>
                <c:pt idx="3243">
                  <c:v>32.43</c:v>
                </c:pt>
                <c:pt idx="3244">
                  <c:v>32.44</c:v>
                </c:pt>
                <c:pt idx="3245">
                  <c:v>32.450000000000003</c:v>
                </c:pt>
                <c:pt idx="3246">
                  <c:v>32.46</c:v>
                </c:pt>
                <c:pt idx="3247">
                  <c:v>32.47</c:v>
                </c:pt>
                <c:pt idx="3248">
                  <c:v>32.479999999999997</c:v>
                </c:pt>
                <c:pt idx="3249">
                  <c:v>32.49</c:v>
                </c:pt>
                <c:pt idx="3250">
                  <c:v>32.5</c:v>
                </c:pt>
                <c:pt idx="3251">
                  <c:v>32.51</c:v>
                </c:pt>
                <c:pt idx="3252">
                  <c:v>32.520000000000003</c:v>
                </c:pt>
                <c:pt idx="3253">
                  <c:v>32.53</c:v>
                </c:pt>
                <c:pt idx="3254">
                  <c:v>32.54</c:v>
                </c:pt>
                <c:pt idx="3255">
                  <c:v>32.549999999999997</c:v>
                </c:pt>
                <c:pt idx="3256">
                  <c:v>32.56</c:v>
                </c:pt>
                <c:pt idx="3257">
                  <c:v>32.57</c:v>
                </c:pt>
                <c:pt idx="3258">
                  <c:v>32.58</c:v>
                </c:pt>
                <c:pt idx="3259">
                  <c:v>32.590000000000003</c:v>
                </c:pt>
                <c:pt idx="3260">
                  <c:v>32.6</c:v>
                </c:pt>
                <c:pt idx="3261">
                  <c:v>32.61</c:v>
                </c:pt>
                <c:pt idx="3262">
                  <c:v>32.619999999999997</c:v>
                </c:pt>
                <c:pt idx="3263">
                  <c:v>32.630000000000003</c:v>
                </c:pt>
                <c:pt idx="3264">
                  <c:v>32.64</c:v>
                </c:pt>
                <c:pt idx="3265">
                  <c:v>32.65</c:v>
                </c:pt>
                <c:pt idx="3266">
                  <c:v>32.659999999999997</c:v>
                </c:pt>
                <c:pt idx="3267">
                  <c:v>32.67</c:v>
                </c:pt>
                <c:pt idx="3268">
                  <c:v>32.68</c:v>
                </c:pt>
                <c:pt idx="3269">
                  <c:v>32.69</c:v>
                </c:pt>
                <c:pt idx="3270">
                  <c:v>32.700000000000003</c:v>
                </c:pt>
                <c:pt idx="3271">
                  <c:v>32.71</c:v>
                </c:pt>
                <c:pt idx="3272">
                  <c:v>32.72</c:v>
                </c:pt>
                <c:pt idx="3273">
                  <c:v>32.729999999999997</c:v>
                </c:pt>
                <c:pt idx="3274">
                  <c:v>32.74</c:v>
                </c:pt>
                <c:pt idx="3275">
                  <c:v>32.75</c:v>
                </c:pt>
                <c:pt idx="3276">
                  <c:v>32.76</c:v>
                </c:pt>
                <c:pt idx="3277">
                  <c:v>32.770000000000003</c:v>
                </c:pt>
                <c:pt idx="3278">
                  <c:v>32.78</c:v>
                </c:pt>
                <c:pt idx="3279">
                  <c:v>32.79</c:v>
                </c:pt>
                <c:pt idx="3280">
                  <c:v>32.799999999999997</c:v>
                </c:pt>
                <c:pt idx="3281">
                  <c:v>32.81</c:v>
                </c:pt>
                <c:pt idx="3282">
                  <c:v>32.82</c:v>
                </c:pt>
                <c:pt idx="3283">
                  <c:v>32.83</c:v>
                </c:pt>
                <c:pt idx="3284">
                  <c:v>32.840000000000003</c:v>
                </c:pt>
                <c:pt idx="3285">
                  <c:v>32.85</c:v>
                </c:pt>
                <c:pt idx="3286">
                  <c:v>32.86</c:v>
                </c:pt>
                <c:pt idx="3287">
                  <c:v>32.869999999999997</c:v>
                </c:pt>
                <c:pt idx="3288">
                  <c:v>32.880000000000003</c:v>
                </c:pt>
                <c:pt idx="3289">
                  <c:v>32.89</c:v>
                </c:pt>
                <c:pt idx="3290">
                  <c:v>32.9</c:v>
                </c:pt>
                <c:pt idx="3291">
                  <c:v>32.909999999999997</c:v>
                </c:pt>
                <c:pt idx="3292">
                  <c:v>32.92</c:v>
                </c:pt>
                <c:pt idx="3293">
                  <c:v>32.93</c:v>
                </c:pt>
                <c:pt idx="3294">
                  <c:v>32.94</c:v>
                </c:pt>
                <c:pt idx="3295">
                  <c:v>32.950000000000003</c:v>
                </c:pt>
                <c:pt idx="3296">
                  <c:v>32.96</c:v>
                </c:pt>
                <c:pt idx="3297">
                  <c:v>32.97</c:v>
                </c:pt>
                <c:pt idx="3298">
                  <c:v>32.979999999999997</c:v>
                </c:pt>
                <c:pt idx="3299">
                  <c:v>32.99</c:v>
                </c:pt>
                <c:pt idx="3300">
                  <c:v>33</c:v>
                </c:pt>
                <c:pt idx="3301">
                  <c:v>33.01</c:v>
                </c:pt>
                <c:pt idx="3302">
                  <c:v>33.020000000000003</c:v>
                </c:pt>
                <c:pt idx="3303">
                  <c:v>33.03</c:v>
                </c:pt>
                <c:pt idx="3304">
                  <c:v>33.04</c:v>
                </c:pt>
                <c:pt idx="3305">
                  <c:v>33.049999999999997</c:v>
                </c:pt>
                <c:pt idx="3306">
                  <c:v>33.06</c:v>
                </c:pt>
                <c:pt idx="3307">
                  <c:v>33.07</c:v>
                </c:pt>
                <c:pt idx="3308">
                  <c:v>33.08</c:v>
                </c:pt>
                <c:pt idx="3309">
                  <c:v>33.090000000000003</c:v>
                </c:pt>
                <c:pt idx="3310">
                  <c:v>33.1</c:v>
                </c:pt>
                <c:pt idx="3311">
                  <c:v>33.11</c:v>
                </c:pt>
                <c:pt idx="3312">
                  <c:v>33.119999999999997</c:v>
                </c:pt>
                <c:pt idx="3313">
                  <c:v>33.130000000000003</c:v>
                </c:pt>
                <c:pt idx="3314">
                  <c:v>33.14</c:v>
                </c:pt>
                <c:pt idx="3315">
                  <c:v>33.15</c:v>
                </c:pt>
                <c:pt idx="3316">
                  <c:v>33.159999999999997</c:v>
                </c:pt>
                <c:pt idx="3317">
                  <c:v>33.17</c:v>
                </c:pt>
                <c:pt idx="3318">
                  <c:v>33.18</c:v>
                </c:pt>
                <c:pt idx="3319">
                  <c:v>33.19</c:v>
                </c:pt>
                <c:pt idx="3320">
                  <c:v>33.200000000000003</c:v>
                </c:pt>
                <c:pt idx="3321">
                  <c:v>33.21</c:v>
                </c:pt>
                <c:pt idx="3322">
                  <c:v>33.22</c:v>
                </c:pt>
                <c:pt idx="3323">
                  <c:v>33.229999999999997</c:v>
                </c:pt>
                <c:pt idx="3324">
                  <c:v>33.24</c:v>
                </c:pt>
                <c:pt idx="3325">
                  <c:v>33.25</c:v>
                </c:pt>
                <c:pt idx="3326">
                  <c:v>33.26</c:v>
                </c:pt>
                <c:pt idx="3327">
                  <c:v>33.270000000000003</c:v>
                </c:pt>
                <c:pt idx="3328">
                  <c:v>33.28</c:v>
                </c:pt>
                <c:pt idx="3329">
                  <c:v>33.29</c:v>
                </c:pt>
                <c:pt idx="3330">
                  <c:v>33.299999999999997</c:v>
                </c:pt>
                <c:pt idx="3331">
                  <c:v>33.31</c:v>
                </c:pt>
                <c:pt idx="3332">
                  <c:v>33.32</c:v>
                </c:pt>
                <c:pt idx="3333">
                  <c:v>33.33</c:v>
                </c:pt>
                <c:pt idx="3334">
                  <c:v>33.340000000000003</c:v>
                </c:pt>
                <c:pt idx="3335">
                  <c:v>33.35</c:v>
                </c:pt>
                <c:pt idx="3336">
                  <c:v>33.36</c:v>
                </c:pt>
                <c:pt idx="3337">
                  <c:v>33.369999999999997</c:v>
                </c:pt>
                <c:pt idx="3338">
                  <c:v>33.380000000000003</c:v>
                </c:pt>
                <c:pt idx="3339">
                  <c:v>33.39</c:v>
                </c:pt>
                <c:pt idx="3340">
                  <c:v>33.4</c:v>
                </c:pt>
                <c:pt idx="3341">
                  <c:v>33.409999999999997</c:v>
                </c:pt>
                <c:pt idx="3342">
                  <c:v>33.42</c:v>
                </c:pt>
                <c:pt idx="3343">
                  <c:v>33.43</c:v>
                </c:pt>
                <c:pt idx="3344">
                  <c:v>33.44</c:v>
                </c:pt>
                <c:pt idx="3345">
                  <c:v>33.450000000000003</c:v>
                </c:pt>
                <c:pt idx="3346">
                  <c:v>33.46</c:v>
                </c:pt>
                <c:pt idx="3347">
                  <c:v>33.47</c:v>
                </c:pt>
                <c:pt idx="3348">
                  <c:v>33.479999999999997</c:v>
                </c:pt>
                <c:pt idx="3349">
                  <c:v>33.49</c:v>
                </c:pt>
                <c:pt idx="3350">
                  <c:v>33.5</c:v>
                </c:pt>
                <c:pt idx="3351">
                  <c:v>33.51</c:v>
                </c:pt>
                <c:pt idx="3352">
                  <c:v>33.520000000000003</c:v>
                </c:pt>
                <c:pt idx="3353">
                  <c:v>33.53</c:v>
                </c:pt>
                <c:pt idx="3354">
                  <c:v>33.54</c:v>
                </c:pt>
                <c:pt idx="3355">
                  <c:v>33.549999999999997</c:v>
                </c:pt>
                <c:pt idx="3356">
                  <c:v>33.56</c:v>
                </c:pt>
                <c:pt idx="3357">
                  <c:v>33.57</c:v>
                </c:pt>
                <c:pt idx="3358">
                  <c:v>33.58</c:v>
                </c:pt>
                <c:pt idx="3359">
                  <c:v>33.590000000000003</c:v>
                </c:pt>
                <c:pt idx="3360">
                  <c:v>33.6</c:v>
                </c:pt>
                <c:pt idx="3361">
                  <c:v>33.61</c:v>
                </c:pt>
                <c:pt idx="3362">
                  <c:v>33.619999999999997</c:v>
                </c:pt>
                <c:pt idx="3363">
                  <c:v>33.630000000000003</c:v>
                </c:pt>
                <c:pt idx="3364">
                  <c:v>33.64</c:v>
                </c:pt>
                <c:pt idx="3365">
                  <c:v>33.65</c:v>
                </c:pt>
                <c:pt idx="3366">
                  <c:v>33.659999999999997</c:v>
                </c:pt>
                <c:pt idx="3367">
                  <c:v>33.67</c:v>
                </c:pt>
                <c:pt idx="3368">
                  <c:v>33.68</c:v>
                </c:pt>
                <c:pt idx="3369">
                  <c:v>33.69</c:v>
                </c:pt>
                <c:pt idx="3370">
                  <c:v>33.700000000000003</c:v>
                </c:pt>
                <c:pt idx="3371">
                  <c:v>33.71</c:v>
                </c:pt>
                <c:pt idx="3372">
                  <c:v>33.72</c:v>
                </c:pt>
                <c:pt idx="3373">
                  <c:v>33.729999999999997</c:v>
                </c:pt>
                <c:pt idx="3374">
                  <c:v>33.74</c:v>
                </c:pt>
                <c:pt idx="3375">
                  <c:v>33.75</c:v>
                </c:pt>
                <c:pt idx="3376">
                  <c:v>33.76</c:v>
                </c:pt>
                <c:pt idx="3377">
                  <c:v>33.770000000000003</c:v>
                </c:pt>
                <c:pt idx="3378">
                  <c:v>33.78</c:v>
                </c:pt>
                <c:pt idx="3379">
                  <c:v>33.79</c:v>
                </c:pt>
                <c:pt idx="3380">
                  <c:v>33.799999999999997</c:v>
                </c:pt>
                <c:pt idx="3381">
                  <c:v>33.81</c:v>
                </c:pt>
                <c:pt idx="3382">
                  <c:v>33.82</c:v>
                </c:pt>
                <c:pt idx="3383">
                  <c:v>33.83</c:v>
                </c:pt>
                <c:pt idx="3384">
                  <c:v>33.840000000000003</c:v>
                </c:pt>
                <c:pt idx="3385">
                  <c:v>33.85</c:v>
                </c:pt>
                <c:pt idx="3386">
                  <c:v>33.86</c:v>
                </c:pt>
                <c:pt idx="3387">
                  <c:v>33.869999999999997</c:v>
                </c:pt>
                <c:pt idx="3388">
                  <c:v>33.880000000000003</c:v>
                </c:pt>
                <c:pt idx="3389">
                  <c:v>33.89</c:v>
                </c:pt>
                <c:pt idx="3390">
                  <c:v>33.9</c:v>
                </c:pt>
                <c:pt idx="3391">
                  <c:v>33.909999999999997</c:v>
                </c:pt>
                <c:pt idx="3392">
                  <c:v>33.92</c:v>
                </c:pt>
                <c:pt idx="3393">
                  <c:v>33.93</c:v>
                </c:pt>
                <c:pt idx="3394">
                  <c:v>33.94</c:v>
                </c:pt>
                <c:pt idx="3395">
                  <c:v>33.950000000000003</c:v>
                </c:pt>
                <c:pt idx="3396">
                  <c:v>33.96</c:v>
                </c:pt>
                <c:pt idx="3397">
                  <c:v>33.97</c:v>
                </c:pt>
                <c:pt idx="3398">
                  <c:v>33.979999999999997</c:v>
                </c:pt>
                <c:pt idx="3399">
                  <c:v>33.99</c:v>
                </c:pt>
                <c:pt idx="3400">
                  <c:v>34</c:v>
                </c:pt>
                <c:pt idx="3401">
                  <c:v>34.01</c:v>
                </c:pt>
                <c:pt idx="3402">
                  <c:v>34.020000000000003</c:v>
                </c:pt>
                <c:pt idx="3403">
                  <c:v>34.03</c:v>
                </c:pt>
                <c:pt idx="3404">
                  <c:v>34.04</c:v>
                </c:pt>
                <c:pt idx="3405">
                  <c:v>34.049999999999997</c:v>
                </c:pt>
                <c:pt idx="3406">
                  <c:v>34.06</c:v>
                </c:pt>
                <c:pt idx="3407">
                  <c:v>34.07</c:v>
                </c:pt>
                <c:pt idx="3408">
                  <c:v>34.08</c:v>
                </c:pt>
                <c:pt idx="3409">
                  <c:v>34.090000000000003</c:v>
                </c:pt>
                <c:pt idx="3410">
                  <c:v>34.1</c:v>
                </c:pt>
                <c:pt idx="3411">
                  <c:v>34.11</c:v>
                </c:pt>
                <c:pt idx="3412">
                  <c:v>34.119999999999997</c:v>
                </c:pt>
                <c:pt idx="3413">
                  <c:v>34.130000000000003</c:v>
                </c:pt>
                <c:pt idx="3414">
                  <c:v>34.14</c:v>
                </c:pt>
                <c:pt idx="3415">
                  <c:v>34.15</c:v>
                </c:pt>
                <c:pt idx="3416">
                  <c:v>34.159999999999997</c:v>
                </c:pt>
                <c:pt idx="3417">
                  <c:v>34.17</c:v>
                </c:pt>
                <c:pt idx="3418">
                  <c:v>34.18</c:v>
                </c:pt>
                <c:pt idx="3419">
                  <c:v>34.19</c:v>
                </c:pt>
                <c:pt idx="3420">
                  <c:v>34.200000000000003</c:v>
                </c:pt>
                <c:pt idx="3421">
                  <c:v>34.21</c:v>
                </c:pt>
                <c:pt idx="3422">
                  <c:v>34.22</c:v>
                </c:pt>
                <c:pt idx="3423">
                  <c:v>34.229999999999997</c:v>
                </c:pt>
                <c:pt idx="3424">
                  <c:v>34.24</c:v>
                </c:pt>
                <c:pt idx="3425">
                  <c:v>34.25</c:v>
                </c:pt>
                <c:pt idx="3426">
                  <c:v>34.26</c:v>
                </c:pt>
                <c:pt idx="3427">
                  <c:v>34.270000000000003</c:v>
                </c:pt>
                <c:pt idx="3428">
                  <c:v>34.28</c:v>
                </c:pt>
                <c:pt idx="3429">
                  <c:v>34.29</c:v>
                </c:pt>
                <c:pt idx="3430">
                  <c:v>34.299999999999997</c:v>
                </c:pt>
                <c:pt idx="3431">
                  <c:v>34.31</c:v>
                </c:pt>
                <c:pt idx="3432">
                  <c:v>34.32</c:v>
                </c:pt>
                <c:pt idx="3433">
                  <c:v>34.33</c:v>
                </c:pt>
                <c:pt idx="3434">
                  <c:v>34.340000000000003</c:v>
                </c:pt>
                <c:pt idx="3435">
                  <c:v>34.35</c:v>
                </c:pt>
                <c:pt idx="3436">
                  <c:v>34.36</c:v>
                </c:pt>
                <c:pt idx="3437">
                  <c:v>34.369999999999997</c:v>
                </c:pt>
                <c:pt idx="3438">
                  <c:v>34.380000000000003</c:v>
                </c:pt>
                <c:pt idx="3439">
                  <c:v>34.39</c:v>
                </c:pt>
                <c:pt idx="3440">
                  <c:v>34.4</c:v>
                </c:pt>
                <c:pt idx="3441">
                  <c:v>34.409999999999997</c:v>
                </c:pt>
                <c:pt idx="3442">
                  <c:v>34.42</c:v>
                </c:pt>
                <c:pt idx="3443">
                  <c:v>34.43</c:v>
                </c:pt>
                <c:pt idx="3444">
                  <c:v>34.44</c:v>
                </c:pt>
                <c:pt idx="3445">
                  <c:v>34.450000000000003</c:v>
                </c:pt>
                <c:pt idx="3446">
                  <c:v>34.46</c:v>
                </c:pt>
                <c:pt idx="3447">
                  <c:v>34.47</c:v>
                </c:pt>
                <c:pt idx="3448">
                  <c:v>34.479999999999997</c:v>
                </c:pt>
                <c:pt idx="3449">
                  <c:v>34.49</c:v>
                </c:pt>
                <c:pt idx="3450">
                  <c:v>34.5</c:v>
                </c:pt>
                <c:pt idx="3451">
                  <c:v>34.51</c:v>
                </c:pt>
                <c:pt idx="3452">
                  <c:v>34.520000000000003</c:v>
                </c:pt>
                <c:pt idx="3453">
                  <c:v>34.53</c:v>
                </c:pt>
                <c:pt idx="3454">
                  <c:v>34.54</c:v>
                </c:pt>
                <c:pt idx="3455">
                  <c:v>34.549999999999997</c:v>
                </c:pt>
                <c:pt idx="3456">
                  <c:v>34.56</c:v>
                </c:pt>
                <c:pt idx="3457">
                  <c:v>34.57</c:v>
                </c:pt>
                <c:pt idx="3458">
                  <c:v>34.58</c:v>
                </c:pt>
                <c:pt idx="3459">
                  <c:v>34.590000000000003</c:v>
                </c:pt>
                <c:pt idx="3460">
                  <c:v>34.6</c:v>
                </c:pt>
                <c:pt idx="3461">
                  <c:v>34.61</c:v>
                </c:pt>
                <c:pt idx="3462">
                  <c:v>34.619999999999997</c:v>
                </c:pt>
                <c:pt idx="3463">
                  <c:v>34.630000000000003</c:v>
                </c:pt>
                <c:pt idx="3464">
                  <c:v>34.64</c:v>
                </c:pt>
                <c:pt idx="3465">
                  <c:v>34.65</c:v>
                </c:pt>
                <c:pt idx="3466">
                  <c:v>34.659999999999997</c:v>
                </c:pt>
                <c:pt idx="3467">
                  <c:v>34.67</c:v>
                </c:pt>
                <c:pt idx="3468">
                  <c:v>34.68</c:v>
                </c:pt>
                <c:pt idx="3469">
                  <c:v>34.69</c:v>
                </c:pt>
                <c:pt idx="3470">
                  <c:v>34.700000000000003</c:v>
                </c:pt>
                <c:pt idx="3471">
                  <c:v>34.71</c:v>
                </c:pt>
                <c:pt idx="3472">
                  <c:v>34.72</c:v>
                </c:pt>
                <c:pt idx="3473">
                  <c:v>34.729999999999997</c:v>
                </c:pt>
                <c:pt idx="3474">
                  <c:v>34.74</c:v>
                </c:pt>
                <c:pt idx="3475">
                  <c:v>34.75</c:v>
                </c:pt>
                <c:pt idx="3476">
                  <c:v>34.76</c:v>
                </c:pt>
                <c:pt idx="3477">
                  <c:v>34.770000000000003</c:v>
                </c:pt>
                <c:pt idx="3478">
                  <c:v>34.78</c:v>
                </c:pt>
                <c:pt idx="3479">
                  <c:v>34.79</c:v>
                </c:pt>
                <c:pt idx="3480">
                  <c:v>34.799999999999997</c:v>
                </c:pt>
                <c:pt idx="3481">
                  <c:v>34.81</c:v>
                </c:pt>
                <c:pt idx="3482">
                  <c:v>34.82</c:v>
                </c:pt>
                <c:pt idx="3483">
                  <c:v>34.83</c:v>
                </c:pt>
                <c:pt idx="3484">
                  <c:v>34.840000000000003</c:v>
                </c:pt>
                <c:pt idx="3485">
                  <c:v>34.85</c:v>
                </c:pt>
                <c:pt idx="3486">
                  <c:v>34.86</c:v>
                </c:pt>
                <c:pt idx="3487">
                  <c:v>34.869999999999997</c:v>
                </c:pt>
                <c:pt idx="3488">
                  <c:v>34.880000000000003</c:v>
                </c:pt>
                <c:pt idx="3489">
                  <c:v>34.89</c:v>
                </c:pt>
                <c:pt idx="3490">
                  <c:v>34.9</c:v>
                </c:pt>
                <c:pt idx="3491">
                  <c:v>34.909999999999997</c:v>
                </c:pt>
                <c:pt idx="3492">
                  <c:v>34.92</c:v>
                </c:pt>
                <c:pt idx="3493">
                  <c:v>34.93</c:v>
                </c:pt>
                <c:pt idx="3494">
                  <c:v>34.94</c:v>
                </c:pt>
                <c:pt idx="3495">
                  <c:v>34.950000000000003</c:v>
                </c:pt>
                <c:pt idx="3496">
                  <c:v>34.96</c:v>
                </c:pt>
                <c:pt idx="3497">
                  <c:v>34.97</c:v>
                </c:pt>
                <c:pt idx="3498">
                  <c:v>34.979999999999997</c:v>
                </c:pt>
                <c:pt idx="3499">
                  <c:v>34.99</c:v>
                </c:pt>
                <c:pt idx="3500">
                  <c:v>35</c:v>
                </c:pt>
                <c:pt idx="3501">
                  <c:v>35.01</c:v>
                </c:pt>
                <c:pt idx="3502">
                  <c:v>35.020000000000003</c:v>
                </c:pt>
                <c:pt idx="3503">
                  <c:v>35.03</c:v>
                </c:pt>
                <c:pt idx="3504">
                  <c:v>35.04</c:v>
                </c:pt>
                <c:pt idx="3505">
                  <c:v>35.049999999999997</c:v>
                </c:pt>
                <c:pt idx="3506">
                  <c:v>35.06</c:v>
                </c:pt>
                <c:pt idx="3507">
                  <c:v>35.07</c:v>
                </c:pt>
                <c:pt idx="3508">
                  <c:v>35.08</c:v>
                </c:pt>
                <c:pt idx="3509">
                  <c:v>35.090000000000003</c:v>
                </c:pt>
                <c:pt idx="3510">
                  <c:v>35.1</c:v>
                </c:pt>
                <c:pt idx="3511">
                  <c:v>35.11</c:v>
                </c:pt>
                <c:pt idx="3512">
                  <c:v>35.119999999999997</c:v>
                </c:pt>
                <c:pt idx="3513">
                  <c:v>35.130000000000003</c:v>
                </c:pt>
                <c:pt idx="3514">
                  <c:v>35.14</c:v>
                </c:pt>
                <c:pt idx="3515">
                  <c:v>35.15</c:v>
                </c:pt>
                <c:pt idx="3516">
                  <c:v>35.159999999999997</c:v>
                </c:pt>
                <c:pt idx="3517">
                  <c:v>35.17</c:v>
                </c:pt>
                <c:pt idx="3518">
                  <c:v>35.18</c:v>
                </c:pt>
                <c:pt idx="3519">
                  <c:v>35.19</c:v>
                </c:pt>
                <c:pt idx="3520">
                  <c:v>35.200000000000003</c:v>
                </c:pt>
                <c:pt idx="3521">
                  <c:v>35.21</c:v>
                </c:pt>
                <c:pt idx="3522">
                  <c:v>35.22</c:v>
                </c:pt>
                <c:pt idx="3523">
                  <c:v>35.229999999999997</c:v>
                </c:pt>
                <c:pt idx="3524">
                  <c:v>35.24</c:v>
                </c:pt>
                <c:pt idx="3525">
                  <c:v>35.25</c:v>
                </c:pt>
                <c:pt idx="3526">
                  <c:v>35.26</c:v>
                </c:pt>
                <c:pt idx="3527">
                  <c:v>35.270000000000003</c:v>
                </c:pt>
                <c:pt idx="3528">
                  <c:v>35.28</c:v>
                </c:pt>
                <c:pt idx="3529">
                  <c:v>35.29</c:v>
                </c:pt>
                <c:pt idx="3530">
                  <c:v>35.299999999999997</c:v>
                </c:pt>
                <c:pt idx="3531">
                  <c:v>35.31</c:v>
                </c:pt>
                <c:pt idx="3532">
                  <c:v>35.32</c:v>
                </c:pt>
                <c:pt idx="3533">
                  <c:v>35.33</c:v>
                </c:pt>
                <c:pt idx="3534">
                  <c:v>35.340000000000003</c:v>
                </c:pt>
                <c:pt idx="3535">
                  <c:v>35.35</c:v>
                </c:pt>
                <c:pt idx="3536">
                  <c:v>35.36</c:v>
                </c:pt>
                <c:pt idx="3537">
                  <c:v>35.369999999999997</c:v>
                </c:pt>
                <c:pt idx="3538">
                  <c:v>35.380000000000003</c:v>
                </c:pt>
                <c:pt idx="3539">
                  <c:v>35.39</c:v>
                </c:pt>
                <c:pt idx="3540">
                  <c:v>35.4</c:v>
                </c:pt>
                <c:pt idx="3541">
                  <c:v>35.409999999999997</c:v>
                </c:pt>
                <c:pt idx="3542">
                  <c:v>35.42</c:v>
                </c:pt>
                <c:pt idx="3543">
                  <c:v>35.43</c:v>
                </c:pt>
                <c:pt idx="3544">
                  <c:v>35.44</c:v>
                </c:pt>
                <c:pt idx="3545">
                  <c:v>35.450000000000003</c:v>
                </c:pt>
                <c:pt idx="3546">
                  <c:v>35.46</c:v>
                </c:pt>
                <c:pt idx="3547">
                  <c:v>35.47</c:v>
                </c:pt>
                <c:pt idx="3548">
                  <c:v>35.479999999999997</c:v>
                </c:pt>
                <c:pt idx="3549">
                  <c:v>35.49</c:v>
                </c:pt>
                <c:pt idx="3550">
                  <c:v>35.5</c:v>
                </c:pt>
                <c:pt idx="3551">
                  <c:v>35.51</c:v>
                </c:pt>
                <c:pt idx="3552">
                  <c:v>35.520000000000003</c:v>
                </c:pt>
                <c:pt idx="3553">
                  <c:v>35.53</c:v>
                </c:pt>
                <c:pt idx="3554">
                  <c:v>35.54</c:v>
                </c:pt>
                <c:pt idx="3555">
                  <c:v>35.549999999999997</c:v>
                </c:pt>
                <c:pt idx="3556">
                  <c:v>35.56</c:v>
                </c:pt>
                <c:pt idx="3557">
                  <c:v>35.57</c:v>
                </c:pt>
                <c:pt idx="3558">
                  <c:v>35.58</c:v>
                </c:pt>
                <c:pt idx="3559">
                  <c:v>35.590000000000003</c:v>
                </c:pt>
                <c:pt idx="3560">
                  <c:v>35.6</c:v>
                </c:pt>
                <c:pt idx="3561">
                  <c:v>35.61</c:v>
                </c:pt>
                <c:pt idx="3562">
                  <c:v>35.619999999999997</c:v>
                </c:pt>
                <c:pt idx="3563">
                  <c:v>35.630000000000003</c:v>
                </c:pt>
                <c:pt idx="3564">
                  <c:v>35.64</c:v>
                </c:pt>
                <c:pt idx="3565">
                  <c:v>35.65</c:v>
                </c:pt>
                <c:pt idx="3566">
                  <c:v>35.659999999999997</c:v>
                </c:pt>
                <c:pt idx="3567">
                  <c:v>35.67</c:v>
                </c:pt>
                <c:pt idx="3568">
                  <c:v>35.68</c:v>
                </c:pt>
                <c:pt idx="3569">
                  <c:v>35.69</c:v>
                </c:pt>
                <c:pt idx="3570">
                  <c:v>35.700000000000003</c:v>
                </c:pt>
                <c:pt idx="3571">
                  <c:v>35.71</c:v>
                </c:pt>
                <c:pt idx="3572">
                  <c:v>35.72</c:v>
                </c:pt>
                <c:pt idx="3573">
                  <c:v>35.729999999999997</c:v>
                </c:pt>
                <c:pt idx="3574">
                  <c:v>35.74</c:v>
                </c:pt>
                <c:pt idx="3575">
                  <c:v>35.75</c:v>
                </c:pt>
                <c:pt idx="3576">
                  <c:v>35.76</c:v>
                </c:pt>
                <c:pt idx="3577">
                  <c:v>35.770000000000003</c:v>
                </c:pt>
                <c:pt idx="3578">
                  <c:v>35.78</c:v>
                </c:pt>
                <c:pt idx="3579">
                  <c:v>35.79</c:v>
                </c:pt>
                <c:pt idx="3580">
                  <c:v>35.799999999999997</c:v>
                </c:pt>
                <c:pt idx="3581">
                  <c:v>35.81</c:v>
                </c:pt>
                <c:pt idx="3582">
                  <c:v>35.82</c:v>
                </c:pt>
                <c:pt idx="3583">
                  <c:v>35.83</c:v>
                </c:pt>
                <c:pt idx="3584">
                  <c:v>35.840000000000003</c:v>
                </c:pt>
                <c:pt idx="3585">
                  <c:v>35.85</c:v>
                </c:pt>
                <c:pt idx="3586">
                  <c:v>35.86</c:v>
                </c:pt>
                <c:pt idx="3587">
                  <c:v>35.869999999999997</c:v>
                </c:pt>
                <c:pt idx="3588">
                  <c:v>35.880000000000003</c:v>
                </c:pt>
                <c:pt idx="3589">
                  <c:v>35.89</c:v>
                </c:pt>
                <c:pt idx="3590">
                  <c:v>35.9</c:v>
                </c:pt>
                <c:pt idx="3591">
                  <c:v>35.909999999999997</c:v>
                </c:pt>
                <c:pt idx="3592">
                  <c:v>35.92</c:v>
                </c:pt>
                <c:pt idx="3593">
                  <c:v>35.93</c:v>
                </c:pt>
                <c:pt idx="3594">
                  <c:v>35.94</c:v>
                </c:pt>
                <c:pt idx="3595">
                  <c:v>35.950000000000003</c:v>
                </c:pt>
                <c:pt idx="3596">
                  <c:v>35.96</c:v>
                </c:pt>
                <c:pt idx="3597">
                  <c:v>35.97</c:v>
                </c:pt>
                <c:pt idx="3598">
                  <c:v>35.979999999999997</c:v>
                </c:pt>
                <c:pt idx="3599">
                  <c:v>35.99</c:v>
                </c:pt>
                <c:pt idx="3600">
                  <c:v>36</c:v>
                </c:pt>
                <c:pt idx="3601">
                  <c:v>36.01</c:v>
                </c:pt>
                <c:pt idx="3602">
                  <c:v>36.020000000000003</c:v>
                </c:pt>
                <c:pt idx="3603">
                  <c:v>36.03</c:v>
                </c:pt>
                <c:pt idx="3604">
                  <c:v>36.04</c:v>
                </c:pt>
                <c:pt idx="3605">
                  <c:v>36.049999999999997</c:v>
                </c:pt>
                <c:pt idx="3606">
                  <c:v>36.06</c:v>
                </c:pt>
                <c:pt idx="3607">
                  <c:v>36.07</c:v>
                </c:pt>
                <c:pt idx="3608">
                  <c:v>36.08</c:v>
                </c:pt>
                <c:pt idx="3609">
                  <c:v>36.090000000000003</c:v>
                </c:pt>
                <c:pt idx="3610">
                  <c:v>36.1</c:v>
                </c:pt>
                <c:pt idx="3611">
                  <c:v>36.11</c:v>
                </c:pt>
                <c:pt idx="3612">
                  <c:v>36.119999999999997</c:v>
                </c:pt>
                <c:pt idx="3613">
                  <c:v>36.130000000000003</c:v>
                </c:pt>
                <c:pt idx="3614">
                  <c:v>36.14</c:v>
                </c:pt>
                <c:pt idx="3615">
                  <c:v>36.15</c:v>
                </c:pt>
                <c:pt idx="3616">
                  <c:v>36.159999999999997</c:v>
                </c:pt>
                <c:pt idx="3617">
                  <c:v>36.17</c:v>
                </c:pt>
                <c:pt idx="3618">
                  <c:v>36.18</c:v>
                </c:pt>
                <c:pt idx="3619">
                  <c:v>36.19</c:v>
                </c:pt>
                <c:pt idx="3620">
                  <c:v>36.200000000000003</c:v>
                </c:pt>
                <c:pt idx="3621">
                  <c:v>36.21</c:v>
                </c:pt>
                <c:pt idx="3622">
                  <c:v>36.22</c:v>
                </c:pt>
                <c:pt idx="3623">
                  <c:v>36.229999999999997</c:v>
                </c:pt>
                <c:pt idx="3624">
                  <c:v>36.24</c:v>
                </c:pt>
                <c:pt idx="3625">
                  <c:v>36.25</c:v>
                </c:pt>
                <c:pt idx="3626">
                  <c:v>36.26</c:v>
                </c:pt>
                <c:pt idx="3627">
                  <c:v>36.270000000000003</c:v>
                </c:pt>
                <c:pt idx="3628">
                  <c:v>36.28</c:v>
                </c:pt>
                <c:pt idx="3629">
                  <c:v>36.29</c:v>
                </c:pt>
                <c:pt idx="3630">
                  <c:v>36.299999999999997</c:v>
                </c:pt>
                <c:pt idx="3631">
                  <c:v>36.31</c:v>
                </c:pt>
                <c:pt idx="3632">
                  <c:v>36.32</c:v>
                </c:pt>
                <c:pt idx="3633">
                  <c:v>36.33</c:v>
                </c:pt>
                <c:pt idx="3634">
                  <c:v>36.340000000000003</c:v>
                </c:pt>
                <c:pt idx="3635">
                  <c:v>36.35</c:v>
                </c:pt>
                <c:pt idx="3636">
                  <c:v>36.36</c:v>
                </c:pt>
                <c:pt idx="3637">
                  <c:v>36.369999999999997</c:v>
                </c:pt>
                <c:pt idx="3638">
                  <c:v>36.380000000000003</c:v>
                </c:pt>
                <c:pt idx="3639">
                  <c:v>36.39</c:v>
                </c:pt>
                <c:pt idx="3640">
                  <c:v>36.4</c:v>
                </c:pt>
                <c:pt idx="3641">
                  <c:v>36.409999999999997</c:v>
                </c:pt>
                <c:pt idx="3642">
                  <c:v>36.42</c:v>
                </c:pt>
                <c:pt idx="3643">
                  <c:v>36.43</c:v>
                </c:pt>
                <c:pt idx="3644">
                  <c:v>36.44</c:v>
                </c:pt>
                <c:pt idx="3645">
                  <c:v>36.450000000000003</c:v>
                </c:pt>
                <c:pt idx="3646">
                  <c:v>36.46</c:v>
                </c:pt>
                <c:pt idx="3647">
                  <c:v>36.47</c:v>
                </c:pt>
                <c:pt idx="3648">
                  <c:v>36.479999999999997</c:v>
                </c:pt>
                <c:pt idx="3649">
                  <c:v>36.49</c:v>
                </c:pt>
                <c:pt idx="3650">
                  <c:v>36.5</c:v>
                </c:pt>
                <c:pt idx="3651">
                  <c:v>36.51</c:v>
                </c:pt>
                <c:pt idx="3652">
                  <c:v>36.520000000000003</c:v>
                </c:pt>
                <c:pt idx="3653">
                  <c:v>36.53</c:v>
                </c:pt>
                <c:pt idx="3654">
                  <c:v>36.54</c:v>
                </c:pt>
                <c:pt idx="3655">
                  <c:v>36.549999999999997</c:v>
                </c:pt>
                <c:pt idx="3656">
                  <c:v>36.56</c:v>
                </c:pt>
                <c:pt idx="3657">
                  <c:v>36.57</c:v>
                </c:pt>
                <c:pt idx="3658">
                  <c:v>36.58</c:v>
                </c:pt>
                <c:pt idx="3659">
                  <c:v>36.590000000000003</c:v>
                </c:pt>
                <c:pt idx="3660">
                  <c:v>36.6</c:v>
                </c:pt>
                <c:pt idx="3661">
                  <c:v>36.61</c:v>
                </c:pt>
                <c:pt idx="3662">
                  <c:v>36.619999999999997</c:v>
                </c:pt>
                <c:pt idx="3663">
                  <c:v>36.630000000000003</c:v>
                </c:pt>
                <c:pt idx="3664">
                  <c:v>36.64</c:v>
                </c:pt>
                <c:pt idx="3665">
                  <c:v>36.65</c:v>
                </c:pt>
                <c:pt idx="3666">
                  <c:v>36.659999999999997</c:v>
                </c:pt>
                <c:pt idx="3667">
                  <c:v>36.67</c:v>
                </c:pt>
                <c:pt idx="3668">
                  <c:v>36.68</c:v>
                </c:pt>
                <c:pt idx="3669">
                  <c:v>36.69</c:v>
                </c:pt>
                <c:pt idx="3670">
                  <c:v>36.700000000000003</c:v>
                </c:pt>
                <c:pt idx="3671">
                  <c:v>36.71</c:v>
                </c:pt>
                <c:pt idx="3672">
                  <c:v>36.72</c:v>
                </c:pt>
                <c:pt idx="3673">
                  <c:v>36.729999999999997</c:v>
                </c:pt>
                <c:pt idx="3674">
                  <c:v>36.74</c:v>
                </c:pt>
                <c:pt idx="3675">
                  <c:v>36.75</c:v>
                </c:pt>
                <c:pt idx="3676">
                  <c:v>36.76</c:v>
                </c:pt>
                <c:pt idx="3677">
                  <c:v>36.770000000000003</c:v>
                </c:pt>
                <c:pt idx="3678">
                  <c:v>36.78</c:v>
                </c:pt>
                <c:pt idx="3679">
                  <c:v>36.79</c:v>
                </c:pt>
                <c:pt idx="3680">
                  <c:v>36.799999999999997</c:v>
                </c:pt>
                <c:pt idx="3681">
                  <c:v>36.81</c:v>
                </c:pt>
                <c:pt idx="3682">
                  <c:v>36.82</c:v>
                </c:pt>
                <c:pt idx="3683">
                  <c:v>36.83</c:v>
                </c:pt>
                <c:pt idx="3684">
                  <c:v>36.840000000000003</c:v>
                </c:pt>
                <c:pt idx="3685">
                  <c:v>36.85</c:v>
                </c:pt>
                <c:pt idx="3686">
                  <c:v>36.86</c:v>
                </c:pt>
                <c:pt idx="3687">
                  <c:v>36.869999999999997</c:v>
                </c:pt>
                <c:pt idx="3688">
                  <c:v>36.880000000000003</c:v>
                </c:pt>
                <c:pt idx="3689">
                  <c:v>36.89</c:v>
                </c:pt>
                <c:pt idx="3690">
                  <c:v>36.9</c:v>
                </c:pt>
                <c:pt idx="3691">
                  <c:v>36.909999999999997</c:v>
                </c:pt>
                <c:pt idx="3692">
                  <c:v>36.92</c:v>
                </c:pt>
                <c:pt idx="3693">
                  <c:v>36.93</c:v>
                </c:pt>
                <c:pt idx="3694">
                  <c:v>36.94</c:v>
                </c:pt>
                <c:pt idx="3695">
                  <c:v>36.950000000000003</c:v>
                </c:pt>
                <c:pt idx="3696">
                  <c:v>36.96</c:v>
                </c:pt>
                <c:pt idx="3697">
                  <c:v>36.97</c:v>
                </c:pt>
                <c:pt idx="3698">
                  <c:v>36.979999999999997</c:v>
                </c:pt>
                <c:pt idx="3699">
                  <c:v>36.99</c:v>
                </c:pt>
                <c:pt idx="3700">
                  <c:v>37</c:v>
                </c:pt>
                <c:pt idx="3701">
                  <c:v>37.01</c:v>
                </c:pt>
                <c:pt idx="3702">
                  <c:v>37.020000000000003</c:v>
                </c:pt>
                <c:pt idx="3703">
                  <c:v>37.03</c:v>
                </c:pt>
                <c:pt idx="3704">
                  <c:v>37.04</c:v>
                </c:pt>
                <c:pt idx="3705">
                  <c:v>37.049999999999997</c:v>
                </c:pt>
                <c:pt idx="3706">
                  <c:v>37.06</c:v>
                </c:pt>
                <c:pt idx="3707">
                  <c:v>37.07</c:v>
                </c:pt>
                <c:pt idx="3708">
                  <c:v>37.08</c:v>
                </c:pt>
                <c:pt idx="3709">
                  <c:v>37.090000000000003</c:v>
                </c:pt>
                <c:pt idx="3710">
                  <c:v>37.1</c:v>
                </c:pt>
                <c:pt idx="3711">
                  <c:v>37.11</c:v>
                </c:pt>
                <c:pt idx="3712">
                  <c:v>37.119999999999997</c:v>
                </c:pt>
                <c:pt idx="3713">
                  <c:v>37.130000000000003</c:v>
                </c:pt>
                <c:pt idx="3714">
                  <c:v>37.14</c:v>
                </c:pt>
                <c:pt idx="3715">
                  <c:v>37.15</c:v>
                </c:pt>
                <c:pt idx="3716">
                  <c:v>37.159999999999997</c:v>
                </c:pt>
                <c:pt idx="3717">
                  <c:v>37.17</c:v>
                </c:pt>
                <c:pt idx="3718">
                  <c:v>37.18</c:v>
                </c:pt>
                <c:pt idx="3719">
                  <c:v>37.19</c:v>
                </c:pt>
                <c:pt idx="3720">
                  <c:v>37.200000000000003</c:v>
                </c:pt>
                <c:pt idx="3721">
                  <c:v>37.21</c:v>
                </c:pt>
                <c:pt idx="3722">
                  <c:v>37.22</c:v>
                </c:pt>
                <c:pt idx="3723">
                  <c:v>37.229999999999997</c:v>
                </c:pt>
                <c:pt idx="3724">
                  <c:v>37.24</c:v>
                </c:pt>
                <c:pt idx="3725">
                  <c:v>37.25</c:v>
                </c:pt>
                <c:pt idx="3726">
                  <c:v>37.26</c:v>
                </c:pt>
                <c:pt idx="3727">
                  <c:v>37.270000000000003</c:v>
                </c:pt>
                <c:pt idx="3728">
                  <c:v>37.28</c:v>
                </c:pt>
                <c:pt idx="3729">
                  <c:v>37.29</c:v>
                </c:pt>
                <c:pt idx="3730">
                  <c:v>37.299999999999997</c:v>
                </c:pt>
                <c:pt idx="3731">
                  <c:v>37.31</c:v>
                </c:pt>
                <c:pt idx="3732">
                  <c:v>37.32</c:v>
                </c:pt>
                <c:pt idx="3733">
                  <c:v>37.33</c:v>
                </c:pt>
                <c:pt idx="3734">
                  <c:v>37.340000000000003</c:v>
                </c:pt>
                <c:pt idx="3735">
                  <c:v>37.35</c:v>
                </c:pt>
                <c:pt idx="3736">
                  <c:v>37.36</c:v>
                </c:pt>
                <c:pt idx="3737">
                  <c:v>37.369999999999997</c:v>
                </c:pt>
                <c:pt idx="3738">
                  <c:v>37.380000000000003</c:v>
                </c:pt>
                <c:pt idx="3739">
                  <c:v>37.39</c:v>
                </c:pt>
                <c:pt idx="3740">
                  <c:v>37.4</c:v>
                </c:pt>
                <c:pt idx="3741">
                  <c:v>37.409999999999997</c:v>
                </c:pt>
                <c:pt idx="3742">
                  <c:v>37.42</c:v>
                </c:pt>
                <c:pt idx="3743">
                  <c:v>37.43</c:v>
                </c:pt>
                <c:pt idx="3744">
                  <c:v>37.44</c:v>
                </c:pt>
                <c:pt idx="3745">
                  <c:v>37.450000000000003</c:v>
                </c:pt>
                <c:pt idx="3746">
                  <c:v>37.46</c:v>
                </c:pt>
                <c:pt idx="3747">
                  <c:v>37.47</c:v>
                </c:pt>
                <c:pt idx="3748">
                  <c:v>37.479999999999997</c:v>
                </c:pt>
                <c:pt idx="3749">
                  <c:v>37.49</c:v>
                </c:pt>
                <c:pt idx="3750">
                  <c:v>37.5</c:v>
                </c:pt>
                <c:pt idx="3751">
                  <c:v>37.51</c:v>
                </c:pt>
                <c:pt idx="3752">
                  <c:v>37.520000000000003</c:v>
                </c:pt>
                <c:pt idx="3753">
                  <c:v>37.53</c:v>
                </c:pt>
                <c:pt idx="3754">
                  <c:v>37.54</c:v>
                </c:pt>
                <c:pt idx="3755">
                  <c:v>37.549999999999997</c:v>
                </c:pt>
                <c:pt idx="3756">
                  <c:v>37.56</c:v>
                </c:pt>
                <c:pt idx="3757">
                  <c:v>37.57</c:v>
                </c:pt>
                <c:pt idx="3758">
                  <c:v>37.58</c:v>
                </c:pt>
                <c:pt idx="3759">
                  <c:v>37.590000000000003</c:v>
                </c:pt>
                <c:pt idx="3760">
                  <c:v>37.6</c:v>
                </c:pt>
                <c:pt idx="3761">
                  <c:v>37.61</c:v>
                </c:pt>
                <c:pt idx="3762">
                  <c:v>37.619999999999997</c:v>
                </c:pt>
                <c:pt idx="3763">
                  <c:v>37.630000000000003</c:v>
                </c:pt>
                <c:pt idx="3764">
                  <c:v>37.64</c:v>
                </c:pt>
                <c:pt idx="3765">
                  <c:v>37.65</c:v>
                </c:pt>
                <c:pt idx="3766">
                  <c:v>37.659999999999997</c:v>
                </c:pt>
                <c:pt idx="3767">
                  <c:v>37.67</c:v>
                </c:pt>
                <c:pt idx="3768">
                  <c:v>37.68</c:v>
                </c:pt>
                <c:pt idx="3769">
                  <c:v>37.69</c:v>
                </c:pt>
                <c:pt idx="3770">
                  <c:v>37.700000000000003</c:v>
                </c:pt>
                <c:pt idx="3771">
                  <c:v>37.71</c:v>
                </c:pt>
                <c:pt idx="3772">
                  <c:v>37.72</c:v>
                </c:pt>
                <c:pt idx="3773">
                  <c:v>37.729999999999997</c:v>
                </c:pt>
                <c:pt idx="3774">
                  <c:v>37.74</c:v>
                </c:pt>
                <c:pt idx="3775">
                  <c:v>37.75</c:v>
                </c:pt>
                <c:pt idx="3776">
                  <c:v>37.76</c:v>
                </c:pt>
                <c:pt idx="3777">
                  <c:v>37.770000000000003</c:v>
                </c:pt>
                <c:pt idx="3778">
                  <c:v>37.78</c:v>
                </c:pt>
                <c:pt idx="3779">
                  <c:v>37.79</c:v>
                </c:pt>
                <c:pt idx="3780">
                  <c:v>37.799999999999997</c:v>
                </c:pt>
                <c:pt idx="3781">
                  <c:v>37.81</c:v>
                </c:pt>
                <c:pt idx="3782">
                  <c:v>37.82</c:v>
                </c:pt>
                <c:pt idx="3783">
                  <c:v>37.83</c:v>
                </c:pt>
                <c:pt idx="3784">
                  <c:v>37.840000000000003</c:v>
                </c:pt>
                <c:pt idx="3785">
                  <c:v>37.85</c:v>
                </c:pt>
                <c:pt idx="3786">
                  <c:v>37.86</c:v>
                </c:pt>
                <c:pt idx="3787">
                  <c:v>37.869999999999997</c:v>
                </c:pt>
                <c:pt idx="3788">
                  <c:v>37.880000000000003</c:v>
                </c:pt>
                <c:pt idx="3789">
                  <c:v>37.89</c:v>
                </c:pt>
                <c:pt idx="3790">
                  <c:v>37.9</c:v>
                </c:pt>
                <c:pt idx="3791">
                  <c:v>37.909999999999997</c:v>
                </c:pt>
                <c:pt idx="3792">
                  <c:v>37.92</c:v>
                </c:pt>
                <c:pt idx="3793">
                  <c:v>37.93</c:v>
                </c:pt>
                <c:pt idx="3794">
                  <c:v>37.94</c:v>
                </c:pt>
                <c:pt idx="3795">
                  <c:v>37.950000000000003</c:v>
                </c:pt>
                <c:pt idx="3796">
                  <c:v>37.96</c:v>
                </c:pt>
                <c:pt idx="3797">
                  <c:v>37.97</c:v>
                </c:pt>
                <c:pt idx="3798">
                  <c:v>37.979999999999997</c:v>
                </c:pt>
                <c:pt idx="3799">
                  <c:v>37.99</c:v>
                </c:pt>
                <c:pt idx="3800">
                  <c:v>38</c:v>
                </c:pt>
                <c:pt idx="3801">
                  <c:v>38.01</c:v>
                </c:pt>
                <c:pt idx="3802">
                  <c:v>38.020000000000003</c:v>
                </c:pt>
                <c:pt idx="3803">
                  <c:v>38.03</c:v>
                </c:pt>
                <c:pt idx="3804">
                  <c:v>38.04</c:v>
                </c:pt>
                <c:pt idx="3805">
                  <c:v>38.049999999999997</c:v>
                </c:pt>
                <c:pt idx="3806">
                  <c:v>38.06</c:v>
                </c:pt>
                <c:pt idx="3807">
                  <c:v>38.07</c:v>
                </c:pt>
                <c:pt idx="3808">
                  <c:v>38.08</c:v>
                </c:pt>
                <c:pt idx="3809">
                  <c:v>38.090000000000003</c:v>
                </c:pt>
                <c:pt idx="3810">
                  <c:v>38.1</c:v>
                </c:pt>
                <c:pt idx="3811">
                  <c:v>38.11</c:v>
                </c:pt>
                <c:pt idx="3812">
                  <c:v>38.119999999999997</c:v>
                </c:pt>
                <c:pt idx="3813">
                  <c:v>38.130000000000003</c:v>
                </c:pt>
                <c:pt idx="3814">
                  <c:v>38.14</c:v>
                </c:pt>
                <c:pt idx="3815">
                  <c:v>38.15</c:v>
                </c:pt>
                <c:pt idx="3816">
                  <c:v>38.159999999999997</c:v>
                </c:pt>
                <c:pt idx="3817">
                  <c:v>38.17</c:v>
                </c:pt>
                <c:pt idx="3818">
                  <c:v>38.18</c:v>
                </c:pt>
                <c:pt idx="3819">
                  <c:v>38.19</c:v>
                </c:pt>
                <c:pt idx="3820">
                  <c:v>38.200000000000003</c:v>
                </c:pt>
                <c:pt idx="3821">
                  <c:v>38.21</c:v>
                </c:pt>
                <c:pt idx="3822">
                  <c:v>38.22</c:v>
                </c:pt>
                <c:pt idx="3823">
                  <c:v>38.229999999999997</c:v>
                </c:pt>
                <c:pt idx="3824">
                  <c:v>38.24</c:v>
                </c:pt>
                <c:pt idx="3825">
                  <c:v>38.25</c:v>
                </c:pt>
                <c:pt idx="3826">
                  <c:v>38.26</c:v>
                </c:pt>
                <c:pt idx="3827">
                  <c:v>38.270000000000003</c:v>
                </c:pt>
                <c:pt idx="3828">
                  <c:v>38.28</c:v>
                </c:pt>
                <c:pt idx="3829">
                  <c:v>38.29</c:v>
                </c:pt>
                <c:pt idx="3830">
                  <c:v>38.299999999999997</c:v>
                </c:pt>
                <c:pt idx="3831">
                  <c:v>38.31</c:v>
                </c:pt>
                <c:pt idx="3832">
                  <c:v>38.32</c:v>
                </c:pt>
                <c:pt idx="3833">
                  <c:v>38.33</c:v>
                </c:pt>
                <c:pt idx="3834">
                  <c:v>38.340000000000003</c:v>
                </c:pt>
                <c:pt idx="3835">
                  <c:v>38.35</c:v>
                </c:pt>
                <c:pt idx="3836">
                  <c:v>38.36</c:v>
                </c:pt>
                <c:pt idx="3837">
                  <c:v>38.369999999999997</c:v>
                </c:pt>
                <c:pt idx="3838">
                  <c:v>38.380000000000003</c:v>
                </c:pt>
                <c:pt idx="3839">
                  <c:v>38.39</c:v>
                </c:pt>
                <c:pt idx="3840">
                  <c:v>38.4</c:v>
                </c:pt>
                <c:pt idx="3841">
                  <c:v>38.409999999999997</c:v>
                </c:pt>
                <c:pt idx="3842">
                  <c:v>38.42</c:v>
                </c:pt>
                <c:pt idx="3843">
                  <c:v>38.43</c:v>
                </c:pt>
                <c:pt idx="3844">
                  <c:v>38.44</c:v>
                </c:pt>
                <c:pt idx="3845">
                  <c:v>38.450000000000003</c:v>
                </c:pt>
                <c:pt idx="3846">
                  <c:v>38.46</c:v>
                </c:pt>
                <c:pt idx="3847">
                  <c:v>38.47</c:v>
                </c:pt>
                <c:pt idx="3848">
                  <c:v>38.479999999999997</c:v>
                </c:pt>
                <c:pt idx="3849">
                  <c:v>38.49</c:v>
                </c:pt>
                <c:pt idx="3850">
                  <c:v>38.5</c:v>
                </c:pt>
                <c:pt idx="3851">
                  <c:v>38.51</c:v>
                </c:pt>
                <c:pt idx="3852">
                  <c:v>38.520000000000003</c:v>
                </c:pt>
                <c:pt idx="3853">
                  <c:v>38.53</c:v>
                </c:pt>
                <c:pt idx="3854">
                  <c:v>38.54</c:v>
                </c:pt>
                <c:pt idx="3855">
                  <c:v>38.549999999999997</c:v>
                </c:pt>
                <c:pt idx="3856">
                  <c:v>38.56</c:v>
                </c:pt>
                <c:pt idx="3857">
                  <c:v>38.57</c:v>
                </c:pt>
                <c:pt idx="3858">
                  <c:v>38.58</c:v>
                </c:pt>
                <c:pt idx="3859">
                  <c:v>38.590000000000003</c:v>
                </c:pt>
                <c:pt idx="3860">
                  <c:v>38.6</c:v>
                </c:pt>
                <c:pt idx="3861">
                  <c:v>38.61</c:v>
                </c:pt>
                <c:pt idx="3862">
                  <c:v>38.619999999999997</c:v>
                </c:pt>
                <c:pt idx="3863">
                  <c:v>38.630000000000003</c:v>
                </c:pt>
                <c:pt idx="3864">
                  <c:v>38.64</c:v>
                </c:pt>
                <c:pt idx="3865">
                  <c:v>38.65</c:v>
                </c:pt>
                <c:pt idx="3866">
                  <c:v>38.659999999999997</c:v>
                </c:pt>
                <c:pt idx="3867">
                  <c:v>38.67</c:v>
                </c:pt>
                <c:pt idx="3868">
                  <c:v>38.68</c:v>
                </c:pt>
                <c:pt idx="3869">
                  <c:v>38.69</c:v>
                </c:pt>
                <c:pt idx="3870">
                  <c:v>38.700000000000003</c:v>
                </c:pt>
                <c:pt idx="3871">
                  <c:v>38.71</c:v>
                </c:pt>
                <c:pt idx="3872">
                  <c:v>38.72</c:v>
                </c:pt>
                <c:pt idx="3873">
                  <c:v>38.729999999999997</c:v>
                </c:pt>
                <c:pt idx="3874">
                  <c:v>38.74</c:v>
                </c:pt>
                <c:pt idx="3875">
                  <c:v>38.75</c:v>
                </c:pt>
                <c:pt idx="3876">
                  <c:v>38.76</c:v>
                </c:pt>
                <c:pt idx="3877">
                  <c:v>38.770000000000003</c:v>
                </c:pt>
                <c:pt idx="3878">
                  <c:v>38.78</c:v>
                </c:pt>
                <c:pt idx="3879">
                  <c:v>38.79</c:v>
                </c:pt>
                <c:pt idx="3880">
                  <c:v>38.799999999999997</c:v>
                </c:pt>
                <c:pt idx="3881">
                  <c:v>38.81</c:v>
                </c:pt>
                <c:pt idx="3882">
                  <c:v>38.82</c:v>
                </c:pt>
                <c:pt idx="3883">
                  <c:v>38.83</c:v>
                </c:pt>
                <c:pt idx="3884">
                  <c:v>38.840000000000003</c:v>
                </c:pt>
                <c:pt idx="3885">
                  <c:v>38.85</c:v>
                </c:pt>
                <c:pt idx="3886">
                  <c:v>38.86</c:v>
                </c:pt>
                <c:pt idx="3887">
                  <c:v>38.869999999999997</c:v>
                </c:pt>
                <c:pt idx="3888">
                  <c:v>38.880000000000003</c:v>
                </c:pt>
                <c:pt idx="3889">
                  <c:v>38.89</c:v>
                </c:pt>
                <c:pt idx="3890">
                  <c:v>38.9</c:v>
                </c:pt>
                <c:pt idx="3891">
                  <c:v>38.909999999999997</c:v>
                </c:pt>
                <c:pt idx="3892">
                  <c:v>38.92</c:v>
                </c:pt>
                <c:pt idx="3893">
                  <c:v>38.93</c:v>
                </c:pt>
                <c:pt idx="3894">
                  <c:v>38.94</c:v>
                </c:pt>
                <c:pt idx="3895">
                  <c:v>38.950000000000003</c:v>
                </c:pt>
                <c:pt idx="3896">
                  <c:v>38.96</c:v>
                </c:pt>
                <c:pt idx="3897">
                  <c:v>38.97</c:v>
                </c:pt>
                <c:pt idx="3898">
                  <c:v>38.979999999999997</c:v>
                </c:pt>
                <c:pt idx="3899">
                  <c:v>38.99</c:v>
                </c:pt>
                <c:pt idx="3900">
                  <c:v>39</c:v>
                </c:pt>
                <c:pt idx="3901">
                  <c:v>39.01</c:v>
                </c:pt>
                <c:pt idx="3902">
                  <c:v>39.020000000000003</c:v>
                </c:pt>
                <c:pt idx="3903">
                  <c:v>39.03</c:v>
                </c:pt>
                <c:pt idx="3904">
                  <c:v>39.04</c:v>
                </c:pt>
                <c:pt idx="3905">
                  <c:v>39.049999999999997</c:v>
                </c:pt>
                <c:pt idx="3906">
                  <c:v>39.06</c:v>
                </c:pt>
                <c:pt idx="3907">
                  <c:v>39.07</c:v>
                </c:pt>
                <c:pt idx="3908">
                  <c:v>39.08</c:v>
                </c:pt>
                <c:pt idx="3909">
                  <c:v>39.090000000000003</c:v>
                </c:pt>
                <c:pt idx="3910">
                  <c:v>39.1</c:v>
                </c:pt>
                <c:pt idx="3911">
                  <c:v>39.11</c:v>
                </c:pt>
                <c:pt idx="3912">
                  <c:v>39.119999999999997</c:v>
                </c:pt>
                <c:pt idx="3913">
                  <c:v>39.130000000000003</c:v>
                </c:pt>
                <c:pt idx="3914">
                  <c:v>39.14</c:v>
                </c:pt>
                <c:pt idx="3915">
                  <c:v>39.15</c:v>
                </c:pt>
                <c:pt idx="3916">
                  <c:v>39.159999999999997</c:v>
                </c:pt>
                <c:pt idx="3917">
                  <c:v>39.17</c:v>
                </c:pt>
                <c:pt idx="3918">
                  <c:v>39.18</c:v>
                </c:pt>
                <c:pt idx="3919">
                  <c:v>39.19</c:v>
                </c:pt>
                <c:pt idx="3920">
                  <c:v>39.200000000000003</c:v>
                </c:pt>
                <c:pt idx="3921">
                  <c:v>39.21</c:v>
                </c:pt>
                <c:pt idx="3922">
                  <c:v>39.22</c:v>
                </c:pt>
                <c:pt idx="3923">
                  <c:v>39.229999999999997</c:v>
                </c:pt>
                <c:pt idx="3924">
                  <c:v>39.24</c:v>
                </c:pt>
                <c:pt idx="3925">
                  <c:v>39.25</c:v>
                </c:pt>
                <c:pt idx="3926">
                  <c:v>39.26</c:v>
                </c:pt>
                <c:pt idx="3927">
                  <c:v>39.270000000000003</c:v>
                </c:pt>
                <c:pt idx="3928">
                  <c:v>39.28</c:v>
                </c:pt>
                <c:pt idx="3929">
                  <c:v>39.29</c:v>
                </c:pt>
                <c:pt idx="3930">
                  <c:v>39.299999999999997</c:v>
                </c:pt>
                <c:pt idx="3931">
                  <c:v>39.31</c:v>
                </c:pt>
                <c:pt idx="3932">
                  <c:v>39.32</c:v>
                </c:pt>
                <c:pt idx="3933">
                  <c:v>39.33</c:v>
                </c:pt>
                <c:pt idx="3934">
                  <c:v>39.340000000000003</c:v>
                </c:pt>
                <c:pt idx="3935">
                  <c:v>39.35</c:v>
                </c:pt>
                <c:pt idx="3936">
                  <c:v>39.36</c:v>
                </c:pt>
                <c:pt idx="3937">
                  <c:v>39.369999999999997</c:v>
                </c:pt>
                <c:pt idx="3938">
                  <c:v>39.380000000000003</c:v>
                </c:pt>
                <c:pt idx="3939">
                  <c:v>39.39</c:v>
                </c:pt>
                <c:pt idx="3940">
                  <c:v>39.4</c:v>
                </c:pt>
                <c:pt idx="3941">
                  <c:v>39.409999999999997</c:v>
                </c:pt>
                <c:pt idx="3942">
                  <c:v>39.42</c:v>
                </c:pt>
                <c:pt idx="3943">
                  <c:v>39.43</c:v>
                </c:pt>
                <c:pt idx="3944">
                  <c:v>39.44</c:v>
                </c:pt>
                <c:pt idx="3945">
                  <c:v>39.450000000000003</c:v>
                </c:pt>
                <c:pt idx="3946">
                  <c:v>39.46</c:v>
                </c:pt>
                <c:pt idx="3947">
                  <c:v>39.47</c:v>
                </c:pt>
                <c:pt idx="3948">
                  <c:v>39.479999999999997</c:v>
                </c:pt>
                <c:pt idx="3949">
                  <c:v>39.49</c:v>
                </c:pt>
                <c:pt idx="3950">
                  <c:v>39.5</c:v>
                </c:pt>
                <c:pt idx="3951">
                  <c:v>39.51</c:v>
                </c:pt>
                <c:pt idx="3952">
                  <c:v>39.520000000000003</c:v>
                </c:pt>
                <c:pt idx="3953">
                  <c:v>39.53</c:v>
                </c:pt>
                <c:pt idx="3954">
                  <c:v>39.54</c:v>
                </c:pt>
                <c:pt idx="3955">
                  <c:v>39.549999999999997</c:v>
                </c:pt>
                <c:pt idx="3956">
                  <c:v>39.56</c:v>
                </c:pt>
                <c:pt idx="3957">
                  <c:v>39.57</c:v>
                </c:pt>
                <c:pt idx="3958">
                  <c:v>39.58</c:v>
                </c:pt>
                <c:pt idx="3959">
                  <c:v>39.590000000000003</c:v>
                </c:pt>
                <c:pt idx="3960">
                  <c:v>39.6</c:v>
                </c:pt>
                <c:pt idx="3961">
                  <c:v>39.61</c:v>
                </c:pt>
                <c:pt idx="3962">
                  <c:v>39.619999999999997</c:v>
                </c:pt>
                <c:pt idx="3963">
                  <c:v>39.630000000000003</c:v>
                </c:pt>
                <c:pt idx="3964">
                  <c:v>39.64</c:v>
                </c:pt>
                <c:pt idx="3965">
                  <c:v>39.65</c:v>
                </c:pt>
                <c:pt idx="3966">
                  <c:v>39.659999999999997</c:v>
                </c:pt>
                <c:pt idx="3967">
                  <c:v>39.67</c:v>
                </c:pt>
                <c:pt idx="3968">
                  <c:v>39.68</c:v>
                </c:pt>
                <c:pt idx="3969">
                  <c:v>39.69</c:v>
                </c:pt>
                <c:pt idx="3970">
                  <c:v>39.700000000000003</c:v>
                </c:pt>
                <c:pt idx="3971">
                  <c:v>39.71</c:v>
                </c:pt>
                <c:pt idx="3972">
                  <c:v>39.72</c:v>
                </c:pt>
                <c:pt idx="3973">
                  <c:v>39.729999999999997</c:v>
                </c:pt>
                <c:pt idx="3974">
                  <c:v>39.74</c:v>
                </c:pt>
                <c:pt idx="3975">
                  <c:v>39.75</c:v>
                </c:pt>
                <c:pt idx="3976">
                  <c:v>39.76</c:v>
                </c:pt>
                <c:pt idx="3977">
                  <c:v>39.770000000000003</c:v>
                </c:pt>
                <c:pt idx="3978">
                  <c:v>39.78</c:v>
                </c:pt>
                <c:pt idx="3979">
                  <c:v>39.79</c:v>
                </c:pt>
                <c:pt idx="3980">
                  <c:v>39.799999999999997</c:v>
                </c:pt>
                <c:pt idx="3981">
                  <c:v>39.81</c:v>
                </c:pt>
                <c:pt idx="3982">
                  <c:v>39.82</c:v>
                </c:pt>
                <c:pt idx="3983">
                  <c:v>39.83</c:v>
                </c:pt>
                <c:pt idx="3984">
                  <c:v>39.840000000000003</c:v>
                </c:pt>
                <c:pt idx="3985">
                  <c:v>39.85</c:v>
                </c:pt>
                <c:pt idx="3986">
                  <c:v>39.86</c:v>
                </c:pt>
                <c:pt idx="3987">
                  <c:v>39.869999999999997</c:v>
                </c:pt>
                <c:pt idx="3988">
                  <c:v>39.880000000000003</c:v>
                </c:pt>
                <c:pt idx="3989">
                  <c:v>39.89</c:v>
                </c:pt>
                <c:pt idx="3990">
                  <c:v>39.9</c:v>
                </c:pt>
                <c:pt idx="3991">
                  <c:v>39.909999999999997</c:v>
                </c:pt>
                <c:pt idx="3992">
                  <c:v>39.92</c:v>
                </c:pt>
                <c:pt idx="3993">
                  <c:v>39.93</c:v>
                </c:pt>
                <c:pt idx="3994">
                  <c:v>39.94</c:v>
                </c:pt>
                <c:pt idx="3995">
                  <c:v>39.950000000000003</c:v>
                </c:pt>
                <c:pt idx="3996">
                  <c:v>39.96</c:v>
                </c:pt>
                <c:pt idx="3997">
                  <c:v>39.97</c:v>
                </c:pt>
                <c:pt idx="3998">
                  <c:v>39.979999999999997</c:v>
                </c:pt>
                <c:pt idx="3999">
                  <c:v>39.99</c:v>
                </c:pt>
                <c:pt idx="4000">
                  <c:v>40</c:v>
                </c:pt>
                <c:pt idx="4001">
                  <c:v>40.01</c:v>
                </c:pt>
                <c:pt idx="4002">
                  <c:v>40.020000000000003</c:v>
                </c:pt>
                <c:pt idx="4003">
                  <c:v>40.03</c:v>
                </c:pt>
                <c:pt idx="4004">
                  <c:v>40.04</c:v>
                </c:pt>
                <c:pt idx="4005">
                  <c:v>40.049999999999997</c:v>
                </c:pt>
                <c:pt idx="4006">
                  <c:v>40.06</c:v>
                </c:pt>
                <c:pt idx="4007">
                  <c:v>40.07</c:v>
                </c:pt>
                <c:pt idx="4008">
                  <c:v>40.08</c:v>
                </c:pt>
                <c:pt idx="4009">
                  <c:v>40.090000000000003</c:v>
                </c:pt>
                <c:pt idx="4010">
                  <c:v>40.1</c:v>
                </c:pt>
                <c:pt idx="4011">
                  <c:v>40.11</c:v>
                </c:pt>
                <c:pt idx="4012">
                  <c:v>40.119999999999997</c:v>
                </c:pt>
                <c:pt idx="4013">
                  <c:v>40.130000000000003</c:v>
                </c:pt>
                <c:pt idx="4014">
                  <c:v>40.14</c:v>
                </c:pt>
                <c:pt idx="4015">
                  <c:v>40.15</c:v>
                </c:pt>
                <c:pt idx="4016">
                  <c:v>40.159999999999997</c:v>
                </c:pt>
                <c:pt idx="4017">
                  <c:v>40.17</c:v>
                </c:pt>
                <c:pt idx="4018">
                  <c:v>40.18</c:v>
                </c:pt>
                <c:pt idx="4019">
                  <c:v>40.19</c:v>
                </c:pt>
                <c:pt idx="4020">
                  <c:v>40.200000000000003</c:v>
                </c:pt>
                <c:pt idx="4021">
                  <c:v>40.21</c:v>
                </c:pt>
                <c:pt idx="4022">
                  <c:v>40.22</c:v>
                </c:pt>
                <c:pt idx="4023">
                  <c:v>40.229999999999997</c:v>
                </c:pt>
                <c:pt idx="4024">
                  <c:v>40.24</c:v>
                </c:pt>
                <c:pt idx="4025">
                  <c:v>40.25</c:v>
                </c:pt>
                <c:pt idx="4026">
                  <c:v>40.26</c:v>
                </c:pt>
                <c:pt idx="4027">
                  <c:v>40.270000000000003</c:v>
                </c:pt>
                <c:pt idx="4028">
                  <c:v>40.28</c:v>
                </c:pt>
                <c:pt idx="4029">
                  <c:v>40.29</c:v>
                </c:pt>
                <c:pt idx="4030">
                  <c:v>40.299999999999997</c:v>
                </c:pt>
                <c:pt idx="4031">
                  <c:v>40.31</c:v>
                </c:pt>
                <c:pt idx="4032">
                  <c:v>40.32</c:v>
                </c:pt>
                <c:pt idx="4033">
                  <c:v>40.33</c:v>
                </c:pt>
                <c:pt idx="4034">
                  <c:v>40.340000000000003</c:v>
                </c:pt>
                <c:pt idx="4035">
                  <c:v>40.35</c:v>
                </c:pt>
                <c:pt idx="4036">
                  <c:v>40.36</c:v>
                </c:pt>
                <c:pt idx="4037">
                  <c:v>40.369999999999997</c:v>
                </c:pt>
                <c:pt idx="4038">
                  <c:v>40.380000000000003</c:v>
                </c:pt>
                <c:pt idx="4039">
                  <c:v>40.39</c:v>
                </c:pt>
                <c:pt idx="4040">
                  <c:v>40.4</c:v>
                </c:pt>
                <c:pt idx="4041">
                  <c:v>40.409999999999997</c:v>
                </c:pt>
                <c:pt idx="4042">
                  <c:v>40.42</c:v>
                </c:pt>
                <c:pt idx="4043">
                  <c:v>40.43</c:v>
                </c:pt>
                <c:pt idx="4044">
                  <c:v>40.44</c:v>
                </c:pt>
                <c:pt idx="4045">
                  <c:v>40.450000000000003</c:v>
                </c:pt>
                <c:pt idx="4046">
                  <c:v>40.46</c:v>
                </c:pt>
                <c:pt idx="4047">
                  <c:v>40.47</c:v>
                </c:pt>
                <c:pt idx="4048">
                  <c:v>40.479999999999997</c:v>
                </c:pt>
                <c:pt idx="4049">
                  <c:v>40.49</c:v>
                </c:pt>
                <c:pt idx="4050">
                  <c:v>40.5</c:v>
                </c:pt>
                <c:pt idx="4051">
                  <c:v>40.51</c:v>
                </c:pt>
                <c:pt idx="4052">
                  <c:v>40.520000000000003</c:v>
                </c:pt>
                <c:pt idx="4053">
                  <c:v>40.53</c:v>
                </c:pt>
                <c:pt idx="4054">
                  <c:v>40.54</c:v>
                </c:pt>
                <c:pt idx="4055">
                  <c:v>40.549999999999997</c:v>
                </c:pt>
                <c:pt idx="4056">
                  <c:v>40.56</c:v>
                </c:pt>
                <c:pt idx="4057">
                  <c:v>40.57</c:v>
                </c:pt>
                <c:pt idx="4058">
                  <c:v>40.58</c:v>
                </c:pt>
                <c:pt idx="4059">
                  <c:v>40.590000000000003</c:v>
                </c:pt>
                <c:pt idx="4060">
                  <c:v>40.6</c:v>
                </c:pt>
                <c:pt idx="4061">
                  <c:v>40.61</c:v>
                </c:pt>
                <c:pt idx="4062">
                  <c:v>40.619999999999997</c:v>
                </c:pt>
                <c:pt idx="4063">
                  <c:v>40.630000000000003</c:v>
                </c:pt>
                <c:pt idx="4064">
                  <c:v>40.64</c:v>
                </c:pt>
                <c:pt idx="4065">
                  <c:v>40.65</c:v>
                </c:pt>
                <c:pt idx="4066">
                  <c:v>40.659999999999997</c:v>
                </c:pt>
                <c:pt idx="4067">
                  <c:v>40.67</c:v>
                </c:pt>
                <c:pt idx="4068">
                  <c:v>40.68</c:v>
                </c:pt>
                <c:pt idx="4069">
                  <c:v>40.69</c:v>
                </c:pt>
                <c:pt idx="4070">
                  <c:v>40.700000000000003</c:v>
                </c:pt>
                <c:pt idx="4071">
                  <c:v>40.71</c:v>
                </c:pt>
                <c:pt idx="4072">
                  <c:v>40.72</c:v>
                </c:pt>
                <c:pt idx="4073">
                  <c:v>40.729999999999997</c:v>
                </c:pt>
                <c:pt idx="4074">
                  <c:v>40.74</c:v>
                </c:pt>
                <c:pt idx="4075">
                  <c:v>40.75</c:v>
                </c:pt>
                <c:pt idx="4076">
                  <c:v>40.76</c:v>
                </c:pt>
                <c:pt idx="4077">
                  <c:v>40.770000000000003</c:v>
                </c:pt>
                <c:pt idx="4078">
                  <c:v>40.78</c:v>
                </c:pt>
                <c:pt idx="4079">
                  <c:v>40.79</c:v>
                </c:pt>
                <c:pt idx="4080">
                  <c:v>40.799999999999997</c:v>
                </c:pt>
                <c:pt idx="4081">
                  <c:v>40.81</c:v>
                </c:pt>
                <c:pt idx="4082">
                  <c:v>40.82</c:v>
                </c:pt>
                <c:pt idx="4083">
                  <c:v>40.83</c:v>
                </c:pt>
                <c:pt idx="4084">
                  <c:v>40.840000000000003</c:v>
                </c:pt>
                <c:pt idx="4085">
                  <c:v>40.85</c:v>
                </c:pt>
                <c:pt idx="4086">
                  <c:v>40.86</c:v>
                </c:pt>
                <c:pt idx="4087">
                  <c:v>40.869999999999997</c:v>
                </c:pt>
                <c:pt idx="4088">
                  <c:v>40.880000000000003</c:v>
                </c:pt>
                <c:pt idx="4089">
                  <c:v>40.89</c:v>
                </c:pt>
                <c:pt idx="4090">
                  <c:v>40.9</c:v>
                </c:pt>
                <c:pt idx="4091">
                  <c:v>40.909999999999997</c:v>
                </c:pt>
                <c:pt idx="4092">
                  <c:v>40.92</c:v>
                </c:pt>
                <c:pt idx="4093">
                  <c:v>40.93</c:v>
                </c:pt>
                <c:pt idx="4094">
                  <c:v>40.94</c:v>
                </c:pt>
                <c:pt idx="4095">
                  <c:v>40.950000000000003</c:v>
                </c:pt>
                <c:pt idx="4096">
                  <c:v>40.96</c:v>
                </c:pt>
                <c:pt idx="4097">
                  <c:v>40.97</c:v>
                </c:pt>
                <c:pt idx="4098">
                  <c:v>40.98</c:v>
                </c:pt>
                <c:pt idx="4099">
                  <c:v>40.99</c:v>
                </c:pt>
                <c:pt idx="4100">
                  <c:v>41</c:v>
                </c:pt>
                <c:pt idx="4101">
                  <c:v>41.01</c:v>
                </c:pt>
                <c:pt idx="4102">
                  <c:v>41.02</c:v>
                </c:pt>
                <c:pt idx="4103">
                  <c:v>41.03</c:v>
                </c:pt>
                <c:pt idx="4104">
                  <c:v>41.04</c:v>
                </c:pt>
                <c:pt idx="4105">
                  <c:v>41.05</c:v>
                </c:pt>
                <c:pt idx="4106">
                  <c:v>41.06</c:v>
                </c:pt>
                <c:pt idx="4107">
                  <c:v>41.07</c:v>
                </c:pt>
                <c:pt idx="4108">
                  <c:v>41.08</c:v>
                </c:pt>
                <c:pt idx="4109">
                  <c:v>41.09</c:v>
                </c:pt>
                <c:pt idx="4110">
                  <c:v>41.1</c:v>
                </c:pt>
                <c:pt idx="4111">
                  <c:v>41.11</c:v>
                </c:pt>
                <c:pt idx="4112">
                  <c:v>41.12</c:v>
                </c:pt>
                <c:pt idx="4113">
                  <c:v>41.13</c:v>
                </c:pt>
                <c:pt idx="4114">
                  <c:v>41.14</c:v>
                </c:pt>
                <c:pt idx="4115">
                  <c:v>41.15</c:v>
                </c:pt>
                <c:pt idx="4116">
                  <c:v>41.16</c:v>
                </c:pt>
                <c:pt idx="4117">
                  <c:v>41.17</c:v>
                </c:pt>
                <c:pt idx="4118">
                  <c:v>41.18</c:v>
                </c:pt>
                <c:pt idx="4119">
                  <c:v>41.19</c:v>
                </c:pt>
                <c:pt idx="4120">
                  <c:v>41.2</c:v>
                </c:pt>
                <c:pt idx="4121">
                  <c:v>41.21</c:v>
                </c:pt>
                <c:pt idx="4122">
                  <c:v>41.22</c:v>
                </c:pt>
                <c:pt idx="4123">
                  <c:v>41.23</c:v>
                </c:pt>
                <c:pt idx="4124">
                  <c:v>41.24</c:v>
                </c:pt>
                <c:pt idx="4125">
                  <c:v>41.25</c:v>
                </c:pt>
                <c:pt idx="4126">
                  <c:v>41.26</c:v>
                </c:pt>
                <c:pt idx="4127">
                  <c:v>41.27</c:v>
                </c:pt>
                <c:pt idx="4128">
                  <c:v>41.28</c:v>
                </c:pt>
                <c:pt idx="4129">
                  <c:v>41.29</c:v>
                </c:pt>
                <c:pt idx="4130">
                  <c:v>41.3</c:v>
                </c:pt>
                <c:pt idx="4131">
                  <c:v>41.31</c:v>
                </c:pt>
                <c:pt idx="4132">
                  <c:v>41.32</c:v>
                </c:pt>
                <c:pt idx="4133">
                  <c:v>41.33</c:v>
                </c:pt>
                <c:pt idx="4134">
                  <c:v>41.34</c:v>
                </c:pt>
                <c:pt idx="4135">
                  <c:v>41.35</c:v>
                </c:pt>
                <c:pt idx="4136">
                  <c:v>41.36</c:v>
                </c:pt>
                <c:pt idx="4137">
                  <c:v>41.37</c:v>
                </c:pt>
                <c:pt idx="4138">
                  <c:v>41.38</c:v>
                </c:pt>
                <c:pt idx="4139">
                  <c:v>41.39</c:v>
                </c:pt>
                <c:pt idx="4140">
                  <c:v>41.4</c:v>
                </c:pt>
                <c:pt idx="4141">
                  <c:v>41.41</c:v>
                </c:pt>
                <c:pt idx="4142">
                  <c:v>41.42</c:v>
                </c:pt>
                <c:pt idx="4143">
                  <c:v>41.43</c:v>
                </c:pt>
                <c:pt idx="4144">
                  <c:v>41.44</c:v>
                </c:pt>
                <c:pt idx="4145">
                  <c:v>41.45</c:v>
                </c:pt>
                <c:pt idx="4146">
                  <c:v>41.46</c:v>
                </c:pt>
                <c:pt idx="4147">
                  <c:v>41.47</c:v>
                </c:pt>
                <c:pt idx="4148">
                  <c:v>41.48</c:v>
                </c:pt>
                <c:pt idx="4149">
                  <c:v>41.49</c:v>
                </c:pt>
                <c:pt idx="4150">
                  <c:v>41.5</c:v>
                </c:pt>
                <c:pt idx="4151">
                  <c:v>41.51</c:v>
                </c:pt>
                <c:pt idx="4152">
                  <c:v>41.52</c:v>
                </c:pt>
                <c:pt idx="4153">
                  <c:v>41.53</c:v>
                </c:pt>
                <c:pt idx="4154">
                  <c:v>41.54</c:v>
                </c:pt>
                <c:pt idx="4155">
                  <c:v>41.55</c:v>
                </c:pt>
                <c:pt idx="4156">
                  <c:v>41.56</c:v>
                </c:pt>
                <c:pt idx="4157">
                  <c:v>41.57</c:v>
                </c:pt>
                <c:pt idx="4158">
                  <c:v>41.58</c:v>
                </c:pt>
                <c:pt idx="4159">
                  <c:v>41.59</c:v>
                </c:pt>
                <c:pt idx="4160">
                  <c:v>41.6</c:v>
                </c:pt>
                <c:pt idx="4161">
                  <c:v>41.61</c:v>
                </c:pt>
                <c:pt idx="4162">
                  <c:v>41.62</c:v>
                </c:pt>
                <c:pt idx="4163">
                  <c:v>41.63</c:v>
                </c:pt>
                <c:pt idx="4164">
                  <c:v>41.64</c:v>
                </c:pt>
                <c:pt idx="4165">
                  <c:v>41.65</c:v>
                </c:pt>
                <c:pt idx="4166">
                  <c:v>41.66</c:v>
                </c:pt>
                <c:pt idx="4167">
                  <c:v>41.67</c:v>
                </c:pt>
                <c:pt idx="4168">
                  <c:v>41.68</c:v>
                </c:pt>
                <c:pt idx="4169">
                  <c:v>41.69</c:v>
                </c:pt>
                <c:pt idx="4170">
                  <c:v>41.7</c:v>
                </c:pt>
                <c:pt idx="4171">
                  <c:v>41.71</c:v>
                </c:pt>
                <c:pt idx="4172">
                  <c:v>41.72</c:v>
                </c:pt>
                <c:pt idx="4173">
                  <c:v>41.73</c:v>
                </c:pt>
                <c:pt idx="4174">
                  <c:v>41.74</c:v>
                </c:pt>
                <c:pt idx="4175">
                  <c:v>41.75</c:v>
                </c:pt>
                <c:pt idx="4176">
                  <c:v>41.76</c:v>
                </c:pt>
                <c:pt idx="4177">
                  <c:v>41.77</c:v>
                </c:pt>
                <c:pt idx="4178">
                  <c:v>41.78</c:v>
                </c:pt>
                <c:pt idx="4179">
                  <c:v>41.79</c:v>
                </c:pt>
                <c:pt idx="4180">
                  <c:v>41.8</c:v>
                </c:pt>
                <c:pt idx="4181">
                  <c:v>41.81</c:v>
                </c:pt>
                <c:pt idx="4182">
                  <c:v>41.82</c:v>
                </c:pt>
                <c:pt idx="4183">
                  <c:v>41.83</c:v>
                </c:pt>
                <c:pt idx="4184">
                  <c:v>41.84</c:v>
                </c:pt>
                <c:pt idx="4185">
                  <c:v>41.85</c:v>
                </c:pt>
                <c:pt idx="4186">
                  <c:v>41.86</c:v>
                </c:pt>
                <c:pt idx="4187">
                  <c:v>41.87</c:v>
                </c:pt>
                <c:pt idx="4188">
                  <c:v>41.88</c:v>
                </c:pt>
                <c:pt idx="4189">
                  <c:v>41.89</c:v>
                </c:pt>
                <c:pt idx="4190">
                  <c:v>41.9</c:v>
                </c:pt>
                <c:pt idx="4191">
                  <c:v>41.91</c:v>
                </c:pt>
                <c:pt idx="4192">
                  <c:v>41.92</c:v>
                </c:pt>
                <c:pt idx="4193">
                  <c:v>41.93</c:v>
                </c:pt>
                <c:pt idx="4194">
                  <c:v>41.94</c:v>
                </c:pt>
                <c:pt idx="4195">
                  <c:v>41.95</c:v>
                </c:pt>
                <c:pt idx="4196">
                  <c:v>41.96</c:v>
                </c:pt>
                <c:pt idx="4197">
                  <c:v>41.97</c:v>
                </c:pt>
                <c:pt idx="4198">
                  <c:v>41.98</c:v>
                </c:pt>
                <c:pt idx="4199">
                  <c:v>41.99</c:v>
                </c:pt>
                <c:pt idx="4200">
                  <c:v>42</c:v>
                </c:pt>
                <c:pt idx="4201">
                  <c:v>42.01</c:v>
                </c:pt>
                <c:pt idx="4202">
                  <c:v>42.02</c:v>
                </c:pt>
                <c:pt idx="4203">
                  <c:v>42.03</c:v>
                </c:pt>
                <c:pt idx="4204">
                  <c:v>42.04</c:v>
                </c:pt>
                <c:pt idx="4205">
                  <c:v>42.05</c:v>
                </c:pt>
                <c:pt idx="4206">
                  <c:v>42.06</c:v>
                </c:pt>
                <c:pt idx="4207">
                  <c:v>42.07</c:v>
                </c:pt>
                <c:pt idx="4208">
                  <c:v>42.08</c:v>
                </c:pt>
                <c:pt idx="4209">
                  <c:v>42.09</c:v>
                </c:pt>
                <c:pt idx="4210">
                  <c:v>42.1</c:v>
                </c:pt>
                <c:pt idx="4211">
                  <c:v>42.11</c:v>
                </c:pt>
                <c:pt idx="4212">
                  <c:v>42.12</c:v>
                </c:pt>
                <c:pt idx="4213">
                  <c:v>42.13</c:v>
                </c:pt>
                <c:pt idx="4214">
                  <c:v>42.14</c:v>
                </c:pt>
                <c:pt idx="4215">
                  <c:v>42.15</c:v>
                </c:pt>
                <c:pt idx="4216">
                  <c:v>42.16</c:v>
                </c:pt>
                <c:pt idx="4217">
                  <c:v>42.17</c:v>
                </c:pt>
                <c:pt idx="4218">
                  <c:v>42.18</c:v>
                </c:pt>
                <c:pt idx="4219">
                  <c:v>42.19</c:v>
                </c:pt>
                <c:pt idx="4220">
                  <c:v>42.2</c:v>
                </c:pt>
                <c:pt idx="4221">
                  <c:v>42.21</c:v>
                </c:pt>
                <c:pt idx="4222">
                  <c:v>42.22</c:v>
                </c:pt>
                <c:pt idx="4223">
                  <c:v>42.23</c:v>
                </c:pt>
                <c:pt idx="4224">
                  <c:v>42.24</c:v>
                </c:pt>
                <c:pt idx="4225">
                  <c:v>42.25</c:v>
                </c:pt>
                <c:pt idx="4226">
                  <c:v>42.26</c:v>
                </c:pt>
                <c:pt idx="4227">
                  <c:v>42.27</c:v>
                </c:pt>
                <c:pt idx="4228">
                  <c:v>42.28</c:v>
                </c:pt>
                <c:pt idx="4229">
                  <c:v>42.29</c:v>
                </c:pt>
                <c:pt idx="4230">
                  <c:v>42.3</c:v>
                </c:pt>
                <c:pt idx="4231">
                  <c:v>42.31</c:v>
                </c:pt>
                <c:pt idx="4232">
                  <c:v>42.32</c:v>
                </c:pt>
                <c:pt idx="4233">
                  <c:v>42.33</c:v>
                </c:pt>
                <c:pt idx="4234">
                  <c:v>42.34</c:v>
                </c:pt>
                <c:pt idx="4235">
                  <c:v>42.35</c:v>
                </c:pt>
                <c:pt idx="4236">
                  <c:v>42.36</c:v>
                </c:pt>
                <c:pt idx="4237">
                  <c:v>42.37</c:v>
                </c:pt>
                <c:pt idx="4238">
                  <c:v>42.38</c:v>
                </c:pt>
                <c:pt idx="4239">
                  <c:v>42.39</c:v>
                </c:pt>
                <c:pt idx="4240">
                  <c:v>42.4</c:v>
                </c:pt>
                <c:pt idx="4241">
                  <c:v>42.41</c:v>
                </c:pt>
                <c:pt idx="4242">
                  <c:v>42.42</c:v>
                </c:pt>
                <c:pt idx="4243">
                  <c:v>42.43</c:v>
                </c:pt>
                <c:pt idx="4244">
                  <c:v>42.44</c:v>
                </c:pt>
                <c:pt idx="4245">
                  <c:v>42.45</c:v>
                </c:pt>
                <c:pt idx="4246">
                  <c:v>42.46</c:v>
                </c:pt>
                <c:pt idx="4247">
                  <c:v>42.47</c:v>
                </c:pt>
                <c:pt idx="4248">
                  <c:v>42.48</c:v>
                </c:pt>
                <c:pt idx="4249">
                  <c:v>42.49</c:v>
                </c:pt>
                <c:pt idx="4250">
                  <c:v>42.5</c:v>
                </c:pt>
                <c:pt idx="4251">
                  <c:v>42.51</c:v>
                </c:pt>
                <c:pt idx="4252">
                  <c:v>42.52</c:v>
                </c:pt>
                <c:pt idx="4253">
                  <c:v>42.53</c:v>
                </c:pt>
                <c:pt idx="4254">
                  <c:v>42.54</c:v>
                </c:pt>
                <c:pt idx="4255">
                  <c:v>42.55</c:v>
                </c:pt>
                <c:pt idx="4256">
                  <c:v>42.56</c:v>
                </c:pt>
                <c:pt idx="4257">
                  <c:v>42.57</c:v>
                </c:pt>
                <c:pt idx="4258">
                  <c:v>42.58</c:v>
                </c:pt>
                <c:pt idx="4259">
                  <c:v>42.59</c:v>
                </c:pt>
                <c:pt idx="4260">
                  <c:v>42.6</c:v>
                </c:pt>
                <c:pt idx="4261">
                  <c:v>42.61</c:v>
                </c:pt>
                <c:pt idx="4262">
                  <c:v>42.62</c:v>
                </c:pt>
                <c:pt idx="4263">
                  <c:v>42.63</c:v>
                </c:pt>
                <c:pt idx="4264">
                  <c:v>42.64</c:v>
                </c:pt>
                <c:pt idx="4265">
                  <c:v>42.65</c:v>
                </c:pt>
                <c:pt idx="4266">
                  <c:v>42.66</c:v>
                </c:pt>
                <c:pt idx="4267">
                  <c:v>42.67</c:v>
                </c:pt>
                <c:pt idx="4268">
                  <c:v>42.68</c:v>
                </c:pt>
                <c:pt idx="4269">
                  <c:v>42.69</c:v>
                </c:pt>
                <c:pt idx="4270">
                  <c:v>42.7</c:v>
                </c:pt>
                <c:pt idx="4271">
                  <c:v>42.71</c:v>
                </c:pt>
                <c:pt idx="4272">
                  <c:v>42.72</c:v>
                </c:pt>
                <c:pt idx="4273">
                  <c:v>42.73</c:v>
                </c:pt>
                <c:pt idx="4274">
                  <c:v>42.74</c:v>
                </c:pt>
                <c:pt idx="4275">
                  <c:v>42.75</c:v>
                </c:pt>
                <c:pt idx="4276">
                  <c:v>42.76</c:v>
                </c:pt>
                <c:pt idx="4277">
                  <c:v>42.77</c:v>
                </c:pt>
                <c:pt idx="4278">
                  <c:v>42.78</c:v>
                </c:pt>
                <c:pt idx="4279">
                  <c:v>42.79</c:v>
                </c:pt>
                <c:pt idx="4280">
                  <c:v>42.8</c:v>
                </c:pt>
                <c:pt idx="4281">
                  <c:v>42.81</c:v>
                </c:pt>
                <c:pt idx="4282">
                  <c:v>42.82</c:v>
                </c:pt>
                <c:pt idx="4283">
                  <c:v>42.83</c:v>
                </c:pt>
                <c:pt idx="4284">
                  <c:v>42.84</c:v>
                </c:pt>
                <c:pt idx="4285">
                  <c:v>42.85</c:v>
                </c:pt>
                <c:pt idx="4286">
                  <c:v>42.86</c:v>
                </c:pt>
                <c:pt idx="4287">
                  <c:v>42.87</c:v>
                </c:pt>
                <c:pt idx="4288">
                  <c:v>42.88</c:v>
                </c:pt>
                <c:pt idx="4289">
                  <c:v>42.89</c:v>
                </c:pt>
                <c:pt idx="4290">
                  <c:v>42.9</c:v>
                </c:pt>
                <c:pt idx="4291">
                  <c:v>42.91</c:v>
                </c:pt>
                <c:pt idx="4292">
                  <c:v>42.92</c:v>
                </c:pt>
                <c:pt idx="4293">
                  <c:v>42.93</c:v>
                </c:pt>
                <c:pt idx="4294">
                  <c:v>42.94</c:v>
                </c:pt>
                <c:pt idx="4295">
                  <c:v>42.95</c:v>
                </c:pt>
                <c:pt idx="4296">
                  <c:v>42.96</c:v>
                </c:pt>
                <c:pt idx="4297">
                  <c:v>42.97</c:v>
                </c:pt>
                <c:pt idx="4298">
                  <c:v>42.98</c:v>
                </c:pt>
                <c:pt idx="4299">
                  <c:v>42.99</c:v>
                </c:pt>
                <c:pt idx="4300">
                  <c:v>43</c:v>
                </c:pt>
                <c:pt idx="4301">
                  <c:v>43.01</c:v>
                </c:pt>
                <c:pt idx="4302">
                  <c:v>43.02</c:v>
                </c:pt>
                <c:pt idx="4303">
                  <c:v>43.03</c:v>
                </c:pt>
                <c:pt idx="4304">
                  <c:v>43.04</c:v>
                </c:pt>
                <c:pt idx="4305">
                  <c:v>43.05</c:v>
                </c:pt>
                <c:pt idx="4306">
                  <c:v>43.06</c:v>
                </c:pt>
                <c:pt idx="4307">
                  <c:v>43.07</c:v>
                </c:pt>
                <c:pt idx="4308">
                  <c:v>43.08</c:v>
                </c:pt>
                <c:pt idx="4309">
                  <c:v>43.09</c:v>
                </c:pt>
                <c:pt idx="4310">
                  <c:v>43.1</c:v>
                </c:pt>
                <c:pt idx="4311">
                  <c:v>43.11</c:v>
                </c:pt>
                <c:pt idx="4312">
                  <c:v>43.12</c:v>
                </c:pt>
                <c:pt idx="4313">
                  <c:v>43.13</c:v>
                </c:pt>
                <c:pt idx="4314">
                  <c:v>43.14</c:v>
                </c:pt>
                <c:pt idx="4315">
                  <c:v>43.15</c:v>
                </c:pt>
                <c:pt idx="4316">
                  <c:v>43.16</c:v>
                </c:pt>
                <c:pt idx="4317">
                  <c:v>43.17</c:v>
                </c:pt>
                <c:pt idx="4318">
                  <c:v>43.18</c:v>
                </c:pt>
                <c:pt idx="4319">
                  <c:v>43.19</c:v>
                </c:pt>
                <c:pt idx="4320">
                  <c:v>43.2</c:v>
                </c:pt>
                <c:pt idx="4321">
                  <c:v>43.21</c:v>
                </c:pt>
                <c:pt idx="4322">
                  <c:v>43.22</c:v>
                </c:pt>
                <c:pt idx="4323">
                  <c:v>43.23</c:v>
                </c:pt>
                <c:pt idx="4324">
                  <c:v>43.24</c:v>
                </c:pt>
                <c:pt idx="4325">
                  <c:v>43.25</c:v>
                </c:pt>
                <c:pt idx="4326">
                  <c:v>43.26</c:v>
                </c:pt>
                <c:pt idx="4327">
                  <c:v>43.27</c:v>
                </c:pt>
                <c:pt idx="4328">
                  <c:v>43.28</c:v>
                </c:pt>
                <c:pt idx="4329">
                  <c:v>43.29</c:v>
                </c:pt>
                <c:pt idx="4330">
                  <c:v>43.3</c:v>
                </c:pt>
                <c:pt idx="4331">
                  <c:v>43.31</c:v>
                </c:pt>
                <c:pt idx="4332">
                  <c:v>43.32</c:v>
                </c:pt>
                <c:pt idx="4333">
                  <c:v>43.33</c:v>
                </c:pt>
                <c:pt idx="4334">
                  <c:v>43.34</c:v>
                </c:pt>
                <c:pt idx="4335">
                  <c:v>43.35</c:v>
                </c:pt>
                <c:pt idx="4336">
                  <c:v>43.36</c:v>
                </c:pt>
                <c:pt idx="4337">
                  <c:v>43.37</c:v>
                </c:pt>
                <c:pt idx="4338">
                  <c:v>43.38</c:v>
                </c:pt>
                <c:pt idx="4339">
                  <c:v>43.39</c:v>
                </c:pt>
                <c:pt idx="4340">
                  <c:v>43.4</c:v>
                </c:pt>
                <c:pt idx="4341">
                  <c:v>43.41</c:v>
                </c:pt>
                <c:pt idx="4342">
                  <c:v>43.42</c:v>
                </c:pt>
                <c:pt idx="4343">
                  <c:v>43.43</c:v>
                </c:pt>
                <c:pt idx="4344">
                  <c:v>43.44</c:v>
                </c:pt>
                <c:pt idx="4345">
                  <c:v>43.45</c:v>
                </c:pt>
                <c:pt idx="4346">
                  <c:v>43.46</c:v>
                </c:pt>
                <c:pt idx="4347">
                  <c:v>43.47</c:v>
                </c:pt>
                <c:pt idx="4348">
                  <c:v>43.48</c:v>
                </c:pt>
                <c:pt idx="4349">
                  <c:v>43.49</c:v>
                </c:pt>
                <c:pt idx="4350">
                  <c:v>43.5</c:v>
                </c:pt>
                <c:pt idx="4351">
                  <c:v>43.51</c:v>
                </c:pt>
                <c:pt idx="4352">
                  <c:v>43.52</c:v>
                </c:pt>
                <c:pt idx="4353">
                  <c:v>43.53</c:v>
                </c:pt>
                <c:pt idx="4354">
                  <c:v>43.54</c:v>
                </c:pt>
                <c:pt idx="4355">
                  <c:v>43.55</c:v>
                </c:pt>
                <c:pt idx="4356">
                  <c:v>43.56</c:v>
                </c:pt>
                <c:pt idx="4357">
                  <c:v>43.57</c:v>
                </c:pt>
                <c:pt idx="4358">
                  <c:v>43.58</c:v>
                </c:pt>
                <c:pt idx="4359">
                  <c:v>43.59</c:v>
                </c:pt>
                <c:pt idx="4360">
                  <c:v>43.6</c:v>
                </c:pt>
                <c:pt idx="4361">
                  <c:v>43.61</c:v>
                </c:pt>
                <c:pt idx="4362">
                  <c:v>43.62</c:v>
                </c:pt>
                <c:pt idx="4363">
                  <c:v>43.63</c:v>
                </c:pt>
                <c:pt idx="4364">
                  <c:v>43.64</c:v>
                </c:pt>
                <c:pt idx="4365">
                  <c:v>43.65</c:v>
                </c:pt>
                <c:pt idx="4366">
                  <c:v>43.66</c:v>
                </c:pt>
                <c:pt idx="4367">
                  <c:v>43.67</c:v>
                </c:pt>
                <c:pt idx="4368">
                  <c:v>43.68</c:v>
                </c:pt>
                <c:pt idx="4369">
                  <c:v>43.69</c:v>
                </c:pt>
                <c:pt idx="4370">
                  <c:v>43.7</c:v>
                </c:pt>
                <c:pt idx="4371">
                  <c:v>43.71</c:v>
                </c:pt>
                <c:pt idx="4372">
                  <c:v>43.72</c:v>
                </c:pt>
                <c:pt idx="4373">
                  <c:v>43.73</c:v>
                </c:pt>
                <c:pt idx="4374">
                  <c:v>43.74</c:v>
                </c:pt>
                <c:pt idx="4375">
                  <c:v>43.75</c:v>
                </c:pt>
                <c:pt idx="4376">
                  <c:v>43.76</c:v>
                </c:pt>
                <c:pt idx="4377">
                  <c:v>43.77</c:v>
                </c:pt>
                <c:pt idx="4378">
                  <c:v>43.78</c:v>
                </c:pt>
                <c:pt idx="4379">
                  <c:v>43.79</c:v>
                </c:pt>
                <c:pt idx="4380">
                  <c:v>43.8</c:v>
                </c:pt>
                <c:pt idx="4381">
                  <c:v>43.81</c:v>
                </c:pt>
                <c:pt idx="4382">
                  <c:v>43.82</c:v>
                </c:pt>
                <c:pt idx="4383">
                  <c:v>43.83</c:v>
                </c:pt>
                <c:pt idx="4384">
                  <c:v>43.84</c:v>
                </c:pt>
                <c:pt idx="4385">
                  <c:v>43.85</c:v>
                </c:pt>
                <c:pt idx="4386">
                  <c:v>43.86</c:v>
                </c:pt>
                <c:pt idx="4387">
                  <c:v>43.87</c:v>
                </c:pt>
                <c:pt idx="4388">
                  <c:v>43.88</c:v>
                </c:pt>
                <c:pt idx="4389">
                  <c:v>43.89</c:v>
                </c:pt>
                <c:pt idx="4390">
                  <c:v>43.9</c:v>
                </c:pt>
                <c:pt idx="4391">
                  <c:v>43.91</c:v>
                </c:pt>
                <c:pt idx="4392">
                  <c:v>43.92</c:v>
                </c:pt>
                <c:pt idx="4393">
                  <c:v>43.93</c:v>
                </c:pt>
                <c:pt idx="4394">
                  <c:v>43.94</c:v>
                </c:pt>
                <c:pt idx="4395">
                  <c:v>43.95</c:v>
                </c:pt>
                <c:pt idx="4396">
                  <c:v>43.96</c:v>
                </c:pt>
                <c:pt idx="4397">
                  <c:v>43.97</c:v>
                </c:pt>
                <c:pt idx="4398">
                  <c:v>43.98</c:v>
                </c:pt>
                <c:pt idx="4399">
                  <c:v>43.99</c:v>
                </c:pt>
                <c:pt idx="4400">
                  <c:v>44</c:v>
                </c:pt>
                <c:pt idx="4401">
                  <c:v>44.01</c:v>
                </c:pt>
                <c:pt idx="4402">
                  <c:v>44.02</c:v>
                </c:pt>
                <c:pt idx="4403">
                  <c:v>44.03</c:v>
                </c:pt>
                <c:pt idx="4404">
                  <c:v>44.04</c:v>
                </c:pt>
                <c:pt idx="4405">
                  <c:v>44.05</c:v>
                </c:pt>
                <c:pt idx="4406">
                  <c:v>44.06</c:v>
                </c:pt>
                <c:pt idx="4407">
                  <c:v>44.07</c:v>
                </c:pt>
                <c:pt idx="4408">
                  <c:v>44.08</c:v>
                </c:pt>
                <c:pt idx="4409">
                  <c:v>44.09</c:v>
                </c:pt>
                <c:pt idx="4410">
                  <c:v>44.1</c:v>
                </c:pt>
                <c:pt idx="4411">
                  <c:v>44.11</c:v>
                </c:pt>
                <c:pt idx="4412">
                  <c:v>44.12</c:v>
                </c:pt>
                <c:pt idx="4413">
                  <c:v>44.13</c:v>
                </c:pt>
                <c:pt idx="4414">
                  <c:v>44.14</c:v>
                </c:pt>
                <c:pt idx="4415">
                  <c:v>44.15</c:v>
                </c:pt>
                <c:pt idx="4416">
                  <c:v>44.16</c:v>
                </c:pt>
                <c:pt idx="4417">
                  <c:v>44.17</c:v>
                </c:pt>
                <c:pt idx="4418">
                  <c:v>44.18</c:v>
                </c:pt>
                <c:pt idx="4419">
                  <c:v>44.19</c:v>
                </c:pt>
                <c:pt idx="4420">
                  <c:v>44.2</c:v>
                </c:pt>
                <c:pt idx="4421">
                  <c:v>44.21</c:v>
                </c:pt>
                <c:pt idx="4422">
                  <c:v>44.22</c:v>
                </c:pt>
                <c:pt idx="4423">
                  <c:v>44.23</c:v>
                </c:pt>
                <c:pt idx="4424">
                  <c:v>44.24</c:v>
                </c:pt>
                <c:pt idx="4425">
                  <c:v>44.25</c:v>
                </c:pt>
                <c:pt idx="4426">
                  <c:v>44.26</c:v>
                </c:pt>
                <c:pt idx="4427">
                  <c:v>44.27</c:v>
                </c:pt>
                <c:pt idx="4428">
                  <c:v>44.28</c:v>
                </c:pt>
                <c:pt idx="4429">
                  <c:v>44.29</c:v>
                </c:pt>
                <c:pt idx="4430">
                  <c:v>44.3</c:v>
                </c:pt>
                <c:pt idx="4431">
                  <c:v>44.31</c:v>
                </c:pt>
                <c:pt idx="4432">
                  <c:v>44.32</c:v>
                </c:pt>
                <c:pt idx="4433">
                  <c:v>44.33</c:v>
                </c:pt>
                <c:pt idx="4434">
                  <c:v>44.34</c:v>
                </c:pt>
                <c:pt idx="4435">
                  <c:v>44.35</c:v>
                </c:pt>
                <c:pt idx="4436">
                  <c:v>44.36</c:v>
                </c:pt>
                <c:pt idx="4437">
                  <c:v>44.37</c:v>
                </c:pt>
                <c:pt idx="4438">
                  <c:v>44.38</c:v>
                </c:pt>
                <c:pt idx="4439">
                  <c:v>44.39</c:v>
                </c:pt>
                <c:pt idx="4440">
                  <c:v>44.4</c:v>
                </c:pt>
                <c:pt idx="4441">
                  <c:v>44.41</c:v>
                </c:pt>
                <c:pt idx="4442">
                  <c:v>44.42</c:v>
                </c:pt>
                <c:pt idx="4443">
                  <c:v>44.43</c:v>
                </c:pt>
                <c:pt idx="4444">
                  <c:v>44.44</c:v>
                </c:pt>
                <c:pt idx="4445">
                  <c:v>44.45</c:v>
                </c:pt>
                <c:pt idx="4446">
                  <c:v>44.46</c:v>
                </c:pt>
                <c:pt idx="4447">
                  <c:v>44.47</c:v>
                </c:pt>
                <c:pt idx="4448">
                  <c:v>44.48</c:v>
                </c:pt>
                <c:pt idx="4449">
                  <c:v>44.49</c:v>
                </c:pt>
                <c:pt idx="4450">
                  <c:v>44.5</c:v>
                </c:pt>
                <c:pt idx="4451">
                  <c:v>44.51</c:v>
                </c:pt>
                <c:pt idx="4452">
                  <c:v>44.52</c:v>
                </c:pt>
                <c:pt idx="4453">
                  <c:v>44.53</c:v>
                </c:pt>
                <c:pt idx="4454">
                  <c:v>44.54</c:v>
                </c:pt>
                <c:pt idx="4455">
                  <c:v>44.55</c:v>
                </c:pt>
                <c:pt idx="4456">
                  <c:v>44.56</c:v>
                </c:pt>
                <c:pt idx="4457">
                  <c:v>44.57</c:v>
                </c:pt>
                <c:pt idx="4458">
                  <c:v>44.58</c:v>
                </c:pt>
                <c:pt idx="4459">
                  <c:v>44.59</c:v>
                </c:pt>
                <c:pt idx="4460">
                  <c:v>44.6</c:v>
                </c:pt>
                <c:pt idx="4461">
                  <c:v>44.61</c:v>
                </c:pt>
                <c:pt idx="4462">
                  <c:v>44.62</c:v>
                </c:pt>
                <c:pt idx="4463">
                  <c:v>44.63</c:v>
                </c:pt>
                <c:pt idx="4464">
                  <c:v>44.64</c:v>
                </c:pt>
                <c:pt idx="4465">
                  <c:v>44.65</c:v>
                </c:pt>
                <c:pt idx="4466">
                  <c:v>44.66</c:v>
                </c:pt>
                <c:pt idx="4467">
                  <c:v>44.67</c:v>
                </c:pt>
                <c:pt idx="4468">
                  <c:v>44.68</c:v>
                </c:pt>
                <c:pt idx="4469">
                  <c:v>44.69</c:v>
                </c:pt>
                <c:pt idx="4470">
                  <c:v>44.7</c:v>
                </c:pt>
                <c:pt idx="4471">
                  <c:v>44.71</c:v>
                </c:pt>
                <c:pt idx="4472">
                  <c:v>44.72</c:v>
                </c:pt>
                <c:pt idx="4473">
                  <c:v>44.73</c:v>
                </c:pt>
                <c:pt idx="4474">
                  <c:v>44.74</c:v>
                </c:pt>
                <c:pt idx="4475">
                  <c:v>44.75</c:v>
                </c:pt>
                <c:pt idx="4476">
                  <c:v>44.76</c:v>
                </c:pt>
                <c:pt idx="4477">
                  <c:v>44.77</c:v>
                </c:pt>
                <c:pt idx="4478">
                  <c:v>44.78</c:v>
                </c:pt>
                <c:pt idx="4479">
                  <c:v>44.79</c:v>
                </c:pt>
                <c:pt idx="4480">
                  <c:v>44.8</c:v>
                </c:pt>
                <c:pt idx="4481">
                  <c:v>44.81</c:v>
                </c:pt>
                <c:pt idx="4482">
                  <c:v>44.82</c:v>
                </c:pt>
                <c:pt idx="4483">
                  <c:v>44.83</c:v>
                </c:pt>
                <c:pt idx="4484">
                  <c:v>44.84</c:v>
                </c:pt>
                <c:pt idx="4485">
                  <c:v>44.85</c:v>
                </c:pt>
                <c:pt idx="4486">
                  <c:v>44.86</c:v>
                </c:pt>
                <c:pt idx="4487">
                  <c:v>44.87</c:v>
                </c:pt>
                <c:pt idx="4488">
                  <c:v>44.88</c:v>
                </c:pt>
                <c:pt idx="4489">
                  <c:v>44.89</c:v>
                </c:pt>
                <c:pt idx="4490">
                  <c:v>44.9</c:v>
                </c:pt>
                <c:pt idx="4491">
                  <c:v>44.91</c:v>
                </c:pt>
                <c:pt idx="4492">
                  <c:v>44.92</c:v>
                </c:pt>
                <c:pt idx="4493">
                  <c:v>44.93</c:v>
                </c:pt>
                <c:pt idx="4494">
                  <c:v>44.94</c:v>
                </c:pt>
                <c:pt idx="4495">
                  <c:v>44.95</c:v>
                </c:pt>
                <c:pt idx="4496">
                  <c:v>44.96</c:v>
                </c:pt>
                <c:pt idx="4497">
                  <c:v>44.97</c:v>
                </c:pt>
                <c:pt idx="4498">
                  <c:v>44.98</c:v>
                </c:pt>
                <c:pt idx="4499">
                  <c:v>44.99</c:v>
                </c:pt>
                <c:pt idx="4500">
                  <c:v>45</c:v>
                </c:pt>
                <c:pt idx="4501">
                  <c:v>45.01</c:v>
                </c:pt>
                <c:pt idx="4502">
                  <c:v>45.02</c:v>
                </c:pt>
                <c:pt idx="4503">
                  <c:v>45.03</c:v>
                </c:pt>
                <c:pt idx="4504">
                  <c:v>45.04</c:v>
                </c:pt>
                <c:pt idx="4505">
                  <c:v>45.05</c:v>
                </c:pt>
                <c:pt idx="4506">
                  <c:v>45.06</c:v>
                </c:pt>
                <c:pt idx="4507">
                  <c:v>45.07</c:v>
                </c:pt>
                <c:pt idx="4508">
                  <c:v>45.08</c:v>
                </c:pt>
                <c:pt idx="4509">
                  <c:v>45.09</c:v>
                </c:pt>
                <c:pt idx="4510">
                  <c:v>45.1</c:v>
                </c:pt>
                <c:pt idx="4511">
                  <c:v>45.11</c:v>
                </c:pt>
                <c:pt idx="4512">
                  <c:v>45.12</c:v>
                </c:pt>
                <c:pt idx="4513">
                  <c:v>45.13</c:v>
                </c:pt>
                <c:pt idx="4514">
                  <c:v>45.14</c:v>
                </c:pt>
                <c:pt idx="4515">
                  <c:v>45.15</c:v>
                </c:pt>
                <c:pt idx="4516">
                  <c:v>45.16</c:v>
                </c:pt>
                <c:pt idx="4517">
                  <c:v>45.17</c:v>
                </c:pt>
                <c:pt idx="4518">
                  <c:v>45.18</c:v>
                </c:pt>
                <c:pt idx="4519">
                  <c:v>45.19</c:v>
                </c:pt>
                <c:pt idx="4520">
                  <c:v>45.2</c:v>
                </c:pt>
                <c:pt idx="4521">
                  <c:v>45.21</c:v>
                </c:pt>
                <c:pt idx="4522">
                  <c:v>45.22</c:v>
                </c:pt>
                <c:pt idx="4523">
                  <c:v>45.23</c:v>
                </c:pt>
                <c:pt idx="4524">
                  <c:v>45.24</c:v>
                </c:pt>
                <c:pt idx="4525">
                  <c:v>45.25</c:v>
                </c:pt>
                <c:pt idx="4526">
                  <c:v>45.26</c:v>
                </c:pt>
                <c:pt idx="4527">
                  <c:v>45.27</c:v>
                </c:pt>
                <c:pt idx="4528">
                  <c:v>45.28</c:v>
                </c:pt>
                <c:pt idx="4529">
                  <c:v>45.29</c:v>
                </c:pt>
                <c:pt idx="4530">
                  <c:v>45.3</c:v>
                </c:pt>
                <c:pt idx="4531">
                  <c:v>45.31</c:v>
                </c:pt>
                <c:pt idx="4532">
                  <c:v>45.32</c:v>
                </c:pt>
                <c:pt idx="4533">
                  <c:v>45.33</c:v>
                </c:pt>
                <c:pt idx="4534">
                  <c:v>45.34</c:v>
                </c:pt>
                <c:pt idx="4535">
                  <c:v>45.35</c:v>
                </c:pt>
                <c:pt idx="4536">
                  <c:v>45.36</c:v>
                </c:pt>
                <c:pt idx="4537">
                  <c:v>45.37</c:v>
                </c:pt>
                <c:pt idx="4538">
                  <c:v>45.38</c:v>
                </c:pt>
                <c:pt idx="4539">
                  <c:v>45.39</c:v>
                </c:pt>
                <c:pt idx="4540">
                  <c:v>45.4</c:v>
                </c:pt>
                <c:pt idx="4541">
                  <c:v>45.41</c:v>
                </c:pt>
                <c:pt idx="4542">
                  <c:v>45.42</c:v>
                </c:pt>
                <c:pt idx="4543">
                  <c:v>45.43</c:v>
                </c:pt>
                <c:pt idx="4544">
                  <c:v>45.44</c:v>
                </c:pt>
                <c:pt idx="4545">
                  <c:v>45.45</c:v>
                </c:pt>
                <c:pt idx="4546">
                  <c:v>45.46</c:v>
                </c:pt>
                <c:pt idx="4547">
                  <c:v>45.47</c:v>
                </c:pt>
                <c:pt idx="4548">
                  <c:v>45.48</c:v>
                </c:pt>
                <c:pt idx="4549">
                  <c:v>45.49</c:v>
                </c:pt>
                <c:pt idx="4550">
                  <c:v>45.5</c:v>
                </c:pt>
                <c:pt idx="4551">
                  <c:v>45.51</c:v>
                </c:pt>
                <c:pt idx="4552">
                  <c:v>45.52</c:v>
                </c:pt>
                <c:pt idx="4553">
                  <c:v>45.53</c:v>
                </c:pt>
                <c:pt idx="4554">
                  <c:v>45.54</c:v>
                </c:pt>
                <c:pt idx="4555">
                  <c:v>45.55</c:v>
                </c:pt>
                <c:pt idx="4556">
                  <c:v>45.56</c:v>
                </c:pt>
                <c:pt idx="4557">
                  <c:v>45.57</c:v>
                </c:pt>
                <c:pt idx="4558">
                  <c:v>45.58</c:v>
                </c:pt>
                <c:pt idx="4559">
                  <c:v>45.59</c:v>
                </c:pt>
                <c:pt idx="4560">
                  <c:v>45.6</c:v>
                </c:pt>
                <c:pt idx="4561">
                  <c:v>45.61</c:v>
                </c:pt>
                <c:pt idx="4562">
                  <c:v>45.62</c:v>
                </c:pt>
                <c:pt idx="4563">
                  <c:v>45.63</c:v>
                </c:pt>
                <c:pt idx="4564">
                  <c:v>45.64</c:v>
                </c:pt>
                <c:pt idx="4565">
                  <c:v>45.65</c:v>
                </c:pt>
                <c:pt idx="4566">
                  <c:v>45.66</c:v>
                </c:pt>
                <c:pt idx="4567">
                  <c:v>45.67</c:v>
                </c:pt>
                <c:pt idx="4568">
                  <c:v>45.68</c:v>
                </c:pt>
                <c:pt idx="4569">
                  <c:v>45.69</c:v>
                </c:pt>
                <c:pt idx="4570">
                  <c:v>45.7</c:v>
                </c:pt>
                <c:pt idx="4571">
                  <c:v>45.71</c:v>
                </c:pt>
                <c:pt idx="4572">
                  <c:v>45.72</c:v>
                </c:pt>
                <c:pt idx="4573">
                  <c:v>45.73</c:v>
                </c:pt>
                <c:pt idx="4574">
                  <c:v>45.74</c:v>
                </c:pt>
                <c:pt idx="4575">
                  <c:v>45.75</c:v>
                </c:pt>
                <c:pt idx="4576">
                  <c:v>45.76</c:v>
                </c:pt>
                <c:pt idx="4577">
                  <c:v>45.77</c:v>
                </c:pt>
                <c:pt idx="4578">
                  <c:v>45.78</c:v>
                </c:pt>
                <c:pt idx="4579">
                  <c:v>45.79</c:v>
                </c:pt>
                <c:pt idx="4580">
                  <c:v>45.8</c:v>
                </c:pt>
                <c:pt idx="4581">
                  <c:v>45.81</c:v>
                </c:pt>
                <c:pt idx="4582">
                  <c:v>45.82</c:v>
                </c:pt>
                <c:pt idx="4583">
                  <c:v>45.83</c:v>
                </c:pt>
                <c:pt idx="4584">
                  <c:v>45.84</c:v>
                </c:pt>
                <c:pt idx="4585">
                  <c:v>45.85</c:v>
                </c:pt>
                <c:pt idx="4586">
                  <c:v>45.86</c:v>
                </c:pt>
                <c:pt idx="4587">
                  <c:v>45.87</c:v>
                </c:pt>
                <c:pt idx="4588">
                  <c:v>45.88</c:v>
                </c:pt>
                <c:pt idx="4589">
                  <c:v>45.89</c:v>
                </c:pt>
                <c:pt idx="4590">
                  <c:v>45.9</c:v>
                </c:pt>
                <c:pt idx="4591">
                  <c:v>45.91</c:v>
                </c:pt>
                <c:pt idx="4592">
                  <c:v>45.92</c:v>
                </c:pt>
                <c:pt idx="4593">
                  <c:v>45.93</c:v>
                </c:pt>
                <c:pt idx="4594">
                  <c:v>45.94</c:v>
                </c:pt>
                <c:pt idx="4595">
                  <c:v>45.95</c:v>
                </c:pt>
                <c:pt idx="4596">
                  <c:v>45.96</c:v>
                </c:pt>
                <c:pt idx="4597">
                  <c:v>45.97</c:v>
                </c:pt>
                <c:pt idx="4598">
                  <c:v>45.98</c:v>
                </c:pt>
                <c:pt idx="4599">
                  <c:v>45.99</c:v>
                </c:pt>
                <c:pt idx="4600">
                  <c:v>46</c:v>
                </c:pt>
                <c:pt idx="4601">
                  <c:v>46.01</c:v>
                </c:pt>
                <c:pt idx="4602">
                  <c:v>46.02</c:v>
                </c:pt>
                <c:pt idx="4603">
                  <c:v>46.03</c:v>
                </c:pt>
                <c:pt idx="4604">
                  <c:v>46.04</c:v>
                </c:pt>
                <c:pt idx="4605">
                  <c:v>46.05</c:v>
                </c:pt>
                <c:pt idx="4606">
                  <c:v>46.06</c:v>
                </c:pt>
                <c:pt idx="4607">
                  <c:v>46.07</c:v>
                </c:pt>
                <c:pt idx="4608">
                  <c:v>46.08</c:v>
                </c:pt>
                <c:pt idx="4609">
                  <c:v>46.09</c:v>
                </c:pt>
                <c:pt idx="4610">
                  <c:v>46.1</c:v>
                </c:pt>
                <c:pt idx="4611">
                  <c:v>46.11</c:v>
                </c:pt>
                <c:pt idx="4612">
                  <c:v>46.12</c:v>
                </c:pt>
                <c:pt idx="4613">
                  <c:v>46.13</c:v>
                </c:pt>
                <c:pt idx="4614">
                  <c:v>46.14</c:v>
                </c:pt>
                <c:pt idx="4615">
                  <c:v>46.15</c:v>
                </c:pt>
                <c:pt idx="4616">
                  <c:v>46.16</c:v>
                </c:pt>
                <c:pt idx="4617">
                  <c:v>46.17</c:v>
                </c:pt>
                <c:pt idx="4618">
                  <c:v>46.18</c:v>
                </c:pt>
                <c:pt idx="4619">
                  <c:v>46.19</c:v>
                </c:pt>
                <c:pt idx="4620">
                  <c:v>46.2</c:v>
                </c:pt>
                <c:pt idx="4621">
                  <c:v>46.21</c:v>
                </c:pt>
                <c:pt idx="4622">
                  <c:v>46.22</c:v>
                </c:pt>
                <c:pt idx="4623">
                  <c:v>46.23</c:v>
                </c:pt>
                <c:pt idx="4624">
                  <c:v>46.24</c:v>
                </c:pt>
                <c:pt idx="4625">
                  <c:v>46.25</c:v>
                </c:pt>
                <c:pt idx="4626">
                  <c:v>46.26</c:v>
                </c:pt>
                <c:pt idx="4627">
                  <c:v>46.27</c:v>
                </c:pt>
                <c:pt idx="4628">
                  <c:v>46.28</c:v>
                </c:pt>
                <c:pt idx="4629">
                  <c:v>46.29</c:v>
                </c:pt>
                <c:pt idx="4630">
                  <c:v>46.3</c:v>
                </c:pt>
                <c:pt idx="4631">
                  <c:v>46.31</c:v>
                </c:pt>
                <c:pt idx="4632">
                  <c:v>46.32</c:v>
                </c:pt>
                <c:pt idx="4633">
                  <c:v>46.33</c:v>
                </c:pt>
                <c:pt idx="4634">
                  <c:v>46.34</c:v>
                </c:pt>
                <c:pt idx="4635">
                  <c:v>46.35</c:v>
                </c:pt>
                <c:pt idx="4636">
                  <c:v>46.36</c:v>
                </c:pt>
                <c:pt idx="4637">
                  <c:v>46.37</c:v>
                </c:pt>
                <c:pt idx="4638">
                  <c:v>46.38</c:v>
                </c:pt>
                <c:pt idx="4639">
                  <c:v>46.39</c:v>
                </c:pt>
                <c:pt idx="4640">
                  <c:v>46.4</c:v>
                </c:pt>
                <c:pt idx="4641">
                  <c:v>46.41</c:v>
                </c:pt>
                <c:pt idx="4642">
                  <c:v>46.42</c:v>
                </c:pt>
                <c:pt idx="4643">
                  <c:v>46.43</c:v>
                </c:pt>
                <c:pt idx="4644">
                  <c:v>46.44</c:v>
                </c:pt>
                <c:pt idx="4645">
                  <c:v>46.45</c:v>
                </c:pt>
                <c:pt idx="4646">
                  <c:v>46.46</c:v>
                </c:pt>
                <c:pt idx="4647">
                  <c:v>46.47</c:v>
                </c:pt>
                <c:pt idx="4648">
                  <c:v>46.48</c:v>
                </c:pt>
                <c:pt idx="4649">
                  <c:v>46.49</c:v>
                </c:pt>
                <c:pt idx="4650">
                  <c:v>46.5</c:v>
                </c:pt>
                <c:pt idx="4651">
                  <c:v>46.51</c:v>
                </c:pt>
                <c:pt idx="4652">
                  <c:v>46.52</c:v>
                </c:pt>
                <c:pt idx="4653">
                  <c:v>46.53</c:v>
                </c:pt>
                <c:pt idx="4654">
                  <c:v>46.54</c:v>
                </c:pt>
                <c:pt idx="4655">
                  <c:v>46.55</c:v>
                </c:pt>
                <c:pt idx="4656">
                  <c:v>46.56</c:v>
                </c:pt>
                <c:pt idx="4657">
                  <c:v>46.57</c:v>
                </c:pt>
                <c:pt idx="4658">
                  <c:v>46.58</c:v>
                </c:pt>
                <c:pt idx="4659">
                  <c:v>46.59</c:v>
                </c:pt>
                <c:pt idx="4660">
                  <c:v>46.6</c:v>
                </c:pt>
                <c:pt idx="4661">
                  <c:v>46.61</c:v>
                </c:pt>
                <c:pt idx="4662">
                  <c:v>46.62</c:v>
                </c:pt>
                <c:pt idx="4663">
                  <c:v>46.63</c:v>
                </c:pt>
                <c:pt idx="4664">
                  <c:v>46.64</c:v>
                </c:pt>
                <c:pt idx="4665">
                  <c:v>46.65</c:v>
                </c:pt>
                <c:pt idx="4666">
                  <c:v>46.66</c:v>
                </c:pt>
                <c:pt idx="4667">
                  <c:v>46.67</c:v>
                </c:pt>
                <c:pt idx="4668">
                  <c:v>46.68</c:v>
                </c:pt>
                <c:pt idx="4669">
                  <c:v>46.69</c:v>
                </c:pt>
                <c:pt idx="4670">
                  <c:v>46.7</c:v>
                </c:pt>
                <c:pt idx="4671">
                  <c:v>46.71</c:v>
                </c:pt>
                <c:pt idx="4672">
                  <c:v>46.72</c:v>
                </c:pt>
                <c:pt idx="4673">
                  <c:v>46.73</c:v>
                </c:pt>
                <c:pt idx="4674">
                  <c:v>46.74</c:v>
                </c:pt>
                <c:pt idx="4675">
                  <c:v>46.75</c:v>
                </c:pt>
                <c:pt idx="4676">
                  <c:v>46.76</c:v>
                </c:pt>
                <c:pt idx="4677">
                  <c:v>46.77</c:v>
                </c:pt>
                <c:pt idx="4678">
                  <c:v>46.78</c:v>
                </c:pt>
                <c:pt idx="4679">
                  <c:v>46.79</c:v>
                </c:pt>
                <c:pt idx="4680">
                  <c:v>46.8</c:v>
                </c:pt>
                <c:pt idx="4681">
                  <c:v>46.81</c:v>
                </c:pt>
                <c:pt idx="4682">
                  <c:v>46.82</c:v>
                </c:pt>
                <c:pt idx="4683">
                  <c:v>46.83</c:v>
                </c:pt>
                <c:pt idx="4684">
                  <c:v>46.84</c:v>
                </c:pt>
                <c:pt idx="4685">
                  <c:v>46.85</c:v>
                </c:pt>
                <c:pt idx="4686">
                  <c:v>46.86</c:v>
                </c:pt>
                <c:pt idx="4687">
                  <c:v>46.87</c:v>
                </c:pt>
                <c:pt idx="4688">
                  <c:v>46.88</c:v>
                </c:pt>
                <c:pt idx="4689">
                  <c:v>46.89</c:v>
                </c:pt>
                <c:pt idx="4690">
                  <c:v>46.9</c:v>
                </c:pt>
                <c:pt idx="4691">
                  <c:v>46.91</c:v>
                </c:pt>
                <c:pt idx="4692">
                  <c:v>46.92</c:v>
                </c:pt>
                <c:pt idx="4693">
                  <c:v>46.93</c:v>
                </c:pt>
                <c:pt idx="4694">
                  <c:v>46.94</c:v>
                </c:pt>
                <c:pt idx="4695">
                  <c:v>46.95</c:v>
                </c:pt>
                <c:pt idx="4696">
                  <c:v>46.96</c:v>
                </c:pt>
                <c:pt idx="4697">
                  <c:v>46.97</c:v>
                </c:pt>
                <c:pt idx="4698">
                  <c:v>46.98</c:v>
                </c:pt>
                <c:pt idx="4699">
                  <c:v>46.99</c:v>
                </c:pt>
                <c:pt idx="4700">
                  <c:v>47</c:v>
                </c:pt>
                <c:pt idx="4701">
                  <c:v>47.01</c:v>
                </c:pt>
                <c:pt idx="4702">
                  <c:v>47.02</c:v>
                </c:pt>
                <c:pt idx="4703">
                  <c:v>47.03</c:v>
                </c:pt>
                <c:pt idx="4704">
                  <c:v>47.04</c:v>
                </c:pt>
                <c:pt idx="4705">
                  <c:v>47.05</c:v>
                </c:pt>
                <c:pt idx="4706">
                  <c:v>47.06</c:v>
                </c:pt>
                <c:pt idx="4707">
                  <c:v>47.07</c:v>
                </c:pt>
                <c:pt idx="4708">
                  <c:v>47.08</c:v>
                </c:pt>
                <c:pt idx="4709">
                  <c:v>47.09</c:v>
                </c:pt>
                <c:pt idx="4710">
                  <c:v>47.1</c:v>
                </c:pt>
                <c:pt idx="4711">
                  <c:v>47.11</c:v>
                </c:pt>
                <c:pt idx="4712">
                  <c:v>47.12</c:v>
                </c:pt>
                <c:pt idx="4713">
                  <c:v>47.13</c:v>
                </c:pt>
                <c:pt idx="4714">
                  <c:v>47.14</c:v>
                </c:pt>
                <c:pt idx="4715">
                  <c:v>47.15</c:v>
                </c:pt>
                <c:pt idx="4716">
                  <c:v>47.16</c:v>
                </c:pt>
                <c:pt idx="4717">
                  <c:v>47.17</c:v>
                </c:pt>
                <c:pt idx="4718">
                  <c:v>47.18</c:v>
                </c:pt>
                <c:pt idx="4719">
                  <c:v>47.19</c:v>
                </c:pt>
                <c:pt idx="4720">
                  <c:v>47.2</c:v>
                </c:pt>
                <c:pt idx="4721">
                  <c:v>47.21</c:v>
                </c:pt>
                <c:pt idx="4722">
                  <c:v>47.22</c:v>
                </c:pt>
                <c:pt idx="4723">
                  <c:v>47.23</c:v>
                </c:pt>
                <c:pt idx="4724">
                  <c:v>47.24</c:v>
                </c:pt>
                <c:pt idx="4725">
                  <c:v>47.25</c:v>
                </c:pt>
                <c:pt idx="4726">
                  <c:v>47.26</c:v>
                </c:pt>
                <c:pt idx="4727">
                  <c:v>47.27</c:v>
                </c:pt>
                <c:pt idx="4728">
                  <c:v>47.28</c:v>
                </c:pt>
                <c:pt idx="4729">
                  <c:v>47.29</c:v>
                </c:pt>
                <c:pt idx="4730">
                  <c:v>47.3</c:v>
                </c:pt>
                <c:pt idx="4731">
                  <c:v>47.31</c:v>
                </c:pt>
                <c:pt idx="4732">
                  <c:v>47.32</c:v>
                </c:pt>
                <c:pt idx="4733">
                  <c:v>47.33</c:v>
                </c:pt>
                <c:pt idx="4734">
                  <c:v>47.34</c:v>
                </c:pt>
                <c:pt idx="4735">
                  <c:v>47.35</c:v>
                </c:pt>
                <c:pt idx="4736">
                  <c:v>47.36</c:v>
                </c:pt>
                <c:pt idx="4737">
                  <c:v>47.37</c:v>
                </c:pt>
                <c:pt idx="4738">
                  <c:v>47.38</c:v>
                </c:pt>
                <c:pt idx="4739">
                  <c:v>47.39</c:v>
                </c:pt>
                <c:pt idx="4740">
                  <c:v>47.4</c:v>
                </c:pt>
                <c:pt idx="4741">
                  <c:v>47.41</c:v>
                </c:pt>
                <c:pt idx="4742">
                  <c:v>47.42</c:v>
                </c:pt>
                <c:pt idx="4743">
                  <c:v>47.43</c:v>
                </c:pt>
                <c:pt idx="4744">
                  <c:v>47.44</c:v>
                </c:pt>
                <c:pt idx="4745">
                  <c:v>47.45</c:v>
                </c:pt>
                <c:pt idx="4746">
                  <c:v>47.46</c:v>
                </c:pt>
                <c:pt idx="4747">
                  <c:v>47.47</c:v>
                </c:pt>
                <c:pt idx="4748">
                  <c:v>47.48</c:v>
                </c:pt>
                <c:pt idx="4749">
                  <c:v>47.49</c:v>
                </c:pt>
                <c:pt idx="4750">
                  <c:v>47.5</c:v>
                </c:pt>
                <c:pt idx="4751">
                  <c:v>47.51</c:v>
                </c:pt>
                <c:pt idx="4752">
                  <c:v>47.52</c:v>
                </c:pt>
                <c:pt idx="4753">
                  <c:v>47.53</c:v>
                </c:pt>
                <c:pt idx="4754">
                  <c:v>47.54</c:v>
                </c:pt>
                <c:pt idx="4755">
                  <c:v>47.55</c:v>
                </c:pt>
                <c:pt idx="4756">
                  <c:v>47.56</c:v>
                </c:pt>
                <c:pt idx="4757">
                  <c:v>47.57</c:v>
                </c:pt>
                <c:pt idx="4758">
                  <c:v>47.58</c:v>
                </c:pt>
                <c:pt idx="4759">
                  <c:v>47.59</c:v>
                </c:pt>
                <c:pt idx="4760">
                  <c:v>47.6</c:v>
                </c:pt>
                <c:pt idx="4761">
                  <c:v>47.61</c:v>
                </c:pt>
                <c:pt idx="4762">
                  <c:v>47.62</c:v>
                </c:pt>
                <c:pt idx="4763">
                  <c:v>47.63</c:v>
                </c:pt>
                <c:pt idx="4764">
                  <c:v>47.64</c:v>
                </c:pt>
                <c:pt idx="4765">
                  <c:v>47.65</c:v>
                </c:pt>
                <c:pt idx="4766">
                  <c:v>47.66</c:v>
                </c:pt>
                <c:pt idx="4767">
                  <c:v>47.67</c:v>
                </c:pt>
                <c:pt idx="4768">
                  <c:v>47.68</c:v>
                </c:pt>
                <c:pt idx="4769">
                  <c:v>47.69</c:v>
                </c:pt>
                <c:pt idx="4770">
                  <c:v>47.7</c:v>
                </c:pt>
                <c:pt idx="4771">
                  <c:v>47.71</c:v>
                </c:pt>
                <c:pt idx="4772">
                  <c:v>47.72</c:v>
                </c:pt>
                <c:pt idx="4773">
                  <c:v>47.73</c:v>
                </c:pt>
                <c:pt idx="4774">
                  <c:v>47.74</c:v>
                </c:pt>
                <c:pt idx="4775">
                  <c:v>47.75</c:v>
                </c:pt>
                <c:pt idx="4776">
                  <c:v>47.76</c:v>
                </c:pt>
                <c:pt idx="4777">
                  <c:v>47.77</c:v>
                </c:pt>
                <c:pt idx="4778">
                  <c:v>47.78</c:v>
                </c:pt>
                <c:pt idx="4779">
                  <c:v>47.79</c:v>
                </c:pt>
                <c:pt idx="4780">
                  <c:v>47.8</c:v>
                </c:pt>
                <c:pt idx="4781">
                  <c:v>47.81</c:v>
                </c:pt>
                <c:pt idx="4782">
                  <c:v>47.82</c:v>
                </c:pt>
                <c:pt idx="4783">
                  <c:v>47.83</c:v>
                </c:pt>
                <c:pt idx="4784">
                  <c:v>47.84</c:v>
                </c:pt>
                <c:pt idx="4785">
                  <c:v>47.85</c:v>
                </c:pt>
                <c:pt idx="4786">
                  <c:v>47.86</c:v>
                </c:pt>
                <c:pt idx="4787">
                  <c:v>47.87</c:v>
                </c:pt>
                <c:pt idx="4788">
                  <c:v>47.88</c:v>
                </c:pt>
                <c:pt idx="4789">
                  <c:v>47.89</c:v>
                </c:pt>
                <c:pt idx="4790">
                  <c:v>47.9</c:v>
                </c:pt>
                <c:pt idx="4791">
                  <c:v>47.91</c:v>
                </c:pt>
                <c:pt idx="4792">
                  <c:v>47.92</c:v>
                </c:pt>
                <c:pt idx="4793">
                  <c:v>47.93</c:v>
                </c:pt>
                <c:pt idx="4794">
                  <c:v>47.94</c:v>
                </c:pt>
                <c:pt idx="4795">
                  <c:v>47.95</c:v>
                </c:pt>
                <c:pt idx="4796">
                  <c:v>47.96</c:v>
                </c:pt>
                <c:pt idx="4797">
                  <c:v>47.97</c:v>
                </c:pt>
                <c:pt idx="4798">
                  <c:v>47.98</c:v>
                </c:pt>
                <c:pt idx="4799">
                  <c:v>47.99</c:v>
                </c:pt>
                <c:pt idx="4800">
                  <c:v>48</c:v>
                </c:pt>
                <c:pt idx="4801">
                  <c:v>48.01</c:v>
                </c:pt>
                <c:pt idx="4802">
                  <c:v>48.02</c:v>
                </c:pt>
                <c:pt idx="4803">
                  <c:v>48.03</c:v>
                </c:pt>
                <c:pt idx="4804">
                  <c:v>48.04</c:v>
                </c:pt>
                <c:pt idx="4805">
                  <c:v>48.05</c:v>
                </c:pt>
                <c:pt idx="4806">
                  <c:v>48.06</c:v>
                </c:pt>
                <c:pt idx="4807">
                  <c:v>48.07</c:v>
                </c:pt>
                <c:pt idx="4808">
                  <c:v>48.08</c:v>
                </c:pt>
                <c:pt idx="4809">
                  <c:v>48.09</c:v>
                </c:pt>
                <c:pt idx="4810">
                  <c:v>48.1</c:v>
                </c:pt>
                <c:pt idx="4811">
                  <c:v>48.11</c:v>
                </c:pt>
                <c:pt idx="4812">
                  <c:v>48.12</c:v>
                </c:pt>
                <c:pt idx="4813">
                  <c:v>48.13</c:v>
                </c:pt>
                <c:pt idx="4814">
                  <c:v>48.14</c:v>
                </c:pt>
                <c:pt idx="4815">
                  <c:v>48.15</c:v>
                </c:pt>
                <c:pt idx="4816">
                  <c:v>48.16</c:v>
                </c:pt>
                <c:pt idx="4817">
                  <c:v>48.17</c:v>
                </c:pt>
                <c:pt idx="4818">
                  <c:v>48.18</c:v>
                </c:pt>
                <c:pt idx="4819">
                  <c:v>48.19</c:v>
                </c:pt>
                <c:pt idx="4820">
                  <c:v>48.2</c:v>
                </c:pt>
                <c:pt idx="4821">
                  <c:v>48.21</c:v>
                </c:pt>
                <c:pt idx="4822">
                  <c:v>48.22</c:v>
                </c:pt>
                <c:pt idx="4823">
                  <c:v>48.23</c:v>
                </c:pt>
                <c:pt idx="4824">
                  <c:v>48.24</c:v>
                </c:pt>
                <c:pt idx="4825">
                  <c:v>48.25</c:v>
                </c:pt>
                <c:pt idx="4826">
                  <c:v>48.26</c:v>
                </c:pt>
                <c:pt idx="4827">
                  <c:v>48.27</c:v>
                </c:pt>
                <c:pt idx="4828">
                  <c:v>48.28</c:v>
                </c:pt>
                <c:pt idx="4829">
                  <c:v>48.29</c:v>
                </c:pt>
                <c:pt idx="4830">
                  <c:v>48.3</c:v>
                </c:pt>
                <c:pt idx="4831">
                  <c:v>48.31</c:v>
                </c:pt>
                <c:pt idx="4832">
                  <c:v>48.32</c:v>
                </c:pt>
                <c:pt idx="4833">
                  <c:v>48.33</c:v>
                </c:pt>
                <c:pt idx="4834">
                  <c:v>48.34</c:v>
                </c:pt>
                <c:pt idx="4835">
                  <c:v>48.35</c:v>
                </c:pt>
                <c:pt idx="4836">
                  <c:v>48.36</c:v>
                </c:pt>
                <c:pt idx="4837">
                  <c:v>48.37</c:v>
                </c:pt>
                <c:pt idx="4838">
                  <c:v>48.38</c:v>
                </c:pt>
                <c:pt idx="4839">
                  <c:v>48.39</c:v>
                </c:pt>
                <c:pt idx="4840">
                  <c:v>48.4</c:v>
                </c:pt>
                <c:pt idx="4841">
                  <c:v>48.41</c:v>
                </c:pt>
                <c:pt idx="4842">
                  <c:v>48.42</c:v>
                </c:pt>
                <c:pt idx="4843">
                  <c:v>48.43</c:v>
                </c:pt>
                <c:pt idx="4844">
                  <c:v>48.44</c:v>
                </c:pt>
                <c:pt idx="4845">
                  <c:v>48.45</c:v>
                </c:pt>
                <c:pt idx="4846">
                  <c:v>48.46</c:v>
                </c:pt>
                <c:pt idx="4847">
                  <c:v>48.47</c:v>
                </c:pt>
                <c:pt idx="4848">
                  <c:v>48.48</c:v>
                </c:pt>
                <c:pt idx="4849">
                  <c:v>48.49</c:v>
                </c:pt>
                <c:pt idx="4850">
                  <c:v>48.5</c:v>
                </c:pt>
                <c:pt idx="4851">
                  <c:v>48.51</c:v>
                </c:pt>
                <c:pt idx="4852">
                  <c:v>48.52</c:v>
                </c:pt>
                <c:pt idx="4853">
                  <c:v>48.53</c:v>
                </c:pt>
                <c:pt idx="4854">
                  <c:v>48.54</c:v>
                </c:pt>
                <c:pt idx="4855">
                  <c:v>48.55</c:v>
                </c:pt>
                <c:pt idx="4856">
                  <c:v>48.56</c:v>
                </c:pt>
                <c:pt idx="4857">
                  <c:v>48.57</c:v>
                </c:pt>
                <c:pt idx="4858">
                  <c:v>48.58</c:v>
                </c:pt>
                <c:pt idx="4859">
                  <c:v>48.59</c:v>
                </c:pt>
                <c:pt idx="4860">
                  <c:v>48.6</c:v>
                </c:pt>
                <c:pt idx="4861">
                  <c:v>48.61</c:v>
                </c:pt>
                <c:pt idx="4862">
                  <c:v>48.62</c:v>
                </c:pt>
                <c:pt idx="4863">
                  <c:v>48.63</c:v>
                </c:pt>
                <c:pt idx="4864">
                  <c:v>48.64</c:v>
                </c:pt>
                <c:pt idx="4865">
                  <c:v>48.65</c:v>
                </c:pt>
                <c:pt idx="4866">
                  <c:v>48.66</c:v>
                </c:pt>
                <c:pt idx="4867">
                  <c:v>48.67</c:v>
                </c:pt>
                <c:pt idx="4868">
                  <c:v>48.68</c:v>
                </c:pt>
                <c:pt idx="4869">
                  <c:v>48.69</c:v>
                </c:pt>
                <c:pt idx="4870">
                  <c:v>48.7</c:v>
                </c:pt>
                <c:pt idx="4871">
                  <c:v>48.71</c:v>
                </c:pt>
                <c:pt idx="4872">
                  <c:v>48.72</c:v>
                </c:pt>
                <c:pt idx="4873">
                  <c:v>48.73</c:v>
                </c:pt>
                <c:pt idx="4874">
                  <c:v>48.74</c:v>
                </c:pt>
                <c:pt idx="4875">
                  <c:v>48.75</c:v>
                </c:pt>
                <c:pt idx="4876">
                  <c:v>48.76</c:v>
                </c:pt>
                <c:pt idx="4877">
                  <c:v>48.77</c:v>
                </c:pt>
                <c:pt idx="4878">
                  <c:v>48.78</c:v>
                </c:pt>
                <c:pt idx="4879">
                  <c:v>48.79</c:v>
                </c:pt>
                <c:pt idx="4880">
                  <c:v>48.8</c:v>
                </c:pt>
                <c:pt idx="4881">
                  <c:v>48.81</c:v>
                </c:pt>
                <c:pt idx="4882">
                  <c:v>48.82</c:v>
                </c:pt>
                <c:pt idx="4883">
                  <c:v>48.83</c:v>
                </c:pt>
                <c:pt idx="4884">
                  <c:v>48.84</c:v>
                </c:pt>
                <c:pt idx="4885">
                  <c:v>48.85</c:v>
                </c:pt>
                <c:pt idx="4886">
                  <c:v>48.86</c:v>
                </c:pt>
                <c:pt idx="4887">
                  <c:v>48.87</c:v>
                </c:pt>
                <c:pt idx="4888">
                  <c:v>48.88</c:v>
                </c:pt>
                <c:pt idx="4889">
                  <c:v>48.89</c:v>
                </c:pt>
                <c:pt idx="4890">
                  <c:v>48.9</c:v>
                </c:pt>
                <c:pt idx="4891">
                  <c:v>48.91</c:v>
                </c:pt>
                <c:pt idx="4892">
                  <c:v>48.92</c:v>
                </c:pt>
                <c:pt idx="4893">
                  <c:v>48.93</c:v>
                </c:pt>
                <c:pt idx="4894">
                  <c:v>48.94</c:v>
                </c:pt>
                <c:pt idx="4895">
                  <c:v>48.95</c:v>
                </c:pt>
                <c:pt idx="4896">
                  <c:v>48.96</c:v>
                </c:pt>
                <c:pt idx="4897">
                  <c:v>48.97</c:v>
                </c:pt>
                <c:pt idx="4898">
                  <c:v>48.98</c:v>
                </c:pt>
                <c:pt idx="4899">
                  <c:v>48.99</c:v>
                </c:pt>
                <c:pt idx="4900">
                  <c:v>49</c:v>
                </c:pt>
                <c:pt idx="4901">
                  <c:v>49.01</c:v>
                </c:pt>
                <c:pt idx="4902">
                  <c:v>49.02</c:v>
                </c:pt>
                <c:pt idx="4903">
                  <c:v>49.03</c:v>
                </c:pt>
                <c:pt idx="4904">
                  <c:v>49.04</c:v>
                </c:pt>
                <c:pt idx="4905">
                  <c:v>49.05</c:v>
                </c:pt>
                <c:pt idx="4906">
                  <c:v>49.06</c:v>
                </c:pt>
                <c:pt idx="4907">
                  <c:v>49.07</c:v>
                </c:pt>
                <c:pt idx="4908">
                  <c:v>49.08</c:v>
                </c:pt>
                <c:pt idx="4909">
                  <c:v>49.09</c:v>
                </c:pt>
                <c:pt idx="4910">
                  <c:v>49.1</c:v>
                </c:pt>
                <c:pt idx="4911">
                  <c:v>49.11</c:v>
                </c:pt>
                <c:pt idx="4912">
                  <c:v>49.12</c:v>
                </c:pt>
                <c:pt idx="4913">
                  <c:v>49.13</c:v>
                </c:pt>
                <c:pt idx="4914">
                  <c:v>49.14</c:v>
                </c:pt>
                <c:pt idx="4915">
                  <c:v>49.15</c:v>
                </c:pt>
                <c:pt idx="4916">
                  <c:v>49.16</c:v>
                </c:pt>
                <c:pt idx="4917">
                  <c:v>49.17</c:v>
                </c:pt>
                <c:pt idx="4918">
                  <c:v>49.18</c:v>
                </c:pt>
                <c:pt idx="4919">
                  <c:v>49.19</c:v>
                </c:pt>
                <c:pt idx="4920">
                  <c:v>49.2</c:v>
                </c:pt>
                <c:pt idx="4921">
                  <c:v>49.21</c:v>
                </c:pt>
                <c:pt idx="4922">
                  <c:v>49.22</c:v>
                </c:pt>
                <c:pt idx="4923">
                  <c:v>49.23</c:v>
                </c:pt>
                <c:pt idx="4924">
                  <c:v>49.24</c:v>
                </c:pt>
                <c:pt idx="4925">
                  <c:v>49.25</c:v>
                </c:pt>
                <c:pt idx="4926">
                  <c:v>49.26</c:v>
                </c:pt>
                <c:pt idx="4927">
                  <c:v>49.27</c:v>
                </c:pt>
                <c:pt idx="4928">
                  <c:v>49.28</c:v>
                </c:pt>
                <c:pt idx="4929">
                  <c:v>49.29</c:v>
                </c:pt>
                <c:pt idx="4930">
                  <c:v>49.3</c:v>
                </c:pt>
                <c:pt idx="4931">
                  <c:v>49.31</c:v>
                </c:pt>
                <c:pt idx="4932">
                  <c:v>49.32</c:v>
                </c:pt>
                <c:pt idx="4933">
                  <c:v>49.33</c:v>
                </c:pt>
                <c:pt idx="4934">
                  <c:v>49.34</c:v>
                </c:pt>
                <c:pt idx="4935">
                  <c:v>49.35</c:v>
                </c:pt>
                <c:pt idx="4936">
                  <c:v>49.36</c:v>
                </c:pt>
                <c:pt idx="4937">
                  <c:v>49.37</c:v>
                </c:pt>
                <c:pt idx="4938">
                  <c:v>49.38</c:v>
                </c:pt>
                <c:pt idx="4939">
                  <c:v>49.39</c:v>
                </c:pt>
                <c:pt idx="4940">
                  <c:v>49.4</c:v>
                </c:pt>
                <c:pt idx="4941">
                  <c:v>49.41</c:v>
                </c:pt>
                <c:pt idx="4942">
                  <c:v>49.42</c:v>
                </c:pt>
                <c:pt idx="4943">
                  <c:v>49.43</c:v>
                </c:pt>
                <c:pt idx="4944">
                  <c:v>49.44</c:v>
                </c:pt>
                <c:pt idx="4945">
                  <c:v>49.45</c:v>
                </c:pt>
                <c:pt idx="4946">
                  <c:v>49.46</c:v>
                </c:pt>
                <c:pt idx="4947">
                  <c:v>49.47</c:v>
                </c:pt>
                <c:pt idx="4948">
                  <c:v>49.48</c:v>
                </c:pt>
                <c:pt idx="4949">
                  <c:v>49.49</c:v>
                </c:pt>
                <c:pt idx="4950">
                  <c:v>49.5</c:v>
                </c:pt>
                <c:pt idx="4951">
                  <c:v>49.51</c:v>
                </c:pt>
                <c:pt idx="4952">
                  <c:v>49.52</c:v>
                </c:pt>
                <c:pt idx="4953">
                  <c:v>49.53</c:v>
                </c:pt>
                <c:pt idx="4954">
                  <c:v>49.54</c:v>
                </c:pt>
                <c:pt idx="4955">
                  <c:v>49.55</c:v>
                </c:pt>
                <c:pt idx="4956">
                  <c:v>49.56</c:v>
                </c:pt>
                <c:pt idx="4957">
                  <c:v>49.57</c:v>
                </c:pt>
                <c:pt idx="4958">
                  <c:v>49.58</c:v>
                </c:pt>
                <c:pt idx="4959">
                  <c:v>49.59</c:v>
                </c:pt>
                <c:pt idx="4960">
                  <c:v>49.6</c:v>
                </c:pt>
                <c:pt idx="4961">
                  <c:v>49.61</c:v>
                </c:pt>
                <c:pt idx="4962">
                  <c:v>49.62</c:v>
                </c:pt>
                <c:pt idx="4963">
                  <c:v>49.63</c:v>
                </c:pt>
                <c:pt idx="4964">
                  <c:v>49.64</c:v>
                </c:pt>
                <c:pt idx="4965">
                  <c:v>49.65</c:v>
                </c:pt>
                <c:pt idx="4966">
                  <c:v>49.66</c:v>
                </c:pt>
                <c:pt idx="4967">
                  <c:v>49.67</c:v>
                </c:pt>
                <c:pt idx="4968">
                  <c:v>49.68</c:v>
                </c:pt>
                <c:pt idx="4969">
                  <c:v>49.69</c:v>
                </c:pt>
                <c:pt idx="4970">
                  <c:v>49.7</c:v>
                </c:pt>
                <c:pt idx="4971">
                  <c:v>49.71</c:v>
                </c:pt>
                <c:pt idx="4972">
                  <c:v>49.72</c:v>
                </c:pt>
                <c:pt idx="4973">
                  <c:v>49.73</c:v>
                </c:pt>
                <c:pt idx="4974">
                  <c:v>49.74</c:v>
                </c:pt>
                <c:pt idx="4975">
                  <c:v>49.75</c:v>
                </c:pt>
                <c:pt idx="4976">
                  <c:v>49.76</c:v>
                </c:pt>
                <c:pt idx="4977">
                  <c:v>49.77</c:v>
                </c:pt>
                <c:pt idx="4978">
                  <c:v>49.78</c:v>
                </c:pt>
                <c:pt idx="4979">
                  <c:v>49.79</c:v>
                </c:pt>
                <c:pt idx="4980">
                  <c:v>49.8</c:v>
                </c:pt>
                <c:pt idx="4981">
                  <c:v>49.81</c:v>
                </c:pt>
                <c:pt idx="4982">
                  <c:v>49.82</c:v>
                </c:pt>
                <c:pt idx="4983">
                  <c:v>49.83</c:v>
                </c:pt>
                <c:pt idx="4984">
                  <c:v>49.84</c:v>
                </c:pt>
                <c:pt idx="4985">
                  <c:v>49.85</c:v>
                </c:pt>
                <c:pt idx="4986">
                  <c:v>49.86</c:v>
                </c:pt>
                <c:pt idx="4987">
                  <c:v>49.87</c:v>
                </c:pt>
                <c:pt idx="4988">
                  <c:v>49.88</c:v>
                </c:pt>
                <c:pt idx="4989">
                  <c:v>49.89</c:v>
                </c:pt>
                <c:pt idx="4990">
                  <c:v>49.9</c:v>
                </c:pt>
                <c:pt idx="4991">
                  <c:v>49.91</c:v>
                </c:pt>
                <c:pt idx="4992">
                  <c:v>49.92</c:v>
                </c:pt>
                <c:pt idx="4993">
                  <c:v>49.93</c:v>
                </c:pt>
                <c:pt idx="4994">
                  <c:v>49.94</c:v>
                </c:pt>
                <c:pt idx="4995">
                  <c:v>49.95</c:v>
                </c:pt>
                <c:pt idx="4996">
                  <c:v>49.96</c:v>
                </c:pt>
                <c:pt idx="4997">
                  <c:v>49.97</c:v>
                </c:pt>
                <c:pt idx="4998">
                  <c:v>49.98</c:v>
                </c:pt>
                <c:pt idx="4999">
                  <c:v>49.99</c:v>
                </c:pt>
                <c:pt idx="5000">
                  <c:v>50</c:v>
                </c:pt>
                <c:pt idx="5001">
                  <c:v>50.01</c:v>
                </c:pt>
                <c:pt idx="5002">
                  <c:v>50.02</c:v>
                </c:pt>
                <c:pt idx="5003">
                  <c:v>50.03</c:v>
                </c:pt>
                <c:pt idx="5004">
                  <c:v>50.04</c:v>
                </c:pt>
                <c:pt idx="5005">
                  <c:v>50.05</c:v>
                </c:pt>
                <c:pt idx="5006">
                  <c:v>50.06</c:v>
                </c:pt>
                <c:pt idx="5007">
                  <c:v>50.07</c:v>
                </c:pt>
                <c:pt idx="5008">
                  <c:v>50.08</c:v>
                </c:pt>
                <c:pt idx="5009">
                  <c:v>50.09</c:v>
                </c:pt>
                <c:pt idx="5010">
                  <c:v>50.1</c:v>
                </c:pt>
                <c:pt idx="5011">
                  <c:v>50.11</c:v>
                </c:pt>
                <c:pt idx="5012">
                  <c:v>50.12</c:v>
                </c:pt>
                <c:pt idx="5013">
                  <c:v>50.13</c:v>
                </c:pt>
                <c:pt idx="5014">
                  <c:v>50.14</c:v>
                </c:pt>
                <c:pt idx="5015">
                  <c:v>50.15</c:v>
                </c:pt>
                <c:pt idx="5016">
                  <c:v>50.16</c:v>
                </c:pt>
                <c:pt idx="5017">
                  <c:v>50.17</c:v>
                </c:pt>
                <c:pt idx="5018">
                  <c:v>50.18</c:v>
                </c:pt>
                <c:pt idx="5019">
                  <c:v>50.19</c:v>
                </c:pt>
                <c:pt idx="5020">
                  <c:v>50.2</c:v>
                </c:pt>
                <c:pt idx="5021">
                  <c:v>50.21</c:v>
                </c:pt>
                <c:pt idx="5022">
                  <c:v>50.22</c:v>
                </c:pt>
                <c:pt idx="5023">
                  <c:v>50.23</c:v>
                </c:pt>
                <c:pt idx="5024">
                  <c:v>50.24</c:v>
                </c:pt>
                <c:pt idx="5025">
                  <c:v>50.25</c:v>
                </c:pt>
                <c:pt idx="5026">
                  <c:v>50.26</c:v>
                </c:pt>
                <c:pt idx="5027">
                  <c:v>50.27</c:v>
                </c:pt>
                <c:pt idx="5028">
                  <c:v>50.28</c:v>
                </c:pt>
                <c:pt idx="5029">
                  <c:v>50.29</c:v>
                </c:pt>
                <c:pt idx="5030">
                  <c:v>50.3</c:v>
                </c:pt>
                <c:pt idx="5031">
                  <c:v>50.31</c:v>
                </c:pt>
                <c:pt idx="5032">
                  <c:v>50.32</c:v>
                </c:pt>
                <c:pt idx="5033">
                  <c:v>50.33</c:v>
                </c:pt>
                <c:pt idx="5034">
                  <c:v>50.34</c:v>
                </c:pt>
                <c:pt idx="5035">
                  <c:v>50.35</c:v>
                </c:pt>
                <c:pt idx="5036">
                  <c:v>50.36</c:v>
                </c:pt>
                <c:pt idx="5037">
                  <c:v>50.37</c:v>
                </c:pt>
                <c:pt idx="5038">
                  <c:v>50.38</c:v>
                </c:pt>
                <c:pt idx="5039">
                  <c:v>50.39</c:v>
                </c:pt>
                <c:pt idx="5040">
                  <c:v>50.4</c:v>
                </c:pt>
                <c:pt idx="5041">
                  <c:v>50.41</c:v>
                </c:pt>
                <c:pt idx="5042">
                  <c:v>50.42</c:v>
                </c:pt>
                <c:pt idx="5043">
                  <c:v>50.43</c:v>
                </c:pt>
                <c:pt idx="5044">
                  <c:v>50.44</c:v>
                </c:pt>
                <c:pt idx="5045">
                  <c:v>50.45</c:v>
                </c:pt>
                <c:pt idx="5046">
                  <c:v>50.46</c:v>
                </c:pt>
                <c:pt idx="5047">
                  <c:v>50.47</c:v>
                </c:pt>
                <c:pt idx="5048">
                  <c:v>50.48</c:v>
                </c:pt>
                <c:pt idx="5049">
                  <c:v>50.49</c:v>
                </c:pt>
                <c:pt idx="5050">
                  <c:v>50.5</c:v>
                </c:pt>
                <c:pt idx="5051">
                  <c:v>50.51</c:v>
                </c:pt>
                <c:pt idx="5052">
                  <c:v>50.52</c:v>
                </c:pt>
                <c:pt idx="5053">
                  <c:v>50.53</c:v>
                </c:pt>
                <c:pt idx="5054">
                  <c:v>50.54</c:v>
                </c:pt>
                <c:pt idx="5055">
                  <c:v>50.55</c:v>
                </c:pt>
                <c:pt idx="5056">
                  <c:v>50.56</c:v>
                </c:pt>
                <c:pt idx="5057">
                  <c:v>50.57</c:v>
                </c:pt>
                <c:pt idx="5058">
                  <c:v>50.58</c:v>
                </c:pt>
                <c:pt idx="5059">
                  <c:v>50.59</c:v>
                </c:pt>
                <c:pt idx="5060">
                  <c:v>50.6</c:v>
                </c:pt>
                <c:pt idx="5061">
                  <c:v>50.61</c:v>
                </c:pt>
                <c:pt idx="5062">
                  <c:v>50.62</c:v>
                </c:pt>
                <c:pt idx="5063">
                  <c:v>50.63</c:v>
                </c:pt>
                <c:pt idx="5064">
                  <c:v>50.64</c:v>
                </c:pt>
                <c:pt idx="5065">
                  <c:v>50.65</c:v>
                </c:pt>
                <c:pt idx="5066">
                  <c:v>50.66</c:v>
                </c:pt>
                <c:pt idx="5067">
                  <c:v>50.67</c:v>
                </c:pt>
                <c:pt idx="5068">
                  <c:v>50.68</c:v>
                </c:pt>
                <c:pt idx="5069">
                  <c:v>50.69</c:v>
                </c:pt>
                <c:pt idx="5070">
                  <c:v>50.7</c:v>
                </c:pt>
                <c:pt idx="5071">
                  <c:v>50.71</c:v>
                </c:pt>
                <c:pt idx="5072">
                  <c:v>50.72</c:v>
                </c:pt>
                <c:pt idx="5073">
                  <c:v>50.73</c:v>
                </c:pt>
                <c:pt idx="5074">
                  <c:v>50.74</c:v>
                </c:pt>
                <c:pt idx="5075">
                  <c:v>50.75</c:v>
                </c:pt>
                <c:pt idx="5076">
                  <c:v>50.76</c:v>
                </c:pt>
                <c:pt idx="5077">
                  <c:v>50.77</c:v>
                </c:pt>
                <c:pt idx="5078">
                  <c:v>50.78</c:v>
                </c:pt>
                <c:pt idx="5079">
                  <c:v>50.79</c:v>
                </c:pt>
                <c:pt idx="5080">
                  <c:v>50.8</c:v>
                </c:pt>
                <c:pt idx="5081">
                  <c:v>50.81</c:v>
                </c:pt>
                <c:pt idx="5082">
                  <c:v>50.82</c:v>
                </c:pt>
                <c:pt idx="5083">
                  <c:v>50.83</c:v>
                </c:pt>
                <c:pt idx="5084">
                  <c:v>50.84</c:v>
                </c:pt>
                <c:pt idx="5085">
                  <c:v>50.85</c:v>
                </c:pt>
                <c:pt idx="5086">
                  <c:v>50.86</c:v>
                </c:pt>
                <c:pt idx="5087">
                  <c:v>50.87</c:v>
                </c:pt>
                <c:pt idx="5088">
                  <c:v>50.88</c:v>
                </c:pt>
                <c:pt idx="5089">
                  <c:v>50.89</c:v>
                </c:pt>
                <c:pt idx="5090">
                  <c:v>50.9</c:v>
                </c:pt>
                <c:pt idx="5091">
                  <c:v>50.91</c:v>
                </c:pt>
                <c:pt idx="5092">
                  <c:v>50.92</c:v>
                </c:pt>
                <c:pt idx="5093">
                  <c:v>50.93</c:v>
                </c:pt>
                <c:pt idx="5094">
                  <c:v>50.94</c:v>
                </c:pt>
                <c:pt idx="5095">
                  <c:v>50.95</c:v>
                </c:pt>
                <c:pt idx="5096">
                  <c:v>50.96</c:v>
                </c:pt>
                <c:pt idx="5097">
                  <c:v>50.97</c:v>
                </c:pt>
                <c:pt idx="5098">
                  <c:v>50.98</c:v>
                </c:pt>
                <c:pt idx="5099">
                  <c:v>50.99</c:v>
                </c:pt>
                <c:pt idx="5100">
                  <c:v>51</c:v>
                </c:pt>
                <c:pt idx="5101">
                  <c:v>51.01</c:v>
                </c:pt>
                <c:pt idx="5102">
                  <c:v>51.02</c:v>
                </c:pt>
                <c:pt idx="5103">
                  <c:v>51.03</c:v>
                </c:pt>
                <c:pt idx="5104">
                  <c:v>51.04</c:v>
                </c:pt>
                <c:pt idx="5105">
                  <c:v>51.05</c:v>
                </c:pt>
                <c:pt idx="5106">
                  <c:v>51.06</c:v>
                </c:pt>
                <c:pt idx="5107">
                  <c:v>51.07</c:v>
                </c:pt>
                <c:pt idx="5108">
                  <c:v>51.08</c:v>
                </c:pt>
                <c:pt idx="5109">
                  <c:v>51.09</c:v>
                </c:pt>
                <c:pt idx="5110">
                  <c:v>51.1</c:v>
                </c:pt>
                <c:pt idx="5111">
                  <c:v>51.11</c:v>
                </c:pt>
                <c:pt idx="5112">
                  <c:v>51.12</c:v>
                </c:pt>
                <c:pt idx="5113">
                  <c:v>51.13</c:v>
                </c:pt>
                <c:pt idx="5114">
                  <c:v>51.14</c:v>
                </c:pt>
                <c:pt idx="5115">
                  <c:v>51.15</c:v>
                </c:pt>
                <c:pt idx="5116">
                  <c:v>51.16</c:v>
                </c:pt>
                <c:pt idx="5117">
                  <c:v>51.17</c:v>
                </c:pt>
                <c:pt idx="5118">
                  <c:v>51.18</c:v>
                </c:pt>
                <c:pt idx="5119">
                  <c:v>51.19</c:v>
                </c:pt>
                <c:pt idx="5120">
                  <c:v>51.2</c:v>
                </c:pt>
                <c:pt idx="5121">
                  <c:v>51.21</c:v>
                </c:pt>
                <c:pt idx="5122">
                  <c:v>51.22</c:v>
                </c:pt>
                <c:pt idx="5123">
                  <c:v>51.23</c:v>
                </c:pt>
                <c:pt idx="5124">
                  <c:v>51.24</c:v>
                </c:pt>
                <c:pt idx="5125">
                  <c:v>51.25</c:v>
                </c:pt>
                <c:pt idx="5126">
                  <c:v>51.26</c:v>
                </c:pt>
                <c:pt idx="5127">
                  <c:v>51.27</c:v>
                </c:pt>
                <c:pt idx="5128">
                  <c:v>51.28</c:v>
                </c:pt>
                <c:pt idx="5129">
                  <c:v>51.29</c:v>
                </c:pt>
                <c:pt idx="5130">
                  <c:v>51.3</c:v>
                </c:pt>
                <c:pt idx="5131">
                  <c:v>51.31</c:v>
                </c:pt>
                <c:pt idx="5132">
                  <c:v>51.32</c:v>
                </c:pt>
                <c:pt idx="5133">
                  <c:v>51.33</c:v>
                </c:pt>
                <c:pt idx="5134">
                  <c:v>51.34</c:v>
                </c:pt>
                <c:pt idx="5135">
                  <c:v>51.35</c:v>
                </c:pt>
                <c:pt idx="5136">
                  <c:v>51.36</c:v>
                </c:pt>
                <c:pt idx="5137">
                  <c:v>51.37</c:v>
                </c:pt>
                <c:pt idx="5138">
                  <c:v>51.38</c:v>
                </c:pt>
                <c:pt idx="5139">
                  <c:v>51.39</c:v>
                </c:pt>
                <c:pt idx="5140">
                  <c:v>51.4</c:v>
                </c:pt>
                <c:pt idx="5141">
                  <c:v>51.41</c:v>
                </c:pt>
                <c:pt idx="5142">
                  <c:v>51.42</c:v>
                </c:pt>
                <c:pt idx="5143">
                  <c:v>51.43</c:v>
                </c:pt>
                <c:pt idx="5144">
                  <c:v>51.44</c:v>
                </c:pt>
                <c:pt idx="5145">
                  <c:v>51.45</c:v>
                </c:pt>
                <c:pt idx="5146">
                  <c:v>51.46</c:v>
                </c:pt>
                <c:pt idx="5147">
                  <c:v>51.47</c:v>
                </c:pt>
                <c:pt idx="5148">
                  <c:v>51.48</c:v>
                </c:pt>
                <c:pt idx="5149">
                  <c:v>51.49</c:v>
                </c:pt>
                <c:pt idx="5150">
                  <c:v>51.5</c:v>
                </c:pt>
                <c:pt idx="5151">
                  <c:v>51.51</c:v>
                </c:pt>
                <c:pt idx="5152">
                  <c:v>51.52</c:v>
                </c:pt>
                <c:pt idx="5153">
                  <c:v>51.53</c:v>
                </c:pt>
                <c:pt idx="5154">
                  <c:v>51.54</c:v>
                </c:pt>
                <c:pt idx="5155">
                  <c:v>51.55</c:v>
                </c:pt>
                <c:pt idx="5156">
                  <c:v>51.56</c:v>
                </c:pt>
                <c:pt idx="5157">
                  <c:v>51.57</c:v>
                </c:pt>
                <c:pt idx="5158">
                  <c:v>51.58</c:v>
                </c:pt>
                <c:pt idx="5159">
                  <c:v>51.59</c:v>
                </c:pt>
                <c:pt idx="5160">
                  <c:v>51.6</c:v>
                </c:pt>
                <c:pt idx="5161">
                  <c:v>51.61</c:v>
                </c:pt>
                <c:pt idx="5162">
                  <c:v>51.62</c:v>
                </c:pt>
                <c:pt idx="5163">
                  <c:v>51.63</c:v>
                </c:pt>
                <c:pt idx="5164">
                  <c:v>51.64</c:v>
                </c:pt>
                <c:pt idx="5165">
                  <c:v>51.65</c:v>
                </c:pt>
                <c:pt idx="5166">
                  <c:v>51.66</c:v>
                </c:pt>
                <c:pt idx="5167">
                  <c:v>51.67</c:v>
                </c:pt>
                <c:pt idx="5168">
                  <c:v>51.68</c:v>
                </c:pt>
                <c:pt idx="5169">
                  <c:v>51.69</c:v>
                </c:pt>
                <c:pt idx="5170">
                  <c:v>51.7</c:v>
                </c:pt>
                <c:pt idx="5171">
                  <c:v>51.71</c:v>
                </c:pt>
                <c:pt idx="5172">
                  <c:v>51.72</c:v>
                </c:pt>
                <c:pt idx="5173">
                  <c:v>51.73</c:v>
                </c:pt>
                <c:pt idx="5174">
                  <c:v>51.74</c:v>
                </c:pt>
                <c:pt idx="5175">
                  <c:v>51.75</c:v>
                </c:pt>
                <c:pt idx="5176">
                  <c:v>51.76</c:v>
                </c:pt>
                <c:pt idx="5177">
                  <c:v>51.77</c:v>
                </c:pt>
                <c:pt idx="5178">
                  <c:v>51.78</c:v>
                </c:pt>
                <c:pt idx="5179">
                  <c:v>51.79</c:v>
                </c:pt>
                <c:pt idx="5180">
                  <c:v>51.8</c:v>
                </c:pt>
                <c:pt idx="5181">
                  <c:v>51.81</c:v>
                </c:pt>
                <c:pt idx="5182">
                  <c:v>51.82</c:v>
                </c:pt>
                <c:pt idx="5183">
                  <c:v>51.83</c:v>
                </c:pt>
                <c:pt idx="5184">
                  <c:v>51.84</c:v>
                </c:pt>
                <c:pt idx="5185">
                  <c:v>51.85</c:v>
                </c:pt>
                <c:pt idx="5186">
                  <c:v>51.86</c:v>
                </c:pt>
                <c:pt idx="5187">
                  <c:v>51.87</c:v>
                </c:pt>
                <c:pt idx="5188">
                  <c:v>51.88</c:v>
                </c:pt>
                <c:pt idx="5189">
                  <c:v>51.89</c:v>
                </c:pt>
                <c:pt idx="5190">
                  <c:v>51.9</c:v>
                </c:pt>
                <c:pt idx="5191">
                  <c:v>51.91</c:v>
                </c:pt>
                <c:pt idx="5192">
                  <c:v>51.92</c:v>
                </c:pt>
                <c:pt idx="5193">
                  <c:v>51.93</c:v>
                </c:pt>
                <c:pt idx="5194">
                  <c:v>51.94</c:v>
                </c:pt>
                <c:pt idx="5195">
                  <c:v>51.95</c:v>
                </c:pt>
                <c:pt idx="5196">
                  <c:v>51.96</c:v>
                </c:pt>
                <c:pt idx="5197">
                  <c:v>51.97</c:v>
                </c:pt>
                <c:pt idx="5198">
                  <c:v>51.98</c:v>
                </c:pt>
                <c:pt idx="5199">
                  <c:v>51.99</c:v>
                </c:pt>
                <c:pt idx="5200">
                  <c:v>52</c:v>
                </c:pt>
                <c:pt idx="5201">
                  <c:v>52.01</c:v>
                </c:pt>
                <c:pt idx="5202">
                  <c:v>52.02</c:v>
                </c:pt>
                <c:pt idx="5203">
                  <c:v>52.03</c:v>
                </c:pt>
                <c:pt idx="5204">
                  <c:v>52.04</c:v>
                </c:pt>
                <c:pt idx="5205">
                  <c:v>52.05</c:v>
                </c:pt>
                <c:pt idx="5206">
                  <c:v>52.06</c:v>
                </c:pt>
                <c:pt idx="5207">
                  <c:v>52.07</c:v>
                </c:pt>
                <c:pt idx="5208">
                  <c:v>52.08</c:v>
                </c:pt>
                <c:pt idx="5209">
                  <c:v>52.09</c:v>
                </c:pt>
                <c:pt idx="5210">
                  <c:v>52.1</c:v>
                </c:pt>
                <c:pt idx="5211">
                  <c:v>52.11</c:v>
                </c:pt>
                <c:pt idx="5212">
                  <c:v>52.12</c:v>
                </c:pt>
                <c:pt idx="5213">
                  <c:v>52.13</c:v>
                </c:pt>
                <c:pt idx="5214">
                  <c:v>52.14</c:v>
                </c:pt>
                <c:pt idx="5215">
                  <c:v>52.15</c:v>
                </c:pt>
                <c:pt idx="5216">
                  <c:v>52.16</c:v>
                </c:pt>
                <c:pt idx="5217">
                  <c:v>52.17</c:v>
                </c:pt>
                <c:pt idx="5218">
                  <c:v>52.18</c:v>
                </c:pt>
                <c:pt idx="5219">
                  <c:v>52.19</c:v>
                </c:pt>
                <c:pt idx="5220">
                  <c:v>52.2</c:v>
                </c:pt>
                <c:pt idx="5221">
                  <c:v>52.21</c:v>
                </c:pt>
                <c:pt idx="5222">
                  <c:v>52.22</c:v>
                </c:pt>
                <c:pt idx="5223">
                  <c:v>52.23</c:v>
                </c:pt>
                <c:pt idx="5224">
                  <c:v>52.24</c:v>
                </c:pt>
                <c:pt idx="5225">
                  <c:v>52.25</c:v>
                </c:pt>
                <c:pt idx="5226">
                  <c:v>52.26</c:v>
                </c:pt>
                <c:pt idx="5227">
                  <c:v>52.27</c:v>
                </c:pt>
                <c:pt idx="5228">
                  <c:v>52.28</c:v>
                </c:pt>
                <c:pt idx="5229">
                  <c:v>52.29</c:v>
                </c:pt>
                <c:pt idx="5230">
                  <c:v>52.3</c:v>
                </c:pt>
                <c:pt idx="5231">
                  <c:v>52.31</c:v>
                </c:pt>
                <c:pt idx="5232">
                  <c:v>52.32</c:v>
                </c:pt>
                <c:pt idx="5233">
                  <c:v>52.33</c:v>
                </c:pt>
                <c:pt idx="5234">
                  <c:v>52.34</c:v>
                </c:pt>
                <c:pt idx="5235">
                  <c:v>52.35</c:v>
                </c:pt>
                <c:pt idx="5236">
                  <c:v>52.36</c:v>
                </c:pt>
                <c:pt idx="5237">
                  <c:v>52.37</c:v>
                </c:pt>
                <c:pt idx="5238">
                  <c:v>52.38</c:v>
                </c:pt>
                <c:pt idx="5239">
                  <c:v>52.39</c:v>
                </c:pt>
                <c:pt idx="5240">
                  <c:v>52.4</c:v>
                </c:pt>
                <c:pt idx="5241">
                  <c:v>52.41</c:v>
                </c:pt>
                <c:pt idx="5242">
                  <c:v>52.42</c:v>
                </c:pt>
                <c:pt idx="5243">
                  <c:v>52.43</c:v>
                </c:pt>
                <c:pt idx="5244">
                  <c:v>52.44</c:v>
                </c:pt>
                <c:pt idx="5245">
                  <c:v>52.45</c:v>
                </c:pt>
                <c:pt idx="5246">
                  <c:v>52.46</c:v>
                </c:pt>
                <c:pt idx="5247">
                  <c:v>52.47</c:v>
                </c:pt>
                <c:pt idx="5248">
                  <c:v>52.48</c:v>
                </c:pt>
                <c:pt idx="5249">
                  <c:v>52.49</c:v>
                </c:pt>
                <c:pt idx="5250">
                  <c:v>52.5</c:v>
                </c:pt>
                <c:pt idx="5251">
                  <c:v>52.51</c:v>
                </c:pt>
                <c:pt idx="5252">
                  <c:v>52.52</c:v>
                </c:pt>
                <c:pt idx="5253">
                  <c:v>52.53</c:v>
                </c:pt>
                <c:pt idx="5254">
                  <c:v>52.54</c:v>
                </c:pt>
                <c:pt idx="5255">
                  <c:v>52.55</c:v>
                </c:pt>
                <c:pt idx="5256">
                  <c:v>52.56</c:v>
                </c:pt>
                <c:pt idx="5257">
                  <c:v>52.57</c:v>
                </c:pt>
                <c:pt idx="5258">
                  <c:v>52.58</c:v>
                </c:pt>
                <c:pt idx="5259">
                  <c:v>52.59</c:v>
                </c:pt>
                <c:pt idx="5260">
                  <c:v>52.6</c:v>
                </c:pt>
                <c:pt idx="5261">
                  <c:v>52.61</c:v>
                </c:pt>
                <c:pt idx="5262">
                  <c:v>52.62</c:v>
                </c:pt>
                <c:pt idx="5263">
                  <c:v>52.63</c:v>
                </c:pt>
                <c:pt idx="5264">
                  <c:v>52.64</c:v>
                </c:pt>
                <c:pt idx="5265">
                  <c:v>52.65</c:v>
                </c:pt>
                <c:pt idx="5266">
                  <c:v>52.66</c:v>
                </c:pt>
                <c:pt idx="5267">
                  <c:v>52.67</c:v>
                </c:pt>
                <c:pt idx="5268">
                  <c:v>52.68</c:v>
                </c:pt>
                <c:pt idx="5269">
                  <c:v>52.69</c:v>
                </c:pt>
                <c:pt idx="5270">
                  <c:v>52.7</c:v>
                </c:pt>
                <c:pt idx="5271">
                  <c:v>52.71</c:v>
                </c:pt>
                <c:pt idx="5272">
                  <c:v>52.72</c:v>
                </c:pt>
                <c:pt idx="5273">
                  <c:v>52.73</c:v>
                </c:pt>
                <c:pt idx="5274">
                  <c:v>52.74</c:v>
                </c:pt>
                <c:pt idx="5275">
                  <c:v>52.75</c:v>
                </c:pt>
                <c:pt idx="5276">
                  <c:v>52.76</c:v>
                </c:pt>
                <c:pt idx="5277">
                  <c:v>52.77</c:v>
                </c:pt>
                <c:pt idx="5278">
                  <c:v>52.78</c:v>
                </c:pt>
                <c:pt idx="5279">
                  <c:v>52.79</c:v>
                </c:pt>
                <c:pt idx="5280">
                  <c:v>52.8</c:v>
                </c:pt>
                <c:pt idx="5281">
                  <c:v>52.81</c:v>
                </c:pt>
                <c:pt idx="5282">
                  <c:v>52.82</c:v>
                </c:pt>
                <c:pt idx="5283">
                  <c:v>52.83</c:v>
                </c:pt>
                <c:pt idx="5284">
                  <c:v>52.84</c:v>
                </c:pt>
                <c:pt idx="5285">
                  <c:v>52.85</c:v>
                </c:pt>
                <c:pt idx="5286">
                  <c:v>52.86</c:v>
                </c:pt>
                <c:pt idx="5287">
                  <c:v>52.87</c:v>
                </c:pt>
                <c:pt idx="5288">
                  <c:v>52.88</c:v>
                </c:pt>
                <c:pt idx="5289">
                  <c:v>52.89</c:v>
                </c:pt>
                <c:pt idx="5290">
                  <c:v>52.9</c:v>
                </c:pt>
                <c:pt idx="5291">
                  <c:v>52.91</c:v>
                </c:pt>
                <c:pt idx="5292">
                  <c:v>52.92</c:v>
                </c:pt>
                <c:pt idx="5293">
                  <c:v>52.93</c:v>
                </c:pt>
                <c:pt idx="5294">
                  <c:v>52.94</c:v>
                </c:pt>
                <c:pt idx="5295">
                  <c:v>52.95</c:v>
                </c:pt>
                <c:pt idx="5296">
                  <c:v>52.96</c:v>
                </c:pt>
                <c:pt idx="5297">
                  <c:v>52.97</c:v>
                </c:pt>
                <c:pt idx="5298">
                  <c:v>52.98</c:v>
                </c:pt>
                <c:pt idx="5299">
                  <c:v>52.99</c:v>
                </c:pt>
                <c:pt idx="5300">
                  <c:v>53</c:v>
                </c:pt>
                <c:pt idx="5301">
                  <c:v>53.01</c:v>
                </c:pt>
                <c:pt idx="5302">
                  <c:v>53.02</c:v>
                </c:pt>
                <c:pt idx="5303">
                  <c:v>53.03</c:v>
                </c:pt>
                <c:pt idx="5304">
                  <c:v>53.04</c:v>
                </c:pt>
                <c:pt idx="5305">
                  <c:v>53.05</c:v>
                </c:pt>
                <c:pt idx="5306">
                  <c:v>53.06</c:v>
                </c:pt>
                <c:pt idx="5307">
                  <c:v>53.07</c:v>
                </c:pt>
                <c:pt idx="5308">
                  <c:v>53.08</c:v>
                </c:pt>
                <c:pt idx="5309">
                  <c:v>53.09</c:v>
                </c:pt>
                <c:pt idx="5310">
                  <c:v>53.1</c:v>
                </c:pt>
                <c:pt idx="5311">
                  <c:v>53.11</c:v>
                </c:pt>
                <c:pt idx="5312">
                  <c:v>53.12</c:v>
                </c:pt>
                <c:pt idx="5313">
                  <c:v>53.13</c:v>
                </c:pt>
                <c:pt idx="5314">
                  <c:v>53.14</c:v>
                </c:pt>
                <c:pt idx="5315">
                  <c:v>53.15</c:v>
                </c:pt>
                <c:pt idx="5316">
                  <c:v>53.16</c:v>
                </c:pt>
                <c:pt idx="5317">
                  <c:v>53.17</c:v>
                </c:pt>
                <c:pt idx="5318">
                  <c:v>53.18</c:v>
                </c:pt>
                <c:pt idx="5319">
                  <c:v>53.19</c:v>
                </c:pt>
                <c:pt idx="5320">
                  <c:v>53.2</c:v>
                </c:pt>
                <c:pt idx="5321">
                  <c:v>53.21</c:v>
                </c:pt>
                <c:pt idx="5322">
                  <c:v>53.22</c:v>
                </c:pt>
                <c:pt idx="5323">
                  <c:v>53.23</c:v>
                </c:pt>
                <c:pt idx="5324">
                  <c:v>53.24</c:v>
                </c:pt>
                <c:pt idx="5325">
                  <c:v>53.25</c:v>
                </c:pt>
                <c:pt idx="5326">
                  <c:v>53.26</c:v>
                </c:pt>
                <c:pt idx="5327">
                  <c:v>53.27</c:v>
                </c:pt>
                <c:pt idx="5328">
                  <c:v>53.28</c:v>
                </c:pt>
                <c:pt idx="5329">
                  <c:v>53.29</c:v>
                </c:pt>
                <c:pt idx="5330">
                  <c:v>53.3</c:v>
                </c:pt>
                <c:pt idx="5331">
                  <c:v>53.31</c:v>
                </c:pt>
                <c:pt idx="5332">
                  <c:v>53.32</c:v>
                </c:pt>
                <c:pt idx="5333">
                  <c:v>53.33</c:v>
                </c:pt>
                <c:pt idx="5334">
                  <c:v>53.34</c:v>
                </c:pt>
                <c:pt idx="5335">
                  <c:v>53.35</c:v>
                </c:pt>
                <c:pt idx="5336">
                  <c:v>53.36</c:v>
                </c:pt>
                <c:pt idx="5337">
                  <c:v>53.37</c:v>
                </c:pt>
                <c:pt idx="5338">
                  <c:v>53.38</c:v>
                </c:pt>
                <c:pt idx="5339">
                  <c:v>53.39</c:v>
                </c:pt>
                <c:pt idx="5340">
                  <c:v>53.4</c:v>
                </c:pt>
                <c:pt idx="5341">
                  <c:v>53.41</c:v>
                </c:pt>
                <c:pt idx="5342">
                  <c:v>53.42</c:v>
                </c:pt>
                <c:pt idx="5343">
                  <c:v>53.43</c:v>
                </c:pt>
                <c:pt idx="5344">
                  <c:v>53.44</c:v>
                </c:pt>
                <c:pt idx="5345">
                  <c:v>53.45</c:v>
                </c:pt>
                <c:pt idx="5346">
                  <c:v>53.46</c:v>
                </c:pt>
                <c:pt idx="5347">
                  <c:v>53.47</c:v>
                </c:pt>
                <c:pt idx="5348">
                  <c:v>53.48</c:v>
                </c:pt>
                <c:pt idx="5349">
                  <c:v>53.49</c:v>
                </c:pt>
                <c:pt idx="5350">
                  <c:v>53.5</c:v>
                </c:pt>
                <c:pt idx="5351">
                  <c:v>53.51</c:v>
                </c:pt>
                <c:pt idx="5352">
                  <c:v>53.52</c:v>
                </c:pt>
                <c:pt idx="5353">
                  <c:v>53.53</c:v>
                </c:pt>
                <c:pt idx="5354">
                  <c:v>53.54</c:v>
                </c:pt>
                <c:pt idx="5355">
                  <c:v>53.55</c:v>
                </c:pt>
                <c:pt idx="5356">
                  <c:v>53.56</c:v>
                </c:pt>
                <c:pt idx="5357">
                  <c:v>53.57</c:v>
                </c:pt>
                <c:pt idx="5358">
                  <c:v>53.58</c:v>
                </c:pt>
                <c:pt idx="5359">
                  <c:v>53.59</c:v>
                </c:pt>
                <c:pt idx="5360">
                  <c:v>53.6</c:v>
                </c:pt>
                <c:pt idx="5361">
                  <c:v>53.61</c:v>
                </c:pt>
                <c:pt idx="5362">
                  <c:v>53.62</c:v>
                </c:pt>
                <c:pt idx="5363">
                  <c:v>53.63</c:v>
                </c:pt>
                <c:pt idx="5364">
                  <c:v>53.64</c:v>
                </c:pt>
                <c:pt idx="5365">
                  <c:v>53.65</c:v>
                </c:pt>
                <c:pt idx="5366">
                  <c:v>53.66</c:v>
                </c:pt>
                <c:pt idx="5367">
                  <c:v>53.67</c:v>
                </c:pt>
                <c:pt idx="5368">
                  <c:v>53.68</c:v>
                </c:pt>
                <c:pt idx="5369">
                  <c:v>53.69</c:v>
                </c:pt>
                <c:pt idx="5370">
                  <c:v>53.7</c:v>
                </c:pt>
                <c:pt idx="5371">
                  <c:v>53.71</c:v>
                </c:pt>
                <c:pt idx="5372">
                  <c:v>53.72</c:v>
                </c:pt>
                <c:pt idx="5373">
                  <c:v>53.73</c:v>
                </c:pt>
                <c:pt idx="5374">
                  <c:v>53.74</c:v>
                </c:pt>
                <c:pt idx="5375">
                  <c:v>53.75</c:v>
                </c:pt>
                <c:pt idx="5376">
                  <c:v>53.76</c:v>
                </c:pt>
                <c:pt idx="5377">
                  <c:v>53.77</c:v>
                </c:pt>
                <c:pt idx="5378">
                  <c:v>53.78</c:v>
                </c:pt>
                <c:pt idx="5379">
                  <c:v>53.79</c:v>
                </c:pt>
                <c:pt idx="5380">
                  <c:v>53.8</c:v>
                </c:pt>
                <c:pt idx="5381">
                  <c:v>53.81</c:v>
                </c:pt>
                <c:pt idx="5382">
                  <c:v>53.82</c:v>
                </c:pt>
                <c:pt idx="5383">
                  <c:v>53.83</c:v>
                </c:pt>
                <c:pt idx="5384">
                  <c:v>53.84</c:v>
                </c:pt>
                <c:pt idx="5385">
                  <c:v>53.85</c:v>
                </c:pt>
                <c:pt idx="5386">
                  <c:v>53.86</c:v>
                </c:pt>
                <c:pt idx="5387">
                  <c:v>53.87</c:v>
                </c:pt>
                <c:pt idx="5388">
                  <c:v>53.88</c:v>
                </c:pt>
                <c:pt idx="5389">
                  <c:v>53.89</c:v>
                </c:pt>
                <c:pt idx="5390">
                  <c:v>53.9</c:v>
                </c:pt>
                <c:pt idx="5391">
                  <c:v>53.91</c:v>
                </c:pt>
                <c:pt idx="5392">
                  <c:v>53.92</c:v>
                </c:pt>
                <c:pt idx="5393">
                  <c:v>53.93</c:v>
                </c:pt>
                <c:pt idx="5394">
                  <c:v>53.94</c:v>
                </c:pt>
                <c:pt idx="5395">
                  <c:v>53.95</c:v>
                </c:pt>
                <c:pt idx="5396">
                  <c:v>53.96</c:v>
                </c:pt>
                <c:pt idx="5397">
                  <c:v>53.97</c:v>
                </c:pt>
                <c:pt idx="5398">
                  <c:v>53.98</c:v>
                </c:pt>
                <c:pt idx="5399">
                  <c:v>53.99</c:v>
                </c:pt>
                <c:pt idx="5400">
                  <c:v>54</c:v>
                </c:pt>
                <c:pt idx="5401">
                  <c:v>54.01</c:v>
                </c:pt>
                <c:pt idx="5402">
                  <c:v>54.02</c:v>
                </c:pt>
                <c:pt idx="5403">
                  <c:v>54.03</c:v>
                </c:pt>
                <c:pt idx="5404">
                  <c:v>54.04</c:v>
                </c:pt>
                <c:pt idx="5405">
                  <c:v>54.05</c:v>
                </c:pt>
                <c:pt idx="5406">
                  <c:v>54.06</c:v>
                </c:pt>
                <c:pt idx="5407">
                  <c:v>54.07</c:v>
                </c:pt>
                <c:pt idx="5408">
                  <c:v>54.08</c:v>
                </c:pt>
                <c:pt idx="5409">
                  <c:v>54.09</c:v>
                </c:pt>
                <c:pt idx="5410">
                  <c:v>54.1</c:v>
                </c:pt>
                <c:pt idx="5411">
                  <c:v>54.11</c:v>
                </c:pt>
                <c:pt idx="5412">
                  <c:v>54.12</c:v>
                </c:pt>
                <c:pt idx="5413">
                  <c:v>54.13</c:v>
                </c:pt>
                <c:pt idx="5414">
                  <c:v>54.14</c:v>
                </c:pt>
                <c:pt idx="5415">
                  <c:v>54.15</c:v>
                </c:pt>
                <c:pt idx="5416">
                  <c:v>54.16</c:v>
                </c:pt>
                <c:pt idx="5417">
                  <c:v>54.17</c:v>
                </c:pt>
                <c:pt idx="5418">
                  <c:v>54.18</c:v>
                </c:pt>
                <c:pt idx="5419">
                  <c:v>54.19</c:v>
                </c:pt>
                <c:pt idx="5420">
                  <c:v>54.2</c:v>
                </c:pt>
                <c:pt idx="5421">
                  <c:v>54.21</c:v>
                </c:pt>
                <c:pt idx="5422">
                  <c:v>54.22</c:v>
                </c:pt>
                <c:pt idx="5423">
                  <c:v>54.23</c:v>
                </c:pt>
                <c:pt idx="5424">
                  <c:v>54.24</c:v>
                </c:pt>
                <c:pt idx="5425">
                  <c:v>54.25</c:v>
                </c:pt>
                <c:pt idx="5426">
                  <c:v>54.26</c:v>
                </c:pt>
                <c:pt idx="5427">
                  <c:v>54.27</c:v>
                </c:pt>
                <c:pt idx="5428">
                  <c:v>54.28</c:v>
                </c:pt>
                <c:pt idx="5429">
                  <c:v>54.29</c:v>
                </c:pt>
                <c:pt idx="5430">
                  <c:v>54.3</c:v>
                </c:pt>
                <c:pt idx="5431">
                  <c:v>54.31</c:v>
                </c:pt>
                <c:pt idx="5432">
                  <c:v>54.32</c:v>
                </c:pt>
                <c:pt idx="5433">
                  <c:v>54.33</c:v>
                </c:pt>
                <c:pt idx="5434">
                  <c:v>54.34</c:v>
                </c:pt>
                <c:pt idx="5435">
                  <c:v>54.35</c:v>
                </c:pt>
                <c:pt idx="5436">
                  <c:v>54.36</c:v>
                </c:pt>
                <c:pt idx="5437">
                  <c:v>54.37</c:v>
                </c:pt>
                <c:pt idx="5438">
                  <c:v>54.38</c:v>
                </c:pt>
                <c:pt idx="5439">
                  <c:v>54.39</c:v>
                </c:pt>
                <c:pt idx="5440">
                  <c:v>54.4</c:v>
                </c:pt>
                <c:pt idx="5441">
                  <c:v>54.41</c:v>
                </c:pt>
                <c:pt idx="5442">
                  <c:v>54.42</c:v>
                </c:pt>
                <c:pt idx="5443">
                  <c:v>54.43</c:v>
                </c:pt>
                <c:pt idx="5444">
                  <c:v>54.44</c:v>
                </c:pt>
                <c:pt idx="5445">
                  <c:v>54.45</c:v>
                </c:pt>
                <c:pt idx="5446">
                  <c:v>54.46</c:v>
                </c:pt>
                <c:pt idx="5447">
                  <c:v>54.47</c:v>
                </c:pt>
                <c:pt idx="5448">
                  <c:v>54.48</c:v>
                </c:pt>
                <c:pt idx="5449">
                  <c:v>54.49</c:v>
                </c:pt>
                <c:pt idx="5450">
                  <c:v>54.5</c:v>
                </c:pt>
                <c:pt idx="5451">
                  <c:v>54.51</c:v>
                </c:pt>
                <c:pt idx="5452">
                  <c:v>54.52</c:v>
                </c:pt>
                <c:pt idx="5453">
                  <c:v>54.53</c:v>
                </c:pt>
                <c:pt idx="5454">
                  <c:v>54.54</c:v>
                </c:pt>
                <c:pt idx="5455">
                  <c:v>54.55</c:v>
                </c:pt>
                <c:pt idx="5456">
                  <c:v>54.56</c:v>
                </c:pt>
                <c:pt idx="5457">
                  <c:v>54.57</c:v>
                </c:pt>
                <c:pt idx="5458">
                  <c:v>54.58</c:v>
                </c:pt>
                <c:pt idx="5459">
                  <c:v>54.59</c:v>
                </c:pt>
                <c:pt idx="5460">
                  <c:v>54.6</c:v>
                </c:pt>
                <c:pt idx="5461">
                  <c:v>54.61</c:v>
                </c:pt>
                <c:pt idx="5462">
                  <c:v>54.62</c:v>
                </c:pt>
                <c:pt idx="5463">
                  <c:v>54.63</c:v>
                </c:pt>
                <c:pt idx="5464">
                  <c:v>54.64</c:v>
                </c:pt>
                <c:pt idx="5465">
                  <c:v>54.65</c:v>
                </c:pt>
                <c:pt idx="5466">
                  <c:v>54.66</c:v>
                </c:pt>
                <c:pt idx="5467">
                  <c:v>54.67</c:v>
                </c:pt>
                <c:pt idx="5468">
                  <c:v>54.68</c:v>
                </c:pt>
                <c:pt idx="5469">
                  <c:v>54.69</c:v>
                </c:pt>
                <c:pt idx="5470">
                  <c:v>54.7</c:v>
                </c:pt>
                <c:pt idx="5471">
                  <c:v>54.71</c:v>
                </c:pt>
                <c:pt idx="5472">
                  <c:v>54.72</c:v>
                </c:pt>
                <c:pt idx="5473">
                  <c:v>54.73</c:v>
                </c:pt>
                <c:pt idx="5474">
                  <c:v>54.74</c:v>
                </c:pt>
                <c:pt idx="5475">
                  <c:v>54.75</c:v>
                </c:pt>
                <c:pt idx="5476">
                  <c:v>54.76</c:v>
                </c:pt>
                <c:pt idx="5477">
                  <c:v>54.77</c:v>
                </c:pt>
                <c:pt idx="5478">
                  <c:v>54.78</c:v>
                </c:pt>
                <c:pt idx="5479">
                  <c:v>54.79</c:v>
                </c:pt>
                <c:pt idx="5480">
                  <c:v>54.8</c:v>
                </c:pt>
                <c:pt idx="5481">
                  <c:v>54.81</c:v>
                </c:pt>
                <c:pt idx="5482">
                  <c:v>54.82</c:v>
                </c:pt>
                <c:pt idx="5483">
                  <c:v>54.83</c:v>
                </c:pt>
                <c:pt idx="5484">
                  <c:v>54.84</c:v>
                </c:pt>
                <c:pt idx="5485">
                  <c:v>54.85</c:v>
                </c:pt>
                <c:pt idx="5486">
                  <c:v>54.86</c:v>
                </c:pt>
                <c:pt idx="5487">
                  <c:v>54.87</c:v>
                </c:pt>
                <c:pt idx="5488">
                  <c:v>54.88</c:v>
                </c:pt>
                <c:pt idx="5489">
                  <c:v>54.89</c:v>
                </c:pt>
                <c:pt idx="5490">
                  <c:v>54.9</c:v>
                </c:pt>
                <c:pt idx="5491">
                  <c:v>54.91</c:v>
                </c:pt>
                <c:pt idx="5492">
                  <c:v>54.92</c:v>
                </c:pt>
                <c:pt idx="5493">
                  <c:v>54.93</c:v>
                </c:pt>
                <c:pt idx="5494">
                  <c:v>54.94</c:v>
                </c:pt>
                <c:pt idx="5495">
                  <c:v>54.95</c:v>
                </c:pt>
                <c:pt idx="5496">
                  <c:v>54.96</c:v>
                </c:pt>
                <c:pt idx="5497">
                  <c:v>54.97</c:v>
                </c:pt>
                <c:pt idx="5498">
                  <c:v>54.98</c:v>
                </c:pt>
                <c:pt idx="5499">
                  <c:v>54.99</c:v>
                </c:pt>
                <c:pt idx="5500">
                  <c:v>55</c:v>
                </c:pt>
                <c:pt idx="5501">
                  <c:v>55.01</c:v>
                </c:pt>
                <c:pt idx="5502">
                  <c:v>55.02</c:v>
                </c:pt>
                <c:pt idx="5503">
                  <c:v>55.03</c:v>
                </c:pt>
                <c:pt idx="5504">
                  <c:v>55.04</c:v>
                </c:pt>
                <c:pt idx="5505">
                  <c:v>55.05</c:v>
                </c:pt>
                <c:pt idx="5506">
                  <c:v>55.06</c:v>
                </c:pt>
                <c:pt idx="5507">
                  <c:v>55.07</c:v>
                </c:pt>
                <c:pt idx="5508">
                  <c:v>55.08</c:v>
                </c:pt>
                <c:pt idx="5509">
                  <c:v>55.09</c:v>
                </c:pt>
                <c:pt idx="5510">
                  <c:v>55.1</c:v>
                </c:pt>
                <c:pt idx="5511">
                  <c:v>55.11</c:v>
                </c:pt>
                <c:pt idx="5512">
                  <c:v>55.12</c:v>
                </c:pt>
                <c:pt idx="5513">
                  <c:v>55.13</c:v>
                </c:pt>
                <c:pt idx="5514">
                  <c:v>55.14</c:v>
                </c:pt>
                <c:pt idx="5515">
                  <c:v>55.15</c:v>
                </c:pt>
                <c:pt idx="5516">
                  <c:v>55.16</c:v>
                </c:pt>
                <c:pt idx="5517">
                  <c:v>55.17</c:v>
                </c:pt>
                <c:pt idx="5518">
                  <c:v>55.18</c:v>
                </c:pt>
                <c:pt idx="5519">
                  <c:v>55.19</c:v>
                </c:pt>
                <c:pt idx="5520">
                  <c:v>55.2</c:v>
                </c:pt>
                <c:pt idx="5521">
                  <c:v>55.21</c:v>
                </c:pt>
                <c:pt idx="5522">
                  <c:v>55.22</c:v>
                </c:pt>
                <c:pt idx="5523">
                  <c:v>55.23</c:v>
                </c:pt>
                <c:pt idx="5524">
                  <c:v>55.24</c:v>
                </c:pt>
                <c:pt idx="5525">
                  <c:v>55.25</c:v>
                </c:pt>
                <c:pt idx="5526">
                  <c:v>55.26</c:v>
                </c:pt>
                <c:pt idx="5527">
                  <c:v>55.27</c:v>
                </c:pt>
                <c:pt idx="5528">
                  <c:v>55.28</c:v>
                </c:pt>
                <c:pt idx="5529">
                  <c:v>55.29</c:v>
                </c:pt>
                <c:pt idx="5530">
                  <c:v>55.3</c:v>
                </c:pt>
                <c:pt idx="5531">
                  <c:v>55.31</c:v>
                </c:pt>
                <c:pt idx="5532">
                  <c:v>55.32</c:v>
                </c:pt>
                <c:pt idx="5533">
                  <c:v>55.33</c:v>
                </c:pt>
                <c:pt idx="5534">
                  <c:v>55.34</c:v>
                </c:pt>
                <c:pt idx="5535">
                  <c:v>55.35</c:v>
                </c:pt>
                <c:pt idx="5536">
                  <c:v>55.36</c:v>
                </c:pt>
                <c:pt idx="5537">
                  <c:v>55.37</c:v>
                </c:pt>
                <c:pt idx="5538">
                  <c:v>55.38</c:v>
                </c:pt>
                <c:pt idx="5539">
                  <c:v>55.39</c:v>
                </c:pt>
                <c:pt idx="5540">
                  <c:v>55.4</c:v>
                </c:pt>
                <c:pt idx="5541">
                  <c:v>55.41</c:v>
                </c:pt>
                <c:pt idx="5542">
                  <c:v>55.42</c:v>
                </c:pt>
                <c:pt idx="5543">
                  <c:v>55.43</c:v>
                </c:pt>
                <c:pt idx="5544">
                  <c:v>55.44</c:v>
                </c:pt>
                <c:pt idx="5545">
                  <c:v>55.45</c:v>
                </c:pt>
                <c:pt idx="5546">
                  <c:v>55.46</c:v>
                </c:pt>
                <c:pt idx="5547">
                  <c:v>55.47</c:v>
                </c:pt>
                <c:pt idx="5548">
                  <c:v>55.48</c:v>
                </c:pt>
                <c:pt idx="5549">
                  <c:v>55.49</c:v>
                </c:pt>
                <c:pt idx="5550">
                  <c:v>55.5</c:v>
                </c:pt>
                <c:pt idx="5551">
                  <c:v>55.51</c:v>
                </c:pt>
                <c:pt idx="5552">
                  <c:v>55.52</c:v>
                </c:pt>
                <c:pt idx="5553">
                  <c:v>55.53</c:v>
                </c:pt>
                <c:pt idx="5554">
                  <c:v>55.54</c:v>
                </c:pt>
                <c:pt idx="5555">
                  <c:v>55.55</c:v>
                </c:pt>
                <c:pt idx="5556">
                  <c:v>55.56</c:v>
                </c:pt>
                <c:pt idx="5557">
                  <c:v>55.57</c:v>
                </c:pt>
                <c:pt idx="5558">
                  <c:v>55.58</c:v>
                </c:pt>
                <c:pt idx="5559">
                  <c:v>55.59</c:v>
                </c:pt>
                <c:pt idx="5560">
                  <c:v>55.6</c:v>
                </c:pt>
                <c:pt idx="5561">
                  <c:v>55.61</c:v>
                </c:pt>
                <c:pt idx="5562">
                  <c:v>55.62</c:v>
                </c:pt>
                <c:pt idx="5563">
                  <c:v>55.63</c:v>
                </c:pt>
                <c:pt idx="5564">
                  <c:v>55.64</c:v>
                </c:pt>
                <c:pt idx="5565">
                  <c:v>55.65</c:v>
                </c:pt>
                <c:pt idx="5566">
                  <c:v>55.66</c:v>
                </c:pt>
                <c:pt idx="5567">
                  <c:v>55.67</c:v>
                </c:pt>
                <c:pt idx="5568">
                  <c:v>55.68</c:v>
                </c:pt>
                <c:pt idx="5569">
                  <c:v>55.69</c:v>
                </c:pt>
                <c:pt idx="5570">
                  <c:v>55.7</c:v>
                </c:pt>
                <c:pt idx="5571">
                  <c:v>55.71</c:v>
                </c:pt>
                <c:pt idx="5572">
                  <c:v>55.72</c:v>
                </c:pt>
                <c:pt idx="5573">
                  <c:v>55.73</c:v>
                </c:pt>
                <c:pt idx="5574">
                  <c:v>55.74</c:v>
                </c:pt>
                <c:pt idx="5575">
                  <c:v>55.75</c:v>
                </c:pt>
                <c:pt idx="5576">
                  <c:v>55.76</c:v>
                </c:pt>
                <c:pt idx="5577">
                  <c:v>55.77</c:v>
                </c:pt>
                <c:pt idx="5578">
                  <c:v>55.78</c:v>
                </c:pt>
                <c:pt idx="5579">
                  <c:v>55.79</c:v>
                </c:pt>
                <c:pt idx="5580">
                  <c:v>55.8</c:v>
                </c:pt>
                <c:pt idx="5581">
                  <c:v>55.81</c:v>
                </c:pt>
                <c:pt idx="5582">
                  <c:v>55.82</c:v>
                </c:pt>
                <c:pt idx="5583">
                  <c:v>55.83</c:v>
                </c:pt>
                <c:pt idx="5584">
                  <c:v>55.84</c:v>
                </c:pt>
                <c:pt idx="5585">
                  <c:v>55.85</c:v>
                </c:pt>
                <c:pt idx="5586">
                  <c:v>55.86</c:v>
                </c:pt>
                <c:pt idx="5587">
                  <c:v>55.87</c:v>
                </c:pt>
                <c:pt idx="5588">
                  <c:v>55.88</c:v>
                </c:pt>
                <c:pt idx="5589">
                  <c:v>55.89</c:v>
                </c:pt>
                <c:pt idx="5590">
                  <c:v>55.9</c:v>
                </c:pt>
                <c:pt idx="5591">
                  <c:v>55.91</c:v>
                </c:pt>
                <c:pt idx="5592">
                  <c:v>55.92</c:v>
                </c:pt>
                <c:pt idx="5593">
                  <c:v>55.93</c:v>
                </c:pt>
                <c:pt idx="5594">
                  <c:v>55.94</c:v>
                </c:pt>
                <c:pt idx="5595">
                  <c:v>55.95</c:v>
                </c:pt>
                <c:pt idx="5596">
                  <c:v>55.96</c:v>
                </c:pt>
                <c:pt idx="5597">
                  <c:v>55.97</c:v>
                </c:pt>
                <c:pt idx="5598">
                  <c:v>55.98</c:v>
                </c:pt>
                <c:pt idx="5599">
                  <c:v>55.99</c:v>
                </c:pt>
                <c:pt idx="5600">
                  <c:v>56</c:v>
                </c:pt>
                <c:pt idx="5601">
                  <c:v>56.01</c:v>
                </c:pt>
                <c:pt idx="5602">
                  <c:v>56.02</c:v>
                </c:pt>
                <c:pt idx="5603">
                  <c:v>56.03</c:v>
                </c:pt>
                <c:pt idx="5604">
                  <c:v>56.04</c:v>
                </c:pt>
                <c:pt idx="5605">
                  <c:v>56.05</c:v>
                </c:pt>
                <c:pt idx="5606">
                  <c:v>56.06</c:v>
                </c:pt>
                <c:pt idx="5607">
                  <c:v>56.07</c:v>
                </c:pt>
                <c:pt idx="5608">
                  <c:v>56.08</c:v>
                </c:pt>
                <c:pt idx="5609">
                  <c:v>56.09</c:v>
                </c:pt>
                <c:pt idx="5610">
                  <c:v>56.1</c:v>
                </c:pt>
                <c:pt idx="5611">
                  <c:v>56.11</c:v>
                </c:pt>
                <c:pt idx="5612">
                  <c:v>56.12</c:v>
                </c:pt>
                <c:pt idx="5613">
                  <c:v>56.13</c:v>
                </c:pt>
                <c:pt idx="5614">
                  <c:v>56.14</c:v>
                </c:pt>
                <c:pt idx="5615">
                  <c:v>56.15</c:v>
                </c:pt>
                <c:pt idx="5616">
                  <c:v>56.16</c:v>
                </c:pt>
                <c:pt idx="5617">
                  <c:v>56.17</c:v>
                </c:pt>
                <c:pt idx="5618">
                  <c:v>56.18</c:v>
                </c:pt>
                <c:pt idx="5619">
                  <c:v>56.19</c:v>
                </c:pt>
                <c:pt idx="5620">
                  <c:v>56.2</c:v>
                </c:pt>
                <c:pt idx="5621">
                  <c:v>56.21</c:v>
                </c:pt>
                <c:pt idx="5622">
                  <c:v>56.22</c:v>
                </c:pt>
                <c:pt idx="5623">
                  <c:v>56.23</c:v>
                </c:pt>
                <c:pt idx="5624">
                  <c:v>56.24</c:v>
                </c:pt>
                <c:pt idx="5625">
                  <c:v>56.25</c:v>
                </c:pt>
                <c:pt idx="5626">
                  <c:v>56.26</c:v>
                </c:pt>
                <c:pt idx="5627">
                  <c:v>56.27</c:v>
                </c:pt>
                <c:pt idx="5628">
                  <c:v>56.28</c:v>
                </c:pt>
                <c:pt idx="5629">
                  <c:v>56.29</c:v>
                </c:pt>
                <c:pt idx="5630">
                  <c:v>56.3</c:v>
                </c:pt>
                <c:pt idx="5631">
                  <c:v>56.31</c:v>
                </c:pt>
                <c:pt idx="5632">
                  <c:v>56.32</c:v>
                </c:pt>
                <c:pt idx="5633">
                  <c:v>56.33</c:v>
                </c:pt>
                <c:pt idx="5634">
                  <c:v>56.34</c:v>
                </c:pt>
                <c:pt idx="5635">
                  <c:v>56.35</c:v>
                </c:pt>
                <c:pt idx="5636">
                  <c:v>56.36</c:v>
                </c:pt>
                <c:pt idx="5637">
                  <c:v>56.37</c:v>
                </c:pt>
                <c:pt idx="5638">
                  <c:v>56.38</c:v>
                </c:pt>
                <c:pt idx="5639">
                  <c:v>56.39</c:v>
                </c:pt>
                <c:pt idx="5640">
                  <c:v>56.4</c:v>
                </c:pt>
                <c:pt idx="5641">
                  <c:v>56.41</c:v>
                </c:pt>
                <c:pt idx="5642">
                  <c:v>56.42</c:v>
                </c:pt>
                <c:pt idx="5643">
                  <c:v>56.43</c:v>
                </c:pt>
                <c:pt idx="5644">
                  <c:v>56.44</c:v>
                </c:pt>
                <c:pt idx="5645">
                  <c:v>56.45</c:v>
                </c:pt>
                <c:pt idx="5646">
                  <c:v>56.46</c:v>
                </c:pt>
                <c:pt idx="5647">
                  <c:v>56.47</c:v>
                </c:pt>
                <c:pt idx="5648">
                  <c:v>56.48</c:v>
                </c:pt>
                <c:pt idx="5649">
                  <c:v>56.49</c:v>
                </c:pt>
                <c:pt idx="5650">
                  <c:v>56.5</c:v>
                </c:pt>
                <c:pt idx="5651">
                  <c:v>56.51</c:v>
                </c:pt>
                <c:pt idx="5652">
                  <c:v>56.52</c:v>
                </c:pt>
                <c:pt idx="5653">
                  <c:v>56.53</c:v>
                </c:pt>
                <c:pt idx="5654">
                  <c:v>56.54</c:v>
                </c:pt>
                <c:pt idx="5655">
                  <c:v>56.55</c:v>
                </c:pt>
                <c:pt idx="5656">
                  <c:v>56.56</c:v>
                </c:pt>
                <c:pt idx="5657">
                  <c:v>56.57</c:v>
                </c:pt>
                <c:pt idx="5658">
                  <c:v>56.58</c:v>
                </c:pt>
                <c:pt idx="5659">
                  <c:v>56.59</c:v>
                </c:pt>
                <c:pt idx="5660">
                  <c:v>56.6</c:v>
                </c:pt>
                <c:pt idx="5661">
                  <c:v>56.61</c:v>
                </c:pt>
                <c:pt idx="5662">
                  <c:v>56.62</c:v>
                </c:pt>
                <c:pt idx="5663">
                  <c:v>56.63</c:v>
                </c:pt>
                <c:pt idx="5664">
                  <c:v>56.64</c:v>
                </c:pt>
                <c:pt idx="5665">
                  <c:v>56.65</c:v>
                </c:pt>
                <c:pt idx="5666">
                  <c:v>56.66</c:v>
                </c:pt>
                <c:pt idx="5667">
                  <c:v>56.67</c:v>
                </c:pt>
                <c:pt idx="5668">
                  <c:v>56.68</c:v>
                </c:pt>
                <c:pt idx="5669">
                  <c:v>56.69</c:v>
                </c:pt>
                <c:pt idx="5670">
                  <c:v>56.7</c:v>
                </c:pt>
                <c:pt idx="5671">
                  <c:v>56.71</c:v>
                </c:pt>
                <c:pt idx="5672">
                  <c:v>56.72</c:v>
                </c:pt>
                <c:pt idx="5673">
                  <c:v>56.73</c:v>
                </c:pt>
                <c:pt idx="5674">
                  <c:v>56.74</c:v>
                </c:pt>
                <c:pt idx="5675">
                  <c:v>56.75</c:v>
                </c:pt>
                <c:pt idx="5676">
                  <c:v>56.76</c:v>
                </c:pt>
                <c:pt idx="5677">
                  <c:v>56.77</c:v>
                </c:pt>
                <c:pt idx="5678">
                  <c:v>56.78</c:v>
                </c:pt>
                <c:pt idx="5679">
                  <c:v>56.79</c:v>
                </c:pt>
                <c:pt idx="5680">
                  <c:v>56.8</c:v>
                </c:pt>
                <c:pt idx="5681">
                  <c:v>56.81</c:v>
                </c:pt>
                <c:pt idx="5682">
                  <c:v>56.82</c:v>
                </c:pt>
                <c:pt idx="5683">
                  <c:v>56.83</c:v>
                </c:pt>
                <c:pt idx="5684">
                  <c:v>56.84</c:v>
                </c:pt>
                <c:pt idx="5685">
                  <c:v>56.85</c:v>
                </c:pt>
                <c:pt idx="5686">
                  <c:v>56.86</c:v>
                </c:pt>
                <c:pt idx="5687">
                  <c:v>56.87</c:v>
                </c:pt>
                <c:pt idx="5688">
                  <c:v>56.88</c:v>
                </c:pt>
                <c:pt idx="5689">
                  <c:v>56.89</c:v>
                </c:pt>
                <c:pt idx="5690">
                  <c:v>56.9</c:v>
                </c:pt>
                <c:pt idx="5691">
                  <c:v>56.91</c:v>
                </c:pt>
                <c:pt idx="5692">
                  <c:v>56.92</c:v>
                </c:pt>
                <c:pt idx="5693">
                  <c:v>56.93</c:v>
                </c:pt>
                <c:pt idx="5694">
                  <c:v>56.94</c:v>
                </c:pt>
                <c:pt idx="5695">
                  <c:v>56.95</c:v>
                </c:pt>
                <c:pt idx="5696">
                  <c:v>56.96</c:v>
                </c:pt>
                <c:pt idx="5697">
                  <c:v>56.97</c:v>
                </c:pt>
                <c:pt idx="5698">
                  <c:v>56.98</c:v>
                </c:pt>
                <c:pt idx="5699">
                  <c:v>56.99</c:v>
                </c:pt>
                <c:pt idx="5700">
                  <c:v>57</c:v>
                </c:pt>
                <c:pt idx="5701">
                  <c:v>57.01</c:v>
                </c:pt>
                <c:pt idx="5702">
                  <c:v>57.02</c:v>
                </c:pt>
                <c:pt idx="5703">
                  <c:v>57.03</c:v>
                </c:pt>
                <c:pt idx="5704">
                  <c:v>57.04</c:v>
                </c:pt>
                <c:pt idx="5705">
                  <c:v>57.05</c:v>
                </c:pt>
                <c:pt idx="5706">
                  <c:v>57.06</c:v>
                </c:pt>
                <c:pt idx="5707">
                  <c:v>57.07</c:v>
                </c:pt>
                <c:pt idx="5708">
                  <c:v>57.08</c:v>
                </c:pt>
                <c:pt idx="5709">
                  <c:v>57.09</c:v>
                </c:pt>
                <c:pt idx="5710">
                  <c:v>57.1</c:v>
                </c:pt>
                <c:pt idx="5711">
                  <c:v>57.11</c:v>
                </c:pt>
                <c:pt idx="5712">
                  <c:v>57.12</c:v>
                </c:pt>
                <c:pt idx="5713">
                  <c:v>57.13</c:v>
                </c:pt>
                <c:pt idx="5714">
                  <c:v>57.14</c:v>
                </c:pt>
                <c:pt idx="5715">
                  <c:v>57.15</c:v>
                </c:pt>
                <c:pt idx="5716">
                  <c:v>57.16</c:v>
                </c:pt>
                <c:pt idx="5717">
                  <c:v>57.17</c:v>
                </c:pt>
                <c:pt idx="5718">
                  <c:v>57.18</c:v>
                </c:pt>
                <c:pt idx="5719">
                  <c:v>57.19</c:v>
                </c:pt>
                <c:pt idx="5720">
                  <c:v>57.2</c:v>
                </c:pt>
                <c:pt idx="5721">
                  <c:v>57.21</c:v>
                </c:pt>
                <c:pt idx="5722">
                  <c:v>57.22</c:v>
                </c:pt>
                <c:pt idx="5723">
                  <c:v>57.23</c:v>
                </c:pt>
                <c:pt idx="5724">
                  <c:v>57.24</c:v>
                </c:pt>
                <c:pt idx="5725">
                  <c:v>57.25</c:v>
                </c:pt>
                <c:pt idx="5726">
                  <c:v>57.26</c:v>
                </c:pt>
                <c:pt idx="5727">
                  <c:v>57.27</c:v>
                </c:pt>
                <c:pt idx="5728">
                  <c:v>57.28</c:v>
                </c:pt>
                <c:pt idx="5729">
                  <c:v>57.29</c:v>
                </c:pt>
                <c:pt idx="5730">
                  <c:v>57.3</c:v>
                </c:pt>
                <c:pt idx="5731">
                  <c:v>57.31</c:v>
                </c:pt>
                <c:pt idx="5732">
                  <c:v>57.32</c:v>
                </c:pt>
                <c:pt idx="5733">
                  <c:v>57.33</c:v>
                </c:pt>
                <c:pt idx="5734">
                  <c:v>57.34</c:v>
                </c:pt>
                <c:pt idx="5735">
                  <c:v>57.35</c:v>
                </c:pt>
                <c:pt idx="5736">
                  <c:v>57.36</c:v>
                </c:pt>
                <c:pt idx="5737">
                  <c:v>57.37</c:v>
                </c:pt>
                <c:pt idx="5738">
                  <c:v>57.38</c:v>
                </c:pt>
                <c:pt idx="5739">
                  <c:v>57.39</c:v>
                </c:pt>
                <c:pt idx="5740">
                  <c:v>57.4</c:v>
                </c:pt>
                <c:pt idx="5741">
                  <c:v>57.41</c:v>
                </c:pt>
                <c:pt idx="5742">
                  <c:v>57.42</c:v>
                </c:pt>
                <c:pt idx="5743">
                  <c:v>57.43</c:v>
                </c:pt>
                <c:pt idx="5744">
                  <c:v>57.44</c:v>
                </c:pt>
                <c:pt idx="5745">
                  <c:v>57.45</c:v>
                </c:pt>
                <c:pt idx="5746">
                  <c:v>57.46</c:v>
                </c:pt>
                <c:pt idx="5747">
                  <c:v>57.47</c:v>
                </c:pt>
                <c:pt idx="5748">
                  <c:v>57.48</c:v>
                </c:pt>
                <c:pt idx="5749">
                  <c:v>57.49</c:v>
                </c:pt>
                <c:pt idx="5750">
                  <c:v>57.5</c:v>
                </c:pt>
                <c:pt idx="5751">
                  <c:v>57.51</c:v>
                </c:pt>
                <c:pt idx="5752">
                  <c:v>57.52</c:v>
                </c:pt>
                <c:pt idx="5753">
                  <c:v>57.53</c:v>
                </c:pt>
                <c:pt idx="5754">
                  <c:v>57.54</c:v>
                </c:pt>
                <c:pt idx="5755">
                  <c:v>57.55</c:v>
                </c:pt>
                <c:pt idx="5756">
                  <c:v>57.56</c:v>
                </c:pt>
                <c:pt idx="5757">
                  <c:v>57.57</c:v>
                </c:pt>
                <c:pt idx="5758">
                  <c:v>57.58</c:v>
                </c:pt>
                <c:pt idx="5759">
                  <c:v>57.59</c:v>
                </c:pt>
                <c:pt idx="5760">
                  <c:v>57.6</c:v>
                </c:pt>
                <c:pt idx="5761">
                  <c:v>57.61</c:v>
                </c:pt>
                <c:pt idx="5762">
                  <c:v>57.62</c:v>
                </c:pt>
                <c:pt idx="5763">
                  <c:v>57.63</c:v>
                </c:pt>
                <c:pt idx="5764">
                  <c:v>57.64</c:v>
                </c:pt>
                <c:pt idx="5765">
                  <c:v>57.65</c:v>
                </c:pt>
                <c:pt idx="5766">
                  <c:v>57.66</c:v>
                </c:pt>
                <c:pt idx="5767">
                  <c:v>57.67</c:v>
                </c:pt>
                <c:pt idx="5768">
                  <c:v>57.68</c:v>
                </c:pt>
                <c:pt idx="5769">
                  <c:v>57.69</c:v>
                </c:pt>
                <c:pt idx="5770">
                  <c:v>57.7</c:v>
                </c:pt>
                <c:pt idx="5771">
                  <c:v>57.71</c:v>
                </c:pt>
                <c:pt idx="5772">
                  <c:v>57.72</c:v>
                </c:pt>
                <c:pt idx="5773">
                  <c:v>57.73</c:v>
                </c:pt>
                <c:pt idx="5774">
                  <c:v>57.74</c:v>
                </c:pt>
                <c:pt idx="5775">
                  <c:v>57.75</c:v>
                </c:pt>
                <c:pt idx="5776">
                  <c:v>57.76</c:v>
                </c:pt>
                <c:pt idx="5777">
                  <c:v>57.77</c:v>
                </c:pt>
                <c:pt idx="5778">
                  <c:v>57.78</c:v>
                </c:pt>
                <c:pt idx="5779">
                  <c:v>57.79</c:v>
                </c:pt>
                <c:pt idx="5780">
                  <c:v>57.8</c:v>
                </c:pt>
                <c:pt idx="5781">
                  <c:v>57.81</c:v>
                </c:pt>
                <c:pt idx="5782">
                  <c:v>57.82</c:v>
                </c:pt>
                <c:pt idx="5783">
                  <c:v>57.83</c:v>
                </c:pt>
                <c:pt idx="5784">
                  <c:v>57.84</c:v>
                </c:pt>
                <c:pt idx="5785">
                  <c:v>57.85</c:v>
                </c:pt>
                <c:pt idx="5786">
                  <c:v>57.86</c:v>
                </c:pt>
                <c:pt idx="5787">
                  <c:v>57.87</c:v>
                </c:pt>
                <c:pt idx="5788">
                  <c:v>57.88</c:v>
                </c:pt>
                <c:pt idx="5789">
                  <c:v>57.89</c:v>
                </c:pt>
                <c:pt idx="5790">
                  <c:v>57.9</c:v>
                </c:pt>
                <c:pt idx="5791">
                  <c:v>57.91</c:v>
                </c:pt>
                <c:pt idx="5792">
                  <c:v>57.92</c:v>
                </c:pt>
                <c:pt idx="5793">
                  <c:v>57.93</c:v>
                </c:pt>
                <c:pt idx="5794">
                  <c:v>57.94</c:v>
                </c:pt>
                <c:pt idx="5795">
                  <c:v>57.95</c:v>
                </c:pt>
                <c:pt idx="5796">
                  <c:v>57.96</c:v>
                </c:pt>
                <c:pt idx="5797">
                  <c:v>57.97</c:v>
                </c:pt>
                <c:pt idx="5798">
                  <c:v>57.98</c:v>
                </c:pt>
                <c:pt idx="5799">
                  <c:v>57.99</c:v>
                </c:pt>
                <c:pt idx="5800">
                  <c:v>58</c:v>
                </c:pt>
                <c:pt idx="5801">
                  <c:v>58.01</c:v>
                </c:pt>
                <c:pt idx="5802">
                  <c:v>58.02</c:v>
                </c:pt>
                <c:pt idx="5803">
                  <c:v>58.03</c:v>
                </c:pt>
                <c:pt idx="5804">
                  <c:v>58.04</c:v>
                </c:pt>
                <c:pt idx="5805">
                  <c:v>58.05</c:v>
                </c:pt>
                <c:pt idx="5806">
                  <c:v>58.06</c:v>
                </c:pt>
                <c:pt idx="5807">
                  <c:v>58.07</c:v>
                </c:pt>
                <c:pt idx="5808">
                  <c:v>58.08</c:v>
                </c:pt>
                <c:pt idx="5809">
                  <c:v>58.09</c:v>
                </c:pt>
                <c:pt idx="5810">
                  <c:v>58.1</c:v>
                </c:pt>
                <c:pt idx="5811">
                  <c:v>58.11</c:v>
                </c:pt>
                <c:pt idx="5812">
                  <c:v>58.12</c:v>
                </c:pt>
                <c:pt idx="5813">
                  <c:v>58.13</c:v>
                </c:pt>
                <c:pt idx="5814">
                  <c:v>58.14</c:v>
                </c:pt>
                <c:pt idx="5815">
                  <c:v>58.15</c:v>
                </c:pt>
                <c:pt idx="5816">
                  <c:v>58.16</c:v>
                </c:pt>
                <c:pt idx="5817">
                  <c:v>58.17</c:v>
                </c:pt>
                <c:pt idx="5818">
                  <c:v>58.18</c:v>
                </c:pt>
                <c:pt idx="5819">
                  <c:v>58.19</c:v>
                </c:pt>
                <c:pt idx="5820">
                  <c:v>58.2</c:v>
                </c:pt>
                <c:pt idx="5821">
                  <c:v>58.21</c:v>
                </c:pt>
                <c:pt idx="5822">
                  <c:v>58.22</c:v>
                </c:pt>
                <c:pt idx="5823">
                  <c:v>58.23</c:v>
                </c:pt>
                <c:pt idx="5824">
                  <c:v>58.24</c:v>
                </c:pt>
                <c:pt idx="5825">
                  <c:v>58.25</c:v>
                </c:pt>
                <c:pt idx="5826">
                  <c:v>58.26</c:v>
                </c:pt>
                <c:pt idx="5827">
                  <c:v>58.27</c:v>
                </c:pt>
                <c:pt idx="5828">
                  <c:v>58.28</c:v>
                </c:pt>
                <c:pt idx="5829">
                  <c:v>58.29</c:v>
                </c:pt>
                <c:pt idx="5830">
                  <c:v>58.3</c:v>
                </c:pt>
                <c:pt idx="5831">
                  <c:v>58.31</c:v>
                </c:pt>
                <c:pt idx="5832">
                  <c:v>58.32</c:v>
                </c:pt>
                <c:pt idx="5833">
                  <c:v>58.33</c:v>
                </c:pt>
                <c:pt idx="5834">
                  <c:v>58.34</c:v>
                </c:pt>
                <c:pt idx="5835">
                  <c:v>58.35</c:v>
                </c:pt>
                <c:pt idx="5836">
                  <c:v>58.36</c:v>
                </c:pt>
                <c:pt idx="5837">
                  <c:v>58.37</c:v>
                </c:pt>
                <c:pt idx="5838">
                  <c:v>58.38</c:v>
                </c:pt>
                <c:pt idx="5839">
                  <c:v>58.39</c:v>
                </c:pt>
                <c:pt idx="5840">
                  <c:v>58.4</c:v>
                </c:pt>
                <c:pt idx="5841">
                  <c:v>58.41</c:v>
                </c:pt>
                <c:pt idx="5842">
                  <c:v>58.42</c:v>
                </c:pt>
                <c:pt idx="5843">
                  <c:v>58.43</c:v>
                </c:pt>
                <c:pt idx="5844">
                  <c:v>58.44</c:v>
                </c:pt>
                <c:pt idx="5845">
                  <c:v>58.45</c:v>
                </c:pt>
                <c:pt idx="5846">
                  <c:v>58.46</c:v>
                </c:pt>
                <c:pt idx="5847">
                  <c:v>58.47</c:v>
                </c:pt>
                <c:pt idx="5848">
                  <c:v>58.48</c:v>
                </c:pt>
                <c:pt idx="5849">
                  <c:v>58.49</c:v>
                </c:pt>
                <c:pt idx="5850">
                  <c:v>58.5</c:v>
                </c:pt>
                <c:pt idx="5851">
                  <c:v>58.51</c:v>
                </c:pt>
                <c:pt idx="5852">
                  <c:v>58.52</c:v>
                </c:pt>
                <c:pt idx="5853">
                  <c:v>58.53</c:v>
                </c:pt>
                <c:pt idx="5854">
                  <c:v>58.54</c:v>
                </c:pt>
                <c:pt idx="5855">
                  <c:v>58.55</c:v>
                </c:pt>
                <c:pt idx="5856">
                  <c:v>58.56</c:v>
                </c:pt>
                <c:pt idx="5857">
                  <c:v>58.57</c:v>
                </c:pt>
                <c:pt idx="5858">
                  <c:v>58.58</c:v>
                </c:pt>
                <c:pt idx="5859">
                  <c:v>58.59</c:v>
                </c:pt>
                <c:pt idx="5860">
                  <c:v>58.6</c:v>
                </c:pt>
                <c:pt idx="5861">
                  <c:v>58.61</c:v>
                </c:pt>
                <c:pt idx="5862">
                  <c:v>58.62</c:v>
                </c:pt>
                <c:pt idx="5863">
                  <c:v>58.63</c:v>
                </c:pt>
                <c:pt idx="5864">
                  <c:v>58.64</c:v>
                </c:pt>
                <c:pt idx="5865">
                  <c:v>58.65</c:v>
                </c:pt>
                <c:pt idx="5866">
                  <c:v>58.66</c:v>
                </c:pt>
                <c:pt idx="5867">
                  <c:v>58.67</c:v>
                </c:pt>
                <c:pt idx="5868">
                  <c:v>58.68</c:v>
                </c:pt>
                <c:pt idx="5869">
                  <c:v>58.69</c:v>
                </c:pt>
                <c:pt idx="5870">
                  <c:v>58.7</c:v>
                </c:pt>
                <c:pt idx="5871">
                  <c:v>58.71</c:v>
                </c:pt>
                <c:pt idx="5872">
                  <c:v>58.72</c:v>
                </c:pt>
                <c:pt idx="5873">
                  <c:v>58.73</c:v>
                </c:pt>
                <c:pt idx="5874">
                  <c:v>58.74</c:v>
                </c:pt>
                <c:pt idx="5875">
                  <c:v>58.75</c:v>
                </c:pt>
                <c:pt idx="5876">
                  <c:v>58.76</c:v>
                </c:pt>
                <c:pt idx="5877">
                  <c:v>58.77</c:v>
                </c:pt>
                <c:pt idx="5878">
                  <c:v>58.78</c:v>
                </c:pt>
                <c:pt idx="5879">
                  <c:v>58.79</c:v>
                </c:pt>
                <c:pt idx="5880">
                  <c:v>58.8</c:v>
                </c:pt>
                <c:pt idx="5881">
                  <c:v>58.81</c:v>
                </c:pt>
                <c:pt idx="5882">
                  <c:v>58.82</c:v>
                </c:pt>
                <c:pt idx="5883">
                  <c:v>58.83</c:v>
                </c:pt>
                <c:pt idx="5884">
                  <c:v>58.84</c:v>
                </c:pt>
                <c:pt idx="5885">
                  <c:v>58.85</c:v>
                </c:pt>
                <c:pt idx="5886">
                  <c:v>58.86</c:v>
                </c:pt>
                <c:pt idx="5887">
                  <c:v>58.87</c:v>
                </c:pt>
                <c:pt idx="5888">
                  <c:v>58.88</c:v>
                </c:pt>
                <c:pt idx="5889">
                  <c:v>58.89</c:v>
                </c:pt>
                <c:pt idx="5890">
                  <c:v>58.9</c:v>
                </c:pt>
                <c:pt idx="5891">
                  <c:v>58.91</c:v>
                </c:pt>
                <c:pt idx="5892">
                  <c:v>58.92</c:v>
                </c:pt>
                <c:pt idx="5893">
                  <c:v>58.93</c:v>
                </c:pt>
                <c:pt idx="5894">
                  <c:v>58.94</c:v>
                </c:pt>
                <c:pt idx="5895">
                  <c:v>58.95</c:v>
                </c:pt>
                <c:pt idx="5896">
                  <c:v>58.96</c:v>
                </c:pt>
                <c:pt idx="5897">
                  <c:v>58.97</c:v>
                </c:pt>
                <c:pt idx="5898">
                  <c:v>58.98</c:v>
                </c:pt>
                <c:pt idx="5899">
                  <c:v>58.99</c:v>
                </c:pt>
                <c:pt idx="5900">
                  <c:v>59</c:v>
                </c:pt>
                <c:pt idx="5901">
                  <c:v>59.01</c:v>
                </c:pt>
                <c:pt idx="5902">
                  <c:v>59.02</c:v>
                </c:pt>
                <c:pt idx="5903">
                  <c:v>59.03</c:v>
                </c:pt>
                <c:pt idx="5904">
                  <c:v>59.04</c:v>
                </c:pt>
                <c:pt idx="5905">
                  <c:v>59.05</c:v>
                </c:pt>
                <c:pt idx="5906">
                  <c:v>59.06</c:v>
                </c:pt>
                <c:pt idx="5907">
                  <c:v>59.07</c:v>
                </c:pt>
                <c:pt idx="5908">
                  <c:v>59.08</c:v>
                </c:pt>
                <c:pt idx="5909">
                  <c:v>59.09</c:v>
                </c:pt>
                <c:pt idx="5910">
                  <c:v>59.1</c:v>
                </c:pt>
                <c:pt idx="5911">
                  <c:v>59.11</c:v>
                </c:pt>
                <c:pt idx="5912">
                  <c:v>59.12</c:v>
                </c:pt>
                <c:pt idx="5913">
                  <c:v>59.13</c:v>
                </c:pt>
                <c:pt idx="5914">
                  <c:v>59.14</c:v>
                </c:pt>
                <c:pt idx="5915">
                  <c:v>59.15</c:v>
                </c:pt>
                <c:pt idx="5916">
                  <c:v>59.16</c:v>
                </c:pt>
                <c:pt idx="5917">
                  <c:v>59.17</c:v>
                </c:pt>
                <c:pt idx="5918">
                  <c:v>59.18</c:v>
                </c:pt>
                <c:pt idx="5919">
                  <c:v>59.19</c:v>
                </c:pt>
                <c:pt idx="5920">
                  <c:v>59.2</c:v>
                </c:pt>
                <c:pt idx="5921">
                  <c:v>59.21</c:v>
                </c:pt>
                <c:pt idx="5922">
                  <c:v>59.22</c:v>
                </c:pt>
                <c:pt idx="5923">
                  <c:v>59.23</c:v>
                </c:pt>
                <c:pt idx="5924">
                  <c:v>59.24</c:v>
                </c:pt>
                <c:pt idx="5925">
                  <c:v>59.25</c:v>
                </c:pt>
                <c:pt idx="5926">
                  <c:v>59.26</c:v>
                </c:pt>
                <c:pt idx="5927">
                  <c:v>59.27</c:v>
                </c:pt>
                <c:pt idx="5928">
                  <c:v>59.28</c:v>
                </c:pt>
                <c:pt idx="5929">
                  <c:v>59.29</c:v>
                </c:pt>
                <c:pt idx="5930">
                  <c:v>59.3</c:v>
                </c:pt>
                <c:pt idx="5931">
                  <c:v>59.31</c:v>
                </c:pt>
                <c:pt idx="5932">
                  <c:v>59.32</c:v>
                </c:pt>
                <c:pt idx="5933">
                  <c:v>59.33</c:v>
                </c:pt>
                <c:pt idx="5934">
                  <c:v>59.34</c:v>
                </c:pt>
                <c:pt idx="5935">
                  <c:v>59.35</c:v>
                </c:pt>
                <c:pt idx="5936">
                  <c:v>59.36</c:v>
                </c:pt>
                <c:pt idx="5937">
                  <c:v>59.37</c:v>
                </c:pt>
                <c:pt idx="5938">
                  <c:v>59.38</c:v>
                </c:pt>
                <c:pt idx="5939">
                  <c:v>59.39</c:v>
                </c:pt>
                <c:pt idx="5940">
                  <c:v>59.4</c:v>
                </c:pt>
                <c:pt idx="5941">
                  <c:v>59.41</c:v>
                </c:pt>
                <c:pt idx="5942">
                  <c:v>59.42</c:v>
                </c:pt>
                <c:pt idx="5943">
                  <c:v>59.43</c:v>
                </c:pt>
                <c:pt idx="5944">
                  <c:v>59.44</c:v>
                </c:pt>
                <c:pt idx="5945">
                  <c:v>59.45</c:v>
                </c:pt>
                <c:pt idx="5946">
                  <c:v>59.46</c:v>
                </c:pt>
                <c:pt idx="5947">
                  <c:v>59.47</c:v>
                </c:pt>
                <c:pt idx="5948">
                  <c:v>59.48</c:v>
                </c:pt>
                <c:pt idx="5949">
                  <c:v>59.49</c:v>
                </c:pt>
                <c:pt idx="5950">
                  <c:v>59.5</c:v>
                </c:pt>
                <c:pt idx="5951">
                  <c:v>59.51</c:v>
                </c:pt>
                <c:pt idx="5952">
                  <c:v>59.52</c:v>
                </c:pt>
                <c:pt idx="5953">
                  <c:v>59.53</c:v>
                </c:pt>
                <c:pt idx="5954">
                  <c:v>59.54</c:v>
                </c:pt>
                <c:pt idx="5955">
                  <c:v>59.55</c:v>
                </c:pt>
                <c:pt idx="5956">
                  <c:v>59.56</c:v>
                </c:pt>
                <c:pt idx="5957">
                  <c:v>59.57</c:v>
                </c:pt>
                <c:pt idx="5958">
                  <c:v>59.58</c:v>
                </c:pt>
                <c:pt idx="5959">
                  <c:v>59.59</c:v>
                </c:pt>
                <c:pt idx="5960">
                  <c:v>59.6</c:v>
                </c:pt>
                <c:pt idx="5961">
                  <c:v>59.61</c:v>
                </c:pt>
                <c:pt idx="5962">
                  <c:v>59.62</c:v>
                </c:pt>
                <c:pt idx="5963">
                  <c:v>59.63</c:v>
                </c:pt>
                <c:pt idx="5964">
                  <c:v>59.64</c:v>
                </c:pt>
                <c:pt idx="5965">
                  <c:v>59.65</c:v>
                </c:pt>
                <c:pt idx="5966">
                  <c:v>59.66</c:v>
                </c:pt>
                <c:pt idx="5967">
                  <c:v>59.67</c:v>
                </c:pt>
                <c:pt idx="5968">
                  <c:v>59.68</c:v>
                </c:pt>
                <c:pt idx="5969">
                  <c:v>59.69</c:v>
                </c:pt>
                <c:pt idx="5970">
                  <c:v>59.7</c:v>
                </c:pt>
                <c:pt idx="5971">
                  <c:v>59.71</c:v>
                </c:pt>
                <c:pt idx="5972">
                  <c:v>59.72</c:v>
                </c:pt>
                <c:pt idx="5973">
                  <c:v>59.73</c:v>
                </c:pt>
                <c:pt idx="5974">
                  <c:v>59.74</c:v>
                </c:pt>
                <c:pt idx="5975">
                  <c:v>59.75</c:v>
                </c:pt>
                <c:pt idx="5976">
                  <c:v>59.76</c:v>
                </c:pt>
                <c:pt idx="5977">
                  <c:v>59.77</c:v>
                </c:pt>
                <c:pt idx="5978">
                  <c:v>59.78</c:v>
                </c:pt>
                <c:pt idx="5979">
                  <c:v>59.79</c:v>
                </c:pt>
                <c:pt idx="5980">
                  <c:v>59.8</c:v>
                </c:pt>
                <c:pt idx="5981">
                  <c:v>59.81</c:v>
                </c:pt>
                <c:pt idx="5982">
                  <c:v>59.82</c:v>
                </c:pt>
                <c:pt idx="5983">
                  <c:v>59.83</c:v>
                </c:pt>
                <c:pt idx="5984">
                  <c:v>59.84</c:v>
                </c:pt>
                <c:pt idx="5985">
                  <c:v>59.85</c:v>
                </c:pt>
                <c:pt idx="5986">
                  <c:v>59.86</c:v>
                </c:pt>
                <c:pt idx="5987">
                  <c:v>59.87</c:v>
                </c:pt>
                <c:pt idx="5988">
                  <c:v>59.88</c:v>
                </c:pt>
                <c:pt idx="5989">
                  <c:v>59.89</c:v>
                </c:pt>
                <c:pt idx="5990">
                  <c:v>59.9</c:v>
                </c:pt>
                <c:pt idx="5991">
                  <c:v>59.91</c:v>
                </c:pt>
                <c:pt idx="5992">
                  <c:v>59.92</c:v>
                </c:pt>
                <c:pt idx="5993">
                  <c:v>59.93</c:v>
                </c:pt>
                <c:pt idx="5994">
                  <c:v>59.94</c:v>
                </c:pt>
                <c:pt idx="5995">
                  <c:v>59.95</c:v>
                </c:pt>
                <c:pt idx="5996">
                  <c:v>59.96</c:v>
                </c:pt>
                <c:pt idx="5997">
                  <c:v>59.97</c:v>
                </c:pt>
                <c:pt idx="5998">
                  <c:v>59.98</c:v>
                </c:pt>
                <c:pt idx="5999">
                  <c:v>59.99</c:v>
                </c:pt>
                <c:pt idx="6000">
                  <c:v>60</c:v>
                </c:pt>
                <c:pt idx="6001">
                  <c:v>60.01</c:v>
                </c:pt>
                <c:pt idx="6002">
                  <c:v>60.02</c:v>
                </c:pt>
                <c:pt idx="6003">
                  <c:v>60.03</c:v>
                </c:pt>
                <c:pt idx="6004">
                  <c:v>60.04</c:v>
                </c:pt>
                <c:pt idx="6005">
                  <c:v>60.05</c:v>
                </c:pt>
                <c:pt idx="6006">
                  <c:v>60.06</c:v>
                </c:pt>
                <c:pt idx="6007">
                  <c:v>60.07</c:v>
                </c:pt>
                <c:pt idx="6008">
                  <c:v>60.08</c:v>
                </c:pt>
                <c:pt idx="6009">
                  <c:v>60.09</c:v>
                </c:pt>
                <c:pt idx="6010">
                  <c:v>60.1</c:v>
                </c:pt>
                <c:pt idx="6011">
                  <c:v>60.11</c:v>
                </c:pt>
                <c:pt idx="6012">
                  <c:v>60.12</c:v>
                </c:pt>
                <c:pt idx="6013">
                  <c:v>60.13</c:v>
                </c:pt>
                <c:pt idx="6014">
                  <c:v>60.14</c:v>
                </c:pt>
                <c:pt idx="6015">
                  <c:v>60.15</c:v>
                </c:pt>
                <c:pt idx="6016">
                  <c:v>60.16</c:v>
                </c:pt>
                <c:pt idx="6017">
                  <c:v>60.17</c:v>
                </c:pt>
                <c:pt idx="6018">
                  <c:v>60.18</c:v>
                </c:pt>
                <c:pt idx="6019">
                  <c:v>60.19</c:v>
                </c:pt>
                <c:pt idx="6020">
                  <c:v>60.2</c:v>
                </c:pt>
                <c:pt idx="6021">
                  <c:v>60.21</c:v>
                </c:pt>
                <c:pt idx="6022">
                  <c:v>60.22</c:v>
                </c:pt>
                <c:pt idx="6023">
                  <c:v>60.23</c:v>
                </c:pt>
                <c:pt idx="6024">
                  <c:v>60.24</c:v>
                </c:pt>
                <c:pt idx="6025">
                  <c:v>60.25</c:v>
                </c:pt>
                <c:pt idx="6026">
                  <c:v>60.26</c:v>
                </c:pt>
                <c:pt idx="6027">
                  <c:v>60.27</c:v>
                </c:pt>
                <c:pt idx="6028">
                  <c:v>60.28</c:v>
                </c:pt>
                <c:pt idx="6029">
                  <c:v>60.29</c:v>
                </c:pt>
                <c:pt idx="6030">
                  <c:v>60.3</c:v>
                </c:pt>
                <c:pt idx="6031">
                  <c:v>60.31</c:v>
                </c:pt>
                <c:pt idx="6032">
                  <c:v>60.32</c:v>
                </c:pt>
                <c:pt idx="6033">
                  <c:v>60.33</c:v>
                </c:pt>
                <c:pt idx="6034">
                  <c:v>60.34</c:v>
                </c:pt>
                <c:pt idx="6035">
                  <c:v>60.35</c:v>
                </c:pt>
                <c:pt idx="6036">
                  <c:v>60.36</c:v>
                </c:pt>
                <c:pt idx="6037">
                  <c:v>60.37</c:v>
                </c:pt>
                <c:pt idx="6038">
                  <c:v>60.38</c:v>
                </c:pt>
                <c:pt idx="6039">
                  <c:v>60.39</c:v>
                </c:pt>
                <c:pt idx="6040">
                  <c:v>60.4</c:v>
                </c:pt>
                <c:pt idx="6041">
                  <c:v>60.41</c:v>
                </c:pt>
                <c:pt idx="6042">
                  <c:v>60.42</c:v>
                </c:pt>
                <c:pt idx="6043">
                  <c:v>60.43</c:v>
                </c:pt>
                <c:pt idx="6044">
                  <c:v>60.44</c:v>
                </c:pt>
                <c:pt idx="6045">
                  <c:v>60.45</c:v>
                </c:pt>
                <c:pt idx="6046">
                  <c:v>60.46</c:v>
                </c:pt>
                <c:pt idx="6047">
                  <c:v>60.47</c:v>
                </c:pt>
                <c:pt idx="6048">
                  <c:v>60.48</c:v>
                </c:pt>
                <c:pt idx="6049">
                  <c:v>60.49</c:v>
                </c:pt>
                <c:pt idx="6050">
                  <c:v>60.5</c:v>
                </c:pt>
                <c:pt idx="6051">
                  <c:v>60.51</c:v>
                </c:pt>
                <c:pt idx="6052">
                  <c:v>60.52</c:v>
                </c:pt>
                <c:pt idx="6053">
                  <c:v>60.53</c:v>
                </c:pt>
                <c:pt idx="6054">
                  <c:v>60.54</c:v>
                </c:pt>
                <c:pt idx="6055">
                  <c:v>60.55</c:v>
                </c:pt>
                <c:pt idx="6056">
                  <c:v>60.56</c:v>
                </c:pt>
                <c:pt idx="6057">
                  <c:v>60.57</c:v>
                </c:pt>
                <c:pt idx="6058">
                  <c:v>60.58</c:v>
                </c:pt>
                <c:pt idx="6059">
                  <c:v>60.59</c:v>
                </c:pt>
                <c:pt idx="6060">
                  <c:v>60.6</c:v>
                </c:pt>
                <c:pt idx="6061">
                  <c:v>60.61</c:v>
                </c:pt>
                <c:pt idx="6062">
                  <c:v>60.62</c:v>
                </c:pt>
                <c:pt idx="6063">
                  <c:v>60.63</c:v>
                </c:pt>
                <c:pt idx="6064">
                  <c:v>60.64</c:v>
                </c:pt>
                <c:pt idx="6065">
                  <c:v>60.65</c:v>
                </c:pt>
                <c:pt idx="6066">
                  <c:v>60.66</c:v>
                </c:pt>
                <c:pt idx="6067">
                  <c:v>60.67</c:v>
                </c:pt>
                <c:pt idx="6068">
                  <c:v>60.68</c:v>
                </c:pt>
                <c:pt idx="6069">
                  <c:v>60.69</c:v>
                </c:pt>
                <c:pt idx="6070">
                  <c:v>60.7</c:v>
                </c:pt>
                <c:pt idx="6071">
                  <c:v>60.71</c:v>
                </c:pt>
                <c:pt idx="6072">
                  <c:v>60.72</c:v>
                </c:pt>
                <c:pt idx="6073">
                  <c:v>60.73</c:v>
                </c:pt>
                <c:pt idx="6074">
                  <c:v>60.74</c:v>
                </c:pt>
                <c:pt idx="6075">
                  <c:v>60.75</c:v>
                </c:pt>
                <c:pt idx="6076">
                  <c:v>60.76</c:v>
                </c:pt>
                <c:pt idx="6077">
                  <c:v>60.77</c:v>
                </c:pt>
                <c:pt idx="6078">
                  <c:v>60.78</c:v>
                </c:pt>
                <c:pt idx="6079">
                  <c:v>60.79</c:v>
                </c:pt>
                <c:pt idx="6080">
                  <c:v>60.8</c:v>
                </c:pt>
                <c:pt idx="6081">
                  <c:v>60.81</c:v>
                </c:pt>
                <c:pt idx="6082">
                  <c:v>60.82</c:v>
                </c:pt>
                <c:pt idx="6083">
                  <c:v>60.83</c:v>
                </c:pt>
                <c:pt idx="6084">
                  <c:v>60.84</c:v>
                </c:pt>
                <c:pt idx="6085">
                  <c:v>60.85</c:v>
                </c:pt>
                <c:pt idx="6086">
                  <c:v>60.86</c:v>
                </c:pt>
                <c:pt idx="6087">
                  <c:v>60.87</c:v>
                </c:pt>
                <c:pt idx="6088">
                  <c:v>60.88</c:v>
                </c:pt>
                <c:pt idx="6089">
                  <c:v>60.89</c:v>
                </c:pt>
                <c:pt idx="6090">
                  <c:v>60.9</c:v>
                </c:pt>
                <c:pt idx="6091">
                  <c:v>60.91</c:v>
                </c:pt>
                <c:pt idx="6092">
                  <c:v>60.92</c:v>
                </c:pt>
                <c:pt idx="6093">
                  <c:v>60.93</c:v>
                </c:pt>
                <c:pt idx="6094">
                  <c:v>60.94</c:v>
                </c:pt>
                <c:pt idx="6095">
                  <c:v>60.95</c:v>
                </c:pt>
                <c:pt idx="6096">
                  <c:v>60.96</c:v>
                </c:pt>
                <c:pt idx="6097">
                  <c:v>60.97</c:v>
                </c:pt>
                <c:pt idx="6098">
                  <c:v>60.98</c:v>
                </c:pt>
                <c:pt idx="6099">
                  <c:v>60.99</c:v>
                </c:pt>
                <c:pt idx="6100">
                  <c:v>61</c:v>
                </c:pt>
                <c:pt idx="6101">
                  <c:v>61.01</c:v>
                </c:pt>
                <c:pt idx="6102">
                  <c:v>61.02</c:v>
                </c:pt>
                <c:pt idx="6103">
                  <c:v>61.03</c:v>
                </c:pt>
                <c:pt idx="6104">
                  <c:v>61.04</c:v>
                </c:pt>
                <c:pt idx="6105">
                  <c:v>61.05</c:v>
                </c:pt>
                <c:pt idx="6106">
                  <c:v>61.06</c:v>
                </c:pt>
                <c:pt idx="6107">
                  <c:v>61.07</c:v>
                </c:pt>
                <c:pt idx="6108">
                  <c:v>61.08</c:v>
                </c:pt>
                <c:pt idx="6109">
                  <c:v>61.09</c:v>
                </c:pt>
                <c:pt idx="6110">
                  <c:v>61.1</c:v>
                </c:pt>
                <c:pt idx="6111">
                  <c:v>61.11</c:v>
                </c:pt>
                <c:pt idx="6112">
                  <c:v>61.12</c:v>
                </c:pt>
                <c:pt idx="6113">
                  <c:v>61.13</c:v>
                </c:pt>
                <c:pt idx="6114">
                  <c:v>61.14</c:v>
                </c:pt>
                <c:pt idx="6115">
                  <c:v>61.15</c:v>
                </c:pt>
                <c:pt idx="6116">
                  <c:v>61.16</c:v>
                </c:pt>
                <c:pt idx="6117">
                  <c:v>61.17</c:v>
                </c:pt>
                <c:pt idx="6118">
                  <c:v>61.18</c:v>
                </c:pt>
                <c:pt idx="6119">
                  <c:v>61.19</c:v>
                </c:pt>
                <c:pt idx="6120">
                  <c:v>61.2</c:v>
                </c:pt>
                <c:pt idx="6121">
                  <c:v>61.21</c:v>
                </c:pt>
                <c:pt idx="6122">
                  <c:v>61.22</c:v>
                </c:pt>
                <c:pt idx="6123">
                  <c:v>61.23</c:v>
                </c:pt>
                <c:pt idx="6124">
                  <c:v>61.24</c:v>
                </c:pt>
                <c:pt idx="6125">
                  <c:v>61.25</c:v>
                </c:pt>
                <c:pt idx="6126">
                  <c:v>61.26</c:v>
                </c:pt>
                <c:pt idx="6127">
                  <c:v>61.27</c:v>
                </c:pt>
                <c:pt idx="6128">
                  <c:v>61.28</c:v>
                </c:pt>
                <c:pt idx="6129">
                  <c:v>61.29</c:v>
                </c:pt>
                <c:pt idx="6130">
                  <c:v>61.3</c:v>
                </c:pt>
                <c:pt idx="6131">
                  <c:v>61.31</c:v>
                </c:pt>
                <c:pt idx="6132">
                  <c:v>61.32</c:v>
                </c:pt>
                <c:pt idx="6133">
                  <c:v>61.33</c:v>
                </c:pt>
                <c:pt idx="6134">
                  <c:v>61.34</c:v>
                </c:pt>
                <c:pt idx="6135">
                  <c:v>61.35</c:v>
                </c:pt>
                <c:pt idx="6136">
                  <c:v>61.36</c:v>
                </c:pt>
                <c:pt idx="6137">
                  <c:v>61.37</c:v>
                </c:pt>
                <c:pt idx="6138">
                  <c:v>61.38</c:v>
                </c:pt>
                <c:pt idx="6139">
                  <c:v>61.39</c:v>
                </c:pt>
                <c:pt idx="6140">
                  <c:v>61.4</c:v>
                </c:pt>
                <c:pt idx="6141">
                  <c:v>61.41</c:v>
                </c:pt>
                <c:pt idx="6142">
                  <c:v>61.42</c:v>
                </c:pt>
                <c:pt idx="6143">
                  <c:v>61.43</c:v>
                </c:pt>
                <c:pt idx="6144">
                  <c:v>61.44</c:v>
                </c:pt>
                <c:pt idx="6145">
                  <c:v>61.45</c:v>
                </c:pt>
                <c:pt idx="6146">
                  <c:v>61.46</c:v>
                </c:pt>
                <c:pt idx="6147">
                  <c:v>61.47</c:v>
                </c:pt>
                <c:pt idx="6148">
                  <c:v>61.48</c:v>
                </c:pt>
                <c:pt idx="6149">
                  <c:v>61.49</c:v>
                </c:pt>
                <c:pt idx="6150">
                  <c:v>61.5</c:v>
                </c:pt>
                <c:pt idx="6151">
                  <c:v>61.51</c:v>
                </c:pt>
                <c:pt idx="6152">
                  <c:v>61.52</c:v>
                </c:pt>
                <c:pt idx="6153">
                  <c:v>61.53</c:v>
                </c:pt>
                <c:pt idx="6154">
                  <c:v>61.54</c:v>
                </c:pt>
                <c:pt idx="6155">
                  <c:v>61.55</c:v>
                </c:pt>
                <c:pt idx="6156">
                  <c:v>61.56</c:v>
                </c:pt>
                <c:pt idx="6157">
                  <c:v>61.57</c:v>
                </c:pt>
                <c:pt idx="6158">
                  <c:v>61.58</c:v>
                </c:pt>
                <c:pt idx="6159">
                  <c:v>61.59</c:v>
                </c:pt>
                <c:pt idx="6160">
                  <c:v>61.6</c:v>
                </c:pt>
                <c:pt idx="6161">
                  <c:v>61.61</c:v>
                </c:pt>
                <c:pt idx="6162">
                  <c:v>61.62</c:v>
                </c:pt>
                <c:pt idx="6163">
                  <c:v>61.63</c:v>
                </c:pt>
                <c:pt idx="6164">
                  <c:v>61.64</c:v>
                </c:pt>
                <c:pt idx="6165">
                  <c:v>61.65</c:v>
                </c:pt>
                <c:pt idx="6166">
                  <c:v>61.66</c:v>
                </c:pt>
                <c:pt idx="6167">
                  <c:v>61.67</c:v>
                </c:pt>
                <c:pt idx="6168">
                  <c:v>61.68</c:v>
                </c:pt>
                <c:pt idx="6169">
                  <c:v>61.69</c:v>
                </c:pt>
                <c:pt idx="6170">
                  <c:v>61.7</c:v>
                </c:pt>
                <c:pt idx="6171">
                  <c:v>61.71</c:v>
                </c:pt>
                <c:pt idx="6172">
                  <c:v>61.72</c:v>
                </c:pt>
                <c:pt idx="6173">
                  <c:v>61.73</c:v>
                </c:pt>
                <c:pt idx="6174">
                  <c:v>61.74</c:v>
                </c:pt>
                <c:pt idx="6175">
                  <c:v>61.75</c:v>
                </c:pt>
                <c:pt idx="6176">
                  <c:v>61.76</c:v>
                </c:pt>
                <c:pt idx="6177">
                  <c:v>61.77</c:v>
                </c:pt>
                <c:pt idx="6178">
                  <c:v>61.78</c:v>
                </c:pt>
                <c:pt idx="6179">
                  <c:v>61.79</c:v>
                </c:pt>
                <c:pt idx="6180">
                  <c:v>61.8</c:v>
                </c:pt>
                <c:pt idx="6181">
                  <c:v>61.81</c:v>
                </c:pt>
                <c:pt idx="6182">
                  <c:v>61.82</c:v>
                </c:pt>
                <c:pt idx="6183">
                  <c:v>61.83</c:v>
                </c:pt>
                <c:pt idx="6184">
                  <c:v>61.84</c:v>
                </c:pt>
                <c:pt idx="6185">
                  <c:v>61.85</c:v>
                </c:pt>
                <c:pt idx="6186">
                  <c:v>61.86</c:v>
                </c:pt>
                <c:pt idx="6187">
                  <c:v>61.87</c:v>
                </c:pt>
                <c:pt idx="6188">
                  <c:v>61.88</c:v>
                </c:pt>
                <c:pt idx="6189">
                  <c:v>61.89</c:v>
                </c:pt>
                <c:pt idx="6190">
                  <c:v>61.9</c:v>
                </c:pt>
                <c:pt idx="6191">
                  <c:v>61.91</c:v>
                </c:pt>
                <c:pt idx="6192">
                  <c:v>61.92</c:v>
                </c:pt>
                <c:pt idx="6193">
                  <c:v>61.93</c:v>
                </c:pt>
                <c:pt idx="6194">
                  <c:v>61.94</c:v>
                </c:pt>
                <c:pt idx="6195">
                  <c:v>61.95</c:v>
                </c:pt>
                <c:pt idx="6196">
                  <c:v>61.96</c:v>
                </c:pt>
                <c:pt idx="6197">
                  <c:v>61.97</c:v>
                </c:pt>
                <c:pt idx="6198">
                  <c:v>61.98</c:v>
                </c:pt>
                <c:pt idx="6199">
                  <c:v>61.99</c:v>
                </c:pt>
                <c:pt idx="6200">
                  <c:v>62</c:v>
                </c:pt>
                <c:pt idx="6201">
                  <c:v>62.01</c:v>
                </c:pt>
                <c:pt idx="6202">
                  <c:v>62.02</c:v>
                </c:pt>
                <c:pt idx="6203">
                  <c:v>62.03</c:v>
                </c:pt>
                <c:pt idx="6204">
                  <c:v>62.04</c:v>
                </c:pt>
                <c:pt idx="6205">
                  <c:v>62.05</c:v>
                </c:pt>
                <c:pt idx="6206">
                  <c:v>62.06</c:v>
                </c:pt>
                <c:pt idx="6207">
                  <c:v>62.07</c:v>
                </c:pt>
                <c:pt idx="6208">
                  <c:v>62.08</c:v>
                </c:pt>
                <c:pt idx="6209">
                  <c:v>62.09</c:v>
                </c:pt>
                <c:pt idx="6210">
                  <c:v>62.1</c:v>
                </c:pt>
                <c:pt idx="6211">
                  <c:v>62.11</c:v>
                </c:pt>
                <c:pt idx="6212">
                  <c:v>62.12</c:v>
                </c:pt>
                <c:pt idx="6213">
                  <c:v>62.13</c:v>
                </c:pt>
                <c:pt idx="6214">
                  <c:v>62.14</c:v>
                </c:pt>
                <c:pt idx="6215">
                  <c:v>62.15</c:v>
                </c:pt>
                <c:pt idx="6216">
                  <c:v>62.16</c:v>
                </c:pt>
                <c:pt idx="6217">
                  <c:v>62.17</c:v>
                </c:pt>
                <c:pt idx="6218">
                  <c:v>62.18</c:v>
                </c:pt>
                <c:pt idx="6219">
                  <c:v>62.19</c:v>
                </c:pt>
                <c:pt idx="6220">
                  <c:v>62.2</c:v>
                </c:pt>
                <c:pt idx="6221">
                  <c:v>62.21</c:v>
                </c:pt>
                <c:pt idx="6222">
                  <c:v>62.22</c:v>
                </c:pt>
                <c:pt idx="6223">
                  <c:v>62.23</c:v>
                </c:pt>
                <c:pt idx="6224">
                  <c:v>62.24</c:v>
                </c:pt>
                <c:pt idx="6225">
                  <c:v>62.25</c:v>
                </c:pt>
                <c:pt idx="6226">
                  <c:v>62.26</c:v>
                </c:pt>
                <c:pt idx="6227">
                  <c:v>62.27</c:v>
                </c:pt>
                <c:pt idx="6228">
                  <c:v>62.28</c:v>
                </c:pt>
                <c:pt idx="6229">
                  <c:v>62.29</c:v>
                </c:pt>
                <c:pt idx="6230">
                  <c:v>62.3</c:v>
                </c:pt>
                <c:pt idx="6231">
                  <c:v>62.31</c:v>
                </c:pt>
                <c:pt idx="6232">
                  <c:v>62.32</c:v>
                </c:pt>
                <c:pt idx="6233">
                  <c:v>62.33</c:v>
                </c:pt>
                <c:pt idx="6234">
                  <c:v>62.34</c:v>
                </c:pt>
                <c:pt idx="6235">
                  <c:v>62.35</c:v>
                </c:pt>
                <c:pt idx="6236">
                  <c:v>62.36</c:v>
                </c:pt>
                <c:pt idx="6237">
                  <c:v>62.37</c:v>
                </c:pt>
                <c:pt idx="6238">
                  <c:v>62.38</c:v>
                </c:pt>
                <c:pt idx="6239">
                  <c:v>62.39</c:v>
                </c:pt>
                <c:pt idx="6240">
                  <c:v>62.4</c:v>
                </c:pt>
                <c:pt idx="6241">
                  <c:v>62.41</c:v>
                </c:pt>
                <c:pt idx="6242">
                  <c:v>62.42</c:v>
                </c:pt>
                <c:pt idx="6243">
                  <c:v>62.43</c:v>
                </c:pt>
                <c:pt idx="6244">
                  <c:v>62.44</c:v>
                </c:pt>
                <c:pt idx="6245">
                  <c:v>62.45</c:v>
                </c:pt>
                <c:pt idx="6246">
                  <c:v>62.46</c:v>
                </c:pt>
                <c:pt idx="6247">
                  <c:v>62.47</c:v>
                </c:pt>
                <c:pt idx="6248">
                  <c:v>62.48</c:v>
                </c:pt>
                <c:pt idx="6249">
                  <c:v>62.49</c:v>
                </c:pt>
                <c:pt idx="6250">
                  <c:v>62.5</c:v>
                </c:pt>
                <c:pt idx="6251">
                  <c:v>62.51</c:v>
                </c:pt>
                <c:pt idx="6252">
                  <c:v>62.52</c:v>
                </c:pt>
                <c:pt idx="6253">
                  <c:v>62.53</c:v>
                </c:pt>
                <c:pt idx="6254">
                  <c:v>62.54</c:v>
                </c:pt>
                <c:pt idx="6255">
                  <c:v>62.55</c:v>
                </c:pt>
                <c:pt idx="6256">
                  <c:v>62.56</c:v>
                </c:pt>
                <c:pt idx="6257">
                  <c:v>62.57</c:v>
                </c:pt>
                <c:pt idx="6258">
                  <c:v>62.58</c:v>
                </c:pt>
                <c:pt idx="6259">
                  <c:v>62.59</c:v>
                </c:pt>
                <c:pt idx="6260">
                  <c:v>62.6</c:v>
                </c:pt>
                <c:pt idx="6261">
                  <c:v>62.61</c:v>
                </c:pt>
                <c:pt idx="6262">
                  <c:v>62.62</c:v>
                </c:pt>
                <c:pt idx="6263">
                  <c:v>62.63</c:v>
                </c:pt>
                <c:pt idx="6264">
                  <c:v>62.64</c:v>
                </c:pt>
                <c:pt idx="6265">
                  <c:v>62.65</c:v>
                </c:pt>
                <c:pt idx="6266">
                  <c:v>62.66</c:v>
                </c:pt>
                <c:pt idx="6267">
                  <c:v>62.67</c:v>
                </c:pt>
                <c:pt idx="6268">
                  <c:v>62.68</c:v>
                </c:pt>
                <c:pt idx="6269">
                  <c:v>62.69</c:v>
                </c:pt>
                <c:pt idx="6270">
                  <c:v>62.7</c:v>
                </c:pt>
                <c:pt idx="6271">
                  <c:v>62.71</c:v>
                </c:pt>
                <c:pt idx="6272">
                  <c:v>62.72</c:v>
                </c:pt>
                <c:pt idx="6273">
                  <c:v>62.73</c:v>
                </c:pt>
                <c:pt idx="6274">
                  <c:v>62.74</c:v>
                </c:pt>
                <c:pt idx="6275">
                  <c:v>62.75</c:v>
                </c:pt>
                <c:pt idx="6276">
                  <c:v>62.76</c:v>
                </c:pt>
                <c:pt idx="6277">
                  <c:v>62.77</c:v>
                </c:pt>
                <c:pt idx="6278">
                  <c:v>62.78</c:v>
                </c:pt>
                <c:pt idx="6279">
                  <c:v>62.79</c:v>
                </c:pt>
                <c:pt idx="6280">
                  <c:v>62.8</c:v>
                </c:pt>
                <c:pt idx="6281">
                  <c:v>62.81</c:v>
                </c:pt>
                <c:pt idx="6282">
                  <c:v>62.82</c:v>
                </c:pt>
                <c:pt idx="6283">
                  <c:v>62.83</c:v>
                </c:pt>
                <c:pt idx="6284">
                  <c:v>62.84</c:v>
                </c:pt>
                <c:pt idx="6285">
                  <c:v>62.85</c:v>
                </c:pt>
                <c:pt idx="6286">
                  <c:v>62.86</c:v>
                </c:pt>
                <c:pt idx="6287">
                  <c:v>62.87</c:v>
                </c:pt>
                <c:pt idx="6288">
                  <c:v>62.88</c:v>
                </c:pt>
                <c:pt idx="6289">
                  <c:v>62.89</c:v>
                </c:pt>
                <c:pt idx="6290">
                  <c:v>62.9</c:v>
                </c:pt>
                <c:pt idx="6291">
                  <c:v>62.91</c:v>
                </c:pt>
                <c:pt idx="6292">
                  <c:v>62.92</c:v>
                </c:pt>
                <c:pt idx="6293">
                  <c:v>62.93</c:v>
                </c:pt>
                <c:pt idx="6294">
                  <c:v>62.94</c:v>
                </c:pt>
                <c:pt idx="6295">
                  <c:v>62.95</c:v>
                </c:pt>
                <c:pt idx="6296">
                  <c:v>62.96</c:v>
                </c:pt>
                <c:pt idx="6297">
                  <c:v>62.97</c:v>
                </c:pt>
                <c:pt idx="6298">
                  <c:v>62.98</c:v>
                </c:pt>
                <c:pt idx="6299">
                  <c:v>62.99</c:v>
                </c:pt>
                <c:pt idx="6300">
                  <c:v>63</c:v>
                </c:pt>
                <c:pt idx="6301">
                  <c:v>63.01</c:v>
                </c:pt>
                <c:pt idx="6302">
                  <c:v>63.02</c:v>
                </c:pt>
                <c:pt idx="6303">
                  <c:v>63.03</c:v>
                </c:pt>
                <c:pt idx="6304">
                  <c:v>63.04</c:v>
                </c:pt>
                <c:pt idx="6305">
                  <c:v>63.05</c:v>
                </c:pt>
                <c:pt idx="6306">
                  <c:v>63.06</c:v>
                </c:pt>
                <c:pt idx="6307">
                  <c:v>63.07</c:v>
                </c:pt>
                <c:pt idx="6308">
                  <c:v>63.08</c:v>
                </c:pt>
                <c:pt idx="6309">
                  <c:v>63.09</c:v>
                </c:pt>
                <c:pt idx="6310">
                  <c:v>63.1</c:v>
                </c:pt>
                <c:pt idx="6311">
                  <c:v>63.11</c:v>
                </c:pt>
                <c:pt idx="6312">
                  <c:v>63.12</c:v>
                </c:pt>
                <c:pt idx="6313">
                  <c:v>63.13</c:v>
                </c:pt>
                <c:pt idx="6314">
                  <c:v>63.14</c:v>
                </c:pt>
                <c:pt idx="6315">
                  <c:v>63.15</c:v>
                </c:pt>
                <c:pt idx="6316">
                  <c:v>63.16</c:v>
                </c:pt>
                <c:pt idx="6317">
                  <c:v>63.17</c:v>
                </c:pt>
                <c:pt idx="6318">
                  <c:v>63.18</c:v>
                </c:pt>
                <c:pt idx="6319">
                  <c:v>63.19</c:v>
                </c:pt>
                <c:pt idx="6320">
                  <c:v>63.2</c:v>
                </c:pt>
                <c:pt idx="6321">
                  <c:v>63.21</c:v>
                </c:pt>
                <c:pt idx="6322">
                  <c:v>63.22</c:v>
                </c:pt>
                <c:pt idx="6323">
                  <c:v>63.23</c:v>
                </c:pt>
                <c:pt idx="6324">
                  <c:v>63.24</c:v>
                </c:pt>
                <c:pt idx="6325">
                  <c:v>63.25</c:v>
                </c:pt>
                <c:pt idx="6326">
                  <c:v>63.26</c:v>
                </c:pt>
                <c:pt idx="6327">
                  <c:v>63.27</c:v>
                </c:pt>
                <c:pt idx="6328">
                  <c:v>63.28</c:v>
                </c:pt>
                <c:pt idx="6329">
                  <c:v>63.29</c:v>
                </c:pt>
                <c:pt idx="6330">
                  <c:v>63.3</c:v>
                </c:pt>
                <c:pt idx="6331">
                  <c:v>63.31</c:v>
                </c:pt>
                <c:pt idx="6332">
                  <c:v>63.32</c:v>
                </c:pt>
                <c:pt idx="6333">
                  <c:v>63.33</c:v>
                </c:pt>
                <c:pt idx="6334">
                  <c:v>63.34</c:v>
                </c:pt>
                <c:pt idx="6335">
                  <c:v>63.35</c:v>
                </c:pt>
                <c:pt idx="6336">
                  <c:v>63.36</c:v>
                </c:pt>
                <c:pt idx="6337">
                  <c:v>63.37</c:v>
                </c:pt>
                <c:pt idx="6338">
                  <c:v>63.38</c:v>
                </c:pt>
                <c:pt idx="6339">
                  <c:v>63.39</c:v>
                </c:pt>
                <c:pt idx="6340">
                  <c:v>63.4</c:v>
                </c:pt>
                <c:pt idx="6341">
                  <c:v>63.41</c:v>
                </c:pt>
                <c:pt idx="6342">
                  <c:v>63.42</c:v>
                </c:pt>
                <c:pt idx="6343">
                  <c:v>63.43</c:v>
                </c:pt>
                <c:pt idx="6344">
                  <c:v>63.44</c:v>
                </c:pt>
                <c:pt idx="6345">
                  <c:v>63.45</c:v>
                </c:pt>
                <c:pt idx="6346">
                  <c:v>63.46</c:v>
                </c:pt>
                <c:pt idx="6347">
                  <c:v>63.47</c:v>
                </c:pt>
                <c:pt idx="6348">
                  <c:v>63.48</c:v>
                </c:pt>
                <c:pt idx="6349">
                  <c:v>63.49</c:v>
                </c:pt>
                <c:pt idx="6350">
                  <c:v>63.5</c:v>
                </c:pt>
                <c:pt idx="6351">
                  <c:v>63.51</c:v>
                </c:pt>
                <c:pt idx="6352">
                  <c:v>63.52</c:v>
                </c:pt>
                <c:pt idx="6353">
                  <c:v>63.53</c:v>
                </c:pt>
                <c:pt idx="6354">
                  <c:v>63.54</c:v>
                </c:pt>
                <c:pt idx="6355">
                  <c:v>63.55</c:v>
                </c:pt>
                <c:pt idx="6356">
                  <c:v>63.56</c:v>
                </c:pt>
                <c:pt idx="6357">
                  <c:v>63.57</c:v>
                </c:pt>
                <c:pt idx="6358">
                  <c:v>63.58</c:v>
                </c:pt>
                <c:pt idx="6359">
                  <c:v>63.59</c:v>
                </c:pt>
                <c:pt idx="6360">
                  <c:v>63.6</c:v>
                </c:pt>
                <c:pt idx="6361">
                  <c:v>63.61</c:v>
                </c:pt>
                <c:pt idx="6362">
                  <c:v>63.62</c:v>
                </c:pt>
                <c:pt idx="6363">
                  <c:v>63.63</c:v>
                </c:pt>
                <c:pt idx="6364">
                  <c:v>63.64</c:v>
                </c:pt>
                <c:pt idx="6365">
                  <c:v>63.65</c:v>
                </c:pt>
                <c:pt idx="6366">
                  <c:v>63.66</c:v>
                </c:pt>
                <c:pt idx="6367">
                  <c:v>63.67</c:v>
                </c:pt>
                <c:pt idx="6368">
                  <c:v>63.68</c:v>
                </c:pt>
                <c:pt idx="6369">
                  <c:v>63.69</c:v>
                </c:pt>
                <c:pt idx="6370">
                  <c:v>63.7</c:v>
                </c:pt>
                <c:pt idx="6371">
                  <c:v>63.71</c:v>
                </c:pt>
                <c:pt idx="6372">
                  <c:v>63.72</c:v>
                </c:pt>
                <c:pt idx="6373">
                  <c:v>63.73</c:v>
                </c:pt>
                <c:pt idx="6374">
                  <c:v>63.74</c:v>
                </c:pt>
                <c:pt idx="6375">
                  <c:v>63.75</c:v>
                </c:pt>
                <c:pt idx="6376">
                  <c:v>63.76</c:v>
                </c:pt>
                <c:pt idx="6377">
                  <c:v>63.77</c:v>
                </c:pt>
                <c:pt idx="6378">
                  <c:v>63.78</c:v>
                </c:pt>
                <c:pt idx="6379">
                  <c:v>63.79</c:v>
                </c:pt>
                <c:pt idx="6380">
                  <c:v>63.8</c:v>
                </c:pt>
                <c:pt idx="6381">
                  <c:v>63.81</c:v>
                </c:pt>
                <c:pt idx="6382">
                  <c:v>63.82</c:v>
                </c:pt>
                <c:pt idx="6383">
                  <c:v>63.83</c:v>
                </c:pt>
                <c:pt idx="6384">
                  <c:v>63.84</c:v>
                </c:pt>
                <c:pt idx="6385">
                  <c:v>63.85</c:v>
                </c:pt>
                <c:pt idx="6386">
                  <c:v>63.86</c:v>
                </c:pt>
                <c:pt idx="6387">
                  <c:v>63.87</c:v>
                </c:pt>
                <c:pt idx="6388">
                  <c:v>63.88</c:v>
                </c:pt>
                <c:pt idx="6389">
                  <c:v>63.89</c:v>
                </c:pt>
                <c:pt idx="6390">
                  <c:v>63.9</c:v>
                </c:pt>
                <c:pt idx="6391">
                  <c:v>63.91</c:v>
                </c:pt>
                <c:pt idx="6392">
                  <c:v>63.92</c:v>
                </c:pt>
                <c:pt idx="6393">
                  <c:v>63.93</c:v>
                </c:pt>
                <c:pt idx="6394">
                  <c:v>63.94</c:v>
                </c:pt>
                <c:pt idx="6395">
                  <c:v>63.95</c:v>
                </c:pt>
                <c:pt idx="6396">
                  <c:v>63.96</c:v>
                </c:pt>
                <c:pt idx="6397">
                  <c:v>63.97</c:v>
                </c:pt>
                <c:pt idx="6398">
                  <c:v>63.98</c:v>
                </c:pt>
                <c:pt idx="6399">
                  <c:v>63.99</c:v>
                </c:pt>
                <c:pt idx="6400">
                  <c:v>64</c:v>
                </c:pt>
                <c:pt idx="6401">
                  <c:v>64.010000000000005</c:v>
                </c:pt>
                <c:pt idx="6402">
                  <c:v>64.02</c:v>
                </c:pt>
                <c:pt idx="6403">
                  <c:v>64.03</c:v>
                </c:pt>
                <c:pt idx="6404">
                  <c:v>64.040000000000006</c:v>
                </c:pt>
                <c:pt idx="6405">
                  <c:v>64.05</c:v>
                </c:pt>
                <c:pt idx="6406">
                  <c:v>64.06</c:v>
                </c:pt>
                <c:pt idx="6407">
                  <c:v>64.069999999999993</c:v>
                </c:pt>
                <c:pt idx="6408">
                  <c:v>64.08</c:v>
                </c:pt>
                <c:pt idx="6409">
                  <c:v>64.09</c:v>
                </c:pt>
                <c:pt idx="6410">
                  <c:v>64.099999999999994</c:v>
                </c:pt>
                <c:pt idx="6411">
                  <c:v>64.11</c:v>
                </c:pt>
                <c:pt idx="6412">
                  <c:v>64.12</c:v>
                </c:pt>
                <c:pt idx="6413">
                  <c:v>64.13</c:v>
                </c:pt>
                <c:pt idx="6414">
                  <c:v>64.14</c:v>
                </c:pt>
                <c:pt idx="6415">
                  <c:v>64.150000000000006</c:v>
                </c:pt>
                <c:pt idx="6416">
                  <c:v>64.16</c:v>
                </c:pt>
                <c:pt idx="6417">
                  <c:v>64.17</c:v>
                </c:pt>
                <c:pt idx="6418">
                  <c:v>64.180000000000007</c:v>
                </c:pt>
                <c:pt idx="6419">
                  <c:v>64.19</c:v>
                </c:pt>
                <c:pt idx="6420">
                  <c:v>64.2</c:v>
                </c:pt>
                <c:pt idx="6421">
                  <c:v>64.209999999999994</c:v>
                </c:pt>
                <c:pt idx="6422">
                  <c:v>64.22</c:v>
                </c:pt>
                <c:pt idx="6423">
                  <c:v>64.23</c:v>
                </c:pt>
                <c:pt idx="6424">
                  <c:v>64.239999999999995</c:v>
                </c:pt>
                <c:pt idx="6425">
                  <c:v>64.25</c:v>
                </c:pt>
                <c:pt idx="6426">
                  <c:v>64.260000000000005</c:v>
                </c:pt>
                <c:pt idx="6427">
                  <c:v>64.27</c:v>
                </c:pt>
                <c:pt idx="6428">
                  <c:v>64.28</c:v>
                </c:pt>
                <c:pt idx="6429">
                  <c:v>64.290000000000006</c:v>
                </c:pt>
                <c:pt idx="6430">
                  <c:v>64.3</c:v>
                </c:pt>
                <c:pt idx="6431">
                  <c:v>64.31</c:v>
                </c:pt>
                <c:pt idx="6432">
                  <c:v>64.319999999999993</c:v>
                </c:pt>
                <c:pt idx="6433">
                  <c:v>64.33</c:v>
                </c:pt>
                <c:pt idx="6434">
                  <c:v>64.34</c:v>
                </c:pt>
                <c:pt idx="6435">
                  <c:v>64.349999999999994</c:v>
                </c:pt>
                <c:pt idx="6436">
                  <c:v>64.36</c:v>
                </c:pt>
                <c:pt idx="6437">
                  <c:v>64.37</c:v>
                </c:pt>
                <c:pt idx="6438">
                  <c:v>64.38</c:v>
                </c:pt>
                <c:pt idx="6439">
                  <c:v>64.39</c:v>
                </c:pt>
                <c:pt idx="6440">
                  <c:v>64.400000000000006</c:v>
                </c:pt>
                <c:pt idx="6441">
                  <c:v>64.41</c:v>
                </c:pt>
                <c:pt idx="6442">
                  <c:v>64.42</c:v>
                </c:pt>
                <c:pt idx="6443">
                  <c:v>64.430000000000007</c:v>
                </c:pt>
                <c:pt idx="6444">
                  <c:v>64.44</c:v>
                </c:pt>
                <c:pt idx="6445">
                  <c:v>64.45</c:v>
                </c:pt>
                <c:pt idx="6446">
                  <c:v>64.459999999999994</c:v>
                </c:pt>
                <c:pt idx="6447">
                  <c:v>64.47</c:v>
                </c:pt>
                <c:pt idx="6448">
                  <c:v>64.48</c:v>
                </c:pt>
                <c:pt idx="6449">
                  <c:v>64.489999999999995</c:v>
                </c:pt>
                <c:pt idx="6450">
                  <c:v>64.5</c:v>
                </c:pt>
                <c:pt idx="6451">
                  <c:v>64.510000000000005</c:v>
                </c:pt>
                <c:pt idx="6452">
                  <c:v>64.52</c:v>
                </c:pt>
                <c:pt idx="6453">
                  <c:v>64.53</c:v>
                </c:pt>
                <c:pt idx="6454">
                  <c:v>64.540000000000006</c:v>
                </c:pt>
                <c:pt idx="6455">
                  <c:v>64.55</c:v>
                </c:pt>
                <c:pt idx="6456">
                  <c:v>64.56</c:v>
                </c:pt>
                <c:pt idx="6457">
                  <c:v>64.569999999999993</c:v>
                </c:pt>
                <c:pt idx="6458">
                  <c:v>64.58</c:v>
                </c:pt>
                <c:pt idx="6459">
                  <c:v>64.59</c:v>
                </c:pt>
                <c:pt idx="6460">
                  <c:v>64.599999999999994</c:v>
                </c:pt>
                <c:pt idx="6461">
                  <c:v>64.61</c:v>
                </c:pt>
                <c:pt idx="6462">
                  <c:v>64.62</c:v>
                </c:pt>
                <c:pt idx="6463">
                  <c:v>64.63</c:v>
                </c:pt>
                <c:pt idx="6464">
                  <c:v>64.64</c:v>
                </c:pt>
                <c:pt idx="6465">
                  <c:v>64.650000000000006</c:v>
                </c:pt>
                <c:pt idx="6466">
                  <c:v>64.66</c:v>
                </c:pt>
                <c:pt idx="6467">
                  <c:v>64.67</c:v>
                </c:pt>
                <c:pt idx="6468">
                  <c:v>64.680000000000007</c:v>
                </c:pt>
                <c:pt idx="6469">
                  <c:v>64.69</c:v>
                </c:pt>
                <c:pt idx="6470">
                  <c:v>64.7</c:v>
                </c:pt>
                <c:pt idx="6471">
                  <c:v>64.709999999999994</c:v>
                </c:pt>
                <c:pt idx="6472">
                  <c:v>64.72</c:v>
                </c:pt>
                <c:pt idx="6473">
                  <c:v>64.73</c:v>
                </c:pt>
                <c:pt idx="6474">
                  <c:v>64.739999999999995</c:v>
                </c:pt>
                <c:pt idx="6475">
                  <c:v>64.75</c:v>
                </c:pt>
                <c:pt idx="6476">
                  <c:v>64.760000000000005</c:v>
                </c:pt>
                <c:pt idx="6477">
                  <c:v>64.77</c:v>
                </c:pt>
                <c:pt idx="6478">
                  <c:v>64.78</c:v>
                </c:pt>
                <c:pt idx="6479">
                  <c:v>64.790000000000006</c:v>
                </c:pt>
                <c:pt idx="6480">
                  <c:v>64.8</c:v>
                </c:pt>
                <c:pt idx="6481">
                  <c:v>64.81</c:v>
                </c:pt>
                <c:pt idx="6482">
                  <c:v>64.819999999999993</c:v>
                </c:pt>
                <c:pt idx="6483">
                  <c:v>64.83</c:v>
                </c:pt>
                <c:pt idx="6484">
                  <c:v>64.84</c:v>
                </c:pt>
                <c:pt idx="6485">
                  <c:v>64.849999999999994</c:v>
                </c:pt>
                <c:pt idx="6486">
                  <c:v>64.86</c:v>
                </c:pt>
                <c:pt idx="6487">
                  <c:v>64.87</c:v>
                </c:pt>
                <c:pt idx="6488">
                  <c:v>64.88</c:v>
                </c:pt>
                <c:pt idx="6489">
                  <c:v>64.89</c:v>
                </c:pt>
                <c:pt idx="6490">
                  <c:v>64.900000000000006</c:v>
                </c:pt>
                <c:pt idx="6491">
                  <c:v>64.91</c:v>
                </c:pt>
                <c:pt idx="6492">
                  <c:v>64.92</c:v>
                </c:pt>
                <c:pt idx="6493">
                  <c:v>64.930000000000007</c:v>
                </c:pt>
                <c:pt idx="6494">
                  <c:v>64.94</c:v>
                </c:pt>
                <c:pt idx="6495">
                  <c:v>64.95</c:v>
                </c:pt>
                <c:pt idx="6496">
                  <c:v>64.959999999999994</c:v>
                </c:pt>
                <c:pt idx="6497">
                  <c:v>64.97</c:v>
                </c:pt>
                <c:pt idx="6498">
                  <c:v>64.98</c:v>
                </c:pt>
                <c:pt idx="6499">
                  <c:v>64.989999999999995</c:v>
                </c:pt>
                <c:pt idx="6500">
                  <c:v>65</c:v>
                </c:pt>
                <c:pt idx="6501">
                  <c:v>65.010000000000005</c:v>
                </c:pt>
                <c:pt idx="6502">
                  <c:v>65.02</c:v>
                </c:pt>
                <c:pt idx="6503">
                  <c:v>65.03</c:v>
                </c:pt>
                <c:pt idx="6504">
                  <c:v>65.040000000000006</c:v>
                </c:pt>
                <c:pt idx="6505">
                  <c:v>65.05</c:v>
                </c:pt>
                <c:pt idx="6506">
                  <c:v>65.06</c:v>
                </c:pt>
                <c:pt idx="6507">
                  <c:v>65.069999999999993</c:v>
                </c:pt>
                <c:pt idx="6508">
                  <c:v>65.08</c:v>
                </c:pt>
                <c:pt idx="6509">
                  <c:v>65.09</c:v>
                </c:pt>
                <c:pt idx="6510">
                  <c:v>65.099999999999994</c:v>
                </c:pt>
                <c:pt idx="6511">
                  <c:v>65.11</c:v>
                </c:pt>
                <c:pt idx="6512">
                  <c:v>65.12</c:v>
                </c:pt>
                <c:pt idx="6513">
                  <c:v>65.13</c:v>
                </c:pt>
                <c:pt idx="6514">
                  <c:v>65.14</c:v>
                </c:pt>
                <c:pt idx="6515">
                  <c:v>65.150000000000006</c:v>
                </c:pt>
                <c:pt idx="6516">
                  <c:v>65.16</c:v>
                </c:pt>
                <c:pt idx="6517">
                  <c:v>65.17</c:v>
                </c:pt>
                <c:pt idx="6518">
                  <c:v>65.180000000000007</c:v>
                </c:pt>
                <c:pt idx="6519">
                  <c:v>65.19</c:v>
                </c:pt>
                <c:pt idx="6520">
                  <c:v>65.2</c:v>
                </c:pt>
                <c:pt idx="6521">
                  <c:v>65.209999999999994</c:v>
                </c:pt>
                <c:pt idx="6522">
                  <c:v>65.22</c:v>
                </c:pt>
                <c:pt idx="6523">
                  <c:v>65.23</c:v>
                </c:pt>
                <c:pt idx="6524">
                  <c:v>65.239999999999995</c:v>
                </c:pt>
                <c:pt idx="6525">
                  <c:v>65.25</c:v>
                </c:pt>
                <c:pt idx="6526">
                  <c:v>65.260000000000005</c:v>
                </c:pt>
                <c:pt idx="6527">
                  <c:v>65.27</c:v>
                </c:pt>
                <c:pt idx="6528">
                  <c:v>65.28</c:v>
                </c:pt>
                <c:pt idx="6529">
                  <c:v>65.290000000000006</c:v>
                </c:pt>
                <c:pt idx="6530">
                  <c:v>65.3</c:v>
                </c:pt>
                <c:pt idx="6531">
                  <c:v>65.31</c:v>
                </c:pt>
                <c:pt idx="6532">
                  <c:v>65.319999999999993</c:v>
                </c:pt>
                <c:pt idx="6533">
                  <c:v>65.33</c:v>
                </c:pt>
                <c:pt idx="6534">
                  <c:v>65.34</c:v>
                </c:pt>
                <c:pt idx="6535">
                  <c:v>65.349999999999994</c:v>
                </c:pt>
                <c:pt idx="6536">
                  <c:v>65.36</c:v>
                </c:pt>
                <c:pt idx="6537">
                  <c:v>65.37</c:v>
                </c:pt>
                <c:pt idx="6538">
                  <c:v>65.38</c:v>
                </c:pt>
                <c:pt idx="6539">
                  <c:v>65.39</c:v>
                </c:pt>
                <c:pt idx="6540">
                  <c:v>65.400000000000006</c:v>
                </c:pt>
                <c:pt idx="6541">
                  <c:v>65.41</c:v>
                </c:pt>
                <c:pt idx="6542">
                  <c:v>65.42</c:v>
                </c:pt>
                <c:pt idx="6543">
                  <c:v>65.430000000000007</c:v>
                </c:pt>
                <c:pt idx="6544">
                  <c:v>65.44</c:v>
                </c:pt>
                <c:pt idx="6545">
                  <c:v>65.45</c:v>
                </c:pt>
                <c:pt idx="6546">
                  <c:v>65.459999999999994</c:v>
                </c:pt>
                <c:pt idx="6547">
                  <c:v>65.47</c:v>
                </c:pt>
                <c:pt idx="6548">
                  <c:v>65.48</c:v>
                </c:pt>
                <c:pt idx="6549">
                  <c:v>65.489999999999995</c:v>
                </c:pt>
                <c:pt idx="6550">
                  <c:v>65.5</c:v>
                </c:pt>
                <c:pt idx="6551">
                  <c:v>65.510000000000005</c:v>
                </c:pt>
                <c:pt idx="6552">
                  <c:v>65.52</c:v>
                </c:pt>
                <c:pt idx="6553">
                  <c:v>65.53</c:v>
                </c:pt>
                <c:pt idx="6554">
                  <c:v>65.540000000000006</c:v>
                </c:pt>
                <c:pt idx="6555">
                  <c:v>65.55</c:v>
                </c:pt>
                <c:pt idx="6556">
                  <c:v>65.56</c:v>
                </c:pt>
                <c:pt idx="6557">
                  <c:v>65.569999999999993</c:v>
                </c:pt>
                <c:pt idx="6558">
                  <c:v>65.58</c:v>
                </c:pt>
                <c:pt idx="6559">
                  <c:v>65.59</c:v>
                </c:pt>
                <c:pt idx="6560">
                  <c:v>65.599999999999994</c:v>
                </c:pt>
                <c:pt idx="6561">
                  <c:v>65.61</c:v>
                </c:pt>
                <c:pt idx="6562">
                  <c:v>65.62</c:v>
                </c:pt>
                <c:pt idx="6563">
                  <c:v>65.63</c:v>
                </c:pt>
                <c:pt idx="6564">
                  <c:v>65.64</c:v>
                </c:pt>
                <c:pt idx="6565">
                  <c:v>65.650000000000006</c:v>
                </c:pt>
                <c:pt idx="6566">
                  <c:v>65.66</c:v>
                </c:pt>
                <c:pt idx="6567">
                  <c:v>65.67</c:v>
                </c:pt>
                <c:pt idx="6568">
                  <c:v>65.680000000000007</c:v>
                </c:pt>
                <c:pt idx="6569">
                  <c:v>65.69</c:v>
                </c:pt>
                <c:pt idx="6570">
                  <c:v>65.7</c:v>
                </c:pt>
                <c:pt idx="6571">
                  <c:v>65.709999999999994</c:v>
                </c:pt>
                <c:pt idx="6572">
                  <c:v>65.72</c:v>
                </c:pt>
                <c:pt idx="6573">
                  <c:v>65.73</c:v>
                </c:pt>
                <c:pt idx="6574">
                  <c:v>65.739999999999995</c:v>
                </c:pt>
                <c:pt idx="6575">
                  <c:v>65.75</c:v>
                </c:pt>
                <c:pt idx="6576">
                  <c:v>65.760000000000005</c:v>
                </c:pt>
                <c:pt idx="6577">
                  <c:v>65.77</c:v>
                </c:pt>
                <c:pt idx="6578">
                  <c:v>65.78</c:v>
                </c:pt>
                <c:pt idx="6579">
                  <c:v>65.790000000000006</c:v>
                </c:pt>
                <c:pt idx="6580">
                  <c:v>65.8</c:v>
                </c:pt>
                <c:pt idx="6581">
                  <c:v>65.81</c:v>
                </c:pt>
                <c:pt idx="6582">
                  <c:v>65.819999999999993</c:v>
                </c:pt>
                <c:pt idx="6583">
                  <c:v>65.83</c:v>
                </c:pt>
                <c:pt idx="6584">
                  <c:v>65.84</c:v>
                </c:pt>
                <c:pt idx="6585">
                  <c:v>65.849999999999994</c:v>
                </c:pt>
                <c:pt idx="6586">
                  <c:v>65.86</c:v>
                </c:pt>
                <c:pt idx="6587">
                  <c:v>65.87</c:v>
                </c:pt>
                <c:pt idx="6588">
                  <c:v>65.88</c:v>
                </c:pt>
                <c:pt idx="6589">
                  <c:v>65.89</c:v>
                </c:pt>
                <c:pt idx="6590">
                  <c:v>65.900000000000006</c:v>
                </c:pt>
                <c:pt idx="6591">
                  <c:v>65.91</c:v>
                </c:pt>
                <c:pt idx="6592">
                  <c:v>65.92</c:v>
                </c:pt>
                <c:pt idx="6593">
                  <c:v>65.930000000000007</c:v>
                </c:pt>
                <c:pt idx="6594">
                  <c:v>65.94</c:v>
                </c:pt>
                <c:pt idx="6595">
                  <c:v>65.95</c:v>
                </c:pt>
                <c:pt idx="6596">
                  <c:v>65.959999999999994</c:v>
                </c:pt>
                <c:pt idx="6597">
                  <c:v>65.97</c:v>
                </c:pt>
                <c:pt idx="6598">
                  <c:v>65.98</c:v>
                </c:pt>
                <c:pt idx="6599">
                  <c:v>65.989999999999995</c:v>
                </c:pt>
                <c:pt idx="6600">
                  <c:v>66</c:v>
                </c:pt>
                <c:pt idx="6601">
                  <c:v>66.010000000000005</c:v>
                </c:pt>
                <c:pt idx="6602">
                  <c:v>66.02</c:v>
                </c:pt>
                <c:pt idx="6603">
                  <c:v>66.03</c:v>
                </c:pt>
                <c:pt idx="6604">
                  <c:v>66.040000000000006</c:v>
                </c:pt>
                <c:pt idx="6605">
                  <c:v>66.05</c:v>
                </c:pt>
                <c:pt idx="6606">
                  <c:v>66.06</c:v>
                </c:pt>
                <c:pt idx="6607">
                  <c:v>66.069999999999993</c:v>
                </c:pt>
                <c:pt idx="6608">
                  <c:v>66.08</c:v>
                </c:pt>
                <c:pt idx="6609">
                  <c:v>66.09</c:v>
                </c:pt>
                <c:pt idx="6610">
                  <c:v>66.099999999999994</c:v>
                </c:pt>
                <c:pt idx="6611">
                  <c:v>66.11</c:v>
                </c:pt>
                <c:pt idx="6612">
                  <c:v>66.12</c:v>
                </c:pt>
                <c:pt idx="6613">
                  <c:v>66.13</c:v>
                </c:pt>
                <c:pt idx="6614">
                  <c:v>66.14</c:v>
                </c:pt>
                <c:pt idx="6615">
                  <c:v>66.150000000000006</c:v>
                </c:pt>
                <c:pt idx="6616">
                  <c:v>66.16</c:v>
                </c:pt>
                <c:pt idx="6617">
                  <c:v>66.17</c:v>
                </c:pt>
                <c:pt idx="6618">
                  <c:v>66.180000000000007</c:v>
                </c:pt>
                <c:pt idx="6619">
                  <c:v>66.19</c:v>
                </c:pt>
                <c:pt idx="6620">
                  <c:v>66.2</c:v>
                </c:pt>
                <c:pt idx="6621">
                  <c:v>66.209999999999994</c:v>
                </c:pt>
                <c:pt idx="6622">
                  <c:v>66.22</c:v>
                </c:pt>
                <c:pt idx="6623">
                  <c:v>66.23</c:v>
                </c:pt>
                <c:pt idx="6624">
                  <c:v>66.239999999999995</c:v>
                </c:pt>
                <c:pt idx="6625">
                  <c:v>66.25</c:v>
                </c:pt>
                <c:pt idx="6626">
                  <c:v>66.260000000000005</c:v>
                </c:pt>
                <c:pt idx="6627">
                  <c:v>66.27</c:v>
                </c:pt>
                <c:pt idx="6628">
                  <c:v>66.28</c:v>
                </c:pt>
                <c:pt idx="6629">
                  <c:v>66.290000000000006</c:v>
                </c:pt>
                <c:pt idx="6630">
                  <c:v>66.3</c:v>
                </c:pt>
                <c:pt idx="6631">
                  <c:v>66.31</c:v>
                </c:pt>
                <c:pt idx="6632">
                  <c:v>66.319999999999993</c:v>
                </c:pt>
                <c:pt idx="6633">
                  <c:v>66.33</c:v>
                </c:pt>
                <c:pt idx="6634">
                  <c:v>66.34</c:v>
                </c:pt>
                <c:pt idx="6635">
                  <c:v>66.349999999999994</c:v>
                </c:pt>
                <c:pt idx="6636">
                  <c:v>66.36</c:v>
                </c:pt>
                <c:pt idx="6637">
                  <c:v>66.37</c:v>
                </c:pt>
                <c:pt idx="6638">
                  <c:v>66.38</c:v>
                </c:pt>
                <c:pt idx="6639">
                  <c:v>66.39</c:v>
                </c:pt>
                <c:pt idx="6640">
                  <c:v>66.400000000000006</c:v>
                </c:pt>
                <c:pt idx="6641">
                  <c:v>66.41</c:v>
                </c:pt>
                <c:pt idx="6642">
                  <c:v>66.42</c:v>
                </c:pt>
                <c:pt idx="6643">
                  <c:v>66.430000000000007</c:v>
                </c:pt>
                <c:pt idx="6644">
                  <c:v>66.44</c:v>
                </c:pt>
                <c:pt idx="6645">
                  <c:v>66.45</c:v>
                </c:pt>
                <c:pt idx="6646">
                  <c:v>66.459999999999994</c:v>
                </c:pt>
                <c:pt idx="6647">
                  <c:v>66.47</c:v>
                </c:pt>
                <c:pt idx="6648">
                  <c:v>66.48</c:v>
                </c:pt>
                <c:pt idx="6649">
                  <c:v>66.489999999999995</c:v>
                </c:pt>
                <c:pt idx="6650">
                  <c:v>66.5</c:v>
                </c:pt>
                <c:pt idx="6651">
                  <c:v>66.510000000000005</c:v>
                </c:pt>
                <c:pt idx="6652">
                  <c:v>66.52</c:v>
                </c:pt>
                <c:pt idx="6653">
                  <c:v>66.53</c:v>
                </c:pt>
                <c:pt idx="6654">
                  <c:v>66.540000000000006</c:v>
                </c:pt>
                <c:pt idx="6655">
                  <c:v>66.55</c:v>
                </c:pt>
                <c:pt idx="6656">
                  <c:v>66.56</c:v>
                </c:pt>
                <c:pt idx="6657">
                  <c:v>66.569999999999993</c:v>
                </c:pt>
                <c:pt idx="6658">
                  <c:v>66.58</c:v>
                </c:pt>
                <c:pt idx="6659">
                  <c:v>66.59</c:v>
                </c:pt>
                <c:pt idx="6660">
                  <c:v>66.599999999999994</c:v>
                </c:pt>
                <c:pt idx="6661">
                  <c:v>66.61</c:v>
                </c:pt>
                <c:pt idx="6662">
                  <c:v>66.62</c:v>
                </c:pt>
                <c:pt idx="6663">
                  <c:v>66.63</c:v>
                </c:pt>
                <c:pt idx="6664">
                  <c:v>66.64</c:v>
                </c:pt>
                <c:pt idx="6665">
                  <c:v>66.650000000000006</c:v>
                </c:pt>
                <c:pt idx="6666">
                  <c:v>66.66</c:v>
                </c:pt>
                <c:pt idx="6667">
                  <c:v>66.67</c:v>
                </c:pt>
                <c:pt idx="6668">
                  <c:v>66.680000000000007</c:v>
                </c:pt>
                <c:pt idx="6669">
                  <c:v>66.69</c:v>
                </c:pt>
                <c:pt idx="6670">
                  <c:v>66.7</c:v>
                </c:pt>
                <c:pt idx="6671">
                  <c:v>66.709999999999994</c:v>
                </c:pt>
                <c:pt idx="6672">
                  <c:v>66.72</c:v>
                </c:pt>
                <c:pt idx="6673">
                  <c:v>66.73</c:v>
                </c:pt>
                <c:pt idx="6674">
                  <c:v>66.739999999999995</c:v>
                </c:pt>
                <c:pt idx="6675">
                  <c:v>66.75</c:v>
                </c:pt>
                <c:pt idx="6676">
                  <c:v>66.760000000000005</c:v>
                </c:pt>
                <c:pt idx="6677">
                  <c:v>66.77</c:v>
                </c:pt>
                <c:pt idx="6678">
                  <c:v>66.78</c:v>
                </c:pt>
                <c:pt idx="6679">
                  <c:v>66.790000000000006</c:v>
                </c:pt>
                <c:pt idx="6680">
                  <c:v>66.8</c:v>
                </c:pt>
                <c:pt idx="6681">
                  <c:v>66.81</c:v>
                </c:pt>
                <c:pt idx="6682">
                  <c:v>66.819999999999993</c:v>
                </c:pt>
                <c:pt idx="6683">
                  <c:v>66.83</c:v>
                </c:pt>
                <c:pt idx="6684">
                  <c:v>66.84</c:v>
                </c:pt>
                <c:pt idx="6685">
                  <c:v>66.849999999999994</c:v>
                </c:pt>
                <c:pt idx="6686">
                  <c:v>66.86</c:v>
                </c:pt>
                <c:pt idx="6687">
                  <c:v>66.87</c:v>
                </c:pt>
                <c:pt idx="6688">
                  <c:v>66.88</c:v>
                </c:pt>
                <c:pt idx="6689">
                  <c:v>66.89</c:v>
                </c:pt>
                <c:pt idx="6690">
                  <c:v>66.900000000000006</c:v>
                </c:pt>
                <c:pt idx="6691">
                  <c:v>66.91</c:v>
                </c:pt>
                <c:pt idx="6692">
                  <c:v>66.92</c:v>
                </c:pt>
                <c:pt idx="6693">
                  <c:v>66.930000000000007</c:v>
                </c:pt>
                <c:pt idx="6694">
                  <c:v>66.94</c:v>
                </c:pt>
                <c:pt idx="6695">
                  <c:v>66.95</c:v>
                </c:pt>
                <c:pt idx="6696">
                  <c:v>66.959999999999994</c:v>
                </c:pt>
                <c:pt idx="6697">
                  <c:v>66.97</c:v>
                </c:pt>
                <c:pt idx="6698">
                  <c:v>66.98</c:v>
                </c:pt>
                <c:pt idx="6699">
                  <c:v>66.989999999999995</c:v>
                </c:pt>
                <c:pt idx="6700">
                  <c:v>67</c:v>
                </c:pt>
                <c:pt idx="6701">
                  <c:v>67.010000000000005</c:v>
                </c:pt>
                <c:pt idx="6702">
                  <c:v>67.02</c:v>
                </c:pt>
                <c:pt idx="6703">
                  <c:v>67.03</c:v>
                </c:pt>
                <c:pt idx="6704">
                  <c:v>67.040000000000006</c:v>
                </c:pt>
                <c:pt idx="6705">
                  <c:v>67.05</c:v>
                </c:pt>
                <c:pt idx="6706">
                  <c:v>67.06</c:v>
                </c:pt>
                <c:pt idx="6707">
                  <c:v>67.069999999999993</c:v>
                </c:pt>
                <c:pt idx="6708">
                  <c:v>67.08</c:v>
                </c:pt>
                <c:pt idx="6709">
                  <c:v>67.09</c:v>
                </c:pt>
                <c:pt idx="6710">
                  <c:v>67.099999999999994</c:v>
                </c:pt>
                <c:pt idx="6711">
                  <c:v>67.11</c:v>
                </c:pt>
                <c:pt idx="6712">
                  <c:v>67.12</c:v>
                </c:pt>
                <c:pt idx="6713">
                  <c:v>67.13</c:v>
                </c:pt>
                <c:pt idx="6714">
                  <c:v>67.14</c:v>
                </c:pt>
                <c:pt idx="6715">
                  <c:v>67.150000000000006</c:v>
                </c:pt>
                <c:pt idx="6716">
                  <c:v>67.16</c:v>
                </c:pt>
                <c:pt idx="6717">
                  <c:v>67.17</c:v>
                </c:pt>
                <c:pt idx="6718">
                  <c:v>67.180000000000007</c:v>
                </c:pt>
                <c:pt idx="6719">
                  <c:v>67.19</c:v>
                </c:pt>
                <c:pt idx="6720">
                  <c:v>67.2</c:v>
                </c:pt>
                <c:pt idx="6721">
                  <c:v>67.209999999999994</c:v>
                </c:pt>
                <c:pt idx="6722">
                  <c:v>67.22</c:v>
                </c:pt>
                <c:pt idx="6723">
                  <c:v>67.23</c:v>
                </c:pt>
                <c:pt idx="6724">
                  <c:v>67.239999999999995</c:v>
                </c:pt>
                <c:pt idx="6725">
                  <c:v>67.25</c:v>
                </c:pt>
                <c:pt idx="6726">
                  <c:v>67.260000000000005</c:v>
                </c:pt>
                <c:pt idx="6727">
                  <c:v>67.27</c:v>
                </c:pt>
                <c:pt idx="6728">
                  <c:v>67.28</c:v>
                </c:pt>
                <c:pt idx="6729">
                  <c:v>67.290000000000006</c:v>
                </c:pt>
                <c:pt idx="6730">
                  <c:v>67.3</c:v>
                </c:pt>
                <c:pt idx="6731">
                  <c:v>67.31</c:v>
                </c:pt>
                <c:pt idx="6732">
                  <c:v>67.319999999999993</c:v>
                </c:pt>
                <c:pt idx="6733">
                  <c:v>67.33</c:v>
                </c:pt>
                <c:pt idx="6734">
                  <c:v>67.34</c:v>
                </c:pt>
                <c:pt idx="6735">
                  <c:v>67.349999999999994</c:v>
                </c:pt>
                <c:pt idx="6736">
                  <c:v>67.36</c:v>
                </c:pt>
                <c:pt idx="6737">
                  <c:v>67.37</c:v>
                </c:pt>
                <c:pt idx="6738">
                  <c:v>67.38</c:v>
                </c:pt>
                <c:pt idx="6739">
                  <c:v>67.39</c:v>
                </c:pt>
                <c:pt idx="6740">
                  <c:v>67.400000000000006</c:v>
                </c:pt>
                <c:pt idx="6741">
                  <c:v>67.41</c:v>
                </c:pt>
                <c:pt idx="6742">
                  <c:v>67.42</c:v>
                </c:pt>
                <c:pt idx="6743">
                  <c:v>67.430000000000007</c:v>
                </c:pt>
                <c:pt idx="6744">
                  <c:v>67.44</c:v>
                </c:pt>
                <c:pt idx="6745">
                  <c:v>67.45</c:v>
                </c:pt>
                <c:pt idx="6746">
                  <c:v>67.459999999999994</c:v>
                </c:pt>
                <c:pt idx="6747">
                  <c:v>67.47</c:v>
                </c:pt>
                <c:pt idx="6748">
                  <c:v>67.48</c:v>
                </c:pt>
                <c:pt idx="6749">
                  <c:v>67.489999999999995</c:v>
                </c:pt>
                <c:pt idx="6750">
                  <c:v>67.5</c:v>
                </c:pt>
                <c:pt idx="6751">
                  <c:v>67.510000000000005</c:v>
                </c:pt>
                <c:pt idx="6752">
                  <c:v>67.52</c:v>
                </c:pt>
                <c:pt idx="6753">
                  <c:v>67.53</c:v>
                </c:pt>
                <c:pt idx="6754">
                  <c:v>67.540000000000006</c:v>
                </c:pt>
                <c:pt idx="6755">
                  <c:v>67.55</c:v>
                </c:pt>
                <c:pt idx="6756">
                  <c:v>67.56</c:v>
                </c:pt>
                <c:pt idx="6757">
                  <c:v>67.569999999999993</c:v>
                </c:pt>
                <c:pt idx="6758">
                  <c:v>67.58</c:v>
                </c:pt>
                <c:pt idx="6759">
                  <c:v>67.59</c:v>
                </c:pt>
                <c:pt idx="6760">
                  <c:v>67.599999999999994</c:v>
                </c:pt>
                <c:pt idx="6761">
                  <c:v>67.61</c:v>
                </c:pt>
                <c:pt idx="6762">
                  <c:v>67.62</c:v>
                </c:pt>
                <c:pt idx="6763">
                  <c:v>67.63</c:v>
                </c:pt>
                <c:pt idx="6764">
                  <c:v>67.64</c:v>
                </c:pt>
                <c:pt idx="6765">
                  <c:v>67.650000000000006</c:v>
                </c:pt>
                <c:pt idx="6766">
                  <c:v>67.66</c:v>
                </c:pt>
                <c:pt idx="6767">
                  <c:v>67.67</c:v>
                </c:pt>
                <c:pt idx="6768">
                  <c:v>67.680000000000007</c:v>
                </c:pt>
                <c:pt idx="6769">
                  <c:v>67.69</c:v>
                </c:pt>
                <c:pt idx="6770">
                  <c:v>67.7</c:v>
                </c:pt>
                <c:pt idx="6771">
                  <c:v>67.709999999999994</c:v>
                </c:pt>
                <c:pt idx="6772">
                  <c:v>67.72</c:v>
                </c:pt>
                <c:pt idx="6773">
                  <c:v>67.73</c:v>
                </c:pt>
                <c:pt idx="6774">
                  <c:v>67.739999999999995</c:v>
                </c:pt>
                <c:pt idx="6775">
                  <c:v>67.75</c:v>
                </c:pt>
                <c:pt idx="6776">
                  <c:v>67.760000000000005</c:v>
                </c:pt>
                <c:pt idx="6777">
                  <c:v>67.77</c:v>
                </c:pt>
                <c:pt idx="6778">
                  <c:v>67.78</c:v>
                </c:pt>
                <c:pt idx="6779">
                  <c:v>67.790000000000006</c:v>
                </c:pt>
                <c:pt idx="6780">
                  <c:v>67.8</c:v>
                </c:pt>
                <c:pt idx="6781">
                  <c:v>67.81</c:v>
                </c:pt>
                <c:pt idx="6782">
                  <c:v>67.819999999999993</c:v>
                </c:pt>
                <c:pt idx="6783">
                  <c:v>67.83</c:v>
                </c:pt>
                <c:pt idx="6784">
                  <c:v>67.84</c:v>
                </c:pt>
                <c:pt idx="6785">
                  <c:v>67.849999999999994</c:v>
                </c:pt>
                <c:pt idx="6786">
                  <c:v>67.86</c:v>
                </c:pt>
                <c:pt idx="6787">
                  <c:v>67.87</c:v>
                </c:pt>
                <c:pt idx="6788">
                  <c:v>67.88</c:v>
                </c:pt>
                <c:pt idx="6789">
                  <c:v>67.89</c:v>
                </c:pt>
                <c:pt idx="6790">
                  <c:v>67.900000000000006</c:v>
                </c:pt>
                <c:pt idx="6791">
                  <c:v>67.91</c:v>
                </c:pt>
                <c:pt idx="6792">
                  <c:v>67.92</c:v>
                </c:pt>
                <c:pt idx="6793">
                  <c:v>67.930000000000007</c:v>
                </c:pt>
                <c:pt idx="6794">
                  <c:v>67.94</c:v>
                </c:pt>
                <c:pt idx="6795">
                  <c:v>67.95</c:v>
                </c:pt>
                <c:pt idx="6796">
                  <c:v>67.959999999999994</c:v>
                </c:pt>
                <c:pt idx="6797">
                  <c:v>67.97</c:v>
                </c:pt>
                <c:pt idx="6798">
                  <c:v>67.98</c:v>
                </c:pt>
                <c:pt idx="6799">
                  <c:v>67.989999999999995</c:v>
                </c:pt>
                <c:pt idx="6800">
                  <c:v>68</c:v>
                </c:pt>
                <c:pt idx="6801">
                  <c:v>68.010000000000005</c:v>
                </c:pt>
                <c:pt idx="6802">
                  <c:v>68.02</c:v>
                </c:pt>
                <c:pt idx="6803">
                  <c:v>68.03</c:v>
                </c:pt>
                <c:pt idx="6804">
                  <c:v>68.040000000000006</c:v>
                </c:pt>
                <c:pt idx="6805">
                  <c:v>68.05</c:v>
                </c:pt>
                <c:pt idx="6806">
                  <c:v>68.06</c:v>
                </c:pt>
                <c:pt idx="6807">
                  <c:v>68.069999999999993</c:v>
                </c:pt>
                <c:pt idx="6808">
                  <c:v>68.08</c:v>
                </c:pt>
                <c:pt idx="6809">
                  <c:v>68.09</c:v>
                </c:pt>
                <c:pt idx="6810">
                  <c:v>68.099999999999994</c:v>
                </c:pt>
                <c:pt idx="6811">
                  <c:v>68.11</c:v>
                </c:pt>
                <c:pt idx="6812">
                  <c:v>68.12</c:v>
                </c:pt>
                <c:pt idx="6813">
                  <c:v>68.13</c:v>
                </c:pt>
                <c:pt idx="6814">
                  <c:v>68.14</c:v>
                </c:pt>
                <c:pt idx="6815">
                  <c:v>68.150000000000006</c:v>
                </c:pt>
                <c:pt idx="6816">
                  <c:v>68.16</c:v>
                </c:pt>
                <c:pt idx="6817">
                  <c:v>68.17</c:v>
                </c:pt>
                <c:pt idx="6818">
                  <c:v>68.180000000000007</c:v>
                </c:pt>
                <c:pt idx="6819">
                  <c:v>68.19</c:v>
                </c:pt>
                <c:pt idx="6820">
                  <c:v>68.2</c:v>
                </c:pt>
                <c:pt idx="6821">
                  <c:v>68.209999999999994</c:v>
                </c:pt>
                <c:pt idx="6822">
                  <c:v>68.22</c:v>
                </c:pt>
                <c:pt idx="6823">
                  <c:v>68.23</c:v>
                </c:pt>
                <c:pt idx="6824">
                  <c:v>68.239999999999995</c:v>
                </c:pt>
                <c:pt idx="6825">
                  <c:v>68.25</c:v>
                </c:pt>
                <c:pt idx="6826">
                  <c:v>68.260000000000005</c:v>
                </c:pt>
                <c:pt idx="6827">
                  <c:v>68.27</c:v>
                </c:pt>
                <c:pt idx="6828">
                  <c:v>68.28</c:v>
                </c:pt>
                <c:pt idx="6829">
                  <c:v>68.290000000000006</c:v>
                </c:pt>
                <c:pt idx="6830">
                  <c:v>68.3</c:v>
                </c:pt>
                <c:pt idx="6831">
                  <c:v>68.31</c:v>
                </c:pt>
                <c:pt idx="6832">
                  <c:v>68.319999999999993</c:v>
                </c:pt>
                <c:pt idx="6833">
                  <c:v>68.33</c:v>
                </c:pt>
                <c:pt idx="6834">
                  <c:v>68.34</c:v>
                </c:pt>
                <c:pt idx="6835">
                  <c:v>68.349999999999994</c:v>
                </c:pt>
                <c:pt idx="6836">
                  <c:v>68.36</c:v>
                </c:pt>
                <c:pt idx="6837">
                  <c:v>68.37</c:v>
                </c:pt>
                <c:pt idx="6838">
                  <c:v>68.38</c:v>
                </c:pt>
                <c:pt idx="6839">
                  <c:v>68.39</c:v>
                </c:pt>
                <c:pt idx="6840">
                  <c:v>68.400000000000006</c:v>
                </c:pt>
                <c:pt idx="6841">
                  <c:v>68.41</c:v>
                </c:pt>
                <c:pt idx="6842">
                  <c:v>68.42</c:v>
                </c:pt>
                <c:pt idx="6843">
                  <c:v>68.430000000000007</c:v>
                </c:pt>
                <c:pt idx="6844">
                  <c:v>68.44</c:v>
                </c:pt>
                <c:pt idx="6845">
                  <c:v>68.45</c:v>
                </c:pt>
                <c:pt idx="6846">
                  <c:v>68.459999999999994</c:v>
                </c:pt>
                <c:pt idx="6847">
                  <c:v>68.47</c:v>
                </c:pt>
                <c:pt idx="6848">
                  <c:v>68.48</c:v>
                </c:pt>
                <c:pt idx="6849">
                  <c:v>68.489999999999995</c:v>
                </c:pt>
                <c:pt idx="6850">
                  <c:v>68.5</c:v>
                </c:pt>
                <c:pt idx="6851">
                  <c:v>68.510000000000005</c:v>
                </c:pt>
                <c:pt idx="6852">
                  <c:v>68.52</c:v>
                </c:pt>
                <c:pt idx="6853">
                  <c:v>68.53</c:v>
                </c:pt>
                <c:pt idx="6854">
                  <c:v>68.540000000000006</c:v>
                </c:pt>
                <c:pt idx="6855">
                  <c:v>68.55</c:v>
                </c:pt>
                <c:pt idx="6856">
                  <c:v>68.56</c:v>
                </c:pt>
                <c:pt idx="6857">
                  <c:v>68.569999999999993</c:v>
                </c:pt>
                <c:pt idx="6858">
                  <c:v>68.58</c:v>
                </c:pt>
                <c:pt idx="6859">
                  <c:v>68.59</c:v>
                </c:pt>
                <c:pt idx="6860">
                  <c:v>68.599999999999994</c:v>
                </c:pt>
                <c:pt idx="6861">
                  <c:v>68.61</c:v>
                </c:pt>
                <c:pt idx="6862">
                  <c:v>68.62</c:v>
                </c:pt>
                <c:pt idx="6863">
                  <c:v>68.63</c:v>
                </c:pt>
                <c:pt idx="6864">
                  <c:v>68.64</c:v>
                </c:pt>
                <c:pt idx="6865">
                  <c:v>68.650000000000006</c:v>
                </c:pt>
                <c:pt idx="6866">
                  <c:v>68.66</c:v>
                </c:pt>
                <c:pt idx="6867">
                  <c:v>68.67</c:v>
                </c:pt>
                <c:pt idx="6868">
                  <c:v>68.680000000000007</c:v>
                </c:pt>
                <c:pt idx="6869">
                  <c:v>68.69</c:v>
                </c:pt>
                <c:pt idx="6870">
                  <c:v>68.7</c:v>
                </c:pt>
                <c:pt idx="6871">
                  <c:v>68.709999999999994</c:v>
                </c:pt>
                <c:pt idx="6872">
                  <c:v>68.72</c:v>
                </c:pt>
                <c:pt idx="6873">
                  <c:v>68.73</c:v>
                </c:pt>
                <c:pt idx="6874">
                  <c:v>68.739999999999995</c:v>
                </c:pt>
                <c:pt idx="6875">
                  <c:v>68.75</c:v>
                </c:pt>
                <c:pt idx="6876">
                  <c:v>68.760000000000005</c:v>
                </c:pt>
                <c:pt idx="6877">
                  <c:v>68.77</c:v>
                </c:pt>
                <c:pt idx="6878">
                  <c:v>68.78</c:v>
                </c:pt>
                <c:pt idx="6879">
                  <c:v>68.790000000000006</c:v>
                </c:pt>
                <c:pt idx="6880">
                  <c:v>68.8</c:v>
                </c:pt>
                <c:pt idx="6881">
                  <c:v>68.81</c:v>
                </c:pt>
                <c:pt idx="6882">
                  <c:v>68.819999999999993</c:v>
                </c:pt>
                <c:pt idx="6883">
                  <c:v>68.83</c:v>
                </c:pt>
                <c:pt idx="6884">
                  <c:v>68.84</c:v>
                </c:pt>
                <c:pt idx="6885">
                  <c:v>68.849999999999994</c:v>
                </c:pt>
                <c:pt idx="6886">
                  <c:v>68.86</c:v>
                </c:pt>
                <c:pt idx="6887">
                  <c:v>68.87</c:v>
                </c:pt>
                <c:pt idx="6888">
                  <c:v>68.88</c:v>
                </c:pt>
                <c:pt idx="6889">
                  <c:v>68.89</c:v>
                </c:pt>
                <c:pt idx="6890">
                  <c:v>68.900000000000006</c:v>
                </c:pt>
                <c:pt idx="6891">
                  <c:v>68.91</c:v>
                </c:pt>
                <c:pt idx="6892">
                  <c:v>68.92</c:v>
                </c:pt>
                <c:pt idx="6893">
                  <c:v>68.930000000000007</c:v>
                </c:pt>
                <c:pt idx="6894">
                  <c:v>68.94</c:v>
                </c:pt>
                <c:pt idx="6895">
                  <c:v>68.95</c:v>
                </c:pt>
                <c:pt idx="6896">
                  <c:v>68.959999999999994</c:v>
                </c:pt>
                <c:pt idx="6897">
                  <c:v>68.97</c:v>
                </c:pt>
                <c:pt idx="6898">
                  <c:v>68.98</c:v>
                </c:pt>
                <c:pt idx="6899">
                  <c:v>68.989999999999995</c:v>
                </c:pt>
                <c:pt idx="6900">
                  <c:v>69</c:v>
                </c:pt>
                <c:pt idx="6901">
                  <c:v>69.010000000000005</c:v>
                </c:pt>
                <c:pt idx="6902">
                  <c:v>69.02</c:v>
                </c:pt>
                <c:pt idx="6903">
                  <c:v>69.03</c:v>
                </c:pt>
                <c:pt idx="6904">
                  <c:v>69.040000000000006</c:v>
                </c:pt>
                <c:pt idx="6905">
                  <c:v>69.05</c:v>
                </c:pt>
                <c:pt idx="6906">
                  <c:v>69.06</c:v>
                </c:pt>
                <c:pt idx="6907">
                  <c:v>69.069999999999993</c:v>
                </c:pt>
                <c:pt idx="6908">
                  <c:v>69.08</c:v>
                </c:pt>
                <c:pt idx="6909">
                  <c:v>69.09</c:v>
                </c:pt>
                <c:pt idx="6910">
                  <c:v>69.099999999999994</c:v>
                </c:pt>
                <c:pt idx="6911">
                  <c:v>69.11</c:v>
                </c:pt>
                <c:pt idx="6912">
                  <c:v>69.12</c:v>
                </c:pt>
                <c:pt idx="6913">
                  <c:v>69.13</c:v>
                </c:pt>
                <c:pt idx="6914">
                  <c:v>69.14</c:v>
                </c:pt>
                <c:pt idx="6915">
                  <c:v>69.150000000000006</c:v>
                </c:pt>
                <c:pt idx="6916">
                  <c:v>69.16</c:v>
                </c:pt>
                <c:pt idx="6917">
                  <c:v>69.17</c:v>
                </c:pt>
                <c:pt idx="6918">
                  <c:v>69.180000000000007</c:v>
                </c:pt>
                <c:pt idx="6919">
                  <c:v>69.19</c:v>
                </c:pt>
                <c:pt idx="6920">
                  <c:v>69.2</c:v>
                </c:pt>
                <c:pt idx="6921">
                  <c:v>69.209999999999994</c:v>
                </c:pt>
                <c:pt idx="6922">
                  <c:v>69.22</c:v>
                </c:pt>
                <c:pt idx="6923">
                  <c:v>69.23</c:v>
                </c:pt>
                <c:pt idx="6924">
                  <c:v>69.239999999999995</c:v>
                </c:pt>
                <c:pt idx="6925">
                  <c:v>69.25</c:v>
                </c:pt>
                <c:pt idx="6926">
                  <c:v>69.260000000000005</c:v>
                </c:pt>
                <c:pt idx="6927">
                  <c:v>69.27</c:v>
                </c:pt>
                <c:pt idx="6928">
                  <c:v>69.28</c:v>
                </c:pt>
                <c:pt idx="6929">
                  <c:v>69.290000000000006</c:v>
                </c:pt>
                <c:pt idx="6930">
                  <c:v>69.3</c:v>
                </c:pt>
                <c:pt idx="6931">
                  <c:v>69.31</c:v>
                </c:pt>
                <c:pt idx="6932">
                  <c:v>69.319999999999993</c:v>
                </c:pt>
                <c:pt idx="6933">
                  <c:v>69.33</c:v>
                </c:pt>
                <c:pt idx="6934">
                  <c:v>69.34</c:v>
                </c:pt>
                <c:pt idx="6935">
                  <c:v>69.349999999999994</c:v>
                </c:pt>
                <c:pt idx="6936">
                  <c:v>69.36</c:v>
                </c:pt>
                <c:pt idx="6937">
                  <c:v>69.37</c:v>
                </c:pt>
                <c:pt idx="6938">
                  <c:v>69.38</c:v>
                </c:pt>
                <c:pt idx="6939">
                  <c:v>69.39</c:v>
                </c:pt>
                <c:pt idx="6940">
                  <c:v>69.400000000000006</c:v>
                </c:pt>
                <c:pt idx="6941">
                  <c:v>69.41</c:v>
                </c:pt>
                <c:pt idx="6942">
                  <c:v>69.42</c:v>
                </c:pt>
                <c:pt idx="6943">
                  <c:v>69.430000000000007</c:v>
                </c:pt>
                <c:pt idx="6944">
                  <c:v>69.44</c:v>
                </c:pt>
                <c:pt idx="6945">
                  <c:v>69.45</c:v>
                </c:pt>
                <c:pt idx="6946">
                  <c:v>69.459999999999994</c:v>
                </c:pt>
                <c:pt idx="6947">
                  <c:v>69.47</c:v>
                </c:pt>
                <c:pt idx="6948">
                  <c:v>69.48</c:v>
                </c:pt>
                <c:pt idx="6949">
                  <c:v>69.489999999999995</c:v>
                </c:pt>
                <c:pt idx="6950">
                  <c:v>69.5</c:v>
                </c:pt>
                <c:pt idx="6951">
                  <c:v>69.510000000000005</c:v>
                </c:pt>
                <c:pt idx="6952">
                  <c:v>69.52</c:v>
                </c:pt>
                <c:pt idx="6953">
                  <c:v>69.53</c:v>
                </c:pt>
                <c:pt idx="6954">
                  <c:v>69.540000000000006</c:v>
                </c:pt>
                <c:pt idx="6955">
                  <c:v>69.55</c:v>
                </c:pt>
                <c:pt idx="6956">
                  <c:v>69.56</c:v>
                </c:pt>
                <c:pt idx="6957">
                  <c:v>69.569999999999993</c:v>
                </c:pt>
                <c:pt idx="6958">
                  <c:v>69.58</c:v>
                </c:pt>
                <c:pt idx="6959">
                  <c:v>69.59</c:v>
                </c:pt>
                <c:pt idx="6960">
                  <c:v>69.599999999999994</c:v>
                </c:pt>
                <c:pt idx="6961">
                  <c:v>69.61</c:v>
                </c:pt>
                <c:pt idx="6962">
                  <c:v>69.62</c:v>
                </c:pt>
                <c:pt idx="6963">
                  <c:v>69.63</c:v>
                </c:pt>
                <c:pt idx="6964">
                  <c:v>69.64</c:v>
                </c:pt>
                <c:pt idx="6965">
                  <c:v>69.650000000000006</c:v>
                </c:pt>
                <c:pt idx="6966">
                  <c:v>69.66</c:v>
                </c:pt>
                <c:pt idx="6967">
                  <c:v>69.67</c:v>
                </c:pt>
                <c:pt idx="6968">
                  <c:v>69.680000000000007</c:v>
                </c:pt>
                <c:pt idx="6969">
                  <c:v>69.69</c:v>
                </c:pt>
                <c:pt idx="6970">
                  <c:v>69.7</c:v>
                </c:pt>
                <c:pt idx="6971">
                  <c:v>69.709999999999994</c:v>
                </c:pt>
                <c:pt idx="6972">
                  <c:v>69.72</c:v>
                </c:pt>
                <c:pt idx="6973">
                  <c:v>69.73</c:v>
                </c:pt>
                <c:pt idx="6974">
                  <c:v>69.739999999999995</c:v>
                </c:pt>
                <c:pt idx="6975">
                  <c:v>69.75</c:v>
                </c:pt>
                <c:pt idx="6976">
                  <c:v>69.760000000000005</c:v>
                </c:pt>
                <c:pt idx="6977">
                  <c:v>69.77</c:v>
                </c:pt>
                <c:pt idx="6978">
                  <c:v>69.78</c:v>
                </c:pt>
                <c:pt idx="6979">
                  <c:v>69.790000000000006</c:v>
                </c:pt>
                <c:pt idx="6980">
                  <c:v>69.8</c:v>
                </c:pt>
                <c:pt idx="6981">
                  <c:v>69.81</c:v>
                </c:pt>
                <c:pt idx="6982">
                  <c:v>69.819999999999993</c:v>
                </c:pt>
                <c:pt idx="6983">
                  <c:v>69.83</c:v>
                </c:pt>
                <c:pt idx="6984">
                  <c:v>69.84</c:v>
                </c:pt>
                <c:pt idx="6985">
                  <c:v>69.849999999999994</c:v>
                </c:pt>
                <c:pt idx="6986">
                  <c:v>69.86</c:v>
                </c:pt>
                <c:pt idx="6987">
                  <c:v>69.87</c:v>
                </c:pt>
                <c:pt idx="6988">
                  <c:v>69.88</c:v>
                </c:pt>
                <c:pt idx="6989">
                  <c:v>69.89</c:v>
                </c:pt>
                <c:pt idx="6990">
                  <c:v>69.900000000000006</c:v>
                </c:pt>
                <c:pt idx="6991">
                  <c:v>69.91</c:v>
                </c:pt>
                <c:pt idx="6992">
                  <c:v>69.92</c:v>
                </c:pt>
                <c:pt idx="6993">
                  <c:v>69.930000000000007</c:v>
                </c:pt>
                <c:pt idx="6994">
                  <c:v>69.94</c:v>
                </c:pt>
                <c:pt idx="6995">
                  <c:v>69.95</c:v>
                </c:pt>
                <c:pt idx="6996">
                  <c:v>69.959999999999994</c:v>
                </c:pt>
                <c:pt idx="6997">
                  <c:v>69.97</c:v>
                </c:pt>
                <c:pt idx="6998">
                  <c:v>69.98</c:v>
                </c:pt>
                <c:pt idx="6999">
                  <c:v>69.989999999999995</c:v>
                </c:pt>
                <c:pt idx="7000">
                  <c:v>70</c:v>
                </c:pt>
                <c:pt idx="7001">
                  <c:v>70.010000000000005</c:v>
                </c:pt>
                <c:pt idx="7002">
                  <c:v>70.02</c:v>
                </c:pt>
                <c:pt idx="7003">
                  <c:v>70.03</c:v>
                </c:pt>
                <c:pt idx="7004">
                  <c:v>70.040000000000006</c:v>
                </c:pt>
                <c:pt idx="7005">
                  <c:v>70.05</c:v>
                </c:pt>
                <c:pt idx="7006">
                  <c:v>70.06</c:v>
                </c:pt>
                <c:pt idx="7007">
                  <c:v>70.069999999999993</c:v>
                </c:pt>
                <c:pt idx="7008">
                  <c:v>70.08</c:v>
                </c:pt>
                <c:pt idx="7009">
                  <c:v>70.09</c:v>
                </c:pt>
                <c:pt idx="7010">
                  <c:v>70.099999999999994</c:v>
                </c:pt>
                <c:pt idx="7011">
                  <c:v>70.11</c:v>
                </c:pt>
                <c:pt idx="7012">
                  <c:v>70.12</c:v>
                </c:pt>
                <c:pt idx="7013">
                  <c:v>70.13</c:v>
                </c:pt>
                <c:pt idx="7014">
                  <c:v>70.14</c:v>
                </c:pt>
                <c:pt idx="7015">
                  <c:v>70.150000000000006</c:v>
                </c:pt>
                <c:pt idx="7016">
                  <c:v>70.16</c:v>
                </c:pt>
                <c:pt idx="7017">
                  <c:v>70.17</c:v>
                </c:pt>
                <c:pt idx="7018">
                  <c:v>70.180000000000007</c:v>
                </c:pt>
                <c:pt idx="7019">
                  <c:v>70.19</c:v>
                </c:pt>
                <c:pt idx="7020">
                  <c:v>70.2</c:v>
                </c:pt>
                <c:pt idx="7021">
                  <c:v>70.209999999999994</c:v>
                </c:pt>
                <c:pt idx="7022">
                  <c:v>70.22</c:v>
                </c:pt>
                <c:pt idx="7023">
                  <c:v>70.23</c:v>
                </c:pt>
                <c:pt idx="7024">
                  <c:v>70.239999999999995</c:v>
                </c:pt>
                <c:pt idx="7025">
                  <c:v>70.25</c:v>
                </c:pt>
                <c:pt idx="7026">
                  <c:v>70.260000000000005</c:v>
                </c:pt>
                <c:pt idx="7027">
                  <c:v>70.27</c:v>
                </c:pt>
                <c:pt idx="7028">
                  <c:v>70.28</c:v>
                </c:pt>
                <c:pt idx="7029">
                  <c:v>70.290000000000006</c:v>
                </c:pt>
                <c:pt idx="7030">
                  <c:v>70.3</c:v>
                </c:pt>
                <c:pt idx="7031">
                  <c:v>70.31</c:v>
                </c:pt>
                <c:pt idx="7032">
                  <c:v>70.319999999999993</c:v>
                </c:pt>
                <c:pt idx="7033">
                  <c:v>70.33</c:v>
                </c:pt>
                <c:pt idx="7034">
                  <c:v>70.34</c:v>
                </c:pt>
                <c:pt idx="7035">
                  <c:v>70.349999999999994</c:v>
                </c:pt>
                <c:pt idx="7036">
                  <c:v>70.36</c:v>
                </c:pt>
                <c:pt idx="7037">
                  <c:v>70.37</c:v>
                </c:pt>
                <c:pt idx="7038">
                  <c:v>70.38</c:v>
                </c:pt>
                <c:pt idx="7039">
                  <c:v>70.39</c:v>
                </c:pt>
                <c:pt idx="7040">
                  <c:v>70.400000000000006</c:v>
                </c:pt>
                <c:pt idx="7041">
                  <c:v>70.41</c:v>
                </c:pt>
                <c:pt idx="7042">
                  <c:v>70.42</c:v>
                </c:pt>
                <c:pt idx="7043">
                  <c:v>70.430000000000007</c:v>
                </c:pt>
                <c:pt idx="7044">
                  <c:v>70.44</c:v>
                </c:pt>
                <c:pt idx="7045">
                  <c:v>70.45</c:v>
                </c:pt>
                <c:pt idx="7046">
                  <c:v>70.459999999999994</c:v>
                </c:pt>
                <c:pt idx="7047">
                  <c:v>70.47</c:v>
                </c:pt>
                <c:pt idx="7048">
                  <c:v>70.48</c:v>
                </c:pt>
                <c:pt idx="7049">
                  <c:v>70.489999999999995</c:v>
                </c:pt>
                <c:pt idx="7050">
                  <c:v>70.5</c:v>
                </c:pt>
                <c:pt idx="7051">
                  <c:v>70.510000000000005</c:v>
                </c:pt>
                <c:pt idx="7052">
                  <c:v>70.52</c:v>
                </c:pt>
                <c:pt idx="7053">
                  <c:v>70.53</c:v>
                </c:pt>
                <c:pt idx="7054">
                  <c:v>70.540000000000006</c:v>
                </c:pt>
                <c:pt idx="7055">
                  <c:v>70.55</c:v>
                </c:pt>
                <c:pt idx="7056">
                  <c:v>70.56</c:v>
                </c:pt>
                <c:pt idx="7057">
                  <c:v>70.569999999999993</c:v>
                </c:pt>
                <c:pt idx="7058">
                  <c:v>70.58</c:v>
                </c:pt>
                <c:pt idx="7059">
                  <c:v>70.59</c:v>
                </c:pt>
                <c:pt idx="7060">
                  <c:v>70.599999999999994</c:v>
                </c:pt>
                <c:pt idx="7061">
                  <c:v>70.61</c:v>
                </c:pt>
                <c:pt idx="7062">
                  <c:v>70.62</c:v>
                </c:pt>
                <c:pt idx="7063">
                  <c:v>70.63</c:v>
                </c:pt>
                <c:pt idx="7064">
                  <c:v>70.64</c:v>
                </c:pt>
                <c:pt idx="7065">
                  <c:v>70.650000000000006</c:v>
                </c:pt>
                <c:pt idx="7066">
                  <c:v>70.66</c:v>
                </c:pt>
                <c:pt idx="7067">
                  <c:v>70.67</c:v>
                </c:pt>
                <c:pt idx="7068">
                  <c:v>70.680000000000007</c:v>
                </c:pt>
                <c:pt idx="7069">
                  <c:v>70.69</c:v>
                </c:pt>
                <c:pt idx="7070">
                  <c:v>70.7</c:v>
                </c:pt>
                <c:pt idx="7071">
                  <c:v>70.709999999999994</c:v>
                </c:pt>
                <c:pt idx="7072">
                  <c:v>70.72</c:v>
                </c:pt>
                <c:pt idx="7073">
                  <c:v>70.73</c:v>
                </c:pt>
                <c:pt idx="7074">
                  <c:v>70.739999999999995</c:v>
                </c:pt>
                <c:pt idx="7075">
                  <c:v>70.75</c:v>
                </c:pt>
                <c:pt idx="7076">
                  <c:v>70.760000000000005</c:v>
                </c:pt>
                <c:pt idx="7077">
                  <c:v>70.77</c:v>
                </c:pt>
                <c:pt idx="7078">
                  <c:v>70.78</c:v>
                </c:pt>
                <c:pt idx="7079">
                  <c:v>70.790000000000006</c:v>
                </c:pt>
                <c:pt idx="7080">
                  <c:v>70.8</c:v>
                </c:pt>
                <c:pt idx="7081">
                  <c:v>70.81</c:v>
                </c:pt>
                <c:pt idx="7082">
                  <c:v>70.819999999999993</c:v>
                </c:pt>
                <c:pt idx="7083">
                  <c:v>70.83</c:v>
                </c:pt>
                <c:pt idx="7084">
                  <c:v>70.84</c:v>
                </c:pt>
                <c:pt idx="7085">
                  <c:v>70.849999999999994</c:v>
                </c:pt>
                <c:pt idx="7086">
                  <c:v>70.86</c:v>
                </c:pt>
                <c:pt idx="7087">
                  <c:v>70.87</c:v>
                </c:pt>
                <c:pt idx="7088">
                  <c:v>70.88</c:v>
                </c:pt>
                <c:pt idx="7089">
                  <c:v>70.89</c:v>
                </c:pt>
                <c:pt idx="7090">
                  <c:v>70.900000000000006</c:v>
                </c:pt>
                <c:pt idx="7091">
                  <c:v>70.91</c:v>
                </c:pt>
                <c:pt idx="7092">
                  <c:v>70.92</c:v>
                </c:pt>
                <c:pt idx="7093">
                  <c:v>70.930000000000007</c:v>
                </c:pt>
                <c:pt idx="7094">
                  <c:v>70.94</c:v>
                </c:pt>
                <c:pt idx="7095">
                  <c:v>70.95</c:v>
                </c:pt>
                <c:pt idx="7096">
                  <c:v>70.959999999999994</c:v>
                </c:pt>
                <c:pt idx="7097">
                  <c:v>70.97</c:v>
                </c:pt>
                <c:pt idx="7098">
                  <c:v>70.98</c:v>
                </c:pt>
                <c:pt idx="7099">
                  <c:v>70.989999999999995</c:v>
                </c:pt>
                <c:pt idx="7100">
                  <c:v>71</c:v>
                </c:pt>
                <c:pt idx="7101">
                  <c:v>71.010000000000005</c:v>
                </c:pt>
                <c:pt idx="7102">
                  <c:v>71.02</c:v>
                </c:pt>
                <c:pt idx="7103">
                  <c:v>71.03</c:v>
                </c:pt>
                <c:pt idx="7104">
                  <c:v>71.040000000000006</c:v>
                </c:pt>
                <c:pt idx="7105">
                  <c:v>71.05</c:v>
                </c:pt>
                <c:pt idx="7106">
                  <c:v>71.06</c:v>
                </c:pt>
                <c:pt idx="7107">
                  <c:v>71.069999999999993</c:v>
                </c:pt>
                <c:pt idx="7108">
                  <c:v>71.08</c:v>
                </c:pt>
                <c:pt idx="7109">
                  <c:v>71.09</c:v>
                </c:pt>
                <c:pt idx="7110">
                  <c:v>71.099999999999994</c:v>
                </c:pt>
                <c:pt idx="7111">
                  <c:v>71.11</c:v>
                </c:pt>
                <c:pt idx="7112">
                  <c:v>71.12</c:v>
                </c:pt>
                <c:pt idx="7113">
                  <c:v>71.13</c:v>
                </c:pt>
                <c:pt idx="7114">
                  <c:v>71.14</c:v>
                </c:pt>
                <c:pt idx="7115">
                  <c:v>71.150000000000006</c:v>
                </c:pt>
                <c:pt idx="7116">
                  <c:v>71.16</c:v>
                </c:pt>
                <c:pt idx="7117">
                  <c:v>71.17</c:v>
                </c:pt>
                <c:pt idx="7118">
                  <c:v>71.180000000000007</c:v>
                </c:pt>
                <c:pt idx="7119">
                  <c:v>71.19</c:v>
                </c:pt>
                <c:pt idx="7120">
                  <c:v>71.2</c:v>
                </c:pt>
                <c:pt idx="7121">
                  <c:v>71.209999999999994</c:v>
                </c:pt>
                <c:pt idx="7122">
                  <c:v>71.22</c:v>
                </c:pt>
                <c:pt idx="7123">
                  <c:v>71.23</c:v>
                </c:pt>
                <c:pt idx="7124">
                  <c:v>71.239999999999995</c:v>
                </c:pt>
                <c:pt idx="7125">
                  <c:v>71.25</c:v>
                </c:pt>
                <c:pt idx="7126">
                  <c:v>71.260000000000005</c:v>
                </c:pt>
                <c:pt idx="7127">
                  <c:v>71.27</c:v>
                </c:pt>
                <c:pt idx="7128">
                  <c:v>71.28</c:v>
                </c:pt>
                <c:pt idx="7129">
                  <c:v>71.290000000000006</c:v>
                </c:pt>
                <c:pt idx="7130">
                  <c:v>71.3</c:v>
                </c:pt>
                <c:pt idx="7131">
                  <c:v>71.31</c:v>
                </c:pt>
                <c:pt idx="7132">
                  <c:v>71.319999999999993</c:v>
                </c:pt>
                <c:pt idx="7133">
                  <c:v>71.33</c:v>
                </c:pt>
                <c:pt idx="7134">
                  <c:v>71.34</c:v>
                </c:pt>
                <c:pt idx="7135">
                  <c:v>71.349999999999994</c:v>
                </c:pt>
                <c:pt idx="7136">
                  <c:v>71.36</c:v>
                </c:pt>
                <c:pt idx="7137">
                  <c:v>71.37</c:v>
                </c:pt>
                <c:pt idx="7138">
                  <c:v>71.38</c:v>
                </c:pt>
                <c:pt idx="7139">
                  <c:v>71.39</c:v>
                </c:pt>
                <c:pt idx="7140">
                  <c:v>71.400000000000006</c:v>
                </c:pt>
                <c:pt idx="7141">
                  <c:v>71.41</c:v>
                </c:pt>
                <c:pt idx="7142">
                  <c:v>71.42</c:v>
                </c:pt>
                <c:pt idx="7143">
                  <c:v>71.430000000000007</c:v>
                </c:pt>
                <c:pt idx="7144">
                  <c:v>71.44</c:v>
                </c:pt>
                <c:pt idx="7145">
                  <c:v>71.45</c:v>
                </c:pt>
                <c:pt idx="7146">
                  <c:v>71.459999999999994</c:v>
                </c:pt>
                <c:pt idx="7147">
                  <c:v>71.47</c:v>
                </c:pt>
                <c:pt idx="7148">
                  <c:v>71.48</c:v>
                </c:pt>
                <c:pt idx="7149">
                  <c:v>71.489999999999995</c:v>
                </c:pt>
                <c:pt idx="7150">
                  <c:v>71.5</c:v>
                </c:pt>
                <c:pt idx="7151">
                  <c:v>71.510000000000005</c:v>
                </c:pt>
                <c:pt idx="7152">
                  <c:v>71.52</c:v>
                </c:pt>
                <c:pt idx="7153">
                  <c:v>71.53</c:v>
                </c:pt>
                <c:pt idx="7154">
                  <c:v>71.540000000000006</c:v>
                </c:pt>
                <c:pt idx="7155">
                  <c:v>71.55</c:v>
                </c:pt>
                <c:pt idx="7156">
                  <c:v>71.56</c:v>
                </c:pt>
                <c:pt idx="7157">
                  <c:v>71.569999999999993</c:v>
                </c:pt>
                <c:pt idx="7158">
                  <c:v>71.58</c:v>
                </c:pt>
                <c:pt idx="7159">
                  <c:v>71.59</c:v>
                </c:pt>
                <c:pt idx="7160">
                  <c:v>71.599999999999994</c:v>
                </c:pt>
                <c:pt idx="7161">
                  <c:v>71.61</c:v>
                </c:pt>
                <c:pt idx="7162">
                  <c:v>71.62</c:v>
                </c:pt>
                <c:pt idx="7163">
                  <c:v>71.63</c:v>
                </c:pt>
                <c:pt idx="7164">
                  <c:v>71.64</c:v>
                </c:pt>
                <c:pt idx="7165">
                  <c:v>71.650000000000006</c:v>
                </c:pt>
                <c:pt idx="7166">
                  <c:v>71.66</c:v>
                </c:pt>
                <c:pt idx="7167">
                  <c:v>71.67</c:v>
                </c:pt>
                <c:pt idx="7168">
                  <c:v>71.680000000000007</c:v>
                </c:pt>
                <c:pt idx="7169">
                  <c:v>71.69</c:v>
                </c:pt>
                <c:pt idx="7170">
                  <c:v>71.7</c:v>
                </c:pt>
                <c:pt idx="7171">
                  <c:v>71.709999999999994</c:v>
                </c:pt>
                <c:pt idx="7172">
                  <c:v>71.72</c:v>
                </c:pt>
                <c:pt idx="7173">
                  <c:v>71.73</c:v>
                </c:pt>
                <c:pt idx="7174">
                  <c:v>71.739999999999995</c:v>
                </c:pt>
                <c:pt idx="7175">
                  <c:v>71.75</c:v>
                </c:pt>
                <c:pt idx="7176">
                  <c:v>71.760000000000005</c:v>
                </c:pt>
                <c:pt idx="7177">
                  <c:v>71.77</c:v>
                </c:pt>
                <c:pt idx="7178">
                  <c:v>71.78</c:v>
                </c:pt>
                <c:pt idx="7179">
                  <c:v>71.790000000000006</c:v>
                </c:pt>
                <c:pt idx="7180">
                  <c:v>71.8</c:v>
                </c:pt>
                <c:pt idx="7181">
                  <c:v>71.81</c:v>
                </c:pt>
                <c:pt idx="7182">
                  <c:v>71.819999999999993</c:v>
                </c:pt>
                <c:pt idx="7183">
                  <c:v>71.83</c:v>
                </c:pt>
                <c:pt idx="7184">
                  <c:v>71.84</c:v>
                </c:pt>
                <c:pt idx="7185">
                  <c:v>71.849999999999994</c:v>
                </c:pt>
                <c:pt idx="7186">
                  <c:v>71.86</c:v>
                </c:pt>
                <c:pt idx="7187">
                  <c:v>71.87</c:v>
                </c:pt>
                <c:pt idx="7188">
                  <c:v>71.88</c:v>
                </c:pt>
                <c:pt idx="7189">
                  <c:v>71.89</c:v>
                </c:pt>
                <c:pt idx="7190">
                  <c:v>71.900000000000006</c:v>
                </c:pt>
                <c:pt idx="7191">
                  <c:v>71.91</c:v>
                </c:pt>
                <c:pt idx="7192">
                  <c:v>71.92</c:v>
                </c:pt>
                <c:pt idx="7193">
                  <c:v>71.930000000000007</c:v>
                </c:pt>
                <c:pt idx="7194">
                  <c:v>71.94</c:v>
                </c:pt>
                <c:pt idx="7195">
                  <c:v>71.95</c:v>
                </c:pt>
                <c:pt idx="7196">
                  <c:v>71.959999999999994</c:v>
                </c:pt>
                <c:pt idx="7197">
                  <c:v>71.97</c:v>
                </c:pt>
                <c:pt idx="7198">
                  <c:v>71.98</c:v>
                </c:pt>
                <c:pt idx="7199">
                  <c:v>71.989999999999995</c:v>
                </c:pt>
                <c:pt idx="7200">
                  <c:v>72</c:v>
                </c:pt>
                <c:pt idx="7201">
                  <c:v>72.010000000000005</c:v>
                </c:pt>
                <c:pt idx="7202">
                  <c:v>72.02</c:v>
                </c:pt>
                <c:pt idx="7203">
                  <c:v>72.03</c:v>
                </c:pt>
                <c:pt idx="7204">
                  <c:v>72.040000000000006</c:v>
                </c:pt>
                <c:pt idx="7205">
                  <c:v>72.05</c:v>
                </c:pt>
                <c:pt idx="7206">
                  <c:v>72.06</c:v>
                </c:pt>
                <c:pt idx="7207">
                  <c:v>72.069999999999993</c:v>
                </c:pt>
                <c:pt idx="7208">
                  <c:v>72.08</c:v>
                </c:pt>
                <c:pt idx="7209">
                  <c:v>72.09</c:v>
                </c:pt>
                <c:pt idx="7210">
                  <c:v>72.099999999999994</c:v>
                </c:pt>
                <c:pt idx="7211">
                  <c:v>72.11</c:v>
                </c:pt>
                <c:pt idx="7212">
                  <c:v>72.12</c:v>
                </c:pt>
                <c:pt idx="7213">
                  <c:v>72.13</c:v>
                </c:pt>
                <c:pt idx="7214">
                  <c:v>72.14</c:v>
                </c:pt>
                <c:pt idx="7215">
                  <c:v>72.150000000000006</c:v>
                </c:pt>
                <c:pt idx="7216">
                  <c:v>72.16</c:v>
                </c:pt>
                <c:pt idx="7217">
                  <c:v>72.17</c:v>
                </c:pt>
                <c:pt idx="7218">
                  <c:v>72.180000000000007</c:v>
                </c:pt>
                <c:pt idx="7219">
                  <c:v>72.19</c:v>
                </c:pt>
                <c:pt idx="7220">
                  <c:v>72.2</c:v>
                </c:pt>
                <c:pt idx="7221">
                  <c:v>72.209999999999994</c:v>
                </c:pt>
                <c:pt idx="7222">
                  <c:v>72.22</c:v>
                </c:pt>
                <c:pt idx="7223">
                  <c:v>72.23</c:v>
                </c:pt>
                <c:pt idx="7224">
                  <c:v>72.239999999999995</c:v>
                </c:pt>
                <c:pt idx="7225">
                  <c:v>72.25</c:v>
                </c:pt>
                <c:pt idx="7226">
                  <c:v>72.260000000000005</c:v>
                </c:pt>
                <c:pt idx="7227">
                  <c:v>72.27</c:v>
                </c:pt>
                <c:pt idx="7228">
                  <c:v>72.28</c:v>
                </c:pt>
                <c:pt idx="7229">
                  <c:v>72.290000000000006</c:v>
                </c:pt>
                <c:pt idx="7230">
                  <c:v>72.3</c:v>
                </c:pt>
                <c:pt idx="7231">
                  <c:v>72.31</c:v>
                </c:pt>
                <c:pt idx="7232">
                  <c:v>72.319999999999993</c:v>
                </c:pt>
                <c:pt idx="7233">
                  <c:v>72.33</c:v>
                </c:pt>
                <c:pt idx="7234">
                  <c:v>72.34</c:v>
                </c:pt>
                <c:pt idx="7235">
                  <c:v>72.349999999999994</c:v>
                </c:pt>
                <c:pt idx="7236">
                  <c:v>72.36</c:v>
                </c:pt>
                <c:pt idx="7237">
                  <c:v>72.37</c:v>
                </c:pt>
                <c:pt idx="7238">
                  <c:v>72.38</c:v>
                </c:pt>
                <c:pt idx="7239">
                  <c:v>72.39</c:v>
                </c:pt>
                <c:pt idx="7240">
                  <c:v>72.400000000000006</c:v>
                </c:pt>
                <c:pt idx="7241">
                  <c:v>72.41</c:v>
                </c:pt>
                <c:pt idx="7242">
                  <c:v>72.42</c:v>
                </c:pt>
                <c:pt idx="7243">
                  <c:v>72.430000000000007</c:v>
                </c:pt>
                <c:pt idx="7244">
                  <c:v>72.44</c:v>
                </c:pt>
                <c:pt idx="7245">
                  <c:v>72.45</c:v>
                </c:pt>
                <c:pt idx="7246">
                  <c:v>72.459999999999994</c:v>
                </c:pt>
                <c:pt idx="7247">
                  <c:v>72.47</c:v>
                </c:pt>
                <c:pt idx="7248">
                  <c:v>72.48</c:v>
                </c:pt>
                <c:pt idx="7249">
                  <c:v>72.489999999999995</c:v>
                </c:pt>
                <c:pt idx="7250">
                  <c:v>72.5</c:v>
                </c:pt>
                <c:pt idx="7251">
                  <c:v>72.510000000000005</c:v>
                </c:pt>
                <c:pt idx="7252">
                  <c:v>72.52</c:v>
                </c:pt>
                <c:pt idx="7253">
                  <c:v>72.53</c:v>
                </c:pt>
                <c:pt idx="7254">
                  <c:v>72.540000000000006</c:v>
                </c:pt>
                <c:pt idx="7255">
                  <c:v>72.55</c:v>
                </c:pt>
                <c:pt idx="7256">
                  <c:v>72.56</c:v>
                </c:pt>
                <c:pt idx="7257">
                  <c:v>72.569999999999993</c:v>
                </c:pt>
                <c:pt idx="7258">
                  <c:v>72.58</c:v>
                </c:pt>
                <c:pt idx="7259">
                  <c:v>72.59</c:v>
                </c:pt>
                <c:pt idx="7260">
                  <c:v>72.599999999999994</c:v>
                </c:pt>
                <c:pt idx="7261">
                  <c:v>72.61</c:v>
                </c:pt>
                <c:pt idx="7262">
                  <c:v>72.62</c:v>
                </c:pt>
                <c:pt idx="7263">
                  <c:v>72.63</c:v>
                </c:pt>
                <c:pt idx="7264">
                  <c:v>72.64</c:v>
                </c:pt>
                <c:pt idx="7265">
                  <c:v>72.650000000000006</c:v>
                </c:pt>
                <c:pt idx="7266">
                  <c:v>72.66</c:v>
                </c:pt>
                <c:pt idx="7267">
                  <c:v>72.67</c:v>
                </c:pt>
                <c:pt idx="7268">
                  <c:v>72.680000000000007</c:v>
                </c:pt>
                <c:pt idx="7269">
                  <c:v>72.69</c:v>
                </c:pt>
                <c:pt idx="7270">
                  <c:v>72.7</c:v>
                </c:pt>
                <c:pt idx="7271">
                  <c:v>72.709999999999994</c:v>
                </c:pt>
                <c:pt idx="7272">
                  <c:v>72.72</c:v>
                </c:pt>
                <c:pt idx="7273">
                  <c:v>72.73</c:v>
                </c:pt>
                <c:pt idx="7274">
                  <c:v>72.739999999999995</c:v>
                </c:pt>
                <c:pt idx="7275">
                  <c:v>72.75</c:v>
                </c:pt>
                <c:pt idx="7276">
                  <c:v>72.760000000000005</c:v>
                </c:pt>
                <c:pt idx="7277">
                  <c:v>72.77</c:v>
                </c:pt>
                <c:pt idx="7278">
                  <c:v>72.78</c:v>
                </c:pt>
                <c:pt idx="7279">
                  <c:v>72.790000000000006</c:v>
                </c:pt>
                <c:pt idx="7280">
                  <c:v>72.8</c:v>
                </c:pt>
                <c:pt idx="7281">
                  <c:v>72.81</c:v>
                </c:pt>
                <c:pt idx="7282">
                  <c:v>72.819999999999993</c:v>
                </c:pt>
                <c:pt idx="7283">
                  <c:v>72.83</c:v>
                </c:pt>
                <c:pt idx="7284">
                  <c:v>72.84</c:v>
                </c:pt>
                <c:pt idx="7285">
                  <c:v>72.849999999999994</c:v>
                </c:pt>
                <c:pt idx="7286">
                  <c:v>72.86</c:v>
                </c:pt>
                <c:pt idx="7287">
                  <c:v>72.87</c:v>
                </c:pt>
                <c:pt idx="7288">
                  <c:v>72.88</c:v>
                </c:pt>
                <c:pt idx="7289">
                  <c:v>72.89</c:v>
                </c:pt>
                <c:pt idx="7290">
                  <c:v>72.900000000000006</c:v>
                </c:pt>
                <c:pt idx="7291">
                  <c:v>72.91</c:v>
                </c:pt>
                <c:pt idx="7292">
                  <c:v>72.92</c:v>
                </c:pt>
                <c:pt idx="7293">
                  <c:v>72.930000000000007</c:v>
                </c:pt>
                <c:pt idx="7294">
                  <c:v>72.94</c:v>
                </c:pt>
                <c:pt idx="7295">
                  <c:v>72.95</c:v>
                </c:pt>
                <c:pt idx="7296">
                  <c:v>72.959999999999994</c:v>
                </c:pt>
                <c:pt idx="7297">
                  <c:v>72.97</c:v>
                </c:pt>
                <c:pt idx="7298">
                  <c:v>72.98</c:v>
                </c:pt>
                <c:pt idx="7299">
                  <c:v>72.989999999999995</c:v>
                </c:pt>
                <c:pt idx="7300">
                  <c:v>73</c:v>
                </c:pt>
                <c:pt idx="7301">
                  <c:v>73.010000000000005</c:v>
                </c:pt>
                <c:pt idx="7302">
                  <c:v>73.02</c:v>
                </c:pt>
                <c:pt idx="7303">
                  <c:v>73.03</c:v>
                </c:pt>
                <c:pt idx="7304">
                  <c:v>73.040000000000006</c:v>
                </c:pt>
                <c:pt idx="7305">
                  <c:v>73.05</c:v>
                </c:pt>
                <c:pt idx="7306">
                  <c:v>73.06</c:v>
                </c:pt>
                <c:pt idx="7307">
                  <c:v>73.069999999999993</c:v>
                </c:pt>
                <c:pt idx="7308">
                  <c:v>73.08</c:v>
                </c:pt>
                <c:pt idx="7309">
                  <c:v>73.09</c:v>
                </c:pt>
                <c:pt idx="7310">
                  <c:v>73.099999999999994</c:v>
                </c:pt>
                <c:pt idx="7311">
                  <c:v>73.11</c:v>
                </c:pt>
                <c:pt idx="7312">
                  <c:v>73.12</c:v>
                </c:pt>
                <c:pt idx="7313">
                  <c:v>73.13</c:v>
                </c:pt>
                <c:pt idx="7314">
                  <c:v>73.14</c:v>
                </c:pt>
                <c:pt idx="7315">
                  <c:v>73.150000000000006</c:v>
                </c:pt>
                <c:pt idx="7316">
                  <c:v>73.16</c:v>
                </c:pt>
                <c:pt idx="7317">
                  <c:v>73.17</c:v>
                </c:pt>
                <c:pt idx="7318">
                  <c:v>73.180000000000007</c:v>
                </c:pt>
                <c:pt idx="7319">
                  <c:v>73.19</c:v>
                </c:pt>
                <c:pt idx="7320">
                  <c:v>73.2</c:v>
                </c:pt>
                <c:pt idx="7321">
                  <c:v>73.209999999999994</c:v>
                </c:pt>
                <c:pt idx="7322">
                  <c:v>73.22</c:v>
                </c:pt>
                <c:pt idx="7323">
                  <c:v>73.23</c:v>
                </c:pt>
                <c:pt idx="7324">
                  <c:v>73.239999999999995</c:v>
                </c:pt>
                <c:pt idx="7325">
                  <c:v>73.25</c:v>
                </c:pt>
                <c:pt idx="7326">
                  <c:v>73.260000000000005</c:v>
                </c:pt>
                <c:pt idx="7327">
                  <c:v>73.27</c:v>
                </c:pt>
                <c:pt idx="7328">
                  <c:v>73.28</c:v>
                </c:pt>
                <c:pt idx="7329">
                  <c:v>73.290000000000006</c:v>
                </c:pt>
                <c:pt idx="7330">
                  <c:v>73.3</c:v>
                </c:pt>
                <c:pt idx="7331">
                  <c:v>73.31</c:v>
                </c:pt>
                <c:pt idx="7332">
                  <c:v>73.319999999999993</c:v>
                </c:pt>
                <c:pt idx="7333">
                  <c:v>73.33</c:v>
                </c:pt>
                <c:pt idx="7334">
                  <c:v>73.34</c:v>
                </c:pt>
                <c:pt idx="7335">
                  <c:v>73.349999999999994</c:v>
                </c:pt>
                <c:pt idx="7336">
                  <c:v>73.36</c:v>
                </c:pt>
                <c:pt idx="7337">
                  <c:v>73.37</c:v>
                </c:pt>
                <c:pt idx="7338">
                  <c:v>73.38</c:v>
                </c:pt>
                <c:pt idx="7339">
                  <c:v>73.39</c:v>
                </c:pt>
                <c:pt idx="7340">
                  <c:v>73.400000000000006</c:v>
                </c:pt>
                <c:pt idx="7341">
                  <c:v>73.41</c:v>
                </c:pt>
                <c:pt idx="7342">
                  <c:v>73.42</c:v>
                </c:pt>
                <c:pt idx="7343">
                  <c:v>73.430000000000007</c:v>
                </c:pt>
                <c:pt idx="7344">
                  <c:v>73.44</c:v>
                </c:pt>
                <c:pt idx="7345">
                  <c:v>73.45</c:v>
                </c:pt>
                <c:pt idx="7346">
                  <c:v>73.459999999999994</c:v>
                </c:pt>
                <c:pt idx="7347">
                  <c:v>73.47</c:v>
                </c:pt>
                <c:pt idx="7348">
                  <c:v>73.48</c:v>
                </c:pt>
                <c:pt idx="7349">
                  <c:v>73.489999999999995</c:v>
                </c:pt>
                <c:pt idx="7350">
                  <c:v>73.5</c:v>
                </c:pt>
                <c:pt idx="7351">
                  <c:v>73.510000000000005</c:v>
                </c:pt>
                <c:pt idx="7352">
                  <c:v>73.52</c:v>
                </c:pt>
                <c:pt idx="7353">
                  <c:v>73.53</c:v>
                </c:pt>
                <c:pt idx="7354">
                  <c:v>73.540000000000006</c:v>
                </c:pt>
                <c:pt idx="7355">
                  <c:v>73.55</c:v>
                </c:pt>
                <c:pt idx="7356">
                  <c:v>73.56</c:v>
                </c:pt>
                <c:pt idx="7357">
                  <c:v>73.569999999999993</c:v>
                </c:pt>
                <c:pt idx="7358">
                  <c:v>73.58</c:v>
                </c:pt>
                <c:pt idx="7359">
                  <c:v>73.59</c:v>
                </c:pt>
                <c:pt idx="7360">
                  <c:v>73.599999999999994</c:v>
                </c:pt>
                <c:pt idx="7361">
                  <c:v>73.61</c:v>
                </c:pt>
                <c:pt idx="7362">
                  <c:v>73.62</c:v>
                </c:pt>
                <c:pt idx="7363">
                  <c:v>73.63</c:v>
                </c:pt>
                <c:pt idx="7364">
                  <c:v>73.64</c:v>
                </c:pt>
                <c:pt idx="7365">
                  <c:v>73.650000000000006</c:v>
                </c:pt>
                <c:pt idx="7366">
                  <c:v>73.66</c:v>
                </c:pt>
                <c:pt idx="7367">
                  <c:v>73.67</c:v>
                </c:pt>
                <c:pt idx="7368">
                  <c:v>73.680000000000007</c:v>
                </c:pt>
                <c:pt idx="7369">
                  <c:v>73.69</c:v>
                </c:pt>
                <c:pt idx="7370">
                  <c:v>73.7</c:v>
                </c:pt>
                <c:pt idx="7371">
                  <c:v>73.709999999999994</c:v>
                </c:pt>
                <c:pt idx="7372">
                  <c:v>73.72</c:v>
                </c:pt>
                <c:pt idx="7373">
                  <c:v>73.73</c:v>
                </c:pt>
                <c:pt idx="7374">
                  <c:v>73.739999999999995</c:v>
                </c:pt>
                <c:pt idx="7375">
                  <c:v>73.75</c:v>
                </c:pt>
                <c:pt idx="7376">
                  <c:v>73.760000000000005</c:v>
                </c:pt>
                <c:pt idx="7377">
                  <c:v>73.77</c:v>
                </c:pt>
                <c:pt idx="7378">
                  <c:v>73.78</c:v>
                </c:pt>
                <c:pt idx="7379">
                  <c:v>73.790000000000006</c:v>
                </c:pt>
                <c:pt idx="7380">
                  <c:v>73.8</c:v>
                </c:pt>
                <c:pt idx="7381">
                  <c:v>73.81</c:v>
                </c:pt>
                <c:pt idx="7382">
                  <c:v>73.819999999999993</c:v>
                </c:pt>
                <c:pt idx="7383">
                  <c:v>73.83</c:v>
                </c:pt>
                <c:pt idx="7384">
                  <c:v>73.84</c:v>
                </c:pt>
                <c:pt idx="7385">
                  <c:v>73.849999999999994</c:v>
                </c:pt>
                <c:pt idx="7386">
                  <c:v>73.86</c:v>
                </c:pt>
                <c:pt idx="7387">
                  <c:v>73.87</c:v>
                </c:pt>
                <c:pt idx="7388">
                  <c:v>73.88</c:v>
                </c:pt>
                <c:pt idx="7389">
                  <c:v>73.89</c:v>
                </c:pt>
                <c:pt idx="7390">
                  <c:v>73.900000000000006</c:v>
                </c:pt>
                <c:pt idx="7391">
                  <c:v>73.91</c:v>
                </c:pt>
                <c:pt idx="7392">
                  <c:v>73.92</c:v>
                </c:pt>
                <c:pt idx="7393">
                  <c:v>73.930000000000007</c:v>
                </c:pt>
                <c:pt idx="7394">
                  <c:v>73.94</c:v>
                </c:pt>
                <c:pt idx="7395">
                  <c:v>73.95</c:v>
                </c:pt>
                <c:pt idx="7396">
                  <c:v>73.959999999999994</c:v>
                </c:pt>
                <c:pt idx="7397">
                  <c:v>73.97</c:v>
                </c:pt>
                <c:pt idx="7398">
                  <c:v>73.98</c:v>
                </c:pt>
                <c:pt idx="7399">
                  <c:v>73.989999999999995</c:v>
                </c:pt>
                <c:pt idx="7400">
                  <c:v>74</c:v>
                </c:pt>
                <c:pt idx="7401">
                  <c:v>74.010000000000005</c:v>
                </c:pt>
                <c:pt idx="7402">
                  <c:v>74.02</c:v>
                </c:pt>
                <c:pt idx="7403">
                  <c:v>74.03</c:v>
                </c:pt>
                <c:pt idx="7404">
                  <c:v>74.040000000000006</c:v>
                </c:pt>
                <c:pt idx="7405">
                  <c:v>74.05</c:v>
                </c:pt>
                <c:pt idx="7406">
                  <c:v>74.06</c:v>
                </c:pt>
                <c:pt idx="7407">
                  <c:v>74.069999999999993</c:v>
                </c:pt>
                <c:pt idx="7408">
                  <c:v>74.08</c:v>
                </c:pt>
                <c:pt idx="7409">
                  <c:v>74.09</c:v>
                </c:pt>
                <c:pt idx="7410">
                  <c:v>74.099999999999994</c:v>
                </c:pt>
                <c:pt idx="7411">
                  <c:v>74.11</c:v>
                </c:pt>
                <c:pt idx="7412">
                  <c:v>74.12</c:v>
                </c:pt>
                <c:pt idx="7413">
                  <c:v>74.13</c:v>
                </c:pt>
                <c:pt idx="7414">
                  <c:v>74.14</c:v>
                </c:pt>
                <c:pt idx="7415">
                  <c:v>74.150000000000006</c:v>
                </c:pt>
                <c:pt idx="7416">
                  <c:v>74.16</c:v>
                </c:pt>
                <c:pt idx="7417">
                  <c:v>74.17</c:v>
                </c:pt>
                <c:pt idx="7418">
                  <c:v>74.180000000000007</c:v>
                </c:pt>
                <c:pt idx="7419">
                  <c:v>74.19</c:v>
                </c:pt>
                <c:pt idx="7420">
                  <c:v>74.2</c:v>
                </c:pt>
                <c:pt idx="7421">
                  <c:v>74.209999999999994</c:v>
                </c:pt>
                <c:pt idx="7422">
                  <c:v>74.22</c:v>
                </c:pt>
                <c:pt idx="7423">
                  <c:v>74.23</c:v>
                </c:pt>
                <c:pt idx="7424">
                  <c:v>74.239999999999995</c:v>
                </c:pt>
                <c:pt idx="7425">
                  <c:v>74.25</c:v>
                </c:pt>
                <c:pt idx="7426">
                  <c:v>74.260000000000005</c:v>
                </c:pt>
                <c:pt idx="7427">
                  <c:v>74.27</c:v>
                </c:pt>
                <c:pt idx="7428">
                  <c:v>74.28</c:v>
                </c:pt>
                <c:pt idx="7429">
                  <c:v>74.290000000000006</c:v>
                </c:pt>
                <c:pt idx="7430">
                  <c:v>74.3</c:v>
                </c:pt>
                <c:pt idx="7431">
                  <c:v>74.31</c:v>
                </c:pt>
                <c:pt idx="7432">
                  <c:v>74.319999999999993</c:v>
                </c:pt>
                <c:pt idx="7433">
                  <c:v>74.33</c:v>
                </c:pt>
                <c:pt idx="7434">
                  <c:v>74.34</c:v>
                </c:pt>
                <c:pt idx="7435">
                  <c:v>74.349999999999994</c:v>
                </c:pt>
                <c:pt idx="7436">
                  <c:v>74.36</c:v>
                </c:pt>
                <c:pt idx="7437">
                  <c:v>74.37</c:v>
                </c:pt>
                <c:pt idx="7438">
                  <c:v>74.38</c:v>
                </c:pt>
                <c:pt idx="7439">
                  <c:v>74.39</c:v>
                </c:pt>
                <c:pt idx="7440">
                  <c:v>74.400000000000006</c:v>
                </c:pt>
                <c:pt idx="7441">
                  <c:v>74.41</c:v>
                </c:pt>
                <c:pt idx="7442">
                  <c:v>74.42</c:v>
                </c:pt>
                <c:pt idx="7443">
                  <c:v>74.430000000000007</c:v>
                </c:pt>
                <c:pt idx="7444">
                  <c:v>74.44</c:v>
                </c:pt>
                <c:pt idx="7445">
                  <c:v>74.45</c:v>
                </c:pt>
                <c:pt idx="7446">
                  <c:v>74.459999999999994</c:v>
                </c:pt>
                <c:pt idx="7447">
                  <c:v>74.47</c:v>
                </c:pt>
                <c:pt idx="7448">
                  <c:v>74.48</c:v>
                </c:pt>
                <c:pt idx="7449">
                  <c:v>74.489999999999995</c:v>
                </c:pt>
                <c:pt idx="7450">
                  <c:v>74.5</c:v>
                </c:pt>
                <c:pt idx="7451">
                  <c:v>74.510000000000005</c:v>
                </c:pt>
                <c:pt idx="7452">
                  <c:v>74.52</c:v>
                </c:pt>
                <c:pt idx="7453">
                  <c:v>74.53</c:v>
                </c:pt>
                <c:pt idx="7454">
                  <c:v>74.540000000000006</c:v>
                </c:pt>
                <c:pt idx="7455">
                  <c:v>74.55</c:v>
                </c:pt>
                <c:pt idx="7456">
                  <c:v>74.56</c:v>
                </c:pt>
                <c:pt idx="7457">
                  <c:v>74.569999999999993</c:v>
                </c:pt>
                <c:pt idx="7458">
                  <c:v>74.58</c:v>
                </c:pt>
                <c:pt idx="7459">
                  <c:v>74.59</c:v>
                </c:pt>
                <c:pt idx="7460">
                  <c:v>74.599999999999994</c:v>
                </c:pt>
                <c:pt idx="7461">
                  <c:v>74.61</c:v>
                </c:pt>
                <c:pt idx="7462">
                  <c:v>74.62</c:v>
                </c:pt>
                <c:pt idx="7463">
                  <c:v>74.63</c:v>
                </c:pt>
                <c:pt idx="7464">
                  <c:v>74.64</c:v>
                </c:pt>
                <c:pt idx="7465">
                  <c:v>74.650000000000006</c:v>
                </c:pt>
                <c:pt idx="7466">
                  <c:v>74.66</c:v>
                </c:pt>
                <c:pt idx="7467">
                  <c:v>74.67</c:v>
                </c:pt>
                <c:pt idx="7468">
                  <c:v>74.680000000000007</c:v>
                </c:pt>
                <c:pt idx="7469">
                  <c:v>74.69</c:v>
                </c:pt>
                <c:pt idx="7470">
                  <c:v>74.7</c:v>
                </c:pt>
                <c:pt idx="7471">
                  <c:v>74.709999999999994</c:v>
                </c:pt>
                <c:pt idx="7472">
                  <c:v>74.72</c:v>
                </c:pt>
                <c:pt idx="7473">
                  <c:v>74.73</c:v>
                </c:pt>
                <c:pt idx="7474">
                  <c:v>74.739999999999995</c:v>
                </c:pt>
                <c:pt idx="7475">
                  <c:v>74.75</c:v>
                </c:pt>
                <c:pt idx="7476">
                  <c:v>74.760000000000005</c:v>
                </c:pt>
                <c:pt idx="7477">
                  <c:v>74.77</c:v>
                </c:pt>
                <c:pt idx="7478">
                  <c:v>74.78</c:v>
                </c:pt>
                <c:pt idx="7479">
                  <c:v>74.790000000000006</c:v>
                </c:pt>
                <c:pt idx="7480">
                  <c:v>74.8</c:v>
                </c:pt>
                <c:pt idx="7481">
                  <c:v>74.81</c:v>
                </c:pt>
                <c:pt idx="7482">
                  <c:v>74.819999999999993</c:v>
                </c:pt>
                <c:pt idx="7483">
                  <c:v>74.83</c:v>
                </c:pt>
                <c:pt idx="7484">
                  <c:v>74.84</c:v>
                </c:pt>
                <c:pt idx="7485">
                  <c:v>74.849999999999994</c:v>
                </c:pt>
                <c:pt idx="7486">
                  <c:v>74.86</c:v>
                </c:pt>
                <c:pt idx="7487">
                  <c:v>74.87</c:v>
                </c:pt>
                <c:pt idx="7488">
                  <c:v>74.88</c:v>
                </c:pt>
                <c:pt idx="7489">
                  <c:v>74.89</c:v>
                </c:pt>
                <c:pt idx="7490">
                  <c:v>74.900000000000006</c:v>
                </c:pt>
                <c:pt idx="7491">
                  <c:v>74.91</c:v>
                </c:pt>
                <c:pt idx="7492">
                  <c:v>74.92</c:v>
                </c:pt>
                <c:pt idx="7493">
                  <c:v>74.930000000000007</c:v>
                </c:pt>
                <c:pt idx="7494">
                  <c:v>74.94</c:v>
                </c:pt>
                <c:pt idx="7495">
                  <c:v>74.95</c:v>
                </c:pt>
                <c:pt idx="7496">
                  <c:v>74.959999999999994</c:v>
                </c:pt>
                <c:pt idx="7497">
                  <c:v>74.97</c:v>
                </c:pt>
                <c:pt idx="7498">
                  <c:v>74.98</c:v>
                </c:pt>
                <c:pt idx="7499">
                  <c:v>74.989999999999995</c:v>
                </c:pt>
                <c:pt idx="7500">
                  <c:v>75</c:v>
                </c:pt>
                <c:pt idx="7501">
                  <c:v>75.010000000000005</c:v>
                </c:pt>
                <c:pt idx="7502">
                  <c:v>75.02</c:v>
                </c:pt>
                <c:pt idx="7503">
                  <c:v>75.03</c:v>
                </c:pt>
                <c:pt idx="7504">
                  <c:v>75.040000000000006</c:v>
                </c:pt>
                <c:pt idx="7505">
                  <c:v>75.05</c:v>
                </c:pt>
                <c:pt idx="7506">
                  <c:v>75.06</c:v>
                </c:pt>
                <c:pt idx="7507">
                  <c:v>75.069999999999993</c:v>
                </c:pt>
                <c:pt idx="7508">
                  <c:v>75.08</c:v>
                </c:pt>
                <c:pt idx="7509">
                  <c:v>75.09</c:v>
                </c:pt>
                <c:pt idx="7510">
                  <c:v>75.099999999999994</c:v>
                </c:pt>
                <c:pt idx="7511">
                  <c:v>75.11</c:v>
                </c:pt>
                <c:pt idx="7512">
                  <c:v>75.12</c:v>
                </c:pt>
                <c:pt idx="7513">
                  <c:v>75.13</c:v>
                </c:pt>
                <c:pt idx="7514">
                  <c:v>75.14</c:v>
                </c:pt>
                <c:pt idx="7515">
                  <c:v>75.150000000000006</c:v>
                </c:pt>
                <c:pt idx="7516">
                  <c:v>75.16</c:v>
                </c:pt>
                <c:pt idx="7517">
                  <c:v>75.17</c:v>
                </c:pt>
                <c:pt idx="7518">
                  <c:v>75.180000000000007</c:v>
                </c:pt>
                <c:pt idx="7519">
                  <c:v>75.19</c:v>
                </c:pt>
                <c:pt idx="7520">
                  <c:v>75.2</c:v>
                </c:pt>
                <c:pt idx="7521">
                  <c:v>75.209999999999994</c:v>
                </c:pt>
                <c:pt idx="7522">
                  <c:v>75.22</c:v>
                </c:pt>
                <c:pt idx="7523">
                  <c:v>75.23</c:v>
                </c:pt>
                <c:pt idx="7524">
                  <c:v>75.239999999999995</c:v>
                </c:pt>
                <c:pt idx="7525">
                  <c:v>75.25</c:v>
                </c:pt>
                <c:pt idx="7526">
                  <c:v>75.260000000000005</c:v>
                </c:pt>
                <c:pt idx="7527">
                  <c:v>75.27</c:v>
                </c:pt>
                <c:pt idx="7528">
                  <c:v>75.28</c:v>
                </c:pt>
                <c:pt idx="7529">
                  <c:v>75.290000000000006</c:v>
                </c:pt>
                <c:pt idx="7530">
                  <c:v>75.3</c:v>
                </c:pt>
                <c:pt idx="7531">
                  <c:v>75.31</c:v>
                </c:pt>
                <c:pt idx="7532">
                  <c:v>75.319999999999993</c:v>
                </c:pt>
                <c:pt idx="7533">
                  <c:v>75.33</c:v>
                </c:pt>
                <c:pt idx="7534">
                  <c:v>75.34</c:v>
                </c:pt>
                <c:pt idx="7535">
                  <c:v>75.349999999999994</c:v>
                </c:pt>
                <c:pt idx="7536">
                  <c:v>75.36</c:v>
                </c:pt>
                <c:pt idx="7537">
                  <c:v>75.37</c:v>
                </c:pt>
                <c:pt idx="7538">
                  <c:v>75.38</c:v>
                </c:pt>
                <c:pt idx="7539">
                  <c:v>75.39</c:v>
                </c:pt>
                <c:pt idx="7540">
                  <c:v>75.400000000000006</c:v>
                </c:pt>
                <c:pt idx="7541">
                  <c:v>75.41</c:v>
                </c:pt>
                <c:pt idx="7542">
                  <c:v>75.42</c:v>
                </c:pt>
                <c:pt idx="7543">
                  <c:v>75.430000000000007</c:v>
                </c:pt>
                <c:pt idx="7544">
                  <c:v>75.44</c:v>
                </c:pt>
                <c:pt idx="7545">
                  <c:v>75.45</c:v>
                </c:pt>
                <c:pt idx="7546">
                  <c:v>75.459999999999994</c:v>
                </c:pt>
                <c:pt idx="7547">
                  <c:v>75.47</c:v>
                </c:pt>
                <c:pt idx="7548">
                  <c:v>75.48</c:v>
                </c:pt>
                <c:pt idx="7549">
                  <c:v>75.489999999999995</c:v>
                </c:pt>
                <c:pt idx="7550">
                  <c:v>75.5</c:v>
                </c:pt>
                <c:pt idx="7551">
                  <c:v>75.510000000000005</c:v>
                </c:pt>
                <c:pt idx="7552">
                  <c:v>75.52</c:v>
                </c:pt>
                <c:pt idx="7553">
                  <c:v>75.53</c:v>
                </c:pt>
                <c:pt idx="7554">
                  <c:v>75.540000000000006</c:v>
                </c:pt>
                <c:pt idx="7555">
                  <c:v>75.55</c:v>
                </c:pt>
                <c:pt idx="7556">
                  <c:v>75.56</c:v>
                </c:pt>
                <c:pt idx="7557">
                  <c:v>75.569999999999993</c:v>
                </c:pt>
                <c:pt idx="7558">
                  <c:v>75.58</c:v>
                </c:pt>
                <c:pt idx="7559">
                  <c:v>75.59</c:v>
                </c:pt>
                <c:pt idx="7560">
                  <c:v>75.599999999999994</c:v>
                </c:pt>
                <c:pt idx="7561">
                  <c:v>75.61</c:v>
                </c:pt>
                <c:pt idx="7562">
                  <c:v>75.62</c:v>
                </c:pt>
                <c:pt idx="7563">
                  <c:v>75.63</c:v>
                </c:pt>
                <c:pt idx="7564">
                  <c:v>75.64</c:v>
                </c:pt>
                <c:pt idx="7565">
                  <c:v>75.650000000000006</c:v>
                </c:pt>
                <c:pt idx="7566">
                  <c:v>75.66</c:v>
                </c:pt>
                <c:pt idx="7567">
                  <c:v>75.67</c:v>
                </c:pt>
                <c:pt idx="7568">
                  <c:v>75.680000000000007</c:v>
                </c:pt>
                <c:pt idx="7569">
                  <c:v>75.69</c:v>
                </c:pt>
                <c:pt idx="7570">
                  <c:v>75.7</c:v>
                </c:pt>
                <c:pt idx="7571">
                  <c:v>75.709999999999994</c:v>
                </c:pt>
                <c:pt idx="7572">
                  <c:v>75.72</c:v>
                </c:pt>
                <c:pt idx="7573">
                  <c:v>75.73</c:v>
                </c:pt>
                <c:pt idx="7574">
                  <c:v>75.739999999999995</c:v>
                </c:pt>
                <c:pt idx="7575">
                  <c:v>75.75</c:v>
                </c:pt>
                <c:pt idx="7576">
                  <c:v>75.760000000000005</c:v>
                </c:pt>
                <c:pt idx="7577">
                  <c:v>75.77</c:v>
                </c:pt>
                <c:pt idx="7578">
                  <c:v>75.78</c:v>
                </c:pt>
                <c:pt idx="7579">
                  <c:v>75.790000000000006</c:v>
                </c:pt>
                <c:pt idx="7580">
                  <c:v>75.8</c:v>
                </c:pt>
                <c:pt idx="7581">
                  <c:v>75.81</c:v>
                </c:pt>
                <c:pt idx="7582">
                  <c:v>75.819999999999993</c:v>
                </c:pt>
                <c:pt idx="7583">
                  <c:v>75.83</c:v>
                </c:pt>
                <c:pt idx="7584">
                  <c:v>75.84</c:v>
                </c:pt>
                <c:pt idx="7585">
                  <c:v>75.849999999999994</c:v>
                </c:pt>
                <c:pt idx="7586">
                  <c:v>75.86</c:v>
                </c:pt>
                <c:pt idx="7587">
                  <c:v>75.87</c:v>
                </c:pt>
                <c:pt idx="7588">
                  <c:v>75.88</c:v>
                </c:pt>
                <c:pt idx="7589">
                  <c:v>75.89</c:v>
                </c:pt>
                <c:pt idx="7590">
                  <c:v>75.900000000000006</c:v>
                </c:pt>
                <c:pt idx="7591">
                  <c:v>75.91</c:v>
                </c:pt>
                <c:pt idx="7592">
                  <c:v>75.92</c:v>
                </c:pt>
                <c:pt idx="7593">
                  <c:v>75.930000000000007</c:v>
                </c:pt>
                <c:pt idx="7594">
                  <c:v>75.94</c:v>
                </c:pt>
                <c:pt idx="7595">
                  <c:v>75.95</c:v>
                </c:pt>
                <c:pt idx="7596">
                  <c:v>75.959999999999994</c:v>
                </c:pt>
                <c:pt idx="7597">
                  <c:v>75.97</c:v>
                </c:pt>
                <c:pt idx="7598">
                  <c:v>75.98</c:v>
                </c:pt>
                <c:pt idx="7599">
                  <c:v>75.989999999999995</c:v>
                </c:pt>
                <c:pt idx="7600">
                  <c:v>76</c:v>
                </c:pt>
                <c:pt idx="7601">
                  <c:v>76.010000000000005</c:v>
                </c:pt>
                <c:pt idx="7602">
                  <c:v>76.02</c:v>
                </c:pt>
                <c:pt idx="7603">
                  <c:v>76.03</c:v>
                </c:pt>
                <c:pt idx="7604">
                  <c:v>76.040000000000006</c:v>
                </c:pt>
                <c:pt idx="7605">
                  <c:v>76.05</c:v>
                </c:pt>
                <c:pt idx="7606">
                  <c:v>76.06</c:v>
                </c:pt>
                <c:pt idx="7607">
                  <c:v>76.069999999999993</c:v>
                </c:pt>
                <c:pt idx="7608">
                  <c:v>76.08</c:v>
                </c:pt>
                <c:pt idx="7609">
                  <c:v>76.09</c:v>
                </c:pt>
                <c:pt idx="7610">
                  <c:v>76.099999999999994</c:v>
                </c:pt>
                <c:pt idx="7611">
                  <c:v>76.11</c:v>
                </c:pt>
                <c:pt idx="7612">
                  <c:v>76.12</c:v>
                </c:pt>
                <c:pt idx="7613">
                  <c:v>76.13</c:v>
                </c:pt>
                <c:pt idx="7614">
                  <c:v>76.14</c:v>
                </c:pt>
                <c:pt idx="7615">
                  <c:v>76.150000000000006</c:v>
                </c:pt>
                <c:pt idx="7616">
                  <c:v>76.16</c:v>
                </c:pt>
                <c:pt idx="7617">
                  <c:v>76.17</c:v>
                </c:pt>
                <c:pt idx="7618">
                  <c:v>76.180000000000007</c:v>
                </c:pt>
                <c:pt idx="7619">
                  <c:v>76.19</c:v>
                </c:pt>
                <c:pt idx="7620">
                  <c:v>76.2</c:v>
                </c:pt>
                <c:pt idx="7621">
                  <c:v>76.209999999999994</c:v>
                </c:pt>
                <c:pt idx="7622">
                  <c:v>76.22</c:v>
                </c:pt>
                <c:pt idx="7623">
                  <c:v>76.23</c:v>
                </c:pt>
                <c:pt idx="7624">
                  <c:v>76.239999999999995</c:v>
                </c:pt>
                <c:pt idx="7625">
                  <c:v>76.25</c:v>
                </c:pt>
                <c:pt idx="7626">
                  <c:v>76.260000000000005</c:v>
                </c:pt>
                <c:pt idx="7627">
                  <c:v>76.27</c:v>
                </c:pt>
                <c:pt idx="7628">
                  <c:v>76.28</c:v>
                </c:pt>
                <c:pt idx="7629">
                  <c:v>76.290000000000006</c:v>
                </c:pt>
                <c:pt idx="7630">
                  <c:v>76.3</c:v>
                </c:pt>
                <c:pt idx="7631">
                  <c:v>76.31</c:v>
                </c:pt>
                <c:pt idx="7632">
                  <c:v>76.319999999999993</c:v>
                </c:pt>
                <c:pt idx="7633">
                  <c:v>76.33</c:v>
                </c:pt>
                <c:pt idx="7634">
                  <c:v>76.34</c:v>
                </c:pt>
                <c:pt idx="7635">
                  <c:v>76.349999999999994</c:v>
                </c:pt>
                <c:pt idx="7636">
                  <c:v>76.36</c:v>
                </c:pt>
                <c:pt idx="7637">
                  <c:v>76.37</c:v>
                </c:pt>
                <c:pt idx="7638">
                  <c:v>76.38</c:v>
                </c:pt>
                <c:pt idx="7639">
                  <c:v>76.39</c:v>
                </c:pt>
                <c:pt idx="7640">
                  <c:v>76.400000000000006</c:v>
                </c:pt>
                <c:pt idx="7641">
                  <c:v>76.41</c:v>
                </c:pt>
                <c:pt idx="7642">
                  <c:v>76.42</c:v>
                </c:pt>
                <c:pt idx="7643">
                  <c:v>76.430000000000007</c:v>
                </c:pt>
                <c:pt idx="7644">
                  <c:v>76.44</c:v>
                </c:pt>
                <c:pt idx="7645">
                  <c:v>76.45</c:v>
                </c:pt>
                <c:pt idx="7646">
                  <c:v>76.459999999999994</c:v>
                </c:pt>
                <c:pt idx="7647">
                  <c:v>76.47</c:v>
                </c:pt>
                <c:pt idx="7648">
                  <c:v>76.48</c:v>
                </c:pt>
                <c:pt idx="7649">
                  <c:v>76.489999999999995</c:v>
                </c:pt>
                <c:pt idx="7650">
                  <c:v>76.5</c:v>
                </c:pt>
                <c:pt idx="7651">
                  <c:v>76.510000000000005</c:v>
                </c:pt>
                <c:pt idx="7652">
                  <c:v>76.52</c:v>
                </c:pt>
                <c:pt idx="7653">
                  <c:v>76.53</c:v>
                </c:pt>
                <c:pt idx="7654">
                  <c:v>76.540000000000006</c:v>
                </c:pt>
                <c:pt idx="7655">
                  <c:v>76.55</c:v>
                </c:pt>
                <c:pt idx="7656">
                  <c:v>76.56</c:v>
                </c:pt>
                <c:pt idx="7657">
                  <c:v>76.569999999999993</c:v>
                </c:pt>
                <c:pt idx="7658">
                  <c:v>76.58</c:v>
                </c:pt>
                <c:pt idx="7659">
                  <c:v>76.59</c:v>
                </c:pt>
                <c:pt idx="7660">
                  <c:v>76.599999999999994</c:v>
                </c:pt>
                <c:pt idx="7661">
                  <c:v>76.61</c:v>
                </c:pt>
                <c:pt idx="7662">
                  <c:v>76.62</c:v>
                </c:pt>
                <c:pt idx="7663">
                  <c:v>76.63</c:v>
                </c:pt>
                <c:pt idx="7664">
                  <c:v>76.64</c:v>
                </c:pt>
                <c:pt idx="7665">
                  <c:v>76.650000000000006</c:v>
                </c:pt>
                <c:pt idx="7666">
                  <c:v>76.66</c:v>
                </c:pt>
                <c:pt idx="7667">
                  <c:v>76.67</c:v>
                </c:pt>
                <c:pt idx="7668">
                  <c:v>76.680000000000007</c:v>
                </c:pt>
                <c:pt idx="7669">
                  <c:v>76.69</c:v>
                </c:pt>
                <c:pt idx="7670">
                  <c:v>76.7</c:v>
                </c:pt>
                <c:pt idx="7671">
                  <c:v>76.709999999999994</c:v>
                </c:pt>
                <c:pt idx="7672">
                  <c:v>76.72</c:v>
                </c:pt>
                <c:pt idx="7673">
                  <c:v>76.73</c:v>
                </c:pt>
                <c:pt idx="7674">
                  <c:v>76.739999999999995</c:v>
                </c:pt>
                <c:pt idx="7675">
                  <c:v>76.75</c:v>
                </c:pt>
                <c:pt idx="7676">
                  <c:v>76.760000000000005</c:v>
                </c:pt>
                <c:pt idx="7677">
                  <c:v>76.77</c:v>
                </c:pt>
                <c:pt idx="7678">
                  <c:v>76.78</c:v>
                </c:pt>
                <c:pt idx="7679">
                  <c:v>76.790000000000006</c:v>
                </c:pt>
                <c:pt idx="7680">
                  <c:v>76.8</c:v>
                </c:pt>
                <c:pt idx="7681">
                  <c:v>76.81</c:v>
                </c:pt>
                <c:pt idx="7682">
                  <c:v>76.819999999999993</c:v>
                </c:pt>
                <c:pt idx="7683">
                  <c:v>76.83</c:v>
                </c:pt>
                <c:pt idx="7684">
                  <c:v>76.84</c:v>
                </c:pt>
                <c:pt idx="7685">
                  <c:v>76.849999999999994</c:v>
                </c:pt>
                <c:pt idx="7686">
                  <c:v>76.86</c:v>
                </c:pt>
                <c:pt idx="7687">
                  <c:v>76.87</c:v>
                </c:pt>
                <c:pt idx="7688">
                  <c:v>76.88</c:v>
                </c:pt>
                <c:pt idx="7689">
                  <c:v>76.89</c:v>
                </c:pt>
                <c:pt idx="7690">
                  <c:v>76.900000000000006</c:v>
                </c:pt>
                <c:pt idx="7691">
                  <c:v>76.91</c:v>
                </c:pt>
                <c:pt idx="7692">
                  <c:v>76.92</c:v>
                </c:pt>
                <c:pt idx="7693">
                  <c:v>76.930000000000007</c:v>
                </c:pt>
                <c:pt idx="7694">
                  <c:v>76.94</c:v>
                </c:pt>
                <c:pt idx="7695">
                  <c:v>76.95</c:v>
                </c:pt>
                <c:pt idx="7696">
                  <c:v>76.959999999999994</c:v>
                </c:pt>
                <c:pt idx="7697">
                  <c:v>76.97</c:v>
                </c:pt>
                <c:pt idx="7698">
                  <c:v>76.98</c:v>
                </c:pt>
                <c:pt idx="7699">
                  <c:v>76.989999999999995</c:v>
                </c:pt>
                <c:pt idx="7700">
                  <c:v>77</c:v>
                </c:pt>
                <c:pt idx="7701">
                  <c:v>77.010000000000005</c:v>
                </c:pt>
                <c:pt idx="7702">
                  <c:v>77.02</c:v>
                </c:pt>
                <c:pt idx="7703">
                  <c:v>77.03</c:v>
                </c:pt>
                <c:pt idx="7704">
                  <c:v>77.040000000000006</c:v>
                </c:pt>
                <c:pt idx="7705">
                  <c:v>77.05</c:v>
                </c:pt>
                <c:pt idx="7706">
                  <c:v>77.06</c:v>
                </c:pt>
                <c:pt idx="7707">
                  <c:v>77.069999999999993</c:v>
                </c:pt>
                <c:pt idx="7708">
                  <c:v>77.08</c:v>
                </c:pt>
                <c:pt idx="7709">
                  <c:v>77.09</c:v>
                </c:pt>
                <c:pt idx="7710">
                  <c:v>77.099999999999994</c:v>
                </c:pt>
                <c:pt idx="7711">
                  <c:v>77.11</c:v>
                </c:pt>
                <c:pt idx="7712">
                  <c:v>77.12</c:v>
                </c:pt>
                <c:pt idx="7713">
                  <c:v>77.13</c:v>
                </c:pt>
                <c:pt idx="7714">
                  <c:v>77.14</c:v>
                </c:pt>
                <c:pt idx="7715">
                  <c:v>77.150000000000006</c:v>
                </c:pt>
                <c:pt idx="7716">
                  <c:v>77.16</c:v>
                </c:pt>
                <c:pt idx="7717">
                  <c:v>77.17</c:v>
                </c:pt>
                <c:pt idx="7718">
                  <c:v>77.180000000000007</c:v>
                </c:pt>
                <c:pt idx="7719">
                  <c:v>77.19</c:v>
                </c:pt>
                <c:pt idx="7720">
                  <c:v>77.2</c:v>
                </c:pt>
                <c:pt idx="7721">
                  <c:v>77.209999999999994</c:v>
                </c:pt>
                <c:pt idx="7722">
                  <c:v>77.22</c:v>
                </c:pt>
                <c:pt idx="7723">
                  <c:v>77.23</c:v>
                </c:pt>
                <c:pt idx="7724">
                  <c:v>77.239999999999995</c:v>
                </c:pt>
                <c:pt idx="7725">
                  <c:v>77.25</c:v>
                </c:pt>
                <c:pt idx="7726">
                  <c:v>77.260000000000005</c:v>
                </c:pt>
                <c:pt idx="7727">
                  <c:v>77.27</c:v>
                </c:pt>
                <c:pt idx="7728">
                  <c:v>77.28</c:v>
                </c:pt>
                <c:pt idx="7729">
                  <c:v>77.290000000000006</c:v>
                </c:pt>
                <c:pt idx="7730">
                  <c:v>77.3</c:v>
                </c:pt>
                <c:pt idx="7731">
                  <c:v>77.31</c:v>
                </c:pt>
                <c:pt idx="7732">
                  <c:v>77.319999999999993</c:v>
                </c:pt>
                <c:pt idx="7733">
                  <c:v>77.33</c:v>
                </c:pt>
                <c:pt idx="7734">
                  <c:v>77.34</c:v>
                </c:pt>
                <c:pt idx="7735">
                  <c:v>77.349999999999994</c:v>
                </c:pt>
                <c:pt idx="7736">
                  <c:v>77.36</c:v>
                </c:pt>
                <c:pt idx="7737">
                  <c:v>77.37</c:v>
                </c:pt>
                <c:pt idx="7738">
                  <c:v>77.38</c:v>
                </c:pt>
                <c:pt idx="7739">
                  <c:v>77.39</c:v>
                </c:pt>
                <c:pt idx="7740">
                  <c:v>77.400000000000006</c:v>
                </c:pt>
                <c:pt idx="7741">
                  <c:v>77.41</c:v>
                </c:pt>
                <c:pt idx="7742">
                  <c:v>77.42</c:v>
                </c:pt>
                <c:pt idx="7743">
                  <c:v>77.430000000000007</c:v>
                </c:pt>
                <c:pt idx="7744">
                  <c:v>77.44</c:v>
                </c:pt>
                <c:pt idx="7745">
                  <c:v>77.45</c:v>
                </c:pt>
                <c:pt idx="7746">
                  <c:v>77.459999999999994</c:v>
                </c:pt>
                <c:pt idx="7747">
                  <c:v>77.47</c:v>
                </c:pt>
                <c:pt idx="7748">
                  <c:v>77.48</c:v>
                </c:pt>
                <c:pt idx="7749">
                  <c:v>77.489999999999995</c:v>
                </c:pt>
                <c:pt idx="7750">
                  <c:v>77.5</c:v>
                </c:pt>
                <c:pt idx="7751">
                  <c:v>77.510000000000005</c:v>
                </c:pt>
                <c:pt idx="7752">
                  <c:v>77.52</c:v>
                </c:pt>
                <c:pt idx="7753">
                  <c:v>77.53</c:v>
                </c:pt>
                <c:pt idx="7754">
                  <c:v>77.540000000000006</c:v>
                </c:pt>
                <c:pt idx="7755">
                  <c:v>77.55</c:v>
                </c:pt>
                <c:pt idx="7756">
                  <c:v>77.56</c:v>
                </c:pt>
                <c:pt idx="7757">
                  <c:v>77.569999999999993</c:v>
                </c:pt>
                <c:pt idx="7758">
                  <c:v>77.58</c:v>
                </c:pt>
                <c:pt idx="7759">
                  <c:v>77.59</c:v>
                </c:pt>
                <c:pt idx="7760">
                  <c:v>77.599999999999994</c:v>
                </c:pt>
                <c:pt idx="7761">
                  <c:v>77.61</c:v>
                </c:pt>
                <c:pt idx="7762">
                  <c:v>77.62</c:v>
                </c:pt>
                <c:pt idx="7763">
                  <c:v>77.63</c:v>
                </c:pt>
                <c:pt idx="7764">
                  <c:v>77.64</c:v>
                </c:pt>
                <c:pt idx="7765">
                  <c:v>77.650000000000006</c:v>
                </c:pt>
                <c:pt idx="7766">
                  <c:v>77.66</c:v>
                </c:pt>
                <c:pt idx="7767">
                  <c:v>77.67</c:v>
                </c:pt>
                <c:pt idx="7768">
                  <c:v>77.680000000000007</c:v>
                </c:pt>
                <c:pt idx="7769">
                  <c:v>77.69</c:v>
                </c:pt>
                <c:pt idx="7770">
                  <c:v>77.7</c:v>
                </c:pt>
                <c:pt idx="7771">
                  <c:v>77.709999999999994</c:v>
                </c:pt>
                <c:pt idx="7772">
                  <c:v>77.72</c:v>
                </c:pt>
                <c:pt idx="7773">
                  <c:v>77.73</c:v>
                </c:pt>
                <c:pt idx="7774">
                  <c:v>77.739999999999995</c:v>
                </c:pt>
                <c:pt idx="7775">
                  <c:v>77.75</c:v>
                </c:pt>
                <c:pt idx="7776">
                  <c:v>77.760000000000005</c:v>
                </c:pt>
                <c:pt idx="7777">
                  <c:v>77.77</c:v>
                </c:pt>
                <c:pt idx="7778">
                  <c:v>77.78</c:v>
                </c:pt>
                <c:pt idx="7779">
                  <c:v>77.790000000000006</c:v>
                </c:pt>
                <c:pt idx="7780">
                  <c:v>77.8</c:v>
                </c:pt>
                <c:pt idx="7781">
                  <c:v>77.81</c:v>
                </c:pt>
                <c:pt idx="7782">
                  <c:v>77.819999999999993</c:v>
                </c:pt>
                <c:pt idx="7783">
                  <c:v>77.83</c:v>
                </c:pt>
                <c:pt idx="7784">
                  <c:v>77.84</c:v>
                </c:pt>
                <c:pt idx="7785">
                  <c:v>77.849999999999994</c:v>
                </c:pt>
                <c:pt idx="7786">
                  <c:v>77.86</c:v>
                </c:pt>
                <c:pt idx="7787">
                  <c:v>77.87</c:v>
                </c:pt>
                <c:pt idx="7788">
                  <c:v>77.88</c:v>
                </c:pt>
                <c:pt idx="7789">
                  <c:v>77.89</c:v>
                </c:pt>
                <c:pt idx="7790">
                  <c:v>77.900000000000006</c:v>
                </c:pt>
                <c:pt idx="7791">
                  <c:v>77.91</c:v>
                </c:pt>
                <c:pt idx="7792">
                  <c:v>77.92</c:v>
                </c:pt>
                <c:pt idx="7793">
                  <c:v>77.930000000000007</c:v>
                </c:pt>
                <c:pt idx="7794">
                  <c:v>77.94</c:v>
                </c:pt>
                <c:pt idx="7795">
                  <c:v>77.95</c:v>
                </c:pt>
                <c:pt idx="7796">
                  <c:v>77.959999999999994</c:v>
                </c:pt>
                <c:pt idx="7797">
                  <c:v>77.97</c:v>
                </c:pt>
                <c:pt idx="7798">
                  <c:v>77.98</c:v>
                </c:pt>
                <c:pt idx="7799">
                  <c:v>77.989999999999995</c:v>
                </c:pt>
                <c:pt idx="7800">
                  <c:v>78</c:v>
                </c:pt>
                <c:pt idx="7801">
                  <c:v>78.010000000000005</c:v>
                </c:pt>
                <c:pt idx="7802">
                  <c:v>78.02</c:v>
                </c:pt>
                <c:pt idx="7803">
                  <c:v>78.03</c:v>
                </c:pt>
                <c:pt idx="7804">
                  <c:v>78.040000000000006</c:v>
                </c:pt>
                <c:pt idx="7805">
                  <c:v>78.05</c:v>
                </c:pt>
                <c:pt idx="7806">
                  <c:v>78.06</c:v>
                </c:pt>
                <c:pt idx="7807">
                  <c:v>78.069999999999993</c:v>
                </c:pt>
                <c:pt idx="7808">
                  <c:v>78.08</c:v>
                </c:pt>
                <c:pt idx="7809">
                  <c:v>78.09</c:v>
                </c:pt>
                <c:pt idx="7810">
                  <c:v>78.099999999999994</c:v>
                </c:pt>
                <c:pt idx="7811">
                  <c:v>78.11</c:v>
                </c:pt>
                <c:pt idx="7812">
                  <c:v>78.12</c:v>
                </c:pt>
                <c:pt idx="7813">
                  <c:v>78.13</c:v>
                </c:pt>
                <c:pt idx="7814">
                  <c:v>78.14</c:v>
                </c:pt>
                <c:pt idx="7815">
                  <c:v>78.150000000000006</c:v>
                </c:pt>
                <c:pt idx="7816">
                  <c:v>78.16</c:v>
                </c:pt>
                <c:pt idx="7817">
                  <c:v>78.17</c:v>
                </c:pt>
                <c:pt idx="7818">
                  <c:v>78.180000000000007</c:v>
                </c:pt>
                <c:pt idx="7819">
                  <c:v>78.19</c:v>
                </c:pt>
                <c:pt idx="7820">
                  <c:v>78.2</c:v>
                </c:pt>
                <c:pt idx="7821">
                  <c:v>78.209999999999994</c:v>
                </c:pt>
                <c:pt idx="7822">
                  <c:v>78.22</c:v>
                </c:pt>
                <c:pt idx="7823">
                  <c:v>78.23</c:v>
                </c:pt>
                <c:pt idx="7824">
                  <c:v>78.239999999999995</c:v>
                </c:pt>
                <c:pt idx="7825">
                  <c:v>78.25</c:v>
                </c:pt>
                <c:pt idx="7826">
                  <c:v>78.260000000000005</c:v>
                </c:pt>
                <c:pt idx="7827">
                  <c:v>78.27</c:v>
                </c:pt>
                <c:pt idx="7828">
                  <c:v>78.28</c:v>
                </c:pt>
                <c:pt idx="7829">
                  <c:v>78.290000000000006</c:v>
                </c:pt>
                <c:pt idx="7830">
                  <c:v>78.3</c:v>
                </c:pt>
                <c:pt idx="7831">
                  <c:v>78.31</c:v>
                </c:pt>
                <c:pt idx="7832">
                  <c:v>78.319999999999993</c:v>
                </c:pt>
                <c:pt idx="7833">
                  <c:v>78.33</c:v>
                </c:pt>
                <c:pt idx="7834">
                  <c:v>78.34</c:v>
                </c:pt>
                <c:pt idx="7835">
                  <c:v>78.349999999999994</c:v>
                </c:pt>
                <c:pt idx="7836">
                  <c:v>78.36</c:v>
                </c:pt>
                <c:pt idx="7837">
                  <c:v>78.37</c:v>
                </c:pt>
                <c:pt idx="7838">
                  <c:v>78.38</c:v>
                </c:pt>
                <c:pt idx="7839">
                  <c:v>78.39</c:v>
                </c:pt>
                <c:pt idx="7840">
                  <c:v>78.400000000000006</c:v>
                </c:pt>
                <c:pt idx="7841">
                  <c:v>78.41</c:v>
                </c:pt>
                <c:pt idx="7842">
                  <c:v>78.42</c:v>
                </c:pt>
                <c:pt idx="7843">
                  <c:v>78.430000000000007</c:v>
                </c:pt>
                <c:pt idx="7844">
                  <c:v>78.44</c:v>
                </c:pt>
                <c:pt idx="7845">
                  <c:v>78.45</c:v>
                </c:pt>
                <c:pt idx="7846">
                  <c:v>78.459999999999994</c:v>
                </c:pt>
                <c:pt idx="7847">
                  <c:v>78.47</c:v>
                </c:pt>
                <c:pt idx="7848">
                  <c:v>78.48</c:v>
                </c:pt>
                <c:pt idx="7849">
                  <c:v>78.489999999999995</c:v>
                </c:pt>
                <c:pt idx="7850">
                  <c:v>78.5</c:v>
                </c:pt>
                <c:pt idx="7851">
                  <c:v>78.510000000000005</c:v>
                </c:pt>
                <c:pt idx="7852">
                  <c:v>78.52</c:v>
                </c:pt>
                <c:pt idx="7853">
                  <c:v>78.53</c:v>
                </c:pt>
                <c:pt idx="7854">
                  <c:v>78.540000000000006</c:v>
                </c:pt>
                <c:pt idx="7855">
                  <c:v>78.55</c:v>
                </c:pt>
                <c:pt idx="7856">
                  <c:v>78.56</c:v>
                </c:pt>
                <c:pt idx="7857">
                  <c:v>78.569999999999993</c:v>
                </c:pt>
                <c:pt idx="7858">
                  <c:v>78.58</c:v>
                </c:pt>
                <c:pt idx="7859">
                  <c:v>78.59</c:v>
                </c:pt>
                <c:pt idx="7860">
                  <c:v>78.599999999999994</c:v>
                </c:pt>
                <c:pt idx="7861">
                  <c:v>78.61</c:v>
                </c:pt>
                <c:pt idx="7862">
                  <c:v>78.62</c:v>
                </c:pt>
                <c:pt idx="7863">
                  <c:v>78.63</c:v>
                </c:pt>
                <c:pt idx="7864">
                  <c:v>78.64</c:v>
                </c:pt>
                <c:pt idx="7865">
                  <c:v>78.650000000000006</c:v>
                </c:pt>
                <c:pt idx="7866">
                  <c:v>78.66</c:v>
                </c:pt>
                <c:pt idx="7867">
                  <c:v>78.67</c:v>
                </c:pt>
                <c:pt idx="7868">
                  <c:v>78.680000000000007</c:v>
                </c:pt>
                <c:pt idx="7869">
                  <c:v>78.69</c:v>
                </c:pt>
                <c:pt idx="7870">
                  <c:v>78.7</c:v>
                </c:pt>
                <c:pt idx="7871">
                  <c:v>78.709999999999994</c:v>
                </c:pt>
                <c:pt idx="7872">
                  <c:v>78.72</c:v>
                </c:pt>
                <c:pt idx="7873">
                  <c:v>78.73</c:v>
                </c:pt>
                <c:pt idx="7874">
                  <c:v>78.739999999999995</c:v>
                </c:pt>
                <c:pt idx="7875">
                  <c:v>78.75</c:v>
                </c:pt>
                <c:pt idx="7876">
                  <c:v>78.760000000000005</c:v>
                </c:pt>
                <c:pt idx="7877">
                  <c:v>78.77</c:v>
                </c:pt>
                <c:pt idx="7878">
                  <c:v>78.78</c:v>
                </c:pt>
                <c:pt idx="7879">
                  <c:v>78.790000000000006</c:v>
                </c:pt>
                <c:pt idx="7880">
                  <c:v>78.8</c:v>
                </c:pt>
                <c:pt idx="7881">
                  <c:v>78.81</c:v>
                </c:pt>
                <c:pt idx="7882">
                  <c:v>78.819999999999993</c:v>
                </c:pt>
                <c:pt idx="7883">
                  <c:v>78.83</c:v>
                </c:pt>
                <c:pt idx="7884">
                  <c:v>78.84</c:v>
                </c:pt>
                <c:pt idx="7885">
                  <c:v>78.849999999999994</c:v>
                </c:pt>
                <c:pt idx="7886">
                  <c:v>78.86</c:v>
                </c:pt>
                <c:pt idx="7887">
                  <c:v>78.87</c:v>
                </c:pt>
                <c:pt idx="7888">
                  <c:v>78.88</c:v>
                </c:pt>
                <c:pt idx="7889">
                  <c:v>78.89</c:v>
                </c:pt>
                <c:pt idx="7890">
                  <c:v>78.900000000000006</c:v>
                </c:pt>
                <c:pt idx="7891">
                  <c:v>78.91</c:v>
                </c:pt>
                <c:pt idx="7892">
                  <c:v>78.92</c:v>
                </c:pt>
                <c:pt idx="7893">
                  <c:v>78.930000000000007</c:v>
                </c:pt>
                <c:pt idx="7894">
                  <c:v>78.94</c:v>
                </c:pt>
                <c:pt idx="7895">
                  <c:v>78.95</c:v>
                </c:pt>
                <c:pt idx="7896">
                  <c:v>78.959999999999994</c:v>
                </c:pt>
                <c:pt idx="7897">
                  <c:v>78.97</c:v>
                </c:pt>
                <c:pt idx="7898">
                  <c:v>78.98</c:v>
                </c:pt>
                <c:pt idx="7899">
                  <c:v>78.989999999999995</c:v>
                </c:pt>
                <c:pt idx="7900">
                  <c:v>79</c:v>
                </c:pt>
                <c:pt idx="7901">
                  <c:v>79.010000000000005</c:v>
                </c:pt>
                <c:pt idx="7902">
                  <c:v>79.02</c:v>
                </c:pt>
                <c:pt idx="7903">
                  <c:v>79.03</c:v>
                </c:pt>
                <c:pt idx="7904">
                  <c:v>79.040000000000006</c:v>
                </c:pt>
                <c:pt idx="7905">
                  <c:v>79.05</c:v>
                </c:pt>
                <c:pt idx="7906">
                  <c:v>79.06</c:v>
                </c:pt>
                <c:pt idx="7907">
                  <c:v>79.069999999999993</c:v>
                </c:pt>
                <c:pt idx="7908">
                  <c:v>79.08</c:v>
                </c:pt>
                <c:pt idx="7909">
                  <c:v>79.09</c:v>
                </c:pt>
                <c:pt idx="7910">
                  <c:v>79.099999999999994</c:v>
                </c:pt>
                <c:pt idx="7911">
                  <c:v>79.11</c:v>
                </c:pt>
                <c:pt idx="7912">
                  <c:v>79.12</c:v>
                </c:pt>
                <c:pt idx="7913">
                  <c:v>79.13</c:v>
                </c:pt>
                <c:pt idx="7914">
                  <c:v>79.14</c:v>
                </c:pt>
                <c:pt idx="7915">
                  <c:v>79.150000000000006</c:v>
                </c:pt>
                <c:pt idx="7916">
                  <c:v>79.16</c:v>
                </c:pt>
                <c:pt idx="7917">
                  <c:v>79.17</c:v>
                </c:pt>
                <c:pt idx="7918">
                  <c:v>79.180000000000007</c:v>
                </c:pt>
                <c:pt idx="7919">
                  <c:v>79.19</c:v>
                </c:pt>
                <c:pt idx="7920">
                  <c:v>79.2</c:v>
                </c:pt>
                <c:pt idx="7921">
                  <c:v>79.209999999999994</c:v>
                </c:pt>
                <c:pt idx="7922">
                  <c:v>79.22</c:v>
                </c:pt>
                <c:pt idx="7923">
                  <c:v>79.23</c:v>
                </c:pt>
                <c:pt idx="7924">
                  <c:v>79.239999999999995</c:v>
                </c:pt>
                <c:pt idx="7925">
                  <c:v>79.25</c:v>
                </c:pt>
                <c:pt idx="7926">
                  <c:v>79.260000000000005</c:v>
                </c:pt>
                <c:pt idx="7927">
                  <c:v>79.27</c:v>
                </c:pt>
                <c:pt idx="7928">
                  <c:v>79.28</c:v>
                </c:pt>
                <c:pt idx="7929">
                  <c:v>79.290000000000006</c:v>
                </c:pt>
                <c:pt idx="7930">
                  <c:v>79.3</c:v>
                </c:pt>
                <c:pt idx="7931">
                  <c:v>79.31</c:v>
                </c:pt>
                <c:pt idx="7932">
                  <c:v>79.319999999999993</c:v>
                </c:pt>
                <c:pt idx="7933">
                  <c:v>79.33</c:v>
                </c:pt>
                <c:pt idx="7934">
                  <c:v>79.34</c:v>
                </c:pt>
                <c:pt idx="7935">
                  <c:v>79.349999999999994</c:v>
                </c:pt>
                <c:pt idx="7936">
                  <c:v>79.36</c:v>
                </c:pt>
                <c:pt idx="7937">
                  <c:v>79.37</c:v>
                </c:pt>
                <c:pt idx="7938">
                  <c:v>79.38</c:v>
                </c:pt>
                <c:pt idx="7939">
                  <c:v>79.39</c:v>
                </c:pt>
                <c:pt idx="7940">
                  <c:v>79.400000000000006</c:v>
                </c:pt>
                <c:pt idx="7941">
                  <c:v>79.41</c:v>
                </c:pt>
                <c:pt idx="7942">
                  <c:v>79.42</c:v>
                </c:pt>
                <c:pt idx="7943">
                  <c:v>79.430000000000007</c:v>
                </c:pt>
                <c:pt idx="7944">
                  <c:v>79.44</c:v>
                </c:pt>
                <c:pt idx="7945">
                  <c:v>79.45</c:v>
                </c:pt>
                <c:pt idx="7946">
                  <c:v>79.459999999999994</c:v>
                </c:pt>
                <c:pt idx="7947">
                  <c:v>79.47</c:v>
                </c:pt>
                <c:pt idx="7948">
                  <c:v>79.48</c:v>
                </c:pt>
                <c:pt idx="7949">
                  <c:v>79.489999999999995</c:v>
                </c:pt>
                <c:pt idx="7950">
                  <c:v>79.5</c:v>
                </c:pt>
                <c:pt idx="7951">
                  <c:v>79.510000000000005</c:v>
                </c:pt>
                <c:pt idx="7952">
                  <c:v>79.52</c:v>
                </c:pt>
                <c:pt idx="7953">
                  <c:v>79.53</c:v>
                </c:pt>
                <c:pt idx="7954">
                  <c:v>79.540000000000006</c:v>
                </c:pt>
                <c:pt idx="7955">
                  <c:v>79.55</c:v>
                </c:pt>
                <c:pt idx="7956">
                  <c:v>79.56</c:v>
                </c:pt>
                <c:pt idx="7957">
                  <c:v>79.569999999999993</c:v>
                </c:pt>
                <c:pt idx="7958">
                  <c:v>79.58</c:v>
                </c:pt>
                <c:pt idx="7959">
                  <c:v>79.59</c:v>
                </c:pt>
                <c:pt idx="7960">
                  <c:v>79.599999999999994</c:v>
                </c:pt>
                <c:pt idx="7961">
                  <c:v>79.61</c:v>
                </c:pt>
                <c:pt idx="7962">
                  <c:v>79.62</c:v>
                </c:pt>
                <c:pt idx="7963">
                  <c:v>79.63</c:v>
                </c:pt>
                <c:pt idx="7964">
                  <c:v>79.64</c:v>
                </c:pt>
                <c:pt idx="7965">
                  <c:v>79.650000000000006</c:v>
                </c:pt>
                <c:pt idx="7966">
                  <c:v>79.66</c:v>
                </c:pt>
                <c:pt idx="7967">
                  <c:v>79.67</c:v>
                </c:pt>
                <c:pt idx="7968">
                  <c:v>79.680000000000007</c:v>
                </c:pt>
                <c:pt idx="7969">
                  <c:v>79.69</c:v>
                </c:pt>
                <c:pt idx="7970">
                  <c:v>79.7</c:v>
                </c:pt>
                <c:pt idx="7971">
                  <c:v>79.709999999999994</c:v>
                </c:pt>
                <c:pt idx="7972">
                  <c:v>79.72</c:v>
                </c:pt>
                <c:pt idx="7973">
                  <c:v>79.73</c:v>
                </c:pt>
                <c:pt idx="7974">
                  <c:v>79.739999999999995</c:v>
                </c:pt>
                <c:pt idx="7975">
                  <c:v>79.75</c:v>
                </c:pt>
                <c:pt idx="7976">
                  <c:v>79.760000000000005</c:v>
                </c:pt>
                <c:pt idx="7977">
                  <c:v>79.77</c:v>
                </c:pt>
                <c:pt idx="7978">
                  <c:v>79.78</c:v>
                </c:pt>
                <c:pt idx="7979">
                  <c:v>79.790000000000006</c:v>
                </c:pt>
                <c:pt idx="7980">
                  <c:v>79.8</c:v>
                </c:pt>
                <c:pt idx="7981">
                  <c:v>79.81</c:v>
                </c:pt>
                <c:pt idx="7982">
                  <c:v>79.819999999999993</c:v>
                </c:pt>
                <c:pt idx="7983">
                  <c:v>79.83</c:v>
                </c:pt>
                <c:pt idx="7984">
                  <c:v>79.84</c:v>
                </c:pt>
                <c:pt idx="7985">
                  <c:v>79.849999999999994</c:v>
                </c:pt>
                <c:pt idx="7986">
                  <c:v>79.86</c:v>
                </c:pt>
                <c:pt idx="7987">
                  <c:v>79.87</c:v>
                </c:pt>
                <c:pt idx="7988">
                  <c:v>79.88</c:v>
                </c:pt>
                <c:pt idx="7989">
                  <c:v>79.89</c:v>
                </c:pt>
                <c:pt idx="7990">
                  <c:v>79.900000000000006</c:v>
                </c:pt>
                <c:pt idx="7991">
                  <c:v>79.91</c:v>
                </c:pt>
                <c:pt idx="7992">
                  <c:v>79.92</c:v>
                </c:pt>
                <c:pt idx="7993">
                  <c:v>79.930000000000007</c:v>
                </c:pt>
                <c:pt idx="7994">
                  <c:v>79.94</c:v>
                </c:pt>
                <c:pt idx="7995">
                  <c:v>79.95</c:v>
                </c:pt>
                <c:pt idx="7996">
                  <c:v>79.959999999999994</c:v>
                </c:pt>
                <c:pt idx="7997">
                  <c:v>79.97</c:v>
                </c:pt>
                <c:pt idx="7998">
                  <c:v>79.98</c:v>
                </c:pt>
                <c:pt idx="7999">
                  <c:v>79.989999999999995</c:v>
                </c:pt>
                <c:pt idx="8000">
                  <c:v>80</c:v>
                </c:pt>
                <c:pt idx="8001">
                  <c:v>80.010000000000005</c:v>
                </c:pt>
                <c:pt idx="8002">
                  <c:v>80.02</c:v>
                </c:pt>
                <c:pt idx="8003">
                  <c:v>80.03</c:v>
                </c:pt>
                <c:pt idx="8004">
                  <c:v>80.040000000000006</c:v>
                </c:pt>
                <c:pt idx="8005">
                  <c:v>80.05</c:v>
                </c:pt>
                <c:pt idx="8006">
                  <c:v>80.06</c:v>
                </c:pt>
                <c:pt idx="8007">
                  <c:v>80.069999999999993</c:v>
                </c:pt>
                <c:pt idx="8008">
                  <c:v>80.08</c:v>
                </c:pt>
                <c:pt idx="8009">
                  <c:v>80.09</c:v>
                </c:pt>
                <c:pt idx="8010">
                  <c:v>80.099999999999994</c:v>
                </c:pt>
                <c:pt idx="8011">
                  <c:v>80.11</c:v>
                </c:pt>
                <c:pt idx="8012">
                  <c:v>80.12</c:v>
                </c:pt>
                <c:pt idx="8013">
                  <c:v>80.13</c:v>
                </c:pt>
                <c:pt idx="8014">
                  <c:v>80.14</c:v>
                </c:pt>
                <c:pt idx="8015">
                  <c:v>80.150000000000006</c:v>
                </c:pt>
                <c:pt idx="8016">
                  <c:v>80.16</c:v>
                </c:pt>
                <c:pt idx="8017">
                  <c:v>80.17</c:v>
                </c:pt>
                <c:pt idx="8018">
                  <c:v>80.180000000000007</c:v>
                </c:pt>
                <c:pt idx="8019">
                  <c:v>80.19</c:v>
                </c:pt>
                <c:pt idx="8020">
                  <c:v>80.2</c:v>
                </c:pt>
                <c:pt idx="8021">
                  <c:v>80.209999999999994</c:v>
                </c:pt>
                <c:pt idx="8022">
                  <c:v>80.22</c:v>
                </c:pt>
                <c:pt idx="8023">
                  <c:v>80.23</c:v>
                </c:pt>
                <c:pt idx="8024">
                  <c:v>80.239999999999995</c:v>
                </c:pt>
                <c:pt idx="8025">
                  <c:v>80.25</c:v>
                </c:pt>
                <c:pt idx="8026">
                  <c:v>80.260000000000005</c:v>
                </c:pt>
                <c:pt idx="8027">
                  <c:v>80.27</c:v>
                </c:pt>
                <c:pt idx="8028">
                  <c:v>80.28</c:v>
                </c:pt>
                <c:pt idx="8029">
                  <c:v>80.290000000000006</c:v>
                </c:pt>
                <c:pt idx="8030">
                  <c:v>80.3</c:v>
                </c:pt>
                <c:pt idx="8031">
                  <c:v>80.31</c:v>
                </c:pt>
                <c:pt idx="8032">
                  <c:v>80.319999999999993</c:v>
                </c:pt>
                <c:pt idx="8033">
                  <c:v>80.33</c:v>
                </c:pt>
                <c:pt idx="8034">
                  <c:v>80.34</c:v>
                </c:pt>
                <c:pt idx="8035">
                  <c:v>80.349999999999994</c:v>
                </c:pt>
                <c:pt idx="8036">
                  <c:v>80.36</c:v>
                </c:pt>
                <c:pt idx="8037">
                  <c:v>80.37</c:v>
                </c:pt>
                <c:pt idx="8038">
                  <c:v>80.38</c:v>
                </c:pt>
                <c:pt idx="8039">
                  <c:v>80.39</c:v>
                </c:pt>
                <c:pt idx="8040">
                  <c:v>80.400000000000006</c:v>
                </c:pt>
                <c:pt idx="8041">
                  <c:v>80.41</c:v>
                </c:pt>
                <c:pt idx="8042">
                  <c:v>80.42</c:v>
                </c:pt>
                <c:pt idx="8043">
                  <c:v>80.430000000000007</c:v>
                </c:pt>
                <c:pt idx="8044">
                  <c:v>80.44</c:v>
                </c:pt>
                <c:pt idx="8045">
                  <c:v>80.45</c:v>
                </c:pt>
                <c:pt idx="8046">
                  <c:v>80.459999999999994</c:v>
                </c:pt>
                <c:pt idx="8047">
                  <c:v>80.47</c:v>
                </c:pt>
                <c:pt idx="8048">
                  <c:v>80.48</c:v>
                </c:pt>
                <c:pt idx="8049">
                  <c:v>80.489999999999995</c:v>
                </c:pt>
                <c:pt idx="8050">
                  <c:v>80.5</c:v>
                </c:pt>
                <c:pt idx="8051">
                  <c:v>80.510000000000005</c:v>
                </c:pt>
                <c:pt idx="8052">
                  <c:v>80.52</c:v>
                </c:pt>
                <c:pt idx="8053">
                  <c:v>80.53</c:v>
                </c:pt>
                <c:pt idx="8054">
                  <c:v>80.540000000000006</c:v>
                </c:pt>
                <c:pt idx="8055">
                  <c:v>80.55</c:v>
                </c:pt>
                <c:pt idx="8056">
                  <c:v>80.56</c:v>
                </c:pt>
                <c:pt idx="8057">
                  <c:v>80.569999999999993</c:v>
                </c:pt>
                <c:pt idx="8058">
                  <c:v>80.58</c:v>
                </c:pt>
                <c:pt idx="8059">
                  <c:v>80.59</c:v>
                </c:pt>
                <c:pt idx="8060">
                  <c:v>80.599999999999994</c:v>
                </c:pt>
                <c:pt idx="8061">
                  <c:v>80.61</c:v>
                </c:pt>
                <c:pt idx="8062">
                  <c:v>80.62</c:v>
                </c:pt>
                <c:pt idx="8063">
                  <c:v>80.63</c:v>
                </c:pt>
                <c:pt idx="8064">
                  <c:v>80.64</c:v>
                </c:pt>
                <c:pt idx="8065">
                  <c:v>80.650000000000006</c:v>
                </c:pt>
                <c:pt idx="8066">
                  <c:v>80.66</c:v>
                </c:pt>
                <c:pt idx="8067">
                  <c:v>80.67</c:v>
                </c:pt>
                <c:pt idx="8068">
                  <c:v>80.680000000000007</c:v>
                </c:pt>
                <c:pt idx="8069">
                  <c:v>80.69</c:v>
                </c:pt>
                <c:pt idx="8070">
                  <c:v>80.7</c:v>
                </c:pt>
                <c:pt idx="8071">
                  <c:v>80.709999999999994</c:v>
                </c:pt>
                <c:pt idx="8072">
                  <c:v>80.72</c:v>
                </c:pt>
                <c:pt idx="8073">
                  <c:v>80.73</c:v>
                </c:pt>
                <c:pt idx="8074">
                  <c:v>80.739999999999995</c:v>
                </c:pt>
                <c:pt idx="8075">
                  <c:v>80.75</c:v>
                </c:pt>
                <c:pt idx="8076">
                  <c:v>80.760000000000005</c:v>
                </c:pt>
                <c:pt idx="8077">
                  <c:v>80.77</c:v>
                </c:pt>
                <c:pt idx="8078">
                  <c:v>80.78</c:v>
                </c:pt>
                <c:pt idx="8079">
                  <c:v>80.790000000000006</c:v>
                </c:pt>
                <c:pt idx="8080">
                  <c:v>80.8</c:v>
                </c:pt>
                <c:pt idx="8081">
                  <c:v>80.81</c:v>
                </c:pt>
                <c:pt idx="8082">
                  <c:v>80.819999999999993</c:v>
                </c:pt>
                <c:pt idx="8083">
                  <c:v>80.83</c:v>
                </c:pt>
                <c:pt idx="8084">
                  <c:v>80.84</c:v>
                </c:pt>
                <c:pt idx="8085">
                  <c:v>80.849999999999994</c:v>
                </c:pt>
                <c:pt idx="8086">
                  <c:v>80.86</c:v>
                </c:pt>
                <c:pt idx="8087">
                  <c:v>80.87</c:v>
                </c:pt>
                <c:pt idx="8088">
                  <c:v>80.88</c:v>
                </c:pt>
                <c:pt idx="8089">
                  <c:v>80.89</c:v>
                </c:pt>
                <c:pt idx="8090">
                  <c:v>80.900000000000006</c:v>
                </c:pt>
                <c:pt idx="8091">
                  <c:v>80.91</c:v>
                </c:pt>
                <c:pt idx="8092">
                  <c:v>80.92</c:v>
                </c:pt>
                <c:pt idx="8093">
                  <c:v>80.930000000000007</c:v>
                </c:pt>
                <c:pt idx="8094">
                  <c:v>80.94</c:v>
                </c:pt>
                <c:pt idx="8095">
                  <c:v>80.95</c:v>
                </c:pt>
                <c:pt idx="8096">
                  <c:v>80.959999999999994</c:v>
                </c:pt>
                <c:pt idx="8097">
                  <c:v>80.97</c:v>
                </c:pt>
                <c:pt idx="8098">
                  <c:v>80.98</c:v>
                </c:pt>
                <c:pt idx="8099">
                  <c:v>80.989999999999995</c:v>
                </c:pt>
                <c:pt idx="8100">
                  <c:v>81</c:v>
                </c:pt>
                <c:pt idx="8101">
                  <c:v>81.010000000000005</c:v>
                </c:pt>
                <c:pt idx="8102">
                  <c:v>81.02</c:v>
                </c:pt>
                <c:pt idx="8103">
                  <c:v>81.03</c:v>
                </c:pt>
                <c:pt idx="8104">
                  <c:v>81.040000000000006</c:v>
                </c:pt>
                <c:pt idx="8105">
                  <c:v>81.05</c:v>
                </c:pt>
                <c:pt idx="8106">
                  <c:v>81.06</c:v>
                </c:pt>
                <c:pt idx="8107">
                  <c:v>81.069999999999993</c:v>
                </c:pt>
                <c:pt idx="8108">
                  <c:v>81.08</c:v>
                </c:pt>
                <c:pt idx="8109">
                  <c:v>81.09</c:v>
                </c:pt>
                <c:pt idx="8110">
                  <c:v>81.099999999999994</c:v>
                </c:pt>
                <c:pt idx="8111">
                  <c:v>81.11</c:v>
                </c:pt>
                <c:pt idx="8112">
                  <c:v>81.117999999999995</c:v>
                </c:pt>
              </c:numCache>
            </c:numRef>
          </c:xVal>
          <c:yVal>
            <c:numRef>
              <c:f>Donnington!$D$3:$D$8115</c:f>
              <c:numCache>
                <c:formatCode>General</c:formatCode>
                <c:ptCount val="8113"/>
                <c:pt idx="0">
                  <c:v>3374.3758270506628</c:v>
                </c:pt>
                <c:pt idx="1">
                  <c:v>3374.7428788873781</c:v>
                </c:pt>
                <c:pt idx="2">
                  <c:v>3376.0330961973677</c:v>
                </c:pt>
                <c:pt idx="3">
                  <c:v>3379.1304715561387</c:v>
                </c:pt>
                <c:pt idx="4">
                  <c:v>3383.9828754045834</c:v>
                </c:pt>
                <c:pt idx="5">
                  <c:v>3389.6568847310532</c:v>
                </c:pt>
                <c:pt idx="6">
                  <c:v>3395.2238372777765</c:v>
                </c:pt>
                <c:pt idx="7">
                  <c:v>3400.6867346367048</c:v>
                </c:pt>
                <c:pt idx="8">
                  <c:v>3406.0484672297334</c:v>
                </c:pt>
                <c:pt idx="9">
                  <c:v>3411.3118194082153</c:v>
                </c:pt>
                <c:pt idx="10">
                  <c:v>3415.2147787571262</c:v>
                </c:pt>
                <c:pt idx="11">
                  <c:v>3416.5165689764176</c:v>
                </c:pt>
                <c:pt idx="12">
                  <c:v>3416.5445929718749</c:v>
                </c:pt>
                <c:pt idx="13">
                  <c:v>3416.5721209674207</c:v>
                </c:pt>
                <c:pt idx="14">
                  <c:v>3416.5991660156719</c:v>
                </c:pt>
                <c:pt idx="15">
                  <c:v>3416.6257407152607</c:v>
                </c:pt>
                <c:pt idx="16">
                  <c:v>3416.6518572303712</c:v>
                </c:pt>
                <c:pt idx="17">
                  <c:v>3416.6798266213809</c:v>
                </c:pt>
                <c:pt idx="18">
                  <c:v>3416.7096017812687</c:v>
                </c:pt>
                <c:pt idx="19">
                  <c:v>3416.7411371864523</c:v>
                </c:pt>
                <c:pt idx="20">
                  <c:v>3416.7822379240142</c:v>
                </c:pt>
                <c:pt idx="21">
                  <c:v>3416.8404510616288</c:v>
                </c:pt>
                <c:pt idx="22">
                  <c:v>3416.9087379219909</c:v>
                </c:pt>
                <c:pt idx="23">
                  <c:v>3416.9802887278802</c:v>
                </c:pt>
                <c:pt idx="24">
                  <c:v>3417.0550245128657</c:v>
                </c:pt>
                <c:pt idx="25">
                  <c:v>3417.1328701290508</c:v>
                </c:pt>
                <c:pt idx="26">
                  <c:v>3417.2137528141984</c:v>
                </c:pt>
                <c:pt idx="27">
                  <c:v>3417.2975995552465</c:v>
                </c:pt>
                <c:pt idx="28">
                  <c:v>3417.3843396208094</c:v>
                </c:pt>
                <c:pt idx="29">
                  <c:v>3417.4739057242678</c:v>
                </c:pt>
                <c:pt idx="30">
                  <c:v>3417.5662326493684</c:v>
                </c:pt>
                <c:pt idx="31">
                  <c:v>3417.661258403632</c:v>
                </c:pt>
                <c:pt idx="32">
                  <c:v>3417.7589228731431</c:v>
                </c:pt>
                <c:pt idx="33">
                  <c:v>3417.8591653240828</c:v>
                </c:pt>
                <c:pt idx="34">
                  <c:v>3417.9609230314722</c:v>
                </c:pt>
                <c:pt idx="35">
                  <c:v>3418.0631659543765</c:v>
                </c:pt>
                <c:pt idx="36">
                  <c:v>3418.1658845766551</c:v>
                </c:pt>
                <c:pt idx="37">
                  <c:v>3418.2690684815293</c:v>
                </c:pt>
                <c:pt idx="38">
                  <c:v>3418.3727063842339</c:v>
                </c:pt>
                <c:pt idx="39">
                  <c:v>3418.4767896477683</c:v>
                </c:pt>
                <c:pt idx="40">
                  <c:v>3418.5813087286751</c:v>
                </c:pt>
                <c:pt idx="41">
                  <c:v>3418.6862532092214</c:v>
                </c:pt>
                <c:pt idx="42">
                  <c:v>3418.7925613538814</c:v>
                </c:pt>
                <c:pt idx="43">
                  <c:v>3418.9013346322176</c:v>
                </c:pt>
                <c:pt idx="44">
                  <c:v>3419.0125216872934</c:v>
                </c:pt>
                <c:pt idx="45">
                  <c:v>3419.1258869294197</c:v>
                </c:pt>
                <c:pt idx="46">
                  <c:v>3419.2413855276232</c:v>
                </c:pt>
                <c:pt idx="47">
                  <c:v>3419.3589727724925</c:v>
                </c:pt>
                <c:pt idx="48">
                  <c:v>3419.4786063993174</c:v>
                </c:pt>
                <c:pt idx="49">
                  <c:v>3419.6004270994126</c:v>
                </c:pt>
                <c:pt idx="50">
                  <c:v>3419.7261856710311</c:v>
                </c:pt>
                <c:pt idx="51">
                  <c:v>3419.8574070492582</c:v>
                </c:pt>
                <c:pt idx="52">
                  <c:v>3419.9939823533628</c:v>
                </c:pt>
                <c:pt idx="53">
                  <c:v>3420.1358066044181</c:v>
                </c:pt>
                <c:pt idx="54">
                  <c:v>3420.2827785985728</c:v>
                </c:pt>
                <c:pt idx="55">
                  <c:v>3420.4349724436211</c:v>
                </c:pt>
                <c:pt idx="56">
                  <c:v>3420.5940111684554</c:v>
                </c:pt>
                <c:pt idx="57">
                  <c:v>3420.7613069793383</c:v>
                </c:pt>
                <c:pt idx="58">
                  <c:v>3420.9367041180085</c:v>
                </c:pt>
                <c:pt idx="59">
                  <c:v>3421.1196262348635</c:v>
                </c:pt>
                <c:pt idx="60">
                  <c:v>3421.3057277976473</c:v>
                </c:pt>
                <c:pt idx="61">
                  <c:v>3421.4911884684075</c:v>
                </c:pt>
                <c:pt idx="62">
                  <c:v>3421.676020115523</c:v>
                </c:pt>
                <c:pt idx="63">
                  <c:v>3421.8602353065976</c:v>
                </c:pt>
                <c:pt idx="64">
                  <c:v>3422.043845318276</c:v>
                </c:pt>
                <c:pt idx="65">
                  <c:v>3422.2268601753203</c:v>
                </c:pt>
                <c:pt idx="66">
                  <c:v>3422.4092906335472</c:v>
                </c:pt>
                <c:pt idx="67">
                  <c:v>3422.591227819692</c:v>
                </c:pt>
                <c:pt idx="68">
                  <c:v>3422.7734811954733</c:v>
                </c:pt>
                <c:pt idx="69">
                  <c:v>3422.9567623447501</c:v>
                </c:pt>
                <c:pt idx="70">
                  <c:v>3423.141053130325</c:v>
                </c:pt>
                <c:pt idx="71">
                  <c:v>3423.326493387231</c:v>
                </c:pt>
                <c:pt idx="72">
                  <c:v>3423.5146280721433</c:v>
                </c:pt>
                <c:pt idx="73">
                  <c:v>3423.7068097603574</c:v>
                </c:pt>
                <c:pt idx="74">
                  <c:v>3423.9029677480753</c:v>
                </c:pt>
                <c:pt idx="75">
                  <c:v>3424.1030338701576</c:v>
                </c:pt>
                <c:pt idx="76">
                  <c:v>3424.3069424280243</c:v>
                </c:pt>
                <c:pt idx="77">
                  <c:v>3424.5144760882963</c:v>
                </c:pt>
                <c:pt idx="78">
                  <c:v>3424.7240615011519</c:v>
                </c:pt>
                <c:pt idx="79">
                  <c:v>3424.9343119442224</c:v>
                </c:pt>
                <c:pt idx="80">
                  <c:v>3425.1452162738751</c:v>
                </c:pt>
                <c:pt idx="81">
                  <c:v>3425.3567627007437</c:v>
                </c:pt>
                <c:pt idx="82">
                  <c:v>3425.5689406999586</c:v>
                </c:pt>
                <c:pt idx="83">
                  <c:v>3425.7817408001092</c:v>
                </c:pt>
                <c:pt idx="84">
                  <c:v>3425.995152858251</c:v>
                </c:pt>
                <c:pt idx="85">
                  <c:v>3426.2091669507449</c:v>
                </c:pt>
                <c:pt idx="86">
                  <c:v>3426.4237733673463</c:v>
                </c:pt>
                <c:pt idx="87">
                  <c:v>3426.6389626055375</c:v>
                </c:pt>
                <c:pt idx="88">
                  <c:v>3426.8547253649754</c:v>
                </c:pt>
                <c:pt idx="89">
                  <c:v>3427.0710525991003</c:v>
                </c:pt>
                <c:pt idx="90">
                  <c:v>3427.2879353384906</c:v>
                </c:pt>
                <c:pt idx="91">
                  <c:v>3427.5053639563039</c:v>
                </c:pt>
                <c:pt idx="92">
                  <c:v>3427.7233299792438</c:v>
                </c:pt>
                <c:pt idx="93">
                  <c:v>3427.9418258903938</c:v>
                </c:pt>
                <c:pt idx="94">
                  <c:v>3428.1608434956033</c:v>
                </c:pt>
                <c:pt idx="95">
                  <c:v>3428.3803747688107</c:v>
                </c:pt>
                <c:pt idx="96">
                  <c:v>3428.6004118477586</c:v>
                </c:pt>
                <c:pt idx="97">
                  <c:v>3428.8209470298102</c:v>
                </c:pt>
                <c:pt idx="98">
                  <c:v>3429.0419727679596</c:v>
                </c:pt>
                <c:pt idx="99">
                  <c:v>3429.2634817209655</c:v>
                </c:pt>
                <c:pt idx="100">
                  <c:v>3429.4856012902865</c:v>
                </c:pt>
                <c:pt idx="101">
                  <c:v>3430.1714955059178</c:v>
                </c:pt>
                <c:pt idx="102">
                  <c:v>3430.8616943135535</c:v>
                </c:pt>
                <c:pt idx="103">
                  <c:v>3431.5527003734537</c:v>
                </c:pt>
                <c:pt idx="104">
                  <c:v>3432.2437073482365</c:v>
                </c:pt>
                <c:pt idx="105">
                  <c:v>3432.9347151840948</c:v>
                </c:pt>
                <c:pt idx="106">
                  <c:v>3433.6257238272087</c:v>
                </c:pt>
                <c:pt idx="107">
                  <c:v>3434.3163292208978</c:v>
                </c:pt>
                <c:pt idx="108">
                  <c:v>3435.0045121043427</c:v>
                </c:pt>
                <c:pt idx="109">
                  <c:v>3435.6886589416999</c:v>
                </c:pt>
                <c:pt idx="110">
                  <c:v>3436.3676939347856</c:v>
                </c:pt>
                <c:pt idx="111">
                  <c:v>3437.0402711249735</c:v>
                </c:pt>
                <c:pt idx="112">
                  <c:v>3437.7061212129038</c:v>
                </c:pt>
                <c:pt idx="113">
                  <c:v>3438.3652433375164</c:v>
                </c:pt>
                <c:pt idx="114">
                  <c:v>3439.0203276938969</c:v>
                </c:pt>
                <c:pt idx="115">
                  <c:v>3439.6751427509266</c:v>
                </c:pt>
                <c:pt idx="116">
                  <c:v>3440.3323803182029</c:v>
                </c:pt>
                <c:pt idx="117">
                  <c:v>3440.9936539315663</c:v>
                </c:pt>
                <c:pt idx="118">
                  <c:v>3441.6589635910109</c:v>
                </c:pt>
                <c:pt idx="119">
                  <c:v>3442.3280417193223</c:v>
                </c:pt>
                <c:pt idx="120">
                  <c:v>3442.9995415506328</c:v>
                </c:pt>
                <c:pt idx="121">
                  <c:v>3443.6723864256678</c:v>
                </c:pt>
                <c:pt idx="122">
                  <c:v>3444.3449628086069</c:v>
                </c:pt>
                <c:pt idx="123">
                  <c:v>3445.0155207917787</c:v>
                </c:pt>
                <c:pt idx="124">
                  <c:v>3445.6850022233284</c:v>
                </c:pt>
                <c:pt idx="125">
                  <c:v>3446.3540795981976</c:v>
                </c:pt>
                <c:pt idx="126">
                  <c:v>3447.0223496669896</c:v>
                </c:pt>
                <c:pt idx="127">
                  <c:v>3447.6902174012471</c:v>
                </c:pt>
                <c:pt idx="128">
                  <c:v>3448.358085135505</c:v>
                </c:pt>
                <c:pt idx="129">
                  <c:v>3449.0259519548727</c:v>
                </c:pt>
                <c:pt idx="130">
                  <c:v>3449.6937506421546</c:v>
                </c:pt>
                <c:pt idx="131">
                  <c:v>3450.3614811973421</c:v>
                </c:pt>
                <c:pt idx="132">
                  <c:v>3451.0292117525296</c:v>
                </c:pt>
                <c:pt idx="133">
                  <c:v>3451.6973463643872</c:v>
                </c:pt>
                <c:pt idx="134">
                  <c:v>3452.3636654120783</c:v>
                </c:pt>
                <c:pt idx="135">
                  <c:v>3453.02507292168</c:v>
                </c:pt>
                <c:pt idx="136">
                  <c:v>3453.6825781199896</c:v>
                </c:pt>
                <c:pt idx="137">
                  <c:v>3454.3369891203506</c:v>
                </c:pt>
                <c:pt idx="138">
                  <c:v>3454.9897865310595</c:v>
                </c:pt>
                <c:pt idx="139">
                  <c:v>3455.6412388980311</c:v>
                </c:pt>
                <c:pt idx="140">
                  <c:v>3456.2907409973345</c:v>
                </c:pt>
                <c:pt idx="141">
                  <c:v>3456.9370815200264</c:v>
                </c:pt>
                <c:pt idx="142">
                  <c:v>3457.5799246491674</c:v>
                </c:pt>
                <c:pt idx="143">
                  <c:v>3458.2187316784061</c:v>
                </c:pt>
                <c:pt idx="144">
                  <c:v>3458.8540405068456</c:v>
                </c:pt>
                <c:pt idx="145">
                  <c:v>3459.4888106289281</c:v>
                </c:pt>
                <c:pt idx="146">
                  <c:v>3460.1270781445705</c:v>
                </c:pt>
                <c:pt idx="147">
                  <c:v>3460.7712655640098</c:v>
                </c:pt>
                <c:pt idx="148">
                  <c:v>3461.4185471814003</c:v>
                </c:pt>
                <c:pt idx="149">
                  <c:v>3462.0670391928438</c:v>
                </c:pt>
                <c:pt idx="150">
                  <c:v>3462.7168771090887</c:v>
                </c:pt>
                <c:pt idx="151">
                  <c:v>3463.3680609301437</c:v>
                </c:pt>
                <c:pt idx="152">
                  <c:v>3464.0205906559909</c:v>
                </c:pt>
                <c:pt idx="153">
                  <c:v>3464.6744662866481</c:v>
                </c:pt>
                <c:pt idx="154">
                  <c:v>3465.3296870148506</c:v>
                </c:pt>
                <c:pt idx="155">
                  <c:v>3465.9862520333536</c:v>
                </c:pt>
                <c:pt idx="156">
                  <c:v>3466.642345724159</c:v>
                </c:pt>
                <c:pt idx="157">
                  <c:v>3467.29608589789</c:v>
                </c:pt>
                <c:pt idx="158">
                  <c:v>3467.947270526191</c:v>
                </c:pt>
                <c:pt idx="159">
                  <c:v>3468.5957641521372</c:v>
                </c:pt>
                <c:pt idx="160">
                  <c:v>3469.2403555206138</c:v>
                </c:pt>
                <c:pt idx="161">
                  <c:v>3469.8797003413119</c:v>
                </c:pt>
                <c:pt idx="162">
                  <c:v>3470.5136639645625</c:v>
                </c:pt>
                <c:pt idx="163">
                  <c:v>3471.1422447758637</c:v>
                </c:pt>
                <c:pt idx="164">
                  <c:v>3471.7684704555641</c:v>
                </c:pt>
                <c:pt idx="165">
                  <c:v>3472.3957053620557</c:v>
                </c:pt>
                <c:pt idx="166">
                  <c:v>3473.0242853661016</c:v>
                </c:pt>
                <c:pt idx="167">
                  <c:v>3473.6541292042998</c:v>
                </c:pt>
                <c:pt idx="168">
                  <c:v>3474.2849691379802</c:v>
                </c:pt>
                <c:pt idx="169">
                  <c:v>3474.9166162701135</c:v>
                </c:pt>
                <c:pt idx="170">
                  <c:v>3475.5490706007063</c:v>
                </c:pt>
                <c:pt idx="171">
                  <c:v>3476.1823329369977</c:v>
                </c:pt>
                <c:pt idx="172">
                  <c:v>3476.8145869075738</c:v>
                </c:pt>
                <c:pt idx="173">
                  <c:v>3477.4438132515984</c:v>
                </c:pt>
                <c:pt idx="174">
                  <c:v>3478.0710202809805</c:v>
                </c:pt>
                <c:pt idx="175">
                  <c:v>3478.6975547077668</c:v>
                </c:pt>
                <c:pt idx="176">
                  <c:v>3479.3235512892811</c:v>
                </c:pt>
                <c:pt idx="177">
                  <c:v>3479.9494936772558</c:v>
                </c:pt>
                <c:pt idx="178">
                  <c:v>3480.5745746194184</c:v>
                </c:pt>
                <c:pt idx="179">
                  <c:v>3481.197234719667</c:v>
                </c:pt>
                <c:pt idx="180">
                  <c:v>3481.8146483259511</c:v>
                </c:pt>
                <c:pt idx="181">
                  <c:v>3482.4239897324333</c:v>
                </c:pt>
                <c:pt idx="182">
                  <c:v>3483.0286224902393</c:v>
                </c:pt>
                <c:pt idx="183">
                  <c:v>3483.6316399900661</c:v>
                </c:pt>
                <c:pt idx="184">
                  <c:v>3484.2358695522776</c:v>
                </c:pt>
                <c:pt idx="185">
                  <c:v>3484.8413103157905</c:v>
                </c:pt>
                <c:pt idx="186">
                  <c:v>3485.4455398779951</c:v>
                </c:pt>
                <c:pt idx="187">
                  <c:v>3486.04963479052</c:v>
                </c:pt>
                <c:pt idx="188">
                  <c:v>3486.6533256463749</c:v>
                </c:pt>
                <c:pt idx="189">
                  <c:v>3487.2594382052271</c:v>
                </c:pt>
                <c:pt idx="190">
                  <c:v>3487.8721440239055</c:v>
                </c:pt>
                <c:pt idx="191">
                  <c:v>3488.4942679471947</c:v>
                </c:pt>
                <c:pt idx="192">
                  <c:v>3489.118005460135</c:v>
                </c:pt>
                <c:pt idx="193">
                  <c:v>3489.738243157758</c:v>
                </c:pt>
                <c:pt idx="194">
                  <c:v>3490.353098850685</c:v>
                </c:pt>
                <c:pt idx="195">
                  <c:v>3490.9625725389083</c:v>
                </c:pt>
                <c:pt idx="196">
                  <c:v>3491.5666650296776</c:v>
                </c:pt>
                <c:pt idx="197">
                  <c:v>3492.1653763229979</c:v>
                </c:pt>
                <c:pt idx="198">
                  <c:v>3492.7578976059008</c:v>
                </c:pt>
                <c:pt idx="199">
                  <c:v>3493.3423474962624</c:v>
                </c:pt>
                <c:pt idx="200">
                  <c:v>3493.9187259940677</c:v>
                </c:pt>
                <c:pt idx="201">
                  <c:v>3494.4897224871715</c:v>
                </c:pt>
                <c:pt idx="202">
                  <c:v>3494.5862340705326</c:v>
                </c:pt>
                <c:pt idx="203">
                  <c:v>3493.7391570856726</c:v>
                </c:pt>
                <c:pt idx="204">
                  <c:v>3491.9484915325993</c:v>
                </c:pt>
                <c:pt idx="205">
                  <c:v>3489.6791694591279</c:v>
                </c:pt>
                <c:pt idx="206">
                  <c:v>3487.4150938796133</c:v>
                </c:pt>
                <c:pt idx="207">
                  <c:v>3485.1588219539854</c:v>
                </c:pt>
                <c:pt idx="208">
                  <c:v>3482.9184267431092</c:v>
                </c:pt>
                <c:pt idx="209">
                  <c:v>3480.6965992493388</c:v>
                </c:pt>
                <c:pt idx="210">
                  <c:v>3479.1790546935567</c:v>
                </c:pt>
                <c:pt idx="211">
                  <c:v>3479.0679236639462</c:v>
                </c:pt>
                <c:pt idx="212">
                  <c:v>3479.6588780701995</c:v>
                </c:pt>
                <c:pt idx="213">
                  <c:v>3480.251715473094</c:v>
                </c:pt>
                <c:pt idx="214">
                  <c:v>3480.8464358188239</c:v>
                </c:pt>
                <c:pt idx="215">
                  <c:v>3481.4429496100138</c:v>
                </c:pt>
                <c:pt idx="216">
                  <c:v>3482.0412577077323</c:v>
                </c:pt>
                <c:pt idx="217">
                  <c:v>3482.6400149606106</c:v>
                </c:pt>
                <c:pt idx="218">
                  <c:v>3483.2392205614028</c:v>
                </c:pt>
                <c:pt idx="219">
                  <c:v>3483.838875371177</c:v>
                </c:pt>
                <c:pt idx="220">
                  <c:v>3484.4342698801815</c:v>
                </c:pt>
                <c:pt idx="221">
                  <c:v>3485.0208728737971</c:v>
                </c:pt>
                <c:pt idx="222">
                  <c:v>3485.6031704681536</c:v>
                </c:pt>
                <c:pt idx="223">
                  <c:v>3486.1843931253811</c:v>
                </c:pt>
                <c:pt idx="224">
                  <c:v>3486.7629255875163</c:v>
                </c:pt>
                <c:pt idx="225">
                  <c:v>3487.3387670472953</c:v>
                </c:pt>
                <c:pt idx="226">
                  <c:v>3487.9125440401131</c:v>
                </c:pt>
                <c:pt idx="227">
                  <c:v>3488.4847057749589</c:v>
                </c:pt>
                <c:pt idx="228">
                  <c:v>3489.0551643689678</c:v>
                </c:pt>
                <c:pt idx="229">
                  <c:v>3489.6240093195056</c:v>
                </c:pt>
                <c:pt idx="230">
                  <c:v>3490.1901640749365</c:v>
                </c:pt>
                <c:pt idx="231">
                  <c:v>3490.7536278280259</c:v>
                </c:pt>
                <c:pt idx="232">
                  <c:v>3491.317000469232</c:v>
                </c:pt>
                <c:pt idx="233">
                  <c:v>3491.8812698062643</c:v>
                </c:pt>
                <c:pt idx="234">
                  <c:v>3492.4458988010897</c:v>
                </c:pt>
                <c:pt idx="235">
                  <c:v>3493.0091826983689</c:v>
                </c:pt>
                <c:pt idx="236">
                  <c:v>3493.5711206908472</c:v>
                </c:pt>
                <c:pt idx="237">
                  <c:v>3494.1317127785164</c:v>
                </c:pt>
                <c:pt idx="238">
                  <c:v>3494.6909597686395</c:v>
                </c:pt>
                <c:pt idx="239">
                  <c:v>3495.2487705493454</c:v>
                </c:pt>
                <c:pt idx="240">
                  <c:v>3495.8038895204427</c:v>
                </c:pt>
                <c:pt idx="241">
                  <c:v>3496.3576633939842</c:v>
                </c:pt>
                <c:pt idx="242">
                  <c:v>3496.9094196212081</c:v>
                </c:pt>
                <c:pt idx="243">
                  <c:v>3497.4583501963975</c:v>
                </c:pt>
                <c:pt idx="244">
                  <c:v>3498.0044551195592</c:v>
                </c:pt>
                <c:pt idx="245">
                  <c:v>3498.5480307599087</c:v>
                </c:pt>
                <c:pt idx="246">
                  <c:v>3499.0908262716607</c:v>
                </c:pt>
                <c:pt idx="247">
                  <c:v>3499.6330847992081</c:v>
                </c:pt>
                <c:pt idx="248">
                  <c:v>3500.1748062887204</c:v>
                </c:pt>
                <c:pt idx="249">
                  <c:v>3500.7158543683927</c:v>
                </c:pt>
                <c:pt idx="250">
                  <c:v>3501.2548831334211</c:v>
                </c:pt>
                <c:pt idx="251">
                  <c:v>3501.7906829969925</c:v>
                </c:pt>
                <c:pt idx="252">
                  <c:v>3502.32325482019</c:v>
                </c:pt>
                <c:pt idx="253">
                  <c:v>3502.8527053755829</c:v>
                </c:pt>
                <c:pt idx="254">
                  <c:v>3503.3793031552573</c:v>
                </c:pt>
                <c:pt idx="255">
                  <c:v>3503.9019995385302</c:v>
                </c:pt>
                <c:pt idx="256">
                  <c:v>3504.4178349771282</c:v>
                </c:pt>
                <c:pt idx="257">
                  <c:v>3504.925598215917</c:v>
                </c:pt>
                <c:pt idx="258">
                  <c:v>3505.4266335452007</c:v>
                </c:pt>
                <c:pt idx="259">
                  <c:v>3505.9212775891779</c:v>
                </c:pt>
                <c:pt idx="260">
                  <c:v>3506.4120875077633</c:v>
                </c:pt>
                <c:pt idx="261">
                  <c:v>3506.902628126998</c:v>
                </c:pt>
                <c:pt idx="262">
                  <c:v>3507.3920929480378</c:v>
                </c:pt>
                <c:pt idx="263">
                  <c:v>3507.8818271222549</c:v>
                </c:pt>
                <c:pt idx="264">
                  <c:v>3508.3755965891187</c:v>
                </c:pt>
                <c:pt idx="265">
                  <c:v>3508.8734021558848</c:v>
                </c:pt>
                <c:pt idx="266">
                  <c:v>3509.3721496246021</c:v>
                </c:pt>
                <c:pt idx="267">
                  <c:v>3509.8694846709345</c:v>
                </c:pt>
                <c:pt idx="268">
                  <c:v>3510.3647347460919</c:v>
                </c:pt>
                <c:pt idx="269">
                  <c:v>3510.8572938189022</c:v>
                </c:pt>
                <c:pt idx="270">
                  <c:v>3511.3471618893641</c:v>
                </c:pt>
                <c:pt idx="271">
                  <c:v>3511.8317826047946</c:v>
                </c:pt>
                <c:pt idx="272">
                  <c:v>3512.3075222536545</c:v>
                </c:pt>
                <c:pt idx="273">
                  <c:v>3512.775188088202</c:v>
                </c:pt>
                <c:pt idx="274">
                  <c:v>3513.2374727252923</c:v>
                </c:pt>
                <c:pt idx="275">
                  <c:v>3513.6943761649427</c:v>
                </c:pt>
                <c:pt idx="276">
                  <c:v>3514.1458975998817</c:v>
                </c:pt>
                <c:pt idx="277">
                  <c:v>3514.5921717336114</c:v>
                </c:pt>
                <c:pt idx="278">
                  <c:v>3515.0372362805406</c:v>
                </c:pt>
                <c:pt idx="279">
                  <c:v>3515.4843192272315</c:v>
                </c:pt>
                <c:pt idx="280">
                  <c:v>3515.932074722703</c:v>
                </c:pt>
                <c:pt idx="281">
                  <c:v>3516.3798310792345</c:v>
                </c:pt>
                <c:pt idx="282">
                  <c:v>3516.8275882430216</c:v>
                </c:pt>
                <c:pt idx="283">
                  <c:v>3517.2753454068079</c:v>
                </c:pt>
                <c:pt idx="284">
                  <c:v>3517.7231017633403</c:v>
                </c:pt>
                <c:pt idx="285">
                  <c:v>3518.1708573126257</c:v>
                </c:pt>
                <c:pt idx="286">
                  <c:v>3518.6186128619102</c:v>
                </c:pt>
                <c:pt idx="287">
                  <c:v>3519.0659652155846</c:v>
                </c:pt>
                <c:pt idx="288">
                  <c:v>3519.5121063141455</c:v>
                </c:pt>
                <c:pt idx="289">
                  <c:v>3519.9566329081667</c:v>
                </c:pt>
                <c:pt idx="290">
                  <c:v>3520.399545105277</c:v>
                </c:pt>
                <c:pt idx="291">
                  <c:v>3520.8408429054757</c:v>
                </c:pt>
                <c:pt idx="292">
                  <c:v>3521.2805270622043</c:v>
                </c:pt>
                <c:pt idx="293">
                  <c:v>3521.7185967682153</c:v>
                </c:pt>
                <c:pt idx="294">
                  <c:v>3522.1550512162466</c:v>
                </c:pt>
                <c:pt idx="295">
                  <c:v>3522.589891267367</c:v>
                </c:pt>
                <c:pt idx="296">
                  <c:v>3523.0231168677697</c:v>
                </c:pt>
                <c:pt idx="297">
                  <c:v>3523.4547945350328</c:v>
                </c:pt>
                <c:pt idx="298">
                  <c:v>3523.8850597799019</c:v>
                </c:pt>
                <c:pt idx="299">
                  <c:v>3524.313979873411</c:v>
                </c:pt>
                <c:pt idx="300">
                  <c:v>3524.7414193586192</c:v>
                </c:pt>
                <c:pt idx="301">
                  <c:v>3525.1671114117548</c:v>
                </c:pt>
                <c:pt idx="302">
                  <c:v>3525.5898439704247</c:v>
                </c:pt>
                <c:pt idx="303">
                  <c:v>3526.0085395681244</c:v>
                </c:pt>
                <c:pt idx="304">
                  <c:v>3526.4231982048464</c:v>
                </c:pt>
                <c:pt idx="305">
                  <c:v>3526.833931604323</c:v>
                </c:pt>
                <c:pt idx="306">
                  <c:v>3527.2409655819088</c:v>
                </c:pt>
                <c:pt idx="307">
                  <c:v>3527.644815917989</c:v>
                </c:pt>
                <c:pt idx="308">
                  <c:v>3528.0475002050725</c:v>
                </c:pt>
                <c:pt idx="309">
                  <c:v>3528.450631978993</c:v>
                </c:pt>
                <c:pt idx="310">
                  <c:v>3528.8542121546493</c:v>
                </c:pt>
                <c:pt idx="311">
                  <c:v>3529.2580173922402</c:v>
                </c:pt>
                <c:pt idx="312">
                  <c:v>3529.6615984289565</c:v>
                </c:pt>
                <c:pt idx="313">
                  <c:v>3530.0647310639529</c:v>
                </c:pt>
                <c:pt idx="314">
                  <c:v>3530.4674161582907</c:v>
                </c:pt>
                <c:pt idx="315">
                  <c:v>3530.8692496552999</c:v>
                </c:pt>
                <c:pt idx="316">
                  <c:v>3531.2682122403285</c:v>
                </c:pt>
                <c:pt idx="317">
                  <c:v>3531.6626904313712</c:v>
                </c:pt>
                <c:pt idx="318">
                  <c:v>3532.0526842284116</c:v>
                </c:pt>
                <c:pt idx="319">
                  <c:v>3532.4384612086787</c:v>
                </c:pt>
                <c:pt idx="320">
                  <c:v>3532.8213681380348</c:v>
                </c:pt>
                <c:pt idx="321">
                  <c:v>3533.2024816219305</c:v>
                </c:pt>
                <c:pt idx="322">
                  <c:v>3533.5818007992984</c:v>
                </c:pt>
                <c:pt idx="323">
                  <c:v>3533.9592813250815</c:v>
                </c:pt>
                <c:pt idx="324">
                  <c:v>3534.3340256961983</c:v>
                </c:pt>
                <c:pt idx="325">
                  <c:v>3534.7055856185634</c:v>
                </c:pt>
                <c:pt idx="326">
                  <c:v>3535.0759802991784</c:v>
                </c:pt>
                <c:pt idx="327">
                  <c:v>3535.4469127712605</c:v>
                </c:pt>
                <c:pt idx="328">
                  <c:v>3535.818382335191</c:v>
                </c:pt>
                <c:pt idx="329">
                  <c:v>3536.1905696540098</c:v>
                </c:pt>
                <c:pt idx="330">
                  <c:v>3536.5639238290905</c:v>
                </c:pt>
                <c:pt idx="331">
                  <c:v>3536.9370095120603</c:v>
                </c:pt>
                <c:pt idx="332">
                  <c:v>3537.3087500974761</c:v>
                </c:pt>
                <c:pt idx="333">
                  <c:v>3537.6787415286831</c:v>
                </c:pt>
                <c:pt idx="334">
                  <c:v>3538.0449653520836</c:v>
                </c:pt>
                <c:pt idx="335">
                  <c:v>3538.4058080318559</c:v>
                </c:pt>
                <c:pt idx="336">
                  <c:v>3538.7618066060122</c:v>
                </c:pt>
                <c:pt idx="337">
                  <c:v>3539.1151141778209</c:v>
                </c:pt>
                <c:pt idx="338">
                  <c:v>3539.465730747283</c:v>
                </c:pt>
                <c:pt idx="339">
                  <c:v>3539.8150022191899</c:v>
                </c:pt>
                <c:pt idx="340">
                  <c:v>3540.1629277862958</c:v>
                </c:pt>
                <c:pt idx="341">
                  <c:v>3540.5100461549496</c:v>
                </c:pt>
                <c:pt idx="342">
                  <c:v>3540.8566258172546</c:v>
                </c:pt>
                <c:pt idx="343">
                  <c:v>3541.2056271287361</c:v>
                </c:pt>
                <c:pt idx="344">
                  <c:v>3541.5594717385716</c:v>
                </c:pt>
                <c:pt idx="345">
                  <c:v>3541.915199345056</c:v>
                </c:pt>
                <c:pt idx="346">
                  <c:v>3542.2650070477339</c:v>
                </c:pt>
                <c:pt idx="347">
                  <c:v>3542.6048587467217</c:v>
                </c:pt>
                <c:pt idx="348">
                  <c:v>3542.9387905418957</c:v>
                </c:pt>
                <c:pt idx="349">
                  <c:v>3543.2700313347304</c:v>
                </c:pt>
                <c:pt idx="350">
                  <c:v>3543.598581125209</c:v>
                </c:pt>
                <c:pt idx="351">
                  <c:v>3543.922018210335</c:v>
                </c:pt>
                <c:pt idx="352">
                  <c:v>3544.2400741518345</c:v>
                </c:pt>
                <c:pt idx="353">
                  <c:v>3544.5527489496981</c:v>
                </c:pt>
                <c:pt idx="354">
                  <c:v>3544.860041689039</c:v>
                </c:pt>
                <c:pt idx="355">
                  <c:v>3545.1619532309232</c:v>
                </c:pt>
                <c:pt idx="356">
                  <c:v>3545.4584835753599</c:v>
                </c:pt>
                <c:pt idx="357">
                  <c:v>3545.7494972654217</c:v>
                </c:pt>
                <c:pt idx="358">
                  <c:v>3546.0349951621633</c:v>
                </c:pt>
                <c:pt idx="359">
                  <c:v>3546.3110757615473</c:v>
                </c:pt>
                <c:pt idx="360">
                  <c:v>3546.571011154077</c:v>
                </c:pt>
                <c:pt idx="361">
                  <c:v>3546.812917535849</c:v>
                </c:pt>
                <c:pt idx="362">
                  <c:v>3547.0381408116655</c:v>
                </c:pt>
                <c:pt idx="363">
                  <c:v>3547.2472196878825</c:v>
                </c:pt>
                <c:pt idx="364">
                  <c:v>3547.4401541644847</c:v>
                </c:pt>
                <c:pt idx="365">
                  <c:v>3547.6177506326776</c:v>
                </c:pt>
                <c:pt idx="366">
                  <c:v>3547.7813541900223</c:v>
                </c:pt>
                <c:pt idx="367">
                  <c:v>3547.9315848600686</c:v>
                </c:pt>
                <c:pt idx="368">
                  <c:v>3548.0687111349266</c:v>
                </c:pt>
                <c:pt idx="369">
                  <c:v>3548.1929210505591</c:v>
                </c:pt>
                <c:pt idx="370">
                  <c:v>3548.3042146607718</c:v>
                </c:pt>
                <c:pt idx="371">
                  <c:v>3548.402591965581</c:v>
                </c:pt>
                <c:pt idx="372">
                  <c:v>3548.4880529111651</c:v>
                </c:pt>
                <c:pt idx="373">
                  <c:v>3548.559791106311</c:v>
                </c:pt>
                <c:pt idx="374">
                  <c:v>3548.6164615073017</c:v>
                </c:pt>
                <c:pt idx="375">
                  <c:v>3548.657524600525</c:v>
                </c:pt>
                <c:pt idx="376">
                  <c:v>3548.682980332168</c:v>
                </c:pt>
                <c:pt idx="377">
                  <c:v>3548.689923401319</c:v>
                </c:pt>
                <c:pt idx="378">
                  <c:v>3548.6727033111492</c:v>
                </c:pt>
                <c:pt idx="379">
                  <c:v>3548.6342253625944</c:v>
                </c:pt>
                <c:pt idx="380">
                  <c:v>3548.5864631518589</c:v>
                </c:pt>
                <c:pt idx="381">
                  <c:v>3548.5360099387754</c:v>
                </c:pt>
                <c:pt idx="382">
                  <c:v>3548.4819238213927</c:v>
                </c:pt>
                <c:pt idx="383">
                  <c:v>3548.4197655041985</c:v>
                </c:pt>
                <c:pt idx="384">
                  <c:v>3548.3419998254317</c:v>
                </c:pt>
                <c:pt idx="385">
                  <c:v>3548.2460704862287</c:v>
                </c:pt>
                <c:pt idx="386">
                  <c:v>3548.1338612366644</c:v>
                </c:pt>
                <c:pt idx="387">
                  <c:v>3548.006448682198</c:v>
                </c:pt>
                <c:pt idx="388">
                  <c:v>3547.8643715291628</c:v>
                </c:pt>
                <c:pt idx="389">
                  <c:v>3547.7049387214056</c:v>
                </c:pt>
                <c:pt idx="390">
                  <c:v>3547.5241133517557</c:v>
                </c:pt>
                <c:pt idx="391">
                  <c:v>3547.3231058680944</c:v>
                </c:pt>
                <c:pt idx="392">
                  <c:v>3547.1099892774814</c:v>
                </c:pt>
                <c:pt idx="393">
                  <c:v>3546.8896084927642</c:v>
                </c:pt>
                <c:pt idx="394">
                  <c:v>3546.6638465105989</c:v>
                </c:pt>
                <c:pt idx="395">
                  <c:v>3546.431761429033</c:v>
                </c:pt>
                <c:pt idx="396">
                  <c:v>3546.1920073970805</c:v>
                </c:pt>
                <c:pt idx="397">
                  <c:v>3545.9441812191458</c:v>
                </c:pt>
                <c:pt idx="398">
                  <c:v>3545.6890899860368</c:v>
                </c:pt>
                <c:pt idx="399">
                  <c:v>3545.4257910423867</c:v>
                </c:pt>
                <c:pt idx="400">
                  <c:v>3545.1502491493443</c:v>
                </c:pt>
                <c:pt idx="401">
                  <c:v>3544.8585628566952</c:v>
                </c:pt>
                <c:pt idx="402">
                  <c:v>3544.5507313571848</c:v>
                </c:pt>
                <c:pt idx="403">
                  <c:v>3544.2135689922375</c:v>
                </c:pt>
                <c:pt idx="404">
                  <c:v>3543.8282403598837</c:v>
                </c:pt>
                <c:pt idx="405">
                  <c:v>3543.3963607181031</c:v>
                </c:pt>
                <c:pt idx="406">
                  <c:v>3542.926003073946</c:v>
                </c:pt>
                <c:pt idx="407">
                  <c:v>3542.4182423645489</c:v>
                </c:pt>
                <c:pt idx="408">
                  <c:v>3541.8650055290332</c:v>
                </c:pt>
                <c:pt idx="409">
                  <c:v>3541.2645434669862</c:v>
                </c:pt>
                <c:pt idx="410">
                  <c:v>3540.6280685895563</c:v>
                </c:pt>
                <c:pt idx="411">
                  <c:v>3539.9628910503993</c:v>
                </c:pt>
                <c:pt idx="412">
                  <c:v>3539.2690108495144</c:v>
                </c:pt>
                <c:pt idx="413">
                  <c:v>3538.5416305942945</c:v>
                </c:pt>
                <c:pt idx="414">
                  <c:v>3537.7740232362935</c:v>
                </c:pt>
                <c:pt idx="415">
                  <c:v>3536.9642598193141</c:v>
                </c:pt>
                <c:pt idx="416">
                  <c:v>3536.1123394822871</c:v>
                </c:pt>
                <c:pt idx="417">
                  <c:v>3535.2220290257492</c:v>
                </c:pt>
                <c:pt idx="418">
                  <c:v>3534.2987112616593</c:v>
                </c:pt>
                <c:pt idx="419">
                  <c:v>3533.3440005869279</c:v>
                </c:pt>
                <c:pt idx="420">
                  <c:v>3532.3578970553672</c:v>
                </c:pt>
                <c:pt idx="421">
                  <c:v>3531.3364548717</c:v>
                </c:pt>
                <c:pt idx="422">
                  <c:v>3530.2738428222415</c:v>
                </c:pt>
                <c:pt idx="423">
                  <c:v>3529.1692529012839</c:v>
                </c:pt>
                <c:pt idx="424">
                  <c:v>3528.0243003667983</c:v>
                </c:pt>
                <c:pt idx="425">
                  <c:v>3526.8474614214547</c:v>
                </c:pt>
                <c:pt idx="426">
                  <c:v>3525.650217022303</c:v>
                </c:pt>
                <c:pt idx="427">
                  <c:v>3524.4357516719201</c:v>
                </c:pt>
                <c:pt idx="428">
                  <c:v>3523.2041540604137</c:v>
                </c:pt>
                <c:pt idx="429">
                  <c:v>3521.9543927884711</c:v>
                </c:pt>
                <c:pt idx="430">
                  <c:v>3520.6861993101675</c:v>
                </c:pt>
                <c:pt idx="431">
                  <c:v>3519.3991696226553</c:v>
                </c:pt>
                <c:pt idx="432">
                  <c:v>3518.0907038892701</c:v>
                </c:pt>
                <c:pt idx="433">
                  <c:v>3516.7456883562882</c:v>
                </c:pt>
                <c:pt idx="434">
                  <c:v>3515.3451511961198</c:v>
                </c:pt>
                <c:pt idx="435">
                  <c:v>3513.8854151593955</c:v>
                </c:pt>
                <c:pt idx="436">
                  <c:v>3512.3664811610111</c:v>
                </c:pt>
                <c:pt idx="437">
                  <c:v>3510.7911740457371</c:v>
                </c:pt>
                <c:pt idx="438">
                  <c:v>3509.1635290524164</c:v>
                </c:pt>
                <c:pt idx="439">
                  <c:v>3507.484847740785</c:v>
                </c:pt>
                <c:pt idx="440">
                  <c:v>3505.7538301656009</c:v>
                </c:pt>
                <c:pt idx="441">
                  <c:v>3503.9852756289315</c:v>
                </c:pt>
                <c:pt idx="442">
                  <c:v>3502.2019217902025</c:v>
                </c:pt>
                <c:pt idx="443">
                  <c:v>3500.4078047493213</c:v>
                </c:pt>
                <c:pt idx="444">
                  <c:v>3498.6029245062805</c:v>
                </c:pt>
                <c:pt idx="445">
                  <c:v>3496.7763560855765</c:v>
                </c:pt>
                <c:pt idx="446">
                  <c:v>3494.9128961822976</c:v>
                </c:pt>
                <c:pt idx="447">
                  <c:v>3493.0096115107722</c:v>
                </c:pt>
                <c:pt idx="448">
                  <c:v>3491.0665012637555</c:v>
                </c:pt>
                <c:pt idx="449">
                  <c:v>3489.0749553961682</c:v>
                </c:pt>
                <c:pt idx="450">
                  <c:v>3487.0242107058366</c:v>
                </c:pt>
                <c:pt idx="451">
                  <c:v>3484.9121140895245</c:v>
                </c:pt>
                <c:pt idx="452">
                  <c:v>3482.7386663544689</c:v>
                </c:pt>
                <c:pt idx="453">
                  <c:v>3480.5145247375262</c:v>
                </c:pt>
                <c:pt idx="454">
                  <c:v>3478.2528732827659</c:v>
                </c:pt>
                <c:pt idx="455">
                  <c:v>3475.9573161563094</c:v>
                </c:pt>
                <c:pt idx="456">
                  <c:v>3473.6294686161377</c:v>
                </c:pt>
                <c:pt idx="457">
                  <c:v>3471.2693306622427</c:v>
                </c:pt>
                <c:pt idx="458">
                  <c:v>3468.8755571432648</c:v>
                </c:pt>
                <c:pt idx="459">
                  <c:v>3466.4481489740851</c:v>
                </c:pt>
                <c:pt idx="460">
                  <c:v>3463.98791259973</c:v>
                </c:pt>
                <c:pt idx="461">
                  <c:v>3461.4964631167236</c:v>
                </c:pt>
                <c:pt idx="462">
                  <c:v>3458.9772980262364</c:v>
                </c:pt>
                <c:pt idx="463">
                  <c:v>3456.4296092687732</c:v>
                </c:pt>
                <c:pt idx="464">
                  <c:v>3453.8496309048332</c:v>
                </c:pt>
                <c:pt idx="465">
                  <c:v>3451.2373629344324</c:v>
                </c:pt>
                <c:pt idx="466">
                  <c:v>3448.5958995555129</c:v>
                </c:pt>
                <c:pt idx="467">
                  <c:v>3445.9275277675811</c:v>
                </c:pt>
                <c:pt idx="468">
                  <c:v>3443.232247570636</c:v>
                </c:pt>
                <c:pt idx="469">
                  <c:v>3440.5086235625104</c:v>
                </c:pt>
                <c:pt idx="470">
                  <c:v>3437.7548622977347</c:v>
                </c:pt>
                <c:pt idx="471">
                  <c:v>3434.9730265211356</c:v>
                </c:pt>
                <c:pt idx="472">
                  <c:v>3432.1654040394574</c:v>
                </c:pt>
                <c:pt idx="473">
                  <c:v>3429.3299772063733</c:v>
                </c:pt>
                <c:pt idx="474">
                  <c:v>3426.4640542122879</c:v>
                </c:pt>
                <c:pt idx="475">
                  <c:v>3423.5615362124759</c:v>
                </c:pt>
                <c:pt idx="476">
                  <c:v>3420.6147985477983</c:v>
                </c:pt>
                <c:pt idx="477">
                  <c:v>3417.6223162648912</c:v>
                </c:pt>
                <c:pt idx="478">
                  <c:v>3414.5813975541591</c:v>
                </c:pt>
                <c:pt idx="479">
                  <c:v>3411.5018645230498</c:v>
                </c:pt>
                <c:pt idx="480">
                  <c:v>3408.3998631856871</c:v>
                </c:pt>
                <c:pt idx="481">
                  <c:v>3405.2790264463615</c:v>
                </c:pt>
                <c:pt idx="482">
                  <c:v>3402.1393534978265</c:v>
                </c:pt>
                <c:pt idx="483">
                  <c:v>3398.9722334339299</c:v>
                </c:pt>
                <c:pt idx="484">
                  <c:v>3395.7669046670139</c:v>
                </c:pt>
                <c:pt idx="485">
                  <c:v>3392.5212140938343</c:v>
                </c:pt>
                <c:pt idx="486">
                  <c:v>3389.23516009988</c:v>
                </c:pt>
                <c:pt idx="487">
                  <c:v>3385.9037638760446</c:v>
                </c:pt>
                <c:pt idx="488">
                  <c:v>3382.5211071868598</c:v>
                </c:pt>
                <c:pt idx="489">
                  <c:v>3379.0862481303666</c:v>
                </c:pt>
                <c:pt idx="490">
                  <c:v>3375.5991866527525</c:v>
                </c:pt>
                <c:pt idx="491">
                  <c:v>3372.0724811237715</c:v>
                </c:pt>
                <c:pt idx="492">
                  <c:v>3368.5218267340483</c:v>
                </c:pt>
                <c:pt idx="493">
                  <c:v>3364.9503628338466</c:v>
                </c:pt>
                <c:pt idx="494">
                  <c:v>3361.3580902304179</c:v>
                </c:pt>
                <c:pt idx="495">
                  <c:v>3357.7450080627036</c:v>
                </c:pt>
                <c:pt idx="496">
                  <c:v>3354.1111164383233</c:v>
                </c:pt>
                <c:pt idx="497">
                  <c:v>3350.4472895318117</c:v>
                </c:pt>
                <c:pt idx="498">
                  <c:v>3346.7444229367989</c:v>
                </c:pt>
                <c:pt idx="499">
                  <c:v>3343.0025388796348</c:v>
                </c:pt>
                <c:pt idx="500">
                  <c:v>3339.2216381137523</c:v>
                </c:pt>
                <c:pt idx="501">
                  <c:v>3335.3980869275988</c:v>
                </c:pt>
                <c:pt idx="502">
                  <c:v>3331.527849221271</c:v>
                </c:pt>
                <c:pt idx="503">
                  <c:v>3327.6105226064142</c:v>
                </c:pt>
                <c:pt idx="504">
                  <c:v>3323.6461070830355</c:v>
                </c:pt>
                <c:pt idx="505">
                  <c:v>3319.6461960853439</c:v>
                </c:pt>
                <c:pt idx="506">
                  <c:v>3315.6235692240298</c:v>
                </c:pt>
                <c:pt idx="507">
                  <c:v>3311.5794146667936</c:v>
                </c:pt>
                <c:pt idx="508">
                  <c:v>3307.5137337052538</c:v>
                </c:pt>
                <c:pt idx="509">
                  <c:v>3303.4265263932184</c:v>
                </c:pt>
                <c:pt idx="510">
                  <c:v>3299.3177918158044</c:v>
                </c:pt>
                <c:pt idx="511">
                  <c:v>3295.1881578000134</c:v>
                </c:pt>
                <c:pt idx="512">
                  <c:v>3291.0385223332623</c:v>
                </c:pt>
                <c:pt idx="513">
                  <c:v>3286.8691543381992</c:v>
                </c:pt>
                <c:pt idx="514">
                  <c:v>3282.6800530075684</c:v>
                </c:pt>
                <c:pt idx="515">
                  <c:v>3278.461531260305</c:v>
                </c:pt>
                <c:pt idx="516">
                  <c:v>3274.2028263247889</c:v>
                </c:pt>
                <c:pt idx="517">
                  <c:v>3269.9028620261201</c:v>
                </c:pt>
                <c:pt idx="518">
                  <c:v>3265.5616383642841</c:v>
                </c:pt>
                <c:pt idx="519">
                  <c:v>3261.1868243973104</c:v>
                </c:pt>
                <c:pt idx="520">
                  <c:v>3256.7869402423717</c:v>
                </c:pt>
                <c:pt idx="521">
                  <c:v>3252.362837873527</c:v>
                </c:pt>
                <c:pt idx="522">
                  <c:v>3247.9145181518315</c:v>
                </c:pt>
                <c:pt idx="523">
                  <c:v>3243.4417568764243</c:v>
                </c:pt>
                <c:pt idx="524">
                  <c:v>3238.9441055917655</c:v>
                </c:pt>
                <c:pt idx="525">
                  <c:v>3234.4233581738449</c:v>
                </c:pt>
                <c:pt idx="526">
                  <c:v>3229.8817565236714</c:v>
                </c:pt>
                <c:pt idx="527">
                  <c:v>3225.3194352909218</c:v>
                </c:pt>
                <c:pt idx="528">
                  <c:v>3220.7363952828541</c:v>
                </c:pt>
                <c:pt idx="529">
                  <c:v>3216.1264025207165</c:v>
                </c:pt>
                <c:pt idx="530">
                  <c:v>3211.4822803165471</c:v>
                </c:pt>
                <c:pt idx="531">
                  <c:v>3206.8047910932173</c:v>
                </c:pt>
                <c:pt idx="532">
                  <c:v>3202.0950114561724</c:v>
                </c:pt>
                <c:pt idx="533">
                  <c:v>3197.3529418359412</c:v>
                </c:pt>
                <c:pt idx="534">
                  <c:v>3192.5785822325261</c:v>
                </c:pt>
                <c:pt idx="535">
                  <c:v>3187.7719325921116</c:v>
                </c:pt>
                <c:pt idx="536">
                  <c:v>3182.9346081726771</c:v>
                </c:pt>
                <c:pt idx="537">
                  <c:v>3178.0676847724067</c:v>
                </c:pt>
                <c:pt idx="538">
                  <c:v>3173.1700857858618</c:v>
                </c:pt>
                <c:pt idx="539">
                  <c:v>3168.2458473129363</c:v>
                </c:pt>
                <c:pt idx="540">
                  <c:v>3163.3012481079822</c:v>
                </c:pt>
                <c:pt idx="541">
                  <c:v>3158.3369159441786</c:v>
                </c:pt>
                <c:pt idx="542">
                  <c:v>3153.3528512520634</c:v>
                </c:pt>
                <c:pt idx="543">
                  <c:v>3148.3466323824514</c:v>
                </c:pt>
                <c:pt idx="544">
                  <c:v>3143.3152993565336</c:v>
                </c:pt>
                <c:pt idx="545">
                  <c:v>3138.2519904223905</c:v>
                </c:pt>
                <c:pt idx="546">
                  <c:v>3133.1528485286599</c:v>
                </c:pt>
                <c:pt idx="547">
                  <c:v>3128.0187256493973</c:v>
                </c:pt>
                <c:pt idx="548">
                  <c:v>3122.8496217845927</c:v>
                </c:pt>
                <c:pt idx="549">
                  <c:v>3117.6467481355648</c:v>
                </c:pt>
                <c:pt idx="550">
                  <c:v>3112.4114497998594</c:v>
                </c:pt>
                <c:pt idx="551">
                  <c:v>3107.1462831301451</c:v>
                </c:pt>
                <c:pt idx="552">
                  <c:v>3101.8515165647123</c:v>
                </c:pt>
                <c:pt idx="553">
                  <c:v>3096.5271501573802</c:v>
                </c:pt>
                <c:pt idx="554">
                  <c:v>3091.1715703723071</c:v>
                </c:pt>
                <c:pt idx="555">
                  <c:v>3085.7888132555804</c:v>
                </c:pt>
                <c:pt idx="556">
                  <c:v>3080.3845297345442</c:v>
                </c:pt>
                <c:pt idx="557">
                  <c:v>3074.9587193786674</c:v>
                </c:pt>
                <c:pt idx="558">
                  <c:v>3069.5113813806897</c:v>
                </c:pt>
                <c:pt idx="559">
                  <c:v>3064.0191955141213</c:v>
                </c:pt>
                <c:pt idx="560">
                  <c:v>3058.4615324471984</c:v>
                </c:pt>
                <c:pt idx="561">
                  <c:v>3052.8402756070982</c:v>
                </c:pt>
                <c:pt idx="562">
                  <c:v>3047.1540795195519</c:v>
                </c:pt>
                <c:pt idx="563">
                  <c:v>3041.4024066621892</c:v>
                </c:pt>
                <c:pt idx="564">
                  <c:v>3035.5996079891411</c:v>
                </c:pt>
                <c:pt idx="565">
                  <c:v>3029.7879295411194</c:v>
                </c:pt>
                <c:pt idx="566">
                  <c:v>3023.987553001607</c:v>
                </c:pt>
                <c:pt idx="567">
                  <c:v>3018.1979396104311</c:v>
                </c:pt>
                <c:pt idx="568">
                  <c:v>3012.4190894214075</c:v>
                </c:pt>
                <c:pt idx="569">
                  <c:v>3006.6510032956103</c:v>
                </c:pt>
                <c:pt idx="570">
                  <c:v>3000.9008566832026</c:v>
                </c:pt>
                <c:pt idx="571">
                  <c:v>2995.161473272954</c:v>
                </c:pt>
                <c:pt idx="572">
                  <c:v>2989.4328530648577</c:v>
                </c:pt>
                <c:pt idx="573">
                  <c:v>2983.7158032573625</c:v>
                </c:pt>
                <c:pt idx="574">
                  <c:v>2978.0116689480328</c:v>
                </c:pt>
                <c:pt idx="575">
                  <c:v>2972.2940800036658</c:v>
                </c:pt>
                <c:pt idx="576">
                  <c:v>2966.5235709370854</c:v>
                </c:pt>
                <c:pt idx="577">
                  <c:v>2960.6971822538421</c:v>
                </c:pt>
                <c:pt idx="578">
                  <c:v>2954.8189500538351</c:v>
                </c:pt>
                <c:pt idx="579">
                  <c:v>2948.8893226849805</c:v>
                </c:pt>
                <c:pt idx="580">
                  <c:v>2942.9482147895997</c:v>
                </c:pt>
                <c:pt idx="581">
                  <c:v>2937.0097978965741</c:v>
                </c:pt>
                <c:pt idx="582">
                  <c:v>2931.0740720059025</c:v>
                </c:pt>
                <c:pt idx="583">
                  <c:v>2925.1450732174821</c:v>
                </c:pt>
                <c:pt idx="584">
                  <c:v>2919.2267481338445</c:v>
                </c:pt>
                <c:pt idx="585">
                  <c:v>2913.3253755093415</c:v>
                </c:pt>
                <c:pt idx="586">
                  <c:v>2907.4401480916922</c:v>
                </c:pt>
                <c:pt idx="587">
                  <c:v>2901.5701239789605</c:v>
                </c:pt>
                <c:pt idx="588">
                  <c:v>2895.7139572663309</c:v>
                </c:pt>
                <c:pt idx="589">
                  <c:v>2889.8658631840422</c:v>
                </c:pt>
                <c:pt idx="590">
                  <c:v>2884.0007271990717</c:v>
                </c:pt>
                <c:pt idx="591">
                  <c:v>2878.1157244128203</c:v>
                </c:pt>
                <c:pt idx="592">
                  <c:v>2872.2068187254013</c:v>
                </c:pt>
                <c:pt idx="593">
                  <c:v>2866.2683140033237</c:v>
                </c:pt>
                <c:pt idx="594">
                  <c:v>2860.2957246148226</c:v>
                </c:pt>
                <c:pt idx="595">
                  <c:v>2854.289992461835</c:v>
                </c:pt>
                <c:pt idx="596">
                  <c:v>2848.2524637720662</c:v>
                </c:pt>
                <c:pt idx="597">
                  <c:v>2842.1835417411185</c:v>
                </c:pt>
                <c:pt idx="598">
                  <c:v>2836.08322685335</c:v>
                </c:pt>
                <c:pt idx="599">
                  <c:v>2829.973179786025</c:v>
                </c:pt>
                <c:pt idx="600">
                  <c:v>2823.876272041</c:v>
                </c:pt>
                <c:pt idx="601">
                  <c:v>2817.7937152501217</c:v>
                </c:pt>
                <c:pt idx="602">
                  <c:v>2811.7255097901148</c:v>
                </c:pt>
                <c:pt idx="603">
                  <c:v>2805.6848409428303</c:v>
                </c:pt>
                <c:pt idx="604">
                  <c:v>2799.6905444869535</c:v>
                </c:pt>
                <c:pt idx="605">
                  <c:v>2793.7285832203956</c:v>
                </c:pt>
                <c:pt idx="606">
                  <c:v>2787.7756360555841</c:v>
                </c:pt>
                <c:pt idx="607">
                  <c:v>2781.8280704649455</c:v>
                </c:pt>
                <c:pt idx="608">
                  <c:v>2775.8858864484714</c:v>
                </c:pt>
                <c:pt idx="609">
                  <c:v>2769.9503847586607</c:v>
                </c:pt>
                <c:pt idx="610">
                  <c:v>2764.0224625756837</c:v>
                </c:pt>
                <c:pt idx="611">
                  <c:v>2758.1007296496814</c:v>
                </c:pt>
                <c:pt idx="612">
                  <c:v>2752.1851859268359</c:v>
                </c:pt>
                <c:pt idx="613">
                  <c:v>2746.2815263028347</c:v>
                </c:pt>
                <c:pt idx="614">
                  <c:v>2740.3971956348259</c:v>
                </c:pt>
                <c:pt idx="615">
                  <c:v>2734.5413878265554</c:v>
                </c:pt>
                <c:pt idx="616">
                  <c:v>2728.720561003825</c:v>
                </c:pt>
                <c:pt idx="617">
                  <c:v>2722.9309484198975</c:v>
                </c:pt>
                <c:pt idx="618">
                  <c:v>2717.1671676933588</c:v>
                </c:pt>
                <c:pt idx="619">
                  <c:v>2711.4276035662315</c:v>
                </c:pt>
                <c:pt idx="620">
                  <c:v>2705.712345966419</c:v>
                </c:pt>
                <c:pt idx="621">
                  <c:v>2700.0260595742502</c:v>
                </c:pt>
                <c:pt idx="622">
                  <c:v>2694.3749335928956</c:v>
                </c:pt>
                <c:pt idx="623">
                  <c:v>2688.7605824730717</c:v>
                </c:pt>
                <c:pt idx="624">
                  <c:v>2683.1830062685922</c:v>
                </c:pt>
                <c:pt idx="625">
                  <c:v>2677.6337287768042</c:v>
                </c:pt>
                <c:pt idx="626">
                  <c:v>2672.1004622189075</c:v>
                </c:pt>
                <c:pt idx="627">
                  <c:v>2666.5777798146214</c:v>
                </c:pt>
                <c:pt idx="628">
                  <c:v>2661.0640671670271</c:v>
                </c:pt>
                <c:pt idx="629">
                  <c:v>2655.5602661780754</c:v>
                </c:pt>
                <c:pt idx="630">
                  <c:v>2650.0677215147903</c:v>
                </c:pt>
                <c:pt idx="631">
                  <c:v>2644.5868371800057</c:v>
                </c:pt>
                <c:pt idx="632">
                  <c:v>2639.1173437667453</c:v>
                </c:pt>
                <c:pt idx="633">
                  <c:v>2633.6706770259411</c:v>
                </c:pt>
                <c:pt idx="634">
                  <c:v>2628.2645975300538</c:v>
                </c:pt>
                <c:pt idx="635">
                  <c:v>2622.9051598863794</c:v>
                </c:pt>
                <c:pt idx="636">
                  <c:v>2617.5923627495085</c:v>
                </c:pt>
                <c:pt idx="637">
                  <c:v>2612.3233812208305</c:v>
                </c:pt>
                <c:pt idx="638">
                  <c:v>2607.0947187678698</c:v>
                </c:pt>
                <c:pt idx="639">
                  <c:v>2601.9105457634837</c:v>
                </c:pt>
                <c:pt idx="640">
                  <c:v>2596.7782610514532</c:v>
                </c:pt>
                <c:pt idx="641">
                  <c:v>2591.6817194249252</c:v>
                </c:pt>
                <c:pt idx="642">
                  <c:v>2586.5981832782736</c:v>
                </c:pt>
                <c:pt idx="643">
                  <c:v>2581.523616457775</c:v>
                </c:pt>
                <c:pt idx="644">
                  <c:v>2576.4575701850017</c:v>
                </c:pt>
                <c:pt idx="645">
                  <c:v>2571.4063232142726</c:v>
                </c:pt>
                <c:pt idx="646">
                  <c:v>2566.3792932196789</c:v>
                </c:pt>
                <c:pt idx="647">
                  <c:v>2561.379171257388</c:v>
                </c:pt>
                <c:pt idx="648">
                  <c:v>2556.4059585113569</c:v>
                </c:pt>
                <c:pt idx="649">
                  <c:v>2551.4717637118292</c:v>
                </c:pt>
                <c:pt idx="650">
                  <c:v>2546.5946154390317</c:v>
                </c:pt>
                <c:pt idx="651">
                  <c:v>2541.7766659889699</c:v>
                </c:pt>
                <c:pt idx="652">
                  <c:v>2537.0179145005759</c:v>
                </c:pt>
                <c:pt idx="653">
                  <c:v>2532.3075969644296</c:v>
                </c:pt>
                <c:pt idx="654">
                  <c:v>2527.6330672893791</c:v>
                </c:pt>
                <c:pt idx="655">
                  <c:v>2522.9962100327471</c:v>
                </c:pt>
                <c:pt idx="656">
                  <c:v>2518.3970247639959</c:v>
                </c:pt>
                <c:pt idx="657">
                  <c:v>2513.8355114831411</c:v>
                </c:pt>
                <c:pt idx="658">
                  <c:v>2509.3116702978009</c:v>
                </c:pt>
                <c:pt idx="659">
                  <c:v>2504.8255003469149</c:v>
                </c:pt>
                <c:pt idx="660">
                  <c:v>2500.3770019533877</c:v>
                </c:pt>
                <c:pt idx="661">
                  <c:v>2495.9636640244794</c:v>
                </c:pt>
                <c:pt idx="662">
                  <c:v>2491.5792074291312</c:v>
                </c:pt>
                <c:pt idx="663">
                  <c:v>2487.2216592428017</c:v>
                </c:pt>
                <c:pt idx="664">
                  <c:v>2482.8910194654868</c:v>
                </c:pt>
                <c:pt idx="665">
                  <c:v>2478.5885440740867</c:v>
                </c:pt>
                <c:pt idx="666">
                  <c:v>2474.3136044881621</c:v>
                </c:pt>
                <c:pt idx="667">
                  <c:v>2470.066111156531</c:v>
                </c:pt>
                <c:pt idx="668">
                  <c:v>2465.8455262339203</c:v>
                </c:pt>
                <c:pt idx="669">
                  <c:v>2461.6532851224911</c:v>
                </c:pt>
                <c:pt idx="670">
                  <c:v>2457.493602970701</c:v>
                </c:pt>
                <c:pt idx="671">
                  <c:v>2453.369798984615</c:v>
                </c:pt>
                <c:pt idx="672">
                  <c:v>2449.2818731642478</c:v>
                </c:pt>
                <c:pt idx="673">
                  <c:v>2445.2298250790468</c:v>
                </c:pt>
                <c:pt idx="674">
                  <c:v>2441.213475303754</c:v>
                </c:pt>
                <c:pt idx="675">
                  <c:v>2437.2380259872612</c:v>
                </c:pt>
                <c:pt idx="676">
                  <c:v>2433.3103840876292</c:v>
                </c:pt>
                <c:pt idx="677">
                  <c:v>2429.4320745582068</c:v>
                </c:pt>
                <c:pt idx="678">
                  <c:v>2425.602379644105</c:v>
                </c:pt>
                <c:pt idx="679">
                  <c:v>2421.8065895944433</c:v>
                </c:pt>
                <c:pt idx="680">
                  <c:v>2418.029904299915</c:v>
                </c:pt>
                <c:pt idx="681">
                  <c:v>2414.2693634049929</c:v>
                </c:pt>
                <c:pt idx="682">
                  <c:v>2410.5249677169331</c:v>
                </c:pt>
                <c:pt idx="683">
                  <c:v>2406.8046103869824</c:v>
                </c:pt>
                <c:pt idx="684">
                  <c:v>2403.1197715649414</c:v>
                </c:pt>
                <c:pt idx="685">
                  <c:v>2399.4726043540732</c:v>
                </c:pt>
                <c:pt idx="686">
                  <c:v>2395.8631095616302</c:v>
                </c:pt>
                <c:pt idx="687">
                  <c:v>2392.2966691923089</c:v>
                </c:pt>
                <c:pt idx="688">
                  <c:v>2388.781086092742</c:v>
                </c:pt>
                <c:pt idx="689">
                  <c:v>2385.3230869884615</c:v>
                </c:pt>
                <c:pt idx="690">
                  <c:v>2381.9233895805673</c:v>
                </c:pt>
                <c:pt idx="691">
                  <c:v>2378.569436360357</c:v>
                </c:pt>
                <c:pt idx="692">
                  <c:v>2375.2410460748965</c:v>
                </c:pt>
                <c:pt idx="693">
                  <c:v>2371.9323887482856</c:v>
                </c:pt>
                <c:pt idx="694">
                  <c:v>2368.6434643805251</c:v>
                </c:pt>
                <c:pt idx="695">
                  <c:v>2365.3742729716137</c:v>
                </c:pt>
                <c:pt idx="696">
                  <c:v>2362.1248144677311</c:v>
                </c:pt>
                <c:pt idx="697">
                  <c:v>2358.902354300767</c:v>
                </c:pt>
                <c:pt idx="698">
                  <c:v>2355.7156819410784</c:v>
                </c:pt>
                <c:pt idx="699">
                  <c:v>2352.5638107111195</c:v>
                </c:pt>
                <c:pt idx="700">
                  <c:v>2349.446023340337</c:v>
                </c:pt>
                <c:pt idx="701">
                  <c:v>2346.3659527330365</c:v>
                </c:pt>
                <c:pt idx="702">
                  <c:v>2343.3312235483627</c:v>
                </c:pt>
                <c:pt idx="703">
                  <c:v>2340.3422381746568</c:v>
                </c:pt>
                <c:pt idx="704">
                  <c:v>2337.3989966119257</c:v>
                </c:pt>
                <c:pt idx="705">
                  <c:v>2334.4897937560668</c:v>
                </c:pt>
                <c:pt idx="706">
                  <c:v>2331.6027003559229</c:v>
                </c:pt>
                <c:pt idx="707">
                  <c:v>2328.7417981480589</c:v>
                </c:pt>
                <c:pt idx="708">
                  <c:v>2325.9006288990449</c:v>
                </c:pt>
                <c:pt idx="709">
                  <c:v>2323.0791925550598</c:v>
                </c:pt>
                <c:pt idx="710">
                  <c:v>2320.2774891699319</c:v>
                </c:pt>
                <c:pt idx="711">
                  <c:v>2317.4951151175133</c:v>
                </c:pt>
                <c:pt idx="712">
                  <c:v>2314.7274955915609</c:v>
                </c:pt>
                <c:pt idx="713">
                  <c:v>2311.9629255417858</c:v>
                </c:pt>
                <c:pt idx="714">
                  <c:v>2309.2064280685299</c:v>
                </c:pt>
                <c:pt idx="715">
                  <c:v>2306.4766595790229</c:v>
                </c:pt>
                <c:pt idx="716">
                  <c:v>2303.7861775819338</c:v>
                </c:pt>
                <c:pt idx="717">
                  <c:v>2301.1360581983718</c:v>
                </c:pt>
                <c:pt idx="718">
                  <c:v>2298.5263014283364</c:v>
                </c:pt>
                <c:pt idx="719">
                  <c:v>2295.9492382676112</c:v>
                </c:pt>
                <c:pt idx="720">
                  <c:v>2293.398321039228</c:v>
                </c:pt>
                <c:pt idx="721">
                  <c:v>2290.87359489549</c:v>
                </c:pt>
                <c:pt idx="722">
                  <c:v>2288.375777160772</c:v>
                </c:pt>
                <c:pt idx="723">
                  <c:v>2285.9048678350596</c:v>
                </c:pt>
                <c:pt idx="724">
                  <c:v>2283.4599697920098</c:v>
                </c:pt>
                <c:pt idx="725">
                  <c:v>2281.0363743829407</c:v>
                </c:pt>
                <c:pt idx="726">
                  <c:v>2278.6318389534104</c:v>
                </c:pt>
                <c:pt idx="727">
                  <c:v>2276.2461393563804</c:v>
                </c:pt>
                <c:pt idx="728">
                  <c:v>2273.8792755380209</c:v>
                </c:pt>
                <c:pt idx="729">
                  <c:v>2271.536404494921</c:v>
                </c:pt>
                <c:pt idx="730">
                  <c:v>2269.2215632418806</c:v>
                </c:pt>
                <c:pt idx="731">
                  <c:v>2266.9371290291901</c:v>
                </c:pt>
                <c:pt idx="732">
                  <c:v>2264.684985230223</c:v>
                </c:pt>
                <c:pt idx="733">
                  <c:v>2262.4651314144335</c:v>
                </c:pt>
                <c:pt idx="734">
                  <c:v>2260.2775675818293</c:v>
                </c:pt>
                <c:pt idx="735">
                  <c:v>2258.122293786224</c:v>
                </c:pt>
                <c:pt idx="736">
                  <c:v>2255.9983233500866</c:v>
                </c:pt>
                <c:pt idx="737">
                  <c:v>2253.9066428971196</c:v>
                </c:pt>
                <c:pt idx="738">
                  <c:v>2251.8472524273452</c:v>
                </c:pt>
                <c:pt idx="739">
                  <c:v>2249.8145014439433</c:v>
                </c:pt>
                <c:pt idx="740">
                  <c:v>2247.8013039941184</c:v>
                </c:pt>
                <c:pt idx="741">
                  <c:v>2245.8043413023433</c:v>
                </c:pt>
                <c:pt idx="742">
                  <c:v>2243.8235233868841</c:v>
                </c:pt>
                <c:pt idx="743">
                  <c:v>2241.8588502477564</c:v>
                </c:pt>
                <c:pt idx="744">
                  <c:v>2239.910322315483</c:v>
                </c:pt>
                <c:pt idx="745">
                  <c:v>2237.9848013958203</c:v>
                </c:pt>
                <c:pt idx="746">
                  <c:v>2236.0899113406585</c:v>
                </c:pt>
                <c:pt idx="747">
                  <c:v>2234.2264145190416</c:v>
                </c:pt>
                <c:pt idx="748">
                  <c:v>2232.3974499045212</c:v>
                </c:pt>
                <c:pt idx="749">
                  <c:v>2230.6022550742168</c:v>
                </c:pt>
                <c:pt idx="750">
                  <c:v>2228.8394849305978</c:v>
                </c:pt>
                <c:pt idx="751">
                  <c:v>2227.1090048239853</c:v>
                </c:pt>
                <c:pt idx="752">
                  <c:v>2225.4108147543643</c:v>
                </c:pt>
                <c:pt idx="753">
                  <c:v>2223.7489507678297</c:v>
                </c:pt>
                <c:pt idx="754">
                  <c:v>2222.1263732199086</c:v>
                </c:pt>
                <c:pt idx="755">
                  <c:v>2220.535009480267</c:v>
                </c:pt>
                <c:pt idx="756">
                  <c:v>2218.9678631472752</c:v>
                </c:pt>
                <c:pt idx="757">
                  <c:v>2217.4249346514939</c:v>
                </c:pt>
                <c:pt idx="758">
                  <c:v>2215.9062239390796</c:v>
                </c:pt>
                <c:pt idx="759">
                  <c:v>2214.4390873902639</c:v>
                </c:pt>
                <c:pt idx="760">
                  <c:v>2213.0477428960489</c:v>
                </c:pt>
                <c:pt idx="761">
                  <c:v>2211.7317424852372</c:v>
                </c:pt>
                <c:pt idx="762">
                  <c:v>2210.491085673485</c:v>
                </c:pt>
                <c:pt idx="763">
                  <c:v>2209.3257720840679</c:v>
                </c:pt>
                <c:pt idx="764">
                  <c:v>2208.2250385148432</c:v>
                </c:pt>
                <c:pt idx="765">
                  <c:v>2207.1458317266447</c:v>
                </c:pt>
                <c:pt idx="766">
                  <c:v>2206.0666249384462</c:v>
                </c:pt>
                <c:pt idx="767">
                  <c:v>2204.98741815024</c:v>
                </c:pt>
                <c:pt idx="768">
                  <c:v>2204.0380443279</c:v>
                </c:pt>
                <c:pt idx="769">
                  <c:v>2203.687158028551</c:v>
                </c:pt>
                <c:pt idx="770">
                  <c:v>2204.2628179642043</c:v>
                </c:pt>
                <c:pt idx="771">
                  <c:v>2205.0896680594587</c:v>
                </c:pt>
                <c:pt idx="772">
                  <c:v>2205.9165181547069</c:v>
                </c:pt>
                <c:pt idx="773">
                  <c:v>2206.7433682499613</c:v>
                </c:pt>
                <c:pt idx="774">
                  <c:v>2207.5702183452167</c:v>
                </c:pt>
                <c:pt idx="775">
                  <c:v>2208.4239772800142</c:v>
                </c:pt>
                <c:pt idx="776">
                  <c:v>2208.8225806916093</c:v>
                </c:pt>
                <c:pt idx="777">
                  <c:v>2208.6812216163758</c:v>
                </c:pt>
                <c:pt idx="778">
                  <c:v>2208.0900433859792</c:v>
                </c:pt>
                <c:pt idx="779">
                  <c:v>2207.3450389839181</c:v>
                </c:pt>
                <c:pt idx="780">
                  <c:v>2206.6072104625587</c:v>
                </c:pt>
                <c:pt idx="781">
                  <c:v>2205.8580804632375</c:v>
                </c:pt>
                <c:pt idx="782">
                  <c:v>2205.0976486092204</c:v>
                </c:pt>
                <c:pt idx="783">
                  <c:v>2204.3293235501355</c:v>
                </c:pt>
                <c:pt idx="784">
                  <c:v>2203.5638693492169</c:v>
                </c:pt>
                <c:pt idx="785">
                  <c:v>2202.7984151482906</c:v>
                </c:pt>
                <c:pt idx="786">
                  <c:v>2202.0329609473642</c:v>
                </c:pt>
                <c:pt idx="787">
                  <c:v>2201.2675067464456</c:v>
                </c:pt>
                <c:pt idx="788">
                  <c:v>2200.5006170895294</c:v>
                </c:pt>
                <c:pt idx="789">
                  <c:v>2199.7391090067863</c:v>
                </c:pt>
                <c:pt idx="790">
                  <c:v>2199.0080970312374</c:v>
                </c:pt>
                <c:pt idx="791">
                  <c:v>2198.3075812166903</c:v>
                </c:pt>
                <c:pt idx="792">
                  <c:v>2197.6375615631432</c:v>
                </c:pt>
                <c:pt idx="793">
                  <c:v>2197.0010879234992</c:v>
                </c:pt>
                <c:pt idx="794">
                  <c:v>2196.4004920190282</c:v>
                </c:pt>
                <c:pt idx="795">
                  <c:v>2195.8357738497384</c:v>
                </c:pt>
                <c:pt idx="796">
                  <c:v>2195.3074117933129</c:v>
                </c:pt>
                <c:pt idx="797">
                  <c:v>2194.8166018747202</c:v>
                </c:pt>
                <c:pt idx="798">
                  <c:v>2194.3640622255821</c:v>
                </c:pt>
                <c:pt idx="799">
                  <c:v>2193.9309570134069</c:v>
                </c:pt>
                <c:pt idx="800">
                  <c:v>2193.4984495446265</c:v>
                </c:pt>
                <c:pt idx="801">
                  <c:v>2193.0665394963444</c:v>
                </c:pt>
                <c:pt idx="802">
                  <c:v>2192.6352272990916</c:v>
                </c:pt>
                <c:pt idx="803">
                  <c:v>2192.2045132757712</c:v>
                </c:pt>
                <c:pt idx="804">
                  <c:v>2191.7743974802033</c:v>
                </c:pt>
                <c:pt idx="805">
                  <c:v>2191.356091516268</c:v>
                </c:pt>
                <c:pt idx="806">
                  <c:v>2190.9608069340288</c:v>
                </c:pt>
                <c:pt idx="807">
                  <c:v>2190.5885441102023</c:v>
                </c:pt>
                <c:pt idx="808">
                  <c:v>2190.2393030447961</c:v>
                </c:pt>
                <c:pt idx="809">
                  <c:v>2189.9108411371822</c:v>
                </c:pt>
                <c:pt idx="810">
                  <c:v>2189.6009164863608</c:v>
                </c:pt>
                <c:pt idx="811">
                  <c:v>2189.3117109875684</c:v>
                </c:pt>
                <c:pt idx="812">
                  <c:v>2189.0432246946416</c:v>
                </c:pt>
                <c:pt idx="813">
                  <c:v>2188.7944713605643</c:v>
                </c:pt>
                <c:pt idx="814">
                  <c:v>2188.5647332304311</c:v>
                </c:pt>
                <c:pt idx="815">
                  <c:v>2188.347851453776</c:v>
                </c:pt>
                <c:pt idx="816">
                  <c:v>2188.1406563814621</c:v>
                </c:pt>
                <c:pt idx="817">
                  <c:v>2187.9442245651207</c:v>
                </c:pt>
                <c:pt idx="818">
                  <c:v>2187.7564040316488</c:v>
                </c:pt>
                <c:pt idx="819">
                  <c:v>2187.5739655028874</c:v>
                </c:pt>
                <c:pt idx="820">
                  <c:v>2187.3968190509154</c:v>
                </c:pt>
                <c:pt idx="821">
                  <c:v>2187.2240675493999</c:v>
                </c:pt>
                <c:pt idx="822">
                  <c:v>2187.0549037998721</c:v>
                </c:pt>
                <c:pt idx="823">
                  <c:v>2186.8871750757876</c:v>
                </c:pt>
                <c:pt idx="824">
                  <c:v>2186.7176524219008</c:v>
                </c:pt>
                <c:pt idx="825">
                  <c:v>2186.5508207165472</c:v>
                </c:pt>
                <c:pt idx="826">
                  <c:v>2186.3877561884551</c:v>
                </c:pt>
                <c:pt idx="827">
                  <c:v>2186.2302527136144</c:v>
                </c:pt>
                <c:pt idx="828">
                  <c:v>2186.0799246889442</c:v>
                </c:pt>
                <c:pt idx="829">
                  <c:v>2185.9367721144376</c:v>
                </c:pt>
                <c:pt idx="830">
                  <c:v>2185.8043831726272</c:v>
                </c:pt>
                <c:pt idx="831">
                  <c:v>2185.682757863498</c:v>
                </c:pt>
                <c:pt idx="832">
                  <c:v>2185.5718058824432</c:v>
                </c:pt>
                <c:pt idx="833">
                  <c:v>2185.4733210516315</c:v>
                </c:pt>
                <c:pt idx="834">
                  <c:v>2185.389187121154</c:v>
                </c:pt>
                <c:pt idx="835">
                  <c:v>2185.3190452404556</c:v>
                </c:pt>
                <c:pt idx="836">
                  <c:v>2185.2614608146314</c:v>
                </c:pt>
                <c:pt idx="837">
                  <c:v>2185.2164338974935</c:v>
                </c:pt>
                <c:pt idx="838">
                  <c:v>2185.1834257826863</c:v>
                </c:pt>
                <c:pt idx="839">
                  <c:v>2185.1570548422378</c:v>
                </c:pt>
                <c:pt idx="840">
                  <c:v>2185.1312222314141</c:v>
                </c:pt>
                <c:pt idx="841">
                  <c:v>2185.1044928709493</c:v>
                </c:pt>
                <c:pt idx="842">
                  <c:v>2185.07955733267</c:v>
                </c:pt>
                <c:pt idx="843">
                  <c:v>2185.0564156703804</c:v>
                </c:pt>
                <c:pt idx="844">
                  <c:v>2185.0355166625332</c:v>
                </c:pt>
                <c:pt idx="845">
                  <c:v>2185.0213447569417</c:v>
                </c:pt>
                <c:pt idx="846">
                  <c:v>2185.0206270558574</c:v>
                </c:pt>
                <c:pt idx="847">
                  <c:v>2185.0378488143419</c:v>
                </c:pt>
                <c:pt idx="848">
                  <c:v>2185.0730096556854</c:v>
                </c:pt>
                <c:pt idx="849">
                  <c:v>2185.1226113790744</c:v>
                </c:pt>
                <c:pt idx="850">
                  <c:v>2185.1802853022746</c:v>
                </c:pt>
                <c:pt idx="851">
                  <c:v>2185.2478256779846</c:v>
                </c:pt>
                <c:pt idx="852">
                  <c:v>2185.3261296863843</c:v>
                </c:pt>
                <c:pt idx="853">
                  <c:v>2185.415196896934</c:v>
                </c:pt>
                <c:pt idx="854">
                  <c:v>2185.5110810838332</c:v>
                </c:pt>
                <c:pt idx="855">
                  <c:v>2185.6015832660228</c:v>
                </c:pt>
                <c:pt idx="856">
                  <c:v>2185.6867038740461</c:v>
                </c:pt>
                <c:pt idx="857">
                  <c:v>2185.7664429078977</c:v>
                </c:pt>
                <c:pt idx="858">
                  <c:v>2185.8408003137624</c:v>
                </c:pt>
                <c:pt idx="859">
                  <c:v>2185.9075334372078</c:v>
                </c:pt>
                <c:pt idx="860">
                  <c:v>2185.9666419015002</c:v>
                </c:pt>
                <c:pt idx="861">
                  <c:v>2186.0207272116359</c:v>
                </c:pt>
                <c:pt idx="862">
                  <c:v>2186.0733774963123</c:v>
                </c:pt>
                <c:pt idx="863">
                  <c:v>2186.1260277809961</c:v>
                </c:pt>
                <c:pt idx="864">
                  <c:v>2186.1786780656798</c:v>
                </c:pt>
                <c:pt idx="865">
                  <c:v>2186.237696602067</c:v>
                </c:pt>
                <c:pt idx="866">
                  <c:v>2186.3068509441505</c:v>
                </c:pt>
                <c:pt idx="867">
                  <c:v>2186.3857822951986</c:v>
                </c:pt>
                <c:pt idx="868">
                  <c:v>2186.4687501766862</c:v>
                </c:pt>
                <c:pt idx="869">
                  <c:v>2186.5517180581664</c:v>
                </c:pt>
                <c:pt idx="870">
                  <c:v>2186.6328025124749</c:v>
                </c:pt>
                <c:pt idx="871">
                  <c:v>2186.7093121605253</c:v>
                </c:pt>
                <c:pt idx="872">
                  <c:v>2186.7813369302294</c:v>
                </c:pt>
                <c:pt idx="873">
                  <c:v>2186.8493252233229</c:v>
                </c:pt>
                <c:pt idx="874">
                  <c:v>2186.9121113675092</c:v>
                </c:pt>
                <c:pt idx="875">
                  <c:v>2186.9722065093474</c:v>
                </c:pt>
                <c:pt idx="876">
                  <c:v>2187.0349926535341</c:v>
                </c:pt>
                <c:pt idx="877">
                  <c:v>2187.1017253464411</c:v>
                </c:pt>
                <c:pt idx="878">
                  <c:v>2187.173122342967</c:v>
                </c:pt>
                <c:pt idx="879">
                  <c:v>2187.2520536940142</c:v>
                </c:pt>
                <c:pt idx="880">
                  <c:v>2187.3385193995846</c:v>
                </c:pt>
                <c:pt idx="881">
                  <c:v>2187.4325194058642</c:v>
                </c:pt>
                <c:pt idx="882">
                  <c:v>2187.5329771612214</c:v>
                </c:pt>
                <c:pt idx="883">
                  <c:v>2187.6341531020148</c:v>
                </c:pt>
                <c:pt idx="884">
                  <c:v>2187.7353290428086</c:v>
                </c:pt>
                <c:pt idx="885">
                  <c:v>2187.8365049836098</c:v>
                </c:pt>
                <c:pt idx="886">
                  <c:v>2187.9376809244031</c:v>
                </c:pt>
                <c:pt idx="887">
                  <c:v>2188.0388568651965</c:v>
                </c:pt>
                <c:pt idx="888">
                  <c:v>2188.1335746263808</c:v>
                </c:pt>
                <c:pt idx="889">
                  <c:v>2188.2198161310844</c:v>
                </c:pt>
                <c:pt idx="890">
                  <c:v>2188.298881755094</c:v>
                </c:pt>
                <c:pt idx="891">
                  <c:v>2188.3707714984025</c:v>
                </c:pt>
                <c:pt idx="892">
                  <c:v>2188.4399706160807</c:v>
                </c:pt>
                <c:pt idx="893">
                  <c:v>2188.5091697337589</c:v>
                </c:pt>
                <c:pt idx="894">
                  <c:v>2188.5805215779733</c:v>
                </c:pt>
                <c:pt idx="895">
                  <c:v>2188.6546986974972</c:v>
                </c:pt>
                <c:pt idx="896">
                  <c:v>2188.7315668193764</c:v>
                </c:pt>
                <c:pt idx="897">
                  <c:v>2188.8129193890632</c:v>
                </c:pt>
                <c:pt idx="898">
                  <c:v>2188.8989358856593</c:v>
                </c:pt>
                <c:pt idx="899">
                  <c:v>2188.9905134355072</c:v>
                </c:pt>
                <c:pt idx="900">
                  <c:v>2189.08567873735</c:v>
                </c:pt>
                <c:pt idx="901">
                  <c:v>2189.1844317911819</c:v>
                </c:pt>
                <c:pt idx="902">
                  <c:v>2189.2831848450055</c:v>
                </c:pt>
                <c:pt idx="903">
                  <c:v>2189.3819378988369</c:v>
                </c:pt>
                <c:pt idx="904">
                  <c:v>2189.480601455301</c:v>
                </c:pt>
                <c:pt idx="905">
                  <c:v>2189.5789065379358</c:v>
                </c:pt>
                <c:pt idx="906">
                  <c:v>2189.6761354456648</c:v>
                </c:pt>
                <c:pt idx="907">
                  <c:v>2189.7669065504942</c:v>
                </c:pt>
                <c:pt idx="908">
                  <c:v>2189.8576776553314</c:v>
                </c:pt>
                <c:pt idx="909">
                  <c:v>2189.9484487601608</c:v>
                </c:pt>
                <c:pt idx="910">
                  <c:v>2190.044780864428</c:v>
                </c:pt>
                <c:pt idx="911">
                  <c:v>2190.150082725394</c:v>
                </c:pt>
                <c:pt idx="912">
                  <c:v>2190.2684799403278</c:v>
                </c:pt>
                <c:pt idx="913">
                  <c:v>2190.4116328377386</c:v>
                </c:pt>
                <c:pt idx="914">
                  <c:v>2190.5739804181803</c:v>
                </c:pt>
                <c:pt idx="915">
                  <c:v>2190.7456562291422</c:v>
                </c:pt>
                <c:pt idx="916">
                  <c:v>2190.9245074902665</c:v>
                </c:pt>
                <c:pt idx="917">
                  <c:v>2191.1105345782785</c:v>
                </c:pt>
                <c:pt idx="918">
                  <c:v>2191.3037375469839</c:v>
                </c:pt>
                <c:pt idx="919">
                  <c:v>2191.5041160196729</c:v>
                </c:pt>
                <c:pt idx="920">
                  <c:v>2191.7080822443577</c:v>
                </c:pt>
                <c:pt idx="921">
                  <c:v>2191.9120480385045</c:v>
                </c:pt>
                <c:pt idx="922">
                  <c:v>2192.1142199028404</c:v>
                </c:pt>
                <c:pt idx="923">
                  <c:v>2192.3145978911784</c:v>
                </c:pt>
                <c:pt idx="924">
                  <c:v>2192.5140791836966</c:v>
                </c:pt>
                <c:pt idx="925">
                  <c:v>2192.7153543522049</c:v>
                </c:pt>
                <c:pt idx="926">
                  <c:v>2192.9194995716248</c:v>
                </c:pt>
                <c:pt idx="927">
                  <c:v>2193.1283090946563</c:v>
                </c:pt>
                <c:pt idx="928">
                  <c:v>2193.3425001918672</c:v>
                </c:pt>
                <c:pt idx="929">
                  <c:v>2193.5629700434138</c:v>
                </c:pt>
                <c:pt idx="930">
                  <c:v>2193.7924095978392</c:v>
                </c:pt>
                <c:pt idx="931">
                  <c:v>2194.0291145303318</c:v>
                </c:pt>
                <c:pt idx="932">
                  <c:v>2194.2717393666226</c:v>
                </c:pt>
                <c:pt idx="933">
                  <c:v>2194.521180856359</c:v>
                </c:pt>
                <c:pt idx="934">
                  <c:v>2194.7777977962501</c:v>
                </c:pt>
                <c:pt idx="935">
                  <c:v>2195.0415901863116</c:v>
                </c:pt>
                <c:pt idx="936">
                  <c:v>2195.3135447578961</c:v>
                </c:pt>
                <c:pt idx="937">
                  <c:v>2195.5926747796429</c:v>
                </c:pt>
                <c:pt idx="938">
                  <c:v>2195.8824784523686</c:v>
                </c:pt>
                <c:pt idx="939">
                  <c:v>2196.1887861824853</c:v>
                </c:pt>
                <c:pt idx="940">
                  <c:v>2196.5147369435549</c:v>
                </c:pt>
                <c:pt idx="941">
                  <c:v>2196.8630217379164</c:v>
                </c:pt>
                <c:pt idx="942">
                  <c:v>2197.2296939630505</c:v>
                </c:pt>
                <c:pt idx="943">
                  <c:v>2197.6080265166934</c:v>
                </c:pt>
                <c:pt idx="944">
                  <c:v>2197.9953284503181</c:v>
                </c:pt>
                <c:pt idx="945">
                  <c:v>2198.3915997100958</c:v>
                </c:pt>
                <c:pt idx="946">
                  <c:v>2198.7968402422212</c:v>
                </c:pt>
                <c:pt idx="947">
                  <c:v>2199.2110501004995</c:v>
                </c:pt>
                <c:pt idx="948">
                  <c:v>2199.6300141903098</c:v>
                </c:pt>
                <c:pt idx="949">
                  <c:v>2200.0514894804778</c:v>
                </c:pt>
                <c:pt idx="950">
                  <c:v>2200.474758646636</c:v>
                </c:pt>
                <c:pt idx="951">
                  <c:v>2200.8999119934219</c:v>
                </c:pt>
                <c:pt idx="952">
                  <c:v>2201.326949144096</c:v>
                </c:pt>
                <c:pt idx="953">
                  <c:v>2201.7517440708666</c:v>
                </c:pt>
                <c:pt idx="954">
                  <c:v>2202.1773457655581</c:v>
                </c:pt>
                <c:pt idx="955">
                  <c:v>2202.6140691362302</c:v>
                </c:pt>
                <c:pt idx="956">
                  <c:v>2203.0651438915797</c:v>
                </c:pt>
                <c:pt idx="957">
                  <c:v>2203.5305699777928</c:v>
                </c:pt>
                <c:pt idx="958">
                  <c:v>2204.0103469643395</c:v>
                </c:pt>
                <c:pt idx="959">
                  <c:v>2204.5044749050253</c:v>
                </c:pt>
                <c:pt idx="960">
                  <c:v>2205.0116981996789</c:v>
                </c:pt>
                <c:pt idx="961">
                  <c:v>2205.5261868185876</c:v>
                </c:pt>
                <c:pt idx="962">
                  <c:v>2206.0460570654745</c:v>
                </c:pt>
                <c:pt idx="963">
                  <c:v>2206.5713089403557</c:v>
                </c:pt>
                <c:pt idx="964">
                  <c:v>2207.0983546374132</c:v>
                </c:pt>
                <c:pt idx="965">
                  <c:v>2207.6271942104609</c:v>
                </c:pt>
                <c:pt idx="966">
                  <c:v>2208.1590832596935</c:v>
                </c:pt>
                <c:pt idx="967">
                  <c:v>2208.6958156072719</c:v>
                </c:pt>
                <c:pt idx="968">
                  <c:v>2209.1080969937025</c:v>
                </c:pt>
                <c:pt idx="969">
                  <c:v>2208.9272728618448</c:v>
                </c:pt>
                <c:pt idx="970">
                  <c:v>2207.818108618987</c:v>
                </c:pt>
                <c:pt idx="971">
                  <c:v>2206.463135844514</c:v>
                </c:pt>
                <c:pt idx="972">
                  <c:v>2205.1173121981915</c:v>
                </c:pt>
                <c:pt idx="973">
                  <c:v>2203.7860193080055</c:v>
                </c:pt>
                <c:pt idx="974">
                  <c:v>2202.4708712479569</c:v>
                </c:pt>
                <c:pt idx="975">
                  <c:v>2201.171867964239</c:v>
                </c:pt>
                <c:pt idx="976">
                  <c:v>2200.4067721833208</c:v>
                </c:pt>
                <c:pt idx="977">
                  <c:v>2200.2603904382818</c:v>
                </c:pt>
                <c:pt idx="978">
                  <c:v>2200.6409653234705</c:v>
                </c:pt>
                <c:pt idx="979">
                  <c:v>2201.2480194075501</c:v>
                </c:pt>
                <c:pt idx="980">
                  <c:v>2201.871218267961</c:v>
                </c:pt>
                <c:pt idx="981">
                  <c:v>2202.5111001805071</c:v>
                </c:pt>
                <c:pt idx="982">
                  <c:v>2203.1682937794435</c:v>
                </c:pt>
                <c:pt idx="983">
                  <c:v>2203.8402871109697</c:v>
                </c:pt>
                <c:pt idx="984">
                  <c:v>2204.5201727864969</c:v>
                </c:pt>
                <c:pt idx="985">
                  <c:v>2205.2072339121864</c:v>
                </c:pt>
                <c:pt idx="986">
                  <c:v>2205.9014709185694</c:v>
                </c:pt>
                <c:pt idx="987">
                  <c:v>2206.6028838056613</c:v>
                </c:pt>
                <c:pt idx="988">
                  <c:v>2207.3129075988977</c:v>
                </c:pt>
                <c:pt idx="989">
                  <c:v>2208.0301068961262</c:v>
                </c:pt>
                <c:pt idx="990">
                  <c:v>2208.7544816435097</c:v>
                </c:pt>
                <c:pt idx="991">
                  <c:v>2209.4860318410556</c:v>
                </c:pt>
                <c:pt idx="992">
                  <c:v>2210.2247575425936</c:v>
                </c:pt>
                <c:pt idx="993">
                  <c:v>2210.972093719739</c:v>
                </c:pt>
                <c:pt idx="994">
                  <c:v>2211.7323909240768</c:v>
                </c:pt>
                <c:pt idx="995">
                  <c:v>2212.5087885596822</c:v>
                </c:pt>
                <c:pt idx="996">
                  <c:v>2213.3017497740834</c:v>
                </c:pt>
                <c:pt idx="997">
                  <c:v>2214.1100785423282</c:v>
                </c:pt>
                <c:pt idx="998">
                  <c:v>2214.9302315112968</c:v>
                </c:pt>
                <c:pt idx="999">
                  <c:v>2215.7581725810815</c:v>
                </c:pt>
                <c:pt idx="1000">
                  <c:v>2216.5926917343586</c:v>
                </c:pt>
                <c:pt idx="1001">
                  <c:v>2217.4337889172921</c:v>
                </c:pt>
                <c:pt idx="1002">
                  <c:v>2218.281463753181</c:v>
                </c:pt>
                <c:pt idx="1003">
                  <c:v>2219.1357162958379</c:v>
                </c:pt>
                <c:pt idx="1004">
                  <c:v>2219.9959182877333</c:v>
                </c:pt>
                <c:pt idx="1005">
                  <c:v>2220.8611725486812</c:v>
                </c:pt>
                <c:pt idx="1006">
                  <c:v>2221.7312105327646</c:v>
                </c:pt>
                <c:pt idx="1007">
                  <c:v>2222.6060322938051</c:v>
                </c:pt>
                <c:pt idx="1008">
                  <c:v>2223.4858173108896</c:v>
                </c:pt>
                <c:pt idx="1009">
                  <c:v>2224.3705655302042</c:v>
                </c:pt>
                <c:pt idx="1010">
                  <c:v>2225.2629675773715</c:v>
                </c:pt>
                <c:pt idx="1011">
                  <c:v>2226.1654159328682</c:v>
                </c:pt>
                <c:pt idx="1012">
                  <c:v>2227.0786278672331</c:v>
                </c:pt>
                <c:pt idx="1013">
                  <c:v>2228.0026030037493</c:v>
                </c:pt>
                <c:pt idx="1014">
                  <c:v>2228.9373413424314</c:v>
                </c:pt>
                <c:pt idx="1015">
                  <c:v>2229.8818262835684</c:v>
                </c:pt>
                <c:pt idx="1016">
                  <c:v>2230.8327697810387</c:v>
                </c:pt>
                <c:pt idx="1017">
                  <c:v>2231.7890952293992</c:v>
                </c:pt>
                <c:pt idx="1018">
                  <c:v>2232.7529546017436</c:v>
                </c:pt>
                <c:pt idx="1019">
                  <c:v>2233.727577176247</c:v>
                </c:pt>
                <c:pt idx="1020">
                  <c:v>2234.7108102263651</c:v>
                </c:pt>
                <c:pt idx="1021">
                  <c:v>2235.6999627497503</c:v>
                </c:pt>
                <c:pt idx="1022">
                  <c:v>2236.6944968473003</c:v>
                </c:pt>
                <c:pt idx="1023">
                  <c:v>2237.6965656760976</c:v>
                </c:pt>
                <c:pt idx="1024">
                  <c:v>2238.7093981375833</c:v>
                </c:pt>
                <c:pt idx="1025">
                  <c:v>2239.728508976696</c:v>
                </c:pt>
                <c:pt idx="1026">
                  <c:v>2240.755154170331</c:v>
                </c:pt>
                <c:pt idx="1027">
                  <c:v>2241.7920246670228</c:v>
                </c:pt>
                <c:pt idx="1028">
                  <c:v>2242.8396583658732</c:v>
                </c:pt>
                <c:pt idx="1029">
                  <c:v>2243.898055697412</c:v>
                </c:pt>
                <c:pt idx="1030">
                  <c:v>2244.963628855839</c:v>
                </c:pt>
                <c:pt idx="1031">
                  <c:v>2246.0363774644206</c:v>
                </c:pt>
                <c:pt idx="1032">
                  <c:v>2247.1137899460909</c:v>
                </c:pt>
                <c:pt idx="1033">
                  <c:v>2248.1931757290322</c:v>
                </c:pt>
                <c:pt idx="1034">
                  <c:v>2249.2743558184939</c:v>
                </c:pt>
                <c:pt idx="1035">
                  <c:v>2250.3576890112167</c:v>
                </c:pt>
                <c:pt idx="1036">
                  <c:v>2251.444609955935</c:v>
                </c:pt>
                <c:pt idx="1037">
                  <c:v>2252.5351186526336</c:v>
                </c:pt>
                <c:pt idx="1038">
                  <c:v>2253.6299328024129</c:v>
                </c:pt>
                <c:pt idx="1039">
                  <c:v>2254.7299491010913</c:v>
                </c:pt>
                <c:pt idx="1040">
                  <c:v>2255.8366025203081</c:v>
                </c:pt>
                <c:pt idx="1041">
                  <c:v>2256.951328193134</c:v>
                </c:pt>
                <c:pt idx="1042">
                  <c:v>2258.0735882204899</c:v>
                </c:pt>
                <c:pt idx="1043">
                  <c:v>2259.2060735509099</c:v>
                </c:pt>
                <c:pt idx="1044">
                  <c:v>2260.3493220834816</c:v>
                </c:pt>
                <c:pt idx="1045">
                  <c:v>2261.5033342487418</c:v>
                </c:pt>
                <c:pt idx="1046">
                  <c:v>2262.6654194210523</c:v>
                </c:pt>
                <c:pt idx="1047">
                  <c:v>2263.8310919148284</c:v>
                </c:pt>
                <c:pt idx="1048">
                  <c:v>2264.9989163278865</c:v>
                </c:pt>
                <c:pt idx="1049">
                  <c:v>2266.1670991609521</c:v>
                </c:pt>
                <c:pt idx="1050">
                  <c:v>2267.3343856749157</c:v>
                </c:pt>
                <c:pt idx="1051">
                  <c:v>2268.4989816170541</c:v>
                </c:pt>
                <c:pt idx="1052">
                  <c:v>2269.6599893766738</c:v>
                </c:pt>
                <c:pt idx="1053">
                  <c:v>2270.8174093843054</c:v>
                </c:pt>
                <c:pt idx="1054">
                  <c:v>2271.974094038927</c:v>
                </c:pt>
                <c:pt idx="1055">
                  <c:v>2273.1373087186221</c:v>
                </c:pt>
                <c:pt idx="1056">
                  <c:v>2274.3069811473956</c:v>
                </c:pt>
                <c:pt idx="1057">
                  <c:v>2275.483111325248</c:v>
                </c:pt>
                <c:pt idx="1058">
                  <c:v>2276.6656996827096</c:v>
                </c:pt>
                <c:pt idx="1059">
                  <c:v>2277.8569888742286</c:v>
                </c:pt>
                <c:pt idx="1060">
                  <c:v>2279.056978469268</c:v>
                </c:pt>
                <c:pt idx="1061">
                  <c:v>2280.263425813394</c:v>
                </c:pt>
                <c:pt idx="1062">
                  <c:v>2281.4763313371286</c:v>
                </c:pt>
                <c:pt idx="1063">
                  <c:v>2282.6956949866585</c:v>
                </c:pt>
                <c:pt idx="1064">
                  <c:v>2283.9229694393539</c:v>
                </c:pt>
                <c:pt idx="1065">
                  <c:v>2285.1517864973248</c:v>
                </c:pt>
                <c:pt idx="1066">
                  <c:v>2286.3788101098271</c:v>
                </c:pt>
                <c:pt idx="1067">
                  <c:v>2287.6044886247914</c:v>
                </c:pt>
                <c:pt idx="1068">
                  <c:v>2288.8350999354693</c:v>
                </c:pt>
                <c:pt idx="1069">
                  <c:v>2290.0746805723156</c:v>
                </c:pt>
                <c:pt idx="1070">
                  <c:v>2291.3198670380079</c:v>
                </c:pt>
                <c:pt idx="1071">
                  <c:v>2292.5672505752923</c:v>
                </c:pt>
                <c:pt idx="1072">
                  <c:v>2293.8164275580448</c:v>
                </c:pt>
                <c:pt idx="1073">
                  <c:v>2295.0669504994116</c:v>
                </c:pt>
                <c:pt idx="1074">
                  <c:v>2296.3229897184428</c:v>
                </c:pt>
                <c:pt idx="1075">
                  <c:v>2297.5860701146757</c:v>
                </c:pt>
                <c:pt idx="1076">
                  <c:v>2298.8518415132639</c:v>
                </c:pt>
                <c:pt idx="1077">
                  <c:v>2300.119048367842</c:v>
                </c:pt>
                <c:pt idx="1078">
                  <c:v>2301.3876902478719</c:v>
                </c:pt>
                <c:pt idx="1079">
                  <c:v>2302.6577670995321</c:v>
                </c:pt>
                <c:pt idx="1080">
                  <c:v>2303.9349298501743</c:v>
                </c:pt>
                <c:pt idx="1081">
                  <c:v>2305.2254573079558</c:v>
                </c:pt>
                <c:pt idx="1082">
                  <c:v>2306.5310538515059</c:v>
                </c:pt>
                <c:pt idx="1083">
                  <c:v>2307.8581767455457</c:v>
                </c:pt>
                <c:pt idx="1084">
                  <c:v>2309.1979465918257</c:v>
                </c:pt>
                <c:pt idx="1085">
                  <c:v>2310.5404969916422</c:v>
                </c:pt>
                <c:pt idx="1086">
                  <c:v>2311.884841267457</c:v>
                </c:pt>
                <c:pt idx="1087">
                  <c:v>2313.2309793654404</c:v>
                </c:pt>
                <c:pt idx="1088">
                  <c:v>2314.5842929674154</c:v>
                </c:pt>
                <c:pt idx="1089">
                  <c:v>2315.941418522239</c:v>
                </c:pt>
                <c:pt idx="1090">
                  <c:v>2317.3019524037845</c:v>
                </c:pt>
                <c:pt idx="1091">
                  <c:v>2318.6676884880435</c:v>
                </c:pt>
                <c:pt idx="1092">
                  <c:v>2320.0388065770057</c:v>
                </c:pt>
                <c:pt idx="1093">
                  <c:v>2321.4153066706776</c:v>
                </c:pt>
                <c:pt idx="1094">
                  <c:v>2322.7950356119713</c:v>
                </c:pt>
                <c:pt idx="1095">
                  <c:v>2324.1773208521281</c:v>
                </c:pt>
                <c:pt idx="1096">
                  <c:v>2325.5659296222229</c:v>
                </c:pt>
                <c:pt idx="1097">
                  <c:v>2326.9648984526789</c:v>
                </c:pt>
                <c:pt idx="1098">
                  <c:v>2328.3746308620193</c:v>
                </c:pt>
                <c:pt idx="1099">
                  <c:v>2329.7951268502266</c:v>
                </c:pt>
                <c:pt idx="1100">
                  <c:v>2331.2254441386413</c:v>
                </c:pt>
                <c:pt idx="1101">
                  <c:v>2332.6615466273538</c:v>
                </c:pt>
                <c:pt idx="1102">
                  <c:v>2334.1030306902467</c:v>
                </c:pt>
                <c:pt idx="1103">
                  <c:v>2335.5498963272967</c:v>
                </c:pt>
                <c:pt idx="1104">
                  <c:v>2337.0022330897082</c:v>
                </c:pt>
                <c:pt idx="1105">
                  <c:v>2338.4603099539345</c:v>
                </c:pt>
                <c:pt idx="1106">
                  <c:v>2339.9237688228563</c:v>
                </c:pt>
                <c:pt idx="1107">
                  <c:v>2341.3926096964892</c:v>
                </c:pt>
                <c:pt idx="1108">
                  <c:v>2342.8668321442865</c:v>
                </c:pt>
                <c:pt idx="1109">
                  <c:v>2344.3464361662568</c:v>
                </c:pt>
                <c:pt idx="1110">
                  <c:v>2345.8290896644035</c:v>
                </c:pt>
                <c:pt idx="1111">
                  <c:v>2347.3149716334619</c:v>
                </c:pt>
                <c:pt idx="1112">
                  <c:v>2348.8044417850469</c:v>
                </c:pt>
                <c:pt idx="1113">
                  <c:v>2350.2975000653364</c:v>
                </c:pt>
                <c:pt idx="1114">
                  <c:v>2351.7946838890821</c:v>
                </c:pt>
                <c:pt idx="1115">
                  <c:v>2353.2968904364548</c:v>
                </c:pt>
                <c:pt idx="1116">
                  <c:v>2354.8060930625384</c:v>
                </c:pt>
                <c:pt idx="1117">
                  <c:v>2356.3240852666054</c:v>
                </c:pt>
                <c:pt idx="1118">
                  <c:v>2357.8510467968417</c:v>
                </c:pt>
                <c:pt idx="1119">
                  <c:v>2359.3869780299478</c:v>
                </c:pt>
                <c:pt idx="1120">
                  <c:v>2360.9286496877648</c:v>
                </c:pt>
                <c:pt idx="1121">
                  <c:v>2362.4736401211244</c:v>
                </c:pt>
                <c:pt idx="1122">
                  <c:v>2364.0224872829249</c:v>
                </c:pt>
                <c:pt idx="1123">
                  <c:v>2365.5749221967144</c:v>
                </c:pt>
                <c:pt idx="1124">
                  <c:v>2367.1309452392165</c:v>
                </c:pt>
                <c:pt idx="1125">
                  <c:v>2368.6905564104231</c:v>
                </c:pt>
                <c:pt idx="1126">
                  <c:v>2370.2526795354293</c:v>
                </c:pt>
                <c:pt idx="1127">
                  <c:v>2371.8155199309899</c:v>
                </c:pt>
                <c:pt idx="1128">
                  <c:v>2373.3783599498252</c:v>
                </c:pt>
                <c:pt idx="1129">
                  <c:v>2374.9412000224825</c:v>
                </c:pt>
                <c:pt idx="1130">
                  <c:v>2376.5040400951389</c:v>
                </c:pt>
                <c:pt idx="1131">
                  <c:v>2378.0668797372655</c:v>
                </c:pt>
                <c:pt idx="1132">
                  <c:v>2379.6291810497519</c:v>
                </c:pt>
                <c:pt idx="1133">
                  <c:v>2381.1900477673248</c:v>
                </c:pt>
                <c:pt idx="1134">
                  <c:v>2382.7491206627196</c:v>
                </c:pt>
                <c:pt idx="1135">
                  <c:v>2384.3063996821252</c:v>
                </c:pt>
                <c:pt idx="1136">
                  <c:v>2385.8645757740592</c:v>
                </c:pt>
                <c:pt idx="1137">
                  <c:v>2387.4263396179895</c:v>
                </c:pt>
                <c:pt idx="1138">
                  <c:v>2388.988193443638</c:v>
                </c:pt>
                <c:pt idx="1139">
                  <c:v>2390.5443068445752</c:v>
                </c:pt>
                <c:pt idx="1140">
                  <c:v>2392.0923476151793</c:v>
                </c:pt>
                <c:pt idx="1141">
                  <c:v>2393.6323157016213</c:v>
                </c:pt>
                <c:pt idx="1142">
                  <c:v>2395.1669022138976</c:v>
                </c:pt>
                <c:pt idx="1143">
                  <c:v>2396.7014887799878</c:v>
                </c:pt>
                <c:pt idx="1144">
                  <c:v>2398.238765917903</c:v>
                </c:pt>
                <c:pt idx="1145">
                  <c:v>2399.7751463061695</c:v>
                </c:pt>
                <c:pt idx="1146">
                  <c:v>2401.3061451202707</c:v>
                </c:pt>
                <c:pt idx="1147">
                  <c:v>2402.8317623602084</c:v>
                </c:pt>
                <c:pt idx="1148">
                  <c:v>2404.3544200518663</c:v>
                </c:pt>
                <c:pt idx="1149">
                  <c:v>2405.8763604191563</c:v>
                </c:pt>
                <c:pt idx="1150">
                  <c:v>2407.3983003559088</c:v>
                </c:pt>
                <c:pt idx="1151">
                  <c:v>2408.9183561120562</c:v>
                </c:pt>
                <c:pt idx="1152">
                  <c:v>2410.4441523467203</c:v>
                </c:pt>
                <c:pt idx="1153">
                  <c:v>2411.9887843600718</c:v>
                </c:pt>
                <c:pt idx="1154">
                  <c:v>2413.5514449536345</c:v>
                </c:pt>
                <c:pt idx="1155">
                  <c:v>2415.1258558036184</c:v>
                </c:pt>
                <c:pt idx="1156">
                  <c:v>2416.7016117511571</c:v>
                </c:pt>
                <c:pt idx="1157">
                  <c:v>2418.2701918179869</c:v>
                </c:pt>
                <c:pt idx="1158">
                  <c:v>2419.8315964346616</c:v>
                </c:pt>
                <c:pt idx="1159">
                  <c:v>2421.3858259778822</c:v>
                </c:pt>
                <c:pt idx="1160">
                  <c:v>2422.937275398097</c:v>
                </c:pt>
                <c:pt idx="1161">
                  <c:v>2424.4922226424101</c:v>
                </c:pt>
                <c:pt idx="1162">
                  <c:v>2426.0530002393321</c:v>
                </c:pt>
                <c:pt idx="1163">
                  <c:v>2427.6200565905974</c:v>
                </c:pt>
                <c:pt idx="1164">
                  <c:v>2429.1933913194894</c:v>
                </c:pt>
                <c:pt idx="1165">
                  <c:v>2430.7730043721863</c:v>
                </c:pt>
                <c:pt idx="1166">
                  <c:v>2432.3576401485107</c:v>
                </c:pt>
                <c:pt idx="1167">
                  <c:v>2433.9455052030007</c:v>
                </c:pt>
                <c:pt idx="1168">
                  <c:v>2435.5347157317547</c:v>
                </c:pt>
                <c:pt idx="1169">
                  <c:v>2437.1194414359843</c:v>
                </c:pt>
                <c:pt idx="1170">
                  <c:v>2438.6987855122279</c:v>
                </c:pt>
                <c:pt idx="1171">
                  <c:v>2440.272747960485</c:v>
                </c:pt>
                <c:pt idx="1172">
                  <c:v>2441.840700630853</c:v>
                </c:pt>
                <c:pt idx="1173">
                  <c:v>2443.3959164210819</c:v>
                </c:pt>
                <c:pt idx="1174">
                  <c:v>2444.936332909258</c:v>
                </c:pt>
                <c:pt idx="1175">
                  <c:v>2446.4606046211029</c:v>
                </c:pt>
                <c:pt idx="1176">
                  <c:v>2447.9724986800716</c:v>
                </c:pt>
                <c:pt idx="1177">
                  <c:v>2449.4863664170284</c:v>
                </c:pt>
                <c:pt idx="1178">
                  <c:v>2451.0118045545878</c:v>
                </c:pt>
                <c:pt idx="1179">
                  <c:v>2452.5487232186738</c:v>
                </c:pt>
                <c:pt idx="1180">
                  <c:v>2454.095418461186</c:v>
                </c:pt>
                <c:pt idx="1181">
                  <c:v>2455.6510834603964</c:v>
                </c:pt>
                <c:pt idx="1182">
                  <c:v>2457.2150899587687</c:v>
                </c:pt>
                <c:pt idx="1183">
                  <c:v>2458.7865408299435</c:v>
                </c:pt>
                <c:pt idx="1184">
                  <c:v>2460.3651672051019</c:v>
                </c:pt>
                <c:pt idx="1185">
                  <c:v>2461.9454084615168</c:v>
                </c:pt>
                <c:pt idx="1186">
                  <c:v>2463.520761213445</c:v>
                </c:pt>
                <c:pt idx="1187">
                  <c:v>2465.0909561615376</c:v>
                </c:pt>
                <c:pt idx="1188">
                  <c:v>2466.6566666618223</c:v>
                </c:pt>
                <c:pt idx="1189">
                  <c:v>2468.2178922299336</c:v>
                </c:pt>
                <c:pt idx="1190">
                  <c:v>2469.7739604247467</c:v>
                </c:pt>
                <c:pt idx="1191">
                  <c:v>2471.3289077228733</c:v>
                </c:pt>
                <c:pt idx="1192">
                  <c:v>2472.8874427191668</c:v>
                </c:pt>
                <c:pt idx="1193">
                  <c:v>2474.4495658979936</c:v>
                </c:pt>
                <c:pt idx="1194">
                  <c:v>2476.0130797572087</c:v>
                </c:pt>
                <c:pt idx="1195">
                  <c:v>2477.5751134386687</c:v>
                </c:pt>
                <c:pt idx="1196">
                  <c:v>2479.1374160427608</c:v>
                </c:pt>
                <c:pt idx="1197">
                  <c:v>2480.7024092186784</c:v>
                </c:pt>
                <c:pt idx="1198">
                  <c:v>2482.2729186722536</c:v>
                </c:pt>
                <c:pt idx="1199">
                  <c:v>2483.8525506146543</c:v>
                </c:pt>
                <c:pt idx="1200">
                  <c:v>2485.4382096101372</c:v>
                </c:pt>
                <c:pt idx="1201">
                  <c:v>2487.0260209016346</c:v>
                </c:pt>
                <c:pt idx="1202">
                  <c:v>2488.615984865839</c:v>
                </c:pt>
                <c:pt idx="1203">
                  <c:v>2490.2081015565877</c:v>
                </c:pt>
                <c:pt idx="1204">
                  <c:v>2491.8029988008725</c:v>
                </c:pt>
                <c:pt idx="1205">
                  <c:v>2493.4015736712377</c:v>
                </c:pt>
                <c:pt idx="1206">
                  <c:v>2495.004095144137</c:v>
                </c:pt>
                <c:pt idx="1207">
                  <c:v>2496.6105632195622</c:v>
                </c:pt>
                <c:pt idx="1208">
                  <c:v>2498.2207984184361</c:v>
                </c:pt>
                <c:pt idx="1209">
                  <c:v>2499.8345585112629</c:v>
                </c:pt>
                <c:pt idx="1210">
                  <c:v>2501.446731277033</c:v>
                </c:pt>
                <c:pt idx="1211">
                  <c:v>2503.0488577344818</c:v>
                </c:pt>
                <c:pt idx="1212">
                  <c:v>2504.6402206130629</c:v>
                </c:pt>
                <c:pt idx="1213">
                  <c:v>2506.2208202894858</c:v>
                </c:pt>
                <c:pt idx="1214">
                  <c:v>2507.7906567637569</c:v>
                </c:pt>
                <c:pt idx="1215">
                  <c:v>2509.3493268402667</c:v>
                </c:pt>
                <c:pt idx="1216">
                  <c:v>2510.8981751860397</c:v>
                </c:pt>
                <c:pt idx="1217">
                  <c:v>2512.4362599529363</c:v>
                </c:pt>
                <c:pt idx="1218">
                  <c:v>2513.9635815176748</c:v>
                </c:pt>
                <c:pt idx="1219">
                  <c:v>2515.4801398802624</c:v>
                </c:pt>
                <c:pt idx="1220">
                  <c:v>2516.9882220401973</c:v>
                </c:pt>
                <c:pt idx="1221">
                  <c:v>2518.5053183018786</c:v>
                </c:pt>
                <c:pt idx="1222">
                  <c:v>2520.0412507727779</c:v>
                </c:pt>
                <c:pt idx="1223">
                  <c:v>2521.5954360247551</c:v>
                </c:pt>
                <c:pt idx="1224">
                  <c:v>2523.162043705212</c:v>
                </c:pt>
                <c:pt idx="1225">
                  <c:v>2524.735826835823</c:v>
                </c:pt>
                <c:pt idx="1226">
                  <c:v>2526.3146326362548</c:v>
                </c:pt>
                <c:pt idx="1227">
                  <c:v>2527.8957705884882</c:v>
                </c:pt>
                <c:pt idx="1228">
                  <c:v>2529.4787028472579</c:v>
                </c:pt>
                <c:pt idx="1229">
                  <c:v>2531.0632716754594</c:v>
                </c:pt>
                <c:pt idx="1230">
                  <c:v>2532.6479074517829</c:v>
                </c:pt>
                <c:pt idx="1231">
                  <c:v>2534.2311981305611</c:v>
                </c:pt>
                <c:pt idx="1232">
                  <c:v>2535.8160137088748</c:v>
                </c:pt>
                <c:pt idx="1233">
                  <c:v>2537.4059419925343</c:v>
                </c:pt>
                <c:pt idx="1234">
                  <c:v>2539.0017002520931</c:v>
                </c:pt>
                <c:pt idx="1235">
                  <c:v>2540.6037594385239</c:v>
                </c:pt>
                <c:pt idx="1236">
                  <c:v>2542.2121199285434</c:v>
                </c:pt>
                <c:pt idx="1237">
                  <c:v>2543.8259071450389</c:v>
                </c:pt>
                <c:pt idx="1238">
                  <c:v>2545.4423849871723</c:v>
                </c:pt>
                <c:pt idx="1239">
                  <c:v>2547.0590423083922</c:v>
                </c:pt>
                <c:pt idx="1240">
                  <c:v>2548.6756996296126</c:v>
                </c:pt>
                <c:pt idx="1241">
                  <c:v>2550.2923568970114</c:v>
                </c:pt>
                <c:pt idx="1242">
                  <c:v>2551.9068614378816</c:v>
                </c:pt>
                <c:pt idx="1243">
                  <c:v>2553.516252950496</c:v>
                </c:pt>
                <c:pt idx="1244">
                  <c:v>2555.1186483844067</c:v>
                </c:pt>
                <c:pt idx="1245">
                  <c:v>2556.7129707574377</c:v>
                </c:pt>
                <c:pt idx="1246">
                  <c:v>2558.2992201772395</c:v>
                </c:pt>
                <c:pt idx="1247">
                  <c:v>2559.8784739488601</c:v>
                </c:pt>
                <c:pt idx="1248">
                  <c:v>2561.4575490486418</c:v>
                </c:pt>
                <c:pt idx="1249">
                  <c:v>2563.0425444289458</c:v>
                </c:pt>
                <c:pt idx="1250">
                  <c:v>2564.6338181330552</c:v>
                </c:pt>
                <c:pt idx="1251">
                  <c:v>2566.2309214363477</c:v>
                </c:pt>
                <c:pt idx="1252">
                  <c:v>2567.8316124916273</c:v>
                </c:pt>
                <c:pt idx="1253">
                  <c:v>2569.4340977996221</c:v>
                </c:pt>
                <c:pt idx="1254">
                  <c:v>2571.0386639887042</c:v>
                </c:pt>
                <c:pt idx="1255">
                  <c:v>2572.645669909411</c:v>
                </c:pt>
                <c:pt idx="1256">
                  <c:v>2574.2551874071996</c:v>
                </c:pt>
                <c:pt idx="1257">
                  <c:v>2575.8671265541657</c:v>
                </c:pt>
                <c:pt idx="1258">
                  <c:v>2577.4810390024022</c:v>
                </c:pt>
                <c:pt idx="1259">
                  <c:v>2579.0965659013573</c:v>
                </c:pt>
                <c:pt idx="1260">
                  <c:v>2580.71370762776</c:v>
                </c:pt>
                <c:pt idx="1261">
                  <c:v>2582.332464181598</c:v>
                </c:pt>
                <c:pt idx="1262">
                  <c:v>2583.95283518616</c:v>
                </c:pt>
                <c:pt idx="1263">
                  <c:v>2585.5748206952694</c:v>
                </c:pt>
                <c:pt idx="1264">
                  <c:v>2587.1969679777326</c:v>
                </c:pt>
                <c:pt idx="1265">
                  <c:v>2588.817931505459</c:v>
                </c:pt>
                <c:pt idx="1266">
                  <c:v>2590.437459631024</c:v>
                </c:pt>
                <c:pt idx="1267">
                  <c:v>2592.0551935038752</c:v>
                </c:pt>
                <c:pt idx="1268">
                  <c:v>2593.6711335007271</c:v>
                </c:pt>
                <c:pt idx="1269">
                  <c:v>2595.2852796215825</c:v>
                </c:pt>
                <c:pt idx="1270">
                  <c:v>2596.9004570879433</c:v>
                </c:pt>
                <c:pt idx="1271">
                  <c:v>2598.5198952317819</c:v>
                </c:pt>
                <c:pt idx="1272">
                  <c:v>2600.1443570141359</c:v>
                </c:pt>
                <c:pt idx="1273">
                  <c:v>2601.774200747373</c:v>
                </c:pt>
                <c:pt idx="1274">
                  <c:v>2603.4066003489343</c:v>
                </c:pt>
                <c:pt idx="1275">
                  <c:v>2605.0386858755523</c:v>
                </c:pt>
                <c:pt idx="1276">
                  <c:v>2606.6714882959923</c:v>
                </c:pt>
                <c:pt idx="1277">
                  <c:v>2608.3060841618999</c:v>
                </c:pt>
                <c:pt idx="1278">
                  <c:v>2609.9424739038045</c:v>
                </c:pt>
                <c:pt idx="1279">
                  <c:v>2611.5802986711619</c:v>
                </c:pt>
                <c:pt idx="1280">
                  <c:v>2613.2121140911599</c:v>
                </c:pt>
                <c:pt idx="1281">
                  <c:v>2614.8302059534799</c:v>
                </c:pt>
                <c:pt idx="1282">
                  <c:v>2616.4339464311242</c:v>
                </c:pt>
                <c:pt idx="1283">
                  <c:v>2618.0233364389724</c:v>
                </c:pt>
                <c:pt idx="1284">
                  <c:v>2619.6072558058104</c:v>
                </c:pt>
                <c:pt idx="1285">
                  <c:v>2621.1953902672931</c:v>
                </c:pt>
                <c:pt idx="1286">
                  <c:v>2622.7878297513175</c:v>
                </c:pt>
                <c:pt idx="1287">
                  <c:v>2624.3838565568003</c:v>
                </c:pt>
                <c:pt idx="1288">
                  <c:v>2625.9834706299193</c:v>
                </c:pt>
                <c:pt idx="1289">
                  <c:v>2627.5872115380935</c:v>
                </c:pt>
                <c:pt idx="1290">
                  <c:v>2629.196155025697</c:v>
                </c:pt>
                <c:pt idx="1291">
                  <c:v>2630.811197411841</c:v>
                </c:pt>
                <c:pt idx="1292">
                  <c:v>2632.4321597017897</c:v>
                </c:pt>
                <c:pt idx="1293">
                  <c:v>2634.057158091633</c:v>
                </c:pt>
                <c:pt idx="1294">
                  <c:v>2635.6817077030396</c:v>
                </c:pt>
                <c:pt idx="1295">
                  <c:v>2637.3026699929815</c:v>
                </c:pt>
                <c:pt idx="1296">
                  <c:v>2638.9164120571727</c:v>
                </c:pt>
                <c:pt idx="1297">
                  <c:v>2640.5188969346304</c:v>
                </c:pt>
                <c:pt idx="1298">
                  <c:v>2642.1097210530411</c:v>
                </c:pt>
                <c:pt idx="1299">
                  <c:v>2643.6906343738769</c:v>
                </c:pt>
                <c:pt idx="1300">
                  <c:v>2645.2711001540615</c:v>
                </c:pt>
                <c:pt idx="1301">
                  <c:v>2646.8592349384403</c:v>
                </c:pt>
                <c:pt idx="1302">
                  <c:v>2648.4554423531599</c:v>
                </c:pt>
                <c:pt idx="1303">
                  <c:v>2650.0593183953711</c:v>
                </c:pt>
                <c:pt idx="1304">
                  <c:v>2651.6695179136923</c:v>
                </c:pt>
                <c:pt idx="1305">
                  <c:v>2653.2850990061856</c:v>
                </c:pt>
                <c:pt idx="1306">
                  <c:v>2654.9060612961348</c:v>
                </c:pt>
                <c:pt idx="1307">
                  <c:v>2656.5315975312587</c:v>
                </c:pt>
                <c:pt idx="1308">
                  <c:v>2658.1590171397479</c:v>
                </c:pt>
                <c:pt idx="1309">
                  <c:v>2659.7864371787682</c:v>
                </c:pt>
                <c:pt idx="1310">
                  <c:v>2661.4106287468835</c:v>
                </c:pt>
                <c:pt idx="1311">
                  <c:v>2663.028273445263</c:v>
                </c:pt>
                <c:pt idx="1312">
                  <c:v>2664.6399087424761</c:v>
                </c:pt>
                <c:pt idx="1313">
                  <c:v>2666.2461620888002</c:v>
                </c:pt>
                <c:pt idx="1314">
                  <c:v>2667.8470338609518</c:v>
                </c:pt>
                <c:pt idx="1315">
                  <c:v>2669.442524005126</c:v>
                </c:pt>
                <c:pt idx="1316">
                  <c:v>2671.0310181244013</c:v>
                </c:pt>
                <c:pt idx="1317">
                  <c:v>2672.6116641909202</c:v>
                </c:pt>
                <c:pt idx="1318">
                  <c:v>2674.1874217529607</c:v>
                </c:pt>
                <c:pt idx="1319">
                  <c:v>2675.7604883126455</c:v>
                </c:pt>
                <c:pt idx="1320">
                  <c:v>2677.335707598867</c:v>
                </c:pt>
                <c:pt idx="1321">
                  <c:v>2678.9169810618546</c:v>
                </c:pt>
                <c:pt idx="1322">
                  <c:v>2680.5008108236984</c:v>
                </c:pt>
                <c:pt idx="1323">
                  <c:v>2682.0846409622513</c:v>
                </c:pt>
                <c:pt idx="1324">
                  <c:v>2683.6684702935572</c:v>
                </c:pt>
                <c:pt idx="1325">
                  <c:v>2685.2522988176161</c:v>
                </c:pt>
                <c:pt idx="1326">
                  <c:v>2686.8361273416672</c:v>
                </c:pt>
                <c:pt idx="1327">
                  <c:v>2688.4199562962558</c:v>
                </c:pt>
                <c:pt idx="1328">
                  <c:v>2690.0037852508453</c:v>
                </c:pt>
                <c:pt idx="1329">
                  <c:v>2691.5876137749037</c:v>
                </c:pt>
                <c:pt idx="1330">
                  <c:v>2693.1714422989548</c:v>
                </c:pt>
                <c:pt idx="1331">
                  <c:v>2694.7556744491458</c:v>
                </c:pt>
                <c:pt idx="1332">
                  <c:v>2696.3416561840922</c:v>
                </c:pt>
                <c:pt idx="1333">
                  <c:v>2697.9303289213858</c:v>
                </c:pt>
                <c:pt idx="1334">
                  <c:v>2699.5216922304976</c:v>
                </c:pt>
                <c:pt idx="1335">
                  <c:v>2701.1161501680967</c:v>
                </c:pt>
                <c:pt idx="1336">
                  <c:v>2702.7123576366371</c:v>
                </c:pt>
                <c:pt idx="1337">
                  <c:v>2704.3085651051706</c:v>
                </c:pt>
                <c:pt idx="1338">
                  <c:v>2705.9047721431734</c:v>
                </c:pt>
                <c:pt idx="1339">
                  <c:v>2707.5005755550433</c:v>
                </c:pt>
                <c:pt idx="1340">
                  <c:v>2709.0946298665103</c:v>
                </c:pt>
                <c:pt idx="1341">
                  <c:v>2710.6859932294351</c:v>
                </c:pt>
                <c:pt idx="1342">
                  <c:v>2712.2760114948205</c:v>
                </c:pt>
                <c:pt idx="1343">
                  <c:v>2713.8660292758477</c:v>
                </c:pt>
                <c:pt idx="1344">
                  <c:v>2715.4560470568749</c:v>
                </c:pt>
                <c:pt idx="1345">
                  <c:v>2717.0496530204273</c:v>
                </c:pt>
                <c:pt idx="1346">
                  <c:v>2718.6513311837839</c:v>
                </c:pt>
                <c:pt idx="1347">
                  <c:v>2720.2606782975281</c:v>
                </c:pt>
                <c:pt idx="1348">
                  <c:v>2721.8752727124834</c:v>
                </c:pt>
                <c:pt idx="1349">
                  <c:v>2723.4937246093141</c:v>
                </c:pt>
                <c:pt idx="1350">
                  <c:v>2725.1157642581406</c:v>
                </c:pt>
                <c:pt idx="1351">
                  <c:v>2726.7431851044153</c:v>
                </c:pt>
                <c:pt idx="1352">
                  <c:v>2728.3683636729729</c:v>
                </c:pt>
                <c:pt idx="1353">
                  <c:v>2729.9788324906513</c:v>
                </c:pt>
                <c:pt idx="1354">
                  <c:v>2731.5723489568363</c:v>
                </c:pt>
                <c:pt idx="1355">
                  <c:v>2733.1497202161599</c:v>
                </c:pt>
                <c:pt idx="1356">
                  <c:v>2734.7194671930642</c:v>
                </c:pt>
                <c:pt idx="1357">
                  <c:v>2736.2895730205059</c:v>
                </c:pt>
                <c:pt idx="1358">
                  <c:v>2737.8586926009393</c:v>
                </c:pt>
                <c:pt idx="1359">
                  <c:v>2739.4260183053839</c:v>
                </c:pt>
                <c:pt idx="1360">
                  <c:v>2740.9915501338219</c:v>
                </c:pt>
                <c:pt idx="1361">
                  <c:v>2742.5558264159026</c:v>
                </c:pt>
                <c:pt idx="1362">
                  <c:v>2744.1197434707196</c:v>
                </c:pt>
                <c:pt idx="1363">
                  <c:v>2745.6836600950069</c:v>
                </c:pt>
                <c:pt idx="1364">
                  <c:v>2747.2475767192941</c:v>
                </c:pt>
                <c:pt idx="1365">
                  <c:v>2748.8113142950251</c:v>
                </c:pt>
                <c:pt idx="1366">
                  <c:v>2750.3744244742866</c:v>
                </c:pt>
                <c:pt idx="1367">
                  <c:v>2751.9366375810187</c:v>
                </c:pt>
                <c:pt idx="1368">
                  <c:v>2753.4992986589327</c:v>
                </c:pt>
                <c:pt idx="1369">
                  <c:v>2755.0682388141022</c:v>
                </c:pt>
                <c:pt idx="1370">
                  <c:v>2756.644355280494</c:v>
                </c:pt>
                <c:pt idx="1371">
                  <c:v>2758.2267496939821</c:v>
                </c:pt>
                <c:pt idx="1372">
                  <c:v>2759.8100408571113</c:v>
                </c:pt>
                <c:pt idx="1373">
                  <c:v>2761.3942291465974</c:v>
                </c:pt>
                <c:pt idx="1374">
                  <c:v>2762.979762103093</c:v>
                </c:pt>
                <c:pt idx="1375">
                  <c:v>2764.5685239072241</c:v>
                </c:pt>
                <c:pt idx="1376">
                  <c:v>2766.1618604637843</c:v>
                </c:pt>
                <c:pt idx="1377">
                  <c:v>2767.7516092683577</c:v>
                </c:pt>
                <c:pt idx="1378">
                  <c:v>2769.32978767232</c:v>
                </c:pt>
                <c:pt idx="1379">
                  <c:v>2770.8975612941385</c:v>
                </c:pt>
                <c:pt idx="1380">
                  <c:v>2772.4593255147861</c:v>
                </c:pt>
                <c:pt idx="1381">
                  <c:v>2774.0175016067196</c:v>
                </c:pt>
                <c:pt idx="1382">
                  <c:v>2775.5720895699569</c:v>
                </c:pt>
                <c:pt idx="1383">
                  <c:v>2777.1220140906348</c:v>
                </c:pt>
                <c:pt idx="1384">
                  <c:v>2778.6645841125946</c:v>
                </c:pt>
                <c:pt idx="1385">
                  <c:v>2780.2037458078394</c:v>
                </c:pt>
                <c:pt idx="1386">
                  <c:v>2781.7460013243167</c:v>
                </c:pt>
                <c:pt idx="1387">
                  <c:v>2783.2909022603089</c:v>
                </c:pt>
                <c:pt idx="1388">
                  <c:v>2784.835982244841</c:v>
                </c:pt>
                <c:pt idx="1389">
                  <c:v>2786.3801659102778</c:v>
                </c:pt>
                <c:pt idx="1390">
                  <c:v>2787.924125751565</c:v>
                </c:pt>
                <c:pt idx="1391">
                  <c:v>2789.4638245386573</c:v>
                </c:pt>
                <c:pt idx="1392">
                  <c:v>2790.9945544301181</c:v>
                </c:pt>
                <c:pt idx="1393">
                  <c:v>2792.5191849925086</c:v>
                </c:pt>
                <c:pt idx="1394">
                  <c:v>2794.0448917298058</c:v>
                </c:pt>
                <c:pt idx="1395">
                  <c:v>2795.5757115491724</c:v>
                </c:pt>
                <c:pt idx="1396">
                  <c:v>2797.1089526409992</c:v>
                </c:pt>
                <c:pt idx="1397">
                  <c:v>2798.6405789053838</c:v>
                </c:pt>
                <c:pt idx="1398">
                  <c:v>2800.166554188605</c:v>
                </c:pt>
                <c:pt idx="1399">
                  <c:v>2801.6848867302324</c:v>
                </c:pt>
                <c:pt idx="1400">
                  <c:v>2803.1998832211316</c:v>
                </c:pt>
                <c:pt idx="1401">
                  <c:v>2804.7148805192705</c:v>
                </c:pt>
                <c:pt idx="1402">
                  <c:v>2806.2285319126163</c:v>
                </c:pt>
                <c:pt idx="1403">
                  <c:v>2807.7400301488879</c:v>
                </c:pt>
                <c:pt idx="1404">
                  <c:v>2809.2493760353395</c:v>
                </c:pt>
                <c:pt idx="1405">
                  <c:v>2810.7568381717097</c:v>
                </c:pt>
                <c:pt idx="1406">
                  <c:v>2812.2624173652512</c:v>
                </c:pt>
                <c:pt idx="1407">
                  <c:v>2813.7658442627958</c:v>
                </c:pt>
                <c:pt idx="1408">
                  <c:v>2815.2671188643258</c:v>
                </c:pt>
                <c:pt idx="1409">
                  <c:v>2816.7671567553803</c:v>
                </c:pt>
                <c:pt idx="1410">
                  <c:v>2818.2697226376504</c:v>
                </c:pt>
                <c:pt idx="1411">
                  <c:v>2819.7803607197234</c:v>
                </c:pt>
                <c:pt idx="1412">
                  <c:v>2821.299071001592</c:v>
                </c:pt>
                <c:pt idx="1413">
                  <c:v>2822.825180127244</c:v>
                </c:pt>
                <c:pt idx="1414">
                  <c:v>2824.3573446136197</c:v>
                </c:pt>
                <c:pt idx="1415">
                  <c:v>2825.8952943003078</c:v>
                </c:pt>
                <c:pt idx="1416">
                  <c:v>2827.4376832824919</c:v>
                </c:pt>
                <c:pt idx="1417">
                  <c:v>2828.9854542693884</c:v>
                </c:pt>
                <c:pt idx="1418">
                  <c:v>2830.5386064537311</c:v>
                </c:pt>
                <c:pt idx="1419">
                  <c:v>2832.0984857403241</c:v>
                </c:pt>
                <c:pt idx="1420">
                  <c:v>2833.6676488585672</c:v>
                </c:pt>
                <c:pt idx="1421">
                  <c:v>2835.2326416039468</c:v>
                </c:pt>
                <c:pt idx="1422">
                  <c:v>2836.7841805753496</c:v>
                </c:pt>
                <c:pt idx="1423">
                  <c:v>2838.3215028655686</c:v>
                </c:pt>
                <c:pt idx="1424">
                  <c:v>2839.8477486321185</c:v>
                </c:pt>
                <c:pt idx="1425">
                  <c:v>2841.3668193252215</c:v>
                </c:pt>
                <c:pt idx="1426">
                  <c:v>2842.8787141914449</c:v>
                </c:pt>
                <c:pt idx="1427">
                  <c:v>2844.3834328002508</c:v>
                </c:pt>
                <c:pt idx="1428">
                  <c:v>2845.8809750978185</c:v>
                </c:pt>
                <c:pt idx="1429">
                  <c:v>2847.3714983907121</c:v>
                </c:pt>
                <c:pt idx="1430">
                  <c:v>2848.8565731613198</c:v>
                </c:pt>
                <c:pt idx="1431">
                  <c:v>2850.3389577368262</c:v>
                </c:pt>
                <c:pt idx="1432">
                  <c:v>2851.8213419356157</c:v>
                </c:pt>
                <c:pt idx="1433">
                  <c:v>2853.3050716086686</c:v>
                </c:pt>
                <c:pt idx="1434">
                  <c:v>2854.7901463792746</c:v>
                </c:pt>
                <c:pt idx="1435">
                  <c:v>2856.2740768428739</c:v>
                </c:pt>
                <c:pt idx="1436">
                  <c:v>2857.752827706825</c:v>
                </c:pt>
                <c:pt idx="1437">
                  <c:v>2859.2252550946619</c:v>
                </c:pt>
                <c:pt idx="1438">
                  <c:v>2860.6933774061408</c:v>
                </c:pt>
                <c:pt idx="1439">
                  <c:v>2862.1588090919827</c:v>
                </c:pt>
                <c:pt idx="1440">
                  <c:v>2863.6215502059995</c:v>
                </c:pt>
                <c:pt idx="1441">
                  <c:v>2865.0816007482063</c:v>
                </c:pt>
                <c:pt idx="1442">
                  <c:v>2866.5389606647814</c:v>
                </c:pt>
                <c:pt idx="1443">
                  <c:v>2867.9954694145581</c:v>
                </c:pt>
                <c:pt idx="1444">
                  <c:v>2869.4556106919254</c:v>
                </c:pt>
                <c:pt idx="1445">
                  <c:v>2870.9220311541585</c:v>
                </c:pt>
                <c:pt idx="1446">
                  <c:v>2872.394729940213</c:v>
                </c:pt>
                <c:pt idx="1447">
                  <c:v>2873.8726300679036</c:v>
                </c:pt>
                <c:pt idx="1448">
                  <c:v>2875.3503507703217</c:v>
                </c:pt>
                <c:pt idx="1449">
                  <c:v>2876.8220169192637</c:v>
                </c:pt>
                <c:pt idx="1450">
                  <c:v>2878.2844891644677</c:v>
                </c:pt>
                <c:pt idx="1451">
                  <c:v>2879.7366461248903</c:v>
                </c:pt>
                <c:pt idx="1452">
                  <c:v>2881.1807308855073</c:v>
                </c:pt>
                <c:pt idx="1453">
                  <c:v>2882.6192094943763</c:v>
                </c:pt>
                <c:pt idx="1454">
                  <c:v>2884.0534269952291</c:v>
                </c:pt>
                <c:pt idx="1455">
                  <c:v>2885.4840559368308</c:v>
                </c:pt>
                <c:pt idx="1456">
                  <c:v>2886.9110975569829</c:v>
                </c:pt>
                <c:pt idx="1457">
                  <c:v>2888.3346417835824</c:v>
                </c:pt>
                <c:pt idx="1458">
                  <c:v>2889.7551365340041</c:v>
                </c:pt>
                <c:pt idx="1459">
                  <c:v>2891.1729406587892</c:v>
                </c:pt>
                <c:pt idx="1460">
                  <c:v>2892.5880542117561</c:v>
                </c:pt>
                <c:pt idx="1461">
                  <c:v>2894.0015537445361</c:v>
                </c:pt>
                <c:pt idx="1462">
                  <c:v>2895.4147834936075</c:v>
                </c:pt>
                <c:pt idx="1463">
                  <c:v>2896.8280128121482</c:v>
                </c:pt>
                <c:pt idx="1464">
                  <c:v>2898.241241753964</c:v>
                </c:pt>
                <c:pt idx="1465">
                  <c:v>2899.6537526179786</c:v>
                </c:pt>
                <c:pt idx="1466">
                  <c:v>2901.064649031277</c:v>
                </c:pt>
                <c:pt idx="1467">
                  <c:v>2902.473751945286</c:v>
                </c:pt>
                <c:pt idx="1468">
                  <c:v>2903.8810614138433</c:v>
                </c:pt>
                <c:pt idx="1469">
                  <c:v>2905.2865774369316</c:v>
                </c:pt>
                <c:pt idx="1470">
                  <c:v>2906.6903000145699</c:v>
                </c:pt>
                <c:pt idx="1471">
                  <c:v>2908.0921396493709</c:v>
                </c:pt>
                <c:pt idx="1472">
                  <c:v>2909.4916462712954</c:v>
                </c:pt>
                <c:pt idx="1473">
                  <c:v>2910.8884610836094</c:v>
                </c:pt>
                <c:pt idx="1474">
                  <c:v>2912.282584947397</c:v>
                </c:pt>
                <c:pt idx="1475">
                  <c:v>2913.6737484556584</c:v>
                </c:pt>
                <c:pt idx="1476">
                  <c:v>2915.0606073180938</c:v>
                </c:pt>
                <c:pt idx="1477">
                  <c:v>2916.4428921815265</c:v>
                </c:pt>
                <c:pt idx="1478">
                  <c:v>2917.8219481435162</c:v>
                </c:pt>
                <c:pt idx="1479">
                  <c:v>2919.1986719536972</c:v>
                </c:pt>
                <c:pt idx="1480">
                  <c:v>2920.574857864784</c:v>
                </c:pt>
                <c:pt idx="1481">
                  <c:v>2921.9511341343054</c:v>
                </c:pt>
                <c:pt idx="1482">
                  <c:v>2923.3261548574624</c:v>
                </c:pt>
                <c:pt idx="1483">
                  <c:v>2924.699381274083</c:v>
                </c:pt>
                <c:pt idx="1484">
                  <c:v>2926.0708125769283</c:v>
                </c:pt>
                <c:pt idx="1485">
                  <c:v>2927.4406294290484</c:v>
                </c:pt>
                <c:pt idx="1486">
                  <c:v>2928.8097293873393</c:v>
                </c:pt>
                <c:pt idx="1487">
                  <c:v>2930.1780229544256</c:v>
                </c:pt>
                <c:pt idx="1488">
                  <c:v>2931.5441642255059</c:v>
                </c:pt>
                <c:pt idx="1489">
                  <c:v>2932.9070749806338</c:v>
                </c:pt>
                <c:pt idx="1490">
                  <c:v>2934.2640658319651</c:v>
                </c:pt>
                <c:pt idx="1491">
                  <c:v>2935.6124465843986</c:v>
                </c:pt>
                <c:pt idx="1492">
                  <c:v>2936.9522164306777</c:v>
                </c:pt>
                <c:pt idx="1493">
                  <c:v>2938.2852591747014</c:v>
                </c:pt>
                <c:pt idx="1494">
                  <c:v>2939.6160601791721</c:v>
                </c:pt>
                <c:pt idx="1495">
                  <c:v>2940.9501796362738</c:v>
                </c:pt>
                <c:pt idx="1496">
                  <c:v>2942.2916535382815</c:v>
                </c:pt>
                <c:pt idx="1497">
                  <c:v>2943.6420971969787</c:v>
                </c:pt>
                <c:pt idx="1498">
                  <c:v>2945.0015106123683</c:v>
                </c:pt>
                <c:pt idx="1499">
                  <c:v>2946.3665293722602</c:v>
                </c:pt>
                <c:pt idx="1500">
                  <c:v>2947.728631314435</c:v>
                </c:pt>
                <c:pt idx="1501">
                  <c:v>2949.0826602495508</c:v>
                </c:pt>
                <c:pt idx="1502">
                  <c:v>2950.4286169848633</c:v>
                </c:pt>
                <c:pt idx="1503">
                  <c:v>2951.7673095260807</c:v>
                </c:pt>
                <c:pt idx="1504">
                  <c:v>2953.1007555195265</c:v>
                </c:pt>
                <c:pt idx="1505">
                  <c:v>2954.4301654130641</c:v>
                </c:pt>
                <c:pt idx="1506">
                  <c:v>2955.7555392066993</c:v>
                </c:pt>
                <c:pt idx="1507">
                  <c:v>2957.0776841527063</c:v>
                </c:pt>
                <c:pt idx="1508">
                  <c:v>2958.3992912534404</c:v>
                </c:pt>
                <c:pt idx="1509">
                  <c:v>2959.7222434517198</c:v>
                </c:pt>
                <c:pt idx="1510">
                  <c:v>2961.0465407475463</c:v>
                </c:pt>
                <c:pt idx="1511">
                  <c:v>2962.3723169833502</c:v>
                </c:pt>
                <c:pt idx="1512">
                  <c:v>2963.6993479582661</c:v>
                </c:pt>
                <c:pt idx="1513">
                  <c:v>2965.0259313387078</c:v>
                </c:pt>
                <c:pt idx="1514">
                  <c:v>2966.3453392689808</c:v>
                </c:pt>
                <c:pt idx="1515">
                  <c:v>2967.6575717490978</c:v>
                </c:pt>
                <c:pt idx="1516">
                  <c:v>2968.9638399803448</c:v>
                </c:pt>
                <c:pt idx="1517">
                  <c:v>2970.2633367642879</c:v>
                </c:pt>
                <c:pt idx="1518">
                  <c:v>2971.5529219434079</c:v>
                </c:pt>
                <c:pt idx="1519">
                  <c:v>2972.8290529180149</c:v>
                </c:pt>
                <c:pt idx="1520">
                  <c:v>2974.0917296881148</c:v>
                </c:pt>
                <c:pt idx="1521">
                  <c:v>2975.3421635088303</c:v>
                </c:pt>
                <c:pt idx="1522">
                  <c:v>2976.5843904800645</c:v>
                </c:pt>
                <c:pt idx="1523">
                  <c:v>2977.8237917992719</c:v>
                </c:pt>
                <c:pt idx="1524">
                  <c:v>2979.059022315078</c:v>
                </c:pt>
                <c:pt idx="1525">
                  <c:v>2980.2888716334364</c:v>
                </c:pt>
                <c:pt idx="1526">
                  <c:v>2981.5133389470848</c:v>
                </c:pt>
                <c:pt idx="1527">
                  <c:v>2982.7324242560367</c:v>
                </c:pt>
                <c:pt idx="1528">
                  <c:v>2983.9461283675323</c:v>
                </c:pt>
                <c:pt idx="1529">
                  <c:v>2985.151624768479</c:v>
                </c:pt>
                <c:pt idx="1530">
                  <c:v>2986.3463579672662</c:v>
                </c:pt>
                <c:pt idx="1531">
                  <c:v>2987.5299247683006</c:v>
                </c:pt>
                <c:pt idx="1532">
                  <c:v>2988.7009784057032</c:v>
                </c:pt>
                <c:pt idx="1533">
                  <c:v>2989.8585769775395</c:v>
                </c:pt>
                <c:pt idx="1534">
                  <c:v>2991.007968699887</c:v>
                </c:pt>
                <c:pt idx="1535">
                  <c:v>2992.1488842195804</c:v>
                </c:pt>
                <c:pt idx="1536">
                  <c:v>2993.2799776318125</c:v>
                </c:pt>
                <c:pt idx="1537">
                  <c:v>2994.4003078418932</c:v>
                </c:pt>
                <c:pt idx="1538">
                  <c:v>2995.5098748498149</c:v>
                </c:pt>
                <c:pt idx="1539">
                  <c:v>2996.6183653061062</c:v>
                </c:pt>
                <c:pt idx="1540">
                  <c:v>2997.7312958651569</c:v>
                </c:pt>
                <c:pt idx="1541">
                  <c:v>2998.8486665269593</c:v>
                </c:pt>
                <c:pt idx="1542">
                  <c:v>2999.9691313867188</c:v>
                </c:pt>
                <c:pt idx="1543">
                  <c:v>3001.0922881098941</c:v>
                </c:pt>
                <c:pt idx="1544">
                  <c:v>3002.2181366426789</c:v>
                </c:pt>
                <c:pt idx="1545">
                  <c:v>3003.3452628943587</c:v>
                </c:pt>
                <c:pt idx="1546">
                  <c:v>3004.4716492724178</c:v>
                </c:pt>
                <c:pt idx="1547">
                  <c:v>3005.5970938023465</c:v>
                </c:pt>
                <c:pt idx="1548">
                  <c:v>3006.7226722285195</c:v>
                </c:pt>
                <c:pt idx="1549">
                  <c:v>3007.8493263990681</c:v>
                </c:pt>
                <c:pt idx="1550">
                  <c:v>3008.9773264744181</c:v>
                </c:pt>
                <c:pt idx="1551">
                  <c:v>3010.1066724545694</c:v>
                </c:pt>
                <c:pt idx="1552">
                  <c:v>3011.237363532267</c:v>
                </c:pt>
                <c:pt idx="1553">
                  <c:v>3012.3702742308183</c:v>
                </c:pt>
                <c:pt idx="1554">
                  <c:v>3013.5060779062264</c:v>
                </c:pt>
                <c:pt idx="1555">
                  <c:v>3014.644572583999</c:v>
                </c:pt>
                <c:pt idx="1556">
                  <c:v>3015.78239471299</c:v>
                </c:pt>
                <c:pt idx="1557">
                  <c:v>3016.9160460923999</c:v>
                </c:pt>
                <c:pt idx="1558">
                  <c:v>3018.044988069701</c:v>
                </c:pt>
                <c:pt idx="1559">
                  <c:v>3019.1698939470939</c:v>
                </c:pt>
                <c:pt idx="1560">
                  <c:v>3020.2913015698732</c:v>
                </c:pt>
                <c:pt idx="1561">
                  <c:v>3021.4081343863932</c:v>
                </c:pt>
                <c:pt idx="1562">
                  <c:v>3022.5185094538442</c:v>
                </c:pt>
                <c:pt idx="1563">
                  <c:v>3023.6236380273299</c:v>
                </c:pt>
                <c:pt idx="1564">
                  <c:v>3024.7260764057232</c:v>
                </c:pt>
                <c:pt idx="1565">
                  <c:v>3025.826003637565</c:v>
                </c:pt>
                <c:pt idx="1566">
                  <c:v>3026.9238680707754</c:v>
                </c:pt>
                <c:pt idx="1567">
                  <c:v>3028.0199390047055</c:v>
                </c:pt>
                <c:pt idx="1568">
                  <c:v>3029.1142156859273</c:v>
                </c:pt>
                <c:pt idx="1569">
                  <c:v>3030.2085802500073</c:v>
                </c:pt>
                <c:pt idx="1570">
                  <c:v>3031.3057244527427</c:v>
                </c:pt>
                <c:pt idx="1571">
                  <c:v>3032.4073539105402</c:v>
                </c:pt>
                <c:pt idx="1572">
                  <c:v>3033.5157104705872</c:v>
                </c:pt>
                <c:pt idx="1573">
                  <c:v>3034.6288438114102</c:v>
                </c:pt>
                <c:pt idx="1574">
                  <c:v>3035.7420452843198</c:v>
                </c:pt>
                <c:pt idx="1575">
                  <c:v>3036.8534303858087</c:v>
                </c:pt>
                <c:pt idx="1576">
                  <c:v>3037.9616532110654</c:v>
                </c:pt>
                <c:pt idx="1577">
                  <c:v>3039.065839129174</c:v>
                </c:pt>
                <c:pt idx="1578">
                  <c:v>3040.1659880863049</c:v>
                </c:pt>
                <c:pt idx="1579">
                  <c:v>3041.2610251991587</c:v>
                </c:pt>
                <c:pt idx="1580">
                  <c:v>3042.3482595192081</c:v>
                </c:pt>
                <c:pt idx="1581">
                  <c:v>3043.4287667370004</c:v>
                </c:pt>
                <c:pt idx="1582">
                  <c:v>3044.505911210912</c:v>
                </c:pt>
                <c:pt idx="1583">
                  <c:v>3045.5814412341065</c:v>
                </c:pt>
                <c:pt idx="1584">
                  <c:v>3046.6580470016761</c:v>
                </c:pt>
                <c:pt idx="1585">
                  <c:v>3047.7373429643385</c:v>
                </c:pt>
                <c:pt idx="1586">
                  <c:v>3048.8193299293639</c:v>
                </c:pt>
                <c:pt idx="1587">
                  <c:v>3049.9047255978212</c:v>
                </c:pt>
                <c:pt idx="1588">
                  <c:v>3050.9953234151708</c:v>
                </c:pt>
                <c:pt idx="1589">
                  <c:v>3052.0900468297968</c:v>
                </c:pt>
                <c:pt idx="1590">
                  <c:v>3053.1862048393373</c:v>
                </c:pt>
                <c:pt idx="1591">
                  <c:v>3054.2832603519596</c:v>
                </c:pt>
                <c:pt idx="1592">
                  <c:v>3055.3812125603936</c:v>
                </c:pt>
                <c:pt idx="1593">
                  <c:v>3056.4771914675721</c:v>
                </c:pt>
                <c:pt idx="1594">
                  <c:v>3057.5640216233087</c:v>
                </c:pt>
                <c:pt idx="1595">
                  <c:v>3058.6373975745473</c:v>
                </c:pt>
                <c:pt idx="1596">
                  <c:v>3059.6973201285259</c:v>
                </c:pt>
                <c:pt idx="1597">
                  <c:v>3060.7486326374215</c:v>
                </c:pt>
                <c:pt idx="1598">
                  <c:v>3061.7994073010341</c:v>
                </c:pt>
                <c:pt idx="1599">
                  <c:v>3062.8528729670029</c:v>
                </c:pt>
                <c:pt idx="1600">
                  <c:v>3063.9090288280722</c:v>
                </c:pt>
                <c:pt idx="1601">
                  <c:v>3064.9651838818868</c:v>
                </c:pt>
                <c:pt idx="1602">
                  <c:v>3066.0186487406086</c:v>
                </c:pt>
                <c:pt idx="1603">
                  <c:v>3067.0694234042221</c:v>
                </c:pt>
                <c:pt idx="1604">
                  <c:v>3068.1175070654881</c:v>
                </c:pt>
                <c:pt idx="1605">
                  <c:v>3069.1637077839255</c:v>
                </c:pt>
                <c:pt idx="1606">
                  <c:v>3070.2093706570827</c:v>
                </c:pt>
                <c:pt idx="1607">
                  <c:v>3071.2550326691644</c:v>
                </c:pt>
                <c:pt idx="1608">
                  <c:v>3072.3006938739982</c:v>
                </c:pt>
                <c:pt idx="1609">
                  <c:v>3073.345681776626</c:v>
                </c:pt>
                <c:pt idx="1610">
                  <c:v>3074.3886528401804</c:v>
                </c:pt>
                <c:pt idx="1611">
                  <c:v>3075.4289328475593</c:v>
                </c:pt>
                <c:pt idx="1612">
                  <c:v>3076.4665217987767</c:v>
                </c:pt>
                <c:pt idx="1613">
                  <c:v>3077.5020939647347</c:v>
                </c:pt>
                <c:pt idx="1614">
                  <c:v>3078.5369928284858</c:v>
                </c:pt>
                <c:pt idx="1615">
                  <c:v>3079.5718908311619</c:v>
                </c:pt>
                <c:pt idx="1616">
                  <c:v>3080.6067887800314</c:v>
                </c:pt>
                <c:pt idx="1617">
                  <c:v>3081.6416867288926</c:v>
                </c:pt>
                <c:pt idx="1618">
                  <c:v>3082.6765855388235</c:v>
                </c:pt>
                <c:pt idx="1619">
                  <c:v>3083.7122916010267</c:v>
                </c:pt>
                <c:pt idx="1620">
                  <c:v>3084.7436922101501</c:v>
                </c:pt>
                <c:pt idx="1621">
                  <c:v>3085.7643296171218</c:v>
                </c:pt>
                <c:pt idx="1622">
                  <c:v>3086.7742030146878</c:v>
                </c:pt>
                <c:pt idx="1623">
                  <c:v>3087.7746583076414</c:v>
                </c:pt>
                <c:pt idx="1624">
                  <c:v>3088.768385691099</c:v>
                </c:pt>
                <c:pt idx="1625">
                  <c:v>3089.7475823184118</c:v>
                </c:pt>
                <c:pt idx="1626">
                  <c:v>3090.7160157435737</c:v>
                </c:pt>
                <c:pt idx="1627">
                  <c:v>3091.6790679712876</c:v>
                </c:pt>
                <c:pt idx="1628">
                  <c:v>3092.6367390015457</c:v>
                </c:pt>
                <c:pt idx="1629">
                  <c:v>3093.5890288343476</c:v>
                </c:pt>
                <c:pt idx="1630">
                  <c:v>3094.5359366624543</c:v>
                </c:pt>
                <c:pt idx="1631">
                  <c:v>3095.4917230815618</c:v>
                </c:pt>
                <c:pt idx="1632">
                  <c:v>3096.4644627132375</c:v>
                </c:pt>
                <c:pt idx="1633">
                  <c:v>3097.4546934565683</c:v>
                </c:pt>
                <c:pt idx="1634">
                  <c:v>3098.461069406761</c:v>
                </c:pt>
                <c:pt idx="1635">
                  <c:v>3099.4747111655602</c:v>
                </c:pt>
                <c:pt idx="1636">
                  <c:v>3100.4836434684289</c:v>
                </c:pt>
                <c:pt idx="1637">
                  <c:v>3101.4898847689437</c:v>
                </c:pt>
                <c:pt idx="1638">
                  <c:v>3102.4934350671019</c:v>
                </c:pt>
                <c:pt idx="1639">
                  <c:v>3103.4942943629126</c:v>
                </c:pt>
                <c:pt idx="1640">
                  <c:v>3104.491520754425</c:v>
                </c:pt>
                <c:pt idx="1641">
                  <c:v>3105.4857867904102</c:v>
                </c:pt>
                <c:pt idx="1642">
                  <c:v>3106.4773618240401</c:v>
                </c:pt>
                <c:pt idx="1643">
                  <c:v>3107.4646757496548</c:v>
                </c:pt>
                <c:pt idx="1644">
                  <c:v>3108.4445900242386</c:v>
                </c:pt>
                <c:pt idx="1645">
                  <c:v>3109.4155345421309</c:v>
                </c:pt>
                <c:pt idx="1646">
                  <c:v>3110.3847743046763</c:v>
                </c:pt>
                <c:pt idx="1647">
                  <c:v>3111.3591711176318</c:v>
                </c:pt>
                <c:pt idx="1648">
                  <c:v>3112.3454520832379</c:v>
                </c:pt>
                <c:pt idx="1649">
                  <c:v>3113.3458606093791</c:v>
                </c:pt>
                <c:pt idx="1650">
                  <c:v>3114.3635360463222</c:v>
                </c:pt>
                <c:pt idx="1651">
                  <c:v>3115.3908997482963</c:v>
                </c:pt>
                <c:pt idx="1652">
                  <c:v>3116.4155724479151</c:v>
                </c:pt>
                <c:pt idx="1653">
                  <c:v>3117.4368815964062</c:v>
                </c:pt>
                <c:pt idx="1654">
                  <c:v>3118.4534820962285</c:v>
                </c:pt>
                <c:pt idx="1655">
                  <c:v>3119.4647013985887</c:v>
                </c:pt>
                <c:pt idx="1656">
                  <c:v>3120.4667719495219</c:v>
                </c:pt>
                <c:pt idx="1657">
                  <c:v>3121.4545802364296</c:v>
                </c:pt>
                <c:pt idx="1658">
                  <c:v>3122.4361992663598</c:v>
                </c:pt>
                <c:pt idx="1659">
                  <c:v>3123.4124362915886</c:v>
                </c:pt>
                <c:pt idx="1660">
                  <c:v>3124.3832913121059</c:v>
                </c:pt>
                <c:pt idx="1661">
                  <c:v>3125.3476877762982</c:v>
                </c:pt>
                <c:pt idx="1662">
                  <c:v>3126.304281393865</c:v>
                </c:pt>
                <c:pt idx="1663">
                  <c:v>3127.2618177206227</c:v>
                </c:pt>
                <c:pt idx="1664">
                  <c:v>3128.2243328564891</c:v>
                </c:pt>
                <c:pt idx="1665">
                  <c:v>3129.1930371955182</c:v>
                </c:pt>
                <c:pt idx="1666">
                  <c:v>3130.1692758352483</c:v>
                </c:pt>
                <c:pt idx="1667">
                  <c:v>3131.1523754196596</c:v>
                </c:pt>
                <c:pt idx="1668">
                  <c:v>3132.1409909050185</c:v>
                </c:pt>
                <c:pt idx="1669">
                  <c:v>3133.1349875878254</c:v>
                </c:pt>
                <c:pt idx="1670">
                  <c:v>3134.1296559583375</c:v>
                </c:pt>
                <c:pt idx="1671">
                  <c:v>3135.1209599704735</c:v>
                </c:pt>
                <c:pt idx="1672">
                  <c:v>3136.1095737875175</c:v>
                </c:pt>
                <c:pt idx="1673">
                  <c:v>3137.0949595641714</c:v>
                </c:pt>
                <c:pt idx="1674">
                  <c:v>3138.0763092409243</c:v>
                </c:pt>
                <c:pt idx="1675">
                  <c:v>3139.0534889215378</c:v>
                </c:pt>
                <c:pt idx="1676">
                  <c:v>3140.0281106349726</c:v>
                </c:pt>
                <c:pt idx="1677">
                  <c:v>3141.0040774997756</c:v>
                </c:pt>
                <c:pt idx="1678">
                  <c:v>3141.9805831247409</c:v>
                </c:pt>
                <c:pt idx="1679">
                  <c:v>3142.9655657596127</c:v>
                </c:pt>
                <c:pt idx="1680">
                  <c:v>3143.9684427017437</c:v>
                </c:pt>
                <c:pt idx="1681">
                  <c:v>3144.9800643924591</c:v>
                </c:pt>
                <c:pt idx="1682">
                  <c:v>3145.9896676295994</c:v>
                </c:pt>
                <c:pt idx="1683">
                  <c:v>3146.9965798643848</c:v>
                </c:pt>
                <c:pt idx="1684">
                  <c:v>3148.0008019040697</c:v>
                </c:pt>
                <c:pt idx="1685">
                  <c:v>3149.0023337486537</c:v>
                </c:pt>
                <c:pt idx="1686">
                  <c:v>3150.0011745908901</c:v>
                </c:pt>
                <c:pt idx="1687">
                  <c:v>3150.9981308757892</c:v>
                </c:pt>
                <c:pt idx="1688">
                  <c:v>3151.9946831578386</c:v>
                </c:pt>
                <c:pt idx="1689">
                  <c:v>3152.9940610919157</c:v>
                </c:pt>
                <c:pt idx="1690">
                  <c:v>3153.9988202234404</c:v>
                </c:pt>
                <c:pt idx="1691">
                  <c:v>3155.0049252597732</c:v>
                </c:pt>
                <c:pt idx="1692">
                  <c:v>3156.0083392937513</c:v>
                </c:pt>
                <c:pt idx="1693">
                  <c:v>3157.0090623253814</c:v>
                </c:pt>
                <c:pt idx="1694">
                  <c:v>3158.0070951080897</c:v>
                </c:pt>
                <c:pt idx="1695">
                  <c:v>3159.0013610902629</c:v>
                </c:pt>
                <c:pt idx="1696">
                  <c:v>3159.9891693233481</c:v>
                </c:pt>
                <c:pt idx="1697">
                  <c:v>3160.9662143542832</c:v>
                </c:pt>
                <c:pt idx="1698">
                  <c:v>3161.9324961830598</c:v>
                </c:pt>
                <c:pt idx="1699">
                  <c:v>3162.8896292604013</c:v>
                </c:pt>
                <c:pt idx="1700">
                  <c:v>3163.8403053959205</c:v>
                </c:pt>
                <c:pt idx="1701">
                  <c:v>3164.7950176313407</c:v>
                </c:pt>
                <c:pt idx="1702">
                  <c:v>3165.7604922616647</c:v>
                </c:pt>
                <c:pt idx="1703">
                  <c:v>3166.7363252840355</c:v>
                </c:pt>
                <c:pt idx="1704">
                  <c:v>3167.7218449569436</c:v>
                </c:pt>
                <c:pt idx="1705">
                  <c:v>3168.7127466345455</c:v>
                </c:pt>
                <c:pt idx="1706">
                  <c:v>3169.7049942169488</c:v>
                </c:pt>
                <c:pt idx="1707">
                  <c:v>3170.6985877041607</c:v>
                </c:pt>
                <c:pt idx="1708">
                  <c:v>3171.6935262889197</c:v>
                </c:pt>
                <c:pt idx="1709">
                  <c:v>3172.6864464201039</c:v>
                </c:pt>
                <c:pt idx="1710">
                  <c:v>3173.6739845465777</c:v>
                </c:pt>
                <c:pt idx="1711">
                  <c:v>3174.6557382800011</c:v>
                </c:pt>
                <c:pt idx="1712">
                  <c:v>3175.6310350716008</c:v>
                </c:pt>
                <c:pt idx="1713">
                  <c:v>3176.6009490512497</c:v>
                </c:pt>
                <c:pt idx="1714">
                  <c:v>3177.5722089356932</c:v>
                </c:pt>
                <c:pt idx="1715">
                  <c:v>3178.5448147249367</c:v>
                </c:pt>
                <c:pt idx="1716">
                  <c:v>3179.5175543566129</c:v>
                </c:pt>
                <c:pt idx="1717">
                  <c:v>3180.4923116346081</c:v>
                </c:pt>
                <c:pt idx="1718">
                  <c:v>3181.4711058197609</c:v>
                </c:pt>
                <c:pt idx="1719">
                  <c:v>3182.4552812023676</c:v>
                </c:pt>
                <c:pt idx="1720">
                  <c:v>3183.4448377824237</c:v>
                </c:pt>
                <c:pt idx="1721">
                  <c:v>3184.4411214647284</c:v>
                </c:pt>
                <c:pt idx="1722">
                  <c:v>3185.4454781540926</c:v>
                </c:pt>
                <c:pt idx="1723">
                  <c:v>3186.45535069059</c:v>
                </c:pt>
                <c:pt idx="1724">
                  <c:v>3187.4667030281266</c:v>
                </c:pt>
                <c:pt idx="1725">
                  <c:v>3188.4794004632172</c:v>
                </c:pt>
                <c:pt idx="1726">
                  <c:v>3189.4920987055625</c:v>
                </c:pt>
                <c:pt idx="1727">
                  <c:v>3190.5061428527006</c:v>
                </c:pt>
                <c:pt idx="1728">
                  <c:v>3191.5215320973948</c:v>
                </c:pt>
                <c:pt idx="1729">
                  <c:v>3192.5410937599909</c:v>
                </c:pt>
                <c:pt idx="1730">
                  <c:v>3193.5660366200436</c:v>
                </c:pt>
                <c:pt idx="1731">
                  <c:v>3194.5963606775358</c:v>
                </c:pt>
                <c:pt idx="1732">
                  <c:v>3195.6347577420943</c:v>
                </c:pt>
                <c:pt idx="1733">
                  <c:v>3196.685263913605</c:v>
                </c:pt>
                <c:pt idx="1734">
                  <c:v>3197.7466679369531</c:v>
                </c:pt>
                <c:pt idx="1735">
                  <c:v>3198.8188343551974</c:v>
                </c:pt>
                <c:pt idx="1736">
                  <c:v>3199.9017639756003</c:v>
                </c:pt>
                <c:pt idx="1737">
                  <c:v>3200.9954576054179</c:v>
                </c:pt>
                <c:pt idx="1738">
                  <c:v>3202.0999144373859</c:v>
                </c:pt>
                <c:pt idx="1739">
                  <c:v>3203.2058502093237</c:v>
                </c:pt>
                <c:pt idx="1740">
                  <c:v>3204.3037137814663</c:v>
                </c:pt>
                <c:pt idx="1741">
                  <c:v>3205.3904117631018</c:v>
                </c:pt>
                <c:pt idx="1742">
                  <c:v>3206.4686335420774</c:v>
                </c:pt>
                <c:pt idx="1743">
                  <c:v>3207.5384456359925</c:v>
                </c:pt>
                <c:pt idx="1744">
                  <c:v>3208.5988388180399</c:v>
                </c:pt>
                <c:pt idx="1745">
                  <c:v>3209.6515621886397</c:v>
                </c:pt>
                <c:pt idx="1746">
                  <c:v>3210.698635815867</c:v>
                </c:pt>
                <c:pt idx="1747">
                  <c:v>3211.745373572332</c:v>
                </c:pt>
                <c:pt idx="1748">
                  <c:v>3212.7921113287885</c:v>
                </c:pt>
                <c:pt idx="1749">
                  <c:v>3213.8388490852531</c:v>
                </c:pt>
                <c:pt idx="1750">
                  <c:v>3214.8855868417181</c:v>
                </c:pt>
                <c:pt idx="1751">
                  <c:v>3215.9323245981823</c:v>
                </c:pt>
                <c:pt idx="1752">
                  <c:v>3216.9791296794783</c:v>
                </c:pt>
                <c:pt idx="1753">
                  <c:v>3218.0252622120088</c:v>
                </c:pt>
                <c:pt idx="1754">
                  <c:v>3219.0693098271868</c:v>
                </c:pt>
                <c:pt idx="1755">
                  <c:v>3220.1059569840868</c:v>
                </c:pt>
                <c:pt idx="1756">
                  <c:v>3221.1352044899572</c:v>
                </c:pt>
                <c:pt idx="1757">
                  <c:v>3222.1637794470535</c:v>
                </c:pt>
                <c:pt idx="1758">
                  <c:v>3223.1936986406358</c:v>
                </c:pt>
                <c:pt idx="1759">
                  <c:v>3224.2242903829838</c:v>
                </c:pt>
                <c:pt idx="1760">
                  <c:v>3225.2548821253326</c:v>
                </c:pt>
                <c:pt idx="1761">
                  <c:v>3226.2874923212626</c:v>
                </c:pt>
                <c:pt idx="1762">
                  <c:v>3227.3199686209477</c:v>
                </c:pt>
                <c:pt idx="1763">
                  <c:v>3228.3570188658155</c:v>
                </c:pt>
                <c:pt idx="1764">
                  <c:v>3229.3967593057841</c:v>
                </c:pt>
                <c:pt idx="1765">
                  <c:v>3230.4391899408456</c:v>
                </c:pt>
                <c:pt idx="1766">
                  <c:v>3231.4840414178375</c:v>
                </c:pt>
                <c:pt idx="1767">
                  <c:v>3232.528623541657</c:v>
                </c:pt>
                <c:pt idx="1768">
                  <c:v>3233.5705154703687</c:v>
                </c:pt>
                <c:pt idx="1769">
                  <c:v>3234.6078342611604</c:v>
                </c:pt>
                <c:pt idx="1770">
                  <c:v>3235.6378881044134</c:v>
                </c:pt>
                <c:pt idx="1771">
                  <c:v>3236.6598697478644</c:v>
                </c:pt>
                <c:pt idx="1772">
                  <c:v>3237.673779191518</c:v>
                </c:pt>
                <c:pt idx="1773">
                  <c:v>3238.6829118543965</c:v>
                </c:pt>
                <c:pt idx="1774">
                  <c:v>3239.692111895934</c:v>
                </c:pt>
                <c:pt idx="1775">
                  <c:v>3240.7040710719139</c:v>
                </c:pt>
                <c:pt idx="1776">
                  <c:v>3241.719999776391</c:v>
                </c:pt>
                <c:pt idx="1777">
                  <c:v>3242.7399645807686</c:v>
                </c:pt>
                <c:pt idx="1778">
                  <c:v>3243.7641001885472</c:v>
                </c:pt>
                <c:pt idx="1779">
                  <c:v>3244.7937516434536</c:v>
                </c:pt>
                <c:pt idx="1780">
                  <c:v>3245.8301302006162</c:v>
                </c:pt>
                <c:pt idx="1781">
                  <c:v>3246.8705448576725</c:v>
                </c:pt>
                <c:pt idx="1782">
                  <c:v>3247.9113619030854</c:v>
                </c:pt>
                <c:pt idx="1783">
                  <c:v>3248.9492185929721</c:v>
                </c:pt>
                <c:pt idx="1784">
                  <c:v>3249.9816932243343</c:v>
                </c:pt>
                <c:pt idx="1785">
                  <c:v>3251.0087858509933</c:v>
                </c:pt>
                <c:pt idx="1786">
                  <c:v>3252.0306319836964</c:v>
                </c:pt>
                <c:pt idx="1787">
                  <c:v>3253.0485775272523</c:v>
                </c:pt>
                <c:pt idx="1788">
                  <c:v>3254.0638328757009</c:v>
                </c:pt>
                <c:pt idx="1789">
                  <c:v>3255.0785495716209</c:v>
                </c:pt>
                <c:pt idx="1790">
                  <c:v>3256.0954186173594</c:v>
                </c:pt>
                <c:pt idx="1791">
                  <c:v>3257.1149786654464</c:v>
                </c:pt>
                <c:pt idx="1792">
                  <c:v>3258.1372297158878</c:v>
                </c:pt>
                <c:pt idx="1793">
                  <c:v>3259.1621717686853</c:v>
                </c:pt>
                <c:pt idx="1794">
                  <c:v>3260.1900733697539</c:v>
                </c:pt>
                <c:pt idx="1795">
                  <c:v>3261.2236255214498</c:v>
                </c:pt>
                <c:pt idx="1796">
                  <c:v>3262.2652498729485</c:v>
                </c:pt>
                <c:pt idx="1797">
                  <c:v>3263.3117175227999</c:v>
                </c:pt>
                <c:pt idx="1798">
                  <c:v>3264.3585891216894</c:v>
                </c:pt>
                <c:pt idx="1799">
                  <c:v>3265.4010205640047</c:v>
                </c:pt>
                <c:pt idx="1800">
                  <c:v>3266.4353798065181</c:v>
                </c:pt>
                <c:pt idx="1801">
                  <c:v>3267.464895750677</c:v>
                </c:pt>
                <c:pt idx="1802">
                  <c:v>3268.4937391998765</c:v>
                </c:pt>
                <c:pt idx="1803">
                  <c:v>3269.5227173525755</c:v>
                </c:pt>
                <c:pt idx="1804">
                  <c:v>3270.5516946980192</c:v>
                </c:pt>
                <c:pt idx="1805">
                  <c:v>3271.5795946307653</c:v>
                </c:pt>
                <c:pt idx="1806">
                  <c:v>3272.6074937024432</c:v>
                </c:pt>
                <c:pt idx="1807">
                  <c:v>3273.6472333889769</c:v>
                </c:pt>
                <c:pt idx="1808">
                  <c:v>3274.7063471299953</c:v>
                </c:pt>
                <c:pt idx="1809">
                  <c:v>3275.7740709161044</c:v>
                </c:pt>
                <c:pt idx="1810">
                  <c:v>3276.8407181505763</c:v>
                </c:pt>
                <c:pt idx="1811">
                  <c:v>3277.9019842414209</c:v>
                </c:pt>
                <c:pt idx="1812">
                  <c:v>3278.9578691886227</c:v>
                </c:pt>
                <c:pt idx="1813">
                  <c:v>3280.0083720773096</c:v>
                </c:pt>
                <c:pt idx="1814">
                  <c:v>3281.0534929074779</c:v>
                </c:pt>
                <c:pt idx="1815">
                  <c:v>3282.092155988561</c:v>
                </c:pt>
                <c:pt idx="1816">
                  <c:v>3283.1203252744858</c:v>
                </c:pt>
                <c:pt idx="1817">
                  <c:v>3284.1431125556992</c:v>
                </c:pt>
                <c:pt idx="1818">
                  <c:v>3285.1605177783968</c:v>
                </c:pt>
                <c:pt idx="1819">
                  <c:v>3286.1703886465712</c:v>
                </c:pt>
                <c:pt idx="1820">
                  <c:v>3287.1751468632133</c:v>
                </c:pt>
                <c:pt idx="1821">
                  <c:v>3288.1820582369301</c:v>
                </c:pt>
                <c:pt idx="1822">
                  <c:v>3289.2016166167023</c:v>
                </c:pt>
                <c:pt idx="1823">
                  <c:v>3290.2373202033277</c:v>
                </c:pt>
                <c:pt idx="1824">
                  <c:v>3291.2886310977201</c:v>
                </c:pt>
                <c:pt idx="1825">
                  <c:v>3292.3620062417031</c:v>
                </c:pt>
                <c:pt idx="1826">
                  <c:v>3293.4515265925411</c:v>
                </c:pt>
                <c:pt idx="1827">
                  <c:v>3294.5518109527916</c:v>
                </c:pt>
                <c:pt idx="1828">
                  <c:v>3295.6561314129444</c:v>
                </c:pt>
                <c:pt idx="1829">
                  <c:v>3296.7604518730891</c:v>
                </c:pt>
                <c:pt idx="1830">
                  <c:v>3297.8647723332424</c:v>
                </c:pt>
                <c:pt idx="1831">
                  <c:v>3298.9534862928822</c:v>
                </c:pt>
                <c:pt idx="1832">
                  <c:v>3300.0158297426042</c:v>
                </c:pt>
                <c:pt idx="1833">
                  <c:v>3301.0499188785047</c:v>
                </c:pt>
                <c:pt idx="1834">
                  <c:v>3302.0570996054007</c:v>
                </c:pt>
                <c:pt idx="1835">
                  <c:v>3303.0482697751049</c:v>
                </c:pt>
                <c:pt idx="1836">
                  <c:v>3304.0394399448173</c:v>
                </c:pt>
                <c:pt idx="1837">
                  <c:v>3305.0322237579999</c:v>
                </c:pt>
                <c:pt idx="1838">
                  <c:v>3306.0346942217111</c:v>
                </c:pt>
                <c:pt idx="1839">
                  <c:v>3307.0506188899203</c:v>
                </c:pt>
                <c:pt idx="1840">
                  <c:v>3308.0828234146788</c:v>
                </c:pt>
                <c:pt idx="1841">
                  <c:v>3309.1400534056133</c:v>
                </c:pt>
                <c:pt idx="1842">
                  <c:v>3310.226614315814</c:v>
                </c:pt>
                <c:pt idx="1843">
                  <c:v>3311.3266302377751</c:v>
                </c:pt>
                <c:pt idx="1844">
                  <c:v>3312.4266461597376</c:v>
                </c:pt>
                <c:pt idx="1845">
                  <c:v>3313.5266620816992</c:v>
                </c:pt>
                <c:pt idx="1846">
                  <c:v>3314.6194138095566</c:v>
                </c:pt>
                <c:pt idx="1847">
                  <c:v>3315.6980395913965</c:v>
                </c:pt>
                <c:pt idx="1848">
                  <c:v>3316.7536583606188</c:v>
                </c:pt>
                <c:pt idx="1849">
                  <c:v>3317.7877499182759</c:v>
                </c:pt>
                <c:pt idx="1850">
                  <c:v>3318.8003142643765</c:v>
                </c:pt>
                <c:pt idx="1851">
                  <c:v>3319.8005001503466</c:v>
                </c:pt>
                <c:pt idx="1852">
                  <c:v>3320.8006860363166</c:v>
                </c:pt>
                <c:pt idx="1853">
                  <c:v>3321.8024863730025</c:v>
                </c:pt>
                <c:pt idx="1854">
                  <c:v>3322.8123597167473</c:v>
                </c:pt>
                <c:pt idx="1855">
                  <c:v>3323.8303052064821</c:v>
                </c:pt>
                <c:pt idx="1856">
                  <c:v>3324.8600896427447</c:v>
                </c:pt>
                <c:pt idx="1857">
                  <c:v>3325.9068265381402</c:v>
                </c:pt>
                <c:pt idx="1858">
                  <c:v>3326.9629807847077</c:v>
                </c:pt>
                <c:pt idx="1859">
                  <c:v>3328.0311094885483</c:v>
                </c:pt>
                <c:pt idx="1860">
                  <c:v>3329.113365752924</c:v>
                </c:pt>
                <c:pt idx="1861">
                  <c:v>3330.2090762218058</c:v>
                </c:pt>
                <c:pt idx="1862">
                  <c:v>3331.3113791432652</c:v>
                </c:pt>
                <c:pt idx="1863">
                  <c:v>3332.4050711585724</c:v>
                </c:pt>
                <c:pt idx="1864">
                  <c:v>3333.4873266157006</c:v>
                </c:pt>
                <c:pt idx="1865">
                  <c:v>3334.5575181181794</c:v>
                </c:pt>
                <c:pt idx="1866">
                  <c:v>3335.6156013209461</c:v>
                </c:pt>
                <c:pt idx="1867">
                  <c:v>3336.6632350197965</c:v>
                </c:pt>
                <c:pt idx="1868">
                  <c:v>3337.6999708129965</c:v>
                </c:pt>
                <c:pt idx="1869">
                  <c:v>3338.728230403543</c:v>
                </c:pt>
                <c:pt idx="1870">
                  <c:v>3339.7540240536609</c:v>
                </c:pt>
                <c:pt idx="1871">
                  <c:v>3340.781387755635</c:v>
                </c:pt>
                <c:pt idx="1872">
                  <c:v>3341.8115319573258</c:v>
                </c:pt>
                <c:pt idx="1873">
                  <c:v>3342.8512732583622</c:v>
                </c:pt>
                <c:pt idx="1874">
                  <c:v>3343.9058146687062</c:v>
                </c:pt>
                <c:pt idx="1875">
                  <c:v>3344.9752900846029</c:v>
                </c:pt>
                <c:pt idx="1876">
                  <c:v>3346.056472219112</c:v>
                </c:pt>
                <c:pt idx="1877">
                  <c:v>3347.1392688043384</c:v>
                </c:pt>
                <c:pt idx="1878">
                  <c:v>3348.2193743872176</c:v>
                </c:pt>
                <c:pt idx="1879">
                  <c:v>3349.2883119040198</c:v>
                </c:pt>
                <c:pt idx="1880">
                  <c:v>3350.3362600545393</c:v>
                </c:pt>
                <c:pt idx="1881">
                  <c:v>3351.3718305521747</c:v>
                </c:pt>
                <c:pt idx="1882">
                  <c:v>3352.4061897946867</c:v>
                </c:pt>
                <c:pt idx="1883">
                  <c:v>3353.4405482299526</c:v>
                </c:pt>
                <c:pt idx="1884">
                  <c:v>3354.4749066652103</c:v>
                </c:pt>
                <c:pt idx="1885">
                  <c:v>3355.5092651004761</c:v>
                </c:pt>
                <c:pt idx="1886">
                  <c:v>3356.5436235357411</c:v>
                </c:pt>
                <c:pt idx="1887">
                  <c:v>3357.577982778254</c:v>
                </c:pt>
                <c:pt idx="1888">
                  <c:v>3358.6126113739374</c:v>
                </c:pt>
                <c:pt idx="1889">
                  <c:v>3359.6461642252534</c:v>
                </c:pt>
                <c:pt idx="1890">
                  <c:v>3360.6770268814685</c:v>
                </c:pt>
                <c:pt idx="1891">
                  <c:v>3361.7092338279749</c:v>
                </c:pt>
                <c:pt idx="1892">
                  <c:v>3362.7468219719376</c:v>
                </c:pt>
                <c:pt idx="1893">
                  <c:v>3363.7897913133556</c:v>
                </c:pt>
                <c:pt idx="1894">
                  <c:v>3364.8381410449679</c:v>
                </c:pt>
                <c:pt idx="1895">
                  <c:v>3365.8905268764815</c:v>
                </c:pt>
                <c:pt idx="1896">
                  <c:v>3366.9488326117989</c:v>
                </c:pt>
                <c:pt idx="1897">
                  <c:v>3368.0265124554217</c:v>
                </c:pt>
                <c:pt idx="1898">
                  <c:v>3369.1224906091593</c:v>
                </c:pt>
                <c:pt idx="1899">
                  <c:v>3370.2234475719961</c:v>
                </c:pt>
                <c:pt idx="1900">
                  <c:v>3371.3258843358794</c:v>
                </c:pt>
                <c:pt idx="1901">
                  <c:v>3372.421459294022</c:v>
                </c:pt>
                <c:pt idx="1902">
                  <c:v>3373.5022357573512</c:v>
                </c:pt>
                <c:pt idx="1903">
                  <c:v>3374.5683484293741</c:v>
                </c:pt>
                <c:pt idx="1904">
                  <c:v>3375.6195262885899</c:v>
                </c:pt>
                <c:pt idx="1905">
                  <c:v>3376.6638415348093</c:v>
                </c:pt>
                <c:pt idx="1906">
                  <c:v>3377.7054657786734</c:v>
                </c:pt>
                <c:pt idx="1907">
                  <c:v>3378.7443990201828</c:v>
                </c:pt>
                <c:pt idx="1908">
                  <c:v>3379.7806420665997</c:v>
                </c:pt>
                <c:pt idx="1909">
                  <c:v>3380.8150021701804</c:v>
                </c:pt>
                <c:pt idx="1910">
                  <c:v>3381.8480171762149</c:v>
                </c:pt>
                <c:pt idx="1911">
                  <c:v>3382.8811660784936</c:v>
                </c:pt>
                <c:pt idx="1912">
                  <c:v>3383.9155245675652</c:v>
                </c:pt>
                <c:pt idx="1913">
                  <c:v>3384.9498830566522</c:v>
                </c:pt>
                <c:pt idx="1914">
                  <c:v>3385.983165801355</c:v>
                </c:pt>
                <c:pt idx="1915">
                  <c:v>3387.0164477388043</c:v>
                </c:pt>
                <c:pt idx="1916">
                  <c:v>3388.0498659404411</c:v>
                </c:pt>
                <c:pt idx="1917">
                  <c:v>3389.0853017883978</c:v>
                </c:pt>
                <c:pt idx="1918">
                  <c:v>3390.1207368291066</c:v>
                </c:pt>
                <c:pt idx="1919">
                  <c:v>3391.1561718698085</c:v>
                </c:pt>
                <c:pt idx="1920">
                  <c:v>3392.1926834621472</c:v>
                </c:pt>
                <c:pt idx="1921">
                  <c:v>3393.2316175647252</c:v>
                </c:pt>
                <c:pt idx="1922">
                  <c:v>3394.2732418624109</c:v>
                </c:pt>
                <c:pt idx="1923">
                  <c:v>3395.3175571086222</c:v>
                </c:pt>
                <c:pt idx="1924">
                  <c:v>3396.3694075166113</c:v>
                </c:pt>
                <c:pt idx="1925">
                  <c:v>3397.4287930863852</c:v>
                </c:pt>
                <c:pt idx="1926">
                  <c:v>3398.4962508559547</c:v>
                </c:pt>
                <c:pt idx="1927">
                  <c:v>3399.5682817634606</c:v>
                </c:pt>
                <c:pt idx="1928">
                  <c:v>3400.64111986941</c:v>
                </c:pt>
                <c:pt idx="1929">
                  <c:v>3401.7139580291805</c:v>
                </c:pt>
                <c:pt idx="1930">
                  <c:v>3402.7886799928538</c:v>
                </c:pt>
                <c:pt idx="1931">
                  <c:v>3403.8647470002538</c:v>
                </c:pt>
                <c:pt idx="1932">
                  <c:v>3404.9389302037571</c:v>
                </c:pt>
                <c:pt idx="1933">
                  <c:v>3406.0077322636257</c:v>
                </c:pt>
                <c:pt idx="1934">
                  <c:v>3407.0673855182549</c:v>
                </c:pt>
                <c:pt idx="1935">
                  <c:v>3408.1216575754215</c:v>
                </c:pt>
                <c:pt idx="1936">
                  <c:v>3409.1700089215424</c:v>
                </c:pt>
                <c:pt idx="1937">
                  <c:v>3410.2110945128707</c:v>
                </c:pt>
                <c:pt idx="1938">
                  <c:v>3411.2441079582168</c:v>
                </c:pt>
                <c:pt idx="1939">
                  <c:v>3412.2690500110139</c:v>
                </c:pt>
                <c:pt idx="1940">
                  <c:v>3413.2929154583599</c:v>
                </c:pt>
                <c:pt idx="1941">
                  <c:v>3414.3237756928183</c:v>
                </c:pt>
                <c:pt idx="1942">
                  <c:v>3415.3610937301682</c:v>
                </c:pt>
                <c:pt idx="1943">
                  <c:v>3416.4011701485347</c:v>
                </c:pt>
                <c:pt idx="1944">
                  <c:v>3417.4425924716938</c:v>
                </c:pt>
                <c:pt idx="1945">
                  <c:v>3418.4850248288999</c:v>
                </c:pt>
                <c:pt idx="1946">
                  <c:v>3419.5284656056415</c:v>
                </c:pt>
                <c:pt idx="1947">
                  <c:v>3420.5682053459896</c:v>
                </c:pt>
                <c:pt idx="1948">
                  <c:v>3421.6039081253602</c:v>
                </c:pt>
                <c:pt idx="1949">
                  <c:v>3422.6355748048363</c:v>
                </c:pt>
                <c:pt idx="1950">
                  <c:v>3423.6642819898552</c:v>
                </c:pt>
                <c:pt idx="1951">
                  <c:v>3424.6927206289497</c:v>
                </c:pt>
                <c:pt idx="1952">
                  <c:v>3425.7224378480068</c:v>
                </c:pt>
                <c:pt idx="1953">
                  <c:v>3426.7527602910054</c:v>
                </c:pt>
                <c:pt idx="1954">
                  <c:v>3427.7820053213045</c:v>
                </c:pt>
                <c:pt idx="1955">
                  <c:v>3428.8081560998257</c:v>
                </c:pt>
                <c:pt idx="1956">
                  <c:v>3429.8343068783547</c:v>
                </c:pt>
                <c:pt idx="1957">
                  <c:v>3430.8583053608845</c:v>
                </c:pt>
                <c:pt idx="1958">
                  <c:v>3431.882170808231</c:v>
                </c:pt>
                <c:pt idx="1959">
                  <c:v>3432.9053637068037</c:v>
                </c:pt>
                <c:pt idx="1960">
                  <c:v>3433.9288252051206</c:v>
                </c:pt>
                <c:pt idx="1961">
                  <c:v>3434.950268249856</c:v>
                </c:pt>
                <c:pt idx="1962">
                  <c:v>3435.9715765910983</c:v>
                </c:pt>
                <c:pt idx="1963">
                  <c:v>3436.9854852813123</c:v>
                </c:pt>
                <c:pt idx="1964">
                  <c:v>3437.9940127740774</c:v>
                </c:pt>
                <c:pt idx="1965">
                  <c:v>3438.9979655144048</c:v>
                </c:pt>
                <c:pt idx="1966">
                  <c:v>3439.9968055493864</c:v>
                </c:pt>
                <c:pt idx="1967">
                  <c:v>3440.9932239351911</c:v>
                </c:pt>
                <c:pt idx="1968">
                  <c:v>3441.9901810273373</c:v>
                </c:pt>
                <c:pt idx="1969">
                  <c:v>3442.9890210623189</c:v>
                </c:pt>
                <c:pt idx="1970">
                  <c:v>3443.9905512924015</c:v>
                </c:pt>
                <c:pt idx="1971">
                  <c:v>3444.9940334584744</c:v>
                </c:pt>
                <c:pt idx="1972">
                  <c:v>3445.9961032021602</c:v>
                </c:pt>
                <c:pt idx="1973">
                  <c:v>3446.9954819434838</c:v>
                </c:pt>
                <c:pt idx="1974">
                  <c:v>3447.9920349789672</c:v>
                </c:pt>
                <c:pt idx="1975">
                  <c:v>3448.9844164038022</c:v>
                </c:pt>
                <c:pt idx="1976">
                  <c:v>3449.9714158239349</c:v>
                </c:pt>
                <c:pt idx="1977">
                  <c:v>3450.9516881418094</c:v>
                </c:pt>
                <c:pt idx="1978">
                  <c:v>3451.9250995150032</c:v>
                </c:pt>
                <c:pt idx="1979">
                  <c:v>3452.8903032314688</c:v>
                </c:pt>
                <c:pt idx="1980">
                  <c:v>3453.8474338870542</c:v>
                </c:pt>
                <c:pt idx="1981">
                  <c:v>3454.796492342844</c:v>
                </c:pt>
                <c:pt idx="1982">
                  <c:v>3455.7377479520005</c:v>
                </c:pt>
                <c:pt idx="1983">
                  <c:v>3456.6738909096257</c:v>
                </c:pt>
                <c:pt idx="1984">
                  <c:v>3457.6076795967274</c:v>
                </c:pt>
                <c:pt idx="1985">
                  <c:v>3458.5424783178737</c:v>
                </c:pt>
                <c:pt idx="1986">
                  <c:v>3459.4798325306288</c:v>
                </c:pt>
                <c:pt idx="1987">
                  <c:v>3460.4183971374305</c:v>
                </c:pt>
                <c:pt idx="1988">
                  <c:v>3461.3569617442331</c:v>
                </c:pt>
                <c:pt idx="1989">
                  <c:v>3462.2955271582896</c:v>
                </c:pt>
                <c:pt idx="1990">
                  <c:v>3463.2334208308284</c:v>
                </c:pt>
                <c:pt idx="1991">
                  <c:v>3464.1692952425287</c:v>
                </c:pt>
                <c:pt idx="1992">
                  <c:v>3465.1024778446281</c:v>
                </c:pt>
                <c:pt idx="1993">
                  <c:v>3466.0329694443794</c:v>
                </c:pt>
                <c:pt idx="1994">
                  <c:v>3466.9611748518805</c:v>
                </c:pt>
                <c:pt idx="1995">
                  <c:v>3467.8857473550806</c:v>
                </c:pt>
                <c:pt idx="1996">
                  <c:v>3468.8049378535793</c:v>
                </c:pt>
                <c:pt idx="1997">
                  <c:v>3469.7187471546285</c:v>
                </c:pt>
                <c:pt idx="1998">
                  <c:v>3470.6275777003839</c:v>
                </c:pt>
                <c:pt idx="1999">
                  <c:v>3471.5354672052636</c:v>
                </c:pt>
                <c:pt idx="2000">
                  <c:v>3472.4460477124981</c:v>
                </c:pt>
                <c:pt idx="2001">
                  <c:v>3473.3593192220806</c:v>
                </c:pt>
                <c:pt idx="2002">
                  <c:v>3474.2751470305184</c:v>
                </c:pt>
                <c:pt idx="2003">
                  <c:v>3475.1935303305572</c:v>
                </c:pt>
                <c:pt idx="2004">
                  <c:v>3476.1146046329582</c:v>
                </c:pt>
                <c:pt idx="2005">
                  <c:v>3477.0383699376998</c:v>
                </c:pt>
                <c:pt idx="2006">
                  <c:v>3477.9624037883727</c:v>
                </c:pt>
                <c:pt idx="2007">
                  <c:v>3478.8712343341281</c:v>
                </c:pt>
                <c:pt idx="2008">
                  <c:v>3479.755982176725</c:v>
                </c:pt>
                <c:pt idx="2009">
                  <c:v>3480.6274120789894</c:v>
                </c:pt>
                <c:pt idx="2010">
                  <c:v>3481.496554981763</c:v>
                </c:pt>
                <c:pt idx="2011">
                  <c:v>3482.3677155308569</c:v>
                </c:pt>
                <c:pt idx="2012">
                  <c:v>3483.2395486287228</c:v>
                </c:pt>
                <c:pt idx="2013">
                  <c:v>3484.1120542753711</c:v>
                </c:pt>
                <c:pt idx="2014">
                  <c:v>3484.9865775683379</c:v>
                </c:pt>
                <c:pt idx="2015">
                  <c:v>3485.8675594714596</c:v>
                </c:pt>
                <c:pt idx="2016">
                  <c:v>3486.7590360308077</c:v>
                </c:pt>
                <c:pt idx="2017">
                  <c:v>3487.6558945948595</c:v>
                </c:pt>
                <c:pt idx="2018">
                  <c:v>3488.5574626148414</c:v>
                </c:pt>
                <c:pt idx="2019">
                  <c:v>3489.4623933787043</c:v>
                </c:pt>
                <c:pt idx="2020">
                  <c:v>3490.3700143376595</c:v>
                </c:pt>
                <c:pt idx="2021">
                  <c:v>3491.2781731418968</c:v>
                </c:pt>
                <c:pt idx="2022">
                  <c:v>3492.1770484912076</c:v>
                </c:pt>
                <c:pt idx="2023">
                  <c:v>3493.0644872823318</c:v>
                </c:pt>
                <c:pt idx="2024">
                  <c:v>3493.9416999631512</c:v>
                </c:pt>
                <c:pt idx="2025">
                  <c:v>3494.8113791505111</c:v>
                </c:pt>
                <c:pt idx="2026">
                  <c:v>3495.6750045916478</c:v>
                </c:pt>
                <c:pt idx="2027">
                  <c:v>3496.5312295745002</c:v>
                </c:pt>
                <c:pt idx="2028">
                  <c:v>3497.386109459806</c:v>
                </c:pt>
                <c:pt idx="2029">
                  <c:v>3498.2438149971376</c:v>
                </c:pt>
                <c:pt idx="2030">
                  <c:v>3499.1041844131496</c:v>
                </c:pt>
                <c:pt idx="2031">
                  <c:v>3499.9668137587951</c:v>
                </c:pt>
                <c:pt idx="2032">
                  <c:v>3500.8315962615238</c:v>
                </c:pt>
                <c:pt idx="2033">
                  <c:v>3501.6985318674979</c:v>
                </c:pt>
                <c:pt idx="2034">
                  <c:v>3502.5676197694784</c:v>
                </c:pt>
                <c:pt idx="2035">
                  <c:v>3503.4388600212842</c:v>
                </c:pt>
                <c:pt idx="2036">
                  <c:v>3504.3122534301579</c:v>
                </c:pt>
                <c:pt idx="2037">
                  <c:v>3505.1861862988139</c:v>
                </c:pt>
                <c:pt idx="2038">
                  <c:v>3506.0525848129482</c:v>
                </c:pt>
                <c:pt idx="2039">
                  <c:v>3506.9076814185819</c:v>
                </c:pt>
                <c:pt idx="2040">
                  <c:v>3507.7497541389807</c:v>
                </c:pt>
                <c:pt idx="2041">
                  <c:v>3508.569654168904</c:v>
                </c:pt>
                <c:pt idx="2042">
                  <c:v>3509.3612998850053</c:v>
                </c:pt>
                <c:pt idx="2043">
                  <c:v>3510.139490589354</c:v>
                </c:pt>
                <c:pt idx="2044">
                  <c:v>3510.9176812936944</c:v>
                </c:pt>
                <c:pt idx="2045">
                  <c:v>3511.6958719980425</c:v>
                </c:pt>
                <c:pt idx="2046">
                  <c:v>3512.4740627023912</c:v>
                </c:pt>
                <c:pt idx="2047">
                  <c:v>3513.2506390098279</c:v>
                </c:pt>
                <c:pt idx="2048">
                  <c:v>3514.0266782792387</c:v>
                </c:pt>
                <c:pt idx="2049">
                  <c:v>3514.8011022906771</c:v>
                </c:pt>
                <c:pt idx="2050">
                  <c:v>3515.5755263021078</c:v>
                </c:pt>
                <c:pt idx="2051">
                  <c:v>3516.3499503135463</c:v>
                </c:pt>
                <c:pt idx="2052">
                  <c:v>3517.124374324977</c:v>
                </c:pt>
                <c:pt idx="2053">
                  <c:v>3517.8971838856905</c:v>
                </c:pt>
                <c:pt idx="2054">
                  <c:v>3518.6643412812687</c:v>
                </c:pt>
                <c:pt idx="2055">
                  <c:v>3519.4288085355738</c:v>
                </c:pt>
                <c:pt idx="2056">
                  <c:v>3520.1905855947712</c:v>
                </c:pt>
                <c:pt idx="2057">
                  <c:v>3520.9491337525187</c:v>
                </c:pt>
                <c:pt idx="2058">
                  <c:v>3521.7007757594615</c:v>
                </c:pt>
                <c:pt idx="2059">
                  <c:v>3522.4404433091222</c:v>
                </c:pt>
                <c:pt idx="2060">
                  <c:v>3523.1659832982559</c:v>
                </c:pt>
                <c:pt idx="2061">
                  <c:v>3523.8780690828762</c:v>
                </c:pt>
                <c:pt idx="2062">
                  <c:v>3524.5835624149258</c:v>
                </c:pt>
                <c:pt idx="2063">
                  <c:v>3525.2877550482985</c:v>
                </c:pt>
                <c:pt idx="2064">
                  <c:v>3525.9894364813067</c:v>
                </c:pt>
                <c:pt idx="2065">
                  <c:v>3526.6888309148239</c:v>
                </c:pt>
                <c:pt idx="2066">
                  <c:v>3527.3868794435325</c:v>
                </c:pt>
                <c:pt idx="2067">
                  <c:v>3528.0831345267798</c:v>
                </c:pt>
                <c:pt idx="2068">
                  <c:v>3528.7793896100284</c:v>
                </c:pt>
                <c:pt idx="2069">
                  <c:v>3529.4733576937779</c:v>
                </c:pt>
                <c:pt idx="2070">
                  <c:v>3530.1645452778052</c:v>
                </c:pt>
                <c:pt idx="2071">
                  <c:v>3530.8587827685469</c:v>
                </c:pt>
                <c:pt idx="2072">
                  <c:v>3531.5558902563716</c:v>
                </c:pt>
                <c:pt idx="2073">
                  <c:v>3532.245552940863</c:v>
                </c:pt>
                <c:pt idx="2074">
                  <c:v>3532.9217614208483</c:v>
                </c:pt>
                <c:pt idx="2075">
                  <c:v>3533.5845156963255</c:v>
                </c:pt>
                <c:pt idx="2076">
                  <c:v>3534.236237470288</c:v>
                </c:pt>
                <c:pt idx="2077">
                  <c:v>3534.8836537373563</c:v>
                </c:pt>
                <c:pt idx="2078">
                  <c:v>3535.5310699506117</c:v>
                </c:pt>
                <c:pt idx="2079">
                  <c:v>3536.1784862176805</c:v>
                </c:pt>
                <c:pt idx="2080">
                  <c:v>3536.8263057341646</c:v>
                </c:pt>
                <c:pt idx="2081">
                  <c:v>3537.4758735438058</c:v>
                </c:pt>
                <c:pt idx="2082">
                  <c:v>3538.1281323557937</c:v>
                </c:pt>
                <c:pt idx="2083">
                  <c:v>3538.783082977392</c:v>
                </c:pt>
                <c:pt idx="2084">
                  <c:v>3539.4423390520551</c:v>
                </c:pt>
                <c:pt idx="2085">
                  <c:v>3540.1091294274352</c:v>
                </c:pt>
                <c:pt idx="2086">
                  <c:v>3540.7845298479001</c:v>
                </c:pt>
                <c:pt idx="2087">
                  <c:v>3541.4619487219311</c:v>
                </c:pt>
                <c:pt idx="2088">
                  <c:v>3542.1362733980204</c:v>
                </c:pt>
                <c:pt idx="2089">
                  <c:v>3542.8061579713494</c:v>
                </c:pt>
                <c:pt idx="2090">
                  <c:v>3543.470660539977</c:v>
                </c:pt>
                <c:pt idx="2091">
                  <c:v>3544.1311270087022</c:v>
                </c:pt>
                <c:pt idx="2092">
                  <c:v>3544.7870194784241</c:v>
                </c:pt>
                <c:pt idx="2093">
                  <c:v>3545.4375307507048</c:v>
                </c:pt>
                <c:pt idx="2094">
                  <c:v>3546.0826608255225</c:v>
                </c:pt>
                <c:pt idx="2095">
                  <c:v>3546.7224088956455</c:v>
                </c:pt>
                <c:pt idx="2096">
                  <c:v>3547.3563709043933</c:v>
                </c:pt>
                <c:pt idx="2097">
                  <c:v>3547.9763408633466</c:v>
                </c:pt>
                <c:pt idx="2098">
                  <c:v>3548.5852783208002</c:v>
                </c:pt>
                <c:pt idx="2099">
                  <c:v>3549.1991937262769</c:v>
                </c:pt>
                <c:pt idx="2100">
                  <c:v>3549.822392532868</c:v>
                </c:pt>
                <c:pt idx="2101">
                  <c:v>3550.4537990500075</c:v>
                </c:pt>
                <c:pt idx="2102">
                  <c:v>3551.0946228645057</c:v>
                </c:pt>
                <c:pt idx="2103">
                  <c:v>3551.7447292728607</c:v>
                </c:pt>
                <c:pt idx="2104">
                  <c:v>3552.4015636445342</c:v>
                </c:pt>
                <c:pt idx="2105">
                  <c:v>3553.0570529724819</c:v>
                </c:pt>
                <c:pt idx="2106">
                  <c:v>3553.709851298067</c:v>
                </c:pt>
                <c:pt idx="2107">
                  <c:v>3554.3599586213118</c:v>
                </c:pt>
                <c:pt idx="2108">
                  <c:v>3555.007374942194</c:v>
                </c:pt>
                <c:pt idx="2109">
                  <c:v>3555.6546565595836</c:v>
                </c:pt>
                <c:pt idx="2110">
                  <c:v>3556.304628372081</c:v>
                </c:pt>
                <c:pt idx="2111">
                  <c:v>3556.9558105786255</c:v>
                </c:pt>
                <c:pt idx="2112">
                  <c:v>3557.6071282959178</c:v>
                </c:pt>
                <c:pt idx="2113">
                  <c:v>3558.2597919180098</c:v>
                </c:pt>
                <c:pt idx="2114">
                  <c:v>3558.9148763820326</c:v>
                </c:pt>
                <c:pt idx="2115">
                  <c:v>3559.5713067508559</c:v>
                </c:pt>
                <c:pt idx="2116">
                  <c:v>3560.2298886622443</c:v>
                </c:pt>
                <c:pt idx="2117">
                  <c:v>3560.8880673780377</c:v>
                </c:pt>
                <c:pt idx="2118">
                  <c:v>3561.5462460938238</c:v>
                </c:pt>
                <c:pt idx="2119">
                  <c:v>3562.2044256168642</c:v>
                </c:pt>
                <c:pt idx="2120">
                  <c:v>3562.8615293955372</c:v>
                </c:pt>
                <c:pt idx="2121">
                  <c:v>3563.5148655664029</c:v>
                </c:pt>
                <c:pt idx="2122">
                  <c:v>3564.1618786378767</c:v>
                </c:pt>
                <c:pt idx="2123">
                  <c:v>3564.8012227589552</c:v>
                </c:pt>
                <c:pt idx="2124">
                  <c:v>3565.4311479143685</c:v>
                </c:pt>
                <c:pt idx="2125">
                  <c:v>3566.0521928104513</c:v>
                </c:pt>
                <c:pt idx="2126">
                  <c:v>3566.6653002102289</c:v>
                </c:pt>
                <c:pt idx="2127">
                  <c:v>3567.2736989613245</c:v>
                </c:pt>
                <c:pt idx="2128">
                  <c:v>3567.8812905139685</c:v>
                </c:pt>
                <c:pt idx="2129">
                  <c:v>3568.4888812055437</c:v>
                </c:pt>
                <c:pt idx="2130">
                  <c:v>3569.0955308024231</c:v>
                </c:pt>
                <c:pt idx="2131">
                  <c:v>3569.7008353555693</c:v>
                </c:pt>
                <c:pt idx="2132">
                  <c:v>3570.3081592233571</c:v>
                </c:pt>
                <c:pt idx="2133">
                  <c:v>3570.9195183299871</c:v>
                </c:pt>
                <c:pt idx="2134">
                  <c:v>3571.5384109838847</c:v>
                </c:pt>
                <c:pt idx="2135">
                  <c:v>3572.166453196462</c:v>
                </c:pt>
                <c:pt idx="2136">
                  <c:v>3572.8010894761205</c:v>
                </c:pt>
                <c:pt idx="2137">
                  <c:v>3573.4369361498334</c:v>
                </c:pt>
                <c:pt idx="2138">
                  <c:v>3574.0727819624781</c:v>
                </c:pt>
                <c:pt idx="2139">
                  <c:v>3574.7086269678671</c:v>
                </c:pt>
                <c:pt idx="2140">
                  <c:v>3575.3428575763537</c:v>
                </c:pt>
                <c:pt idx="2141">
                  <c:v>3575.9714376880338</c:v>
                </c:pt>
                <c:pt idx="2142">
                  <c:v>3576.5936946464926</c:v>
                </c:pt>
                <c:pt idx="2143">
                  <c:v>3577.2136645516325</c:v>
                </c:pt>
                <c:pt idx="2144">
                  <c:v>3577.8347102011489</c:v>
                </c:pt>
                <c:pt idx="2145">
                  <c:v>3578.4544107531178</c:v>
                </c:pt>
                <c:pt idx="2146">
                  <c:v>3579.0714203027396</c:v>
                </c:pt>
                <c:pt idx="2147">
                  <c:v>3579.6870847547993</c:v>
                </c:pt>
                <c:pt idx="2148">
                  <c:v>3580.3016735163133</c:v>
                </c:pt>
                <c:pt idx="2149">
                  <c:v>3580.9159929246484</c:v>
                </c:pt>
                <c:pt idx="2150">
                  <c:v>3581.5278898227298</c:v>
                </c:pt>
                <c:pt idx="2151">
                  <c:v>3582.1349426152115</c:v>
                </c:pt>
                <c:pt idx="2152">
                  <c:v>3582.7339224006341</c:v>
                </c:pt>
                <c:pt idx="2153">
                  <c:v>3583.3248299862535</c:v>
                </c:pt>
                <c:pt idx="2154">
                  <c:v>3583.9119708251496</c:v>
                </c:pt>
                <c:pt idx="2155">
                  <c:v>3584.5087999828907</c:v>
                </c:pt>
                <c:pt idx="2156">
                  <c:v>3585.1163931500359</c:v>
                </c:pt>
                <c:pt idx="2157">
                  <c:v>3585.7342108129988</c:v>
                </c:pt>
                <c:pt idx="2158">
                  <c:v>3586.357947518683</c:v>
                </c:pt>
                <c:pt idx="2159">
                  <c:v>3586.9862581695511</c:v>
                </c:pt>
                <c:pt idx="2160">
                  <c:v>3587.6124164705989</c:v>
                </c:pt>
                <c:pt idx="2161">
                  <c:v>3588.2372296741</c:v>
                </c:pt>
                <c:pt idx="2162">
                  <c:v>3588.8615042250658</c:v>
                </c:pt>
                <c:pt idx="2163">
                  <c:v>3589.4857787760302</c:v>
                </c:pt>
                <c:pt idx="2164">
                  <c:v>3589.8773861089066</c:v>
                </c:pt>
                <c:pt idx="2165">
                  <c:v>3589.727866520474</c:v>
                </c:pt>
                <c:pt idx="2166">
                  <c:v>3588.9657322790613</c:v>
                </c:pt>
                <c:pt idx="2167">
                  <c:v>3588.200907035286</c:v>
                </c:pt>
                <c:pt idx="2168">
                  <c:v>3587.432852082813</c:v>
                </c:pt>
                <c:pt idx="2169">
                  <c:v>3586.6602231851653</c:v>
                </c:pt>
                <c:pt idx="2170">
                  <c:v>3585.8822130900535</c:v>
                </c:pt>
                <c:pt idx="2171">
                  <c:v>3585.4606704750463</c:v>
                </c:pt>
                <c:pt idx="2172">
                  <c:v>3585.8710229052708</c:v>
                </c:pt>
                <c:pt idx="2173">
                  <c:v>3586.4525132473536</c:v>
                </c:pt>
                <c:pt idx="2174">
                  <c:v>3587.0407306916859</c:v>
                </c:pt>
                <c:pt idx="2175">
                  <c:v>3587.6329841821139</c:v>
                </c:pt>
                <c:pt idx="2176">
                  <c:v>3588.2306196772379</c:v>
                </c:pt>
                <c:pt idx="2177">
                  <c:v>3588.8376724697187</c:v>
                </c:pt>
                <c:pt idx="2178">
                  <c:v>3589.4519894562973</c:v>
                </c:pt>
                <c:pt idx="2179">
                  <c:v>3590.0676523476764</c:v>
                </c:pt>
                <c:pt idx="2180">
                  <c:v>3590.683315239055</c:v>
                </c:pt>
                <c:pt idx="2181">
                  <c:v>3591.2989781304268</c:v>
                </c:pt>
                <c:pt idx="2182">
                  <c:v>3591.9146410218059</c:v>
                </c:pt>
                <c:pt idx="2183">
                  <c:v>3592.533265075966</c:v>
                </c:pt>
                <c:pt idx="2184">
                  <c:v>3593.151553259363</c:v>
                </c:pt>
                <c:pt idx="2185">
                  <c:v>3593.7661412136213</c:v>
                </c:pt>
                <c:pt idx="2186">
                  <c:v>3594.3753479704242</c:v>
                </c:pt>
                <c:pt idx="2187">
                  <c:v>3594.9791727225238</c:v>
                </c:pt>
                <c:pt idx="2188">
                  <c:v>3595.5867650286009</c:v>
                </c:pt>
                <c:pt idx="2189">
                  <c:v>3596.2051197295905</c:v>
                </c:pt>
                <c:pt idx="2190">
                  <c:v>3596.834909374249</c:v>
                </c:pt>
                <c:pt idx="2191">
                  <c:v>3597.4774814818961</c:v>
                </c:pt>
                <c:pt idx="2192">
                  <c:v>3598.1335086012955</c:v>
                </c:pt>
                <c:pt idx="2193">
                  <c:v>3598.8029899252101</c:v>
                </c:pt>
                <c:pt idx="2194">
                  <c:v>3599.4830998015968</c:v>
                </c:pt>
                <c:pt idx="2195">
                  <c:v>3600.1663046831954</c:v>
                </c:pt>
                <c:pt idx="2196">
                  <c:v>3600.8488378232687</c:v>
                </c:pt>
                <c:pt idx="2197">
                  <c:v>3601.5294864060038</c:v>
                </c:pt>
                <c:pt idx="2198">
                  <c:v>3602.2087890839389</c:v>
                </c:pt>
                <c:pt idx="2199">
                  <c:v>3602.8880917618735</c:v>
                </c:pt>
                <c:pt idx="2200">
                  <c:v>3603.5640308886805</c:v>
                </c:pt>
                <c:pt idx="2201">
                  <c:v>3604.2359331083444</c:v>
                </c:pt>
                <c:pt idx="2202">
                  <c:v>3604.9024533232919</c:v>
                </c:pt>
                <c:pt idx="2203">
                  <c:v>3605.5609013384428</c:v>
                </c:pt>
                <c:pt idx="2204">
                  <c:v>3606.2119497025628</c:v>
                </c:pt>
                <c:pt idx="2205">
                  <c:v>3606.857886222399</c:v>
                </c:pt>
                <c:pt idx="2206">
                  <c:v>3607.4997874495957</c:v>
                </c:pt>
                <c:pt idx="2207">
                  <c:v>3608.1419580299626</c:v>
                </c:pt>
                <c:pt idx="2208">
                  <c:v>3608.7834560615493</c:v>
                </c:pt>
                <c:pt idx="2209">
                  <c:v>3609.4242799298677</c:v>
                </c:pt>
                <c:pt idx="2210">
                  <c:v>3610.0630853445964</c:v>
                </c:pt>
                <c:pt idx="2211">
                  <c:v>3610.6998731130066</c:v>
                </c:pt>
                <c:pt idx="2212">
                  <c:v>3611.3519980287574</c:v>
                </c:pt>
                <c:pt idx="2213">
                  <c:v>3612.0342602011501</c:v>
                </c:pt>
                <c:pt idx="2214">
                  <c:v>3612.7334756399241</c:v>
                </c:pt>
                <c:pt idx="2215">
                  <c:v>3613.4273090739957</c:v>
                </c:pt>
                <c:pt idx="2216">
                  <c:v>3614.1157605033641</c:v>
                </c:pt>
                <c:pt idx="2217">
                  <c:v>3614.7988299280223</c:v>
                </c:pt>
                <c:pt idx="2218">
                  <c:v>3615.4771898967579</c:v>
                </c:pt>
                <c:pt idx="2219">
                  <c:v>3616.1515153800933</c:v>
                </c:pt>
                <c:pt idx="2220">
                  <c:v>3616.8189798649355</c:v>
                </c:pt>
                <c:pt idx="2221">
                  <c:v>3617.4837533474215</c:v>
                </c:pt>
                <c:pt idx="2222">
                  <c:v>3618.1451632787875</c:v>
                </c:pt>
                <c:pt idx="2223">
                  <c:v>3618.8018645614711</c:v>
                </c:pt>
                <c:pt idx="2224">
                  <c:v>3619.453184646698</c:v>
                </c:pt>
                <c:pt idx="2225">
                  <c:v>3620.1011395663022</c:v>
                </c:pt>
                <c:pt idx="2226">
                  <c:v>3620.7497662274254</c:v>
                </c:pt>
                <c:pt idx="2227">
                  <c:v>3621.4004113421297</c:v>
                </c:pt>
                <c:pt idx="2228">
                  <c:v>3622.0537474591824</c:v>
                </c:pt>
                <c:pt idx="2229">
                  <c:v>3622.7096399289121</c:v>
                </c:pt>
                <c:pt idx="2230">
                  <c:v>3623.3682505246647</c:v>
                </c:pt>
                <c:pt idx="2231">
                  <c:v>3624.029982388231</c:v>
                </c:pt>
                <c:pt idx="2232">
                  <c:v>3624.6961535473006</c:v>
                </c:pt>
                <c:pt idx="2233">
                  <c:v>3625.3681099604896</c:v>
                </c:pt>
                <c:pt idx="2234">
                  <c:v>3626.0459870847303</c:v>
                </c:pt>
                <c:pt idx="2235">
                  <c:v>3626.7279019233824</c:v>
                </c:pt>
                <c:pt idx="2236">
                  <c:v>3627.4076636049608</c:v>
                </c:pt>
                <c:pt idx="2237">
                  <c:v>3628.0852721832784</c:v>
                </c:pt>
                <c:pt idx="2238">
                  <c:v>3628.7607284655974</c:v>
                </c:pt>
                <c:pt idx="2239">
                  <c:v>3629.4340324519103</c:v>
                </c:pt>
                <c:pt idx="2240">
                  <c:v>3630.1031385649671</c:v>
                </c:pt>
                <c:pt idx="2241">
                  <c:v>3630.7615881946194</c:v>
                </c:pt>
                <c:pt idx="2242">
                  <c:v>3631.4084665625942</c:v>
                </c:pt>
                <c:pt idx="2243">
                  <c:v>3632.0433705271071</c:v>
                </c:pt>
                <c:pt idx="2244">
                  <c:v>3632.6782744916209</c:v>
                </c:pt>
                <c:pt idx="2245">
                  <c:v>3633.3131784561269</c:v>
                </c:pt>
                <c:pt idx="2246">
                  <c:v>3633.9480824206412</c:v>
                </c:pt>
                <c:pt idx="2247">
                  <c:v>3634.5846007820592</c:v>
                </c:pt>
                <c:pt idx="2248">
                  <c:v>3635.2263656912537</c:v>
                </c:pt>
                <c:pt idx="2249">
                  <c:v>3635.8858902580268</c:v>
                </c:pt>
                <c:pt idx="2250">
                  <c:v>3636.5615591705941</c:v>
                </c:pt>
                <c:pt idx="2251">
                  <c:v>3637.2533732900147</c:v>
                </c:pt>
                <c:pt idx="2252">
                  <c:v>3637.9552789238896</c:v>
                </c:pt>
                <c:pt idx="2253">
                  <c:v>3638.6605481088927</c:v>
                </c:pt>
                <c:pt idx="2254">
                  <c:v>3639.3660874543225</c:v>
                </c:pt>
                <c:pt idx="2255">
                  <c:v>3640.0689357973956</c:v>
                </c:pt>
                <c:pt idx="2256">
                  <c:v>3640.9051149304182</c:v>
                </c:pt>
                <c:pt idx="2257">
                  <c:v>3642.0110507023637</c:v>
                </c:pt>
                <c:pt idx="2258">
                  <c:v>3643.3897478138083</c:v>
                </c:pt>
                <c:pt idx="2259">
                  <c:v>3645.0429110201053</c:v>
                </c:pt>
                <c:pt idx="2260">
                  <c:v>3646.8507975782295</c:v>
                </c:pt>
                <c:pt idx="2261">
                  <c:v>3648.658684136361</c:v>
                </c:pt>
                <c:pt idx="2262">
                  <c:v>3650.4665706944852</c:v>
                </c:pt>
                <c:pt idx="2263">
                  <c:v>3652.275353948437</c:v>
                </c:pt>
                <c:pt idx="2264">
                  <c:v>3654.085033952028</c:v>
                </c:pt>
                <c:pt idx="2265">
                  <c:v>3655.3520605202571</c:v>
                </c:pt>
                <c:pt idx="2266">
                  <c:v>3656.056701501544</c:v>
                </c:pt>
                <c:pt idx="2267">
                  <c:v>3656.75865228773</c:v>
                </c:pt>
                <c:pt idx="2268">
                  <c:v>3657.457912878815</c:v>
                </c:pt>
                <c:pt idx="2269">
                  <c:v>3658.1544824675461</c:v>
                </c:pt>
                <c:pt idx="2270">
                  <c:v>3658.8502439967551</c:v>
                </c:pt>
                <c:pt idx="2271">
                  <c:v>3659.5393679210761</c:v>
                </c:pt>
                <c:pt idx="2272">
                  <c:v>3660.2201503462434</c:v>
                </c:pt>
                <c:pt idx="2273">
                  <c:v>3660.896627318331</c:v>
                </c:pt>
                <c:pt idx="2274">
                  <c:v>3661.5704132880701</c:v>
                </c:pt>
                <c:pt idx="2275">
                  <c:v>3662.2468894529025</c:v>
                </c:pt>
                <c:pt idx="2276">
                  <c:v>3662.9252485605698</c:v>
                </c:pt>
                <c:pt idx="2277">
                  <c:v>3663.6014553722321</c:v>
                </c:pt>
                <c:pt idx="2278">
                  <c:v>3664.2722801791911</c:v>
                </c:pt>
                <c:pt idx="2279">
                  <c:v>3664.9377237886933</c:v>
                </c:pt>
                <c:pt idx="2280">
                  <c:v>3665.599132105549</c:v>
                </c:pt>
                <c:pt idx="2281">
                  <c:v>3666.2565051297584</c:v>
                </c:pt>
                <c:pt idx="2282">
                  <c:v>3666.9098428613124</c:v>
                </c:pt>
                <c:pt idx="2283">
                  <c:v>3667.559143685718</c:v>
                </c:pt>
                <c:pt idx="2284">
                  <c:v>3668.2027931522421</c:v>
                </c:pt>
                <c:pt idx="2285">
                  <c:v>3668.841599320413</c:v>
                </c:pt>
                <c:pt idx="2286">
                  <c:v>3669.4758315434078</c:v>
                </c:pt>
                <c:pt idx="2287">
                  <c:v>3670.1080445055677</c:v>
                </c:pt>
                <c:pt idx="2288">
                  <c:v>3670.7402574677253</c:v>
                </c:pt>
                <c:pt idx="2289">
                  <c:v>3671.3724704298838</c:v>
                </c:pt>
                <c:pt idx="2290">
                  <c:v>3672.0060284895967</c:v>
                </c:pt>
                <c:pt idx="2291">
                  <c:v>3672.6382414517557</c:v>
                </c:pt>
                <c:pt idx="2292">
                  <c:v>3673.270992313016</c:v>
                </c:pt>
                <c:pt idx="2293">
                  <c:v>3673.9050882718157</c:v>
                </c:pt>
                <c:pt idx="2294">
                  <c:v>3674.5405301354308</c:v>
                </c:pt>
                <c:pt idx="2295">
                  <c:v>3675.17597199904</c:v>
                </c:pt>
                <c:pt idx="2296">
                  <c:v>3675.8112808274714</c:v>
                </c:pt>
                <c:pt idx="2297">
                  <c:v>3676.4438985997344</c:v>
                </c:pt>
                <c:pt idx="2298">
                  <c:v>3677.0719407584984</c:v>
                </c:pt>
                <c:pt idx="2299">
                  <c:v>3677.6927171624784</c:v>
                </c:pt>
                <c:pt idx="2300">
                  <c:v>3678.3054221739008</c:v>
                </c:pt>
                <c:pt idx="2301">
                  <c:v>3678.9100549855284</c:v>
                </c:pt>
                <c:pt idx="2302">
                  <c:v>3679.5039245949893</c:v>
                </c:pt>
                <c:pt idx="2303">
                  <c:v>3680.0870310023079</c:v>
                </c:pt>
                <c:pt idx="2304">
                  <c:v>3680.6635441497924</c:v>
                </c:pt>
                <c:pt idx="2305">
                  <c:v>3681.2361558470534</c:v>
                </c:pt>
                <c:pt idx="2306">
                  <c:v>3681.8074216395148</c:v>
                </c:pt>
                <c:pt idx="2307">
                  <c:v>3682.377341527173</c:v>
                </c:pt>
                <c:pt idx="2308">
                  <c:v>3682.9459155100312</c:v>
                </c:pt>
                <c:pt idx="2309">
                  <c:v>3683.5117984905332</c:v>
                </c:pt>
                <c:pt idx="2310">
                  <c:v>3684.0776814710362</c:v>
                </c:pt>
                <c:pt idx="2311">
                  <c:v>3684.6435652587934</c:v>
                </c:pt>
                <c:pt idx="2312">
                  <c:v>3685.2095836962299</c:v>
                </c:pt>
                <c:pt idx="2313">
                  <c:v>3685.7757367833447</c:v>
                </c:pt>
                <c:pt idx="2314">
                  <c:v>3686.3418898704581</c:v>
                </c:pt>
                <c:pt idx="2315">
                  <c:v>3686.9054866587098</c:v>
                </c:pt>
                <c:pt idx="2316">
                  <c:v>3687.4676028386771</c:v>
                </c:pt>
                <c:pt idx="2317">
                  <c:v>3688.0260869215826</c:v>
                </c:pt>
                <c:pt idx="2318">
                  <c:v>3688.5797285133895</c:v>
                </c:pt>
                <c:pt idx="2319">
                  <c:v>3689.1293331980478</c:v>
                </c:pt>
                <c:pt idx="2320">
                  <c:v>3689.675708174002</c:v>
                </c:pt>
                <c:pt idx="2321">
                  <c:v>3690.2181817535457</c:v>
                </c:pt>
                <c:pt idx="2322">
                  <c:v>3690.7594441317883</c:v>
                </c:pt>
                <c:pt idx="2323">
                  <c:v>3691.3028588060374</c:v>
                </c:pt>
                <c:pt idx="2324">
                  <c:v>3691.849368485483</c:v>
                </c:pt>
                <c:pt idx="2325">
                  <c:v>3692.3985691672847</c:v>
                </c:pt>
                <c:pt idx="2326">
                  <c:v>3692.950325340687</c:v>
                </c:pt>
                <c:pt idx="2327">
                  <c:v>3693.5035169700782</c:v>
                </c:pt>
                <c:pt idx="2328">
                  <c:v>3694.0575610040542</c:v>
                </c:pt>
                <c:pt idx="2329">
                  <c:v>3694.6120533859357</c:v>
                </c:pt>
                <c:pt idx="2330">
                  <c:v>3695.1673973113325</c:v>
                </c:pt>
                <c:pt idx="2331">
                  <c:v>3695.7245355432592</c:v>
                </c:pt>
                <c:pt idx="2332">
                  <c:v>3696.2806407613634</c:v>
                </c:pt>
                <c:pt idx="2333">
                  <c:v>3696.8332033797924</c:v>
                </c:pt>
                <c:pt idx="2334">
                  <c:v>3697.3789049997172</c:v>
                </c:pt>
                <c:pt idx="2335">
                  <c:v>3697.9127668658616</c:v>
                </c:pt>
                <c:pt idx="2336">
                  <c:v>3698.4378831761746</c:v>
                </c:pt>
                <c:pt idx="2337">
                  <c:v>3698.9609818401609</c:v>
                </c:pt>
                <c:pt idx="2338">
                  <c:v>3699.4840813114006</c:v>
                </c:pt>
                <c:pt idx="2339">
                  <c:v>3700.0071815898959</c:v>
                </c:pt>
                <c:pt idx="2340">
                  <c:v>3700.5302818683836</c:v>
                </c:pt>
                <c:pt idx="2341">
                  <c:v>3701.0534265457559</c:v>
                </c:pt>
                <c:pt idx="2342">
                  <c:v>3701.5769301274804</c:v>
                </c:pt>
                <c:pt idx="2343">
                  <c:v>3702.1011957553524</c:v>
                </c:pt>
                <c:pt idx="2344">
                  <c:v>3702.6252823884834</c:v>
                </c:pt>
                <c:pt idx="2345">
                  <c:v>3703.1516108688079</c:v>
                </c:pt>
                <c:pt idx="2346">
                  <c:v>3703.6789707484436</c:v>
                </c:pt>
                <c:pt idx="2347">
                  <c:v>3704.204985530534</c:v>
                </c:pt>
                <c:pt idx="2348">
                  <c:v>3704.7296543540092</c:v>
                </c:pt>
                <c:pt idx="2349">
                  <c:v>3705.2529781337435</c:v>
                </c:pt>
                <c:pt idx="2350">
                  <c:v>3705.7758091666951</c:v>
                </c:pt>
                <c:pt idx="2351">
                  <c:v>3706.2982369502306</c:v>
                </c:pt>
                <c:pt idx="2352">
                  <c:v>3706.8207994372578</c:v>
                </c:pt>
                <c:pt idx="2353">
                  <c:v>3707.3433619242928</c:v>
                </c:pt>
                <c:pt idx="2354">
                  <c:v>3707.8629640019813</c:v>
                </c:pt>
                <c:pt idx="2355">
                  <c:v>3708.3757035204785</c:v>
                </c:pt>
                <c:pt idx="2356">
                  <c:v>3708.8848101884982</c:v>
                </c:pt>
                <c:pt idx="2357">
                  <c:v>3709.3935136071009</c:v>
                </c:pt>
                <c:pt idx="2358">
                  <c:v>3709.8999300261989</c:v>
                </c:pt>
                <c:pt idx="2359">
                  <c:v>3710.4031175976756</c:v>
                </c:pt>
                <c:pt idx="2360">
                  <c:v>3710.9089961714922</c:v>
                </c:pt>
                <c:pt idx="2361">
                  <c:v>3711.4175658014847</c:v>
                </c:pt>
                <c:pt idx="2362">
                  <c:v>3711.9288264338334</c:v>
                </c:pt>
                <c:pt idx="2363">
                  <c:v>3712.4427772074523</c:v>
                </c:pt>
                <c:pt idx="2364">
                  <c:v>3713.1893943919149</c:v>
                </c:pt>
                <c:pt idx="2365">
                  <c:v>3714.4762869003575</c:v>
                </c:pt>
                <c:pt idx="2366">
                  <c:v>3716.3753022298934</c:v>
                </c:pt>
                <c:pt idx="2367">
                  <c:v>3718.2761118659487</c:v>
                </c:pt>
                <c:pt idx="2368">
                  <c:v>3720.1787149474717</c:v>
                </c:pt>
                <c:pt idx="2369">
                  <c:v>3722.0832009718238</c:v>
                </c:pt>
                <c:pt idx="2370">
                  <c:v>3723.9895708000699</c:v>
                </c:pt>
                <c:pt idx="2371">
                  <c:v>3725.5367148210344</c:v>
                </c:pt>
                <c:pt idx="2372">
                  <c:v>3726.2530173686141</c:v>
                </c:pt>
                <c:pt idx="2373">
                  <c:v>3726.8008730066827</c:v>
                </c:pt>
                <c:pt idx="2374">
                  <c:v>3727.3446925448488</c:v>
                </c:pt>
                <c:pt idx="2375">
                  <c:v>3727.8871662320353</c:v>
                </c:pt>
                <c:pt idx="2376">
                  <c:v>3728.4269481096112</c:v>
                </c:pt>
                <c:pt idx="2377">
                  <c:v>3728.961349596987</c:v>
                </c:pt>
                <c:pt idx="2378">
                  <c:v>3729.4925229901669</c:v>
                </c:pt>
                <c:pt idx="2379">
                  <c:v>3730.0266559316265</c:v>
                </c:pt>
                <c:pt idx="2380">
                  <c:v>3730.5629419763386</c:v>
                </c:pt>
                <c:pt idx="2381">
                  <c:v>3731.099228021043</c:v>
                </c:pt>
                <c:pt idx="2382">
                  <c:v>3731.6355140657556</c:v>
                </c:pt>
                <c:pt idx="2383">
                  <c:v>3732.1688389476872</c:v>
                </c:pt>
                <c:pt idx="2384">
                  <c:v>3732.7021638296255</c:v>
                </c:pt>
                <c:pt idx="2385">
                  <c:v>3733.2344129133608</c:v>
                </c:pt>
                <c:pt idx="2386">
                  <c:v>3733.7623565440299</c:v>
                </c:pt>
                <c:pt idx="2387">
                  <c:v>3734.2859939143659</c:v>
                </c:pt>
                <c:pt idx="2388">
                  <c:v>3734.8004817260198</c:v>
                </c:pt>
                <c:pt idx="2389">
                  <c:v>3735.2988251380661</c:v>
                </c:pt>
                <c:pt idx="2390">
                  <c:v>3735.7810241504985</c:v>
                </c:pt>
                <c:pt idx="2391">
                  <c:v>3736.2470779560858</c:v>
                </c:pt>
                <c:pt idx="2392">
                  <c:v>3736.6980622991773</c:v>
                </c:pt>
                <c:pt idx="2393">
                  <c:v>3737.1382834939395</c:v>
                </c:pt>
                <c:pt idx="2394">
                  <c:v>3737.5698938363635</c:v>
                </c:pt>
                <c:pt idx="2395">
                  <c:v>3737.9988139836851</c:v>
                </c:pt>
                <c:pt idx="2396">
                  <c:v>3738.4267922290569</c:v>
                </c:pt>
                <c:pt idx="2397">
                  <c:v>3738.8512730270622</c:v>
                </c:pt>
                <c:pt idx="2398">
                  <c:v>3739.2717185324209</c:v>
                </c:pt>
                <c:pt idx="2399">
                  <c:v>3739.6867820330676</c:v>
                </c:pt>
                <c:pt idx="2400">
                  <c:v>3740.099827080141</c:v>
                </c:pt>
                <c:pt idx="2401">
                  <c:v>3740.5107198312166</c:v>
                </c:pt>
                <c:pt idx="2402">
                  <c:v>3740.9167692839374</c:v>
                </c:pt>
                <c:pt idx="2403">
                  <c:v>3741.320127680483</c:v>
                </c:pt>
                <c:pt idx="2404">
                  <c:v>3741.7201224720852</c:v>
                </c:pt>
                <c:pt idx="2405">
                  <c:v>3742.1147344517312</c:v>
                </c:pt>
                <c:pt idx="2406">
                  <c:v>3742.5042329725975</c:v>
                </c:pt>
                <c:pt idx="2407">
                  <c:v>3742.8887534916098</c:v>
                </c:pt>
                <c:pt idx="2408">
                  <c:v>3743.2705838155221</c:v>
                </c:pt>
                <c:pt idx="2409">
                  <c:v>3743.649454644984</c:v>
                </c:pt>
                <c:pt idx="2410">
                  <c:v>3744.0240200213648</c:v>
                </c:pt>
                <c:pt idx="2411">
                  <c:v>3744.3932042002912</c:v>
                </c:pt>
                <c:pt idx="2412">
                  <c:v>3744.7409975394826</c:v>
                </c:pt>
                <c:pt idx="2413">
                  <c:v>3745.0499080661871</c:v>
                </c:pt>
                <c:pt idx="2414">
                  <c:v>3745.3183204148108</c:v>
                </c:pt>
                <c:pt idx="2415">
                  <c:v>3745.5565946457182</c:v>
                </c:pt>
                <c:pt idx="2416">
                  <c:v>3745.7754948221341</c:v>
                </c:pt>
                <c:pt idx="2417">
                  <c:v>3745.9836317963914</c:v>
                </c:pt>
                <c:pt idx="2418">
                  <c:v>3746.1810055684987</c:v>
                </c:pt>
                <c:pt idx="2419">
                  <c:v>3746.3685572331437</c:v>
                </c:pt>
                <c:pt idx="2420">
                  <c:v>3746.5511309497551</c:v>
                </c:pt>
                <c:pt idx="2421">
                  <c:v>3746.725632466565</c:v>
                </c:pt>
                <c:pt idx="2422">
                  <c:v>3746.8920609763231</c:v>
                </c:pt>
                <c:pt idx="2423">
                  <c:v>3747.0506858321942</c:v>
                </c:pt>
                <c:pt idx="2424">
                  <c:v>3747.2028528851729</c:v>
                </c:pt>
                <c:pt idx="2425">
                  <c:v>3747.347082388028</c:v>
                </c:pt>
                <c:pt idx="2426">
                  <c:v>3747.4767811347383</c:v>
                </c:pt>
                <c:pt idx="2427">
                  <c:v>3747.5897967754995</c:v>
                </c:pt>
                <c:pt idx="2428">
                  <c:v>3747.6866672094061</c:v>
                </c:pt>
                <c:pt idx="2429">
                  <c:v>3747.7661812351439</c:v>
                </c:pt>
                <c:pt idx="2430">
                  <c:v>3747.8243035600622</c:v>
                </c:pt>
                <c:pt idx="2431">
                  <c:v>3747.8582092855713</c:v>
                </c:pt>
                <c:pt idx="2432">
                  <c:v>3747.8666863493004</c:v>
                </c:pt>
                <c:pt idx="2433">
                  <c:v>3747.8471783985656</c:v>
                </c:pt>
                <c:pt idx="2434">
                  <c:v>3747.7955146837926</c:v>
                </c:pt>
                <c:pt idx="2435">
                  <c:v>3747.7107524957764</c:v>
                </c:pt>
                <c:pt idx="2436">
                  <c:v>3747.5990818987475</c:v>
                </c:pt>
                <c:pt idx="2437">
                  <c:v>3747.4621173434321</c:v>
                </c:pt>
                <c:pt idx="2438">
                  <c:v>3747.3052400272759</c:v>
                </c:pt>
                <c:pt idx="2439">
                  <c:v>3747.1318135014008</c:v>
                </c:pt>
                <c:pt idx="2440">
                  <c:v>3746.9423772794266</c:v>
                </c:pt>
                <c:pt idx="2441">
                  <c:v>3746.7421787163544</c:v>
                </c:pt>
                <c:pt idx="2442">
                  <c:v>3746.533638600315</c:v>
                </c:pt>
                <c:pt idx="2443">
                  <c:v>3746.3174294262462</c:v>
                </c:pt>
                <c:pt idx="2444">
                  <c:v>3746.0788857883481</c:v>
                </c:pt>
                <c:pt idx="2445">
                  <c:v>3745.8161239365368</c:v>
                </c:pt>
                <c:pt idx="2446">
                  <c:v>3745.5291446780607</c:v>
                </c:pt>
                <c:pt idx="2447">
                  <c:v>3745.2191592680501</c:v>
                </c:pt>
                <c:pt idx="2448">
                  <c:v>3744.8876466464671</c:v>
                </c:pt>
                <c:pt idx="2449">
                  <c:v>3744.5238444184301</c:v>
                </c:pt>
                <c:pt idx="2450">
                  <c:v>3744.127753444986</c:v>
                </c:pt>
                <c:pt idx="2451">
                  <c:v>3743.695336765179</c:v>
                </c:pt>
                <c:pt idx="2452">
                  <c:v>3743.2191930596564</c:v>
                </c:pt>
                <c:pt idx="2453">
                  <c:v>3742.6990538363084</c:v>
                </c:pt>
                <c:pt idx="2454">
                  <c:v>3742.1436646509646</c:v>
                </c:pt>
                <c:pt idx="2455">
                  <c:v>3741.5586760542606</c:v>
                </c:pt>
                <c:pt idx="2456">
                  <c:v>3740.8080662538846</c:v>
                </c:pt>
                <c:pt idx="2457">
                  <c:v>3739.7571585550941</c:v>
                </c:pt>
                <c:pt idx="2458">
                  <c:v>3738.4101245147176</c:v>
                </c:pt>
                <c:pt idx="2459">
                  <c:v>3736.7697889775332</c:v>
                </c:pt>
                <c:pt idx="2460">
                  <c:v>3734.9558938793125</c:v>
                </c:pt>
                <c:pt idx="2461">
                  <c:v>3733.1219521239996</c:v>
                </c:pt>
                <c:pt idx="2462">
                  <c:v>3731.2639276117075</c:v>
                </c:pt>
                <c:pt idx="2463">
                  <c:v>3729.3789946904026</c:v>
                </c:pt>
                <c:pt idx="2464">
                  <c:v>3727.4671533600772</c:v>
                </c:pt>
                <c:pt idx="2465">
                  <c:v>3726.07356825646</c:v>
                </c:pt>
                <c:pt idx="2466">
                  <c:v>3725.2224559789538</c:v>
                </c:pt>
                <c:pt idx="2467">
                  <c:v>3724.3578886896858</c:v>
                </c:pt>
                <c:pt idx="2468">
                  <c:v>3723.4798663886568</c:v>
                </c:pt>
                <c:pt idx="2469">
                  <c:v>3722.5875826308556</c:v>
                </c:pt>
                <c:pt idx="2470">
                  <c:v>3721.675657026075</c:v>
                </c:pt>
                <c:pt idx="2471">
                  <c:v>3720.7422050707974</c:v>
                </c:pt>
                <c:pt idx="2472">
                  <c:v>3719.7872259039555</c:v>
                </c:pt>
                <c:pt idx="2473">
                  <c:v>3718.8034537169574</c:v>
                </c:pt>
                <c:pt idx="2474">
                  <c:v>3717.7666719641916</c:v>
                </c:pt>
                <c:pt idx="2475">
                  <c:v>3716.6610055454253</c:v>
                </c:pt>
                <c:pt idx="2476">
                  <c:v>3715.507980864958</c:v>
                </c:pt>
                <c:pt idx="2477">
                  <c:v>3714.3253567731231</c:v>
                </c:pt>
                <c:pt idx="2478">
                  <c:v>3713.1158242722827</c:v>
                </c:pt>
                <c:pt idx="2479">
                  <c:v>3711.8809978131394</c:v>
                </c:pt>
                <c:pt idx="2480">
                  <c:v>3710.6249134956179</c:v>
                </c:pt>
                <c:pt idx="2481">
                  <c:v>3709.3513388736801</c:v>
                </c:pt>
                <c:pt idx="2482">
                  <c:v>3708.0602731400872</c:v>
                </c:pt>
                <c:pt idx="2483">
                  <c:v>3706.7503720045329</c:v>
                </c:pt>
                <c:pt idx="2484">
                  <c:v>3705.4202903694691</c:v>
                </c:pt>
                <c:pt idx="2485">
                  <c:v>3704.0659905204861</c:v>
                </c:pt>
                <c:pt idx="2486">
                  <c:v>3702.6861273600448</c:v>
                </c:pt>
                <c:pt idx="2487">
                  <c:v>3701.2841998961981</c:v>
                </c:pt>
                <c:pt idx="2488">
                  <c:v>3699.8615532264939</c:v>
                </c:pt>
                <c:pt idx="2489">
                  <c:v>3698.4173801524721</c:v>
                </c:pt>
                <c:pt idx="2490">
                  <c:v>3696.9503355765946</c:v>
                </c:pt>
                <c:pt idx="2491">
                  <c:v>3695.4639169462262</c:v>
                </c:pt>
                <c:pt idx="2492">
                  <c:v>3693.9621603612695</c:v>
                </c:pt>
                <c:pt idx="2493">
                  <c:v>3692.449370413729</c:v>
                </c:pt>
                <c:pt idx="2494">
                  <c:v>3690.9349652082151</c:v>
                </c:pt>
                <c:pt idx="2495">
                  <c:v>3689.4205600027026</c:v>
                </c:pt>
                <c:pt idx="2496">
                  <c:v>3687.8983503360541</c:v>
                </c:pt>
                <c:pt idx="2497">
                  <c:v>3686.3723739226757</c:v>
                </c:pt>
                <c:pt idx="2498">
                  <c:v>3684.8407469586778</c:v>
                </c:pt>
                <c:pt idx="2499">
                  <c:v>3683.3010469338005</c:v>
                </c:pt>
                <c:pt idx="2500">
                  <c:v>3681.7575793549454</c:v>
                </c:pt>
                <c:pt idx="2501">
                  <c:v>3680.2114207737427</c:v>
                </c:pt>
                <c:pt idx="2502">
                  <c:v>3678.653691738109</c:v>
                </c:pt>
                <c:pt idx="2503">
                  <c:v>3677.0798174956208</c:v>
                </c:pt>
                <c:pt idx="2504">
                  <c:v>3675.4884529487167</c:v>
                </c:pt>
                <c:pt idx="2505">
                  <c:v>3673.8814810940539</c:v>
                </c:pt>
                <c:pt idx="2506">
                  <c:v>3672.2589027388844</c:v>
                </c:pt>
                <c:pt idx="2507">
                  <c:v>3670.6215250816485</c:v>
                </c:pt>
                <c:pt idx="2508">
                  <c:v>3668.969348122368</c:v>
                </c:pt>
                <c:pt idx="2509">
                  <c:v>3667.3047935101945</c:v>
                </c:pt>
                <c:pt idx="2510">
                  <c:v>3665.6278620524004</c:v>
                </c:pt>
                <c:pt idx="2511">
                  <c:v>3663.9401673924558</c:v>
                </c:pt>
                <c:pt idx="2512">
                  <c:v>3662.2415748806739</c:v>
                </c:pt>
                <c:pt idx="2513">
                  <c:v>3660.5328917693264</c:v>
                </c:pt>
                <c:pt idx="2514">
                  <c:v>3658.8162711616683</c:v>
                </c:pt>
                <c:pt idx="2515">
                  <c:v>3657.095479750617</c:v>
                </c:pt>
                <c:pt idx="2516">
                  <c:v>3655.3684991364103</c:v>
                </c:pt>
                <c:pt idx="2517">
                  <c:v>3653.6361365174921</c:v>
                </c:pt>
                <c:pt idx="2518">
                  <c:v>3651.8991990923314</c:v>
                </c:pt>
                <c:pt idx="2519">
                  <c:v>3650.1568796624679</c:v>
                </c:pt>
                <c:pt idx="2520">
                  <c:v>3648.4083718366892</c:v>
                </c:pt>
                <c:pt idx="2521">
                  <c:v>3646.6530022051693</c:v>
                </c:pt>
                <c:pt idx="2522">
                  <c:v>3644.885658116375</c:v>
                </c:pt>
                <c:pt idx="2523">
                  <c:v>3643.1130675336167</c:v>
                </c:pt>
                <c:pt idx="2524">
                  <c:v>3641.3365755544496</c:v>
                </c:pt>
                <c:pt idx="2525">
                  <c:v>3639.5573925729427</c:v>
                </c:pt>
                <c:pt idx="2526">
                  <c:v>3637.7755185890719</c:v>
                </c:pt>
                <c:pt idx="2527">
                  <c:v>3635.984809498189</c:v>
                </c:pt>
                <c:pt idx="2528">
                  <c:v>3634.1865209004727</c:v>
                </c:pt>
                <c:pt idx="2529">
                  <c:v>3632.386438857297</c:v>
                </c:pt>
                <c:pt idx="2530">
                  <c:v>3630.5845625614061</c:v>
                </c:pt>
                <c:pt idx="2531">
                  <c:v>3628.780891958987</c:v>
                </c:pt>
                <c:pt idx="2532">
                  <c:v>3626.9587439440834</c:v>
                </c:pt>
                <c:pt idx="2533">
                  <c:v>3625.1100012183942</c:v>
                </c:pt>
                <c:pt idx="2534">
                  <c:v>3623.2328703902808</c:v>
                </c:pt>
                <c:pt idx="2535">
                  <c:v>3621.3530485598199</c:v>
                </c:pt>
                <c:pt idx="2536">
                  <c:v>3619.4705357270041</c:v>
                </c:pt>
                <c:pt idx="2537">
                  <c:v>3617.5853318918321</c:v>
                </c:pt>
                <c:pt idx="2538">
                  <c:v>3615.6974370543121</c:v>
                </c:pt>
                <c:pt idx="2539">
                  <c:v>3613.8102155728138</c:v>
                </c:pt>
                <c:pt idx="2540">
                  <c:v>3611.9438487541138</c:v>
                </c:pt>
                <c:pt idx="2541">
                  <c:v>3610.0882007386881</c:v>
                </c:pt>
                <c:pt idx="2542">
                  <c:v>3608.2320591692232</c:v>
                </c:pt>
                <c:pt idx="2543">
                  <c:v>3606.3723299015842</c:v>
                </c:pt>
                <c:pt idx="2544">
                  <c:v>3604.5130489818584</c:v>
                </c:pt>
                <c:pt idx="2545">
                  <c:v>3602.6501803101369</c:v>
                </c:pt>
                <c:pt idx="2546">
                  <c:v>3600.7903171462603</c:v>
                </c:pt>
                <c:pt idx="2547">
                  <c:v>3598.9344908895328</c:v>
                </c:pt>
                <c:pt idx="2548">
                  <c:v>3597.0783961406955</c:v>
                </c:pt>
                <c:pt idx="2549">
                  <c:v>3595.2212247864213</c:v>
                </c:pt>
                <c:pt idx="2550">
                  <c:v>3593.3672363740311</c:v>
                </c:pt>
                <c:pt idx="2551">
                  <c:v>3591.5187630553341</c:v>
                </c:pt>
                <c:pt idx="2552">
                  <c:v>3589.6741919403016</c:v>
                </c:pt>
                <c:pt idx="2553">
                  <c:v>3587.8323118276089</c:v>
                </c:pt>
                <c:pt idx="2554">
                  <c:v>3585.9928542251764</c:v>
                </c:pt>
                <c:pt idx="2555">
                  <c:v>3584.1529933733132</c:v>
                </c:pt>
                <c:pt idx="2556">
                  <c:v>3582.3060013625368</c:v>
                </c:pt>
                <c:pt idx="2557">
                  <c:v>3580.4486493990184</c:v>
                </c:pt>
                <c:pt idx="2558">
                  <c:v>3578.5849743899134</c:v>
                </c:pt>
                <c:pt idx="2559">
                  <c:v>3576.7186083784609</c:v>
                </c:pt>
                <c:pt idx="2560">
                  <c:v>3574.8455144575037</c:v>
                </c:pt>
                <c:pt idx="2561">
                  <c:v>3572.9576203734186</c:v>
                </c:pt>
                <c:pt idx="2562">
                  <c:v>3571.0535810824704</c:v>
                </c:pt>
                <c:pt idx="2563">
                  <c:v>3569.1320523481918</c:v>
                </c:pt>
                <c:pt idx="2564">
                  <c:v>3567.190343114396</c:v>
                </c:pt>
                <c:pt idx="2565">
                  <c:v>3565.2298428237023</c:v>
                </c:pt>
                <c:pt idx="2566">
                  <c:v>3563.2671442236233</c:v>
                </c:pt>
                <c:pt idx="2567">
                  <c:v>3561.3026513170162</c:v>
                </c:pt>
                <c:pt idx="2568">
                  <c:v>3559.3363649649486</c:v>
                </c:pt>
                <c:pt idx="2569">
                  <c:v>3557.3681956700539</c:v>
                </c:pt>
                <c:pt idx="2570">
                  <c:v>3555.3981425712632</c:v>
                </c:pt>
                <c:pt idx="2571">
                  <c:v>3553.4416775194036</c:v>
                </c:pt>
                <c:pt idx="2572">
                  <c:v>3551.5023882664609</c:v>
                </c:pt>
                <c:pt idx="2573">
                  <c:v>3549.5819344154816</c:v>
                </c:pt>
                <c:pt idx="2574">
                  <c:v>3547.6648441156308</c:v>
                </c:pt>
                <c:pt idx="2575">
                  <c:v>3545.7450636206863</c:v>
                </c:pt>
                <c:pt idx="2576">
                  <c:v>3543.8225929306345</c:v>
                </c:pt>
                <c:pt idx="2577">
                  <c:v>3541.8974312382343</c:v>
                </c:pt>
                <c:pt idx="2578">
                  <c:v>3539.9695785434792</c:v>
                </c:pt>
                <c:pt idx="2579">
                  <c:v>3538.0273297422664</c:v>
                </c:pt>
                <c:pt idx="2580">
                  <c:v>3536.069473633293</c:v>
                </c:pt>
                <c:pt idx="2581">
                  <c:v>3534.1008543221624</c:v>
                </c:pt>
                <c:pt idx="2582">
                  <c:v>3532.1268530063276</c:v>
                </c:pt>
                <c:pt idx="2583">
                  <c:v>3530.1515057856918</c:v>
                </c:pt>
                <c:pt idx="2584">
                  <c:v>3528.1761585650643</c:v>
                </c:pt>
                <c:pt idx="2585">
                  <c:v>3526.201887142618</c:v>
                </c:pt>
                <c:pt idx="2586">
                  <c:v>3524.2319211732511</c:v>
                </c:pt>
                <c:pt idx="2587">
                  <c:v>3522.2662614642122</c:v>
                </c:pt>
                <c:pt idx="2588">
                  <c:v>3520.3019476599743</c:v>
                </c:pt>
                <c:pt idx="2589">
                  <c:v>3518.341670762893</c:v>
                </c:pt>
                <c:pt idx="2590">
                  <c:v>3516.3881209680681</c:v>
                </c:pt>
                <c:pt idx="2591">
                  <c:v>3514.4426441802948</c:v>
                </c:pt>
                <c:pt idx="2592">
                  <c:v>3512.5041638479497</c:v>
                </c:pt>
                <c:pt idx="2593">
                  <c:v>3510.5670277520817</c:v>
                </c:pt>
                <c:pt idx="2594">
                  <c:v>3508.6245095976983</c:v>
                </c:pt>
                <c:pt idx="2595">
                  <c:v>3506.6768779845343</c:v>
                </c:pt>
                <c:pt idx="2596">
                  <c:v>3504.7254788173859</c:v>
                </c:pt>
                <c:pt idx="2597">
                  <c:v>3502.7740796502371</c:v>
                </c:pt>
                <c:pt idx="2598">
                  <c:v>3500.8214700352196</c:v>
                </c:pt>
                <c:pt idx="2599">
                  <c:v>3498.8595769652779</c:v>
                </c:pt>
                <c:pt idx="2600">
                  <c:v>3496.8869198859293</c:v>
                </c:pt>
                <c:pt idx="2601">
                  <c:v>3494.9067285058718</c:v>
                </c:pt>
                <c:pt idx="2602">
                  <c:v>3492.9270749710881</c:v>
                </c:pt>
                <c:pt idx="2603">
                  <c:v>3490.95011249248</c:v>
                </c:pt>
                <c:pt idx="2604">
                  <c:v>3488.9758419311024</c:v>
                </c:pt>
                <c:pt idx="2605">
                  <c:v>3487.0039946334177</c:v>
                </c:pt>
                <c:pt idx="2606">
                  <c:v>3485.0332238873484</c:v>
                </c:pt>
                <c:pt idx="2607">
                  <c:v>3483.0624523340316</c:v>
                </c:pt>
                <c:pt idx="2608">
                  <c:v>3481.0916799734687</c:v>
                </c:pt>
                <c:pt idx="2609">
                  <c:v>3479.1187544020095</c:v>
                </c:pt>
                <c:pt idx="2610">
                  <c:v>3477.1409854783842</c:v>
                </c:pt>
                <c:pt idx="2611">
                  <c:v>3475.1578345500484</c:v>
                </c:pt>
                <c:pt idx="2612">
                  <c:v>3473.1693015631945</c:v>
                </c:pt>
                <c:pt idx="2613">
                  <c:v>3471.1764639843382</c:v>
                </c:pt>
                <c:pt idx="2614">
                  <c:v>3469.1900850694415</c:v>
                </c:pt>
                <c:pt idx="2615">
                  <c:v>3467.2193134623039</c:v>
                </c:pt>
                <c:pt idx="2616">
                  <c:v>3465.2560761020618</c:v>
                </c:pt>
                <c:pt idx="2617">
                  <c:v>3463.2928387956408</c:v>
                </c:pt>
                <c:pt idx="2618">
                  <c:v>3461.3296014892121</c:v>
                </c:pt>
                <c:pt idx="2619">
                  <c:v>3459.3660939685451</c:v>
                </c:pt>
                <c:pt idx="2620">
                  <c:v>3457.4009711899052</c:v>
                </c:pt>
                <c:pt idx="2621">
                  <c:v>3455.4331574089033</c:v>
                </c:pt>
                <c:pt idx="2622">
                  <c:v>3453.4653452962307</c:v>
                </c:pt>
                <c:pt idx="2623">
                  <c:v>3451.5013007375373</c:v>
                </c:pt>
                <c:pt idx="2624">
                  <c:v>3449.5410229793879</c:v>
                </c:pt>
                <c:pt idx="2625">
                  <c:v>3447.5853208885501</c:v>
                </c:pt>
                <c:pt idx="2626">
                  <c:v>3445.638767495333</c:v>
                </c:pt>
                <c:pt idx="2627">
                  <c:v>3443.7021692447533</c:v>
                </c:pt>
                <c:pt idx="2628">
                  <c:v>3441.7709529988706</c:v>
                </c:pt>
                <c:pt idx="2629">
                  <c:v>3439.8422930518427</c:v>
                </c:pt>
                <c:pt idx="2630">
                  <c:v>3437.9188787915227</c:v>
                </c:pt>
                <c:pt idx="2631">
                  <c:v>3436.0059584339974</c:v>
                </c:pt>
                <c:pt idx="2632">
                  <c:v>3434.1118742856884</c:v>
                </c:pt>
                <c:pt idx="2633">
                  <c:v>3432.2378367944566</c:v>
                </c:pt>
                <c:pt idx="2634">
                  <c:v>3430.3878820602117</c:v>
                </c:pt>
                <c:pt idx="2635">
                  <c:v>3428.5648357349796</c:v>
                </c:pt>
                <c:pt idx="2636">
                  <c:v>3426.771927527464</c:v>
                </c:pt>
                <c:pt idx="2637">
                  <c:v>3425.0172295836483</c:v>
                </c:pt>
                <c:pt idx="2638">
                  <c:v>3423.295898605179</c:v>
                </c:pt>
                <c:pt idx="2639">
                  <c:v>3421.6037638424746</c:v>
                </c:pt>
                <c:pt idx="2640">
                  <c:v>3419.940824488282</c:v>
                </c:pt>
                <c:pt idx="2641">
                  <c:v>3418.3045241899308</c:v>
                </c:pt>
                <c:pt idx="2642">
                  <c:v>3416.6870601007972</c:v>
                </c:pt>
                <c:pt idx="2643">
                  <c:v>3415.0892394731368</c:v>
                </c:pt>
                <c:pt idx="2644">
                  <c:v>3413.5137533093157</c:v>
                </c:pt>
                <c:pt idx="2645">
                  <c:v>3411.9624853594055</c:v>
                </c:pt>
                <c:pt idx="2646">
                  <c:v>3410.4338195581818</c:v>
                </c:pt>
                <c:pt idx="2647">
                  <c:v>3408.9176652522647</c:v>
                </c:pt>
                <c:pt idx="2648">
                  <c:v>3407.4059509952858</c:v>
                </c:pt>
                <c:pt idx="2649">
                  <c:v>3405.8942367383061</c:v>
                </c:pt>
                <c:pt idx="2650">
                  <c:v>3404.3825225351411</c:v>
                </c:pt>
                <c:pt idx="2651">
                  <c:v>3402.8788805317786</c:v>
                </c:pt>
                <c:pt idx="2652">
                  <c:v>3401.4071248854693</c:v>
                </c:pt>
                <c:pt idx="2653">
                  <c:v>3399.9760012058505</c:v>
                </c:pt>
                <c:pt idx="2654">
                  <c:v>3398.5774364858771</c:v>
                </c:pt>
                <c:pt idx="2655">
                  <c:v>3397.2057801749179</c:v>
                </c:pt>
                <c:pt idx="2656">
                  <c:v>3395.8610322729701</c:v>
                </c:pt>
                <c:pt idx="2657">
                  <c:v>3394.5483053777548</c:v>
                </c:pt>
                <c:pt idx="2658">
                  <c:v>3393.2653117363234</c:v>
                </c:pt>
                <c:pt idx="2659">
                  <c:v>3392.0068713723272</c:v>
                </c:pt>
                <c:pt idx="2660">
                  <c:v>3390.7696215418709</c:v>
                </c:pt>
                <c:pt idx="2661">
                  <c:v>3389.5537642733002</c:v>
                </c:pt>
                <c:pt idx="2662">
                  <c:v>3388.3633356665173</c:v>
                </c:pt>
                <c:pt idx="2663">
                  <c:v>3387.201160566301</c:v>
                </c:pt>
                <c:pt idx="2664">
                  <c:v>3386.0658938750976</c:v>
                </c:pt>
                <c:pt idx="2665">
                  <c:v>3384.956929561718</c:v>
                </c:pt>
                <c:pt idx="2666">
                  <c:v>3383.8684832331119</c:v>
                </c:pt>
                <c:pt idx="2667">
                  <c:v>3382.796518789386</c:v>
                </c:pt>
                <c:pt idx="2668">
                  <c:v>3381.741439426125</c:v>
                </c:pt>
                <c:pt idx="2669">
                  <c:v>3380.7046576195471</c:v>
                </c:pt>
                <c:pt idx="2670">
                  <c:v>3379.6921605982934</c:v>
                </c:pt>
                <c:pt idx="2671">
                  <c:v>3378.7105407072868</c:v>
                </c:pt>
                <c:pt idx="2672">
                  <c:v>3377.7612112300103</c:v>
                </c:pt>
                <c:pt idx="2673">
                  <c:v>3376.8495550322218</c:v>
                </c:pt>
                <c:pt idx="2674">
                  <c:v>3375.9909084001847</c:v>
                </c:pt>
                <c:pt idx="2675">
                  <c:v>3375.1957652367096</c:v>
                </c:pt>
                <c:pt idx="2676">
                  <c:v>3374.4425991374856</c:v>
                </c:pt>
                <c:pt idx="2677">
                  <c:v>3373.7163414472666</c:v>
                </c:pt>
                <c:pt idx="2678">
                  <c:v>3373.0156470685151</c:v>
                </c:pt>
                <c:pt idx="2679">
                  <c:v>3372.3273310960799</c:v>
                </c:pt>
                <c:pt idx="2680">
                  <c:v>3371.642781870376</c:v>
                </c:pt>
                <c:pt idx="2681">
                  <c:v>3370.9563480873348</c:v>
                </c:pt>
                <c:pt idx="2682">
                  <c:v>3370.2653394980421</c:v>
                </c:pt>
                <c:pt idx="2683">
                  <c:v>3369.5702940015935</c:v>
                </c:pt>
                <c:pt idx="2684">
                  <c:v>3368.8792846588672</c:v>
                </c:pt>
                <c:pt idx="2685">
                  <c:v>3368.2003852303487</c:v>
                </c:pt>
                <c:pt idx="2686">
                  <c:v>3367.5364205608166</c:v>
                </c:pt>
                <c:pt idx="2687">
                  <c:v>3366.88913899724</c:v>
                </c:pt>
                <c:pt idx="2688">
                  <c:v>3366.2597509874954</c:v>
                </c:pt>
                <c:pt idx="2689">
                  <c:v>3365.6491983797046</c:v>
                </c:pt>
                <c:pt idx="2690">
                  <c:v>3365.056270726001</c:v>
                </c:pt>
                <c:pt idx="2691">
                  <c:v>3364.4734336718616</c:v>
                </c:pt>
                <c:pt idx="2692">
                  <c:v>3363.8911352702585</c:v>
                </c:pt>
                <c:pt idx="2693">
                  <c:v>3363.306012831124</c:v>
                </c:pt>
                <c:pt idx="2694">
                  <c:v>3362.7099925401585</c:v>
                </c:pt>
                <c:pt idx="2695">
                  <c:v>3362.1032090470344</c:v>
                </c:pt>
                <c:pt idx="2696">
                  <c:v>3361.4907750032921</c:v>
                </c:pt>
                <c:pt idx="2697">
                  <c:v>3360.8714783465371</c:v>
                </c:pt>
                <c:pt idx="2698">
                  <c:v>3360.2512405950947</c:v>
                </c:pt>
                <c:pt idx="2699">
                  <c:v>3359.6336938998197</c:v>
                </c:pt>
                <c:pt idx="2700">
                  <c:v>3359.0145319465646</c:v>
                </c:pt>
                <c:pt idx="2701">
                  <c:v>3358.388912244232</c:v>
                </c:pt>
                <c:pt idx="2702">
                  <c:v>3357.7630232425417</c:v>
                </c:pt>
                <c:pt idx="2703">
                  <c:v>3357.1398252431982</c:v>
                </c:pt>
                <c:pt idx="2704">
                  <c:v>3356.52227779449</c:v>
                </c:pt>
                <c:pt idx="2705">
                  <c:v>3355.9152250020079</c:v>
                </c:pt>
                <c:pt idx="2706">
                  <c:v>3355.3197426101383</c:v>
                </c:pt>
                <c:pt idx="2707">
                  <c:v>3354.7360999720486</c:v>
                </c:pt>
                <c:pt idx="2708">
                  <c:v>3354.1645664409198</c:v>
                </c:pt>
                <c:pt idx="2709">
                  <c:v>3353.6023163647169</c:v>
                </c:pt>
                <c:pt idx="2710">
                  <c:v>3353.0396622856647</c:v>
                </c:pt>
                <c:pt idx="2711">
                  <c:v>3352.4689351995526</c:v>
                </c:pt>
                <c:pt idx="2712">
                  <c:v>3351.8901351063837</c:v>
                </c:pt>
                <c:pt idx="2713">
                  <c:v>3351.3078359513393</c:v>
                </c:pt>
                <c:pt idx="2714">
                  <c:v>3350.7267471903488</c:v>
                </c:pt>
                <c:pt idx="2715">
                  <c:v>3350.1470043341669</c:v>
                </c:pt>
                <c:pt idx="2716">
                  <c:v>3349.5686081900344</c:v>
                </c:pt>
                <c:pt idx="2717">
                  <c:v>3348.9915571434549</c:v>
                </c:pt>
                <c:pt idx="2718">
                  <c:v>3348.4158511944224</c:v>
                </c:pt>
                <c:pt idx="2719">
                  <c:v>3347.8436442534444</c:v>
                </c:pt>
                <c:pt idx="2720">
                  <c:v>3347.2754734123755</c:v>
                </c:pt>
                <c:pt idx="2721">
                  <c:v>3346.7126837687547</c:v>
                </c:pt>
                <c:pt idx="2722">
                  <c:v>3346.1578324825132</c:v>
                </c:pt>
                <c:pt idx="2723">
                  <c:v>3345.6024424899151</c:v>
                </c:pt>
                <c:pt idx="2724">
                  <c:v>3345.0457065925239</c:v>
                </c:pt>
                <c:pt idx="2725">
                  <c:v>3344.4889706951321</c:v>
                </c:pt>
                <c:pt idx="2726">
                  <c:v>3343.9330419961916</c:v>
                </c:pt>
                <c:pt idx="2727">
                  <c:v>3343.3838412605696</c:v>
                </c:pt>
                <c:pt idx="2728">
                  <c:v>3342.8413684344591</c:v>
                </c:pt>
                <c:pt idx="2729">
                  <c:v>3342.2988956083486</c:v>
                </c:pt>
                <c:pt idx="2730">
                  <c:v>3341.7564227822304</c:v>
                </c:pt>
                <c:pt idx="2731">
                  <c:v>3341.2139499561204</c:v>
                </c:pt>
                <c:pt idx="2732">
                  <c:v>3340.6903133392193</c:v>
                </c:pt>
                <c:pt idx="2733">
                  <c:v>3340.1952004431319</c:v>
                </c:pt>
                <c:pt idx="2734">
                  <c:v>3339.7313022163767</c:v>
                </c:pt>
                <c:pt idx="2735">
                  <c:v>3339.2684797340044</c:v>
                </c:pt>
                <c:pt idx="2736">
                  <c:v>3338.8056572516248</c:v>
                </c:pt>
                <c:pt idx="2737">
                  <c:v>3338.3428347692525</c:v>
                </c:pt>
                <c:pt idx="2738">
                  <c:v>3337.8800122868734</c:v>
                </c:pt>
                <c:pt idx="2739">
                  <c:v>3337.4138254461172</c:v>
                </c:pt>
                <c:pt idx="2740">
                  <c:v>3336.9197866798968</c:v>
                </c:pt>
                <c:pt idx="2741">
                  <c:v>3336.4069117044655</c:v>
                </c:pt>
                <c:pt idx="2742">
                  <c:v>3335.8859637219762</c:v>
                </c:pt>
                <c:pt idx="2743">
                  <c:v>3335.3574813849646</c:v>
                </c:pt>
                <c:pt idx="2744">
                  <c:v>3334.814738398421</c:v>
                </c:pt>
                <c:pt idx="2745">
                  <c:v>3334.2612322097339</c:v>
                </c:pt>
                <c:pt idx="2746">
                  <c:v>3333.6969612043781</c:v>
                </c:pt>
                <c:pt idx="2747">
                  <c:v>3333.1281154465851</c:v>
                </c:pt>
                <c:pt idx="2748">
                  <c:v>3332.5592696887993</c:v>
                </c:pt>
                <c:pt idx="2749">
                  <c:v>3331.990423931014</c:v>
                </c:pt>
                <c:pt idx="2750">
                  <c:v>3331.4175428805815</c:v>
                </c:pt>
                <c:pt idx="2751">
                  <c:v>3330.8379355351399</c:v>
                </c:pt>
                <c:pt idx="2752">
                  <c:v>3330.2557718908415</c:v>
                </c:pt>
                <c:pt idx="2753">
                  <c:v>3329.6722623417504</c:v>
                </c:pt>
                <c:pt idx="2754">
                  <c:v>3329.0874068878497</c:v>
                </c:pt>
                <c:pt idx="2755">
                  <c:v>3328.5012055291495</c:v>
                </c:pt>
                <c:pt idx="2756">
                  <c:v>3327.9163492141802</c:v>
                </c:pt>
                <c:pt idx="2757">
                  <c:v>3327.3328388040131</c:v>
                </c:pt>
                <c:pt idx="2758">
                  <c:v>3326.7506743524682</c:v>
                </c:pt>
                <c:pt idx="2759">
                  <c:v>3326.1746991040786</c:v>
                </c:pt>
                <c:pt idx="2760">
                  <c:v>3325.6150045194836</c:v>
                </c:pt>
                <c:pt idx="2761">
                  <c:v>3325.0674190418408</c:v>
                </c:pt>
                <c:pt idx="2762">
                  <c:v>3324.5332877687042</c:v>
                </c:pt>
                <c:pt idx="2763">
                  <c:v>3324.013955797629</c:v>
                </c:pt>
                <c:pt idx="2764">
                  <c:v>3323.5121141309614</c:v>
                </c:pt>
                <c:pt idx="2765">
                  <c:v>3323.0253411195245</c:v>
                </c:pt>
                <c:pt idx="2766">
                  <c:v>3322.5218841948777</c:v>
                </c:pt>
                <c:pt idx="2767">
                  <c:v>3321.9978419606177</c:v>
                </c:pt>
                <c:pt idx="2768">
                  <c:v>3321.4499863763699</c:v>
                </c:pt>
                <c:pt idx="2769">
                  <c:v>3320.8841025886127</c:v>
                </c:pt>
                <c:pt idx="2770">
                  <c:v>3320.3182188008545</c:v>
                </c:pt>
                <c:pt idx="2771">
                  <c:v>3319.7368623550169</c:v>
                </c:pt>
                <c:pt idx="2772">
                  <c:v>3319.1359979584358</c:v>
                </c:pt>
                <c:pt idx="2773">
                  <c:v>3318.513607157553</c:v>
                </c:pt>
                <c:pt idx="2774">
                  <c:v>3317.8859690016457</c:v>
                </c:pt>
                <c:pt idx="2775">
                  <c:v>3317.2766283485976</c:v>
                </c:pt>
                <c:pt idx="2776">
                  <c:v>3316.6909663958659</c:v>
                </c:pt>
                <c:pt idx="2777">
                  <c:v>3316.1116275425343</c:v>
                </c:pt>
                <c:pt idx="2778">
                  <c:v>3315.5322886891945</c:v>
                </c:pt>
                <c:pt idx="2779">
                  <c:v>3314.9643863940487</c:v>
                </c:pt>
                <c:pt idx="2780">
                  <c:v>3314.4099383034027</c:v>
                </c:pt>
                <c:pt idx="2781">
                  <c:v>3313.8662534149148</c:v>
                </c:pt>
                <c:pt idx="2782">
                  <c:v>3313.3114021286738</c:v>
                </c:pt>
                <c:pt idx="2783">
                  <c:v>3312.7339478864928</c:v>
                </c:pt>
                <c:pt idx="2784">
                  <c:v>3312.1298537812136</c:v>
                </c:pt>
                <c:pt idx="2785">
                  <c:v>3311.4996592726297</c:v>
                </c:pt>
                <c:pt idx="2786">
                  <c:v>3310.8622006237701</c:v>
                </c:pt>
                <c:pt idx="2787">
                  <c:v>3310.2247419749024</c:v>
                </c:pt>
                <c:pt idx="2788">
                  <c:v>3309.5859374212419</c:v>
                </c:pt>
                <c:pt idx="2789">
                  <c:v>3308.9430959604169</c:v>
                </c:pt>
                <c:pt idx="2790">
                  <c:v>3308.2935273973426</c:v>
                </c:pt>
                <c:pt idx="2791">
                  <c:v>3307.6551252858421</c:v>
                </c:pt>
                <c:pt idx="2792">
                  <c:v>3307.0373084839553</c:v>
                </c:pt>
                <c:pt idx="2793">
                  <c:v>3306.4391350897367</c:v>
                </c:pt>
                <c:pt idx="2794">
                  <c:v>3305.8458041866179</c:v>
                </c:pt>
                <c:pt idx="2795">
                  <c:v>3305.2524732834981</c:v>
                </c:pt>
                <c:pt idx="2796">
                  <c:v>3304.6591423803784</c:v>
                </c:pt>
                <c:pt idx="2797">
                  <c:v>3304.0658114772591</c:v>
                </c:pt>
                <c:pt idx="2798">
                  <c:v>3303.4736910220076</c:v>
                </c:pt>
                <c:pt idx="2799">
                  <c:v>3302.8677131666554</c:v>
                </c:pt>
                <c:pt idx="2800">
                  <c:v>3302.238595263515</c:v>
                </c:pt>
                <c:pt idx="2801">
                  <c:v>3301.5828382507198</c:v>
                </c:pt>
                <c:pt idx="2802">
                  <c:v>3300.8999035295456</c:v>
                </c:pt>
                <c:pt idx="2803">
                  <c:v>3300.2196598107357</c:v>
                </c:pt>
                <c:pt idx="2804">
                  <c:v>3299.5421062332043</c:v>
                </c:pt>
                <c:pt idx="2805">
                  <c:v>3298.8672428507662</c:v>
                </c:pt>
                <c:pt idx="2806">
                  <c:v>3298.1950704706828</c:v>
                </c:pt>
                <c:pt idx="2807">
                  <c:v>3297.5359482922568</c:v>
                </c:pt>
                <c:pt idx="2808">
                  <c:v>3296.9307775815432</c:v>
                </c:pt>
                <c:pt idx="2809">
                  <c:v>3296.3829219434747</c:v>
                </c:pt>
                <c:pt idx="2810">
                  <c:v>3295.858745866783</c:v>
                </c:pt>
                <c:pt idx="2811">
                  <c:v>3295.3453329922577</c:v>
                </c:pt>
                <c:pt idx="2812">
                  <c:v>3294.8426833198837</c:v>
                </c:pt>
                <c:pt idx="2813">
                  <c:v>3294.352411246572</c:v>
                </c:pt>
                <c:pt idx="2814">
                  <c:v>3293.8772077746703</c:v>
                </c:pt>
                <c:pt idx="2815">
                  <c:v>3293.3913758041167</c:v>
                </c:pt>
                <c:pt idx="2816">
                  <c:v>3292.8881882326477</c:v>
                </c:pt>
                <c:pt idx="2817">
                  <c:v>3292.3661652592168</c:v>
                </c:pt>
                <c:pt idx="2818">
                  <c:v>3291.825306076576</c:v>
                </c:pt>
                <c:pt idx="2819">
                  <c:v>3291.2728764933249</c:v>
                </c:pt>
                <c:pt idx="2820">
                  <c:v>3290.7216581651969</c:v>
                </c:pt>
                <c:pt idx="2821">
                  <c:v>3290.1812030392266</c:v>
                </c:pt>
                <c:pt idx="2822">
                  <c:v>3289.6488192519919</c:v>
                </c:pt>
                <c:pt idx="2823">
                  <c:v>3289.1204715646591</c:v>
                </c:pt>
                <c:pt idx="2824">
                  <c:v>3288.5948148796738</c:v>
                </c:pt>
                <c:pt idx="2825">
                  <c:v>3288.0779028894526</c:v>
                </c:pt>
                <c:pt idx="2826">
                  <c:v>3287.5798279695159</c:v>
                </c:pt>
                <c:pt idx="2827">
                  <c:v>3287.1086623196597</c:v>
                </c:pt>
                <c:pt idx="2828">
                  <c:v>3286.6751682809672</c:v>
                </c:pt>
                <c:pt idx="2829">
                  <c:v>3286.2793458534547</c:v>
                </c:pt>
                <c:pt idx="2830">
                  <c:v>3285.8996686327873</c:v>
                </c:pt>
                <c:pt idx="2831">
                  <c:v>3285.5283329112899</c:v>
                </c:pt>
                <c:pt idx="2832">
                  <c:v>3285.1569971897916</c:v>
                </c:pt>
                <c:pt idx="2833">
                  <c:v>3284.7856614682933</c:v>
                </c:pt>
                <c:pt idx="2834">
                  <c:v>3284.4143257467949</c:v>
                </c:pt>
                <c:pt idx="2835">
                  <c:v>3284.0241546233433</c:v>
                </c:pt>
                <c:pt idx="2836">
                  <c:v>3283.6065363845205</c:v>
                </c:pt>
                <c:pt idx="2837">
                  <c:v>3283.1517836263743</c:v>
                </c:pt>
                <c:pt idx="2838">
                  <c:v>3282.6593592570639</c:v>
                </c:pt>
                <c:pt idx="2839">
                  <c:v>3282.1260343751251</c:v>
                </c:pt>
                <c:pt idx="2840">
                  <c:v>3281.5491179782248</c:v>
                </c:pt>
                <c:pt idx="2841">
                  <c:v>3280.9442166206813</c:v>
                </c:pt>
                <c:pt idx="2842">
                  <c:v>3280.3393152631379</c:v>
                </c:pt>
                <c:pt idx="2843">
                  <c:v>3279.7303769984378</c:v>
                </c:pt>
                <c:pt idx="2844">
                  <c:v>3279.1120214363805</c:v>
                </c:pt>
                <c:pt idx="2845">
                  <c:v>3278.4842485769809</c:v>
                </c:pt>
                <c:pt idx="2846">
                  <c:v>3277.855399973198</c:v>
                </c:pt>
                <c:pt idx="2847">
                  <c:v>3277.230318923393</c:v>
                </c:pt>
                <c:pt idx="2848">
                  <c:v>3276.6197686835462</c:v>
                </c:pt>
                <c:pt idx="2849">
                  <c:v>3276.0253636505531</c:v>
                </c:pt>
                <c:pt idx="2850">
                  <c:v>3275.4390299563038</c:v>
                </c:pt>
                <c:pt idx="2851">
                  <c:v>3274.8621135593958</c:v>
                </c:pt>
                <c:pt idx="2852">
                  <c:v>3274.2829102168098</c:v>
                </c:pt>
                <c:pt idx="2853">
                  <c:v>3273.6996707743237</c:v>
                </c:pt>
                <c:pt idx="2854">
                  <c:v>3273.1137403294897</c:v>
                </c:pt>
                <c:pt idx="2855">
                  <c:v>3272.5237737847451</c:v>
                </c:pt>
                <c:pt idx="2856">
                  <c:v>3271.9311162376534</c:v>
                </c:pt>
                <c:pt idx="2857">
                  <c:v>3271.3314622889484</c:v>
                </c:pt>
                <c:pt idx="2858">
                  <c:v>3270.7237361404464</c:v>
                </c:pt>
                <c:pt idx="2859">
                  <c:v>3270.1102921164711</c:v>
                </c:pt>
                <c:pt idx="2860">
                  <c:v>3269.4944937681666</c:v>
                </c:pt>
                <c:pt idx="2861">
                  <c:v>3268.8773495150522</c:v>
                </c:pt>
                <c:pt idx="2862">
                  <c:v>3268.269622559289</c:v>
                </c:pt>
                <c:pt idx="2863">
                  <c:v>3267.6726596129379</c:v>
                </c:pt>
                <c:pt idx="2864">
                  <c:v>3267.0878057735472</c:v>
                </c:pt>
                <c:pt idx="2865">
                  <c:v>3266.5120341679985</c:v>
                </c:pt>
                <c:pt idx="2866">
                  <c:v>3265.9370024360619</c:v>
                </c:pt>
                <c:pt idx="2867">
                  <c:v>3265.3616340261078</c:v>
                </c:pt>
                <c:pt idx="2868">
                  <c:v>3264.785525742549</c:v>
                </c:pt>
                <c:pt idx="2869">
                  <c:v>3264.2080723614358</c:v>
                </c:pt>
                <c:pt idx="2870">
                  <c:v>3263.6259768492318</c:v>
                </c:pt>
                <c:pt idx="2871">
                  <c:v>3263.0304944573618</c:v>
                </c:pt>
                <c:pt idx="2872">
                  <c:v>3262.4215578609851</c:v>
                </c:pt>
                <c:pt idx="2873">
                  <c:v>3261.8010491956738</c:v>
                </c:pt>
                <c:pt idx="2874">
                  <c:v>3261.1778495280155</c:v>
                </c:pt>
                <c:pt idx="2875">
                  <c:v>3260.5438866581985</c:v>
                </c:pt>
                <c:pt idx="2876">
                  <c:v>3259.891087579173</c:v>
                </c:pt>
                <c:pt idx="2877">
                  <c:v>3259.2194530981915</c:v>
                </c:pt>
                <c:pt idx="2878">
                  <c:v>3258.5303283127955</c:v>
                </c:pt>
                <c:pt idx="2879">
                  <c:v>3257.8339377726215</c:v>
                </c:pt>
                <c:pt idx="2880">
                  <c:v>3257.1310886761062</c:v>
                </c:pt>
                <c:pt idx="2881">
                  <c:v>3256.4236647733474</c:v>
                </c:pt>
                <c:pt idx="2882">
                  <c:v>3255.7275443935919</c:v>
                </c:pt>
                <c:pt idx="2883">
                  <c:v>3255.0529512254002</c:v>
                </c:pt>
                <c:pt idx="2884">
                  <c:v>3254.3931573054556</c:v>
                </c:pt>
                <c:pt idx="2885">
                  <c:v>3253.7400896805061</c:v>
                </c:pt>
                <c:pt idx="2886">
                  <c:v>3253.0909235057788</c:v>
                </c:pt>
                <c:pt idx="2887">
                  <c:v>3252.4484860478115</c:v>
                </c:pt>
                <c:pt idx="2888">
                  <c:v>3251.8142562465796</c:v>
                </c:pt>
                <c:pt idx="2889">
                  <c:v>3251.1880986451529</c:v>
                </c:pt>
                <c:pt idx="2890">
                  <c:v>3250.5712236913964</c:v>
                </c:pt>
                <c:pt idx="2891">
                  <c:v>3249.9690133900212</c:v>
                </c:pt>
                <c:pt idx="2892">
                  <c:v>3249.3856384906017</c:v>
                </c:pt>
                <c:pt idx="2893">
                  <c:v>3248.8201578984463</c:v>
                </c:pt>
                <c:pt idx="2894">
                  <c:v>3248.2720337144538</c:v>
                </c:pt>
                <c:pt idx="2895">
                  <c:v>3247.7489341355877</c:v>
                </c:pt>
                <c:pt idx="2896">
                  <c:v>3247.2581241631729</c:v>
                </c:pt>
                <c:pt idx="2897">
                  <c:v>3246.785612554695</c:v>
                </c:pt>
                <c:pt idx="2898">
                  <c:v>3246.3170023964467</c:v>
                </c:pt>
                <c:pt idx="2899">
                  <c:v>3245.8510832405395</c:v>
                </c:pt>
                <c:pt idx="2900">
                  <c:v>3245.3878550869949</c:v>
                </c:pt>
                <c:pt idx="2901">
                  <c:v>3244.9310846825215</c:v>
                </c:pt>
                <c:pt idx="2902">
                  <c:v>3244.4791584374775</c:v>
                </c:pt>
                <c:pt idx="2903">
                  <c:v>3244.0287119396585</c:v>
                </c:pt>
                <c:pt idx="2904">
                  <c:v>3243.5818974850781</c:v>
                </c:pt>
                <c:pt idx="2905">
                  <c:v>3243.1401956820223</c:v>
                </c:pt>
                <c:pt idx="2906">
                  <c:v>3242.701184881314</c:v>
                </c:pt>
                <c:pt idx="2907">
                  <c:v>3242.2637885313388</c:v>
                </c:pt>
                <c:pt idx="2908">
                  <c:v>3241.8277372789094</c:v>
                </c:pt>
                <c:pt idx="2909">
                  <c:v>3241.3977397727008</c:v>
                </c:pt>
                <c:pt idx="2910">
                  <c:v>3240.9806585719052</c:v>
                </c:pt>
                <c:pt idx="2911">
                  <c:v>3240.5836240282015</c:v>
                </c:pt>
                <c:pt idx="2912">
                  <c:v>3240.2054248864442</c:v>
                </c:pt>
                <c:pt idx="2913">
                  <c:v>3239.8410839520511</c:v>
                </c:pt>
                <c:pt idx="2914">
                  <c:v>3239.4845474788003</c:v>
                </c:pt>
                <c:pt idx="2915">
                  <c:v>3239.1333922029899</c:v>
                </c:pt>
                <c:pt idx="2916">
                  <c:v>3238.7822361199319</c:v>
                </c:pt>
                <c:pt idx="2917">
                  <c:v>3238.4328299445315</c:v>
                </c:pt>
                <c:pt idx="2918">
                  <c:v>3238.0861147714722</c:v>
                </c:pt>
                <c:pt idx="2919">
                  <c:v>3237.7399374975234</c:v>
                </c:pt>
                <c:pt idx="2920">
                  <c:v>3237.3937602235656</c:v>
                </c:pt>
                <c:pt idx="2921">
                  <c:v>3237.0392414504472</c:v>
                </c:pt>
                <c:pt idx="2922">
                  <c:v>3236.6855298757887</c:v>
                </c:pt>
                <c:pt idx="2923">
                  <c:v>3236.3323570074722</c:v>
                </c:pt>
                <c:pt idx="2924">
                  <c:v>3235.9805300439571</c:v>
                </c:pt>
                <c:pt idx="2925">
                  <c:v>3235.6287030804492</c:v>
                </c:pt>
                <c:pt idx="2926">
                  <c:v>3235.2762036219733</c:v>
                </c:pt>
                <c:pt idx="2927">
                  <c:v>3234.9457684130962</c:v>
                </c:pt>
                <c:pt idx="2928">
                  <c:v>3234.6462769058789</c:v>
                </c:pt>
                <c:pt idx="2929">
                  <c:v>3234.3790750051298</c:v>
                </c:pt>
                <c:pt idx="2930">
                  <c:v>3234.1426837170511</c:v>
                </c:pt>
                <c:pt idx="2931">
                  <c:v>3233.906965785</c:v>
                </c:pt>
                <c:pt idx="2932">
                  <c:v>3233.6690955569507</c:v>
                </c:pt>
                <c:pt idx="2933">
                  <c:v>3233.427457721094</c:v>
                </c:pt>
                <c:pt idx="2934">
                  <c:v>3233.1807063726446</c:v>
                </c:pt>
                <c:pt idx="2935">
                  <c:v>3232.9328792798196</c:v>
                </c:pt>
                <c:pt idx="2936">
                  <c:v>3232.6518207324038</c:v>
                </c:pt>
                <c:pt idx="2937">
                  <c:v>3232.334032475761</c:v>
                </c:pt>
                <c:pt idx="2938">
                  <c:v>3231.984491650675</c:v>
                </c:pt>
                <c:pt idx="2939">
                  <c:v>3231.6317211168916</c:v>
                </c:pt>
                <c:pt idx="2940">
                  <c:v>3231.2832568434374</c:v>
                </c:pt>
                <c:pt idx="2941">
                  <c:v>3230.9401745746841</c:v>
                </c:pt>
                <c:pt idx="2942">
                  <c:v>3230.6024743106427</c:v>
                </c:pt>
                <c:pt idx="2943">
                  <c:v>3230.2723084011159</c:v>
                </c:pt>
                <c:pt idx="2944">
                  <c:v>3229.9768538010544</c:v>
                </c:pt>
                <c:pt idx="2945">
                  <c:v>3229.7190708121657</c:v>
                </c:pt>
                <c:pt idx="2946">
                  <c:v>3229.4925024926083</c:v>
                </c:pt>
                <c:pt idx="2947">
                  <c:v>3229.26970091979</c:v>
                </c:pt>
                <c:pt idx="2948">
                  <c:v>3229.0468993469635</c:v>
                </c:pt>
                <c:pt idx="2949">
                  <c:v>3228.8240977741461</c:v>
                </c:pt>
                <c:pt idx="2950">
                  <c:v>3228.6012962013197</c:v>
                </c:pt>
                <c:pt idx="2951">
                  <c:v>3228.3784946285018</c:v>
                </c:pt>
                <c:pt idx="2952">
                  <c:v>3228.1356455913433</c:v>
                </c:pt>
                <c:pt idx="2953">
                  <c:v>3227.8828405504869</c:v>
                </c:pt>
                <c:pt idx="2954">
                  <c:v>3227.6286904120757</c:v>
                </c:pt>
                <c:pt idx="2955">
                  <c:v>3227.3731951761183</c:v>
                </c:pt>
                <c:pt idx="2956">
                  <c:v>3227.1163548964269</c:v>
                </c:pt>
                <c:pt idx="2957">
                  <c:v>3226.8581687119281</c:v>
                </c:pt>
                <c:pt idx="2958">
                  <c:v>3226.6069780679827</c:v>
                </c:pt>
                <c:pt idx="2959">
                  <c:v>3226.3598235239315</c:v>
                </c:pt>
                <c:pt idx="2960">
                  <c:v>3226.1084974230453</c:v>
                </c:pt>
                <c:pt idx="2961">
                  <c:v>3225.8598631855889</c:v>
                </c:pt>
                <c:pt idx="2962">
                  <c:v>3225.6112289481262</c:v>
                </c:pt>
                <c:pt idx="2963">
                  <c:v>3225.362594710663</c:v>
                </c:pt>
                <c:pt idx="2964">
                  <c:v>3225.1139604731989</c:v>
                </c:pt>
                <c:pt idx="2965">
                  <c:v>3224.866402787367</c:v>
                </c:pt>
                <c:pt idx="2966">
                  <c:v>3224.6314937759121</c:v>
                </c:pt>
                <c:pt idx="2967">
                  <c:v>3224.4117880693589</c:v>
                </c:pt>
                <c:pt idx="2968">
                  <c:v>3224.2158957128081</c:v>
                </c:pt>
                <c:pt idx="2969">
                  <c:v>3224.0380315597517</c:v>
                </c:pt>
                <c:pt idx="2970">
                  <c:v>3223.860167406704</c:v>
                </c:pt>
                <c:pt idx="2971">
                  <c:v>3223.6823032536554</c:v>
                </c:pt>
                <c:pt idx="2972">
                  <c:v>3223.5060534975114</c:v>
                </c:pt>
                <c:pt idx="2973">
                  <c:v>3223.3394903380736</c:v>
                </c:pt>
                <c:pt idx="2974">
                  <c:v>3223.1826138291726</c:v>
                </c:pt>
                <c:pt idx="2975">
                  <c:v>3223.0165894299057</c:v>
                </c:pt>
                <c:pt idx="2976">
                  <c:v>3222.8349593911948</c:v>
                </c:pt>
                <c:pt idx="2977">
                  <c:v>3222.6550784528881</c:v>
                </c:pt>
                <c:pt idx="2978">
                  <c:v>3222.4796368100847</c:v>
                </c:pt>
                <c:pt idx="2979">
                  <c:v>3222.3041951672817</c:v>
                </c:pt>
                <c:pt idx="2980">
                  <c:v>3222.1287535244787</c:v>
                </c:pt>
                <c:pt idx="2981">
                  <c:v>3221.9533118816757</c:v>
                </c:pt>
                <c:pt idx="2982">
                  <c:v>3221.7944186413279</c:v>
                </c:pt>
                <c:pt idx="2983">
                  <c:v>3221.6605508133534</c:v>
                </c:pt>
                <c:pt idx="2984">
                  <c:v>3221.5533228484669</c:v>
                </c:pt>
                <c:pt idx="2985">
                  <c:v>3221.4721952868949</c:v>
                </c:pt>
                <c:pt idx="2986">
                  <c:v>3221.3983318655978</c:v>
                </c:pt>
                <c:pt idx="2987">
                  <c:v>3221.3260820339583</c:v>
                </c:pt>
                <c:pt idx="2988">
                  <c:v>3221.2601552479045</c:v>
                </c:pt>
                <c:pt idx="2989">
                  <c:v>3221.2023014689016</c:v>
                </c:pt>
                <c:pt idx="2990">
                  <c:v>3221.152251397607</c:v>
                </c:pt>
                <c:pt idx="2991">
                  <c:v>3221.0894196705717</c:v>
                </c:pt>
                <c:pt idx="2992">
                  <c:v>3221.0033115777546</c:v>
                </c:pt>
                <c:pt idx="2993">
                  <c:v>3220.8964842790801</c:v>
                </c:pt>
                <c:pt idx="2994">
                  <c:v>3220.7900626515857</c:v>
                </c:pt>
                <c:pt idx="2995">
                  <c:v>3220.6872739283822</c:v>
                </c:pt>
                <c:pt idx="2996">
                  <c:v>3220.5871762075344</c:v>
                </c:pt>
                <c:pt idx="2997">
                  <c:v>3220.4897694890424</c:v>
                </c:pt>
                <c:pt idx="2998">
                  <c:v>3220.3950529656508</c:v>
                </c:pt>
                <c:pt idx="2999">
                  <c:v>3220.3261674923933</c:v>
                </c:pt>
                <c:pt idx="3000">
                  <c:v>3220.2938770786704</c:v>
                </c:pt>
                <c:pt idx="3001">
                  <c:v>3220.2992582761185</c:v>
                </c:pt>
                <c:pt idx="3002">
                  <c:v>3220.3392168329747</c:v>
                </c:pt>
                <c:pt idx="3003">
                  <c:v>3220.3836146853268</c:v>
                </c:pt>
                <c:pt idx="3004">
                  <c:v>3220.4333937351353</c:v>
                </c:pt>
                <c:pt idx="3005">
                  <c:v>3220.4885547896397</c:v>
                </c:pt>
                <c:pt idx="3006">
                  <c:v>3220.5486946532515</c:v>
                </c:pt>
                <c:pt idx="3007">
                  <c:v>3220.6021082218685</c:v>
                </c:pt>
                <c:pt idx="3008">
                  <c:v>3220.60614432177</c:v>
                </c:pt>
                <c:pt idx="3009">
                  <c:v>3220.5579780543635</c:v>
                </c:pt>
                <c:pt idx="3010">
                  <c:v>3220.4952810308282</c:v>
                </c:pt>
                <c:pt idx="3011">
                  <c:v>3220.4325840072843</c:v>
                </c:pt>
                <c:pt idx="3012">
                  <c:v>3220.369886983749</c:v>
                </c:pt>
                <c:pt idx="3013">
                  <c:v>3220.3063827617611</c:v>
                </c:pt>
                <c:pt idx="3014">
                  <c:v>3220.240188344666</c:v>
                </c:pt>
                <c:pt idx="3015">
                  <c:v>3220.1980774918111</c:v>
                </c:pt>
                <c:pt idx="3016">
                  <c:v>3220.1851620474686</c:v>
                </c:pt>
                <c:pt idx="3017">
                  <c:v>3220.2018451534245</c:v>
                </c:pt>
                <c:pt idx="3018">
                  <c:v>3220.2481276707485</c:v>
                </c:pt>
                <c:pt idx="3019">
                  <c:v>3220.3167446519024</c:v>
                </c:pt>
                <c:pt idx="3020">
                  <c:v>3220.3992198404198</c:v>
                </c:pt>
                <c:pt idx="3021">
                  <c:v>3220.4897680359882</c:v>
                </c:pt>
                <c:pt idx="3022">
                  <c:v>3220.5883884313598</c:v>
                </c:pt>
                <c:pt idx="3023">
                  <c:v>3220.695081026543</c:v>
                </c:pt>
                <c:pt idx="3024">
                  <c:v>3220.8098457677002</c:v>
                </c:pt>
                <c:pt idx="3025">
                  <c:v>3220.9236686069212</c:v>
                </c:pt>
                <c:pt idx="3026">
                  <c:v>3221.0205398480757</c:v>
                </c:pt>
                <c:pt idx="3027">
                  <c:v>3221.0931928753107</c:v>
                </c:pt>
                <c:pt idx="3028">
                  <c:v>3221.1349005863835</c:v>
                </c:pt>
                <c:pt idx="3029">
                  <c:v>3221.1491620431639</c:v>
                </c:pt>
                <c:pt idx="3030">
                  <c:v>3221.158849500946</c:v>
                </c:pt>
                <c:pt idx="3031">
                  <c:v>3221.1696135103516</c:v>
                </c:pt>
                <c:pt idx="3032">
                  <c:v>3221.1803775197582</c:v>
                </c:pt>
                <c:pt idx="3033">
                  <c:v>3221.1919479203684</c:v>
                </c:pt>
                <c:pt idx="3034">
                  <c:v>3221.2066125189285</c:v>
                </c:pt>
                <c:pt idx="3035">
                  <c:v>3221.2445526222036</c:v>
                </c:pt>
                <c:pt idx="3036">
                  <c:v>3221.3116889412427</c:v>
                </c:pt>
                <c:pt idx="3037">
                  <c:v>3221.4057344765502</c:v>
                </c:pt>
                <c:pt idx="3038">
                  <c:v>3221.525342516069</c:v>
                </c:pt>
                <c:pt idx="3039">
                  <c:v>3221.6742806675979</c:v>
                </c:pt>
                <c:pt idx="3040">
                  <c:v>3221.8568543303968</c:v>
                </c:pt>
                <c:pt idx="3041">
                  <c:v>3222.0612236968627</c:v>
                </c:pt>
                <c:pt idx="3042">
                  <c:v>3222.2663329907559</c:v>
                </c:pt>
                <c:pt idx="3043">
                  <c:v>3222.4751433748629</c:v>
                </c:pt>
                <c:pt idx="3044">
                  <c:v>3222.6926311288853</c:v>
                </c:pt>
                <c:pt idx="3045">
                  <c:v>3222.9195361802658</c:v>
                </c:pt>
                <c:pt idx="3046">
                  <c:v>3223.1491322340021</c:v>
                </c:pt>
                <c:pt idx="3047">
                  <c:v>3223.3854553899869</c:v>
                </c:pt>
                <c:pt idx="3048">
                  <c:v>3223.6211725147828</c:v>
                </c:pt>
                <c:pt idx="3049">
                  <c:v>3223.8556110596173</c:v>
                </c:pt>
                <c:pt idx="3050">
                  <c:v>3224.0981226115109</c:v>
                </c:pt>
                <c:pt idx="3051">
                  <c:v>3224.3433251657589</c:v>
                </c:pt>
                <c:pt idx="3052">
                  <c:v>3224.5925638199005</c:v>
                </c:pt>
                <c:pt idx="3053">
                  <c:v>3224.8458385739445</c:v>
                </c:pt>
                <c:pt idx="3054">
                  <c:v>3225.1025442577775</c:v>
                </c:pt>
                <c:pt idx="3055">
                  <c:v>3225.3659770438603</c:v>
                </c:pt>
                <c:pt idx="3056">
                  <c:v>3225.6347918346455</c:v>
                </c:pt>
                <c:pt idx="3057">
                  <c:v>3225.9069701765588</c:v>
                </c:pt>
                <c:pt idx="3058">
                  <c:v>3226.181838659752</c:v>
                </c:pt>
                <c:pt idx="3059">
                  <c:v>3226.4593981452999</c:v>
                </c:pt>
                <c:pt idx="3060">
                  <c:v>3226.7396486332036</c:v>
                </c:pt>
                <c:pt idx="3061">
                  <c:v>3227.0225901234548</c:v>
                </c:pt>
                <c:pt idx="3062">
                  <c:v>3227.2974594677239</c:v>
                </c:pt>
                <c:pt idx="3063">
                  <c:v>3227.5629107073796</c:v>
                </c:pt>
                <c:pt idx="3064">
                  <c:v>3227.8189438424329</c:v>
                </c:pt>
                <c:pt idx="3065">
                  <c:v>3228.0675773264616</c:v>
                </c:pt>
                <c:pt idx="3066">
                  <c:v>3228.3175567152925</c:v>
                </c:pt>
                <c:pt idx="3067">
                  <c:v>3228.5702262992154</c:v>
                </c:pt>
                <c:pt idx="3068">
                  <c:v>3228.8255860244267</c:v>
                </c:pt>
                <c:pt idx="3069">
                  <c:v>3229.0836367519919</c:v>
                </c:pt>
                <c:pt idx="3070">
                  <c:v>3229.344378481906</c:v>
                </c:pt>
                <c:pt idx="3071">
                  <c:v>3229.6118473140768</c:v>
                </c:pt>
                <c:pt idx="3072">
                  <c:v>3229.884698204763</c:v>
                </c:pt>
                <c:pt idx="3073">
                  <c:v>3230.1629319074077</c:v>
                </c:pt>
                <c:pt idx="3074">
                  <c:v>3230.4465476147552</c:v>
                </c:pt>
                <c:pt idx="3075">
                  <c:v>3230.7436175266084</c:v>
                </c:pt>
                <c:pt idx="3076">
                  <c:v>3231.0622146500273</c:v>
                </c:pt>
                <c:pt idx="3077">
                  <c:v>3231.4023373705086</c:v>
                </c:pt>
                <c:pt idx="3078">
                  <c:v>3231.7629098898478</c:v>
                </c:pt>
                <c:pt idx="3079">
                  <c:v>3232.1436637159509</c:v>
                </c:pt>
                <c:pt idx="3080">
                  <c:v>3232.5470213052481</c:v>
                </c:pt>
                <c:pt idx="3081">
                  <c:v>3232.9743277014663</c:v>
                </c:pt>
                <c:pt idx="3082">
                  <c:v>3233.4123956853332</c:v>
                </c:pt>
                <c:pt idx="3083">
                  <c:v>3233.851003182805</c:v>
                </c:pt>
                <c:pt idx="3084">
                  <c:v>3234.2906872857197</c:v>
                </c:pt>
                <c:pt idx="3085">
                  <c:v>3234.7306406879929</c:v>
                </c:pt>
                <c:pt idx="3086">
                  <c:v>3235.1722093482372</c:v>
                </c:pt>
                <c:pt idx="3087">
                  <c:v>3235.6151214915344</c:v>
                </c:pt>
                <c:pt idx="3088">
                  <c:v>3236.0580328275687</c:v>
                </c:pt>
                <c:pt idx="3089">
                  <c:v>3236.5009441636098</c:v>
                </c:pt>
                <c:pt idx="3090">
                  <c:v>3236.9438554996523</c:v>
                </c:pt>
                <c:pt idx="3091">
                  <c:v>3237.3838072874228</c:v>
                </c:pt>
                <c:pt idx="3092">
                  <c:v>3237.8183778777384</c:v>
                </c:pt>
                <c:pt idx="3093">
                  <c:v>3238.2486430687936</c:v>
                </c:pt>
                <c:pt idx="3094">
                  <c:v>3238.6737956083171</c:v>
                </c:pt>
                <c:pt idx="3095">
                  <c:v>3239.0860317886231</c:v>
                </c:pt>
                <c:pt idx="3096">
                  <c:v>3239.4780866621577</c:v>
                </c:pt>
                <c:pt idx="3097">
                  <c:v>3239.8597815291441</c:v>
                </c:pt>
                <c:pt idx="3098">
                  <c:v>3240.2414763961228</c:v>
                </c:pt>
                <c:pt idx="3099">
                  <c:v>3240.6242478685526</c:v>
                </c:pt>
                <c:pt idx="3100">
                  <c:v>3241.010786948782</c:v>
                </c:pt>
                <c:pt idx="3101">
                  <c:v>3241.4037837780816</c:v>
                </c:pt>
                <c:pt idx="3102">
                  <c:v>3241.8118484015531</c:v>
                </c:pt>
                <c:pt idx="3103">
                  <c:v>3242.2399604893471</c:v>
                </c:pt>
                <c:pt idx="3104">
                  <c:v>3242.6783660661217</c:v>
                </c:pt>
                <c:pt idx="3105">
                  <c:v>3243.1167716428881</c:v>
                </c:pt>
                <c:pt idx="3106">
                  <c:v>3243.555177219655</c:v>
                </c:pt>
                <c:pt idx="3107">
                  <c:v>3243.9935827964218</c:v>
                </c:pt>
                <c:pt idx="3108">
                  <c:v>3244.4319883731964</c:v>
                </c:pt>
                <c:pt idx="3109">
                  <c:v>3244.8664924997397</c:v>
                </c:pt>
                <c:pt idx="3110">
                  <c:v>3245.2981709742498</c:v>
                </c:pt>
                <c:pt idx="3111">
                  <c:v>3245.7259479985437</c:v>
                </c:pt>
                <c:pt idx="3112">
                  <c:v>3246.1510348277379</c:v>
                </c:pt>
                <c:pt idx="3113">
                  <c:v>3246.5730274589741</c:v>
                </c:pt>
                <c:pt idx="3114">
                  <c:v>3246.9922609557684</c:v>
                </c:pt>
                <c:pt idx="3115">
                  <c:v>3247.4114944525709</c:v>
                </c:pt>
                <c:pt idx="3116">
                  <c:v>3247.8374558588694</c:v>
                </c:pt>
                <c:pt idx="3117">
                  <c:v>3248.2710854621218</c:v>
                </c:pt>
                <c:pt idx="3118">
                  <c:v>3248.712788072432</c:v>
                </c:pt>
                <c:pt idx="3119">
                  <c:v>3249.1625628825459</c:v>
                </c:pt>
                <c:pt idx="3120">
                  <c:v>3249.6190639876545</c:v>
                </c:pt>
                <c:pt idx="3121">
                  <c:v>3250.0852516894788</c:v>
                </c:pt>
                <c:pt idx="3122">
                  <c:v>3250.5514393913018</c:v>
                </c:pt>
                <c:pt idx="3123">
                  <c:v>3251.0176270931247</c:v>
                </c:pt>
                <c:pt idx="3124">
                  <c:v>3251.483814794949</c:v>
                </c:pt>
                <c:pt idx="3125">
                  <c:v>3251.950002496772</c:v>
                </c:pt>
                <c:pt idx="3126">
                  <c:v>3252.410672683146</c:v>
                </c:pt>
                <c:pt idx="3127">
                  <c:v>3252.8433587161312</c:v>
                </c:pt>
                <c:pt idx="3128">
                  <c:v>3253.2437551426401</c:v>
                </c:pt>
                <c:pt idx="3129">
                  <c:v>3253.6118619626964</c:v>
                </c:pt>
                <c:pt idx="3130">
                  <c:v>3253.9491581700677</c:v>
                </c:pt>
                <c:pt idx="3131">
                  <c:v>3254.2857810214182</c:v>
                </c:pt>
                <c:pt idx="3132">
                  <c:v>3254.625768231153</c:v>
                </c:pt>
                <c:pt idx="3133">
                  <c:v>3254.9785370966119</c:v>
                </c:pt>
                <c:pt idx="3134">
                  <c:v>3255.3436392698914</c:v>
                </c:pt>
                <c:pt idx="3135">
                  <c:v>3255.7134500918532</c:v>
                </c:pt>
                <c:pt idx="3136">
                  <c:v>3256.1173890642335</c:v>
                </c:pt>
                <c:pt idx="3137">
                  <c:v>3256.5589544954742</c:v>
                </c:pt>
                <c:pt idx="3138">
                  <c:v>3257.0331692447903</c:v>
                </c:pt>
                <c:pt idx="3139">
                  <c:v>3257.5115112058775</c:v>
                </c:pt>
                <c:pt idx="3140">
                  <c:v>3257.9907507238595</c:v>
                </c:pt>
                <c:pt idx="3141">
                  <c:v>3258.4708869914825</c:v>
                </c:pt>
                <c:pt idx="3142">
                  <c:v>3258.951919954925</c:v>
                </c:pt>
                <c:pt idx="3143">
                  <c:v>3259.4338496680075</c:v>
                </c:pt>
                <c:pt idx="3144">
                  <c:v>3259.8921893708944</c:v>
                </c:pt>
                <c:pt idx="3145">
                  <c:v>3260.324517360581</c:v>
                </c:pt>
                <c:pt idx="3146">
                  <c:v>3260.7350495927872</c:v>
                </c:pt>
                <c:pt idx="3147">
                  <c:v>3261.1486308706399</c:v>
                </c:pt>
                <c:pt idx="3148">
                  <c:v>3261.570284348295</c:v>
                </c:pt>
                <c:pt idx="3149">
                  <c:v>3261.9973206379013</c:v>
                </c:pt>
                <c:pt idx="3150">
                  <c:v>3262.4257028323082</c:v>
                </c:pt>
                <c:pt idx="3151">
                  <c:v>3262.8554301242702</c:v>
                </c:pt>
                <c:pt idx="3152">
                  <c:v>3263.3050701770708</c:v>
                </c:pt>
                <c:pt idx="3153">
                  <c:v>3263.7646662335701</c:v>
                </c:pt>
                <c:pt idx="3154">
                  <c:v>3264.2256065803695</c:v>
                </c:pt>
                <c:pt idx="3155">
                  <c:v>3264.686547734424</c:v>
                </c:pt>
                <c:pt idx="3156">
                  <c:v>3265.1474888884695</c:v>
                </c:pt>
                <c:pt idx="3157">
                  <c:v>3265.6097767545807</c:v>
                </c:pt>
                <c:pt idx="3158">
                  <c:v>3266.0664141238699</c:v>
                </c:pt>
                <c:pt idx="3159">
                  <c:v>3266.5155163852105</c:v>
                </c:pt>
                <c:pt idx="3160">
                  <c:v>3266.9592366418406</c:v>
                </c:pt>
                <c:pt idx="3161">
                  <c:v>3267.4029560374029</c:v>
                </c:pt>
                <c:pt idx="3162">
                  <c:v>3267.8493664353196</c:v>
                </c:pt>
                <c:pt idx="3163">
                  <c:v>3268.2986025390851</c:v>
                </c:pt>
                <c:pt idx="3164">
                  <c:v>3268.7506642948761</c:v>
                </c:pt>
                <c:pt idx="3165">
                  <c:v>3269.2054161919546</c:v>
                </c:pt>
                <c:pt idx="3166">
                  <c:v>3269.6663556776848</c:v>
                </c:pt>
                <c:pt idx="3167">
                  <c:v>3270.1339327682986</c:v>
                </c:pt>
                <c:pt idx="3168">
                  <c:v>3270.602406554739</c:v>
                </c:pt>
                <c:pt idx="3169">
                  <c:v>3271.0717770908113</c:v>
                </c:pt>
                <c:pt idx="3170">
                  <c:v>3271.5420451837799</c:v>
                </c:pt>
                <c:pt idx="3171">
                  <c:v>3272.0132108336352</c:v>
                </c:pt>
                <c:pt idx="3172">
                  <c:v>3272.4836588362277</c:v>
                </c:pt>
                <c:pt idx="3173">
                  <c:v>3272.9453169379253</c:v>
                </c:pt>
                <c:pt idx="3174">
                  <c:v>3273.3973778864688</c:v>
                </c:pt>
                <c:pt idx="3175">
                  <c:v>3273.8411859721436</c:v>
                </c:pt>
                <c:pt idx="3176">
                  <c:v>3274.2778185538423</c:v>
                </c:pt>
                <c:pt idx="3177">
                  <c:v>3274.7072764926324</c:v>
                </c:pt>
                <c:pt idx="3178">
                  <c:v>3275.1353441815577</c:v>
                </c:pt>
                <c:pt idx="3179">
                  <c:v>3275.5700486142964</c:v>
                </c:pt>
                <c:pt idx="3180">
                  <c:v>3276.0128252468453</c:v>
                </c:pt>
                <c:pt idx="3181">
                  <c:v>3276.4636748864468</c:v>
                </c:pt>
                <c:pt idx="3182">
                  <c:v>3276.9209830823806</c:v>
                </c:pt>
                <c:pt idx="3183">
                  <c:v>3277.3809823344827</c:v>
                </c:pt>
                <c:pt idx="3184">
                  <c:v>3277.8420581920286</c:v>
                </c:pt>
                <c:pt idx="3185">
                  <c:v>3278.3031340495672</c:v>
                </c:pt>
                <c:pt idx="3186">
                  <c:v>3278.7642099071204</c:v>
                </c:pt>
                <c:pt idx="3187">
                  <c:v>3279.223941528182</c:v>
                </c:pt>
                <c:pt idx="3188">
                  <c:v>3279.6784258480388</c:v>
                </c:pt>
                <c:pt idx="3189">
                  <c:v>3280.1261822045785</c:v>
                </c:pt>
                <c:pt idx="3190">
                  <c:v>3280.566134853409</c:v>
                </c:pt>
                <c:pt idx="3191">
                  <c:v>3280.9996296993486</c:v>
                </c:pt>
                <c:pt idx="3192">
                  <c:v>3281.4277434016531</c:v>
                </c:pt>
                <c:pt idx="3193">
                  <c:v>3281.8518210040556</c:v>
                </c:pt>
                <c:pt idx="3194">
                  <c:v>3282.2773767391895</c:v>
                </c:pt>
                <c:pt idx="3195">
                  <c:v>3282.7127537745223</c:v>
                </c:pt>
                <c:pt idx="3196">
                  <c:v>3283.1571449116104</c:v>
                </c:pt>
                <c:pt idx="3197">
                  <c:v>3283.6031496921692</c:v>
                </c:pt>
                <c:pt idx="3198">
                  <c:v>3284.0478101824278</c:v>
                </c:pt>
                <c:pt idx="3199">
                  <c:v>3284.4911263823874</c:v>
                </c:pt>
                <c:pt idx="3200">
                  <c:v>3284.9330966775533</c:v>
                </c:pt>
                <c:pt idx="3201">
                  <c:v>3285.373721067911</c:v>
                </c:pt>
                <c:pt idx="3202">
                  <c:v>3285.8125963578645</c:v>
                </c:pt>
                <c:pt idx="3203">
                  <c:v>3286.2483774498683</c:v>
                </c:pt>
                <c:pt idx="3204">
                  <c:v>3286.6801232492239</c:v>
                </c:pt>
                <c:pt idx="3205">
                  <c:v>3287.1078329486718</c:v>
                </c:pt>
                <c:pt idx="3206">
                  <c:v>3287.5319089365726</c:v>
                </c:pt>
                <c:pt idx="3207">
                  <c:v>3287.9536971177208</c:v>
                </c:pt>
                <c:pt idx="3208">
                  <c:v>3288.3749482070284</c:v>
                </c:pt>
                <c:pt idx="3209">
                  <c:v>3288.797545201131</c:v>
                </c:pt>
                <c:pt idx="3210">
                  <c:v>3289.2214872927862</c:v>
                </c:pt>
                <c:pt idx="3211">
                  <c:v>3289.646774481997</c:v>
                </c:pt>
                <c:pt idx="3212">
                  <c:v>3290.0738107716029</c:v>
                </c:pt>
                <c:pt idx="3213">
                  <c:v>3290.5040767160922</c:v>
                </c:pt>
                <c:pt idx="3214">
                  <c:v>3290.9397238580373</c:v>
                </c:pt>
                <c:pt idx="3215">
                  <c:v>3291.3791377467055</c:v>
                </c:pt>
                <c:pt idx="3216">
                  <c:v>3291.8220498900027</c:v>
                </c:pt>
                <c:pt idx="3217">
                  <c:v>3292.269805385466</c:v>
                </c:pt>
                <c:pt idx="3218">
                  <c:v>3292.7229428856326</c:v>
                </c:pt>
                <c:pt idx="3219">
                  <c:v>3293.181461583255</c:v>
                </c:pt>
                <c:pt idx="3220">
                  <c:v>3293.6403834764801</c:v>
                </c:pt>
                <c:pt idx="3221">
                  <c:v>3294.0945959137675</c:v>
                </c:pt>
                <c:pt idx="3222">
                  <c:v>3294.5434271536142</c:v>
                </c:pt>
                <c:pt idx="3223">
                  <c:v>3294.9868771959977</c:v>
                </c:pt>
                <c:pt idx="3224">
                  <c:v>3295.4268298986581</c:v>
                </c:pt>
                <c:pt idx="3225">
                  <c:v>3295.8675906070171</c:v>
                </c:pt>
                <c:pt idx="3226">
                  <c:v>3296.3145388502076</c:v>
                </c:pt>
                <c:pt idx="3227">
                  <c:v>3296.768215056723</c:v>
                </c:pt>
                <c:pt idx="3228">
                  <c:v>3297.2267354226688</c:v>
                </c:pt>
                <c:pt idx="3229">
                  <c:v>3297.6844485363422</c:v>
                </c:pt>
                <c:pt idx="3230">
                  <c:v>3298.1413544515617</c:v>
                </c:pt>
                <c:pt idx="3231">
                  <c:v>3298.5971838151449</c:v>
                </c:pt>
                <c:pt idx="3232">
                  <c:v>3299.0530131787355</c:v>
                </c:pt>
                <c:pt idx="3233">
                  <c:v>3299.5077659907029</c:v>
                </c:pt>
                <c:pt idx="3234">
                  <c:v>3299.9586165451842</c:v>
                </c:pt>
                <c:pt idx="3235">
                  <c:v>3300.405026996923</c:v>
                </c:pt>
                <c:pt idx="3236">
                  <c:v>3300.846458639553</c:v>
                </c:pt>
                <c:pt idx="3237">
                  <c:v>3301.2851992798282</c:v>
                </c:pt>
                <c:pt idx="3238">
                  <c:v>3301.7205771762287</c:v>
                </c:pt>
                <c:pt idx="3239">
                  <c:v>3302.1524567641973</c:v>
                </c:pt>
                <c:pt idx="3240">
                  <c:v>3302.5829904473553</c:v>
                </c:pt>
                <c:pt idx="3241">
                  <c:v>3303.0119097336096</c:v>
                </c:pt>
                <c:pt idx="3242">
                  <c:v>3303.4400890924294</c:v>
                </c:pt>
                <c:pt idx="3243">
                  <c:v>3303.8679317194274</c:v>
                </c:pt>
                <c:pt idx="3244">
                  <c:v>3304.2965142738508</c:v>
                </c:pt>
                <c:pt idx="3245">
                  <c:v>3304.7250968282733</c:v>
                </c:pt>
                <c:pt idx="3246">
                  <c:v>3305.1536793826963</c:v>
                </c:pt>
                <c:pt idx="3247">
                  <c:v>3305.5822619371206</c:v>
                </c:pt>
                <c:pt idx="3248">
                  <c:v>3306.0117190686565</c:v>
                </c:pt>
                <c:pt idx="3249">
                  <c:v>3306.4507963331271</c:v>
                </c:pt>
                <c:pt idx="3250">
                  <c:v>3306.8987538569304</c:v>
                </c:pt>
                <c:pt idx="3251">
                  <c:v>3307.352899776633</c:v>
                </c:pt>
                <c:pt idx="3252">
                  <c:v>3307.8124268399779</c:v>
                </c:pt>
                <c:pt idx="3253">
                  <c:v>3308.27733596184</c:v>
                </c:pt>
                <c:pt idx="3254">
                  <c:v>3308.7459453128404</c:v>
                </c:pt>
                <c:pt idx="3255">
                  <c:v>3309.2149578594431</c:v>
                </c:pt>
                <c:pt idx="3256">
                  <c:v>3309.683970406038</c:v>
                </c:pt>
                <c:pt idx="3257">
                  <c:v>3310.1529837598955</c:v>
                </c:pt>
                <c:pt idx="3258">
                  <c:v>3310.6224684952554</c:v>
                </c:pt>
                <c:pt idx="3259">
                  <c:v>3311.0930971070929</c:v>
                </c:pt>
                <c:pt idx="3260">
                  <c:v>3311.5650708164685</c:v>
                </c:pt>
                <c:pt idx="3261">
                  <c:v>3312.0383896233989</c:v>
                </c:pt>
                <c:pt idx="3262">
                  <c:v>3312.5130542813163</c:v>
                </c:pt>
                <c:pt idx="3263">
                  <c:v>3312.989064844036</c:v>
                </c:pt>
                <c:pt idx="3264">
                  <c:v>3313.4664205043014</c:v>
                </c:pt>
                <c:pt idx="3265">
                  <c:v>3313.9451212621207</c:v>
                </c:pt>
                <c:pt idx="3266">
                  <c:v>3314.427521441824</c:v>
                </c:pt>
                <c:pt idx="3267">
                  <c:v>3314.9169854017946</c:v>
                </c:pt>
                <c:pt idx="3268">
                  <c:v>3315.4145224226372</c:v>
                </c:pt>
                <c:pt idx="3269">
                  <c:v>3315.9201316432909</c:v>
                </c:pt>
                <c:pt idx="3270">
                  <c:v>3316.4309882189609</c:v>
                </c:pt>
                <c:pt idx="3271">
                  <c:v>3316.943055242506</c:v>
                </c:pt>
                <c:pt idx="3272">
                  <c:v>3317.4550548873981</c:v>
                </c:pt>
                <c:pt idx="3273">
                  <c:v>3317.9649021824639</c:v>
                </c:pt>
                <c:pt idx="3274">
                  <c:v>3318.4720584751817</c:v>
                </c:pt>
                <c:pt idx="3275">
                  <c:v>3318.9765237655447</c:v>
                </c:pt>
                <c:pt idx="3276">
                  <c:v>3319.4782980535592</c:v>
                </c:pt>
                <c:pt idx="3277">
                  <c:v>3319.9773821464655</c:v>
                </c:pt>
                <c:pt idx="3278">
                  <c:v>3320.4734393662698</c:v>
                </c:pt>
                <c:pt idx="3279">
                  <c:v>3320.9694965860658</c:v>
                </c:pt>
                <c:pt idx="3280">
                  <c:v>3321.4655538058705</c:v>
                </c:pt>
                <c:pt idx="3281">
                  <c:v>3321.9602659819325</c:v>
                </c:pt>
                <c:pt idx="3282">
                  <c:v>3322.4536330604501</c:v>
                </c:pt>
                <c:pt idx="3283">
                  <c:v>3322.9484782716895</c:v>
                </c:pt>
                <c:pt idx="3284">
                  <c:v>3323.4476280749409</c:v>
                </c:pt>
                <c:pt idx="3285">
                  <c:v>3323.9518905835307</c:v>
                </c:pt>
                <c:pt idx="3286">
                  <c:v>3324.4580738681757</c:v>
                </c:pt>
                <c:pt idx="3287">
                  <c:v>3324.9601052929497</c:v>
                </c:pt>
                <c:pt idx="3288">
                  <c:v>3325.4575249393151</c:v>
                </c:pt>
                <c:pt idx="3289">
                  <c:v>3325.9503328072697</c:v>
                </c:pt>
                <c:pt idx="3290">
                  <c:v>3326.4385280895754</c:v>
                </c:pt>
                <c:pt idx="3291">
                  <c:v>3326.9250703883145</c:v>
                </c:pt>
                <c:pt idx="3292">
                  <c:v>3327.4123813526662</c:v>
                </c:pt>
                <c:pt idx="3293">
                  <c:v>3327.8993843233657</c:v>
                </c:pt>
                <c:pt idx="3294">
                  <c:v>3328.3860793542331</c:v>
                </c:pt>
                <c:pt idx="3295">
                  <c:v>3328.8721979531656</c:v>
                </c:pt>
                <c:pt idx="3296">
                  <c:v>3329.3577408735896</c:v>
                </c:pt>
                <c:pt idx="3297">
                  <c:v>3329.8432837940222</c:v>
                </c:pt>
                <c:pt idx="3298">
                  <c:v>3330.3288267144458</c:v>
                </c:pt>
                <c:pt idx="3299">
                  <c:v>3330.8132930294259</c:v>
                </c:pt>
                <c:pt idx="3300">
                  <c:v>3331.2939917366152</c:v>
                </c:pt>
                <c:pt idx="3301">
                  <c:v>3331.7687714010672</c:v>
                </c:pt>
                <c:pt idx="3302">
                  <c:v>3332.2358631716229</c:v>
                </c:pt>
                <c:pt idx="3303">
                  <c:v>3332.6951898749448</c:v>
                </c:pt>
                <c:pt idx="3304">
                  <c:v>3333.1510857023054</c:v>
                </c:pt>
                <c:pt idx="3305">
                  <c:v>3333.6069815296669</c:v>
                </c:pt>
                <c:pt idx="3306">
                  <c:v>3334.0661070657256</c:v>
                </c:pt>
                <c:pt idx="3307">
                  <c:v>3334.5306146603079</c:v>
                </c:pt>
                <c:pt idx="3308">
                  <c:v>3334.9994268469022</c:v>
                </c:pt>
                <c:pt idx="3309">
                  <c:v>3335.4721396226437</c:v>
                </c:pt>
                <c:pt idx="3310">
                  <c:v>3335.9475434007322</c:v>
                </c:pt>
                <c:pt idx="3311">
                  <c:v>3336.4256381811842</c:v>
                </c:pt>
                <c:pt idx="3312">
                  <c:v>3336.9064239639838</c:v>
                </c:pt>
                <c:pt idx="3313">
                  <c:v>3337.3899007491318</c:v>
                </c:pt>
                <c:pt idx="3314">
                  <c:v>3337.8750593098421</c:v>
                </c:pt>
                <c:pt idx="3315">
                  <c:v>3338.3602178705537</c:v>
                </c:pt>
                <c:pt idx="3316">
                  <c:v>3338.8440305264644</c:v>
                </c:pt>
                <c:pt idx="3317">
                  <c:v>3339.3238070824727</c:v>
                </c:pt>
                <c:pt idx="3318">
                  <c:v>3339.7982008265317</c:v>
                </c:pt>
                <c:pt idx="3319">
                  <c:v>3340.2672125658801</c:v>
                </c:pt>
                <c:pt idx="3320">
                  <c:v>3340.73218901258</c:v>
                </c:pt>
                <c:pt idx="3321">
                  <c:v>3341.1966275601867</c:v>
                </c:pt>
                <c:pt idx="3322">
                  <c:v>3341.6616048141354</c:v>
                </c:pt>
                <c:pt idx="3323">
                  <c:v>3342.1279271656372</c:v>
                </c:pt>
                <c:pt idx="3324">
                  <c:v>3342.5955946146942</c:v>
                </c:pt>
                <c:pt idx="3325">
                  <c:v>3343.0640692621942</c:v>
                </c:pt>
                <c:pt idx="3326">
                  <c:v>3343.5392726264613</c:v>
                </c:pt>
                <c:pt idx="3327">
                  <c:v>3344.0203958945262</c:v>
                </c:pt>
                <c:pt idx="3328">
                  <c:v>3344.5028642601369</c:v>
                </c:pt>
                <c:pt idx="3329">
                  <c:v>3344.9853326257485</c:v>
                </c:pt>
                <c:pt idx="3330">
                  <c:v>3345.4704919937139</c:v>
                </c:pt>
                <c:pt idx="3331">
                  <c:v>3345.9583423640365</c:v>
                </c:pt>
                <c:pt idx="3332">
                  <c:v>3346.445519378321</c:v>
                </c:pt>
                <c:pt idx="3333">
                  <c:v>3346.9227404427302</c:v>
                </c:pt>
                <c:pt idx="3334">
                  <c:v>3347.3904530979116</c:v>
                </c:pt>
                <c:pt idx="3335">
                  <c:v>3347.8561472456959</c:v>
                </c:pt>
                <c:pt idx="3336">
                  <c:v>3348.3212139970119</c:v>
                </c:pt>
                <c:pt idx="3337">
                  <c:v>3348.7853839986942</c:v>
                </c:pt>
                <c:pt idx="3338">
                  <c:v>3349.2495991526889</c:v>
                </c:pt>
                <c:pt idx="3339">
                  <c:v>3349.7133199992109</c:v>
                </c:pt>
                <c:pt idx="3340">
                  <c:v>3350.1774892474518</c:v>
                </c:pt>
                <c:pt idx="3341">
                  <c:v>3350.6421068436148</c:v>
                </c:pt>
                <c:pt idx="3342">
                  <c:v>3351.107038945252</c:v>
                </c:pt>
                <c:pt idx="3343">
                  <c:v>3351.5710742972565</c:v>
                </c:pt>
                <c:pt idx="3344">
                  <c:v>3352.0378466111738</c:v>
                </c:pt>
                <c:pt idx="3345">
                  <c:v>3352.5091034267202</c:v>
                </c:pt>
                <c:pt idx="3346">
                  <c:v>3352.9830504373672</c:v>
                </c:pt>
                <c:pt idx="3347">
                  <c:v>3353.456100698374</c:v>
                </c:pt>
                <c:pt idx="3348">
                  <c:v>3353.9235677874135</c:v>
                </c:pt>
                <c:pt idx="3349">
                  <c:v>3354.3856520644958</c:v>
                </c:pt>
                <c:pt idx="3350">
                  <c:v>3354.8463904367777</c:v>
                </c:pt>
                <c:pt idx="3351">
                  <c:v>3355.3057837115048</c:v>
                </c:pt>
                <c:pt idx="3352">
                  <c:v>3355.7638310814386</c:v>
                </c:pt>
                <c:pt idx="3353">
                  <c:v>3356.2183145402278</c:v>
                </c:pt>
                <c:pt idx="3354">
                  <c:v>3356.6674176088154</c:v>
                </c:pt>
                <c:pt idx="3355">
                  <c:v>3357.1124829629998</c:v>
                </c:pt>
                <c:pt idx="3356">
                  <c:v>3357.5535113562069</c:v>
                </c:pt>
                <c:pt idx="3357">
                  <c:v>3357.9891569374636</c:v>
                </c:pt>
                <c:pt idx="3358">
                  <c:v>3358.4208337974706</c:v>
                </c:pt>
                <c:pt idx="3359">
                  <c:v>3358.8498204623861</c:v>
                </c:pt>
                <c:pt idx="3360">
                  <c:v>3359.2761169321925</c:v>
                </c:pt>
                <c:pt idx="3361">
                  <c:v>3359.6997223996518</c:v>
                </c:pt>
                <c:pt idx="3362">
                  <c:v>3360.1206368647631</c:v>
                </c:pt>
                <c:pt idx="3363">
                  <c:v>3360.5435015975413</c:v>
                </c:pt>
                <c:pt idx="3364">
                  <c:v>3360.9691920361602</c:v>
                </c:pt>
                <c:pt idx="3365">
                  <c:v>3361.3951526890241</c:v>
                </c:pt>
                <c:pt idx="3366">
                  <c:v>3361.8192286769245</c:v>
                </c:pt>
                <c:pt idx="3367">
                  <c:v>3362.2420490646464</c:v>
                </c:pt>
                <c:pt idx="3368">
                  <c:v>3362.6639727565407</c:v>
                </c:pt>
                <c:pt idx="3369">
                  <c:v>3363.0849996987959</c:v>
                </c:pt>
                <c:pt idx="3370">
                  <c:v>3363.505129084162</c:v>
                </c:pt>
                <c:pt idx="3371">
                  <c:v>3363.9219384023886</c:v>
                </c:pt>
                <c:pt idx="3372">
                  <c:v>3364.3351607758823</c:v>
                </c:pt>
                <c:pt idx="3373">
                  <c:v>3364.7470824506981</c:v>
                </c:pt>
                <c:pt idx="3374">
                  <c:v>3365.1581074296869</c:v>
                </c:pt>
                <c:pt idx="3375">
                  <c:v>3365.5682356590437</c:v>
                </c:pt>
                <c:pt idx="3376">
                  <c:v>3365.9774663315043</c:v>
                </c:pt>
                <c:pt idx="3377">
                  <c:v>3366.3857994470777</c:v>
                </c:pt>
                <c:pt idx="3378">
                  <c:v>3366.7947156140567</c:v>
                </c:pt>
                <c:pt idx="3379">
                  <c:v>3367.2023770419173</c:v>
                </c:pt>
                <c:pt idx="3380">
                  <c:v>3367.6085595298082</c:v>
                </c:pt>
                <c:pt idx="3381">
                  <c:v>3368.0146065069516</c:v>
                </c:pt>
                <c:pt idx="3382">
                  <c:v>3368.4222671275643</c:v>
                </c:pt>
                <c:pt idx="3383">
                  <c:v>3368.829390710152</c:v>
                </c:pt>
                <c:pt idx="3384">
                  <c:v>3369.2367827310286</c:v>
                </c:pt>
                <c:pt idx="3385">
                  <c:v>3369.6460585019795</c:v>
                </c:pt>
                <c:pt idx="3386">
                  <c:v>3370.0574874300128</c:v>
                </c:pt>
                <c:pt idx="3387">
                  <c:v>3370.4699921024135</c:v>
                </c:pt>
                <c:pt idx="3388">
                  <c:v>3370.8827653207454</c:v>
                </c:pt>
                <c:pt idx="3389">
                  <c:v>3371.2968844976845</c:v>
                </c:pt>
                <c:pt idx="3390">
                  <c:v>3371.718942032011</c:v>
                </c:pt>
                <c:pt idx="3391">
                  <c:v>3372.1458880169953</c:v>
                </c:pt>
                <c:pt idx="3392">
                  <c:v>3372.5728340019859</c:v>
                </c:pt>
                <c:pt idx="3393">
                  <c:v>3372.998165590066</c:v>
                </c:pt>
                <c:pt idx="3394">
                  <c:v>3373.4181167879447</c:v>
                </c:pt>
                <c:pt idx="3395">
                  <c:v>3373.8255113382124</c:v>
                </c:pt>
                <c:pt idx="3396">
                  <c:v>3374.2220975340106</c:v>
                </c:pt>
                <c:pt idx="3397">
                  <c:v>3374.6143790839901</c:v>
                </c:pt>
                <c:pt idx="3398">
                  <c:v>3375.0053147291615</c:v>
                </c:pt>
                <c:pt idx="3399">
                  <c:v>3375.3966979149909</c:v>
                </c:pt>
                <c:pt idx="3400">
                  <c:v>3375.7921172007304</c:v>
                </c:pt>
                <c:pt idx="3401">
                  <c:v>3376.1915733936112</c:v>
                </c:pt>
                <c:pt idx="3402">
                  <c:v>3376.5950664936558</c:v>
                </c:pt>
                <c:pt idx="3403">
                  <c:v>3377.0025965008494</c:v>
                </c:pt>
                <c:pt idx="3404">
                  <c:v>3377.4087806032417</c:v>
                </c:pt>
                <c:pt idx="3405">
                  <c:v>3377.8136188008402</c:v>
                </c:pt>
                <c:pt idx="3406">
                  <c:v>3378.2171119008781</c:v>
                </c:pt>
                <c:pt idx="3407">
                  <c:v>3378.6192599033766</c:v>
                </c:pt>
                <c:pt idx="3408">
                  <c:v>3379.0214079058665</c:v>
                </c:pt>
                <c:pt idx="3409">
                  <c:v>3379.4222100035563</c:v>
                </c:pt>
                <c:pt idx="3410">
                  <c:v>3379.8216670036995</c:v>
                </c:pt>
                <c:pt idx="3411">
                  <c:v>3380.219778906288</c:v>
                </c:pt>
                <c:pt idx="3412">
                  <c:v>3380.6161417084736</c:v>
                </c:pt>
                <c:pt idx="3413">
                  <c:v>3381.0100820542348</c:v>
                </c:pt>
                <c:pt idx="3414">
                  <c:v>3381.4067125950892</c:v>
                </c:pt>
                <c:pt idx="3415">
                  <c:v>3381.8087243333989</c:v>
                </c:pt>
                <c:pt idx="3416">
                  <c:v>3382.2153100168912</c:v>
                </c:pt>
                <c:pt idx="3417">
                  <c:v>3382.625124548013</c:v>
                </c:pt>
                <c:pt idx="3418">
                  <c:v>3383.0343617861245</c:v>
                </c:pt>
                <c:pt idx="3419">
                  <c:v>3383.439755911445</c:v>
                </c:pt>
                <c:pt idx="3420">
                  <c:v>3383.8419794727561</c:v>
                </c:pt>
                <c:pt idx="3421">
                  <c:v>3384.2423767065197</c:v>
                </c:pt>
                <c:pt idx="3422">
                  <c:v>3384.6416210225939</c:v>
                </c:pt>
                <c:pt idx="3423">
                  <c:v>3385.0397124209776</c:v>
                </c:pt>
                <c:pt idx="3424">
                  <c:v>3385.4347662366999</c:v>
                </c:pt>
                <c:pt idx="3425">
                  <c:v>3385.8240915212332</c:v>
                </c:pt>
                <c:pt idx="3426">
                  <c:v>3386.2068818833586</c:v>
                </c:pt>
                <c:pt idx="3427">
                  <c:v>3386.5831372692783</c:v>
                </c:pt>
                <c:pt idx="3428">
                  <c:v>3386.9547414828858</c:v>
                </c:pt>
                <c:pt idx="3429">
                  <c:v>3387.3278829200767</c:v>
                </c:pt>
                <c:pt idx="3430">
                  <c:v>3387.7025624419316</c:v>
                </c:pt>
                <c:pt idx="3431">
                  <c:v>3388.0787800484441</c:v>
                </c:pt>
                <c:pt idx="3432">
                  <c:v>3388.4566630163886</c:v>
                </c:pt>
                <c:pt idx="3433">
                  <c:v>3388.8366095902188</c:v>
                </c:pt>
                <c:pt idx="3434">
                  <c:v>3389.2191576690361</c:v>
                </c:pt>
                <c:pt idx="3435">
                  <c:v>3389.603500054382</c:v>
                </c:pt>
                <c:pt idx="3436">
                  <c:v>3389.9896375535113</c:v>
                </c:pt>
                <c:pt idx="3437">
                  <c:v>3390.3775693053549</c:v>
                </c:pt>
                <c:pt idx="3438">
                  <c:v>3390.7693121489856</c:v>
                </c:pt>
                <c:pt idx="3439">
                  <c:v>3391.1652701410667</c:v>
                </c:pt>
                <c:pt idx="3440">
                  <c:v>3391.5630215786077</c:v>
                </c:pt>
                <c:pt idx="3441">
                  <c:v>3391.962566515429</c:v>
                </c:pt>
                <c:pt idx="3442">
                  <c:v>3392.362784001024</c:v>
                </c:pt>
                <c:pt idx="3443">
                  <c:v>3392.7636740353996</c:v>
                </c:pt>
                <c:pt idx="3444">
                  <c:v>3393.1645640697693</c:v>
                </c:pt>
                <c:pt idx="3445">
                  <c:v>3393.5654541041372</c:v>
                </c:pt>
                <c:pt idx="3446">
                  <c:v>3393.9663441385128</c:v>
                </c:pt>
                <c:pt idx="3447">
                  <c:v>3394.3662700984019</c:v>
                </c:pt>
                <c:pt idx="3448">
                  <c:v>3394.7645372625166</c:v>
                </c:pt>
                <c:pt idx="3449">
                  <c:v>3395.1544628736492</c:v>
                </c:pt>
                <c:pt idx="3450">
                  <c:v>3395.5355082254518</c:v>
                </c:pt>
                <c:pt idx="3451">
                  <c:v>3395.9103651813525</c:v>
                </c:pt>
                <c:pt idx="3452">
                  <c:v>3396.2798409936204</c:v>
                </c:pt>
                <c:pt idx="3453">
                  <c:v>3396.6450778165859</c:v>
                </c:pt>
                <c:pt idx="3454">
                  <c:v>3397.0094621811454</c:v>
                </c:pt>
                <c:pt idx="3455">
                  <c:v>3397.3743400997523</c:v>
                </c:pt>
                <c:pt idx="3456">
                  <c:v>3397.7401147679911</c:v>
                </c:pt>
                <c:pt idx="3457">
                  <c:v>3398.1068764904935</c:v>
                </c:pt>
                <c:pt idx="3458">
                  <c:v>3398.473974944819</c:v>
                </c:pt>
                <c:pt idx="3459">
                  <c:v>3398.8372385203347</c:v>
                </c:pt>
                <c:pt idx="3460">
                  <c:v>3399.1964659959408</c:v>
                </c:pt>
                <c:pt idx="3461">
                  <c:v>3399.5516573716459</c:v>
                </c:pt>
                <c:pt idx="3462">
                  <c:v>3399.902811840202</c:v>
                </c:pt>
                <c:pt idx="3463">
                  <c:v>3400.2434716525217</c:v>
                </c:pt>
                <c:pt idx="3464">
                  <c:v>3400.5639501580881</c:v>
                </c:pt>
                <c:pt idx="3465">
                  <c:v>3400.8711091088167</c:v>
                </c:pt>
                <c:pt idx="3466">
                  <c:v>3401.1718776353077</c:v>
                </c:pt>
                <c:pt idx="3467">
                  <c:v>3401.4628921864305</c:v>
                </c:pt>
                <c:pt idx="3468">
                  <c:v>3401.7431435354029</c:v>
                </c:pt>
                <c:pt idx="3469">
                  <c:v>3402.0126316822157</c:v>
                </c:pt>
                <c:pt idx="3470">
                  <c:v>3402.2796981260308</c:v>
                </c:pt>
                <c:pt idx="3471">
                  <c:v>3402.5563173241371</c:v>
                </c:pt>
                <c:pt idx="3472">
                  <c:v>3402.8437670492344</c:v>
                </c:pt>
                <c:pt idx="3473">
                  <c:v>3403.1435944810278</c:v>
                </c:pt>
                <c:pt idx="3474">
                  <c:v>3403.4504175610014</c:v>
                </c:pt>
                <c:pt idx="3475">
                  <c:v>3403.7572406409686</c:v>
                </c:pt>
                <c:pt idx="3476">
                  <c:v>3404.0640637209435</c:v>
                </c:pt>
                <c:pt idx="3477">
                  <c:v>3404.3708868009098</c:v>
                </c:pt>
                <c:pt idx="3478">
                  <c:v>3404.6791223570908</c:v>
                </c:pt>
                <c:pt idx="3479">
                  <c:v>3404.9841273434918</c:v>
                </c:pt>
                <c:pt idx="3480">
                  <c:v>3405.2857687787719</c:v>
                </c:pt>
                <c:pt idx="3481">
                  <c:v>3405.5874102140515</c:v>
                </c:pt>
                <c:pt idx="3482">
                  <c:v>3405.8890516493389</c:v>
                </c:pt>
                <c:pt idx="3483">
                  <c:v>3406.1886754382913</c:v>
                </c:pt>
                <c:pt idx="3484">
                  <c:v>3406.4829180297961</c:v>
                </c:pt>
                <c:pt idx="3485">
                  <c:v>3406.7751430287867</c:v>
                </c:pt>
                <c:pt idx="3486">
                  <c:v>3407.0674648980576</c:v>
                </c:pt>
                <c:pt idx="3487">
                  <c:v>3407.3585574297499</c:v>
                </c:pt>
                <c:pt idx="3488">
                  <c:v>3407.6488805423974</c:v>
                </c:pt>
                <c:pt idx="3489">
                  <c:v>3407.9384342359976</c:v>
                </c:pt>
                <c:pt idx="3490">
                  <c:v>3408.2272193178001</c:v>
                </c:pt>
                <c:pt idx="3491">
                  <c:v>3408.5148325383952</c:v>
                </c:pt>
                <c:pt idx="3492">
                  <c:v>3408.7989868982718</c:v>
                </c:pt>
                <c:pt idx="3493">
                  <c:v>3409.0813634195729</c:v>
                </c:pt>
                <c:pt idx="3494">
                  <c:v>3409.3629713290684</c:v>
                </c:pt>
                <c:pt idx="3495">
                  <c:v>3409.6438106267801</c:v>
                </c:pt>
                <c:pt idx="3496">
                  <c:v>3409.9238805054392</c:v>
                </c:pt>
                <c:pt idx="3497">
                  <c:v>3410.2039503840983</c:v>
                </c:pt>
                <c:pt idx="3498">
                  <c:v>3410.4863737260266</c:v>
                </c:pt>
                <c:pt idx="3499">
                  <c:v>3410.7728331678568</c:v>
                </c:pt>
                <c:pt idx="3500">
                  <c:v>3411.0633295706562</c:v>
                </c:pt>
                <c:pt idx="3501">
                  <c:v>3411.3573241742629</c:v>
                </c:pt>
                <c:pt idx="3502">
                  <c:v>3411.6549705718721</c:v>
                </c:pt>
                <c:pt idx="3503">
                  <c:v>3411.9562104260522</c:v>
                </c:pt>
                <c:pt idx="3504">
                  <c:v>3412.2600739039344</c:v>
                </c:pt>
                <c:pt idx="3505">
                  <c:v>3412.5653498042016</c:v>
                </c:pt>
                <c:pt idx="3506">
                  <c:v>3412.8687410933189</c:v>
                </c:pt>
                <c:pt idx="3507">
                  <c:v>3413.1680962825353</c:v>
                </c:pt>
                <c:pt idx="3508">
                  <c:v>3413.464492784547</c:v>
                </c:pt>
                <c:pt idx="3509">
                  <c:v>3413.7592756430895</c:v>
                </c:pt>
                <c:pt idx="3510">
                  <c:v>3414.0527125968233</c:v>
                </c:pt>
                <c:pt idx="3511">
                  <c:v>3414.3452068413653</c:v>
                </c:pt>
                <c:pt idx="3512">
                  <c:v>3414.6387768302757</c:v>
                </c:pt>
                <c:pt idx="3513">
                  <c:v>3414.9347693294303</c:v>
                </c:pt>
                <c:pt idx="3514">
                  <c:v>3415.2318384340374</c:v>
                </c:pt>
                <c:pt idx="3515">
                  <c:v>3415.5289075386363</c:v>
                </c:pt>
                <c:pt idx="3516">
                  <c:v>3415.8259766432429</c:v>
                </c:pt>
                <c:pt idx="3517">
                  <c:v>3416.1230457478418</c:v>
                </c:pt>
                <c:pt idx="3518">
                  <c:v>3416.4201156597037</c:v>
                </c:pt>
                <c:pt idx="3519">
                  <c:v>3416.7171863788126</c:v>
                </c:pt>
                <c:pt idx="3520">
                  <c:v>3417.0142570979137</c:v>
                </c:pt>
                <c:pt idx="3521">
                  <c:v>3417.3132116209254</c:v>
                </c:pt>
                <c:pt idx="3522">
                  <c:v>3417.6143184399284</c:v>
                </c:pt>
                <c:pt idx="3523">
                  <c:v>3417.9162316501433</c:v>
                </c:pt>
                <c:pt idx="3524">
                  <c:v>3418.2167997628044</c:v>
                </c:pt>
                <c:pt idx="3525">
                  <c:v>3418.5165606770142</c:v>
                </c:pt>
                <c:pt idx="3526">
                  <c:v>3418.8149756864141</c:v>
                </c:pt>
                <c:pt idx="3527">
                  <c:v>3419.1128519894728</c:v>
                </c:pt>
                <c:pt idx="3528">
                  <c:v>3419.4088444886356</c:v>
                </c:pt>
                <c:pt idx="3529">
                  <c:v>3419.7021467926907</c:v>
                </c:pt>
                <c:pt idx="3530">
                  <c:v>3419.9900678992976</c:v>
                </c:pt>
                <c:pt idx="3531">
                  <c:v>3420.2726070012009</c:v>
                </c:pt>
                <c:pt idx="3532">
                  <c:v>3420.5497640984013</c:v>
                </c:pt>
                <c:pt idx="3533">
                  <c:v>3420.8211359952966</c:v>
                </c:pt>
                <c:pt idx="3534">
                  <c:v>3421.0896829935996</c:v>
                </c:pt>
                <c:pt idx="3535">
                  <c:v>3421.3555398506155</c:v>
                </c:pt>
                <c:pt idx="3536">
                  <c:v>3421.6211274082748</c:v>
                </c:pt>
                <c:pt idx="3537">
                  <c:v>3421.8867149659327</c:v>
                </c:pt>
                <c:pt idx="3538">
                  <c:v>3422.1524363660228</c:v>
                </c:pt>
                <c:pt idx="3539">
                  <c:v>3422.4293249711131</c:v>
                </c:pt>
                <c:pt idx="3540">
                  <c:v>3422.7150929744666</c:v>
                </c:pt>
                <c:pt idx="3541">
                  <c:v>3423.0022068826215</c:v>
                </c:pt>
                <c:pt idx="3542">
                  <c:v>3423.2908005918225</c:v>
                </c:pt>
                <c:pt idx="3543">
                  <c:v>3423.5818824677835</c:v>
                </c:pt>
                <c:pt idx="3544">
                  <c:v>3423.8708095721713</c:v>
                </c:pt>
                <c:pt idx="3545">
                  <c:v>3424.1550280278811</c:v>
                </c:pt>
                <c:pt idx="3546">
                  <c:v>3424.4345378349176</c:v>
                </c:pt>
                <c:pt idx="3547">
                  <c:v>3424.7093389932716</c:v>
                </c:pt>
                <c:pt idx="3548">
                  <c:v>3424.9823244798235</c:v>
                </c:pt>
                <c:pt idx="3549">
                  <c:v>3425.2559833224036</c:v>
                </c:pt>
                <c:pt idx="3550">
                  <c:v>3425.5303147137497</c:v>
                </c:pt>
                <c:pt idx="3551">
                  <c:v>3425.8053186538837</c:v>
                </c:pt>
                <c:pt idx="3552">
                  <c:v>3426.0809951427836</c:v>
                </c:pt>
                <c:pt idx="3553">
                  <c:v>3426.3595629940469</c:v>
                </c:pt>
                <c:pt idx="3554">
                  <c:v>3426.6428403012478</c:v>
                </c:pt>
                <c:pt idx="3555">
                  <c:v>3426.9308278716253</c:v>
                </c:pt>
                <c:pt idx="3556">
                  <c:v>3427.2235249517466</c:v>
                </c:pt>
                <c:pt idx="3557">
                  <c:v>3427.5209306805496</c:v>
                </c:pt>
                <c:pt idx="3558">
                  <c:v>3427.8202866770198</c:v>
                </c:pt>
                <c:pt idx="3559">
                  <c:v>3428.1207857965192</c:v>
                </c:pt>
                <c:pt idx="3560">
                  <c:v>3428.4250524699951</c:v>
                </c:pt>
                <c:pt idx="3561">
                  <c:v>3428.7349704475405</c:v>
                </c:pt>
                <c:pt idx="3562">
                  <c:v>3429.0491938781574</c:v>
                </c:pt>
                <c:pt idx="3563">
                  <c:v>3429.35935822909</c:v>
                </c:pt>
                <c:pt idx="3564">
                  <c:v>3429.6638712221488</c:v>
                </c:pt>
                <c:pt idx="3565">
                  <c:v>3429.965423859674</c:v>
                </c:pt>
                <c:pt idx="3566">
                  <c:v>3430.2685031188871</c:v>
                </c:pt>
                <c:pt idx="3567">
                  <c:v>3430.5726581224681</c:v>
                </c:pt>
                <c:pt idx="3568">
                  <c:v>3430.8768139871172</c:v>
                </c:pt>
                <c:pt idx="3569">
                  <c:v>3431.1809698517741</c:v>
                </c:pt>
                <c:pt idx="3570">
                  <c:v>3431.4851257164237</c:v>
                </c:pt>
                <c:pt idx="3571">
                  <c:v>3431.7945749494766</c:v>
                </c:pt>
                <c:pt idx="3572">
                  <c:v>3432.1120955212723</c:v>
                </c:pt>
                <c:pt idx="3573">
                  <c:v>3432.4358052962148</c:v>
                </c:pt>
                <c:pt idx="3574">
                  <c:v>3432.7666462300858</c:v>
                </c:pt>
                <c:pt idx="3575">
                  <c:v>3433.1055593637675</c:v>
                </c:pt>
                <c:pt idx="3576">
                  <c:v>3433.4509302465194</c:v>
                </c:pt>
                <c:pt idx="3577">
                  <c:v>3433.7969736780456</c:v>
                </c:pt>
                <c:pt idx="3578">
                  <c:v>3434.1393850125264</c:v>
                </c:pt>
                <c:pt idx="3579">
                  <c:v>3434.4764143423054</c:v>
                </c:pt>
                <c:pt idx="3580">
                  <c:v>3434.8068504122507</c:v>
                </c:pt>
                <c:pt idx="3581">
                  <c:v>3435.1293489858913</c:v>
                </c:pt>
                <c:pt idx="3582">
                  <c:v>3435.4393352569782</c:v>
                </c:pt>
                <c:pt idx="3583">
                  <c:v>3435.7423233504933</c:v>
                </c:pt>
                <c:pt idx="3584">
                  <c:v>3436.0439664002829</c:v>
                </c:pt>
                <c:pt idx="3585">
                  <c:v>3436.3437256999828</c:v>
                </c:pt>
                <c:pt idx="3586">
                  <c:v>3436.6413318426153</c:v>
                </c:pt>
                <c:pt idx="3587">
                  <c:v>3436.9361130866482</c:v>
                </c:pt>
                <c:pt idx="3588">
                  <c:v>3437.2295500403898</c:v>
                </c:pt>
                <c:pt idx="3589">
                  <c:v>3437.5216410893217</c:v>
                </c:pt>
                <c:pt idx="3590">
                  <c:v>3437.806870386326</c:v>
                </c:pt>
                <c:pt idx="3591">
                  <c:v>3438.088557137467</c:v>
                </c:pt>
                <c:pt idx="3592">
                  <c:v>3438.3718582855113</c:v>
                </c:pt>
                <c:pt idx="3593">
                  <c:v>3438.6565045311095</c:v>
                </c:pt>
                <c:pt idx="3594">
                  <c:v>3438.9408814773506</c:v>
                </c:pt>
                <c:pt idx="3595">
                  <c:v>3439.2255720680055</c:v>
                </c:pt>
                <c:pt idx="3596">
                  <c:v>3439.5120569113678</c:v>
                </c:pt>
                <c:pt idx="3597">
                  <c:v>3439.8012327570923</c:v>
                </c:pt>
                <c:pt idx="3598">
                  <c:v>3440.0930996051652</c:v>
                </c:pt>
                <c:pt idx="3599">
                  <c:v>3440.38586320287</c:v>
                </c:pt>
                <c:pt idx="3600">
                  <c:v>3440.6759357982282</c:v>
                </c:pt>
                <c:pt idx="3601">
                  <c:v>3440.9625101927863</c:v>
                </c:pt>
                <c:pt idx="3602">
                  <c:v>3441.2437025826416</c:v>
                </c:pt>
                <c:pt idx="3603">
                  <c:v>3441.5195129677859</c:v>
                </c:pt>
                <c:pt idx="3604">
                  <c:v>3441.7953233529311</c:v>
                </c:pt>
                <c:pt idx="3605">
                  <c:v>3442.0718604803888</c:v>
                </c:pt>
                <c:pt idx="3606">
                  <c:v>3442.3492048062972</c:v>
                </c:pt>
                <c:pt idx="3607">
                  <c:v>3442.6270065213407</c:v>
                </c:pt>
                <c:pt idx="3608">
                  <c:v>3442.903462331582</c:v>
                </c:pt>
                <c:pt idx="3609">
                  <c:v>3443.1799181418314</c:v>
                </c:pt>
                <c:pt idx="3610">
                  <c:v>3443.4563739520727</c:v>
                </c:pt>
                <c:pt idx="3611">
                  <c:v>3443.7349829193886</c:v>
                </c:pt>
                <c:pt idx="3612">
                  <c:v>3444.0157450437787</c:v>
                </c:pt>
                <c:pt idx="3613">
                  <c:v>3444.2986594641752</c:v>
                </c:pt>
                <c:pt idx="3614">
                  <c:v>3444.578344983121</c:v>
                </c:pt>
                <c:pt idx="3615">
                  <c:v>3444.8507121144307</c:v>
                </c:pt>
                <c:pt idx="3616">
                  <c:v>3445.115007045938</c:v>
                </c:pt>
                <c:pt idx="3617">
                  <c:v>3445.3712297776415</c:v>
                </c:pt>
                <c:pt idx="3618">
                  <c:v>3445.6226477976534</c:v>
                </c:pt>
                <c:pt idx="3619">
                  <c:v>3445.8725277329986</c:v>
                </c:pt>
                <c:pt idx="3620">
                  <c:v>3446.1192018004981</c:v>
                </c:pt>
                <c:pt idx="3621">
                  <c:v>3446.3616485031225</c:v>
                </c:pt>
                <c:pt idx="3622">
                  <c:v>3446.6001354180908</c:v>
                </c:pt>
                <c:pt idx="3623">
                  <c:v>3446.8370842484014</c:v>
                </c:pt>
                <c:pt idx="3624">
                  <c:v>3447.0724958551305</c:v>
                </c:pt>
                <c:pt idx="3625">
                  <c:v>3447.3063702382624</c:v>
                </c:pt>
                <c:pt idx="3626">
                  <c:v>3447.5387073978059</c:v>
                </c:pt>
                <c:pt idx="3627">
                  <c:v>3447.7711208695941</c:v>
                </c:pt>
                <c:pt idx="3628">
                  <c:v>3448.0073774541738</c:v>
                </c:pt>
                <c:pt idx="3629">
                  <c:v>3448.2474780126199</c:v>
                </c:pt>
                <c:pt idx="3630">
                  <c:v>3448.4914216838492</c:v>
                </c:pt>
                <c:pt idx="3631">
                  <c:v>3448.7338272704274</c:v>
                </c:pt>
                <c:pt idx="3632">
                  <c:v>3448.9745674955752</c:v>
                </c:pt>
                <c:pt idx="3633">
                  <c:v>3449.2135142752559</c:v>
                </c:pt>
                <c:pt idx="3634">
                  <c:v>3449.4506676094752</c:v>
                </c:pt>
                <c:pt idx="3635">
                  <c:v>3449.6860266371668</c:v>
                </c:pt>
                <c:pt idx="3636">
                  <c:v>3449.9128634488188</c:v>
                </c:pt>
                <c:pt idx="3637">
                  <c:v>3450.1292951554246</c:v>
                </c:pt>
                <c:pt idx="3638">
                  <c:v>3450.3339774666911</c:v>
                </c:pt>
                <c:pt idx="3639">
                  <c:v>3450.527717527244</c:v>
                </c:pt>
                <c:pt idx="3640">
                  <c:v>3450.7145514369836</c:v>
                </c:pt>
                <c:pt idx="3641">
                  <c:v>3450.8979774505451</c:v>
                </c:pt>
                <c:pt idx="3642">
                  <c:v>3451.0793858177808</c:v>
                </c:pt>
                <c:pt idx="3643">
                  <c:v>3451.2597175795713</c:v>
                </c:pt>
                <c:pt idx="3644">
                  <c:v>3451.4387034365609</c:v>
                </c:pt>
                <c:pt idx="3645">
                  <c:v>3451.6144596386675</c:v>
                </c:pt>
                <c:pt idx="3646">
                  <c:v>3451.7902158407737</c:v>
                </c:pt>
                <c:pt idx="3647">
                  <c:v>3451.9669361173601</c:v>
                </c:pt>
                <c:pt idx="3648">
                  <c:v>3452.1404718913659</c:v>
                </c:pt>
                <c:pt idx="3649">
                  <c:v>3452.3086256606771</c:v>
                </c:pt>
                <c:pt idx="3650">
                  <c:v>3452.4720715885601</c:v>
                </c:pt>
                <c:pt idx="3651">
                  <c:v>3452.634173226144</c:v>
                </c:pt>
                <c:pt idx="3652">
                  <c:v>3452.7962748637278</c:v>
                </c:pt>
                <c:pt idx="3653">
                  <c:v>3452.9572334320965</c:v>
                </c:pt>
                <c:pt idx="3654">
                  <c:v>3453.1146043022914</c:v>
                </c:pt>
                <c:pt idx="3655">
                  <c:v>3453.2683874204968</c:v>
                </c:pt>
                <c:pt idx="3656">
                  <c:v>3453.4199278842611</c:v>
                </c:pt>
                <c:pt idx="3657">
                  <c:v>3453.5691353889615</c:v>
                </c:pt>
                <c:pt idx="3658">
                  <c:v>3453.716189736595</c:v>
                </c:pt>
                <c:pt idx="3659">
                  <c:v>3453.8647509551301</c:v>
                </c:pt>
                <c:pt idx="3660">
                  <c:v>3454.0152230474232</c:v>
                </c:pt>
                <c:pt idx="3661">
                  <c:v>3454.1678474357154</c:v>
                </c:pt>
                <c:pt idx="3662">
                  <c:v>3454.3226241200209</c:v>
                </c:pt>
                <c:pt idx="3663">
                  <c:v>3454.4860116566506</c:v>
                </c:pt>
                <c:pt idx="3664">
                  <c:v>3454.6676975572163</c:v>
                </c:pt>
                <c:pt idx="3665">
                  <c:v>3454.8608192625347</c:v>
                </c:pt>
                <c:pt idx="3666">
                  <c:v>3455.0560932638514</c:v>
                </c:pt>
                <c:pt idx="3667">
                  <c:v>3455.2520134975116</c:v>
                </c:pt>
                <c:pt idx="3668">
                  <c:v>3455.4479337311805</c:v>
                </c:pt>
                <c:pt idx="3669">
                  <c:v>3455.6438539648498</c:v>
                </c:pt>
                <c:pt idx="3670">
                  <c:v>3455.8342575441361</c:v>
                </c:pt>
                <c:pt idx="3671">
                  <c:v>3456.0112069189167</c:v>
                </c:pt>
                <c:pt idx="3672">
                  <c:v>3456.1729258651026</c:v>
                </c:pt>
                <c:pt idx="3673">
                  <c:v>3456.3190374497167</c:v>
                </c:pt>
                <c:pt idx="3674">
                  <c:v>3456.4553285413781</c:v>
                </c:pt>
                <c:pt idx="3675">
                  <c:v>3456.5887947882525</c:v>
                </c:pt>
                <c:pt idx="3676">
                  <c:v>3456.7212518083434</c:v>
                </c:pt>
                <c:pt idx="3677">
                  <c:v>3456.8537088284347</c:v>
                </c:pt>
                <c:pt idx="3678">
                  <c:v>3456.9861658485261</c:v>
                </c:pt>
                <c:pt idx="3679">
                  <c:v>3457.1218534383906</c:v>
                </c:pt>
                <c:pt idx="3680">
                  <c:v>3457.2609045793752</c:v>
                </c:pt>
                <c:pt idx="3681">
                  <c:v>3457.4009649471504</c:v>
                </c:pt>
                <c:pt idx="3682">
                  <c:v>3457.5423704124814</c:v>
                </c:pt>
                <c:pt idx="3683">
                  <c:v>3457.6851209753581</c:v>
                </c:pt>
                <c:pt idx="3684">
                  <c:v>3457.8292166357805</c:v>
                </c:pt>
                <c:pt idx="3685">
                  <c:v>3457.9716288523232</c:v>
                </c:pt>
                <c:pt idx="3686">
                  <c:v>3458.1127632961525</c:v>
                </c:pt>
                <c:pt idx="3687">
                  <c:v>3458.2563645414689</c:v>
                </c:pt>
                <c:pt idx="3688">
                  <c:v>3458.4001899876525</c:v>
                </c:pt>
                <c:pt idx="3689">
                  <c:v>3458.5440154338362</c:v>
                </c:pt>
                <c:pt idx="3690">
                  <c:v>3458.6878408800121</c:v>
                </c:pt>
                <c:pt idx="3691">
                  <c:v>3458.8320695217994</c:v>
                </c:pt>
                <c:pt idx="3692">
                  <c:v>3458.9789883586786</c:v>
                </c:pt>
                <c:pt idx="3693">
                  <c:v>3459.1269164223554</c:v>
                </c:pt>
                <c:pt idx="3694">
                  <c:v>3459.2748444860263</c:v>
                </c:pt>
                <c:pt idx="3695">
                  <c:v>3459.4227725496953</c:v>
                </c:pt>
                <c:pt idx="3696">
                  <c:v>3459.5695797166786</c:v>
                </c:pt>
                <c:pt idx="3697">
                  <c:v>3459.7154901340214</c:v>
                </c:pt>
                <c:pt idx="3698">
                  <c:v>3459.8583737320746</c:v>
                </c:pt>
                <c:pt idx="3699">
                  <c:v>3459.9965478741983</c:v>
                </c:pt>
                <c:pt idx="3700">
                  <c:v>3460.1306850553437</c:v>
                </c:pt>
                <c:pt idx="3701">
                  <c:v>3460.258767683014</c:v>
                </c:pt>
                <c:pt idx="3702">
                  <c:v>3460.3807965644619</c:v>
                </c:pt>
                <c:pt idx="3703">
                  <c:v>3460.4982515007277</c:v>
                </c:pt>
                <c:pt idx="3704">
                  <c:v>3460.6124102645176</c:v>
                </c:pt>
                <c:pt idx="3705">
                  <c:v>3460.7231389596022</c:v>
                </c:pt>
                <c:pt idx="3706">
                  <c:v>3460.8305041035505</c:v>
                </c:pt>
                <c:pt idx="3707">
                  <c:v>3460.935849125608</c:v>
                </c:pt>
                <c:pt idx="3708">
                  <c:v>3461.0391756940858</c:v>
                </c:pt>
                <c:pt idx="3709">
                  <c:v>3461.1418289603466</c:v>
                </c:pt>
                <c:pt idx="3710">
                  <c:v>3461.2431371290627</c:v>
                </c:pt>
                <c:pt idx="3711">
                  <c:v>3461.3426970046362</c:v>
                </c:pt>
                <c:pt idx="3712">
                  <c:v>3461.4384901334715</c:v>
                </c:pt>
                <c:pt idx="3713">
                  <c:v>3461.5291697497146</c:v>
                </c:pt>
                <c:pt idx="3714">
                  <c:v>3461.6187735677609</c:v>
                </c:pt>
                <c:pt idx="3715">
                  <c:v>3461.7101716385218</c:v>
                </c:pt>
                <c:pt idx="3716">
                  <c:v>3461.8015697092833</c:v>
                </c:pt>
                <c:pt idx="3717">
                  <c:v>3461.8920710842253</c:v>
                </c:pt>
                <c:pt idx="3718">
                  <c:v>3461.9808906835947</c:v>
                </c:pt>
                <c:pt idx="3719">
                  <c:v>3462.0670192806174</c:v>
                </c:pt>
                <c:pt idx="3720">
                  <c:v>3462.1504568752912</c:v>
                </c:pt>
                <c:pt idx="3721">
                  <c:v>3462.2312034676106</c:v>
                </c:pt>
                <c:pt idx="3722">
                  <c:v>3462.3092590575825</c:v>
                </c:pt>
                <c:pt idx="3723">
                  <c:v>3462.3832571823705</c:v>
                </c:pt>
                <c:pt idx="3724">
                  <c:v>3462.4532192072575</c:v>
                </c:pt>
                <c:pt idx="3725">
                  <c:v>3462.519145132243</c:v>
                </c:pt>
                <c:pt idx="3726">
                  <c:v>3462.5810341500792</c:v>
                </c:pt>
                <c:pt idx="3727">
                  <c:v>3462.6393575884485</c:v>
                </c:pt>
                <c:pt idx="3728">
                  <c:v>3462.6980185659036</c:v>
                </c:pt>
                <c:pt idx="3729">
                  <c:v>3462.7593697384514</c:v>
                </c:pt>
                <c:pt idx="3730">
                  <c:v>3462.8234111061079</c:v>
                </c:pt>
                <c:pt idx="3731">
                  <c:v>3462.8901434761115</c:v>
                </c:pt>
                <c:pt idx="3732">
                  <c:v>3462.9595668484703</c:v>
                </c:pt>
                <c:pt idx="3733">
                  <c:v>3463.0342367147773</c:v>
                </c:pt>
                <c:pt idx="3734">
                  <c:v>3463.1105201707487</c:v>
                </c:pt>
                <c:pt idx="3735">
                  <c:v>3463.1881495315142</c:v>
                </c:pt>
                <c:pt idx="3736">
                  <c:v>3463.2671247970879</c:v>
                </c:pt>
                <c:pt idx="3737">
                  <c:v>3463.3474451602083</c:v>
                </c:pt>
                <c:pt idx="3738">
                  <c:v>3463.4280348765074</c:v>
                </c:pt>
                <c:pt idx="3739">
                  <c:v>3463.4983992897414</c:v>
                </c:pt>
                <c:pt idx="3740">
                  <c:v>3463.5598834436528</c:v>
                </c:pt>
                <c:pt idx="3741">
                  <c:v>3463.6212329478853</c:v>
                </c:pt>
                <c:pt idx="3742">
                  <c:v>3463.6844662560138</c:v>
                </c:pt>
                <c:pt idx="3743">
                  <c:v>3463.74978614981</c:v>
                </c:pt>
                <c:pt idx="3744">
                  <c:v>3463.8157802068895</c:v>
                </c:pt>
                <c:pt idx="3745">
                  <c:v>3463.8811017151961</c:v>
                </c:pt>
                <c:pt idx="3746">
                  <c:v>3463.9457506747212</c:v>
                </c:pt>
                <c:pt idx="3747">
                  <c:v>3464.0097270854735</c:v>
                </c:pt>
                <c:pt idx="3748">
                  <c:v>3464.0730301401986</c:v>
                </c:pt>
                <c:pt idx="3749">
                  <c:v>3464.1332381897173</c:v>
                </c:pt>
                <c:pt idx="3750">
                  <c:v>3464.1911592397387</c:v>
                </c:pt>
                <c:pt idx="3751">
                  <c:v>3464.2484077409867</c:v>
                </c:pt>
                <c:pt idx="3752">
                  <c:v>3464.304983693462</c:v>
                </c:pt>
                <c:pt idx="3753">
                  <c:v>3464.3608870971634</c:v>
                </c:pt>
                <c:pt idx="3754">
                  <c:v>3464.4161171448295</c:v>
                </c:pt>
                <c:pt idx="3755">
                  <c:v>3464.4730954856518</c:v>
                </c:pt>
                <c:pt idx="3756">
                  <c:v>3464.5320923338622</c:v>
                </c:pt>
                <c:pt idx="3757">
                  <c:v>3464.5914932387509</c:v>
                </c:pt>
                <c:pt idx="3758">
                  <c:v>3464.6502215948585</c:v>
                </c:pt>
                <c:pt idx="3759">
                  <c:v>3464.7078068279384</c:v>
                </c:pt>
                <c:pt idx="3760">
                  <c:v>3464.7616245070317</c:v>
                </c:pt>
                <c:pt idx="3761">
                  <c:v>3464.8097908820728</c:v>
                </c:pt>
                <c:pt idx="3762">
                  <c:v>3464.8520365460531</c:v>
                </c:pt>
                <c:pt idx="3763">
                  <c:v>3464.8900670615844</c:v>
                </c:pt>
                <c:pt idx="3764">
                  <c:v>3464.9254073820152</c:v>
                </c:pt>
                <c:pt idx="3765">
                  <c:v>3464.9607477024456</c:v>
                </c:pt>
                <c:pt idx="3766">
                  <c:v>3464.9942937163478</c:v>
                </c:pt>
                <c:pt idx="3767">
                  <c:v>3465.0267639858666</c:v>
                </c:pt>
                <c:pt idx="3768">
                  <c:v>3465.059233394325</c:v>
                </c:pt>
                <c:pt idx="3769">
                  <c:v>3465.0949317042259</c:v>
                </c:pt>
                <c:pt idx="3770">
                  <c:v>3465.1370877632121</c:v>
                </c:pt>
                <c:pt idx="3771">
                  <c:v>3465.1817549687357</c:v>
                </c:pt>
                <c:pt idx="3772">
                  <c:v>3465.2250771305335</c:v>
                </c:pt>
                <c:pt idx="3773">
                  <c:v>3465.2632866407994</c:v>
                </c:pt>
                <c:pt idx="3774">
                  <c:v>3465.2943649921376</c:v>
                </c:pt>
                <c:pt idx="3775">
                  <c:v>3465.3173711436802</c:v>
                </c:pt>
                <c:pt idx="3776">
                  <c:v>3465.3339195461367</c:v>
                </c:pt>
                <c:pt idx="3777">
                  <c:v>3465.3497953998281</c:v>
                </c:pt>
                <c:pt idx="3778">
                  <c:v>3465.3648640012375</c:v>
                </c:pt>
                <c:pt idx="3779">
                  <c:v>3465.3799326026556</c:v>
                </c:pt>
                <c:pt idx="3780">
                  <c:v>3465.3950012040659</c:v>
                </c:pt>
                <c:pt idx="3781">
                  <c:v>3465.4100698054835</c:v>
                </c:pt>
                <c:pt idx="3782">
                  <c:v>3465.4295785096533</c:v>
                </c:pt>
                <c:pt idx="3783">
                  <c:v>3465.4540652156675</c:v>
                </c:pt>
                <c:pt idx="3784">
                  <c:v>3465.4812429240455</c:v>
                </c:pt>
                <c:pt idx="3785">
                  <c:v>3465.5119188870362</c:v>
                </c:pt>
                <c:pt idx="3786">
                  <c:v>3465.5474373949551</c:v>
                </c:pt>
                <c:pt idx="3787">
                  <c:v>3465.5900862007165</c:v>
                </c:pt>
                <c:pt idx="3788">
                  <c:v>3465.6383863643678</c:v>
                </c:pt>
                <c:pt idx="3789">
                  <c:v>3465.6907234889818</c:v>
                </c:pt>
                <c:pt idx="3790">
                  <c:v>3465.7473660128617</c:v>
                </c:pt>
                <c:pt idx="3791">
                  <c:v>3465.8080446366371</c:v>
                </c:pt>
                <c:pt idx="3792">
                  <c:v>3465.8699796678457</c:v>
                </c:pt>
                <c:pt idx="3793">
                  <c:v>3465.9305696015153</c:v>
                </c:pt>
                <c:pt idx="3794">
                  <c:v>3465.9900829297253</c:v>
                </c:pt>
                <c:pt idx="3795">
                  <c:v>3466.0483850566425</c:v>
                </c:pt>
                <c:pt idx="3796">
                  <c:v>3466.1039961811948</c:v>
                </c:pt>
                <c:pt idx="3797">
                  <c:v>3466.1568489247493</c:v>
                </c:pt>
                <c:pt idx="3798">
                  <c:v>3466.2070106659467</c:v>
                </c:pt>
                <c:pt idx="3799">
                  <c:v>3466.254482212044</c:v>
                </c:pt>
                <c:pt idx="3800">
                  <c:v>3466.2992635630485</c:v>
                </c:pt>
                <c:pt idx="3801">
                  <c:v>3466.342161110143</c:v>
                </c:pt>
                <c:pt idx="3802">
                  <c:v>3466.3854840253744</c:v>
                </c:pt>
                <c:pt idx="3803">
                  <c:v>3466.4301528992282</c:v>
                </c:pt>
                <c:pt idx="3804">
                  <c:v>3466.4754278042637</c:v>
                </c:pt>
                <c:pt idx="3805">
                  <c:v>3466.5199759669936</c:v>
                </c:pt>
                <c:pt idx="3806">
                  <c:v>3466.5637169312649</c:v>
                </c:pt>
                <c:pt idx="3807">
                  <c:v>3466.6070005064016</c:v>
                </c:pt>
                <c:pt idx="3808">
                  <c:v>3466.6502840815383</c:v>
                </c:pt>
                <c:pt idx="3809">
                  <c:v>3466.6942402054488</c:v>
                </c:pt>
                <c:pt idx="3810">
                  <c:v>3466.7387202360846</c:v>
                </c:pt>
                <c:pt idx="3811">
                  <c:v>3466.7810471096468</c:v>
                </c:pt>
                <c:pt idx="3812">
                  <c:v>3466.8212208261425</c:v>
                </c:pt>
                <c:pt idx="3813">
                  <c:v>3466.8592422466245</c:v>
                </c:pt>
                <c:pt idx="3814">
                  <c:v>3466.8979896021715</c:v>
                </c:pt>
                <c:pt idx="3815">
                  <c:v>3466.9392128004338</c:v>
                </c:pt>
                <c:pt idx="3816">
                  <c:v>3466.9836657073943</c:v>
                </c:pt>
                <c:pt idx="3817">
                  <c:v>3467.0313475157959</c:v>
                </c:pt>
                <c:pt idx="3818">
                  <c:v>3467.0821596870605</c:v>
                </c:pt>
                <c:pt idx="3819">
                  <c:v>3467.1329718583238</c:v>
                </c:pt>
                <c:pt idx="3820">
                  <c:v>3467.1854518127684</c:v>
                </c:pt>
                <c:pt idx="3821">
                  <c:v>3467.2406219085083</c:v>
                </c:pt>
                <c:pt idx="3822">
                  <c:v>3467.2982137072368</c:v>
                </c:pt>
                <c:pt idx="3823">
                  <c:v>3467.3550787636545</c:v>
                </c:pt>
                <c:pt idx="3824">
                  <c:v>3467.4074585111953</c:v>
                </c:pt>
                <c:pt idx="3825">
                  <c:v>3467.4553538109139</c:v>
                </c:pt>
                <c:pt idx="3826">
                  <c:v>3467.4987646628251</c:v>
                </c:pt>
                <c:pt idx="3827">
                  <c:v>3467.5360766700173</c:v>
                </c:pt>
                <c:pt idx="3828">
                  <c:v>3467.5635230319444</c:v>
                </c:pt>
                <c:pt idx="3829">
                  <c:v>3467.5811028875414</c:v>
                </c:pt>
                <c:pt idx="3830">
                  <c:v>3467.5905209921461</c:v>
                </c:pt>
                <c:pt idx="3831">
                  <c:v>3467.5999390967509</c:v>
                </c:pt>
                <c:pt idx="3832">
                  <c:v>3467.609357201356</c:v>
                </c:pt>
                <c:pt idx="3833">
                  <c:v>3467.6187753059608</c:v>
                </c:pt>
                <c:pt idx="3834">
                  <c:v>3467.6281934105723</c:v>
                </c:pt>
                <c:pt idx="3835">
                  <c:v>3467.6411097159767</c:v>
                </c:pt>
                <c:pt idx="3836">
                  <c:v>3467.6688261845175</c:v>
                </c:pt>
                <c:pt idx="3837">
                  <c:v>3467.7132257051935</c:v>
                </c:pt>
                <c:pt idx="3838">
                  <c:v>3467.7756533755573</c:v>
                </c:pt>
                <c:pt idx="3839">
                  <c:v>3467.8553020509735</c:v>
                </c:pt>
                <c:pt idx="3840">
                  <c:v>3467.9480009280451</c:v>
                </c:pt>
                <c:pt idx="3841">
                  <c:v>3468.0423142020213</c:v>
                </c:pt>
                <c:pt idx="3842">
                  <c:v>3468.1379725735437</c:v>
                </c:pt>
                <c:pt idx="3843">
                  <c:v>3468.2347075505186</c:v>
                </c:pt>
                <c:pt idx="3844">
                  <c:v>3468.3327884322935</c:v>
                </c:pt>
                <c:pt idx="3845">
                  <c:v>3468.4312741241652</c:v>
                </c:pt>
                <c:pt idx="3846">
                  <c:v>3468.5163056115384</c:v>
                </c:pt>
                <c:pt idx="3847">
                  <c:v>3468.6013370989112</c:v>
                </c:pt>
                <c:pt idx="3848">
                  <c:v>3468.6909433387136</c:v>
                </c:pt>
                <c:pt idx="3849">
                  <c:v>3468.7859315832279</c:v>
                </c:pt>
                <c:pt idx="3850">
                  <c:v>3468.8856276691622</c:v>
                </c:pt>
                <c:pt idx="3851">
                  <c:v>3469.9768979814712</c:v>
                </c:pt>
                <c:pt idx="3852">
                  <c:v>3471.4125964135205</c:v>
                </c:pt>
                <c:pt idx="3853">
                  <c:v>3473.1881482128729</c:v>
                </c:pt>
                <c:pt idx="3854">
                  <c:v>3475.3920813993777</c:v>
                </c:pt>
                <c:pt idx="3855">
                  <c:v>3477.8712879330078</c:v>
                </c:pt>
                <c:pt idx="3856">
                  <c:v>3480.8859724518225</c:v>
                </c:pt>
                <c:pt idx="3857">
                  <c:v>3484.4872599104397</c:v>
                </c:pt>
                <c:pt idx="3858">
                  <c:v>3487.6375630259568</c:v>
                </c:pt>
                <c:pt idx="3859">
                  <c:v>3490.4091036990903</c:v>
                </c:pt>
                <c:pt idx="3860">
                  <c:v>3492.7651513595438</c:v>
                </c:pt>
                <c:pt idx="3861">
                  <c:v>3494.8908631464628</c:v>
                </c:pt>
                <c:pt idx="3862">
                  <c:v>3497.0144226373918</c:v>
                </c:pt>
                <c:pt idx="3863">
                  <c:v>3499.1358290250514</c:v>
                </c:pt>
                <c:pt idx="3864">
                  <c:v>3500.1098596145562</c:v>
                </c:pt>
                <c:pt idx="3865">
                  <c:v>3500.3100048451565</c:v>
                </c:pt>
                <c:pt idx="3866">
                  <c:v>3500.379375584665</c:v>
                </c:pt>
                <c:pt idx="3867">
                  <c:v>3500.4462163417393</c:v>
                </c:pt>
                <c:pt idx="3868">
                  <c:v>3500.5117111940122</c:v>
                </c:pt>
                <c:pt idx="3869">
                  <c:v>3500.5750536964733</c:v>
                </c:pt>
                <c:pt idx="3870">
                  <c:v>3500.6365124488452</c:v>
                </c:pt>
                <c:pt idx="3871">
                  <c:v>3500.6968946495854</c:v>
                </c:pt>
                <c:pt idx="3872">
                  <c:v>3500.7517880730625</c:v>
                </c:pt>
                <c:pt idx="3873">
                  <c:v>3500.7959182943814</c:v>
                </c:pt>
                <c:pt idx="3874">
                  <c:v>3500.8382994152948</c:v>
                </c:pt>
                <c:pt idx="3875">
                  <c:v>3500.8835053809894</c:v>
                </c:pt>
                <c:pt idx="3876">
                  <c:v>3500.9297205734656</c:v>
                </c:pt>
                <c:pt idx="3877">
                  <c:v>3500.9759357659518</c:v>
                </c:pt>
                <c:pt idx="3878">
                  <c:v>3501.0221509584362</c:v>
                </c:pt>
                <c:pt idx="3879">
                  <c:v>3501.0764391579714</c:v>
                </c:pt>
                <c:pt idx="3880">
                  <c:v>3501.1433743097482</c:v>
                </c:pt>
                <c:pt idx="3881">
                  <c:v>3501.2227544392395</c:v>
                </c:pt>
                <c:pt idx="3882">
                  <c:v>3501.3142436756912</c:v>
                </c:pt>
                <c:pt idx="3883">
                  <c:v>3501.4146123103983</c:v>
                </c:pt>
                <c:pt idx="3884">
                  <c:v>3501.5136358475584</c:v>
                </c:pt>
                <c:pt idx="3885">
                  <c:v>3501.6109784164023</c:v>
                </c:pt>
                <c:pt idx="3886">
                  <c:v>3501.7059658536609</c:v>
                </c:pt>
                <c:pt idx="3887">
                  <c:v>3501.7984864894324</c:v>
                </c:pt>
                <c:pt idx="3888">
                  <c:v>3501.8918586687114</c:v>
                </c:pt>
                <c:pt idx="3889">
                  <c:v>3501.987384005065</c:v>
                </c:pt>
                <c:pt idx="3890">
                  <c:v>3502.0829093414104</c:v>
                </c:pt>
                <c:pt idx="3891">
                  <c:v>3502.1784346777645</c:v>
                </c:pt>
                <c:pt idx="3892">
                  <c:v>3502.2739600141172</c:v>
                </c:pt>
                <c:pt idx="3893">
                  <c:v>3502.3694853504703</c:v>
                </c:pt>
                <c:pt idx="3894">
                  <c:v>3502.4749666905232</c:v>
                </c:pt>
                <c:pt idx="3895">
                  <c:v>3502.5912112327346</c:v>
                </c:pt>
                <c:pt idx="3896">
                  <c:v>3502.7193398737841</c:v>
                </c:pt>
                <c:pt idx="3897">
                  <c:v>3502.855899565182</c:v>
                </c:pt>
                <c:pt idx="3898">
                  <c:v>3502.996630813408</c:v>
                </c:pt>
                <c:pt idx="3899">
                  <c:v>3503.1407264200184</c:v>
                </c:pt>
                <c:pt idx="3900">
                  <c:v>3503.2875130289826</c:v>
                </c:pt>
                <c:pt idx="3901">
                  <c:v>3503.4385369589259</c:v>
                </c:pt>
                <c:pt idx="3902">
                  <c:v>3503.5931256610816</c:v>
                </c:pt>
                <c:pt idx="3903">
                  <c:v>3503.7497328168129</c:v>
                </c:pt>
                <c:pt idx="3904">
                  <c:v>3503.908358426117</c:v>
                </c:pt>
                <c:pt idx="3905">
                  <c:v>3504.0703467793028</c:v>
                </c:pt>
                <c:pt idx="3906">
                  <c:v>3504.2356986836098</c:v>
                </c:pt>
                <c:pt idx="3907">
                  <c:v>3504.4030698487459</c:v>
                </c:pt>
                <c:pt idx="3908">
                  <c:v>3504.57245866021</c:v>
                </c:pt>
                <c:pt idx="3909">
                  <c:v>3504.7433953510008</c:v>
                </c:pt>
                <c:pt idx="3910">
                  <c:v>3504.9145340163013</c:v>
                </c:pt>
                <c:pt idx="3911">
                  <c:v>3505.0867492870461</c:v>
                </c:pt>
                <c:pt idx="3912">
                  <c:v>3505.2601749518453</c:v>
                </c:pt>
                <c:pt idx="3913">
                  <c:v>3505.4346772220952</c:v>
                </c:pt>
                <c:pt idx="3914">
                  <c:v>3505.6068916855847</c:v>
                </c:pt>
                <c:pt idx="3915">
                  <c:v>3505.7759667988134</c:v>
                </c:pt>
                <c:pt idx="3916">
                  <c:v>3505.9423509096946</c:v>
                </c:pt>
                <c:pt idx="3917">
                  <c:v>3506.1069407140476</c:v>
                </c:pt>
                <c:pt idx="3918">
                  <c:v>3506.2729429945998</c:v>
                </c:pt>
                <c:pt idx="3919">
                  <c:v>3506.4416362775064</c:v>
                </c:pt>
                <c:pt idx="3920">
                  <c:v>3506.6130205627701</c:v>
                </c:pt>
                <c:pt idx="3921">
                  <c:v>3506.78709585038</c:v>
                </c:pt>
                <c:pt idx="3922">
                  <c:v>3506.9638621403378</c:v>
                </c:pt>
                <c:pt idx="3923">
                  <c:v>3507.1452246018275</c:v>
                </c:pt>
                <c:pt idx="3924">
                  <c:v>3507.3333133045066</c:v>
                </c:pt>
                <c:pt idx="3925">
                  <c:v>3507.5281291094352</c:v>
                </c:pt>
                <c:pt idx="3926">
                  <c:v>3507.7296728776882</c:v>
                </c:pt>
                <c:pt idx="3927">
                  <c:v>3507.9386836218027</c:v>
                </c:pt>
                <c:pt idx="3928">
                  <c:v>3508.1478955331895</c:v>
                </c:pt>
                <c:pt idx="3929">
                  <c:v>3508.3571074445754</c:v>
                </c:pt>
                <c:pt idx="3930">
                  <c:v>3508.5663193559535</c:v>
                </c:pt>
                <c:pt idx="3931">
                  <c:v>3508.7755312673394</c:v>
                </c:pt>
                <c:pt idx="3932">
                  <c:v>3508.980303829409</c:v>
                </c:pt>
                <c:pt idx="3933">
                  <c:v>3509.1713536410393</c:v>
                </c:pt>
                <c:pt idx="3934">
                  <c:v>3509.3523145214367</c:v>
                </c:pt>
                <c:pt idx="3935">
                  <c:v>3509.5238572972216</c:v>
                </c:pt>
                <c:pt idx="3936">
                  <c:v>3509.6859811073336</c:v>
                </c:pt>
                <c:pt idx="3937">
                  <c:v>3509.8392928440294</c:v>
                </c:pt>
                <c:pt idx="3938">
                  <c:v>3509.9844650560908</c:v>
                </c:pt>
                <c:pt idx="3939">
                  <c:v>3510.1215650683403</c:v>
                </c:pt>
                <c:pt idx="3940">
                  <c:v>3510.2505928807795</c:v>
                </c:pt>
                <c:pt idx="3941">
                  <c:v>3510.3703372383002</c:v>
                </c:pt>
                <c:pt idx="3942">
                  <c:v>3510.4787796873197</c:v>
                </c:pt>
                <c:pt idx="3943">
                  <c:v>3510.5759202816457</c:v>
                </c:pt>
                <c:pt idx="3944">
                  <c:v>3510.6641806704679</c:v>
                </c:pt>
                <c:pt idx="3945">
                  <c:v>3510.7426862766692</c:v>
                </c:pt>
                <c:pt idx="3946">
                  <c:v>3510.8080735491262</c:v>
                </c:pt>
                <c:pt idx="3947">
                  <c:v>3510.8600066170693</c:v>
                </c:pt>
                <c:pt idx="3948">
                  <c:v>3510.898485480513</c:v>
                </c:pt>
                <c:pt idx="3949">
                  <c:v>3510.9271430437429</c:v>
                </c:pt>
                <c:pt idx="3950">
                  <c:v>3510.9465172058685</c:v>
                </c:pt>
                <c:pt idx="3951">
                  <c:v>3510.9551273585867</c:v>
                </c:pt>
                <c:pt idx="3952">
                  <c:v>3510.9529734480793</c:v>
                </c:pt>
                <c:pt idx="3953">
                  <c:v>3510.937634632422</c:v>
                </c:pt>
                <c:pt idx="3954">
                  <c:v>3510.9064207703291</c:v>
                </c:pt>
                <c:pt idx="3955">
                  <c:v>3510.8566409132659</c:v>
                </c:pt>
                <c:pt idx="3956">
                  <c:v>3510.7880247931876</c:v>
                </c:pt>
                <c:pt idx="3957">
                  <c:v>3510.6933066014653</c:v>
                </c:pt>
                <c:pt idx="3958">
                  <c:v>3510.5654907975822</c:v>
                </c:pt>
                <c:pt idx="3959">
                  <c:v>3510.414802684581</c:v>
                </c:pt>
                <c:pt idx="3960">
                  <c:v>3510.250660367074</c:v>
                </c:pt>
                <c:pt idx="3961">
                  <c:v>3510.07306384506</c:v>
                </c:pt>
                <c:pt idx="3962">
                  <c:v>3509.8836283765118</c:v>
                </c:pt>
                <c:pt idx="3963">
                  <c:v>3509.6748188534734</c:v>
                </c:pt>
                <c:pt idx="3964">
                  <c:v>3509.4364099190743</c:v>
                </c:pt>
                <c:pt idx="3965">
                  <c:v>3509.1657113782067</c:v>
                </c:pt>
                <c:pt idx="3966">
                  <c:v>3508.8627224236238</c:v>
                </c:pt>
                <c:pt idx="3967">
                  <c:v>3508.5193708555139</c:v>
                </c:pt>
                <c:pt idx="3968">
                  <c:v>3508.1275844740821</c:v>
                </c:pt>
                <c:pt idx="3969">
                  <c:v>3507.6841335706222</c:v>
                </c:pt>
                <c:pt idx="3970">
                  <c:v>3507.1857892975063</c:v>
                </c:pt>
                <c:pt idx="3971">
                  <c:v>3506.6403553086161</c:v>
                </c:pt>
                <c:pt idx="3972">
                  <c:v>3506.0559038037518</c:v>
                </c:pt>
                <c:pt idx="3973">
                  <c:v>3505.4357983340437</c:v>
                </c:pt>
                <c:pt idx="3974">
                  <c:v>3504.7807122555191</c:v>
                </c:pt>
                <c:pt idx="3975">
                  <c:v>3504.0946816680807</c:v>
                </c:pt>
                <c:pt idx="3976">
                  <c:v>3503.3817426716209</c:v>
                </c:pt>
                <c:pt idx="3977">
                  <c:v>3502.6418952661493</c:v>
                </c:pt>
                <c:pt idx="3978">
                  <c:v>3501.8759467039372</c:v>
                </c:pt>
                <c:pt idx="3979">
                  <c:v>3501.0723265305542</c:v>
                </c:pt>
                <c:pt idx="3980">
                  <c:v>3500.220271543842</c:v>
                </c:pt>
                <c:pt idx="3981">
                  <c:v>3499.3197817438127</c:v>
                </c:pt>
                <c:pt idx="3982">
                  <c:v>3498.3708571304546</c:v>
                </c:pt>
                <c:pt idx="3983">
                  <c:v>3497.374978312067</c:v>
                </c:pt>
                <c:pt idx="3984">
                  <c:v>3496.3333548754504</c:v>
                </c:pt>
                <c:pt idx="3985">
                  <c:v>3495.2451787610917</c:v>
                </c:pt>
                <c:pt idx="3986">
                  <c:v>3494.1091064859379</c:v>
                </c:pt>
                <c:pt idx="3987">
                  <c:v>3492.9283670052532</c:v>
                </c:pt>
                <c:pt idx="3988">
                  <c:v>3491.7069955578786</c:v>
                </c:pt>
                <c:pt idx="3989">
                  <c:v>3490.4452606359096</c:v>
                </c:pt>
                <c:pt idx="3990">
                  <c:v>3489.1431622931664</c:v>
                </c:pt>
                <c:pt idx="3991">
                  <c:v>3487.8087735367071</c:v>
                </c:pt>
                <c:pt idx="3992">
                  <c:v>3486.4526785739481</c:v>
                </c:pt>
                <c:pt idx="3993">
                  <c:v>3485.0777482092276</c:v>
                </c:pt>
                <c:pt idx="3994">
                  <c:v>3483.6839816352976</c:v>
                </c:pt>
                <c:pt idx="3995">
                  <c:v>3482.2659976547016</c:v>
                </c:pt>
                <c:pt idx="3996">
                  <c:v>3480.8184142627465</c:v>
                </c:pt>
                <c:pt idx="3997">
                  <c:v>3479.3412980308208</c:v>
                </c:pt>
                <c:pt idx="3998">
                  <c:v>3477.8345823875361</c:v>
                </c:pt>
                <c:pt idx="3999">
                  <c:v>3476.2875041307302</c:v>
                </c:pt>
                <c:pt idx="4000">
                  <c:v>3474.6893000582395</c:v>
                </c:pt>
                <c:pt idx="4001">
                  <c:v>3473.0399709773337</c:v>
                </c:pt>
                <c:pt idx="4002">
                  <c:v>3471.3390907126127</c:v>
                </c:pt>
                <c:pt idx="4003">
                  <c:v>3469.600537975658</c:v>
                </c:pt>
                <c:pt idx="4004">
                  <c:v>3467.8398528032058</c:v>
                </c:pt>
                <c:pt idx="4005">
                  <c:v>3466.0576404191806</c:v>
                </c:pt>
                <c:pt idx="4006">
                  <c:v>3464.2539008236076</c:v>
                </c:pt>
                <c:pt idx="4007">
                  <c:v>3462.4340168284193</c:v>
                </c:pt>
                <c:pt idx="4008">
                  <c:v>3460.6033696310719</c:v>
                </c:pt>
                <c:pt idx="4009">
                  <c:v>3458.761285875546</c:v>
                </c:pt>
                <c:pt idx="4010">
                  <c:v>3456.9079150111424</c:v>
                </c:pt>
                <c:pt idx="4011">
                  <c:v>3455.0316726448832</c:v>
                </c:pt>
                <c:pt idx="4012">
                  <c:v>3453.1204488625444</c:v>
                </c:pt>
                <c:pt idx="4013">
                  <c:v>3451.174243664143</c:v>
                </c:pt>
                <c:pt idx="4014">
                  <c:v>3449.1880273298489</c:v>
                </c:pt>
                <c:pt idx="4015">
                  <c:v>3447.1574115287067</c:v>
                </c:pt>
                <c:pt idx="4016">
                  <c:v>3445.0805124029862</c:v>
                </c:pt>
                <c:pt idx="4017">
                  <c:v>3442.9573307599421</c:v>
                </c:pt>
                <c:pt idx="4018">
                  <c:v>3440.7887723366284</c:v>
                </c:pt>
                <c:pt idx="4019">
                  <c:v>3438.5860405029503</c:v>
                </c:pt>
                <c:pt idx="4020">
                  <c:v>3436.3564002602511</c:v>
                </c:pt>
                <c:pt idx="4021">
                  <c:v>3434.0998516085406</c:v>
                </c:pt>
                <c:pt idx="4022">
                  <c:v>3431.8167525911067</c:v>
                </c:pt>
                <c:pt idx="4023">
                  <c:v>3429.5114185095008</c:v>
                </c:pt>
                <c:pt idx="4024">
                  <c:v>3427.1908375851822</c:v>
                </c:pt>
                <c:pt idx="4025">
                  <c:v>3424.8550081498302</c:v>
                </c:pt>
                <c:pt idx="4026">
                  <c:v>3422.5039310645038</c:v>
                </c:pt>
                <c:pt idx="4027">
                  <c:v>3420.1376054681423</c:v>
                </c:pt>
                <c:pt idx="4028">
                  <c:v>3417.7551338038511</c:v>
                </c:pt>
                <c:pt idx="4029">
                  <c:v>3415.3475488981449</c:v>
                </c:pt>
                <c:pt idx="4030">
                  <c:v>3412.9050729348091</c:v>
                </c:pt>
                <c:pt idx="4031">
                  <c:v>3410.4249244992266</c:v>
                </c:pt>
                <c:pt idx="4032">
                  <c:v>3407.9075077018965</c:v>
                </c:pt>
                <c:pt idx="4033">
                  <c:v>3405.3568594499748</c:v>
                </c:pt>
                <c:pt idx="4034">
                  <c:v>3402.7766125939324</c:v>
                </c:pt>
                <c:pt idx="4035">
                  <c:v>3400.1632681257142</c:v>
                </c:pt>
                <c:pt idx="4036">
                  <c:v>3397.5119818320868</c:v>
                </c:pt>
                <c:pt idx="4037">
                  <c:v>3394.8200643790155</c:v>
                </c:pt>
                <c:pt idx="4038">
                  <c:v>3392.0850933100778</c:v>
                </c:pt>
                <c:pt idx="4039">
                  <c:v>3389.3070686252581</c:v>
                </c:pt>
                <c:pt idx="4040">
                  <c:v>3386.4854532865374</c:v>
                </c:pt>
                <c:pt idx="4041">
                  <c:v>3383.6214576879788</c:v>
                </c:pt>
                <c:pt idx="4042">
                  <c:v>3380.7090272760888</c:v>
                </c:pt>
                <c:pt idx="4043">
                  <c:v>3377.7481612436227</c:v>
                </c:pt>
                <c:pt idx="4044">
                  <c:v>3374.740474041304</c:v>
                </c:pt>
                <c:pt idx="4045">
                  <c:v>3371.7049356669522</c:v>
                </c:pt>
                <c:pt idx="4046">
                  <c:v>3368.6667062902457</c:v>
                </c:pt>
                <c:pt idx="4047">
                  <c:v>3365.6123325677527</c:v>
                </c:pt>
                <c:pt idx="4048">
                  <c:v>3362.5418144456453</c:v>
                </c:pt>
                <c:pt idx="4049">
                  <c:v>3359.4551511166915</c:v>
                </c:pt>
                <c:pt idx="4050">
                  <c:v>3356.3516700320956</c:v>
                </c:pt>
                <c:pt idx="4051">
                  <c:v>3352.2344141535314</c:v>
                </c:pt>
                <c:pt idx="4052">
                  <c:v>3347.7431307438669</c:v>
                </c:pt>
                <c:pt idx="4053">
                  <c:v>3342.8823945555309</c:v>
                </c:pt>
                <c:pt idx="4054">
                  <c:v>3337.5634082154966</c:v>
                </c:pt>
                <c:pt idx="4055">
                  <c:v>3331.9365895686974</c:v>
                </c:pt>
                <c:pt idx="4056">
                  <c:v>3325.7379664230962</c:v>
                </c:pt>
                <c:pt idx="4057">
                  <c:v>3318.9164138240835</c:v>
                </c:pt>
                <c:pt idx="4058">
                  <c:v>3312.5088473130186</c:v>
                </c:pt>
                <c:pt idx="4059">
                  <c:v>3306.4361561135897</c:v>
                </c:pt>
                <c:pt idx="4060">
                  <c:v>3300.7286122397527</c:v>
                </c:pt>
                <c:pt idx="4061">
                  <c:v>3295.2008171301136</c:v>
                </c:pt>
                <c:pt idx="4062">
                  <c:v>3289.6262016578853</c:v>
                </c:pt>
                <c:pt idx="4063">
                  <c:v>3284.0209102226499</c:v>
                </c:pt>
                <c:pt idx="4064">
                  <c:v>3279.5446962216497</c:v>
                </c:pt>
                <c:pt idx="4065">
                  <c:v>3275.8240700228794</c:v>
                </c:pt>
                <c:pt idx="4066">
                  <c:v>3272.2159208123262</c:v>
                </c:pt>
                <c:pt idx="4067">
                  <c:v>3268.5935105217272</c:v>
                </c:pt>
                <c:pt idx="4068">
                  <c:v>3264.9563009290591</c:v>
                </c:pt>
                <c:pt idx="4069">
                  <c:v>3261.3050984793636</c:v>
                </c:pt>
                <c:pt idx="4070">
                  <c:v>3257.6396345728831</c:v>
                </c:pt>
                <c:pt idx="4071">
                  <c:v>3253.9582948127181</c:v>
                </c:pt>
                <c:pt idx="4072">
                  <c:v>3250.2667297494954</c:v>
                </c:pt>
                <c:pt idx="4073">
                  <c:v>3246.5692452130074</c:v>
                </c:pt>
                <c:pt idx="4074">
                  <c:v>3242.8548077868531</c:v>
                </c:pt>
                <c:pt idx="4075">
                  <c:v>3239.1188435258523</c:v>
                </c:pt>
                <c:pt idx="4076">
                  <c:v>3235.3613528605488</c:v>
                </c:pt>
                <c:pt idx="4077">
                  <c:v>3231.582335790928</c:v>
                </c:pt>
                <c:pt idx="4078">
                  <c:v>3227.7804464121959</c:v>
                </c:pt>
                <c:pt idx="4079">
                  <c:v>3223.9408846150377</c:v>
                </c:pt>
                <c:pt idx="4080">
                  <c:v>3220.0536948801132</c:v>
                </c:pt>
                <c:pt idx="4081">
                  <c:v>3216.1180699551501</c:v>
                </c:pt>
                <c:pt idx="4082">
                  <c:v>3212.1372928812989</c:v>
                </c:pt>
                <c:pt idx="4083">
                  <c:v>3208.1310070662448</c:v>
                </c:pt>
                <c:pt idx="4084">
                  <c:v>3204.1225685246559</c:v>
                </c:pt>
                <c:pt idx="4085">
                  <c:v>3200.1119772565212</c:v>
                </c:pt>
                <c:pt idx="4086">
                  <c:v>3196.0992332618521</c:v>
                </c:pt>
                <c:pt idx="4087">
                  <c:v>3192.0843369711756</c:v>
                </c:pt>
                <c:pt idx="4088">
                  <c:v>3188.0662126401257</c:v>
                </c:pt>
                <c:pt idx="4089">
                  <c:v>3184.0437824254586</c:v>
                </c:pt>
                <c:pt idx="4090">
                  <c:v>3180.0191994842617</c:v>
                </c:pt>
                <c:pt idx="4091">
                  <c:v>3175.9924638165221</c:v>
                </c:pt>
                <c:pt idx="4092">
                  <c:v>3171.9613688788868</c:v>
                </c:pt>
                <c:pt idx="4093">
                  <c:v>3167.9148821698477</c:v>
                </c:pt>
                <c:pt idx="4094">
                  <c:v>3163.8342216737283</c:v>
                </c:pt>
                <c:pt idx="4095">
                  <c:v>3159.7185805687923</c:v>
                </c:pt>
                <c:pt idx="4096">
                  <c:v>3155.5698422283976</c:v>
                </c:pt>
                <c:pt idx="4097">
                  <c:v>3151.4006536585998</c:v>
                </c:pt>
                <c:pt idx="4098">
                  <c:v>3147.2225852600168</c:v>
                </c:pt>
                <c:pt idx="4099">
                  <c:v>3143.0364438543747</c:v>
                </c:pt>
                <c:pt idx="4100">
                  <c:v>3138.8422294416823</c:v>
                </c:pt>
                <c:pt idx="4101">
                  <c:v>3134.6404137801496</c:v>
                </c:pt>
                <c:pt idx="4102">
                  <c:v>3130.4314004959351</c:v>
                </c:pt>
                <c:pt idx="4103">
                  <c:v>3126.2140452820217</c:v>
                </c:pt>
                <c:pt idx="4104">
                  <c:v>3121.9872719635032</c:v>
                </c:pt>
                <c:pt idx="4105">
                  <c:v>3117.7510809170894</c:v>
                </c:pt>
                <c:pt idx="4106">
                  <c:v>3113.5041266685325</c:v>
                </c:pt>
                <c:pt idx="4107">
                  <c:v>3109.2396825460892</c:v>
                </c:pt>
                <c:pt idx="4108">
                  <c:v>3104.9523664912604</c:v>
                </c:pt>
                <c:pt idx="4109">
                  <c:v>3100.641303980738</c:v>
                </c:pt>
                <c:pt idx="4110">
                  <c:v>3096.3099476863099</c:v>
                </c:pt>
                <c:pt idx="4111">
                  <c:v>3091.9645984810181</c:v>
                </c:pt>
                <c:pt idx="4112">
                  <c:v>3087.610863431516</c:v>
                </c:pt>
                <c:pt idx="4113">
                  <c:v>3083.2488762725793</c:v>
                </c:pt>
                <c:pt idx="4114">
                  <c:v>3078.8793092301003</c:v>
                </c:pt>
                <c:pt idx="4115">
                  <c:v>3074.5012204021104</c:v>
                </c:pt>
                <c:pt idx="4116">
                  <c:v>3070.1155976501368</c:v>
                </c:pt>
                <c:pt idx="4117">
                  <c:v>3065.7206471519949</c:v>
                </c:pt>
                <c:pt idx="4118">
                  <c:v>3061.3125117487029</c:v>
                </c:pt>
                <c:pt idx="4119">
                  <c:v>3056.8909221409053</c:v>
                </c:pt>
                <c:pt idx="4120">
                  <c:v>3052.4556989033276</c:v>
                </c:pt>
                <c:pt idx="4121">
                  <c:v>3048.0059449096138</c:v>
                </c:pt>
                <c:pt idx="4122">
                  <c:v>3043.5409424586796</c:v>
                </c:pt>
                <c:pt idx="4123">
                  <c:v>3039.0606923039641</c:v>
                </c:pt>
                <c:pt idx="4124">
                  <c:v>3034.565194929814</c:v>
                </c:pt>
                <c:pt idx="4125">
                  <c:v>3030.054449475158</c:v>
                </c:pt>
                <c:pt idx="4126">
                  <c:v>3025.5283655815633</c:v>
                </c:pt>
                <c:pt idx="4127">
                  <c:v>3020.9852845608807</c:v>
                </c:pt>
                <c:pt idx="4128">
                  <c:v>3016.4280767869113</c:v>
                </c:pt>
                <c:pt idx="4129">
                  <c:v>3011.8567422596625</c:v>
                </c:pt>
                <c:pt idx="4130">
                  <c:v>3007.2778282255881</c:v>
                </c:pt>
                <c:pt idx="4131">
                  <c:v>3002.6989141915055</c:v>
                </c:pt>
                <c:pt idx="4132">
                  <c:v>2998.1243048570627</c:v>
                </c:pt>
                <c:pt idx="4133">
                  <c:v>2993.559516822826</c:v>
                </c:pt>
                <c:pt idx="4134">
                  <c:v>2989.0014103080052</c:v>
                </c:pt>
                <c:pt idx="4135">
                  <c:v>2984.4502994413492</c:v>
                </c:pt>
                <c:pt idx="4136">
                  <c:v>2979.9072616355734</c:v>
                </c:pt>
                <c:pt idx="4137">
                  <c:v>2975.3716908056672</c:v>
                </c:pt>
                <c:pt idx="4138">
                  <c:v>2970.8400443519367</c:v>
                </c:pt>
                <c:pt idx="4139">
                  <c:v>2966.3108199241165</c:v>
                </c:pt>
                <c:pt idx="4140">
                  <c:v>2961.7876048974531</c:v>
                </c:pt>
                <c:pt idx="4141">
                  <c:v>2957.2711169730478</c:v>
                </c:pt>
                <c:pt idx="4142">
                  <c:v>2952.7613561508983</c:v>
                </c:pt>
                <c:pt idx="4143">
                  <c:v>2948.2583224309988</c:v>
                </c:pt>
                <c:pt idx="4144">
                  <c:v>2943.7620158133559</c:v>
                </c:pt>
                <c:pt idx="4145">
                  <c:v>2939.2772578543263</c:v>
                </c:pt>
                <c:pt idx="4146">
                  <c:v>2934.8083540069888</c:v>
                </c:pt>
                <c:pt idx="4147">
                  <c:v>2930.3587794923615</c:v>
                </c:pt>
                <c:pt idx="4148">
                  <c:v>2925.9307317587609</c:v>
                </c:pt>
                <c:pt idx="4149">
                  <c:v>2921.5229996048929</c:v>
                </c:pt>
                <c:pt idx="4150">
                  <c:v>2917.1529394389049</c:v>
                </c:pt>
                <c:pt idx="4151">
                  <c:v>2912.8827547841165</c:v>
                </c:pt>
                <c:pt idx="4152">
                  <c:v>2908.7560823616363</c:v>
                </c:pt>
                <c:pt idx="4153">
                  <c:v>2904.7753430133785</c:v>
                </c:pt>
                <c:pt idx="4154">
                  <c:v>2900.9432269344516</c:v>
                </c:pt>
                <c:pt idx="4155">
                  <c:v>2897.2600033703902</c:v>
                </c:pt>
                <c:pt idx="4156">
                  <c:v>2893.7868900280373</c:v>
                </c:pt>
                <c:pt idx="4157">
                  <c:v>2890.736822512059</c:v>
                </c:pt>
                <c:pt idx="4158">
                  <c:v>2887.8539898432141</c:v>
                </c:pt>
                <c:pt idx="4159">
                  <c:v>2884.994029483481</c:v>
                </c:pt>
                <c:pt idx="4160">
                  <c:v>2882.147523328254</c:v>
                </c:pt>
                <c:pt idx="4161">
                  <c:v>2879.3144713775409</c:v>
                </c:pt>
                <c:pt idx="4162">
                  <c:v>2876.4948736313272</c:v>
                </c:pt>
                <c:pt idx="4163">
                  <c:v>2873.1851388920172</c:v>
                </c:pt>
                <c:pt idx="4164">
                  <c:v>2869.278844778677</c:v>
                </c:pt>
                <c:pt idx="4165">
                  <c:v>2865.1553996431362</c:v>
                </c:pt>
                <c:pt idx="4166">
                  <c:v>2861.0642449213201</c:v>
                </c:pt>
                <c:pt idx="4167">
                  <c:v>2857.0118379855808</c:v>
                </c:pt>
                <c:pt idx="4168">
                  <c:v>2853.0051752375325</c:v>
                </c:pt>
                <c:pt idx="4169">
                  <c:v>2849.0442574844242</c:v>
                </c:pt>
                <c:pt idx="4170">
                  <c:v>2845.131775351892</c:v>
                </c:pt>
                <c:pt idx="4171">
                  <c:v>2841.2610009304417</c:v>
                </c:pt>
                <c:pt idx="4172">
                  <c:v>2837.4252079250546</c:v>
                </c:pt>
                <c:pt idx="4173">
                  <c:v>2833.6227815082893</c:v>
                </c:pt>
                <c:pt idx="4174">
                  <c:v>2829.850223048822</c:v>
                </c:pt>
                <c:pt idx="4175">
                  <c:v>2826.1043935730959</c:v>
                </c:pt>
                <c:pt idx="4176">
                  <c:v>2822.381884754393</c:v>
                </c:pt>
                <c:pt idx="4177">
                  <c:v>2818.6826965927075</c:v>
                </c:pt>
                <c:pt idx="4178">
                  <c:v>2815.0068742941794</c:v>
                </c:pt>
                <c:pt idx="4179">
                  <c:v>2811.3683200345031</c:v>
                </c:pt>
                <c:pt idx="4180">
                  <c:v>2807.7777074646488</c:v>
                </c:pt>
                <c:pt idx="4181">
                  <c:v>2804.2346325817603</c:v>
                </c:pt>
                <c:pt idx="4182">
                  <c:v>2800.7386469841094</c:v>
                </c:pt>
                <c:pt idx="4183">
                  <c:v>2797.2866113214427</c:v>
                </c:pt>
                <c:pt idx="4184">
                  <c:v>2793.8762838003804</c:v>
                </c:pt>
                <c:pt idx="4185">
                  <c:v>2790.5081139527983</c:v>
                </c:pt>
                <c:pt idx="4186">
                  <c:v>2787.1793651935168</c:v>
                </c:pt>
                <c:pt idx="4187">
                  <c:v>2783.8824572622516</c:v>
                </c:pt>
                <c:pt idx="4188">
                  <c:v>2780.6133541129152</c:v>
                </c:pt>
                <c:pt idx="4189">
                  <c:v>2777.3720569294946</c:v>
                </c:pt>
                <c:pt idx="4190">
                  <c:v>2774.1573096812572</c:v>
                </c:pt>
                <c:pt idx="4191">
                  <c:v>2770.957900010892</c:v>
                </c:pt>
                <c:pt idx="4192">
                  <c:v>2767.7638715379821</c:v>
                </c:pt>
                <c:pt idx="4193">
                  <c:v>2764.5772874916897</c:v>
                </c:pt>
                <c:pt idx="4194">
                  <c:v>2761.4066696037021</c:v>
                </c:pt>
                <c:pt idx="4195">
                  <c:v>2758.2602691223806</c:v>
                </c:pt>
                <c:pt idx="4196">
                  <c:v>2755.1434680524194</c:v>
                </c:pt>
                <c:pt idx="4197">
                  <c:v>2752.0526795029059</c:v>
                </c:pt>
                <c:pt idx="4198">
                  <c:v>2748.9894271355911</c:v>
                </c:pt>
                <c:pt idx="4199">
                  <c:v>2745.9657301833436</c:v>
                </c:pt>
                <c:pt idx="4200">
                  <c:v>2742.9931590467741</c:v>
                </c:pt>
                <c:pt idx="4201">
                  <c:v>2740.0717129186278</c:v>
                </c:pt>
                <c:pt idx="4202">
                  <c:v>2737.1949344265431</c:v>
                </c:pt>
                <c:pt idx="4203">
                  <c:v>2734.3437192459246</c:v>
                </c:pt>
                <c:pt idx="4204">
                  <c:v>2731.5047022929084</c:v>
                </c:pt>
                <c:pt idx="4205">
                  <c:v>2728.681472072933</c:v>
                </c:pt>
                <c:pt idx="4206">
                  <c:v>2725.8761813125338</c:v>
                </c:pt>
                <c:pt idx="4207">
                  <c:v>2723.0834471997455</c:v>
                </c:pt>
                <c:pt idx="4208">
                  <c:v>2720.3014762891089</c:v>
                </c:pt>
                <c:pt idx="4209">
                  <c:v>2717.5302693878848</c:v>
                </c:pt>
                <c:pt idx="4210">
                  <c:v>2714.7698256888129</c:v>
                </c:pt>
                <c:pt idx="4211">
                  <c:v>2712.032253491604</c:v>
                </c:pt>
                <c:pt idx="4212">
                  <c:v>2709.3296627104664</c:v>
                </c:pt>
                <c:pt idx="4213">
                  <c:v>2706.6644930770253</c:v>
                </c:pt>
                <c:pt idx="4214">
                  <c:v>2704.0364563484054</c:v>
                </c:pt>
                <c:pt idx="4215">
                  <c:v>2701.4495894317647</c:v>
                </c:pt>
                <c:pt idx="4216">
                  <c:v>2698.9057761309905</c:v>
                </c:pt>
                <c:pt idx="4217">
                  <c:v>2696.4050164460909</c:v>
                </c:pt>
                <c:pt idx="4218">
                  <c:v>2693.9460724826181</c:v>
                </c:pt>
                <c:pt idx="4219">
                  <c:v>2691.519149202973</c:v>
                </c:pt>
                <c:pt idx="4220">
                  <c:v>2689.1169816058045</c:v>
                </c:pt>
                <c:pt idx="4221">
                  <c:v>2686.739569691113</c:v>
                </c:pt>
                <c:pt idx="4222">
                  <c:v>2684.3887081421426</c:v>
                </c:pt>
                <c:pt idx="4223">
                  <c:v>2682.0608083996585</c:v>
                </c:pt>
                <c:pt idx="4224">
                  <c:v>2679.7526408087688</c:v>
                </c:pt>
                <c:pt idx="4225">
                  <c:v>2677.4642061767299</c:v>
                </c:pt>
                <c:pt idx="4226">
                  <c:v>2675.1959343384597</c:v>
                </c:pt>
                <c:pt idx="4227">
                  <c:v>2672.9506962059468</c:v>
                </c:pt>
                <c:pt idx="4228">
                  <c:v>2670.7296767716971</c:v>
                </c:pt>
                <c:pt idx="4229">
                  <c:v>2668.5418440164522</c:v>
                </c:pt>
                <c:pt idx="4230">
                  <c:v>2666.3967055960061</c:v>
                </c:pt>
                <c:pt idx="4231">
                  <c:v>2664.2978501234211</c:v>
                </c:pt>
                <c:pt idx="4232">
                  <c:v>2662.2470262147358</c:v>
                </c:pt>
                <c:pt idx="4233">
                  <c:v>2660.2373265351798</c:v>
                </c:pt>
                <c:pt idx="4234">
                  <c:v>2658.2579427302994</c:v>
                </c:pt>
                <c:pt idx="4235">
                  <c:v>2656.3081583367784</c:v>
                </c:pt>
                <c:pt idx="4236">
                  <c:v>2654.388242707797</c:v>
                </c:pt>
                <c:pt idx="4237">
                  <c:v>2652.5044737904427</c:v>
                </c:pt>
                <c:pt idx="4238">
                  <c:v>2650.6585567167876</c:v>
                </c:pt>
                <c:pt idx="4239">
                  <c:v>2648.8481589582975</c:v>
                </c:pt>
                <c:pt idx="4240">
                  <c:v>2647.0734143573977</c:v>
                </c:pt>
                <c:pt idx="4241">
                  <c:v>2645.3410500163436</c:v>
                </c:pt>
                <c:pt idx="4242">
                  <c:v>2643.6641169440477</c:v>
                </c:pt>
                <c:pt idx="4243">
                  <c:v>2642.0463830711979</c:v>
                </c:pt>
                <c:pt idx="4244">
                  <c:v>2640.4866823488096</c:v>
                </c:pt>
                <c:pt idx="4245">
                  <c:v>2638.9697663734614</c:v>
                </c:pt>
                <c:pt idx="4246">
                  <c:v>2637.4815526831312</c:v>
                </c:pt>
                <c:pt idx="4247">
                  <c:v>2636.0220407934526</c:v>
                </c:pt>
                <c:pt idx="4248">
                  <c:v>2634.5905577789431</c:v>
                </c:pt>
                <c:pt idx="4249">
                  <c:v>2633.1767897002474</c:v>
                </c:pt>
                <c:pt idx="4250">
                  <c:v>2631.7798393771782</c:v>
                </c:pt>
                <c:pt idx="4251">
                  <c:v>2630.4084519350386</c:v>
                </c:pt>
                <c:pt idx="4252">
                  <c:v>2629.0693549066214</c:v>
                </c:pt>
                <c:pt idx="4253">
                  <c:v>2627.7605302688758</c:v>
                </c:pt>
                <c:pt idx="4254">
                  <c:v>2626.484264967487</c:v>
                </c:pt>
                <c:pt idx="4255">
                  <c:v>2625.2405586257446</c:v>
                </c:pt>
                <c:pt idx="4256">
                  <c:v>2624.0318337000658</c:v>
                </c:pt>
                <c:pt idx="4257">
                  <c:v>2622.8580901904652</c:v>
                </c:pt>
                <c:pt idx="4258">
                  <c:v>2621.7253814664314</c:v>
                </c:pt>
                <c:pt idx="4259">
                  <c:v>2620.6404346302393</c:v>
                </c:pt>
                <c:pt idx="4260">
                  <c:v>2619.6106497096271</c:v>
                </c:pt>
                <c:pt idx="4261">
                  <c:v>2618.638717706941</c:v>
                </c:pt>
                <c:pt idx="4262">
                  <c:v>2617.7243696457276</c:v>
                </c:pt>
                <c:pt idx="4263">
                  <c:v>2616.8514607496645</c:v>
                </c:pt>
                <c:pt idx="4264">
                  <c:v>2616.0010394262904</c:v>
                </c:pt>
                <c:pt idx="4265">
                  <c:v>2615.1673401722355</c:v>
                </c:pt>
                <c:pt idx="4266">
                  <c:v>2614.3497861250489</c:v>
                </c:pt>
                <c:pt idx="4267">
                  <c:v>2613.5483769080006</c:v>
                </c:pt>
                <c:pt idx="4268">
                  <c:v>2612.763112897806</c:v>
                </c:pt>
                <c:pt idx="4269">
                  <c:v>2611.9939940944805</c:v>
                </c:pt>
                <c:pt idx="4270">
                  <c:v>2611.2402518862095</c:v>
                </c:pt>
                <c:pt idx="4271">
                  <c:v>2610.5026930409326</c:v>
                </c:pt>
                <c:pt idx="4272">
                  <c:v>2609.781855457727</c:v>
                </c:pt>
                <c:pt idx="4273">
                  <c:v>2609.079622940495</c:v>
                </c:pt>
                <c:pt idx="4274">
                  <c:v>2608.39891725812</c:v>
                </c:pt>
                <c:pt idx="4275">
                  <c:v>2607.739738410577</c:v>
                </c:pt>
                <c:pt idx="4276">
                  <c:v>2607.1020859673517</c:v>
                </c:pt>
                <c:pt idx="4277">
                  <c:v>2606.4859599284355</c:v>
                </c:pt>
                <c:pt idx="4278">
                  <c:v>2605.8932826843939</c:v>
                </c:pt>
                <c:pt idx="4279">
                  <c:v>2605.3365476480631</c:v>
                </c:pt>
                <c:pt idx="4280">
                  <c:v>2604.825557229969</c:v>
                </c:pt>
                <c:pt idx="4281">
                  <c:v>2604.3603109995588</c:v>
                </c:pt>
                <c:pt idx="4282">
                  <c:v>2603.93752629239</c:v>
                </c:pt>
                <c:pt idx="4283">
                  <c:v>2603.5407890327801</c:v>
                </c:pt>
                <c:pt idx="4284">
                  <c:v>2603.1583127994204</c:v>
                </c:pt>
                <c:pt idx="4285">
                  <c:v>2602.7927894019035</c:v>
                </c:pt>
                <c:pt idx="4286">
                  <c:v>2602.445563937777</c:v>
                </c:pt>
                <c:pt idx="4287">
                  <c:v>2602.111253971816</c:v>
                </c:pt>
                <c:pt idx="4288">
                  <c:v>2601.7790963018606</c:v>
                </c:pt>
                <c:pt idx="4289">
                  <c:v>2601.4490913584409</c:v>
                </c:pt>
                <c:pt idx="4290">
                  <c:v>2601.1212391415584</c:v>
                </c:pt>
                <c:pt idx="4291">
                  <c:v>2600.7975576742556</c:v>
                </c:pt>
                <c:pt idx="4292">
                  <c:v>2600.4815990279758</c:v>
                </c:pt>
                <c:pt idx="4293">
                  <c:v>2600.1810321531002</c:v>
                </c:pt>
                <c:pt idx="4294">
                  <c:v>2599.9046830616062</c:v>
                </c:pt>
                <c:pt idx="4295">
                  <c:v>2599.6525513767774</c:v>
                </c:pt>
                <c:pt idx="4296">
                  <c:v>2599.423426274021</c:v>
                </c:pt>
                <c:pt idx="4297">
                  <c:v>2599.2146167509823</c:v>
                </c:pt>
                <c:pt idx="4298">
                  <c:v>2599.0188578601314</c:v>
                </c:pt>
                <c:pt idx="4299">
                  <c:v>2598.8348044501063</c:v>
                </c:pt>
                <c:pt idx="4300">
                  <c:v>2598.6615146727709</c:v>
                </c:pt>
                <c:pt idx="4301">
                  <c:v>2598.4989880975954</c:v>
                </c:pt>
                <c:pt idx="4302">
                  <c:v>2598.3474940239275</c:v>
                </c:pt>
                <c:pt idx="4303">
                  <c:v>2598.2083779798595</c:v>
                </c:pt>
                <c:pt idx="4304">
                  <c:v>2598.0819085113089</c:v>
                </c:pt>
                <c:pt idx="4305">
                  <c:v>2597.9667401440038</c:v>
                </c:pt>
                <c:pt idx="4306">
                  <c:v>2597.8636804531275</c:v>
                </c:pt>
                <c:pt idx="4307">
                  <c:v>2597.7794565409304</c:v>
                </c:pt>
                <c:pt idx="4308">
                  <c:v>2597.7196118625675</c:v>
                </c:pt>
                <c:pt idx="4309">
                  <c:v>2597.684415340671</c:v>
                </c:pt>
                <c:pt idx="4310">
                  <c:v>2597.6725399063366</c:v>
                </c:pt>
                <c:pt idx="4311">
                  <c:v>2597.6768100555801</c:v>
                </c:pt>
                <c:pt idx="4312">
                  <c:v>2597.6914845026245</c:v>
                </c:pt>
                <c:pt idx="4313">
                  <c:v>2597.7165633012719</c:v>
                </c:pt>
                <c:pt idx="4314">
                  <c:v>2597.7520468820712</c:v>
                </c:pt>
                <c:pt idx="4315">
                  <c:v>2597.7979356217384</c:v>
                </c:pt>
                <c:pt idx="4316">
                  <c:v>2597.8545875635564</c:v>
                </c:pt>
                <c:pt idx="4317">
                  <c:v>2597.9237961529925</c:v>
                </c:pt>
                <c:pt idx="4318">
                  <c:v>2598.0087192532947</c:v>
                </c:pt>
                <c:pt idx="4319">
                  <c:v>2598.1122268615459</c:v>
                </c:pt>
                <c:pt idx="4320">
                  <c:v>2598.2356464233826</c:v>
                </c:pt>
                <c:pt idx="4321">
                  <c:v>2598.3798754956993</c:v>
                </c:pt>
                <c:pt idx="4322">
                  <c:v>2598.5456313490499</c:v>
                </c:pt>
                <c:pt idx="4323">
                  <c:v>2598.7329140372408</c:v>
                </c:pt>
                <c:pt idx="4324">
                  <c:v>2598.9414542071004</c:v>
                </c:pt>
                <c:pt idx="4325">
                  <c:v>2599.170803080186</c:v>
                </c:pt>
                <c:pt idx="4326">
                  <c:v>2599.4208715358463</c:v>
                </c:pt>
                <c:pt idx="4327">
                  <c:v>2599.6921083525322</c:v>
                </c:pt>
                <c:pt idx="4328">
                  <c:v>2599.983930102107</c:v>
                </c:pt>
                <c:pt idx="4329">
                  <c:v>2600.2936453517004</c:v>
                </c:pt>
                <c:pt idx="4330">
                  <c:v>2600.6136306799367</c:v>
                </c:pt>
                <c:pt idx="4331">
                  <c:v>2600.9363070105283</c:v>
                </c:pt>
                <c:pt idx="4332">
                  <c:v>2601.2620779696072</c:v>
                </c:pt>
                <c:pt idx="4333">
                  <c:v>2601.592871652314</c:v>
                </c:pt>
                <c:pt idx="4334">
                  <c:v>2601.9290472859016</c:v>
                </c:pt>
                <c:pt idx="4335">
                  <c:v>2602.269887653646</c:v>
                </c:pt>
                <c:pt idx="4336">
                  <c:v>2602.6143157733859</c:v>
                </c:pt>
                <c:pt idx="4337">
                  <c:v>2602.9623315912932</c:v>
                </c:pt>
                <c:pt idx="4338">
                  <c:v>2603.3165362356463</c:v>
                </c:pt>
                <c:pt idx="4339">
                  <c:v>2603.6779160072592</c:v>
                </c:pt>
                <c:pt idx="4340">
                  <c:v>2604.0427040517734</c:v>
                </c:pt>
                <c:pt idx="4341">
                  <c:v>2604.4101830986424</c:v>
                </c:pt>
                <c:pt idx="4342">
                  <c:v>2604.782236951763</c:v>
                </c:pt>
                <c:pt idx="4343">
                  <c:v>2605.1620045308573</c:v>
                </c:pt>
                <c:pt idx="4344">
                  <c:v>2605.5507414361127</c:v>
                </c:pt>
                <c:pt idx="4345">
                  <c:v>2605.9466542220694</c:v>
                </c:pt>
                <c:pt idx="4346">
                  <c:v>2606.3480832856903</c:v>
                </c:pt>
                <c:pt idx="4347">
                  <c:v>2606.7447133960145</c:v>
                </c:pt>
                <c:pt idx="4348">
                  <c:v>2607.1347778007198</c:v>
                </c:pt>
                <c:pt idx="4349">
                  <c:v>2607.5186709770833</c:v>
                </c:pt>
                <c:pt idx="4350">
                  <c:v>2607.8784805892146</c:v>
                </c:pt>
                <c:pt idx="4351">
                  <c:v>2608.1515826968093</c:v>
                </c:pt>
                <c:pt idx="4352">
                  <c:v>2608.2944482124071</c:v>
                </c:pt>
                <c:pt idx="4353">
                  <c:v>2608.3047449842047</c:v>
                </c:pt>
                <c:pt idx="4354">
                  <c:v>2608.1847689990982</c:v>
                </c:pt>
                <c:pt idx="4355">
                  <c:v>2607.941086070342</c:v>
                </c:pt>
                <c:pt idx="4356">
                  <c:v>2607.5120490328936</c:v>
                </c:pt>
                <c:pt idx="4357">
                  <c:v>2606.6936021108777</c:v>
                </c:pt>
                <c:pt idx="4358">
                  <c:v>2605.7496284295098</c:v>
                </c:pt>
                <c:pt idx="4359">
                  <c:v>2604.8142656004738</c:v>
                </c:pt>
                <c:pt idx="4360">
                  <c:v>2603.8875136237771</c:v>
                </c:pt>
                <c:pt idx="4361">
                  <c:v>2602.9693721226949</c:v>
                </c:pt>
                <c:pt idx="4362">
                  <c:v>2602.0587107826041</c:v>
                </c:pt>
                <c:pt idx="4363">
                  <c:v>2601.6669248855233</c:v>
                </c:pt>
                <c:pt idx="4364">
                  <c:v>2601.909369973645</c:v>
                </c:pt>
                <c:pt idx="4365">
                  <c:v>2602.40663769513</c:v>
                </c:pt>
                <c:pt idx="4366">
                  <c:v>2602.9080313906084</c:v>
                </c:pt>
                <c:pt idx="4367">
                  <c:v>2603.4133720653308</c:v>
                </c:pt>
                <c:pt idx="4368">
                  <c:v>2603.9231972416887</c:v>
                </c:pt>
                <c:pt idx="4369">
                  <c:v>2604.4375068658546</c:v>
                </c:pt>
                <c:pt idx="4370">
                  <c:v>2604.9536103660184</c:v>
                </c:pt>
                <c:pt idx="4371">
                  <c:v>2605.4715077421806</c:v>
                </c:pt>
                <c:pt idx="4372">
                  <c:v>2605.9943383446016</c:v>
                </c:pt>
                <c:pt idx="4373">
                  <c:v>2606.5282018790617</c:v>
                </c:pt>
                <c:pt idx="4374">
                  <c:v>2607.0779416977498</c:v>
                </c:pt>
                <c:pt idx="4375">
                  <c:v>2607.6426602437559</c:v>
                </c:pt>
                <c:pt idx="4376">
                  <c:v>2608.2198459400215</c:v>
                </c:pt>
                <c:pt idx="4377">
                  <c:v>2608.8068082147133</c:v>
                </c:pt>
                <c:pt idx="4378">
                  <c:v>2609.4026946632471</c:v>
                </c:pt>
                <c:pt idx="4379">
                  <c:v>2610.0043663120928</c:v>
                </c:pt>
                <c:pt idx="4380">
                  <c:v>2610.6106570584338</c:v>
                </c:pt>
                <c:pt idx="4381">
                  <c:v>2611.2201770829333</c:v>
                </c:pt>
                <c:pt idx="4382">
                  <c:v>2611.8328365115149</c:v>
                </c:pt>
                <c:pt idx="4383">
                  <c:v>2612.4490836382715</c:v>
                </c:pt>
                <c:pt idx="4384">
                  <c:v>2613.0684701152882</c:v>
                </c:pt>
                <c:pt idx="4385">
                  <c:v>2613.6905472179451</c:v>
                </c:pt>
                <c:pt idx="4386">
                  <c:v>2614.3183647991254</c:v>
                </c:pt>
                <c:pt idx="4387">
                  <c:v>2614.9559141831455</c:v>
                </c:pt>
                <c:pt idx="4388">
                  <c:v>2615.6033300196764</c:v>
                </c:pt>
                <c:pt idx="4389">
                  <c:v>2616.2606123087326</c:v>
                </c:pt>
                <c:pt idx="4390">
                  <c:v>2616.9299589829684</c:v>
                </c:pt>
                <c:pt idx="4391">
                  <c:v>2617.615854920728</c:v>
                </c:pt>
                <c:pt idx="4392">
                  <c:v>2618.3205866371673</c:v>
                </c:pt>
                <c:pt idx="4393">
                  <c:v>2619.0420909031095</c:v>
                </c:pt>
                <c:pt idx="4394">
                  <c:v>2619.7743584250306</c:v>
                </c:pt>
                <c:pt idx="4395">
                  <c:v>2620.5181068501875</c:v>
                </c:pt>
                <c:pt idx="4396">
                  <c:v>2621.2744122996801</c:v>
                </c:pt>
                <c:pt idx="4397">
                  <c:v>2622.0468625254962</c:v>
                </c:pt>
                <c:pt idx="4398">
                  <c:v>2622.833933489168</c:v>
                </c:pt>
                <c:pt idx="4399">
                  <c:v>2623.6343691061657</c:v>
                </c:pt>
                <c:pt idx="4400">
                  <c:v>2624.4439086989942</c:v>
                </c:pt>
                <c:pt idx="4401">
                  <c:v>2625.2576186646943</c:v>
                </c:pt>
                <c:pt idx="4402">
                  <c:v>2626.077786810004</c:v>
                </c:pt>
                <c:pt idx="4403">
                  <c:v>2626.9087181574641</c:v>
                </c:pt>
                <c:pt idx="4404">
                  <c:v>2627.7489776816315</c:v>
                </c:pt>
                <c:pt idx="4405">
                  <c:v>2628.5949776843304</c:v>
                </c:pt>
                <c:pt idx="4406">
                  <c:v>2629.4441618666983</c:v>
                </c:pt>
                <c:pt idx="4407">
                  <c:v>2630.2969789533654</c:v>
                </c:pt>
                <c:pt idx="4408">
                  <c:v>2631.1497960400334</c:v>
                </c:pt>
                <c:pt idx="4409">
                  <c:v>2632.0026131267086</c:v>
                </c:pt>
                <c:pt idx="4410">
                  <c:v>2632.8554302133757</c:v>
                </c:pt>
                <c:pt idx="4411">
                  <c:v>2633.7150643301984</c:v>
                </c:pt>
                <c:pt idx="4412">
                  <c:v>2634.5913814991627</c:v>
                </c:pt>
                <c:pt idx="4413">
                  <c:v>2635.4814037666392</c:v>
                </c:pt>
                <c:pt idx="4414">
                  <c:v>2636.3832657878979</c:v>
                </c:pt>
                <c:pt idx="4415">
                  <c:v>2637.2915855582432</c:v>
                </c:pt>
                <c:pt idx="4416">
                  <c:v>2638.2052869565659</c:v>
                </c:pt>
                <c:pt idx="4417">
                  <c:v>2639.1243703595919</c:v>
                </c:pt>
                <c:pt idx="4418">
                  <c:v>2640.0478314378715</c:v>
                </c:pt>
                <c:pt idx="4419">
                  <c:v>2640.9755979692168</c:v>
                </c:pt>
                <c:pt idx="4420">
                  <c:v>2641.9073111031043</c:v>
                </c:pt>
                <c:pt idx="4421">
                  <c:v>2642.8429708395247</c:v>
                </c:pt>
                <c:pt idx="4422">
                  <c:v>2643.7804244519361</c:v>
                </c:pt>
                <c:pt idx="4423">
                  <c:v>2644.7196718865243</c:v>
                </c:pt>
                <c:pt idx="4424">
                  <c:v>2645.6621481687494</c:v>
                </c:pt>
                <c:pt idx="4425">
                  <c:v>2646.6096472284144</c:v>
                </c:pt>
                <c:pt idx="4426">
                  <c:v>2647.5620972200768</c:v>
                </c:pt>
                <c:pt idx="4427">
                  <c:v>2648.5166280389976</c:v>
                </c:pt>
                <c:pt idx="4428">
                  <c:v>2649.4740284244785</c:v>
                </c:pt>
                <c:pt idx="4429">
                  <c:v>2650.4356443889546</c:v>
                </c:pt>
                <c:pt idx="4430">
                  <c:v>2651.4003102601314</c:v>
                </c:pt>
                <c:pt idx="4431">
                  <c:v>2652.36443823222</c:v>
                </c:pt>
                <c:pt idx="4432">
                  <c:v>2653.3240817026731</c:v>
                </c:pt>
                <c:pt idx="4433">
                  <c:v>2654.2798684985055</c:v>
                </c:pt>
                <c:pt idx="4434">
                  <c:v>2655.2385262063012</c:v>
                </c:pt>
                <c:pt idx="4435">
                  <c:v>2656.200772042811</c:v>
                </c:pt>
                <c:pt idx="4436">
                  <c:v>2657.166606008032</c:v>
                </c:pt>
                <c:pt idx="4437">
                  <c:v>2658.1324399732457</c:v>
                </c:pt>
                <c:pt idx="4438">
                  <c:v>2659.0997089639191</c:v>
                </c:pt>
                <c:pt idx="4439">
                  <c:v>2660.0716430654584</c:v>
                </c:pt>
                <c:pt idx="4440">
                  <c:v>2661.0489583106328</c:v>
                </c:pt>
                <c:pt idx="4441">
                  <c:v>2662.0316547532625</c:v>
                </c:pt>
                <c:pt idx="4442">
                  <c:v>2663.0148890949868</c:v>
                </c:pt>
                <c:pt idx="4443">
                  <c:v>2663.9975843536449</c:v>
                </c:pt>
                <c:pt idx="4444">
                  <c:v>2664.9798308338513</c:v>
                </c:pt>
                <c:pt idx="4445">
                  <c:v>2665.9607317859809</c:v>
                </c:pt>
                <c:pt idx="4446">
                  <c:v>2666.9369688112097</c:v>
                </c:pt>
                <c:pt idx="4447">
                  <c:v>2667.9049538346362</c:v>
                </c:pt>
                <c:pt idx="4448">
                  <c:v>2668.8646421345047</c:v>
                </c:pt>
                <c:pt idx="4449">
                  <c:v>2669.8263484035961</c:v>
                </c:pt>
                <c:pt idx="4450">
                  <c:v>2670.791642424676</c:v>
                </c:pt>
                <c:pt idx="4451">
                  <c:v>2671.7585061747072</c:v>
                </c:pt>
                <c:pt idx="4452">
                  <c:v>2672.7280600660247</c:v>
                </c:pt>
                <c:pt idx="4453">
                  <c:v>2673.7045647761011</c:v>
                </c:pt>
                <c:pt idx="4454">
                  <c:v>2674.6864511141707</c:v>
                </c:pt>
                <c:pt idx="4455">
                  <c:v>2675.6764105131047</c:v>
                </c:pt>
                <c:pt idx="4456">
                  <c:v>2676.673366367474</c:v>
                </c:pt>
                <c:pt idx="4457">
                  <c:v>2677.6759727186482</c:v>
                </c:pt>
                <c:pt idx="4458">
                  <c:v>2678.6785794465404</c:v>
                </c:pt>
                <c:pt idx="4459">
                  <c:v>2679.6811865511481</c:v>
                </c:pt>
                <c:pt idx="4460">
                  <c:v>2680.6835243025857</c:v>
                </c:pt>
                <c:pt idx="4461">
                  <c:v>2681.6842467960441</c:v>
                </c:pt>
                <c:pt idx="4462">
                  <c:v>2682.6822779104368</c:v>
                </c:pt>
                <c:pt idx="4463">
                  <c:v>2683.6776188835429</c:v>
                </c:pt>
                <c:pt idx="4464">
                  <c:v>2684.6736147535053</c:v>
                </c:pt>
                <c:pt idx="4465">
                  <c:v>2685.6746851188755</c:v>
                </c:pt>
                <c:pt idx="4466">
                  <c:v>2686.681136681701</c:v>
                </c:pt>
                <c:pt idx="4467">
                  <c:v>2687.6929693881625</c:v>
                </c:pt>
                <c:pt idx="4468">
                  <c:v>2688.7104526452426</c:v>
                </c:pt>
                <c:pt idx="4469">
                  <c:v>2689.7335864529491</c:v>
                </c:pt>
                <c:pt idx="4470">
                  <c:v>2690.7640821322798</c:v>
                </c:pt>
                <c:pt idx="4471">
                  <c:v>2691.8032844040708</c:v>
                </c:pt>
                <c:pt idx="4472">
                  <c:v>2692.8513279179874</c:v>
                </c:pt>
                <c:pt idx="4473">
                  <c:v>2693.90821305076</c:v>
                </c:pt>
                <c:pt idx="4474">
                  <c:v>2694.9731711905833</c:v>
                </c:pt>
                <c:pt idx="4475">
                  <c:v>2696.0462023374653</c:v>
                </c:pt>
                <c:pt idx="4476">
                  <c:v>2697.1273064913971</c:v>
                </c:pt>
                <c:pt idx="4477">
                  <c:v>2698.2164828451409</c:v>
                </c:pt>
                <c:pt idx="4478">
                  <c:v>2699.3119436578022</c:v>
                </c:pt>
                <c:pt idx="4479">
                  <c:v>2700.4065775212475</c:v>
                </c:pt>
                <c:pt idx="4480">
                  <c:v>2701.4958289494448</c:v>
                </c:pt>
                <c:pt idx="4481">
                  <c:v>2702.5796991801935</c:v>
                </c:pt>
                <c:pt idx="4482">
                  <c:v>2703.6581878367765</c:v>
                </c:pt>
                <c:pt idx="4483">
                  <c:v>2704.7312944886503</c:v>
                </c:pt>
                <c:pt idx="4484">
                  <c:v>2705.7988852933968</c:v>
                </c:pt>
                <c:pt idx="4485">
                  <c:v>2706.8596134851464</c:v>
                </c:pt>
                <c:pt idx="4486">
                  <c:v>2707.9122686698306</c:v>
                </c:pt>
                <c:pt idx="4487">
                  <c:v>2708.9622337132428</c:v>
                </c:pt>
                <c:pt idx="4488">
                  <c:v>2710.0202717636985</c:v>
                </c:pt>
                <c:pt idx="4489">
                  <c:v>2711.0863828212191</c:v>
                </c:pt>
                <c:pt idx="4490">
                  <c:v>2712.160566885791</c:v>
                </c:pt>
                <c:pt idx="4491">
                  <c:v>2713.24080512713</c:v>
                </c:pt>
                <c:pt idx="4492">
                  <c:v>2714.3257520171355</c:v>
                </c:pt>
                <c:pt idx="4493">
                  <c:v>2715.418771106953</c:v>
                </c:pt>
                <c:pt idx="4494">
                  <c:v>2716.5198623965734</c:v>
                </c:pt>
                <c:pt idx="4495">
                  <c:v>2717.6290266932447</c:v>
                </c:pt>
                <c:pt idx="4496">
                  <c:v>2718.7435729946183</c:v>
                </c:pt>
                <c:pt idx="4497">
                  <c:v>2719.8545323512585</c:v>
                </c:pt>
                <c:pt idx="4498">
                  <c:v>2720.9614104018733</c:v>
                </c:pt>
                <c:pt idx="4499">
                  <c:v>2722.065552728352</c:v>
                </c:pt>
                <c:pt idx="4500">
                  <c:v>2723.1679011788401</c:v>
                </c:pt>
                <c:pt idx="4501">
                  <c:v>2724.2684557533298</c:v>
                </c:pt>
                <c:pt idx="4502">
                  <c:v>2725.3692345286868</c:v>
                </c:pt>
                <c:pt idx="4503">
                  <c:v>2726.4724784910227</c:v>
                </c:pt>
                <c:pt idx="4504">
                  <c:v>2727.579220277456</c:v>
                </c:pt>
                <c:pt idx="4505">
                  <c:v>2728.690806600021</c:v>
                </c:pt>
                <c:pt idx="4506">
                  <c:v>2729.8077753578268</c:v>
                </c:pt>
                <c:pt idx="4507">
                  <c:v>2730.9301261203427</c:v>
                </c:pt>
                <c:pt idx="4508">
                  <c:v>2732.0576974909163</c:v>
                </c:pt>
                <c:pt idx="4509">
                  <c:v>2733.1902197396671</c:v>
                </c:pt>
                <c:pt idx="4510">
                  <c:v>2734.3263736549393</c:v>
                </c:pt>
                <c:pt idx="4511">
                  <c:v>2735.4648149464188</c:v>
                </c:pt>
                <c:pt idx="4512">
                  <c:v>2736.6054093949729</c:v>
                </c:pt>
                <c:pt idx="4513">
                  <c:v>2737.7481561933541</c:v>
                </c:pt>
                <c:pt idx="4514">
                  <c:v>2738.8922480892738</c:v>
                </c:pt>
                <c:pt idx="4515">
                  <c:v>2740.0367887636444</c:v>
                </c:pt>
                <c:pt idx="4516">
                  <c:v>2741.1816878580316</c:v>
                </c:pt>
                <c:pt idx="4517">
                  <c:v>2742.3269458029495</c:v>
                </c:pt>
                <c:pt idx="4518">
                  <c:v>2743.4708401911553</c:v>
                </c:pt>
                <c:pt idx="4519">
                  <c:v>2744.6105010255524</c:v>
                </c:pt>
                <c:pt idx="4520">
                  <c:v>2745.7492203885345</c:v>
                </c:pt>
                <c:pt idx="4521">
                  <c:v>2746.8919306452867</c:v>
                </c:pt>
                <c:pt idx="4522">
                  <c:v>2748.0391257803922</c:v>
                </c:pt>
                <c:pt idx="4523">
                  <c:v>2749.1908057938431</c:v>
                </c:pt>
                <c:pt idx="4524">
                  <c:v>2750.3472396082802</c:v>
                </c:pt>
                <c:pt idx="4525">
                  <c:v>2751.5095485509282</c:v>
                </c:pt>
                <c:pt idx="4526">
                  <c:v>2752.6725300423495</c:v>
                </c:pt>
                <c:pt idx="4527">
                  <c:v>2753.8274389034291</c:v>
                </c:pt>
                <c:pt idx="4528">
                  <c:v>2754.9758895849</c:v>
                </c:pt>
                <c:pt idx="4529">
                  <c:v>2756.1205735196399</c:v>
                </c:pt>
                <c:pt idx="4530">
                  <c:v>2757.2625668825631</c:v>
                </c:pt>
                <c:pt idx="4531">
                  <c:v>2758.4027659927701</c:v>
                </c:pt>
                <c:pt idx="4532">
                  <c:v>2759.5400051241763</c:v>
                </c:pt>
                <c:pt idx="4533">
                  <c:v>2760.6738359826732</c:v>
                </c:pt>
                <c:pt idx="4534">
                  <c:v>2761.8040787124646</c:v>
                </c:pt>
                <c:pt idx="4535">
                  <c:v>2762.9307332597305</c:v>
                </c:pt>
                <c:pt idx="4536">
                  <c:v>2764.0542484029138</c:v>
                </c:pt>
                <c:pt idx="4537">
                  <c:v>2765.1759701006376</c:v>
                </c:pt>
                <c:pt idx="4538">
                  <c:v>2766.3073788794277</c:v>
                </c:pt>
                <c:pt idx="4539">
                  <c:v>2767.4601350139706</c:v>
                </c:pt>
                <c:pt idx="4540">
                  <c:v>2768.6344187906166</c:v>
                </c:pt>
                <c:pt idx="4541">
                  <c:v>2769.8302289715648</c:v>
                </c:pt>
                <c:pt idx="4542">
                  <c:v>2771.0355902923029</c:v>
                </c:pt>
                <c:pt idx="4543">
                  <c:v>2772.2372739869506</c:v>
                </c:pt>
                <c:pt idx="4544">
                  <c:v>2773.4340252626034</c:v>
                </c:pt>
                <c:pt idx="4545">
                  <c:v>2774.6258436887142</c:v>
                </c:pt>
                <c:pt idx="4546">
                  <c:v>2775.8134469663664</c:v>
                </c:pt>
                <c:pt idx="4547">
                  <c:v>2777.0040101690065</c:v>
                </c:pt>
                <c:pt idx="4548">
                  <c:v>2778.1971017934011</c:v>
                </c:pt>
                <c:pt idx="4549">
                  <c:v>2779.3923281156967</c:v>
                </c:pt>
                <c:pt idx="4550">
                  <c:v>2780.5936094219983</c:v>
                </c:pt>
                <c:pt idx="4551">
                  <c:v>2781.8059409355556</c:v>
                </c:pt>
                <c:pt idx="4552">
                  <c:v>2783.0292150765281</c:v>
                </c:pt>
                <c:pt idx="4553">
                  <c:v>2784.2657639967506</c:v>
                </c:pt>
                <c:pt idx="4554">
                  <c:v>2785.5083579986826</c:v>
                </c:pt>
                <c:pt idx="4555">
                  <c:v>2786.7454985271788</c:v>
                </c:pt>
                <c:pt idx="4556">
                  <c:v>2787.9776167087662</c:v>
                </c:pt>
                <c:pt idx="4557">
                  <c:v>2789.2047121129053</c:v>
                </c:pt>
                <c:pt idx="4558">
                  <c:v>2790.4267839323575</c:v>
                </c:pt>
                <c:pt idx="4559">
                  <c:v>2791.6438326514572</c:v>
                </c:pt>
                <c:pt idx="4560">
                  <c:v>2792.8574283758835</c:v>
                </c:pt>
                <c:pt idx="4561">
                  <c:v>2794.0691407269437</c:v>
                </c:pt>
                <c:pt idx="4562">
                  <c:v>2795.2801000192708</c:v>
                </c:pt>
                <c:pt idx="4563">
                  <c:v>2796.4919202730503</c:v>
                </c:pt>
                <c:pt idx="4564">
                  <c:v>2797.7050856243841</c:v>
                </c:pt>
                <c:pt idx="4565">
                  <c:v>2798.9195960732645</c:v>
                </c:pt>
                <c:pt idx="4566">
                  <c:v>2800.1367076504071</c:v>
                </c:pt>
                <c:pt idx="4567">
                  <c:v>2801.3582141779984</c:v>
                </c:pt>
                <c:pt idx="4568">
                  <c:v>2802.5866715781763</c:v>
                </c:pt>
                <c:pt idx="4569">
                  <c:v>2803.8240983583269</c:v>
                </c:pt>
                <c:pt idx="4570">
                  <c:v>2805.0704952718875</c:v>
                </c:pt>
                <c:pt idx="4571">
                  <c:v>2806.3258623188617</c:v>
                </c:pt>
                <c:pt idx="4572">
                  <c:v>2807.5830232418357</c:v>
                </c:pt>
                <c:pt idx="4573">
                  <c:v>2808.8334562552977</c:v>
                </c:pt>
                <c:pt idx="4574">
                  <c:v>2810.0758158311778</c:v>
                </c:pt>
                <c:pt idx="4575">
                  <c:v>2811.3101032072473</c:v>
                </c:pt>
                <c:pt idx="4576">
                  <c:v>2812.539548092218</c:v>
                </c:pt>
                <c:pt idx="4577">
                  <c:v>2813.7681861554456</c:v>
                </c:pt>
                <c:pt idx="4578">
                  <c:v>2814.9968245953983</c:v>
                </c:pt>
                <c:pt idx="4579">
                  <c:v>2816.2254626048129</c:v>
                </c:pt>
                <c:pt idx="4580">
                  <c:v>2817.4553558376892</c:v>
                </c:pt>
                <c:pt idx="4581">
                  <c:v>2818.6888368225614</c:v>
                </c:pt>
                <c:pt idx="4582">
                  <c:v>2819.9291348375887</c:v>
                </c:pt>
                <c:pt idx="4583">
                  <c:v>2821.1784021787767</c:v>
                </c:pt>
                <c:pt idx="4584">
                  <c:v>2822.4366388461171</c:v>
                </c:pt>
                <c:pt idx="4585">
                  <c:v>2823.7034416440247</c:v>
                </c:pt>
                <c:pt idx="4586">
                  <c:v>2824.9744595365692</c:v>
                </c:pt>
                <c:pt idx="4587">
                  <c:v>2826.2456125093295</c:v>
                </c:pt>
                <c:pt idx="4588">
                  <c:v>2827.5167658587993</c:v>
                </c:pt>
                <c:pt idx="4589">
                  <c:v>2828.7881885614479</c:v>
                </c:pt>
                <c:pt idx="4590">
                  <c:v>2830.0616289104237</c:v>
                </c:pt>
                <c:pt idx="4591">
                  <c:v>2831.3381630268191</c:v>
                </c:pt>
                <c:pt idx="4592">
                  <c:v>2832.6173885760918</c:v>
                </c:pt>
                <c:pt idx="4593">
                  <c:v>2833.8991709085803</c:v>
                </c:pt>
                <c:pt idx="4594">
                  <c:v>2835.1796524885781</c:v>
                </c:pt>
                <c:pt idx="4595">
                  <c:v>2836.45403436278</c:v>
                </c:pt>
                <c:pt idx="4596">
                  <c:v>2837.7212412173581</c:v>
                </c:pt>
                <c:pt idx="4597">
                  <c:v>2838.9812729984824</c:v>
                </c:pt>
                <c:pt idx="4598">
                  <c:v>2840.2341292756314</c:v>
                </c:pt>
                <c:pt idx="4599">
                  <c:v>2841.4798101026158</c:v>
                </c:pt>
                <c:pt idx="4600">
                  <c:v>2842.7217681512088</c:v>
                </c:pt>
                <c:pt idx="4601">
                  <c:v>2843.9649370243947</c:v>
                </c:pt>
                <c:pt idx="4602">
                  <c:v>2845.2134879022838</c:v>
                </c:pt>
                <c:pt idx="4603">
                  <c:v>2846.4674207848757</c:v>
                </c:pt>
                <c:pt idx="4604">
                  <c:v>2847.7267348649148</c:v>
                </c:pt>
                <c:pt idx="4605">
                  <c:v>2848.9914301424105</c:v>
                </c:pt>
                <c:pt idx="4606">
                  <c:v>2850.2619109969287</c:v>
                </c:pt>
                <c:pt idx="4607">
                  <c:v>2851.5378633535165</c:v>
                </c:pt>
                <c:pt idx="4608">
                  <c:v>2852.8206766547855</c:v>
                </c:pt>
                <c:pt idx="4609">
                  <c:v>2854.1115621558583</c:v>
                </c:pt>
                <c:pt idx="4610">
                  <c:v>2855.4105206639888</c:v>
                </c:pt>
                <c:pt idx="4611">
                  <c:v>2856.7106004993366</c:v>
                </c:pt>
                <c:pt idx="4612">
                  <c:v>2858.0005897351198</c:v>
                </c:pt>
                <c:pt idx="4613">
                  <c:v>2859.279815338215</c:v>
                </c:pt>
                <c:pt idx="4614">
                  <c:v>2860.5525831922309</c:v>
                </c:pt>
                <c:pt idx="4615">
                  <c:v>2861.8245438477943</c:v>
                </c:pt>
                <c:pt idx="4616">
                  <c:v>2863.0994644283464</c:v>
                </c:pt>
                <c:pt idx="4617">
                  <c:v>2864.3797661525332</c:v>
                </c:pt>
                <c:pt idx="4618">
                  <c:v>2865.6668840996281</c:v>
                </c:pt>
                <c:pt idx="4619">
                  <c:v>2866.9623440302344</c:v>
                </c:pt>
                <c:pt idx="4620">
                  <c:v>2868.263813738723</c:v>
                </c:pt>
                <c:pt idx="4621">
                  <c:v>2869.5688715759247</c:v>
                </c:pt>
                <c:pt idx="4622">
                  <c:v>2870.8757684414268</c:v>
                </c:pt>
                <c:pt idx="4623">
                  <c:v>2872.1808714847525</c:v>
                </c:pt>
                <c:pt idx="4624">
                  <c:v>2873.4839560745036</c:v>
                </c:pt>
                <c:pt idx="4625">
                  <c:v>2874.7833629843622</c:v>
                </c:pt>
                <c:pt idx="4626">
                  <c:v>2876.0787341710343</c:v>
                </c:pt>
                <c:pt idx="4627">
                  <c:v>2877.3691277863927</c:v>
                </c:pt>
                <c:pt idx="4628">
                  <c:v>2878.6540055546143</c:v>
                </c:pt>
                <c:pt idx="4629">
                  <c:v>2879.9310796151449</c:v>
                </c:pt>
                <c:pt idx="4630">
                  <c:v>2881.2003495374365</c:v>
                </c:pt>
                <c:pt idx="4631">
                  <c:v>2882.4653144910053</c:v>
                </c:pt>
                <c:pt idx="4632">
                  <c:v>2883.7385315540032</c:v>
                </c:pt>
                <c:pt idx="4633">
                  <c:v>2885.0319299237563</c:v>
                </c:pt>
                <c:pt idx="4634">
                  <c:v>2886.3459575176489</c:v>
                </c:pt>
                <c:pt idx="4635">
                  <c:v>2887.6794926317466</c:v>
                </c:pt>
                <c:pt idx="4636">
                  <c:v>2889.0213245232239</c:v>
                </c:pt>
                <c:pt idx="4637">
                  <c:v>2890.3613629692409</c:v>
                </c:pt>
                <c:pt idx="4638">
                  <c:v>2891.6982620649978</c:v>
                </c:pt>
                <c:pt idx="4639">
                  <c:v>2893.0299581507852</c:v>
                </c:pt>
                <c:pt idx="4640">
                  <c:v>2894.3562730929393</c:v>
                </c:pt>
                <c:pt idx="4641">
                  <c:v>2895.6772068376367</c:v>
                </c:pt>
                <c:pt idx="4642">
                  <c:v>2896.9915924210068</c:v>
                </c:pt>
                <c:pt idx="4643">
                  <c:v>2898.2973679054717</c:v>
                </c:pt>
                <c:pt idx="4644">
                  <c:v>2899.5941744943125</c:v>
                </c:pt>
                <c:pt idx="4645">
                  <c:v>2900.8812944864476</c:v>
                </c:pt>
                <c:pt idx="4646">
                  <c:v>2902.1617769275144</c:v>
                </c:pt>
                <c:pt idx="4647">
                  <c:v>2903.4484477644801</c:v>
                </c:pt>
                <c:pt idx="4648">
                  <c:v>2904.7503670586666</c:v>
                </c:pt>
                <c:pt idx="4649">
                  <c:v>2906.0669961575472</c:v>
                </c:pt>
                <c:pt idx="4650">
                  <c:v>2907.3956440049428</c:v>
                </c:pt>
                <c:pt idx="4651">
                  <c:v>2908.7341583048587</c:v>
                </c:pt>
                <c:pt idx="4652">
                  <c:v>2910.077516764195</c:v>
                </c:pt>
                <c:pt idx="4653">
                  <c:v>2911.4143271698317</c:v>
                </c:pt>
                <c:pt idx="4654">
                  <c:v>2912.743065375671</c:v>
                </c:pt>
                <c:pt idx="4655">
                  <c:v>2914.0637305206315</c:v>
                </c:pt>
                <c:pt idx="4656">
                  <c:v>2915.3773992101646</c:v>
                </c:pt>
                <c:pt idx="4657">
                  <c:v>2916.6854174028917</c:v>
                </c:pt>
                <c:pt idx="4658">
                  <c:v>2917.9880535909165</c:v>
                </c:pt>
                <c:pt idx="4659">
                  <c:v>2919.2853077742302</c:v>
                </c:pt>
                <c:pt idx="4660">
                  <c:v>2920.5761042084728</c:v>
                </c:pt>
                <c:pt idx="4661">
                  <c:v>2921.8590977960835</c:v>
                </c:pt>
                <c:pt idx="4662">
                  <c:v>2923.1361723409568</c:v>
                </c:pt>
                <c:pt idx="4663">
                  <c:v>2924.4178216382684</c:v>
                </c:pt>
                <c:pt idx="4664">
                  <c:v>2925.7086180725114</c:v>
                </c:pt>
                <c:pt idx="4665">
                  <c:v>2927.0096381953008</c:v>
                </c:pt>
                <c:pt idx="4666">
                  <c:v>2928.3198070695244</c:v>
                </c:pt>
                <c:pt idx="4667">
                  <c:v>2929.6380490046199</c:v>
                </c:pt>
                <c:pt idx="4668">
                  <c:v>2930.9640945936026</c:v>
                </c:pt>
                <c:pt idx="4669">
                  <c:v>2932.2968680920899</c:v>
                </c:pt>
                <c:pt idx="4670">
                  <c:v>2933.6300447861709</c:v>
                </c:pt>
                <c:pt idx="4671">
                  <c:v>2934.957974932483</c:v>
                </c:pt>
                <c:pt idx="4672">
                  <c:v>2936.2787304358799</c:v>
                </c:pt>
                <c:pt idx="4673">
                  <c:v>2937.5914129322264</c:v>
                </c:pt>
                <c:pt idx="4674">
                  <c:v>2938.8960224215134</c:v>
                </c:pt>
                <c:pt idx="4675">
                  <c:v>2940.1925589037505</c:v>
                </c:pt>
                <c:pt idx="4676">
                  <c:v>2941.4819190747489</c:v>
                </c:pt>
                <c:pt idx="4677">
                  <c:v>2942.7645521434897</c:v>
                </c:pt>
                <c:pt idx="4678">
                  <c:v>2944.0403242675575</c:v>
                </c:pt>
                <c:pt idx="4679">
                  <c:v>2945.3105805444916</c:v>
                </c:pt>
                <c:pt idx="4680">
                  <c:v>2946.5759934692583</c:v>
                </c:pt>
                <c:pt idx="4681">
                  <c:v>2947.841495084137</c:v>
                </c:pt>
                <c:pt idx="4682">
                  <c:v>2949.1096877013642</c:v>
                </c:pt>
                <c:pt idx="4683">
                  <c:v>2950.381110027296</c:v>
                </c:pt>
                <c:pt idx="4684">
                  <c:v>2951.6572410019094</c:v>
                </c:pt>
                <c:pt idx="4685">
                  <c:v>2952.9388886847114</c:v>
                </c:pt>
                <c:pt idx="4686">
                  <c:v>2954.2259183722235</c:v>
                </c:pt>
                <c:pt idx="4687">
                  <c:v>2955.5177913042758</c:v>
                </c:pt>
                <c:pt idx="4688">
                  <c:v>2956.8118173933944</c:v>
                </c:pt>
                <c:pt idx="4689">
                  <c:v>2958.1058434825213</c:v>
                </c:pt>
                <c:pt idx="4690">
                  <c:v>2959.3998687105709</c:v>
                </c:pt>
                <c:pt idx="4691">
                  <c:v>2960.6933560933489</c:v>
                </c:pt>
                <c:pt idx="4692">
                  <c:v>2961.9836146284892</c:v>
                </c:pt>
                <c:pt idx="4693">
                  <c:v>2963.2658009638271</c:v>
                </c:pt>
                <c:pt idx="4694">
                  <c:v>2964.5399150993612</c:v>
                </c:pt>
                <c:pt idx="4695">
                  <c:v>2965.8059562278445</c:v>
                </c:pt>
                <c:pt idx="4696">
                  <c:v>2967.0675572535688</c:v>
                </c:pt>
                <c:pt idx="4697">
                  <c:v>2968.326691477806</c:v>
                </c:pt>
                <c:pt idx="4698">
                  <c:v>2969.5846596530509</c:v>
                </c:pt>
                <c:pt idx="4699">
                  <c:v>2970.8406545270191</c:v>
                </c:pt>
                <c:pt idx="4700">
                  <c:v>2972.0938688474589</c:v>
                </c:pt>
                <c:pt idx="4701">
                  <c:v>2973.3521054609851</c:v>
                </c:pt>
                <c:pt idx="4702">
                  <c:v>2974.6208810758126</c:v>
                </c:pt>
                <c:pt idx="4703">
                  <c:v>2975.8971475073531</c:v>
                </c:pt>
                <c:pt idx="4704">
                  <c:v>2977.1779887451362</c:v>
                </c:pt>
                <c:pt idx="4705">
                  <c:v>2978.4615201780275</c:v>
                </c:pt>
                <c:pt idx="4706">
                  <c:v>2979.7477418060116</c:v>
                </c:pt>
                <c:pt idx="4707">
                  <c:v>2981.0352412067109</c:v>
                </c:pt>
                <c:pt idx="4708">
                  <c:v>2982.3193089241945</c:v>
                </c:pt>
                <c:pt idx="4709">
                  <c:v>2983.5966494856079</c:v>
                </c:pt>
                <c:pt idx="4710">
                  <c:v>2984.8684741460661</c:v>
                </c:pt>
                <c:pt idx="4711">
                  <c:v>2986.1361281107638</c:v>
                </c:pt>
                <c:pt idx="4712">
                  <c:v>2987.3997460293826</c:v>
                </c:pt>
                <c:pt idx="4713">
                  <c:v>2988.6593286553461</c:v>
                </c:pt>
                <c:pt idx="4714">
                  <c:v>2989.9156831871142</c:v>
                </c:pt>
                <c:pt idx="4715">
                  <c:v>2991.1715211850697</c:v>
                </c:pt>
                <c:pt idx="4716">
                  <c:v>2992.4329875611152</c:v>
                </c:pt>
                <c:pt idx="4717">
                  <c:v>2993.7043203896792</c:v>
                </c:pt>
                <c:pt idx="4718">
                  <c:v>2994.985519670754</c:v>
                </c:pt>
                <c:pt idx="4719">
                  <c:v>2996.2749709536297</c:v>
                </c:pt>
                <c:pt idx="4720">
                  <c:v>2997.5628521308354</c:v>
                </c:pt>
                <c:pt idx="4721">
                  <c:v>2998.8377726575741</c:v>
                </c:pt>
                <c:pt idx="4722">
                  <c:v>3000.0992389797989</c:v>
                </c:pt>
                <c:pt idx="4723">
                  <c:v>3001.3472510975257</c:v>
                </c:pt>
                <c:pt idx="4724">
                  <c:v>3002.5818090107377</c:v>
                </c:pt>
                <c:pt idx="4725">
                  <c:v>3003.803719971716</c:v>
                </c:pt>
                <c:pt idx="4726">
                  <c:v>3005.0182320889189</c:v>
                </c:pt>
                <c:pt idx="4727">
                  <c:v>3006.2335506511408</c:v>
                </c:pt>
                <c:pt idx="4728">
                  <c:v>3007.4488692133618</c:v>
                </c:pt>
                <c:pt idx="4729">
                  <c:v>3008.6641877755842</c:v>
                </c:pt>
                <c:pt idx="4730">
                  <c:v>3009.8855600302122</c:v>
                </c:pt>
                <c:pt idx="4731">
                  <c:v>3011.1147810910329</c:v>
                </c:pt>
                <c:pt idx="4732">
                  <c:v>3012.3549903621265</c:v>
                </c:pt>
                <c:pt idx="4733">
                  <c:v>3013.6077570880857</c:v>
                </c:pt>
                <c:pt idx="4734">
                  <c:v>3014.8730804616634</c:v>
                </c:pt>
                <c:pt idx="4735">
                  <c:v>3016.1509604828602</c:v>
                </c:pt>
                <c:pt idx="4736">
                  <c:v>3017.4364652170143</c:v>
                </c:pt>
                <c:pt idx="4737">
                  <c:v>3018.7201756984546</c:v>
                </c:pt>
                <c:pt idx="4738">
                  <c:v>3019.990880323302</c:v>
                </c:pt>
                <c:pt idx="4739">
                  <c:v>3021.2373675414919</c:v>
                </c:pt>
                <c:pt idx="4740">
                  <c:v>3022.4596365457537</c:v>
                </c:pt>
                <c:pt idx="4741">
                  <c:v>3023.6555801924164</c:v>
                </c:pt>
                <c:pt idx="4742">
                  <c:v>3024.8267685333194</c:v>
                </c:pt>
                <c:pt idx="4743">
                  <c:v>3025.9939207743209</c:v>
                </c:pt>
                <c:pt idx="4744">
                  <c:v>3027.1570361081654</c:v>
                </c:pt>
                <c:pt idx="4745">
                  <c:v>3028.3161145348618</c:v>
                </c:pt>
                <c:pt idx="4746">
                  <c:v>3029.4711560544015</c:v>
                </c:pt>
                <c:pt idx="4747">
                  <c:v>3030.6251218295656</c:v>
                </c:pt>
                <c:pt idx="4748">
                  <c:v>3031.7968488768097</c:v>
                </c:pt>
                <c:pt idx="4749">
                  <c:v>3032.9875467829506</c:v>
                </c:pt>
                <c:pt idx="4750">
                  <c:v>3034.1884691849004</c:v>
                </c:pt>
                <c:pt idx="4751">
                  <c:v>3035.3920817819508</c:v>
                </c:pt>
                <c:pt idx="4752">
                  <c:v>3036.5991926336142</c:v>
                </c:pt>
                <c:pt idx="4753">
                  <c:v>3037.7985006386602</c:v>
                </c:pt>
                <c:pt idx="4754">
                  <c:v>3038.9892880959819</c:v>
                </c:pt>
                <c:pt idx="4755">
                  <c:v>3040.1764878013146</c:v>
                </c:pt>
                <c:pt idx="4756">
                  <c:v>3041.3600989474048</c:v>
                </c:pt>
                <c:pt idx="4757">
                  <c:v>3042.5401223953281</c:v>
                </c:pt>
                <c:pt idx="4758">
                  <c:v>3043.706602948625</c:v>
                </c:pt>
                <c:pt idx="4759">
                  <c:v>3044.8694957499265</c:v>
                </c:pt>
                <c:pt idx="4760">
                  <c:v>3046.0272306935694</c:v>
                </c:pt>
                <c:pt idx="4761">
                  <c:v>3047.1782385349643</c:v>
                </c:pt>
                <c:pt idx="4762">
                  <c:v>3048.3225192741097</c:v>
                </c:pt>
                <c:pt idx="4763">
                  <c:v>3049.4616873617147</c:v>
                </c:pt>
                <c:pt idx="4764">
                  <c:v>3050.613233102204</c:v>
                </c:pt>
                <c:pt idx="4765">
                  <c:v>3051.776887142405</c:v>
                </c:pt>
                <c:pt idx="4766">
                  <c:v>3052.9459223800486</c:v>
                </c:pt>
                <c:pt idx="4767">
                  <c:v>3054.1163027152447</c:v>
                </c:pt>
                <c:pt idx="4768">
                  <c:v>3055.2860113089232</c:v>
                </c:pt>
                <c:pt idx="4769">
                  <c:v>3056.4518192596252</c:v>
                </c:pt>
                <c:pt idx="4770">
                  <c:v>3057.610698079739</c:v>
                </c:pt>
                <c:pt idx="4771">
                  <c:v>3058.7608305367658</c:v>
                </c:pt>
                <c:pt idx="4772">
                  <c:v>3059.9062535378712</c:v>
                </c:pt>
                <c:pt idx="4773">
                  <c:v>3061.0510047974508</c:v>
                </c:pt>
                <c:pt idx="4774">
                  <c:v>3062.1950843155118</c:v>
                </c:pt>
                <c:pt idx="4775">
                  <c:v>3063.3384912847919</c:v>
                </c:pt>
                <c:pt idx="4776">
                  <c:v>3064.4798798004967</c:v>
                </c:pt>
                <c:pt idx="4777">
                  <c:v>3065.6179039578274</c:v>
                </c:pt>
                <c:pt idx="4778">
                  <c:v>3066.7525637567742</c:v>
                </c:pt>
                <c:pt idx="4779">
                  <c:v>3067.8838608118472</c:v>
                </c:pt>
                <c:pt idx="4780">
                  <c:v>3069.0117951230468</c:v>
                </c:pt>
                <c:pt idx="4781">
                  <c:v>3070.1358271767676</c:v>
                </c:pt>
                <c:pt idx="4782">
                  <c:v>3071.2532659706644</c:v>
                </c:pt>
                <c:pt idx="4783">
                  <c:v>3072.3619600697962</c:v>
                </c:pt>
                <c:pt idx="4784">
                  <c:v>3073.4619094203526</c:v>
                </c:pt>
                <c:pt idx="4785">
                  <c:v>3074.5541897667076</c:v>
                </c:pt>
                <c:pt idx="4786">
                  <c:v>3075.644519845388</c:v>
                </c:pt>
                <c:pt idx="4787">
                  <c:v>3076.7375409264241</c:v>
                </c:pt>
                <c:pt idx="4788">
                  <c:v>3077.8332522025607</c:v>
                </c:pt>
                <c:pt idx="4789">
                  <c:v>3078.9308456142776</c:v>
                </c:pt>
                <c:pt idx="4790">
                  <c:v>3080.0262867299884</c:v>
                </c:pt>
                <c:pt idx="4791">
                  <c:v>3081.1152709038674</c:v>
                </c:pt>
                <c:pt idx="4792">
                  <c:v>3082.1961820706956</c:v>
                </c:pt>
                <c:pt idx="4793">
                  <c:v>3083.2691548801458</c:v>
                </c:pt>
                <c:pt idx="4794">
                  <c:v>3084.3368803345707</c:v>
                </c:pt>
                <c:pt idx="4795">
                  <c:v>3085.400569689094</c:v>
                </c:pt>
                <c:pt idx="4796">
                  <c:v>3086.4602229437151</c:v>
                </c:pt>
                <c:pt idx="4797">
                  <c:v>3087.5158401522563</c:v>
                </c:pt>
                <c:pt idx="4798">
                  <c:v>3088.5671519077168</c:v>
                </c:pt>
                <c:pt idx="4799">
                  <c:v>3089.6179249568286</c:v>
                </c:pt>
                <c:pt idx="4800">
                  <c:v>3090.671389008296</c:v>
                </c:pt>
                <c:pt idx="4801">
                  <c:v>3091.7275440621106</c:v>
                </c:pt>
                <c:pt idx="4802">
                  <c:v>3092.7863893110243</c:v>
                </c:pt>
                <c:pt idx="4803">
                  <c:v>3093.8414670059542</c:v>
                </c:pt>
                <c:pt idx="4804">
                  <c:v>3094.8911635034433</c:v>
                </c:pt>
                <c:pt idx="4805">
                  <c:v>3095.9354788034757</c:v>
                </c:pt>
                <c:pt idx="4806">
                  <c:v>3096.9744120988057</c:v>
                </c:pt>
                <c:pt idx="4807">
                  <c:v>3098.0093084869786</c:v>
                </c:pt>
                <c:pt idx="4808">
                  <c:v>3099.040304285998</c:v>
                </c:pt>
                <c:pt idx="4809">
                  <c:v>3100.0632278852208</c:v>
                </c:pt>
                <c:pt idx="4810">
                  <c:v>3101.0780784773774</c:v>
                </c:pt>
                <c:pt idx="4811">
                  <c:v>3102.0849907121628</c:v>
                </c:pt>
                <c:pt idx="4812">
                  <c:v>3103.0854443368012</c:v>
                </c:pt>
                <c:pt idx="4813">
                  <c:v>3104.0892623198156</c:v>
                </c:pt>
                <c:pt idx="4814">
                  <c:v>3105.0977889515129</c:v>
                </c:pt>
                <c:pt idx="4815">
                  <c:v>3106.1114282347339</c:v>
                </c:pt>
                <c:pt idx="4816">
                  <c:v>3107.1274899743858</c:v>
                </c:pt>
                <c:pt idx="4817">
                  <c:v>3108.1422066703062</c:v>
                </c:pt>
                <c:pt idx="4818">
                  <c:v>3109.1528880735709</c:v>
                </c:pt>
                <c:pt idx="4819">
                  <c:v>3110.1584567714981</c:v>
                </c:pt>
                <c:pt idx="4820">
                  <c:v>3111.1616030129867</c:v>
                </c:pt>
                <c:pt idx="4821">
                  <c:v>3112.1640758984536</c:v>
                </c:pt>
                <c:pt idx="4822">
                  <c:v>3113.166279430744</c:v>
                </c:pt>
                <c:pt idx="4823">
                  <c:v>3114.1711739653874</c:v>
                </c:pt>
                <c:pt idx="4824">
                  <c:v>3115.1766515514373</c:v>
                </c:pt>
                <c:pt idx="4825">
                  <c:v>3116.180784039942</c:v>
                </c:pt>
                <c:pt idx="4826">
                  <c:v>3117.1835706236361</c:v>
                </c:pt>
                <c:pt idx="4827">
                  <c:v>3118.1859532044823</c:v>
                </c:pt>
                <c:pt idx="4828">
                  <c:v>3119.1873938833833</c:v>
                </c:pt>
                <c:pt idx="4829">
                  <c:v>3120.1888345622765</c:v>
                </c:pt>
                <c:pt idx="4830">
                  <c:v>3121.189110053248</c:v>
                </c:pt>
                <c:pt idx="4831">
                  <c:v>3122.1847211867803</c:v>
                </c:pt>
                <c:pt idx="4832">
                  <c:v>3123.1649039534668</c:v>
                </c:pt>
                <c:pt idx="4833">
                  <c:v>3124.1204209655893</c:v>
                </c:pt>
                <c:pt idx="4834">
                  <c:v>3125.0517205710403</c:v>
                </c:pt>
                <c:pt idx="4835">
                  <c:v>3125.9599245275881</c:v>
                </c:pt>
                <c:pt idx="4836">
                  <c:v>3126.8562435780436</c:v>
                </c:pt>
                <c:pt idx="4837">
                  <c:v>3127.7507683219633</c:v>
                </c:pt>
                <c:pt idx="4838">
                  <c:v>3128.6481638702271</c:v>
                </c:pt>
                <c:pt idx="4839">
                  <c:v>3129.5536324255504</c:v>
                </c:pt>
                <c:pt idx="4840">
                  <c:v>3130.467173180677</c:v>
                </c:pt>
                <c:pt idx="4841">
                  <c:v>3131.3874402307983</c:v>
                </c:pt>
                <c:pt idx="4842">
                  <c:v>3132.3100846388602</c:v>
                </c:pt>
                <c:pt idx="4843">
                  <c:v>3133.2311146500188</c:v>
                </c:pt>
                <c:pt idx="4844">
                  <c:v>3134.1503503546419</c:v>
                </c:pt>
                <c:pt idx="4845">
                  <c:v>3135.0685094538198</c:v>
                </c:pt>
                <c:pt idx="4846">
                  <c:v>3135.9854129528198</c:v>
                </c:pt>
                <c:pt idx="4847">
                  <c:v>3136.8924951516133</c:v>
                </c:pt>
                <c:pt idx="4848">
                  <c:v>3137.7807411411895</c:v>
                </c:pt>
                <c:pt idx="4849">
                  <c:v>3138.650689627912</c:v>
                </c:pt>
                <c:pt idx="4850">
                  <c:v>3139.5050316141164</c:v>
                </c:pt>
                <c:pt idx="4851">
                  <c:v>3140.3459193958215</c:v>
                </c:pt>
                <c:pt idx="4852">
                  <c:v>3141.1792728768096</c:v>
                </c:pt>
                <c:pt idx="4853">
                  <c:v>3142.016931810886</c:v>
                </c:pt>
                <c:pt idx="4854">
                  <c:v>3142.8599719424028</c:v>
                </c:pt>
                <c:pt idx="4855">
                  <c:v>3143.7083932713754</c:v>
                </c:pt>
                <c:pt idx="4856">
                  <c:v>3144.5588330539294</c:v>
                </c:pt>
                <c:pt idx="4857">
                  <c:v>3145.4092728364767</c:v>
                </c:pt>
                <c:pt idx="4858">
                  <c:v>3146.259712619024</c:v>
                </c:pt>
                <c:pt idx="4859">
                  <c:v>3147.110152401578</c:v>
                </c:pt>
                <c:pt idx="4860">
                  <c:v>3147.9605921841253</c:v>
                </c:pt>
                <c:pt idx="4861">
                  <c:v>3148.8090151275997</c:v>
                </c:pt>
                <c:pt idx="4862">
                  <c:v>3149.6552849140076</c:v>
                </c:pt>
                <c:pt idx="4863">
                  <c:v>3150.4889068871062</c:v>
                </c:pt>
                <c:pt idx="4864">
                  <c:v>3151.3063844605977</c:v>
                </c:pt>
                <c:pt idx="4865">
                  <c:v>3152.1079869876544</c:v>
                </c:pt>
                <c:pt idx="4866">
                  <c:v>3152.8976159185045</c:v>
                </c:pt>
                <c:pt idx="4867">
                  <c:v>3153.6830732387066</c:v>
                </c:pt>
                <c:pt idx="4868">
                  <c:v>3154.4658395565525</c:v>
                </c:pt>
                <c:pt idx="4869">
                  <c:v>3155.2445697744974</c:v>
                </c:pt>
                <c:pt idx="4870">
                  <c:v>3156.020608936281</c:v>
                </c:pt>
                <c:pt idx="4871">
                  <c:v>3156.7950328938982</c:v>
                </c:pt>
                <c:pt idx="4872">
                  <c:v>3157.5685592946206</c:v>
                </c:pt>
                <c:pt idx="4873">
                  <c:v>3158.3420856953508</c:v>
                </c:pt>
                <c:pt idx="4874">
                  <c:v>3159.1156120960804</c:v>
                </c:pt>
                <c:pt idx="4875">
                  <c:v>3159.8891384968024</c:v>
                </c:pt>
                <c:pt idx="4876">
                  <c:v>3160.6601538048008</c:v>
                </c:pt>
                <c:pt idx="4877">
                  <c:v>3161.4267306245501</c:v>
                </c:pt>
                <c:pt idx="4878">
                  <c:v>3162.1895406975691</c:v>
                </c:pt>
                <c:pt idx="4879">
                  <c:v>3162.948313809618</c:v>
                </c:pt>
                <c:pt idx="4880">
                  <c:v>3163.7025129764916</c:v>
                </c:pt>
                <c:pt idx="4881">
                  <c:v>3164.447205348632</c:v>
                </c:pt>
                <c:pt idx="4882">
                  <c:v>3165.1797877527529</c:v>
                </c:pt>
                <c:pt idx="4883">
                  <c:v>3165.8997232046404</c:v>
                </c:pt>
                <c:pt idx="4884">
                  <c:v>3166.604321455372</c:v>
                </c:pt>
                <c:pt idx="4885">
                  <c:v>3167.2853748482125</c:v>
                </c:pt>
                <c:pt idx="4886">
                  <c:v>3167.93279272979</c:v>
                </c:pt>
                <c:pt idx="4887">
                  <c:v>3168.5430760382228</c:v>
                </c:pt>
                <c:pt idx="4888">
                  <c:v>3169.1189149686115</c:v>
                </c:pt>
                <c:pt idx="4889">
                  <c:v>3169.6673068374516</c:v>
                </c:pt>
                <c:pt idx="4890">
                  <c:v>3170.1963255128767</c:v>
                </c:pt>
                <c:pt idx="4891">
                  <c:v>3170.7097376339675</c:v>
                </c:pt>
                <c:pt idx="4892">
                  <c:v>3171.2102342030889</c:v>
                </c:pt>
                <c:pt idx="4893">
                  <c:v>3171.6994296709581</c:v>
                </c:pt>
                <c:pt idx="4894">
                  <c:v>3172.1719420328695</c:v>
                </c:pt>
                <c:pt idx="4895">
                  <c:v>3172.6256181855647</c:v>
                </c:pt>
                <c:pt idx="4896">
                  <c:v>3173.0588436783328</c:v>
                </c:pt>
                <c:pt idx="4897">
                  <c:v>3173.4735015078081</c:v>
                </c:pt>
                <c:pt idx="4898">
                  <c:v>3173.8712069319772</c:v>
                </c:pt>
                <c:pt idx="4899">
                  <c:v>3174.2538437009075</c:v>
                </c:pt>
                <c:pt idx="4900">
                  <c:v>3174.6222190668791</c:v>
                </c:pt>
                <c:pt idx="4901">
                  <c:v>3174.9685301832606</c:v>
                </c:pt>
                <c:pt idx="4902">
                  <c:v>3175.285241888273</c:v>
                </c:pt>
                <c:pt idx="4903">
                  <c:v>3175.5731613803782</c:v>
                </c:pt>
                <c:pt idx="4904">
                  <c:v>3175.8349796619223</c:v>
                </c:pt>
                <c:pt idx="4905">
                  <c:v>3176.0709660860762</c:v>
                </c:pt>
                <c:pt idx="4906">
                  <c:v>3176.2784296504929</c:v>
                </c:pt>
                <c:pt idx="4907">
                  <c:v>3176.4577062259336</c:v>
                </c:pt>
                <c:pt idx="4908">
                  <c:v>3176.613505268323</c:v>
                </c:pt>
                <c:pt idx="4909">
                  <c:v>3176.7378220103378</c:v>
                </c:pt>
                <c:pt idx="4910">
                  <c:v>3176.8118210500161</c:v>
                </c:pt>
                <c:pt idx="4911">
                  <c:v>3176.8279662568775</c:v>
                </c:pt>
                <c:pt idx="4912">
                  <c:v>3176.7862576847365</c:v>
                </c:pt>
                <c:pt idx="4913">
                  <c:v>3176.6955764539907</c:v>
                </c:pt>
                <c:pt idx="4914">
                  <c:v>3176.5707218128819</c:v>
                </c:pt>
                <c:pt idx="4915">
                  <c:v>3176.415797239963</c:v>
                </c:pt>
                <c:pt idx="4916">
                  <c:v>3176.2247481817658</c:v>
                </c:pt>
                <c:pt idx="4917">
                  <c:v>3175.9972108365887</c:v>
                </c:pt>
                <c:pt idx="4918">
                  <c:v>3175.7396438145856</c:v>
                </c:pt>
                <c:pt idx="4919">
                  <c:v>3175.4562449890145</c:v>
                </c:pt>
                <c:pt idx="4920">
                  <c:v>3175.1523955035082</c:v>
                </c:pt>
                <c:pt idx="4921">
                  <c:v>3174.8345531071468</c:v>
                </c:pt>
                <c:pt idx="4922">
                  <c:v>3174.5020189885481</c:v>
                </c:pt>
                <c:pt idx="4923">
                  <c:v>3174.1547931477053</c:v>
                </c:pt>
                <c:pt idx="4924">
                  <c:v>3173.7935743960143</c:v>
                </c:pt>
                <c:pt idx="4925">
                  <c:v>3173.4168829324208</c:v>
                </c:pt>
                <c:pt idx="4926">
                  <c:v>3173.0248535142391</c:v>
                </c:pt>
                <c:pt idx="4927">
                  <c:v>3172.5984363333005</c:v>
                </c:pt>
                <c:pt idx="4928">
                  <c:v>3172.1104528201759</c:v>
                </c:pt>
                <c:pt idx="4929">
                  <c:v>3171.5525072821638</c:v>
                </c:pt>
                <c:pt idx="4930">
                  <c:v>3170.9185460268559</c:v>
                </c:pt>
                <c:pt idx="4931">
                  <c:v>3170.2265972039354</c:v>
                </c:pt>
                <c:pt idx="4932">
                  <c:v>3169.5040167630805</c:v>
                </c:pt>
                <c:pt idx="4933">
                  <c:v>3168.7581156652004</c:v>
                </c:pt>
                <c:pt idx="4934">
                  <c:v>3167.9888947175432</c:v>
                </c:pt>
                <c:pt idx="4935">
                  <c:v>3167.1963539201238</c:v>
                </c:pt>
                <c:pt idx="4936">
                  <c:v>3166.3849768596742</c:v>
                </c:pt>
                <c:pt idx="4937">
                  <c:v>3165.5628357898108</c:v>
                </c:pt>
                <c:pt idx="4938">
                  <c:v>3164.7299307105495</c:v>
                </c:pt>
                <c:pt idx="4939">
                  <c:v>3163.868368121864</c:v>
                </c:pt>
                <c:pt idx="4940">
                  <c:v>3162.9525855195507</c:v>
                </c:pt>
                <c:pt idx="4941">
                  <c:v>3161.9770218503586</c:v>
                </c:pt>
                <c:pt idx="4942">
                  <c:v>3160.950198523049</c:v>
                </c:pt>
                <c:pt idx="4943">
                  <c:v>3159.8643110226976</c:v>
                </c:pt>
                <c:pt idx="4944">
                  <c:v>3158.7233954491903</c:v>
                </c:pt>
                <c:pt idx="4945">
                  <c:v>3157.5286630576497</c:v>
                </c:pt>
                <c:pt idx="4946">
                  <c:v>3156.2801138480841</c:v>
                </c:pt>
                <c:pt idx="4947">
                  <c:v>3155.001562031548</c:v>
                </c:pt>
                <c:pt idx="4948">
                  <c:v>3153.7012136502767</c:v>
                </c:pt>
                <c:pt idx="4949">
                  <c:v>3152.3778583102153</c:v>
                </c:pt>
                <c:pt idx="4950">
                  <c:v>3151.0353982688348</c:v>
                </c:pt>
                <c:pt idx="4951">
                  <c:v>3149.6593027161925</c:v>
                </c:pt>
                <c:pt idx="4952">
                  <c:v>3148.2433832025581</c:v>
                </c:pt>
                <c:pt idx="4953">
                  <c:v>3146.8218123310435</c:v>
                </c:pt>
                <c:pt idx="4954">
                  <c:v>3145.4002414595284</c:v>
                </c:pt>
                <c:pt idx="4955">
                  <c:v>3143.9786705880133</c:v>
                </c:pt>
                <c:pt idx="4956">
                  <c:v>3142.544990609545</c:v>
                </c:pt>
                <c:pt idx="4957">
                  <c:v>3141.0725624144557</c:v>
                </c:pt>
                <c:pt idx="4958">
                  <c:v>3139.565960001753</c:v>
                </c:pt>
                <c:pt idx="4959">
                  <c:v>3138.0136129708221</c:v>
                </c:pt>
                <c:pt idx="4960">
                  <c:v>3136.4155221289238</c:v>
                </c:pt>
                <c:pt idx="4961">
                  <c:v>3134.7801637325242</c:v>
                </c:pt>
                <c:pt idx="4962">
                  <c:v>3133.1196460813294</c:v>
                </c:pt>
                <c:pt idx="4963">
                  <c:v>3131.4359875750993</c:v>
                </c:pt>
                <c:pt idx="4964">
                  <c:v>3129.7116971021724</c:v>
                </c:pt>
                <c:pt idx="4965">
                  <c:v>3127.9470440157256</c:v>
                </c:pt>
                <c:pt idx="4966">
                  <c:v>3126.1487562252564</c:v>
                </c:pt>
                <c:pt idx="4967">
                  <c:v>3124.3236954827084</c:v>
                </c:pt>
                <c:pt idx="4968">
                  <c:v>3122.4758970807275</c:v>
                </c:pt>
                <c:pt idx="4969">
                  <c:v>3120.6077819150582</c:v>
                </c:pt>
                <c:pt idx="4970">
                  <c:v>3118.7223776660571</c:v>
                </c:pt>
                <c:pt idx="4971">
                  <c:v>3116.8219720866637</c:v>
                </c:pt>
                <c:pt idx="4972">
                  <c:v>3114.9072377256603</c:v>
                </c:pt>
                <c:pt idx="4973">
                  <c:v>3112.9783758041144</c:v>
                </c:pt>
                <c:pt idx="4974">
                  <c:v>3111.0353863220407</c:v>
                </c:pt>
                <c:pt idx="4975">
                  <c:v>3109.078269279426</c:v>
                </c:pt>
                <c:pt idx="4976">
                  <c:v>3107.1070254835313</c:v>
                </c:pt>
                <c:pt idx="4977">
                  <c:v>3105.1216557416124</c:v>
                </c:pt>
                <c:pt idx="4978">
                  <c:v>3103.1215540762851</c:v>
                </c:pt>
                <c:pt idx="4979">
                  <c:v>3101.1086929277535</c:v>
                </c:pt>
                <c:pt idx="4980">
                  <c:v>3099.0861443214458</c:v>
                </c:pt>
                <c:pt idx="4981">
                  <c:v>3097.0544026186567</c:v>
                </c:pt>
                <c:pt idx="4982">
                  <c:v>3095.013467819369</c:v>
                </c:pt>
                <c:pt idx="4983">
                  <c:v>3092.9633391163438</c:v>
                </c:pt>
                <c:pt idx="4984">
                  <c:v>3090.9040164557528</c:v>
                </c:pt>
                <c:pt idx="4985">
                  <c:v>3088.8355450437352</c:v>
                </c:pt>
                <c:pt idx="4986">
                  <c:v>3086.75713985436</c:v>
                </c:pt>
                <c:pt idx="4987">
                  <c:v>3084.6679706555801</c:v>
                </c:pt>
                <c:pt idx="4988">
                  <c:v>3082.5680382546475</c:v>
                </c:pt>
                <c:pt idx="4989">
                  <c:v>3080.4546524564566</c:v>
                </c:pt>
                <c:pt idx="4990">
                  <c:v>3078.3251218281212</c:v>
                </c:pt>
                <c:pt idx="4991">
                  <c:v>3076.1805217373071</c:v>
                </c:pt>
                <c:pt idx="4992">
                  <c:v>3074.0224670114485</c:v>
                </c:pt>
                <c:pt idx="4993">
                  <c:v>3071.8527519570812</c:v>
                </c:pt>
                <c:pt idx="4994">
                  <c:v>3069.6722737005557</c:v>
                </c:pt>
                <c:pt idx="4995">
                  <c:v>3067.4814810203229</c:v>
                </c:pt>
                <c:pt idx="4996">
                  <c:v>3065.280373109128</c:v>
                </c:pt>
                <c:pt idx="4997">
                  <c:v>3063.068949482612</c:v>
                </c:pt>
                <c:pt idx="4998">
                  <c:v>3060.8474799783198</c:v>
                </c:pt>
                <c:pt idx="4999">
                  <c:v>3058.6136328749581</c:v>
                </c:pt>
                <c:pt idx="5000">
                  <c:v>3056.3659730932609</c:v>
                </c:pt>
                <c:pt idx="5001">
                  <c:v>3054.1048594837807</c:v>
                </c:pt>
                <c:pt idx="5002">
                  <c:v>3051.8302921003256</c:v>
                </c:pt>
                <c:pt idx="5003">
                  <c:v>3049.5502663460998</c:v>
                </c:pt>
                <c:pt idx="5004">
                  <c:v>3047.2683182013247</c:v>
                </c:pt>
                <c:pt idx="5005">
                  <c:v>3044.9848324024151</c:v>
                </c:pt>
                <c:pt idx="5006">
                  <c:v>3042.6998093261018</c:v>
                </c:pt>
                <c:pt idx="5007">
                  <c:v>3040.411768848438</c:v>
                </c:pt>
                <c:pt idx="5008">
                  <c:v>3038.1192299844097</c:v>
                </c:pt>
                <c:pt idx="5009">
                  <c:v>3035.8251534124333</c:v>
                </c:pt>
                <c:pt idx="5010">
                  <c:v>3033.5295395630474</c:v>
                </c:pt>
                <c:pt idx="5011">
                  <c:v>3031.2323880595413</c:v>
                </c:pt>
                <c:pt idx="5012">
                  <c:v>3028.9335646827676</c:v>
                </c:pt>
                <c:pt idx="5013">
                  <c:v>3026.6259957501629</c:v>
                </c:pt>
                <c:pt idx="5014">
                  <c:v>3024.3083361641707</c:v>
                </c:pt>
                <c:pt idx="5015">
                  <c:v>3021.9799133760289</c:v>
                </c:pt>
                <c:pt idx="5016">
                  <c:v>3019.6407265784815</c:v>
                </c:pt>
                <c:pt idx="5017">
                  <c:v>3017.2960169376183</c:v>
                </c:pt>
                <c:pt idx="5018">
                  <c:v>3014.9591101433807</c:v>
                </c:pt>
                <c:pt idx="5019">
                  <c:v>3012.6365543032898</c:v>
                </c:pt>
                <c:pt idx="5020">
                  <c:v>3010.3282606734124</c:v>
                </c:pt>
                <c:pt idx="5021">
                  <c:v>3008.0152583948593</c:v>
                </c:pt>
                <c:pt idx="5022">
                  <c:v>3005.6988925651776</c:v>
                </c:pt>
                <c:pt idx="5023">
                  <c:v>3003.3798357331407</c:v>
                </c:pt>
                <c:pt idx="5024">
                  <c:v>3001.0589854556442</c:v>
                </c:pt>
                <c:pt idx="5025">
                  <c:v>2998.7358034568761</c:v>
                </c:pt>
                <c:pt idx="5026">
                  <c:v>2996.3884036747263</c:v>
                </c:pt>
                <c:pt idx="5027">
                  <c:v>2994.022167683368</c:v>
                </c:pt>
                <c:pt idx="5028">
                  <c:v>2991.6529717131993</c:v>
                </c:pt>
                <c:pt idx="5029">
                  <c:v>2989.2837757430311</c:v>
                </c:pt>
                <c:pt idx="5030">
                  <c:v>2986.91547646869</c:v>
                </c:pt>
                <c:pt idx="5031">
                  <c:v>2984.5480739439809</c:v>
                </c:pt>
                <c:pt idx="5032">
                  <c:v>2982.1815689761606</c:v>
                </c:pt>
                <c:pt idx="5033">
                  <c:v>2979.8309398620304</c:v>
                </c:pt>
                <c:pt idx="5034">
                  <c:v>2977.5036314587392</c:v>
                </c:pt>
                <c:pt idx="5035">
                  <c:v>2975.2008097614694</c:v>
                </c:pt>
                <c:pt idx="5036">
                  <c:v>2972.9224748240354</c:v>
                </c:pt>
                <c:pt idx="5037">
                  <c:v>2970.6618096162833</c:v>
                </c:pt>
                <c:pt idx="5038">
                  <c:v>2968.404461946272</c:v>
                </c:pt>
                <c:pt idx="5039">
                  <c:v>2966.1390412692108</c:v>
                </c:pt>
                <c:pt idx="5040">
                  <c:v>2963.8655483923453</c:v>
                </c:pt>
                <c:pt idx="5041">
                  <c:v>2961.5853292204779</c:v>
                </c:pt>
                <c:pt idx="5042">
                  <c:v>2959.3017464974823</c:v>
                </c:pt>
                <c:pt idx="5043">
                  <c:v>2957.0114366722378</c:v>
                </c:pt>
                <c:pt idx="5044">
                  <c:v>2954.7076730730168</c:v>
                </c:pt>
                <c:pt idx="5045">
                  <c:v>2952.3994246492634</c:v>
                </c:pt>
                <c:pt idx="5046">
                  <c:v>2950.0911762255173</c:v>
                </c:pt>
                <c:pt idx="5047">
                  <c:v>2947.782255252991</c:v>
                </c:pt>
                <c:pt idx="5048">
                  <c:v>2945.4733342804643</c:v>
                </c:pt>
                <c:pt idx="5049">
                  <c:v>2943.164413307938</c:v>
                </c:pt>
                <c:pt idx="5050">
                  <c:v>2940.8572862114092</c:v>
                </c:pt>
                <c:pt idx="5051">
                  <c:v>2938.5559894674902</c:v>
                </c:pt>
                <c:pt idx="5052">
                  <c:v>2936.2623165216546</c:v>
                </c:pt>
                <c:pt idx="5053">
                  <c:v>2933.9643385532686</c:v>
                </c:pt>
                <c:pt idx="5054">
                  <c:v>2931.6609793874354</c:v>
                </c:pt>
                <c:pt idx="5055">
                  <c:v>2929.3522390241528</c:v>
                </c:pt>
                <c:pt idx="5056">
                  <c:v>2927.0414802072892</c:v>
                </c:pt>
                <c:pt idx="5057">
                  <c:v>2924.7307213904332</c:v>
                </c:pt>
                <c:pt idx="5058">
                  <c:v>2922.4102755463241</c:v>
                </c:pt>
                <c:pt idx="5059">
                  <c:v>2920.0831025999655</c:v>
                </c:pt>
                <c:pt idx="5060">
                  <c:v>2917.7536869991659</c:v>
                </c:pt>
                <c:pt idx="5061">
                  <c:v>2915.4262882374373</c:v>
                </c:pt>
                <c:pt idx="5062">
                  <c:v>2913.0988894757029</c:v>
                </c:pt>
                <c:pt idx="5063">
                  <c:v>2910.7714907139753</c:v>
                </c:pt>
                <c:pt idx="5064">
                  <c:v>2908.4440919522476</c:v>
                </c:pt>
                <c:pt idx="5065">
                  <c:v>2906.1169624898766</c:v>
                </c:pt>
                <c:pt idx="5066">
                  <c:v>2903.7938247823517</c:v>
                </c:pt>
                <c:pt idx="5067">
                  <c:v>2901.4721676831205</c:v>
                </c:pt>
                <c:pt idx="5068">
                  <c:v>2899.1505105838887</c:v>
                </c:pt>
                <c:pt idx="5069">
                  <c:v>2896.8276422833555</c:v>
                </c:pt>
                <c:pt idx="5070">
                  <c:v>2894.5004685835565</c:v>
                </c:pt>
                <c:pt idx="5071">
                  <c:v>2892.1722190855676</c:v>
                </c:pt>
                <c:pt idx="5072">
                  <c:v>2889.8439695875782</c:v>
                </c:pt>
                <c:pt idx="5073">
                  <c:v>2887.5157200895969</c:v>
                </c:pt>
                <c:pt idx="5074">
                  <c:v>2885.1848695171589</c:v>
                </c:pt>
                <c:pt idx="5075">
                  <c:v>2882.8451838377073</c:v>
                </c:pt>
                <c:pt idx="5076">
                  <c:v>2880.4981432289997</c:v>
                </c:pt>
                <c:pt idx="5077">
                  <c:v>2878.145226308116</c:v>
                </c:pt>
                <c:pt idx="5078">
                  <c:v>2875.7919049538468</c:v>
                </c:pt>
                <c:pt idx="5079">
                  <c:v>2873.4426205605455</c:v>
                </c:pt>
                <c:pt idx="5080">
                  <c:v>2871.0973722671479</c:v>
                </c:pt>
                <c:pt idx="5081">
                  <c:v>2868.7561600736503</c:v>
                </c:pt>
                <c:pt idx="5082">
                  <c:v>2866.4189848411306</c:v>
                </c:pt>
                <c:pt idx="5083">
                  <c:v>2864.0899264763671</c:v>
                </c:pt>
                <c:pt idx="5084">
                  <c:v>2861.7727078653847</c:v>
                </c:pt>
                <c:pt idx="5085">
                  <c:v>2859.4676879125514</c:v>
                </c:pt>
                <c:pt idx="5086">
                  <c:v>2857.1828492664731</c:v>
                </c:pt>
                <c:pt idx="5087">
                  <c:v>2854.9222288881283</c:v>
                </c:pt>
                <c:pt idx="5088">
                  <c:v>2852.6858267236958</c:v>
                </c:pt>
                <c:pt idx="5089">
                  <c:v>2850.4687986137542</c:v>
                </c:pt>
                <c:pt idx="5090">
                  <c:v>2848.2575552735871</c:v>
                </c:pt>
                <c:pt idx="5091">
                  <c:v>2846.0472086292389</c:v>
                </c:pt>
                <c:pt idx="5092">
                  <c:v>2843.8373998301727</c:v>
                </c:pt>
                <c:pt idx="5093">
                  <c:v>2841.6309090531986</c:v>
                </c:pt>
                <c:pt idx="5094">
                  <c:v>2839.4384108103718</c:v>
                </c:pt>
                <c:pt idx="5095">
                  <c:v>2837.2647487767535</c:v>
                </c:pt>
                <c:pt idx="5096">
                  <c:v>2835.109922952337</c:v>
                </c:pt>
                <c:pt idx="5097">
                  <c:v>2832.97231888642</c:v>
                </c:pt>
                <c:pt idx="5098">
                  <c:v>2830.8492455766327</c:v>
                </c:pt>
                <c:pt idx="5099">
                  <c:v>2828.7476994784101</c:v>
                </c:pt>
                <c:pt idx="5100">
                  <c:v>2826.6730617891999</c:v>
                </c:pt>
                <c:pt idx="5101">
                  <c:v>2824.6195021563849</c:v>
                </c:pt>
                <c:pt idx="5102">
                  <c:v>2822.5811906040763</c:v>
                </c:pt>
                <c:pt idx="5103">
                  <c:v>2820.5581275089871</c:v>
                </c:pt>
                <c:pt idx="5104">
                  <c:v>2818.5503124944034</c:v>
                </c:pt>
                <c:pt idx="5105">
                  <c:v>2816.5593595805103</c:v>
                </c:pt>
                <c:pt idx="5106">
                  <c:v>2814.5879602001946</c:v>
                </c:pt>
                <c:pt idx="5107">
                  <c:v>2812.641675783439</c:v>
                </c:pt>
                <c:pt idx="5108">
                  <c:v>2810.7249911547597</c:v>
                </c:pt>
                <c:pt idx="5109">
                  <c:v>2808.8492077921355</c:v>
                </c:pt>
                <c:pt idx="5110">
                  <c:v>2807.0331602902743</c:v>
                </c:pt>
                <c:pt idx="5111">
                  <c:v>2805.2736206626073</c:v>
                </c:pt>
                <c:pt idx="5112">
                  <c:v>2803.5705888553216</c:v>
                </c:pt>
                <c:pt idx="5113">
                  <c:v>2801.9151838018361</c:v>
                </c:pt>
                <c:pt idx="5114">
                  <c:v>2800.2926062539159</c:v>
                </c:pt>
                <c:pt idx="5115">
                  <c:v>2798.6951420012242</c:v>
                </c:pt>
                <c:pt idx="5116">
                  <c:v>2797.1048528219872</c:v>
                </c:pt>
                <c:pt idx="5117">
                  <c:v>2795.5124836227228</c:v>
                </c:pt>
                <c:pt idx="5118">
                  <c:v>2793.9115757394879</c:v>
                </c:pt>
                <c:pt idx="5119">
                  <c:v>2792.2995457497273</c:v>
                </c:pt>
                <c:pt idx="5120">
                  <c:v>2790.69253934467</c:v>
                </c:pt>
                <c:pt idx="5121">
                  <c:v>2789.0995258504672</c:v>
                </c:pt>
                <c:pt idx="5122">
                  <c:v>2787.5212040785013</c:v>
                </c:pt>
                <c:pt idx="5123">
                  <c:v>2785.9575740287723</c:v>
                </c:pt>
                <c:pt idx="5124">
                  <c:v>2784.4079368898988</c:v>
                </c:pt>
                <c:pt idx="5125">
                  <c:v>2782.8772259419547</c:v>
                </c:pt>
                <c:pt idx="5126">
                  <c:v>2781.3631980461528</c:v>
                </c:pt>
                <c:pt idx="5127">
                  <c:v>2779.8854420398989</c:v>
                </c:pt>
                <c:pt idx="5128">
                  <c:v>2778.4719429914694</c:v>
                </c:pt>
                <c:pt idx="5129">
                  <c:v>2777.1405150748897</c:v>
                </c:pt>
                <c:pt idx="5130">
                  <c:v>2775.9005759642205</c:v>
                </c:pt>
                <c:pt idx="5131">
                  <c:v>2774.731405269637</c:v>
                </c:pt>
                <c:pt idx="5132">
                  <c:v>2773.603405194287</c:v>
                </c:pt>
                <c:pt idx="5133">
                  <c:v>2772.5076955326599</c:v>
                </c:pt>
                <c:pt idx="5134">
                  <c:v>2771.4335114680889</c:v>
                </c:pt>
                <c:pt idx="5135">
                  <c:v>2770.3700906056679</c:v>
                </c:pt>
                <c:pt idx="5136">
                  <c:v>2769.3174329454055</c:v>
                </c:pt>
                <c:pt idx="5137">
                  <c:v>2768.2755392945501</c:v>
                </c:pt>
                <c:pt idx="5138">
                  <c:v>2767.2444096530999</c:v>
                </c:pt>
                <c:pt idx="5139">
                  <c:v>2766.2271374117654</c:v>
                </c:pt>
                <c:pt idx="5140">
                  <c:v>2765.2344861494007</c:v>
                </c:pt>
                <c:pt idx="5141">
                  <c:v>2764.2741244935123</c:v>
                </c:pt>
                <c:pt idx="5142">
                  <c:v>2763.3460528746145</c:v>
                </c:pt>
                <c:pt idx="5143">
                  <c:v>2762.4586583747337</c:v>
                </c:pt>
                <c:pt idx="5144">
                  <c:v>2761.6191164978295</c:v>
                </c:pt>
                <c:pt idx="5145">
                  <c:v>2760.8262159887963</c:v>
                </c:pt>
                <c:pt idx="5146">
                  <c:v>2760.086907666398</c:v>
                </c:pt>
                <c:pt idx="5147">
                  <c:v>2759.3746415954288</c:v>
                </c:pt>
                <c:pt idx="5148">
                  <c:v>2758.6623755244677</c:v>
                </c:pt>
                <c:pt idx="5149">
                  <c:v>2757.9501094535062</c:v>
                </c:pt>
                <c:pt idx="5150">
                  <c:v>2757.2379780322235</c:v>
                </c:pt>
                <c:pt idx="5151">
                  <c:v>2756.5534279454441</c:v>
                </c:pt>
                <c:pt idx="5152">
                  <c:v>2755.9047999927143</c:v>
                </c:pt>
                <c:pt idx="5153">
                  <c:v>2755.2651865722792</c:v>
                </c:pt>
                <c:pt idx="5154">
                  <c:v>2754.6266497034658</c:v>
                </c:pt>
                <c:pt idx="5155">
                  <c:v>2753.9881128346528</c:v>
                </c:pt>
                <c:pt idx="5156">
                  <c:v>2753.3616850727917</c:v>
                </c:pt>
                <c:pt idx="5157">
                  <c:v>2752.774005527554</c:v>
                </c:pt>
                <c:pt idx="5158">
                  <c:v>2752.2304562036265</c:v>
                </c:pt>
                <c:pt idx="5159">
                  <c:v>2751.7265521688578</c:v>
                </c:pt>
                <c:pt idx="5160">
                  <c:v>2751.2594221883651</c:v>
                </c:pt>
                <c:pt idx="5161">
                  <c:v>2750.8205900056832</c:v>
                </c:pt>
                <c:pt idx="5162">
                  <c:v>2750.397992527222</c:v>
                </c:pt>
                <c:pt idx="5163">
                  <c:v>2749.9884452504261</c:v>
                </c:pt>
                <c:pt idx="5164">
                  <c:v>2749.5988107344619</c:v>
                </c:pt>
                <c:pt idx="5165">
                  <c:v>2749.2307034300543</c:v>
                </c:pt>
                <c:pt idx="5166">
                  <c:v>2748.8841225299652</c:v>
                </c:pt>
                <c:pt idx="5167">
                  <c:v>2748.5562423821584</c:v>
                </c:pt>
                <c:pt idx="5168">
                  <c:v>2748.2430268867261</c:v>
                </c:pt>
                <c:pt idx="5169">
                  <c:v>2747.9524147777638</c:v>
                </c:pt>
                <c:pt idx="5170">
                  <c:v>2747.6806832230754</c:v>
                </c:pt>
                <c:pt idx="5171">
                  <c:v>2747.4219353524509</c:v>
                </c:pt>
                <c:pt idx="5172">
                  <c:v>2747.1754986171181</c:v>
                </c:pt>
                <c:pt idx="5173">
                  <c:v>2746.9411709887459</c:v>
                </c:pt>
                <c:pt idx="5174">
                  <c:v>2746.7189524673327</c:v>
                </c:pt>
                <c:pt idx="5175">
                  <c:v>2746.5057484243853</c:v>
                </c:pt>
                <c:pt idx="5176">
                  <c:v>2746.3011097047474</c:v>
                </c:pt>
                <c:pt idx="5177">
                  <c:v>2746.107503163716</c:v>
                </c:pt>
                <c:pt idx="5178">
                  <c:v>2745.9266108997645</c:v>
                </c:pt>
                <c:pt idx="5179">
                  <c:v>2745.7564596654429</c:v>
                </c:pt>
                <c:pt idx="5180">
                  <c:v>2745.5939774353233</c:v>
                </c:pt>
                <c:pt idx="5181">
                  <c:v>2745.4386706553655</c:v>
                </c:pt>
                <c:pt idx="5182">
                  <c:v>2745.2965938790471</c:v>
                </c:pt>
                <c:pt idx="5183">
                  <c:v>2745.1717384306912</c:v>
                </c:pt>
                <c:pt idx="5184">
                  <c:v>2745.0569285372148</c:v>
                </c:pt>
                <c:pt idx="5185">
                  <c:v>2744.9485763928164</c:v>
                </c:pt>
                <c:pt idx="5186">
                  <c:v>2744.8457852478655</c:v>
                </c:pt>
                <c:pt idx="5187">
                  <c:v>2744.7483761076155</c:v>
                </c:pt>
                <c:pt idx="5188">
                  <c:v>2744.6563489720697</c:v>
                </c:pt>
                <c:pt idx="5189">
                  <c:v>2744.5693446139639</c:v>
                </c:pt>
                <c:pt idx="5190">
                  <c:v>2744.4910402288469</c:v>
                </c:pt>
                <c:pt idx="5191">
                  <c:v>2744.4186556937075</c:v>
                </c:pt>
                <c:pt idx="5192">
                  <c:v>2744.3489625914613</c:v>
                </c:pt>
                <c:pt idx="5193">
                  <c:v>2744.2801666155719</c:v>
                </c:pt>
                <c:pt idx="5194">
                  <c:v>2744.2104291682617</c:v>
                </c:pt>
                <c:pt idx="5195">
                  <c:v>2744.143337571003</c:v>
                </c:pt>
                <c:pt idx="5196">
                  <c:v>2744.082524297542</c:v>
                </c:pt>
                <c:pt idx="5197">
                  <c:v>2744.0279897784317</c:v>
                </c:pt>
                <c:pt idx="5198">
                  <c:v>2743.9794198848926</c:v>
                </c:pt>
                <c:pt idx="5199">
                  <c:v>2743.9322402412108</c:v>
                </c:pt>
                <c:pt idx="5200">
                  <c:v>2743.8818317498999</c:v>
                </c:pt>
                <c:pt idx="5201">
                  <c:v>2743.8278355604157</c:v>
                </c:pt>
                <c:pt idx="5202">
                  <c:v>2743.7702511884117</c:v>
                </c:pt>
                <c:pt idx="5203">
                  <c:v>2743.7075409797476</c:v>
                </c:pt>
                <c:pt idx="5204">
                  <c:v>2743.6374249849482</c:v>
                </c:pt>
                <c:pt idx="5205">
                  <c:v>2743.555123517122</c:v>
                </c:pt>
                <c:pt idx="5206">
                  <c:v>2743.4574068675711</c:v>
                </c:pt>
                <c:pt idx="5207">
                  <c:v>2743.3450826652861</c:v>
                </c:pt>
                <c:pt idx="5208">
                  <c:v>2743.2235332916944</c:v>
                </c:pt>
                <c:pt idx="5209">
                  <c:v>2743.101727750045</c:v>
                </c:pt>
                <c:pt idx="5210">
                  <c:v>2742.9814594857976</c:v>
                </c:pt>
                <c:pt idx="5211">
                  <c:v>2742.8609349996809</c:v>
                </c:pt>
                <c:pt idx="5212">
                  <c:v>2742.7403340936908</c:v>
                </c:pt>
                <c:pt idx="5213">
                  <c:v>2742.6188364380519</c:v>
                </c:pt>
                <c:pt idx="5214">
                  <c:v>2742.4973387824211</c:v>
                </c:pt>
                <c:pt idx="5215">
                  <c:v>2742.3758411267822</c:v>
                </c:pt>
                <c:pt idx="5216">
                  <c:v>2742.2518318940697</c:v>
                </c:pt>
                <c:pt idx="5217">
                  <c:v>2742.1206985524386</c:v>
                </c:pt>
                <c:pt idx="5218">
                  <c:v>2741.9750344546701</c:v>
                </c:pt>
                <c:pt idx="5219">
                  <c:v>2741.8090995527705</c:v>
                </c:pt>
                <c:pt idx="5220">
                  <c:v>2741.6226241168451</c:v>
                </c:pt>
                <c:pt idx="5221">
                  <c:v>2741.434803152843</c:v>
                </c:pt>
                <c:pt idx="5222">
                  <c:v>2741.2460854392002</c:v>
                </c:pt>
                <c:pt idx="5223">
                  <c:v>2741.0573677255575</c:v>
                </c:pt>
                <c:pt idx="5224">
                  <c:v>2740.868650011907</c:v>
                </c:pt>
                <c:pt idx="5225">
                  <c:v>2740.6822640195433</c:v>
                </c:pt>
                <c:pt idx="5226">
                  <c:v>2740.5187503362831</c:v>
                </c:pt>
                <c:pt idx="5227">
                  <c:v>2740.3722789862418</c:v>
                </c:pt>
                <c:pt idx="5228">
                  <c:v>2740.2268842416524</c:v>
                </c:pt>
                <c:pt idx="5229">
                  <c:v>2740.0791573452452</c:v>
                </c:pt>
                <c:pt idx="5230">
                  <c:v>2739.9298693843975</c:v>
                </c:pt>
                <c:pt idx="5231">
                  <c:v>2739.7805814235508</c:v>
                </c:pt>
                <c:pt idx="5232">
                  <c:v>2739.6312934627108</c:v>
                </c:pt>
                <c:pt idx="5233">
                  <c:v>2739.466577996086</c:v>
                </c:pt>
                <c:pt idx="5234">
                  <c:v>2739.2785418186313</c:v>
                </c:pt>
                <c:pt idx="5235">
                  <c:v>2739.0674178495142</c:v>
                </c:pt>
                <c:pt idx="5236">
                  <c:v>2738.8350363987288</c:v>
                </c:pt>
                <c:pt idx="5237">
                  <c:v>2738.5882144964366</c:v>
                </c:pt>
                <c:pt idx="5238">
                  <c:v>2738.3372670506892</c:v>
                </c:pt>
                <c:pt idx="5239">
                  <c:v>2738.0895484525686</c:v>
                </c:pt>
                <c:pt idx="5240">
                  <c:v>2737.8450049390776</c:v>
                </c:pt>
                <c:pt idx="5241">
                  <c:v>2737.6006765852239</c:v>
                </c:pt>
                <c:pt idx="5242">
                  <c:v>2737.3563482313716</c:v>
                </c:pt>
                <c:pt idx="5243">
                  <c:v>2737.1187469797756</c:v>
                </c:pt>
                <c:pt idx="5244">
                  <c:v>2736.8954966285055</c:v>
                </c:pt>
                <c:pt idx="5245">
                  <c:v>2736.6772332664964</c:v>
                </c:pt>
                <c:pt idx="5246">
                  <c:v>2736.4593644893989</c:v>
                </c:pt>
                <c:pt idx="5247">
                  <c:v>2736.2414957123019</c:v>
                </c:pt>
                <c:pt idx="5248">
                  <c:v>2736.0236269352049</c:v>
                </c:pt>
                <c:pt idx="5249">
                  <c:v>2735.8057581581079</c:v>
                </c:pt>
                <c:pt idx="5250">
                  <c:v>2735.5874409792764</c:v>
                </c:pt>
                <c:pt idx="5251">
                  <c:v>2735.3650873238334</c:v>
                </c:pt>
                <c:pt idx="5252">
                  <c:v>2735.1348405171352</c:v>
                </c:pt>
                <c:pt idx="5253">
                  <c:v>2734.9090789655074</c:v>
                </c:pt>
                <c:pt idx="5254">
                  <c:v>2734.6913900442141</c:v>
                </c:pt>
                <c:pt idx="5255">
                  <c:v>2734.4817736994401</c:v>
                </c:pt>
                <c:pt idx="5256">
                  <c:v>2734.280229931187</c:v>
                </c:pt>
                <c:pt idx="5257">
                  <c:v>2734.0867587932744</c:v>
                </c:pt>
                <c:pt idx="5258">
                  <c:v>2733.9110473129494</c:v>
                </c:pt>
                <c:pt idx="5259">
                  <c:v>2733.7501355113936</c:v>
                </c:pt>
                <c:pt idx="5260">
                  <c:v>2733.5989469019796</c:v>
                </c:pt>
                <c:pt idx="5261">
                  <c:v>2733.4522789052853</c:v>
                </c:pt>
                <c:pt idx="5262">
                  <c:v>2733.3078712149513</c:v>
                </c:pt>
                <c:pt idx="5263">
                  <c:v>2733.1657238309758</c:v>
                </c:pt>
                <c:pt idx="5264">
                  <c:v>2733.0257291735293</c:v>
                </c:pt>
                <c:pt idx="5265">
                  <c:v>2732.8876175127398</c:v>
                </c:pt>
                <c:pt idx="5266">
                  <c:v>2732.7451100404264</c:v>
                </c:pt>
                <c:pt idx="5267">
                  <c:v>2732.5939920925052</c:v>
                </c:pt>
                <c:pt idx="5268">
                  <c:v>2732.4342636689621</c:v>
                </c:pt>
                <c:pt idx="5269">
                  <c:v>2732.2695568130271</c:v>
                </c:pt>
                <c:pt idx="5270">
                  <c:v>2732.1095052194992</c:v>
                </c:pt>
                <c:pt idx="5271">
                  <c:v>2731.9624504413273</c:v>
                </c:pt>
                <c:pt idx="5272">
                  <c:v>2731.8342314418419</c:v>
                </c:pt>
                <c:pt idx="5273">
                  <c:v>2731.7248482210284</c:v>
                </c:pt>
                <c:pt idx="5274">
                  <c:v>2731.631762562487</c:v>
                </c:pt>
                <c:pt idx="5275">
                  <c:v>2731.5512521183723</c:v>
                </c:pt>
                <c:pt idx="5276">
                  <c:v>2731.4797110004092</c:v>
                </c:pt>
                <c:pt idx="5277">
                  <c:v>2731.4171395853236</c:v>
                </c:pt>
                <c:pt idx="5278">
                  <c:v>2731.3587393503499</c:v>
                </c:pt>
                <c:pt idx="5279">
                  <c:v>2731.3003391153829</c:v>
                </c:pt>
                <c:pt idx="5280">
                  <c:v>2731.2408627055033</c:v>
                </c:pt>
                <c:pt idx="5281">
                  <c:v>2731.1813862956233</c:v>
                </c:pt>
                <c:pt idx="5282">
                  <c:v>2731.1219098857441</c:v>
                </c:pt>
                <c:pt idx="5283">
                  <c:v>2731.0583526541805</c:v>
                </c:pt>
                <c:pt idx="5284">
                  <c:v>2730.9869917687461</c:v>
                </c:pt>
                <c:pt idx="5285">
                  <c:v>2730.9162409507508</c:v>
                </c:pt>
                <c:pt idx="5286">
                  <c:v>2730.8527822039705</c:v>
                </c:pt>
                <c:pt idx="5287">
                  <c:v>2730.7973960875311</c:v>
                </c:pt>
                <c:pt idx="5288">
                  <c:v>2730.7504861737452</c:v>
                </c:pt>
                <c:pt idx="5289">
                  <c:v>2730.7133975601655</c:v>
                </c:pt>
                <c:pt idx="5290">
                  <c:v>2730.6925884264028</c:v>
                </c:pt>
                <c:pt idx="5291">
                  <c:v>2730.6897183754986</c:v>
                </c:pt>
                <c:pt idx="5292">
                  <c:v>2730.7051463118055</c:v>
                </c:pt>
                <c:pt idx="5293">
                  <c:v>2730.7342078778938</c:v>
                </c:pt>
                <c:pt idx="5294">
                  <c:v>2730.7659600157967</c:v>
                </c:pt>
                <c:pt idx="5295">
                  <c:v>2730.7995959037839</c:v>
                </c:pt>
                <c:pt idx="5296">
                  <c:v>2730.8359227941255</c:v>
                </c:pt>
                <c:pt idx="5297">
                  <c:v>2730.8749403100906</c:v>
                </c:pt>
                <c:pt idx="5298">
                  <c:v>2730.9163794752403</c:v>
                </c:pt>
                <c:pt idx="5299">
                  <c:v>2730.950014609793</c:v>
                </c:pt>
                <c:pt idx="5300">
                  <c:v>2730.9701955398396</c:v>
                </c:pt>
                <c:pt idx="5301">
                  <c:v>2730.984367445431</c:v>
                </c:pt>
                <c:pt idx="5302">
                  <c:v>2731.0021270491957</c:v>
                </c:pt>
                <c:pt idx="5303">
                  <c:v>2731.0234739744196</c:v>
                </c:pt>
                <c:pt idx="5304">
                  <c:v>2731.0484090283476</c:v>
                </c:pt>
                <c:pt idx="5305">
                  <c:v>2731.0769318342718</c:v>
                </c:pt>
                <c:pt idx="5306">
                  <c:v>2731.1090419616462</c:v>
                </c:pt>
                <c:pt idx="5307">
                  <c:v>2731.1402553393877</c:v>
                </c:pt>
                <c:pt idx="5308">
                  <c:v>2731.1656839473544</c:v>
                </c:pt>
                <c:pt idx="5309">
                  <c:v>2731.1839814502218</c:v>
                </c:pt>
                <c:pt idx="5310">
                  <c:v>2731.1942059460239</c:v>
                </c:pt>
                <c:pt idx="5311">
                  <c:v>2731.2071206369333</c:v>
                </c:pt>
                <c:pt idx="5312">
                  <c:v>2731.2227263301911</c:v>
                </c:pt>
                <c:pt idx="5313">
                  <c:v>2731.2410230258047</c:v>
                </c:pt>
                <c:pt idx="5314">
                  <c:v>2731.2620107237649</c:v>
                </c:pt>
                <c:pt idx="5315">
                  <c:v>2731.2874845378551</c:v>
                </c:pt>
                <c:pt idx="5316">
                  <c:v>2731.3357858854793</c:v>
                </c:pt>
                <c:pt idx="5317">
                  <c:v>2731.4136414383302</c:v>
                </c:pt>
                <c:pt idx="5318">
                  <c:v>2731.5219931521892</c:v>
                </c:pt>
                <c:pt idx="5319">
                  <c:v>2731.6611095729822</c:v>
                </c:pt>
                <c:pt idx="5320">
                  <c:v>2731.8148458705532</c:v>
                </c:pt>
                <c:pt idx="5321">
                  <c:v>2731.9739641728288</c:v>
                </c:pt>
                <c:pt idx="5322">
                  <c:v>2732.1379258272777</c:v>
                </c:pt>
                <c:pt idx="5323">
                  <c:v>2732.3053857363557</c:v>
                </c:pt>
                <c:pt idx="5324">
                  <c:v>2732.4755366477739</c:v>
                </c:pt>
                <c:pt idx="5325">
                  <c:v>2732.6434444742263</c:v>
                </c:pt>
                <c:pt idx="5326">
                  <c:v>2732.8112439136016</c:v>
                </c:pt>
                <c:pt idx="5327">
                  <c:v>2732.9786668505194</c:v>
                </c:pt>
                <c:pt idx="5328">
                  <c:v>2733.1455522650608</c:v>
                </c:pt>
                <c:pt idx="5329">
                  <c:v>2733.3024816758957</c:v>
                </c:pt>
                <c:pt idx="5330">
                  <c:v>2733.4400366017085</c:v>
                </c:pt>
                <c:pt idx="5331">
                  <c:v>2733.5582174730316</c:v>
                </c:pt>
                <c:pt idx="5332">
                  <c:v>2733.6570242898642</c:v>
                </c:pt>
                <c:pt idx="5333">
                  <c:v>2733.7364569983856</c:v>
                </c:pt>
                <c:pt idx="5334">
                  <c:v>2733.8072796080096</c:v>
                </c:pt>
                <c:pt idx="5335">
                  <c:v>2733.8802545136382</c:v>
                </c:pt>
                <c:pt idx="5336">
                  <c:v>2733.9571045530693</c:v>
                </c:pt>
                <c:pt idx="5337">
                  <c:v>2734.0421351793671</c:v>
                </c:pt>
                <c:pt idx="5338">
                  <c:v>2734.1379290078303</c:v>
                </c:pt>
                <c:pt idx="5339">
                  <c:v>2734.2592861477528</c:v>
                </c:pt>
                <c:pt idx="5340">
                  <c:v>2734.4192835477497</c:v>
                </c:pt>
                <c:pt idx="5341">
                  <c:v>2734.6136161314666</c:v>
                </c:pt>
                <c:pt idx="5342">
                  <c:v>2734.8396999920265</c:v>
                </c:pt>
                <c:pt idx="5343">
                  <c:v>2735.0863232026254</c:v>
                </c:pt>
                <c:pt idx="5344">
                  <c:v>2735.3422749666565</c:v>
                </c:pt>
                <c:pt idx="5345">
                  <c:v>2735.6075553379169</c:v>
                </c:pt>
                <c:pt idx="5346">
                  <c:v>2735.8752126904019</c:v>
                </c:pt>
                <c:pt idx="5347">
                  <c:v>2736.1450223388856</c:v>
                </c:pt>
                <c:pt idx="5348">
                  <c:v>2736.4169850906214</c:v>
                </c:pt>
                <c:pt idx="5349">
                  <c:v>2736.6911009994392</c:v>
                </c:pt>
                <c:pt idx="5350">
                  <c:v>2736.9674767840716</c:v>
                </c:pt>
                <c:pt idx="5351">
                  <c:v>2737.2362915748568</c:v>
                </c:pt>
                <c:pt idx="5352">
                  <c:v>2737.4947467896232</c:v>
                </c:pt>
                <c:pt idx="5353">
                  <c:v>2737.7468784744606</c:v>
                </c:pt>
                <c:pt idx="5354">
                  <c:v>2738.0017011616446</c:v>
                </c:pt>
                <c:pt idx="5355">
                  <c:v>2738.2629824051546</c:v>
                </c:pt>
                <c:pt idx="5356">
                  <c:v>2738.53233665573</c:v>
                </c:pt>
                <c:pt idx="5357">
                  <c:v>2738.8097631061019</c:v>
                </c:pt>
                <c:pt idx="5358">
                  <c:v>2739.0957996015577</c:v>
                </c:pt>
                <c:pt idx="5359">
                  <c:v>2739.3978913759702</c:v>
                </c:pt>
                <c:pt idx="5360">
                  <c:v>2739.7197161092317</c:v>
                </c:pt>
                <c:pt idx="5361">
                  <c:v>2740.0612738013442</c:v>
                </c:pt>
                <c:pt idx="5362">
                  <c:v>2740.4164203476416</c:v>
                </c:pt>
                <c:pt idx="5363">
                  <c:v>2740.7800430965995</c:v>
                </c:pt>
                <c:pt idx="5364">
                  <c:v>2741.1452802962813</c:v>
                </c:pt>
                <c:pt idx="5365">
                  <c:v>2741.5114142455964</c:v>
                </c:pt>
                <c:pt idx="5366">
                  <c:v>2741.8786239392875</c:v>
                </c:pt>
                <c:pt idx="5367">
                  <c:v>2742.2472690351551</c:v>
                </c:pt>
                <c:pt idx="5368">
                  <c:v>2742.6159141310145</c:v>
                </c:pt>
                <c:pt idx="5369">
                  <c:v>2742.9754100449186</c:v>
                </c:pt>
                <c:pt idx="5370">
                  <c:v>2743.3327093177513</c:v>
                </c:pt>
                <c:pt idx="5371">
                  <c:v>2743.6953905952951</c:v>
                </c:pt>
                <c:pt idx="5372">
                  <c:v>2744.0634538775416</c:v>
                </c:pt>
                <c:pt idx="5373">
                  <c:v>2744.4368983572372</c:v>
                </c:pt>
                <c:pt idx="5374">
                  <c:v>2744.8157240343799</c:v>
                </c:pt>
                <c:pt idx="5375">
                  <c:v>2745.2030263447214</c:v>
                </c:pt>
                <c:pt idx="5376">
                  <c:v>2745.5999713910578</c:v>
                </c:pt>
                <c:pt idx="5377">
                  <c:v>2746.0049882066746</c:v>
                </c:pt>
                <c:pt idx="5378">
                  <c:v>2746.4171804724465</c:v>
                </c:pt>
                <c:pt idx="5379">
                  <c:v>2746.8365481883898</c:v>
                </c:pt>
                <c:pt idx="5380">
                  <c:v>2747.2630913544949</c:v>
                </c:pt>
                <c:pt idx="5381">
                  <c:v>2747.6968099707638</c:v>
                </c:pt>
                <c:pt idx="5382">
                  <c:v>2748.1312003285516</c:v>
                </c:pt>
                <c:pt idx="5383">
                  <c:v>2748.561375214992</c:v>
                </c:pt>
                <c:pt idx="5384">
                  <c:v>2748.9940612479691</c:v>
                </c:pt>
                <c:pt idx="5385">
                  <c:v>2749.4321292856575</c:v>
                </c:pt>
                <c:pt idx="5386">
                  <c:v>2749.874906779276</c:v>
                </c:pt>
                <c:pt idx="5387">
                  <c:v>2750.3210478240144</c:v>
                </c:pt>
                <c:pt idx="5388">
                  <c:v>2750.769879871109</c:v>
                </c:pt>
                <c:pt idx="5389">
                  <c:v>2751.2249910492628</c:v>
                </c:pt>
                <c:pt idx="5390">
                  <c:v>2751.6880857371011</c:v>
                </c:pt>
                <c:pt idx="5391">
                  <c:v>2752.1654410744704</c:v>
                </c:pt>
                <c:pt idx="5392">
                  <c:v>2752.6616318137949</c:v>
                </c:pt>
                <c:pt idx="5393">
                  <c:v>2753.1766587623283</c:v>
                </c:pt>
                <c:pt idx="5394">
                  <c:v>2753.7089965900041</c:v>
                </c:pt>
                <c:pt idx="5395">
                  <c:v>2754.2523673497271</c:v>
                </c:pt>
                <c:pt idx="5396">
                  <c:v>2754.802016809972</c:v>
                </c:pt>
                <c:pt idx="5397">
                  <c:v>2755.3579450245611</c:v>
                </c:pt>
                <c:pt idx="5398">
                  <c:v>2755.9204656917277</c:v>
                </c:pt>
                <c:pt idx="5399">
                  <c:v>2756.4927181079133</c:v>
                </c:pt>
                <c:pt idx="5400">
                  <c:v>2757.0779759501606</c:v>
                </c:pt>
                <c:pt idx="5401">
                  <c:v>2757.6771367753577</c:v>
                </c:pt>
                <c:pt idx="5402">
                  <c:v>2758.290649361958</c:v>
                </c:pt>
                <c:pt idx="5403">
                  <c:v>2758.9185129026969</c:v>
                </c:pt>
                <c:pt idx="5404">
                  <c:v>2759.5610858175987</c:v>
                </c:pt>
                <c:pt idx="5405">
                  <c:v>2760.2227630570951</c:v>
                </c:pt>
                <c:pt idx="5406">
                  <c:v>2760.9067739531738</c:v>
                </c:pt>
                <c:pt idx="5407">
                  <c:v>2761.6123120608104</c:v>
                </c:pt>
                <c:pt idx="5408">
                  <c:v>2762.3339953753079</c:v>
                </c:pt>
                <c:pt idx="5409">
                  <c:v>2763.0628545705067</c:v>
                </c:pt>
                <c:pt idx="5410">
                  <c:v>2763.797095770416</c:v>
                </c:pt>
                <c:pt idx="5411">
                  <c:v>2764.5385128510115</c:v>
                </c:pt>
                <c:pt idx="5412">
                  <c:v>2765.2873747349549</c:v>
                </c:pt>
                <c:pt idx="5413">
                  <c:v>2766.0438604707888</c:v>
                </c:pt>
                <c:pt idx="5414">
                  <c:v>2766.8075217105988</c:v>
                </c:pt>
                <c:pt idx="5415">
                  <c:v>2767.5783584544001</c:v>
                </c:pt>
                <c:pt idx="5416">
                  <c:v>2768.3588822254401</c:v>
                </c:pt>
                <c:pt idx="5417">
                  <c:v>2769.1498102942778</c:v>
                </c:pt>
                <c:pt idx="5418">
                  <c:v>2769.9474654653659</c:v>
                </c:pt>
                <c:pt idx="5419">
                  <c:v>2770.7514888343517</c:v>
                </c:pt>
                <c:pt idx="5420">
                  <c:v>2771.5617913343972</c:v>
                </c:pt>
                <c:pt idx="5421">
                  <c:v>2772.3788205599758</c:v>
                </c:pt>
                <c:pt idx="5422">
                  <c:v>2773.2014551838693</c:v>
                </c:pt>
                <c:pt idx="5423">
                  <c:v>2774.0274533588913</c:v>
                </c:pt>
                <c:pt idx="5424">
                  <c:v>2774.8561425362686</c:v>
                </c:pt>
                <c:pt idx="5425">
                  <c:v>2775.687522715994</c:v>
                </c:pt>
                <c:pt idx="5426">
                  <c:v>2776.5242852771471</c:v>
                </c:pt>
                <c:pt idx="5427">
                  <c:v>2777.369568816539</c:v>
                </c:pt>
                <c:pt idx="5428">
                  <c:v>2778.2248087363628</c:v>
                </c:pt>
                <c:pt idx="5429">
                  <c:v>2779.0904530077905</c:v>
                </c:pt>
                <c:pt idx="5430">
                  <c:v>2779.9641604377948</c:v>
                </c:pt>
                <c:pt idx="5431">
                  <c:v>2780.8412314189272</c:v>
                </c:pt>
                <c:pt idx="5432">
                  <c:v>2781.7201862039637</c:v>
                </c:pt>
                <c:pt idx="5433">
                  <c:v>2782.6010247928943</c:v>
                </c:pt>
                <c:pt idx="5434">
                  <c:v>2783.4836568272863</c:v>
                </c:pt>
                <c:pt idx="5435">
                  <c:v>2784.3666833927691</c:v>
                </c:pt>
                <c:pt idx="5436">
                  <c:v>2785.250157929449</c:v>
                </c:pt>
                <c:pt idx="5437">
                  <c:v>2786.1372205948337</c:v>
                </c:pt>
                <c:pt idx="5438">
                  <c:v>2787.0291273658272</c:v>
                </c:pt>
                <c:pt idx="5439">
                  <c:v>2787.925877488994</c:v>
                </c:pt>
                <c:pt idx="5440">
                  <c:v>2788.82752472733</c:v>
                </c:pt>
                <c:pt idx="5441">
                  <c:v>2789.7370290058379</c:v>
                </c:pt>
                <c:pt idx="5442">
                  <c:v>2790.6546054841419</c:v>
                </c:pt>
                <c:pt idx="5443">
                  <c:v>2791.5802549695109</c:v>
                </c:pt>
                <c:pt idx="5444">
                  <c:v>2792.5114658848488</c:v>
                </c:pt>
                <c:pt idx="5445">
                  <c:v>2793.4459422432496</c:v>
                </c:pt>
                <c:pt idx="5446">
                  <c:v>2794.3827150191014</c:v>
                </c:pt>
                <c:pt idx="5447">
                  <c:v>2795.322177936232</c:v>
                </c:pt>
                <c:pt idx="5448">
                  <c:v>2796.2659454991885</c:v>
                </c:pt>
                <c:pt idx="5449">
                  <c:v>2797.216708710318</c:v>
                </c:pt>
                <c:pt idx="5450">
                  <c:v>2798.1741986469801</c:v>
                </c:pt>
                <c:pt idx="5451">
                  <c:v>2799.1379677147106</c:v>
                </c:pt>
                <c:pt idx="5452">
                  <c:v>2800.1076574934846</c:v>
                </c:pt>
                <c:pt idx="5453">
                  <c:v>2801.0805757431781</c:v>
                </c:pt>
                <c:pt idx="5454">
                  <c:v>2802.0543911192294</c:v>
                </c:pt>
                <c:pt idx="5455">
                  <c:v>2803.029103675452</c:v>
                </c:pt>
                <c:pt idx="5456">
                  <c:v>2804.0004966488846</c:v>
                </c:pt>
                <c:pt idx="5457">
                  <c:v>2804.9638169919845</c:v>
                </c:pt>
                <c:pt idx="5458">
                  <c:v>2805.9190647047417</c:v>
                </c:pt>
                <c:pt idx="5459">
                  <c:v>2806.8673155853553</c:v>
                </c:pt>
                <c:pt idx="5460">
                  <c:v>2807.812122028171</c:v>
                </c:pt>
                <c:pt idx="5461">
                  <c:v>2808.7558165616983</c:v>
                </c:pt>
                <c:pt idx="5462">
                  <c:v>2809.6978781853431</c:v>
                </c:pt>
                <c:pt idx="5463">
                  <c:v>2810.6376795026204</c:v>
                </c:pt>
                <c:pt idx="5464">
                  <c:v>2811.5753280933704</c:v>
                </c:pt>
                <c:pt idx="5465">
                  <c:v>2812.515668493721</c:v>
                </c:pt>
                <c:pt idx="5466">
                  <c:v>2813.4619296051173</c:v>
                </c:pt>
                <c:pt idx="5467">
                  <c:v>2814.4141109970356</c:v>
                </c:pt>
                <c:pt idx="5468">
                  <c:v>2815.3722126694756</c:v>
                </c:pt>
                <c:pt idx="5469">
                  <c:v>2816.3362338151746</c:v>
                </c:pt>
                <c:pt idx="5470">
                  <c:v>2817.3060935474641</c:v>
                </c:pt>
                <c:pt idx="5471">
                  <c:v>2818.2774872205173</c:v>
                </c:pt>
                <c:pt idx="5472">
                  <c:v>2819.2461903217536</c:v>
                </c:pt>
                <c:pt idx="5473">
                  <c:v>2820.2122029049933</c:v>
                </c:pt>
                <c:pt idx="5474">
                  <c:v>2821.171695311642</c:v>
                </c:pt>
                <c:pt idx="5475">
                  <c:v>2822.1274476108856</c:v>
                </c:pt>
                <c:pt idx="5476">
                  <c:v>2823.083199910136</c:v>
                </c:pt>
                <c:pt idx="5477">
                  <c:v>2824.0389522093792</c:v>
                </c:pt>
                <c:pt idx="5478">
                  <c:v>2824.9947045086228</c:v>
                </c:pt>
                <c:pt idx="5479">
                  <c:v>2825.9486625013374</c:v>
                </c:pt>
                <c:pt idx="5480">
                  <c:v>2826.9019015551826</c:v>
                </c:pt>
                <c:pt idx="5481">
                  <c:v>2827.8551406090278</c:v>
                </c:pt>
                <c:pt idx="5482">
                  <c:v>2828.808379662873</c:v>
                </c:pt>
                <c:pt idx="5483">
                  <c:v>2829.7616187167109</c:v>
                </c:pt>
                <c:pt idx="5484">
                  <c:v>2830.7148577705566</c:v>
                </c:pt>
                <c:pt idx="5485">
                  <c:v>2831.6725542023541</c:v>
                </c:pt>
                <c:pt idx="5486">
                  <c:v>2832.639103769799</c:v>
                </c:pt>
                <c:pt idx="5487">
                  <c:v>2833.6137259137718</c:v>
                </c:pt>
                <c:pt idx="5488">
                  <c:v>2834.5952098634866</c:v>
                </c:pt>
                <c:pt idx="5489">
                  <c:v>2835.5815371653753</c:v>
                </c:pt>
                <c:pt idx="5490">
                  <c:v>2836.569075722387</c:v>
                </c:pt>
                <c:pt idx="5491">
                  <c:v>2837.5463894068803</c:v>
                </c:pt>
                <c:pt idx="5492">
                  <c:v>2838.5129838037324</c:v>
                </c:pt>
                <c:pt idx="5493">
                  <c:v>2839.4757219026733</c:v>
                </c:pt>
                <c:pt idx="5494">
                  <c:v>2840.4402534470819</c:v>
                </c:pt>
                <c:pt idx="5495">
                  <c:v>2841.4046955479371</c:v>
                </c:pt>
                <c:pt idx="5496">
                  <c:v>2842.3664466464361</c:v>
                </c:pt>
                <c:pt idx="5497">
                  <c:v>2843.3255071193039</c:v>
                </c:pt>
                <c:pt idx="5498">
                  <c:v>2844.2821459429883</c:v>
                </c:pt>
                <c:pt idx="5499">
                  <c:v>2845.2385157902254</c:v>
                </c:pt>
                <c:pt idx="5500">
                  <c:v>2846.1980693327728</c:v>
                </c:pt>
                <c:pt idx="5501">
                  <c:v>2847.1595957460613</c:v>
                </c:pt>
                <c:pt idx="5502">
                  <c:v>2848.1237232876124</c:v>
                </c:pt>
                <c:pt idx="5503">
                  <c:v>2849.0967307117699</c:v>
                </c:pt>
                <c:pt idx="5504">
                  <c:v>2850.0805013380873</c:v>
                </c:pt>
                <c:pt idx="5505">
                  <c:v>2851.0724796211334</c:v>
                </c:pt>
                <c:pt idx="5506">
                  <c:v>2852.0632474563122</c:v>
                </c:pt>
                <c:pt idx="5507">
                  <c:v>2853.0486332867872</c:v>
                </c:pt>
                <c:pt idx="5508">
                  <c:v>2854.0290403081617</c:v>
                </c:pt>
                <c:pt idx="5509">
                  <c:v>2855.0058144252293</c:v>
                </c:pt>
                <c:pt idx="5510">
                  <c:v>2855.9825893495517</c:v>
                </c:pt>
                <c:pt idx="5511">
                  <c:v>2856.9566740787745</c:v>
                </c:pt>
                <c:pt idx="5512">
                  <c:v>2857.9280678056493</c:v>
                </c:pt>
                <c:pt idx="5513">
                  <c:v>2858.8967705301679</c:v>
                </c:pt>
                <c:pt idx="5514">
                  <c:v>2859.8631862551897</c:v>
                </c:pt>
                <c:pt idx="5515">
                  <c:v>2860.8394241414853</c:v>
                </c:pt>
                <c:pt idx="5516">
                  <c:v>2861.8340950952029</c:v>
                </c:pt>
                <c:pt idx="5517">
                  <c:v>2862.8458523504851</c:v>
                </c:pt>
                <c:pt idx="5518">
                  <c:v>2863.8681034547408</c:v>
                </c:pt>
                <c:pt idx="5519">
                  <c:v>2864.8925076622572</c:v>
                </c:pt>
                <c:pt idx="5520">
                  <c:v>2865.9152974190488</c:v>
                </c:pt>
                <c:pt idx="5521">
                  <c:v>2866.9327051711366</c:v>
                </c:pt>
                <c:pt idx="5522">
                  <c:v>2867.9452695710511</c:v>
                </c:pt>
                <c:pt idx="5523">
                  <c:v>2868.9543357163443</c:v>
                </c:pt>
                <c:pt idx="5524">
                  <c:v>2869.9607108592895</c:v>
                </c:pt>
                <c:pt idx="5525">
                  <c:v>2870.9670868094822</c:v>
                </c:pt>
                <c:pt idx="5526">
                  <c:v>2871.9713276850566</c:v>
                </c:pt>
                <c:pt idx="5527">
                  <c:v>2872.9732544912699</c:v>
                </c:pt>
                <c:pt idx="5528">
                  <c:v>2873.973028194222</c:v>
                </c:pt>
                <c:pt idx="5529">
                  <c:v>2874.9720841960984</c:v>
                </c:pt>
                <c:pt idx="5530">
                  <c:v>2875.9775979470533</c:v>
                </c:pt>
                <c:pt idx="5531">
                  <c:v>2876.9917225503391</c:v>
                </c:pt>
                <c:pt idx="5532">
                  <c:v>2878.0153991006532</c:v>
                </c:pt>
                <c:pt idx="5533">
                  <c:v>2879.0499727493716</c:v>
                </c:pt>
                <c:pt idx="5534">
                  <c:v>2880.0958483065983</c:v>
                </c:pt>
                <c:pt idx="5535">
                  <c:v>2881.1530257723175</c:v>
                </c:pt>
                <c:pt idx="5536">
                  <c:v>2882.2163292602609</c:v>
                </c:pt>
                <c:pt idx="5537">
                  <c:v>2883.2765204677899</c:v>
                </c:pt>
                <c:pt idx="5538">
                  <c:v>2884.3295361713435</c:v>
                </c:pt>
                <c:pt idx="5539">
                  <c:v>2885.3753764247335</c:v>
                </c:pt>
                <c:pt idx="5540">
                  <c:v>2886.4157632046813</c:v>
                </c:pt>
                <c:pt idx="5541">
                  <c:v>2887.455001910459</c:v>
                </c:pt>
                <c:pt idx="5542">
                  <c:v>2888.4956760722116</c:v>
                </c:pt>
                <c:pt idx="5543">
                  <c:v>2889.5377856899622</c:v>
                </c:pt>
                <c:pt idx="5544">
                  <c:v>2890.5813299026263</c:v>
                </c:pt>
                <c:pt idx="5545">
                  <c:v>2891.6263087102047</c:v>
                </c:pt>
                <c:pt idx="5546">
                  <c:v>2892.6729027757697</c:v>
                </c:pt>
                <c:pt idx="5547">
                  <c:v>2893.7211112920527</c:v>
                </c:pt>
                <c:pt idx="5548">
                  <c:v>2894.7736244541529</c:v>
                </c:pt>
                <c:pt idx="5549">
                  <c:v>2895.8340307675085</c:v>
                </c:pt>
                <c:pt idx="5550">
                  <c:v>2896.902941214456</c:v>
                </c:pt>
                <c:pt idx="5551">
                  <c:v>2897.9800856345541</c:v>
                </c:pt>
                <c:pt idx="5552">
                  <c:v>2899.0622884588311</c:v>
                </c:pt>
                <c:pt idx="5553">
                  <c:v>2900.1457829943706</c:v>
                </c:pt>
                <c:pt idx="5554">
                  <c:v>2901.2287388773821</c:v>
                </c:pt>
                <c:pt idx="5555">
                  <c:v>2902.3084650516962</c:v>
                </c:pt>
                <c:pt idx="5556">
                  <c:v>2903.3833470665813</c:v>
                </c:pt>
                <c:pt idx="5557">
                  <c:v>2904.4533865903672</c:v>
                </c:pt>
                <c:pt idx="5558">
                  <c:v>2905.518045777766</c:v>
                </c:pt>
                <c:pt idx="5559">
                  <c:v>2906.5759779167283</c:v>
                </c:pt>
                <c:pt idx="5560">
                  <c:v>2907.6263757549896</c:v>
                </c:pt>
                <c:pt idx="5561">
                  <c:v>2908.6692392387204</c:v>
                </c:pt>
                <c:pt idx="5562">
                  <c:v>2909.7126044566494</c:v>
                </c:pt>
                <c:pt idx="5563">
                  <c:v>2910.7635574153855</c:v>
                </c:pt>
                <c:pt idx="5564">
                  <c:v>2911.8225825739173</c:v>
                </c:pt>
                <c:pt idx="5565">
                  <c:v>2912.8887831826269</c:v>
                </c:pt>
                <c:pt idx="5566">
                  <c:v>2913.9609044485601</c:v>
                </c:pt>
                <c:pt idx="5567">
                  <c:v>2915.0372416163932</c:v>
                </c:pt>
                <c:pt idx="5568">
                  <c:v>2916.1189608427426</c:v>
                </c:pt>
                <c:pt idx="5569">
                  <c:v>2917.2060621276155</c:v>
                </c:pt>
                <c:pt idx="5570">
                  <c:v>2918.2942382957876</c:v>
                </c:pt>
                <c:pt idx="5571">
                  <c:v>2919.3799911464675</c:v>
                </c:pt>
                <c:pt idx="5572">
                  <c:v>2920.4630529947935</c:v>
                </c:pt>
                <c:pt idx="5573">
                  <c:v>2921.5434246480181</c:v>
                </c:pt>
                <c:pt idx="5574">
                  <c:v>2922.6221818505169</c:v>
                </c:pt>
                <c:pt idx="5575">
                  <c:v>2923.700669699846</c:v>
                </c:pt>
                <c:pt idx="5576">
                  <c:v>2924.7784397942773</c:v>
                </c:pt>
                <c:pt idx="5577">
                  <c:v>2925.8545962452308</c:v>
                </c:pt>
                <c:pt idx="5578">
                  <c:v>2926.9289592507248</c:v>
                </c:pt>
                <c:pt idx="5579">
                  <c:v>2928.0015288107575</c:v>
                </c:pt>
                <c:pt idx="5580">
                  <c:v>2929.0723049791441</c:v>
                </c:pt>
                <c:pt idx="5581">
                  <c:v>2930.141287755886</c:v>
                </c:pt>
                <c:pt idx="5582">
                  <c:v>2931.2078496368904</c:v>
                </c:pt>
                <c:pt idx="5583">
                  <c:v>2932.2715406059151</c:v>
                </c:pt>
                <c:pt idx="5584">
                  <c:v>2933.3325413798489</c:v>
                </c:pt>
                <c:pt idx="5585">
                  <c:v>2934.3908511514255</c:v>
                </c:pt>
                <c:pt idx="5586">
                  <c:v>2935.4471416621732</c:v>
                </c:pt>
                <c:pt idx="5587">
                  <c:v>2936.5027588168928</c:v>
                </c:pt>
                <c:pt idx="5588">
                  <c:v>2937.5583759716133</c:v>
                </c:pt>
                <c:pt idx="5589">
                  <c:v>2938.6139931263333</c:v>
                </c:pt>
                <c:pt idx="5590">
                  <c:v>2939.6707755766092</c:v>
                </c:pt>
                <c:pt idx="5591">
                  <c:v>2940.7291740921205</c:v>
                </c:pt>
                <c:pt idx="5592">
                  <c:v>2941.788470110705</c:v>
                </c:pt>
                <c:pt idx="5593">
                  <c:v>2942.8486620716762</c:v>
                </c:pt>
                <c:pt idx="5594">
                  <c:v>2943.9108716789665</c:v>
                </c:pt>
                <c:pt idx="5595">
                  <c:v>2944.9773415332133</c:v>
                </c:pt>
                <c:pt idx="5596">
                  <c:v>2946.0472201447128</c:v>
                </c:pt>
                <c:pt idx="5597">
                  <c:v>2947.1180398509005</c:v>
                </c:pt>
                <c:pt idx="5598">
                  <c:v>2948.189307905011</c:v>
                </c:pt>
                <c:pt idx="5599">
                  <c:v>2949.2610251680944</c:v>
                </c:pt>
                <c:pt idx="5600">
                  <c:v>2950.3327432384331</c:v>
                </c:pt>
                <c:pt idx="5601">
                  <c:v>2951.4035645591312</c:v>
                </c:pt>
                <c:pt idx="5602">
                  <c:v>2952.4732420033597</c:v>
                </c:pt>
                <c:pt idx="5603">
                  <c:v>2953.5417755173121</c:v>
                </c:pt>
                <c:pt idx="5604">
                  <c:v>2954.609569103824</c:v>
                </c:pt>
                <c:pt idx="5605">
                  <c:v>2955.6772961727584</c:v>
                </c:pt>
                <c:pt idx="5606">
                  <c:v>2956.7450240489397</c:v>
                </c:pt>
                <c:pt idx="5607">
                  <c:v>2957.8127511178673</c:v>
                </c:pt>
                <c:pt idx="5608">
                  <c:v>2958.8798721556132</c:v>
                </c:pt>
                <c:pt idx="5609">
                  <c:v>2959.94571461339</c:v>
                </c:pt>
                <c:pt idx="5610">
                  <c:v>2961.010211166365</c:v>
                </c:pt>
                <c:pt idx="5611">
                  <c:v>2962.0733626756073</c:v>
                </c:pt>
                <c:pt idx="5612">
                  <c:v>2963.1347207932108</c:v>
                </c:pt>
                <c:pt idx="5613">
                  <c:v>2964.1933878546383</c:v>
                </c:pt>
                <c:pt idx="5614">
                  <c:v>2965.2489155119902</c:v>
                </c:pt>
                <c:pt idx="5615">
                  <c:v>2966.3013037652595</c:v>
                </c:pt>
                <c:pt idx="5616">
                  <c:v>2967.3523690935122</c:v>
                </c:pt>
                <c:pt idx="5617">
                  <c:v>2968.404129196887</c:v>
                </c:pt>
                <c:pt idx="5618">
                  <c:v>2969.4572343978075</c:v>
                </c:pt>
                <c:pt idx="5619">
                  <c:v>2970.5125814459143</c:v>
                </c:pt>
                <c:pt idx="5620">
                  <c:v>2971.5675910087657</c:v>
                </c:pt>
                <c:pt idx="5621">
                  <c:v>2972.6189011497163</c:v>
                </c:pt>
                <c:pt idx="5622">
                  <c:v>2973.6668485468017</c:v>
                </c:pt>
                <c:pt idx="5623">
                  <c:v>2974.7127782975599</c:v>
                </c:pt>
                <c:pt idx="5624">
                  <c:v>2975.7573629507633</c:v>
                </c:pt>
                <c:pt idx="5625">
                  <c:v>2976.800602506421</c:v>
                </c:pt>
                <c:pt idx="5626">
                  <c:v>2977.841150252475</c:v>
                </c:pt>
                <c:pt idx="5627">
                  <c:v>2978.8763159938276</c:v>
                </c:pt>
                <c:pt idx="5628">
                  <c:v>2979.9077815060327</c:v>
                </c:pt>
                <c:pt idx="5629">
                  <c:v>2980.9389103402286</c:v>
                </c:pt>
                <c:pt idx="5630">
                  <c:v>2981.9716092800927</c:v>
                </c:pt>
                <c:pt idx="5631">
                  <c:v>2983.0090176758786</c:v>
                </c:pt>
                <c:pt idx="5632">
                  <c:v>2984.0505968212528</c:v>
                </c:pt>
                <c:pt idx="5633">
                  <c:v>2985.094104869012</c:v>
                </c:pt>
                <c:pt idx="5634">
                  <c:v>2986.1394071694872</c:v>
                </c:pt>
                <c:pt idx="5635">
                  <c:v>2987.1865037764978</c:v>
                </c:pt>
                <c:pt idx="5636">
                  <c:v>2988.2335108861334</c:v>
                </c:pt>
                <c:pt idx="5637">
                  <c:v>2989.2772883408852</c:v>
                </c:pt>
                <c:pt idx="5638">
                  <c:v>2990.3161773449715</c:v>
                </c:pt>
                <c:pt idx="5639">
                  <c:v>2991.3497294966674</c:v>
                </c:pt>
                <c:pt idx="5640">
                  <c:v>2992.3779004509151</c:v>
                </c:pt>
                <c:pt idx="5641">
                  <c:v>2993.4006902077062</c:v>
                </c:pt>
                <c:pt idx="5642">
                  <c:v>2994.4187039909752</c:v>
                </c:pt>
                <c:pt idx="5643">
                  <c:v>2995.4326134884427</c:v>
                </c:pt>
                <c:pt idx="5644">
                  <c:v>2996.4441004756663</c:v>
                </c:pt>
                <c:pt idx="5645">
                  <c:v>2997.4558559549841</c:v>
                </c:pt>
                <c:pt idx="5646">
                  <c:v>2998.4689565318636</c:v>
                </c:pt>
                <c:pt idx="5647">
                  <c:v>2999.4834030673496</c:v>
                </c:pt>
                <c:pt idx="5648">
                  <c:v>3000.4975810569194</c:v>
                </c:pt>
                <c:pt idx="5649">
                  <c:v>3001.5087994982187</c:v>
                </c:pt>
                <c:pt idx="5650">
                  <c:v>3002.5165870635506</c:v>
                </c:pt>
                <c:pt idx="5651">
                  <c:v>3003.5216163016876</c:v>
                </c:pt>
                <c:pt idx="5652">
                  <c:v>3004.5236851843047</c:v>
                </c:pt>
                <c:pt idx="5653">
                  <c:v>3005.5223461707305</c:v>
                </c:pt>
                <c:pt idx="5654">
                  <c:v>3006.5162082038592</c:v>
                </c:pt>
                <c:pt idx="5655">
                  <c:v>3007.5039253250757</c:v>
                </c:pt>
                <c:pt idx="5656">
                  <c:v>3008.4895804549087</c:v>
                </c:pt>
                <c:pt idx="5657">
                  <c:v>3009.47792664091</c:v>
                </c:pt>
                <c:pt idx="5658">
                  <c:v>3010.4701742233128</c:v>
                </c:pt>
                <c:pt idx="5659">
                  <c:v>3011.466861908475</c:v>
                </c:pt>
                <c:pt idx="5660">
                  <c:v>3012.4651640443626</c:v>
                </c:pt>
                <c:pt idx="5661">
                  <c:v>3013.4654394815134</c:v>
                </c:pt>
                <c:pt idx="5662">
                  <c:v>3014.4704695269056</c:v>
                </c:pt>
                <c:pt idx="5663">
                  <c:v>3015.4808815769989</c:v>
                </c:pt>
                <c:pt idx="5664">
                  <c:v>3016.4966756318036</c:v>
                </c:pt>
                <c:pt idx="5665">
                  <c:v>3017.5130075856955</c:v>
                </c:pt>
                <c:pt idx="5666">
                  <c:v>3018.5266485372404</c:v>
                </c:pt>
                <c:pt idx="5667">
                  <c:v>3019.537598486429</c:v>
                </c:pt>
                <c:pt idx="5668">
                  <c:v>3020.5458566260158</c:v>
                </c:pt>
                <c:pt idx="5669">
                  <c:v>3021.5514237632538</c:v>
                </c:pt>
                <c:pt idx="5670">
                  <c:v>3022.5518790562082</c:v>
                </c:pt>
                <c:pt idx="5671">
                  <c:v>3023.5431847904879</c:v>
                </c:pt>
                <c:pt idx="5672">
                  <c:v>3024.523726515356</c:v>
                </c:pt>
                <c:pt idx="5673">
                  <c:v>3025.4935049842506</c:v>
                </c:pt>
                <c:pt idx="5674">
                  <c:v>3026.4608165978357</c:v>
                </c:pt>
                <c:pt idx="5675">
                  <c:v>3027.4321643113312</c:v>
                </c:pt>
                <c:pt idx="5676">
                  <c:v>3028.407547317473</c:v>
                </c:pt>
                <c:pt idx="5677">
                  <c:v>3029.386966423509</c:v>
                </c:pt>
                <c:pt idx="5678">
                  <c:v>3030.3704224367093</c:v>
                </c:pt>
                <c:pt idx="5679">
                  <c:v>3031.3597096635867</c:v>
                </c:pt>
                <c:pt idx="5680">
                  <c:v>3032.3548289114033</c:v>
                </c:pt>
                <c:pt idx="5681">
                  <c:v>3033.3539842591222</c:v>
                </c:pt>
                <c:pt idx="5682">
                  <c:v>3034.3591933530697</c:v>
                </c:pt>
                <c:pt idx="5683">
                  <c:v>3035.3724754540754</c:v>
                </c:pt>
                <c:pt idx="5684">
                  <c:v>3036.3938305621318</c:v>
                </c:pt>
                <c:pt idx="5685">
                  <c:v>3037.4160824198207</c:v>
                </c:pt>
                <c:pt idx="5686">
                  <c:v>3038.4268977193387</c:v>
                </c:pt>
                <c:pt idx="5687">
                  <c:v>3039.422912909542</c:v>
                </c:pt>
                <c:pt idx="5688">
                  <c:v>3040.4049351888884</c:v>
                </c:pt>
                <c:pt idx="5689">
                  <c:v>3041.3736379134079</c:v>
                </c:pt>
                <c:pt idx="5690">
                  <c:v>3042.3317120854472</c:v>
                </c:pt>
                <c:pt idx="5691">
                  <c:v>3043.2905934559453</c:v>
                </c:pt>
                <c:pt idx="5692">
                  <c:v>3044.2507755789343</c:v>
                </c:pt>
                <c:pt idx="5693">
                  <c:v>3045.2105085467547</c:v>
                </c:pt>
                <c:pt idx="5694">
                  <c:v>3046.1704665226976</c:v>
                </c:pt>
                <c:pt idx="5695">
                  <c:v>3047.1313211944594</c:v>
                </c:pt>
                <c:pt idx="5696">
                  <c:v>3048.0948660613221</c:v>
                </c:pt>
                <c:pt idx="5697">
                  <c:v>3049.0611019305402</c:v>
                </c:pt>
                <c:pt idx="5698">
                  <c:v>3050.0313747069067</c:v>
                </c:pt>
                <c:pt idx="5699">
                  <c:v>3051.007028680729</c:v>
                </c:pt>
                <c:pt idx="5700">
                  <c:v>3051.9848801566741</c:v>
                </c:pt>
                <c:pt idx="5701">
                  <c:v>3052.964525939155</c:v>
                </c:pt>
                <c:pt idx="5702">
                  <c:v>3053.9415710239036</c:v>
                </c:pt>
                <c:pt idx="5703">
                  <c:v>3054.9097366565843</c:v>
                </c:pt>
                <c:pt idx="5704">
                  <c:v>3055.8671382798493</c:v>
                </c:pt>
                <c:pt idx="5705">
                  <c:v>3056.8163322463861</c:v>
                </c:pt>
                <c:pt idx="5706">
                  <c:v>3057.7667374680377</c:v>
                </c:pt>
                <c:pt idx="5707">
                  <c:v>3058.7225246944008</c:v>
                </c:pt>
                <c:pt idx="5708">
                  <c:v>3059.682348827911</c:v>
                </c:pt>
                <c:pt idx="5709">
                  <c:v>3060.6448639637774</c:v>
                </c:pt>
                <c:pt idx="5710">
                  <c:v>3061.6073782923972</c:v>
                </c:pt>
                <c:pt idx="5711">
                  <c:v>3062.5725836233637</c:v>
                </c:pt>
                <c:pt idx="5712">
                  <c:v>3063.5404807639329</c:v>
                </c:pt>
                <c:pt idx="5713">
                  <c:v>3064.5110689068574</c:v>
                </c:pt>
                <c:pt idx="5714">
                  <c:v>3065.4839432420254</c:v>
                </c:pt>
                <c:pt idx="5715">
                  <c:v>3066.4469946086633</c:v>
                </c:pt>
                <c:pt idx="5716">
                  <c:v>3067.391343554702</c:v>
                </c:pt>
                <c:pt idx="5717">
                  <c:v>3068.3169917484652</c:v>
                </c:pt>
                <c:pt idx="5718">
                  <c:v>3069.2294550908928</c:v>
                </c:pt>
                <c:pt idx="5719">
                  <c:v>3070.1368058356015</c:v>
                </c:pt>
                <c:pt idx="5720">
                  <c:v>3071.042811482765</c:v>
                </c:pt>
                <c:pt idx="5721">
                  <c:v>3071.9515072712143</c:v>
                </c:pt>
                <c:pt idx="5722">
                  <c:v>3072.8628932547645</c:v>
                </c:pt>
                <c:pt idx="5723">
                  <c:v>3073.7769029158226</c:v>
                </c:pt>
                <c:pt idx="5724">
                  <c:v>3074.6928637056167</c:v>
                </c:pt>
                <c:pt idx="5725">
                  <c:v>3075.6074793978632</c:v>
                </c:pt>
                <c:pt idx="5726">
                  <c:v>3076.5229934542526</c:v>
                </c:pt>
                <c:pt idx="5727">
                  <c:v>3077.4398526081955</c:v>
                </c:pt>
                <c:pt idx="5728">
                  <c:v>3078.3580568596872</c:v>
                </c:pt>
                <c:pt idx="5729">
                  <c:v>3079.2761708065545</c:v>
                </c:pt>
                <c:pt idx="5730">
                  <c:v>3080.1870198058919</c:v>
                </c:pt>
                <c:pt idx="5731">
                  <c:v>3081.0886535362101</c:v>
                </c:pt>
                <c:pt idx="5732">
                  <c:v>3081.9821477418864</c:v>
                </c:pt>
                <c:pt idx="5733">
                  <c:v>3082.8679729433611</c:v>
                </c:pt>
                <c:pt idx="5734">
                  <c:v>3083.7457259450257</c:v>
                </c:pt>
                <c:pt idx="5735">
                  <c:v>3084.6152720433943</c:v>
                </c:pt>
                <c:pt idx="5736">
                  <c:v>3085.4787183821618</c:v>
                </c:pt>
                <c:pt idx="5737">
                  <c:v>3086.3397874168086</c:v>
                </c:pt>
                <c:pt idx="5738">
                  <c:v>3087.1999597556296</c:v>
                </c:pt>
                <c:pt idx="5739">
                  <c:v>3088.0596385942322</c:v>
                </c:pt>
                <c:pt idx="5740">
                  <c:v>3088.9228608397675</c:v>
                </c:pt>
                <c:pt idx="5741">
                  <c:v>3089.7932585892786</c:v>
                </c:pt>
                <c:pt idx="5742">
                  <c:v>3090.6708317889602</c:v>
                </c:pt>
                <c:pt idx="5743">
                  <c:v>3091.5551771893888</c:v>
                </c:pt>
                <c:pt idx="5744">
                  <c:v>3092.4372799891908</c:v>
                </c:pt>
                <c:pt idx="5745">
                  <c:v>3093.3157950370023</c:v>
                </c:pt>
                <c:pt idx="5746">
                  <c:v>3094.190542477023</c:v>
                </c:pt>
                <c:pt idx="5747">
                  <c:v>3095.0615231703055</c:v>
                </c:pt>
                <c:pt idx="5748">
                  <c:v>3095.9260461145172</c:v>
                </c:pt>
                <c:pt idx="5749">
                  <c:v>3096.7688177001178</c:v>
                </c:pt>
                <c:pt idx="5750">
                  <c:v>3097.5846800694512</c:v>
                </c:pt>
                <c:pt idx="5751">
                  <c:v>3098.3813029801508</c:v>
                </c:pt>
                <c:pt idx="5752">
                  <c:v>3099.1701764305112</c:v>
                </c:pt>
                <c:pt idx="5753">
                  <c:v>3099.9550671672541</c:v>
                </c:pt>
                <c:pt idx="5754">
                  <c:v>3100.7367290025386</c:v>
                </c:pt>
                <c:pt idx="5755">
                  <c:v>3101.5151619902026</c:v>
                </c:pt>
                <c:pt idx="5756">
                  <c:v>3102.3047621828741</c:v>
                </c:pt>
                <c:pt idx="5757">
                  <c:v>3103.1207312709548</c:v>
                </c:pt>
                <c:pt idx="5758">
                  <c:v>3103.9597065105786</c:v>
                </c:pt>
                <c:pt idx="5759">
                  <c:v>3104.8015074022283</c:v>
                </c:pt>
                <c:pt idx="5760">
                  <c:v>3105.6400793924286</c:v>
                </c:pt>
                <c:pt idx="5761">
                  <c:v>3106.4754225350071</c:v>
                </c:pt>
                <c:pt idx="5762">
                  <c:v>3107.3055996397611</c:v>
                </c:pt>
                <c:pt idx="5763">
                  <c:v>3108.1281890037176</c:v>
                </c:pt>
                <c:pt idx="5764">
                  <c:v>3108.9319421584564</c:v>
                </c:pt>
                <c:pt idx="5765">
                  <c:v>3109.7264127193371</c:v>
                </c:pt>
                <c:pt idx="5766">
                  <c:v>3110.5138868786112</c:v>
                </c:pt>
                <c:pt idx="5767">
                  <c:v>3111.2957097338253</c:v>
                </c:pt>
                <c:pt idx="5768">
                  <c:v>3112.0721505305146</c:v>
                </c:pt>
                <c:pt idx="5769">
                  <c:v>3112.843209268689</c:v>
                </c:pt>
                <c:pt idx="5770">
                  <c:v>3113.6235531301031</c:v>
                </c:pt>
                <c:pt idx="5771">
                  <c:v>3114.4189673150727</c:v>
                </c:pt>
                <c:pt idx="5772">
                  <c:v>3115.2216464475796</c:v>
                </c:pt>
                <c:pt idx="5773">
                  <c:v>3116.0216345777317</c:v>
                </c:pt>
                <c:pt idx="5774">
                  <c:v>3116.8178559611529</c:v>
                </c:pt>
                <c:pt idx="5775">
                  <c:v>3117.6089646930495</c:v>
                </c:pt>
                <c:pt idx="5776">
                  <c:v>3118.3946914202429</c:v>
                </c:pt>
                <c:pt idx="5777">
                  <c:v>3119.1743635939533</c:v>
                </c:pt>
                <c:pt idx="5778">
                  <c:v>3119.943945168106</c:v>
                </c:pt>
                <c:pt idx="5779">
                  <c:v>3120.702762679025</c:v>
                </c:pt>
                <c:pt idx="5780">
                  <c:v>3121.4508160729106</c:v>
                </c:pt>
                <c:pt idx="5781">
                  <c:v>3122.1881054035694</c:v>
                </c:pt>
                <c:pt idx="5782">
                  <c:v>3122.9157073302663</c:v>
                </c:pt>
                <c:pt idx="5783">
                  <c:v>3123.6346992656918</c:v>
                </c:pt>
                <c:pt idx="5784">
                  <c:v>3124.344003743342</c:v>
                </c:pt>
                <c:pt idx="5785">
                  <c:v>3125.044158608498</c:v>
                </c:pt>
                <c:pt idx="5786">
                  <c:v>3125.7416232785458</c:v>
                </c:pt>
                <c:pt idx="5787">
                  <c:v>3126.4363977534927</c:v>
                </c:pt>
                <c:pt idx="5788">
                  <c:v>3127.1284812260928</c:v>
                </c:pt>
                <c:pt idx="5789">
                  <c:v>3127.8178736963446</c:v>
                </c:pt>
                <c:pt idx="5790">
                  <c:v>3128.5036792218475</c:v>
                </c:pt>
                <c:pt idx="5791">
                  <c:v>3129.1886775489065</c:v>
                </c:pt>
                <c:pt idx="5792">
                  <c:v>3129.869549525255</c:v>
                </c:pt>
                <c:pt idx="5793">
                  <c:v>3130.5441435545144</c:v>
                </c:pt>
                <c:pt idx="5794">
                  <c:v>3131.212459636678</c:v>
                </c:pt>
                <c:pt idx="5795">
                  <c:v>3131.8747647031742</c:v>
                </c:pt>
                <c:pt idx="5796">
                  <c:v>3132.5343779062555</c:v>
                </c:pt>
                <c:pt idx="5797">
                  <c:v>3133.1948443211595</c:v>
                </c:pt>
                <c:pt idx="5798">
                  <c:v>3133.8566566946861</c:v>
                </c:pt>
                <c:pt idx="5799">
                  <c:v>3134.5197246145776</c:v>
                </c:pt>
                <c:pt idx="5800">
                  <c:v>3135.1835997329217</c:v>
                </c:pt>
                <c:pt idx="5801">
                  <c:v>3135.8479224457383</c:v>
                </c:pt>
                <c:pt idx="5802">
                  <c:v>3136.5124914781359</c:v>
                </c:pt>
                <c:pt idx="5803">
                  <c:v>3137.1773084984316</c:v>
                </c:pt>
                <c:pt idx="5804">
                  <c:v>3137.8419695575885</c:v>
                </c:pt>
                <c:pt idx="5805">
                  <c:v>3138.5058003846898</c:v>
                </c:pt>
                <c:pt idx="5806">
                  <c:v>3139.168733654903</c:v>
                </c:pt>
                <c:pt idx="5807">
                  <c:v>3139.8307702292891</c:v>
                </c:pt>
                <c:pt idx="5808">
                  <c:v>3140.492515277977</c:v>
                </c:pt>
                <c:pt idx="5809">
                  <c:v>3141.1546421569924</c:v>
                </c:pt>
                <c:pt idx="5810">
                  <c:v>3141.8147062373705</c:v>
                </c:pt>
                <c:pt idx="5811">
                  <c:v>3142.4707333567703</c:v>
                </c:pt>
                <c:pt idx="5812">
                  <c:v>3143.1240686127549</c:v>
                </c:pt>
                <c:pt idx="5813">
                  <c:v>3143.7752508192993</c:v>
                </c:pt>
                <c:pt idx="5814">
                  <c:v>3144.4235638360083</c:v>
                </c:pt>
                <c:pt idx="5815">
                  <c:v>3145.0683794053512</c:v>
                </c:pt>
                <c:pt idx="5816">
                  <c:v>3145.7088665418314</c:v>
                </c:pt>
                <c:pt idx="5817">
                  <c:v>3146.3422907052991</c:v>
                </c:pt>
                <c:pt idx="5818">
                  <c:v>3146.97248602113</c:v>
                </c:pt>
                <c:pt idx="5819">
                  <c:v>3147.6002596339713</c:v>
                </c:pt>
                <c:pt idx="5820">
                  <c:v>3148.229985182802</c:v>
                </c:pt>
                <c:pt idx="5821">
                  <c:v>3148.8661019631272</c:v>
                </c:pt>
                <c:pt idx="5822">
                  <c:v>3149.5089449846341</c:v>
                </c:pt>
                <c:pt idx="5823">
                  <c:v>3150.1582450017836</c:v>
                </c:pt>
                <c:pt idx="5824">
                  <c:v>3150.8126569170331</c:v>
                </c:pt>
                <c:pt idx="5825">
                  <c:v>3151.4711049321841</c:v>
                </c:pt>
                <c:pt idx="5826">
                  <c:v>3152.1313028549853</c:v>
                </c:pt>
                <c:pt idx="5827">
                  <c:v>3152.7908282290146</c:v>
                </c:pt>
                <c:pt idx="5828">
                  <c:v>3153.4473259226775</c:v>
                </c:pt>
                <c:pt idx="5829">
                  <c:v>3154.0981065481219</c:v>
                </c:pt>
                <c:pt idx="5830">
                  <c:v>3154.7422947209943</c:v>
                </c:pt>
                <c:pt idx="5831">
                  <c:v>3155.3802928296454</c:v>
                </c:pt>
                <c:pt idx="5832">
                  <c:v>3156.0137169931131</c:v>
                </c:pt>
                <c:pt idx="5833">
                  <c:v>3156.6474991998721</c:v>
                </c:pt>
                <c:pt idx="5834">
                  <c:v>3157.2857659082592</c:v>
                </c:pt>
                <c:pt idx="5835">
                  <c:v>3157.9277106732575</c:v>
                </c:pt>
                <c:pt idx="5836">
                  <c:v>3158.5706416314429</c:v>
                </c:pt>
                <c:pt idx="5837">
                  <c:v>3159.2126758399945</c:v>
                </c:pt>
                <c:pt idx="5838">
                  <c:v>3159.8542164945006</c:v>
                </c:pt>
                <c:pt idx="5839">
                  <c:v>3160.496115999561</c:v>
                </c:pt>
                <c:pt idx="5840">
                  <c:v>3161.1397646050173</c:v>
                </c:pt>
                <c:pt idx="5841">
                  <c:v>3161.7861042128202</c:v>
                </c:pt>
                <c:pt idx="5842">
                  <c:v>3162.4345287917981</c:v>
                </c:pt>
                <c:pt idx="5843">
                  <c:v>3163.0839626513734</c:v>
                </c:pt>
                <c:pt idx="5844">
                  <c:v>3163.7329933691667</c:v>
                </c:pt>
                <c:pt idx="5845">
                  <c:v>3164.380678182159</c:v>
                </c:pt>
                <c:pt idx="5846">
                  <c:v>3165.02701709035</c:v>
                </c:pt>
                <c:pt idx="5847">
                  <c:v>3165.6720109009943</c:v>
                </c:pt>
                <c:pt idx="5848">
                  <c:v>3166.3156596140843</c:v>
                </c:pt>
                <c:pt idx="5849">
                  <c:v>3166.9579632296209</c:v>
                </c:pt>
                <c:pt idx="5850">
                  <c:v>3167.5983165236776</c:v>
                </c:pt>
                <c:pt idx="5851">
                  <c:v>3168.2360461402177</c:v>
                </c:pt>
                <c:pt idx="5852">
                  <c:v>3168.8710847544103</c:v>
                </c:pt>
                <c:pt idx="5853">
                  <c:v>3169.5034323662471</c:v>
                </c:pt>
                <c:pt idx="5854">
                  <c:v>3170.134300177046</c:v>
                </c:pt>
                <c:pt idx="5855">
                  <c:v>3170.7654373410073</c:v>
                </c:pt>
                <c:pt idx="5856">
                  <c:v>3171.3983236053814</c:v>
                </c:pt>
                <c:pt idx="5857">
                  <c:v>3172.0339008182877</c:v>
                </c:pt>
                <c:pt idx="5858">
                  <c:v>3172.670957832242</c:v>
                </c:pt>
                <c:pt idx="5859">
                  <c:v>3173.3074770009071</c:v>
                </c:pt>
                <c:pt idx="5860">
                  <c:v>3173.9419785232594</c:v>
                </c:pt>
                <c:pt idx="5861">
                  <c:v>3174.5737890432488</c:v>
                </c:pt>
                <c:pt idx="5862">
                  <c:v>3175.2029085608915</c:v>
                </c:pt>
                <c:pt idx="5863">
                  <c:v>3175.8293370761867</c:v>
                </c:pt>
                <c:pt idx="5864">
                  <c:v>3176.4530745891257</c:v>
                </c:pt>
                <c:pt idx="5865">
                  <c:v>3177.0741202924623</c:v>
                </c:pt>
                <c:pt idx="5866">
                  <c:v>3177.692474186189</c:v>
                </c:pt>
                <c:pt idx="5867">
                  <c:v>3178.3085402731713</c:v>
                </c:pt>
                <c:pt idx="5868">
                  <c:v>3178.9236652654545</c:v>
                </c:pt>
                <c:pt idx="5869">
                  <c:v>3179.5387910649865</c:v>
                </c:pt>
                <c:pt idx="5870">
                  <c:v>3180.1539168645259</c:v>
                </c:pt>
                <c:pt idx="5871">
                  <c:v>3180.7694467207289</c:v>
                </c:pt>
                <c:pt idx="5872">
                  <c:v>3181.3867265384033</c:v>
                </c:pt>
                <c:pt idx="5873">
                  <c:v>3182.0066964973644</c:v>
                </c:pt>
                <c:pt idx="5874">
                  <c:v>3182.6239746467231</c:v>
                </c:pt>
                <c:pt idx="5875">
                  <c:v>3183.2372166961723</c:v>
                </c:pt>
                <c:pt idx="5876">
                  <c:v>3183.8471633265954</c:v>
                </c:pt>
                <c:pt idx="5877">
                  <c:v>3184.4550241247762</c:v>
                </c:pt>
                <c:pt idx="5878">
                  <c:v>3185.0595879432403</c:v>
                </c:pt>
                <c:pt idx="5879">
                  <c:v>3185.6622006867842</c:v>
                </c:pt>
                <c:pt idx="5880">
                  <c:v>3186.2607765231705</c:v>
                </c:pt>
                <c:pt idx="5881">
                  <c:v>3186.8553162596563</c:v>
                </c:pt>
                <c:pt idx="5882">
                  <c:v>3187.4438022499198</c:v>
                </c:pt>
                <c:pt idx="5883">
                  <c:v>3188.0282521402742</c:v>
                </c:pt>
                <c:pt idx="5884">
                  <c:v>3188.6086659307266</c:v>
                </c:pt>
                <c:pt idx="5885">
                  <c:v>3189.1850436212853</c:v>
                </c:pt>
                <c:pt idx="5886">
                  <c:v>3189.7609507914017</c:v>
                </c:pt>
                <c:pt idx="5887">
                  <c:v>3190.3405581906582</c:v>
                </c:pt>
                <c:pt idx="5888">
                  <c:v>3190.9256814370406</c:v>
                </c:pt>
                <c:pt idx="5889">
                  <c:v>3191.5175317856797</c:v>
                </c:pt>
                <c:pt idx="5890">
                  <c:v>3192.1161092365692</c:v>
                </c:pt>
                <c:pt idx="5891">
                  <c:v>3192.7208758906204</c:v>
                </c:pt>
                <c:pt idx="5892">
                  <c:v>3193.3304858430242</c:v>
                </c:pt>
                <c:pt idx="5893">
                  <c:v>3193.9441318953313</c:v>
                </c:pt>
                <c:pt idx="5894">
                  <c:v>3194.5581811432407</c:v>
                </c:pt>
                <c:pt idx="5895">
                  <c:v>3195.1703466410672</c:v>
                </c:pt>
                <c:pt idx="5896">
                  <c:v>3195.7808984954163</c:v>
                </c:pt>
                <c:pt idx="5897">
                  <c:v>3196.3906430974994</c:v>
                </c:pt>
                <c:pt idx="5898">
                  <c:v>3196.9979652431516</c:v>
                </c:pt>
                <c:pt idx="5899">
                  <c:v>3197.6012520961572</c:v>
                </c:pt>
                <c:pt idx="5900">
                  <c:v>3198.2010407483549</c:v>
                </c:pt>
                <c:pt idx="5901">
                  <c:v>3198.8002899407702</c:v>
                </c:pt>
                <c:pt idx="5902">
                  <c:v>3199.4022301355394</c:v>
                </c:pt>
                <c:pt idx="5903">
                  <c:v>3200.0055162351109</c:v>
                </c:pt>
                <c:pt idx="5904">
                  <c:v>3200.6067846883552</c:v>
                </c:pt>
                <c:pt idx="5905">
                  <c:v>3201.2040178489442</c:v>
                </c:pt>
                <c:pt idx="5906">
                  <c:v>3201.7972149096404</c:v>
                </c:pt>
                <c:pt idx="5907">
                  <c:v>3202.3863750631799</c:v>
                </c:pt>
                <c:pt idx="5908">
                  <c:v>3202.9728434071158</c:v>
                </c:pt>
                <c:pt idx="5909">
                  <c:v>3203.5579658462511</c:v>
                </c:pt>
                <c:pt idx="5910">
                  <c:v>3204.1417431878326</c:v>
                </c:pt>
                <c:pt idx="5911">
                  <c:v>3204.7249826303196</c:v>
                </c:pt>
                <c:pt idx="5912">
                  <c:v>3205.3097010127763</c:v>
                </c:pt>
                <c:pt idx="5913">
                  <c:v>3205.8971095903412</c:v>
                </c:pt>
                <c:pt idx="5914">
                  <c:v>3206.4872099775084</c:v>
                </c:pt>
                <c:pt idx="5915">
                  <c:v>3207.0794635217512</c:v>
                </c:pt>
                <c:pt idx="5916">
                  <c:v>3207.6723904758337</c:v>
                </c:pt>
                <c:pt idx="5917">
                  <c:v>3208.2651827802383</c:v>
                </c:pt>
                <c:pt idx="5918">
                  <c:v>3208.8579750846438</c:v>
                </c:pt>
                <c:pt idx="5919">
                  <c:v>3209.4507673352259</c:v>
                </c:pt>
                <c:pt idx="5920">
                  <c:v>3210.0435587785632</c:v>
                </c:pt>
                <c:pt idx="5921">
                  <c:v>3210.6363502218996</c:v>
                </c:pt>
                <c:pt idx="5922">
                  <c:v>3211.2291424724908</c:v>
                </c:pt>
                <c:pt idx="5923">
                  <c:v>3211.8225407542627</c:v>
                </c:pt>
                <c:pt idx="5924">
                  <c:v>3212.4185618524825</c:v>
                </c:pt>
                <c:pt idx="5925">
                  <c:v>3213.0186182433495</c:v>
                </c:pt>
                <c:pt idx="5926">
                  <c:v>3213.6227107341174</c:v>
                </c:pt>
                <c:pt idx="5927">
                  <c:v>3214.2303014256936</c:v>
                </c:pt>
                <c:pt idx="5928">
                  <c:v>3214.8400452743435</c:v>
                </c:pt>
                <c:pt idx="5929">
                  <c:v>3215.4511350277944</c:v>
                </c:pt>
                <c:pt idx="5930">
                  <c:v>3216.0635706860467</c:v>
                </c:pt>
                <c:pt idx="5931">
                  <c:v>3216.6787638642386</c:v>
                </c:pt>
                <c:pt idx="5932">
                  <c:v>3217.2987329621319</c:v>
                </c:pt>
                <c:pt idx="5933">
                  <c:v>3217.9230083203447</c:v>
                </c:pt>
                <c:pt idx="5934">
                  <c:v>3218.5488973220358</c:v>
                </c:pt>
                <c:pt idx="5935">
                  <c:v>3219.1749202199708</c:v>
                </c:pt>
                <c:pt idx="5936">
                  <c:v>3219.8024237262075</c:v>
                </c:pt>
                <c:pt idx="5937">
                  <c:v>3220.4316763328393</c:v>
                </c:pt>
                <c:pt idx="5938">
                  <c:v>3221.0603229082831</c:v>
                </c:pt>
                <c:pt idx="5939">
                  <c:v>3221.6865477807369</c:v>
                </c:pt>
                <c:pt idx="5940">
                  <c:v>3222.3063140430363</c:v>
                </c:pt>
                <c:pt idx="5941">
                  <c:v>3222.915989651965</c:v>
                </c:pt>
                <c:pt idx="5942">
                  <c:v>3223.5155754147549</c:v>
                </c:pt>
                <c:pt idx="5943">
                  <c:v>3224.1055082701728</c:v>
                </c:pt>
                <c:pt idx="5944">
                  <c:v>3224.6948022661354</c:v>
                </c:pt>
                <c:pt idx="5945">
                  <c:v>3225.2847688108795</c:v>
                </c:pt>
                <c:pt idx="5946">
                  <c:v>3225.8754079043883</c:v>
                </c:pt>
                <c:pt idx="5947">
                  <c:v>3226.4667195466786</c:v>
                </c:pt>
                <c:pt idx="5948">
                  <c:v>3227.0587045449965</c:v>
                </c:pt>
                <c:pt idx="5949">
                  <c:v>3227.663067949632</c:v>
                </c:pt>
                <c:pt idx="5950">
                  <c:v>3228.2842491098945</c:v>
                </c:pt>
                <c:pt idx="5951">
                  <c:v>3228.9145790754123</c:v>
                </c:pt>
                <c:pt idx="5952">
                  <c:v>3229.5455815897035</c:v>
                </c:pt>
                <c:pt idx="5953">
                  <c:v>3230.1791067673366</c:v>
                </c:pt>
                <c:pt idx="5954">
                  <c:v>3230.8188540302044</c:v>
                </c:pt>
                <c:pt idx="5955">
                  <c:v>3231.4666734928746</c:v>
                </c:pt>
                <c:pt idx="5956">
                  <c:v>3232.1081699099595</c:v>
                </c:pt>
                <c:pt idx="5957">
                  <c:v>3232.7274673739612</c:v>
                </c:pt>
                <c:pt idx="5958">
                  <c:v>3233.326583531199</c:v>
                </c:pt>
                <c:pt idx="5959">
                  <c:v>3233.9250263324166</c:v>
                </c:pt>
                <c:pt idx="5960">
                  <c:v>3234.5288511383301</c:v>
                </c:pt>
                <c:pt idx="5961">
                  <c:v>3235.1370495294173</c:v>
                </c:pt>
                <c:pt idx="5962">
                  <c:v>3235.7476014375875</c:v>
                </c:pt>
                <c:pt idx="5963">
                  <c:v>3236.3594984433116</c:v>
                </c:pt>
                <c:pt idx="5964">
                  <c:v>3236.9835053632423</c:v>
                </c:pt>
                <c:pt idx="5965">
                  <c:v>3237.6100685820302</c:v>
                </c:pt>
                <c:pt idx="5966">
                  <c:v>3238.2379777056171</c:v>
                </c:pt>
                <c:pt idx="5967">
                  <c:v>3238.8672327340068</c:v>
                </c:pt>
                <c:pt idx="5968">
                  <c:v>3239.4978328599509</c:v>
                </c:pt>
                <c:pt idx="5969">
                  <c:v>3240.1301139541943</c:v>
                </c:pt>
                <c:pt idx="5970">
                  <c:v>3240.7511596575323</c:v>
                </c:pt>
                <c:pt idx="5971">
                  <c:v>3241.3568665452117</c:v>
                </c:pt>
                <c:pt idx="5972">
                  <c:v>3241.9553084853542</c:v>
                </c:pt>
                <c:pt idx="5973">
                  <c:v>3242.5564414278506</c:v>
                </c:pt>
                <c:pt idx="5974">
                  <c:v>3243.1602653726954</c:v>
                </c:pt>
                <c:pt idx="5975">
                  <c:v>3243.7667803198951</c:v>
                </c:pt>
                <c:pt idx="5976">
                  <c:v>3244.3759862694515</c:v>
                </c:pt>
                <c:pt idx="5977">
                  <c:v>3244.9892283189006</c:v>
                </c:pt>
                <c:pt idx="5978">
                  <c:v>3245.611887611894</c:v>
                </c:pt>
                <c:pt idx="5979">
                  <c:v>3246.2453101608598</c:v>
                </c:pt>
                <c:pt idx="5980">
                  <c:v>3246.8894967730444</c:v>
                </c:pt>
                <c:pt idx="5981">
                  <c:v>3247.5444473946359</c:v>
                </c:pt>
                <c:pt idx="5982">
                  <c:v>3248.2101620256403</c:v>
                </c:pt>
                <c:pt idx="5983">
                  <c:v>3248.8869091581528</c:v>
                </c:pt>
                <c:pt idx="5984">
                  <c:v>3249.5760339435492</c:v>
                </c:pt>
                <c:pt idx="5985">
                  <c:v>3250.2763259877665</c:v>
                </c:pt>
                <c:pt idx="5986">
                  <c:v>3250.9799815831138</c:v>
                </c:pt>
                <c:pt idx="5987">
                  <c:v>3251.6863281808087</c:v>
                </c:pt>
                <c:pt idx="5988">
                  <c:v>3252.3953657808579</c:v>
                </c:pt>
                <c:pt idx="5989">
                  <c:v>3253.1070943832633</c:v>
                </c:pt>
                <c:pt idx="5990">
                  <c:v>3253.8198987300352</c:v>
                </c:pt>
                <c:pt idx="5991">
                  <c:v>3254.5278589173945</c:v>
                </c:pt>
                <c:pt idx="5992">
                  <c:v>3255.2336659476714</c:v>
                </c:pt>
                <c:pt idx="5993">
                  <c:v>3255.9394721707004</c:v>
                </c:pt>
                <c:pt idx="5994">
                  <c:v>3256.6452783937298</c:v>
                </c:pt>
                <c:pt idx="5995">
                  <c:v>3257.3508169319043</c:v>
                </c:pt>
                <c:pt idx="5996">
                  <c:v>3258.0547418804222</c:v>
                </c:pt>
                <c:pt idx="5997">
                  <c:v>3258.7559757727699</c:v>
                </c:pt>
                <c:pt idx="5998">
                  <c:v>3259.4545186089576</c:v>
                </c:pt>
                <c:pt idx="5999">
                  <c:v>3260.1504599939717</c:v>
                </c:pt>
                <c:pt idx="6000">
                  <c:v>3260.8443829792241</c:v>
                </c:pt>
                <c:pt idx="6001">
                  <c:v>3261.5390688178791</c:v>
                </c:pt>
                <c:pt idx="6002">
                  <c:v>3262.23572709673</c:v>
                </c:pt>
                <c:pt idx="6003">
                  <c:v>3262.9316668672332</c:v>
                </c:pt>
                <c:pt idx="6004">
                  <c:v>3263.6244672874841</c:v>
                </c:pt>
                <c:pt idx="6005">
                  <c:v>3264.3143977106433</c:v>
                </c:pt>
                <c:pt idx="6006">
                  <c:v>3265.0011895907974</c:v>
                </c:pt>
                <c:pt idx="6007">
                  <c:v>3265.6845727136897</c:v>
                </c:pt>
                <c:pt idx="6008">
                  <c:v>3266.3648164863216</c:v>
                </c:pt>
                <c:pt idx="6009">
                  <c:v>3267.0429958458126</c:v>
                </c:pt>
                <c:pt idx="6010">
                  <c:v>3267.7245839087436</c:v>
                </c:pt>
                <c:pt idx="6011">
                  <c:v>3268.4123611748282</c:v>
                </c:pt>
                <c:pt idx="6012">
                  <c:v>3269.1063276440768</c:v>
                </c:pt>
                <c:pt idx="6013">
                  <c:v>3269.8064833164799</c:v>
                </c:pt>
                <c:pt idx="6014">
                  <c:v>3270.5135450858752</c:v>
                </c:pt>
                <c:pt idx="6015">
                  <c:v>3271.2259889137858</c:v>
                </c:pt>
                <c:pt idx="6016">
                  <c:v>3271.9392408012177</c:v>
                </c:pt>
                <c:pt idx="6017">
                  <c:v>3272.6525821322111</c:v>
                </c:pt>
                <c:pt idx="6018">
                  <c:v>3273.3619768606627</c:v>
                </c:pt>
                <c:pt idx="6019">
                  <c:v>3274.0666186491962</c:v>
                </c:pt>
                <c:pt idx="6020">
                  <c:v>3274.7651615391974</c:v>
                </c:pt>
                <c:pt idx="6021">
                  <c:v>3275.456528171781</c:v>
                </c:pt>
                <c:pt idx="6022">
                  <c:v>3276.1407193542018</c:v>
                </c:pt>
                <c:pt idx="6023">
                  <c:v>3276.8180043319949</c:v>
                </c:pt>
                <c:pt idx="6024">
                  <c:v>3277.4897282565303</c:v>
                </c:pt>
                <c:pt idx="6025">
                  <c:v>3278.1569677332495</c:v>
                </c:pt>
                <c:pt idx="6026">
                  <c:v>3278.8220097616595</c:v>
                </c:pt>
                <c:pt idx="6027">
                  <c:v>3279.4886210884838</c:v>
                </c:pt>
                <c:pt idx="6028">
                  <c:v>3280.1583709583219</c:v>
                </c:pt>
                <c:pt idx="6029">
                  <c:v>3280.831483572033</c:v>
                </c:pt>
                <c:pt idx="6030">
                  <c:v>3281.5084984432146</c:v>
                </c:pt>
                <c:pt idx="6031">
                  <c:v>3282.1882051240059</c:v>
                </c:pt>
                <c:pt idx="6032">
                  <c:v>3282.8696609051945</c:v>
                </c:pt>
                <c:pt idx="6033">
                  <c:v>3283.5496369391567</c:v>
                </c:pt>
                <c:pt idx="6034">
                  <c:v>3284.2242317756709</c:v>
                </c:pt>
                <c:pt idx="6035">
                  <c:v>3284.8942518059271</c:v>
                </c:pt>
                <c:pt idx="6036">
                  <c:v>3285.559697891008</c:v>
                </c:pt>
                <c:pt idx="6037">
                  <c:v>3286.2224529737414</c:v>
                </c:pt>
                <c:pt idx="6038">
                  <c:v>3286.8825170541113</c:v>
                </c:pt>
                <c:pt idx="6039">
                  <c:v>3287.5394869365387</c:v>
                </c:pt>
                <c:pt idx="6040">
                  <c:v>3288.1947068574873</c:v>
                </c:pt>
                <c:pt idx="6041">
                  <c:v>3288.8458898712865</c:v>
                </c:pt>
                <c:pt idx="6042">
                  <c:v>3289.4924989399028</c:v>
                </c:pt>
                <c:pt idx="6043">
                  <c:v>3290.1341300066665</c:v>
                </c:pt>
                <c:pt idx="6044">
                  <c:v>3290.7721281691302</c:v>
                </c:pt>
                <c:pt idx="6045">
                  <c:v>3291.414701084032</c:v>
                </c:pt>
                <c:pt idx="6046">
                  <c:v>3292.0707290106861</c:v>
                </c:pt>
                <c:pt idx="6047">
                  <c:v>3292.7240659349941</c:v>
                </c:pt>
                <c:pt idx="6048">
                  <c:v>3293.3747118569463</c:v>
                </c:pt>
                <c:pt idx="6049">
                  <c:v>3294.0226667765501</c:v>
                </c:pt>
                <c:pt idx="6050">
                  <c:v>3294.6679306937995</c:v>
                </c:pt>
                <c:pt idx="6051">
                  <c:v>3295.304853111888</c:v>
                </c:pt>
                <c:pt idx="6052">
                  <c:v>3295.9295317733449</c:v>
                </c:pt>
                <c:pt idx="6053">
                  <c:v>3296.5515194324389</c:v>
                </c:pt>
                <c:pt idx="6054">
                  <c:v>3297.1708160891935</c:v>
                </c:pt>
                <c:pt idx="6055">
                  <c:v>3297.7870185479896</c:v>
                </c:pt>
                <c:pt idx="6056">
                  <c:v>3298.3987809040282</c:v>
                </c:pt>
                <c:pt idx="6057">
                  <c:v>3299.0188847592344</c:v>
                </c:pt>
                <c:pt idx="6058">
                  <c:v>3299.6539242344952</c:v>
                </c:pt>
                <c:pt idx="6059">
                  <c:v>3300.3055129732811</c:v>
                </c:pt>
                <c:pt idx="6060">
                  <c:v>3300.9632901079735</c:v>
                </c:pt>
                <c:pt idx="6061">
                  <c:v>3301.6183762403189</c:v>
                </c:pt>
                <c:pt idx="6062">
                  <c:v>3302.271847114685</c:v>
                </c:pt>
                <c:pt idx="6063">
                  <c:v>3302.9241067339276</c:v>
                </c:pt>
                <c:pt idx="6064">
                  <c:v>3303.5763663531711</c:v>
                </c:pt>
                <c:pt idx="6065">
                  <c:v>3304.2275502280386</c:v>
                </c:pt>
                <c:pt idx="6066">
                  <c:v>3304.8760439078055</c:v>
                </c:pt>
                <c:pt idx="6067">
                  <c:v>3305.5214433896158</c:v>
                </c:pt>
                <c:pt idx="6068">
                  <c:v>3306.1624027686812</c:v>
                </c:pt>
                <c:pt idx="6069">
                  <c:v>3306.7990558874117</c:v>
                </c:pt>
                <c:pt idx="6070">
                  <c:v>3307.4330171965398</c:v>
                </c:pt>
                <c:pt idx="6071">
                  <c:v>3308.0638842538979</c:v>
                </c:pt>
                <c:pt idx="6072">
                  <c:v>3308.6903111546831</c:v>
                </c:pt>
                <c:pt idx="6073">
                  <c:v>3309.3122988137848</c:v>
                </c:pt>
                <c:pt idx="6074">
                  <c:v>3309.9372476356598</c:v>
                </c:pt>
                <c:pt idx="6075">
                  <c:v>3310.5675784622463</c:v>
                </c:pt>
                <c:pt idx="6076">
                  <c:v>3311.2025506126674</c:v>
                </c:pt>
                <c:pt idx="6077">
                  <c:v>3311.8396980926909</c:v>
                </c:pt>
                <c:pt idx="6078">
                  <c:v>3312.4784377970909</c:v>
                </c:pt>
                <c:pt idx="6079">
                  <c:v>3313.1168851147149</c:v>
                </c:pt>
                <c:pt idx="6080">
                  <c:v>3313.7571258778071</c:v>
                </c:pt>
                <c:pt idx="6081">
                  <c:v>3314.3991600863515</c:v>
                </c:pt>
                <c:pt idx="6082">
                  <c:v>3315.042987740364</c:v>
                </c:pt>
                <c:pt idx="6083">
                  <c:v>3315.684572793748</c:v>
                </c:pt>
                <c:pt idx="6084">
                  <c:v>3316.3239151926969</c:v>
                </c:pt>
                <c:pt idx="6085">
                  <c:v>3316.9610157444527</c:v>
                </c:pt>
                <c:pt idx="6086">
                  <c:v>3317.5956724745029</c:v>
                </c:pt>
                <c:pt idx="6087">
                  <c:v>3318.2270773233276</c:v>
                </c:pt>
                <c:pt idx="6088">
                  <c:v>3318.8534146729244</c:v>
                </c:pt>
                <c:pt idx="6089">
                  <c:v>3319.4745950259394</c:v>
                </c:pt>
                <c:pt idx="6090">
                  <c:v>3320.0883757279244</c:v>
                </c:pt>
                <c:pt idx="6091">
                  <c:v>3320.6951592210485</c:v>
                </c:pt>
                <c:pt idx="6092">
                  <c:v>3321.2966962202158</c:v>
                </c:pt>
                <c:pt idx="6093">
                  <c:v>3321.8933899210224</c:v>
                </c:pt>
                <c:pt idx="6094">
                  <c:v>3322.488873173962</c:v>
                </c:pt>
                <c:pt idx="6095">
                  <c:v>3323.0848950794366</c:v>
                </c:pt>
                <c:pt idx="6096">
                  <c:v>3323.6798404332803</c:v>
                </c:pt>
                <c:pt idx="6097">
                  <c:v>3324.2729020370425</c:v>
                </c:pt>
                <c:pt idx="6098">
                  <c:v>3324.8662321867278</c:v>
                </c:pt>
                <c:pt idx="6099">
                  <c:v>3325.4618493359039</c:v>
                </c:pt>
                <c:pt idx="6100">
                  <c:v>3326.0605622975477</c:v>
                </c:pt>
                <c:pt idx="6101">
                  <c:v>3326.6598147189738</c:v>
                </c:pt>
                <c:pt idx="6102">
                  <c:v>3327.2563753307904</c:v>
                </c:pt>
                <c:pt idx="6103">
                  <c:v>3327.8501767543512</c:v>
                </c:pt>
                <c:pt idx="6104">
                  <c:v>3328.4425657017059</c:v>
                </c:pt>
                <c:pt idx="6105">
                  <c:v>3329.0349538418054</c:v>
                </c:pt>
                <c:pt idx="6106">
                  <c:v>3329.6273411746497</c:v>
                </c:pt>
                <c:pt idx="6107">
                  <c:v>3330.2197285075022</c:v>
                </c:pt>
                <c:pt idx="6108">
                  <c:v>3330.8121158403542</c:v>
                </c:pt>
                <c:pt idx="6109">
                  <c:v>3331.4045039804537</c:v>
                </c:pt>
                <c:pt idx="6110">
                  <c:v>3331.9968929278084</c:v>
                </c:pt>
                <c:pt idx="6111">
                  <c:v>3332.5889452509659</c:v>
                </c:pt>
                <c:pt idx="6112">
                  <c:v>3333.1793158523724</c:v>
                </c:pt>
                <c:pt idx="6113">
                  <c:v>3333.7671301011101</c:v>
                </c:pt>
                <c:pt idx="6114">
                  <c:v>3334.3523871899165</c:v>
                </c:pt>
                <c:pt idx="6115">
                  <c:v>3334.9354919289112</c:v>
                </c:pt>
                <c:pt idx="6116">
                  <c:v>3335.5177894156327</c:v>
                </c:pt>
                <c:pt idx="6117">
                  <c:v>3336.1000869023546</c:v>
                </c:pt>
                <c:pt idx="6118">
                  <c:v>3336.6823843890757</c:v>
                </c:pt>
                <c:pt idx="6119">
                  <c:v>3337.264681875798</c:v>
                </c:pt>
                <c:pt idx="6120">
                  <c:v>3337.8469801697661</c:v>
                </c:pt>
                <c:pt idx="6121">
                  <c:v>3338.4292793248105</c:v>
                </c:pt>
                <c:pt idx="6122">
                  <c:v>3339.0115784798554</c:v>
                </c:pt>
                <c:pt idx="6123">
                  <c:v>3339.5936977790893</c:v>
                </c:pt>
                <c:pt idx="6124">
                  <c:v>3340.1747413877692</c:v>
                </c:pt>
                <c:pt idx="6125">
                  <c:v>3340.7539915509878</c:v>
                </c:pt>
                <c:pt idx="6126">
                  <c:v>3341.331447407671</c:v>
                </c:pt>
                <c:pt idx="6127">
                  <c:v>3341.9076477179892</c:v>
                </c:pt>
                <c:pt idx="6128">
                  <c:v>3342.483937525682</c:v>
                </c:pt>
                <c:pt idx="6129">
                  <c:v>3343.0607651786563</c:v>
                </c:pt>
                <c:pt idx="6130">
                  <c:v>3343.6376823289902</c:v>
                </c:pt>
                <c:pt idx="6131">
                  <c:v>3344.2129842213526</c:v>
                </c:pt>
                <c:pt idx="6132">
                  <c:v>3344.7826348096537</c:v>
                </c:pt>
                <c:pt idx="6133">
                  <c:v>3345.3447502361782</c:v>
                </c:pt>
                <c:pt idx="6134">
                  <c:v>3345.9013497617548</c:v>
                </c:pt>
                <c:pt idx="6135">
                  <c:v>3346.4539140484981</c:v>
                </c:pt>
                <c:pt idx="6136">
                  <c:v>3347.0024422891606</c:v>
                </c:pt>
                <c:pt idx="6137">
                  <c:v>3347.5478763318652</c:v>
                </c:pt>
                <c:pt idx="6138">
                  <c:v>3348.0925713082124</c:v>
                </c:pt>
                <c:pt idx="6139">
                  <c:v>3348.6379388333335</c:v>
                </c:pt>
                <c:pt idx="6140">
                  <c:v>3349.1839789072264</c:v>
                </c:pt>
                <c:pt idx="6141">
                  <c:v>3349.731230182429</c:v>
                </c:pt>
                <c:pt idx="6142">
                  <c:v>3350.2803644004589</c:v>
                </c:pt>
                <c:pt idx="6143">
                  <c:v>3350.8314825754901</c:v>
                </c:pt>
                <c:pt idx="6144">
                  <c:v>3351.3845855147688</c:v>
                </c:pt>
                <c:pt idx="6145">
                  <c:v>3351.940783513066</c:v>
                </c:pt>
                <c:pt idx="6146">
                  <c:v>3352.5014224751826</c:v>
                </c:pt>
                <c:pt idx="6147">
                  <c:v>3353.0662313796329</c:v>
                </c:pt>
                <c:pt idx="6148">
                  <c:v>3353.6311733192601</c:v>
                </c:pt>
                <c:pt idx="6149">
                  <c:v>3354.1973248456861</c:v>
                </c:pt>
                <c:pt idx="6150">
                  <c:v>3354.7633424758669</c:v>
                </c:pt>
                <c:pt idx="6151">
                  <c:v>3355.3294956168029</c:v>
                </c:pt>
                <c:pt idx="6152">
                  <c:v>3355.8971285587772</c:v>
                </c:pt>
                <c:pt idx="6153">
                  <c:v>3356.4641217802364</c:v>
                </c:pt>
                <c:pt idx="6154">
                  <c:v>3357.0248929164613</c:v>
                </c:pt>
                <c:pt idx="6155">
                  <c:v>3357.5808207005198</c:v>
                </c:pt>
                <c:pt idx="6156">
                  <c:v>3358.1340574822234</c:v>
                </c:pt>
                <c:pt idx="6157">
                  <c:v>3358.6845589165141</c:v>
                </c:pt>
                <c:pt idx="6158">
                  <c:v>3359.2327725440528</c:v>
                </c:pt>
                <c:pt idx="6159">
                  <c:v>3359.7791927261387</c:v>
                </c:pt>
                <c:pt idx="6160">
                  <c:v>3360.323819462757</c:v>
                </c:pt>
                <c:pt idx="6161">
                  <c:v>3360.8676611734509</c:v>
                </c:pt>
                <c:pt idx="6162">
                  <c:v>3361.4127371190521</c:v>
                </c:pt>
                <c:pt idx="6163">
                  <c:v>3361.9596960074796</c:v>
                </c:pt>
                <c:pt idx="6164">
                  <c:v>3362.5080886835735</c:v>
                </c:pt>
                <c:pt idx="6165">
                  <c:v>3363.0578264572227</c:v>
                </c:pt>
                <c:pt idx="6166">
                  <c:v>3363.6089093284172</c:v>
                </c:pt>
                <c:pt idx="6167">
                  <c:v>3364.1613372971588</c:v>
                </c:pt>
                <c:pt idx="6168">
                  <c:v>3364.715111170709</c:v>
                </c:pt>
                <c:pt idx="6169">
                  <c:v>3365.2698942710426</c:v>
                </c:pt>
                <c:pt idx="6170">
                  <c:v>3365.8251478918178</c:v>
                </c:pt>
                <c:pt idx="6171">
                  <c:v>3366.3805370233404</c:v>
                </c:pt>
                <c:pt idx="6172">
                  <c:v>3366.935926154863</c:v>
                </c:pt>
                <c:pt idx="6173">
                  <c:v>3367.4913152863855</c:v>
                </c:pt>
                <c:pt idx="6174">
                  <c:v>3368.046704417915</c:v>
                </c:pt>
                <c:pt idx="6175">
                  <c:v>3368.6020935494375</c:v>
                </c:pt>
                <c:pt idx="6176">
                  <c:v>3369.1574827347731</c:v>
                </c:pt>
                <c:pt idx="6177">
                  <c:v>3369.7121993713436</c:v>
                </c:pt>
                <c:pt idx="6178">
                  <c:v>3370.2648983615777</c:v>
                </c:pt>
                <c:pt idx="6179">
                  <c:v>3370.814301125532</c:v>
                </c:pt>
                <c:pt idx="6180">
                  <c:v>3371.3597343071688</c:v>
                </c:pt>
                <c:pt idx="6181">
                  <c:v>3371.9011313889114</c:v>
                </c:pt>
                <c:pt idx="6182">
                  <c:v>3372.4384923707439</c:v>
                </c:pt>
                <c:pt idx="6183">
                  <c:v>3372.9718172526755</c:v>
                </c:pt>
                <c:pt idx="6184">
                  <c:v>3373.5011068419599</c:v>
                </c:pt>
                <c:pt idx="6185">
                  <c:v>3374.0270328801157</c:v>
                </c:pt>
                <c:pt idx="6186">
                  <c:v>3374.5509404646978</c:v>
                </c:pt>
                <c:pt idx="6187">
                  <c:v>3375.0741073684117</c:v>
                </c:pt>
                <c:pt idx="6188">
                  <c:v>3375.5949199477809</c:v>
                </c:pt>
                <c:pt idx="6189">
                  <c:v>3376.1139826195067</c:v>
                </c:pt>
                <c:pt idx="6190">
                  <c:v>3376.6316993326031</c:v>
                </c:pt>
                <c:pt idx="6191">
                  <c:v>3377.1480700870848</c:v>
                </c:pt>
                <c:pt idx="6192">
                  <c:v>3377.6621547031359</c:v>
                </c:pt>
                <c:pt idx="6193">
                  <c:v>3378.1748950827096</c:v>
                </c:pt>
                <c:pt idx="6194">
                  <c:v>3378.6858863618795</c:v>
                </c:pt>
                <c:pt idx="6195">
                  <c:v>3379.1955317362476</c:v>
                </c:pt>
                <c:pt idx="6196">
                  <c:v>3379.7024861082609</c:v>
                </c:pt>
                <c:pt idx="6197">
                  <c:v>3380.2094404802742</c:v>
                </c:pt>
                <c:pt idx="6198">
                  <c:v>3380.7163948522871</c:v>
                </c:pt>
                <c:pt idx="6199">
                  <c:v>3381.2233492243081</c:v>
                </c:pt>
                <c:pt idx="6200">
                  <c:v>3381.730168892821</c:v>
                </c:pt>
                <c:pt idx="6201">
                  <c:v>3382.2344322086738</c:v>
                </c:pt>
                <c:pt idx="6202">
                  <c:v>3382.7349296388634</c:v>
                </c:pt>
                <c:pt idx="6203">
                  <c:v>3383.2343505174226</c:v>
                </c:pt>
                <c:pt idx="6204">
                  <c:v>3383.7351155786464</c:v>
                </c:pt>
                <c:pt idx="6205">
                  <c:v>3384.2369571914933</c:v>
                </c:pt>
                <c:pt idx="6206">
                  <c:v>3384.7401439557148</c:v>
                </c:pt>
                <c:pt idx="6207">
                  <c:v>3385.2425234676634</c:v>
                </c:pt>
                <c:pt idx="6208">
                  <c:v>3385.7435578820578</c:v>
                </c:pt>
                <c:pt idx="6209">
                  <c:v>3386.2421714545308</c:v>
                </c:pt>
                <c:pt idx="6210">
                  <c:v>3386.7364796277438</c:v>
                </c:pt>
                <c:pt idx="6211">
                  <c:v>3387.2248678971609</c:v>
                </c:pt>
                <c:pt idx="6212">
                  <c:v>3387.7070677706693</c:v>
                </c:pt>
                <c:pt idx="6213">
                  <c:v>3388.1811954443742</c:v>
                </c:pt>
                <c:pt idx="6214">
                  <c:v>3388.6472501110202</c:v>
                </c:pt>
                <c:pt idx="6215">
                  <c:v>3389.1073840666231</c:v>
                </c:pt>
                <c:pt idx="6216">
                  <c:v>3389.5676075734068</c:v>
                </c:pt>
                <c:pt idx="6217">
                  <c:v>3390.0332574299478</c:v>
                </c:pt>
                <c:pt idx="6218">
                  <c:v>3390.5083704895928</c:v>
                </c:pt>
                <c:pt idx="6219">
                  <c:v>3390.9891119273288</c:v>
                </c:pt>
                <c:pt idx="6220">
                  <c:v>3391.4707722872408</c:v>
                </c:pt>
                <c:pt idx="6221">
                  <c:v>3391.9528809950589</c:v>
                </c:pt>
                <c:pt idx="6222">
                  <c:v>3392.4354381046037</c:v>
                </c:pt>
                <c:pt idx="6223">
                  <c:v>3392.9184436158753</c:v>
                </c:pt>
                <c:pt idx="6224">
                  <c:v>3393.4018974750611</c:v>
                </c:pt>
                <c:pt idx="6225">
                  <c:v>3393.8857996821603</c:v>
                </c:pt>
                <c:pt idx="6226">
                  <c:v>3394.3702175620037</c:v>
                </c:pt>
                <c:pt idx="6227">
                  <c:v>3394.8558244706296</c:v>
                </c:pt>
                <c:pt idx="6228">
                  <c:v>3395.3423289361417</c:v>
                </c:pt>
                <c:pt idx="6229">
                  <c:v>3395.828833401662</c:v>
                </c:pt>
                <c:pt idx="6230">
                  <c:v>3396.315337867175</c:v>
                </c:pt>
                <c:pt idx="6231">
                  <c:v>3396.8026495849613</c:v>
                </c:pt>
                <c:pt idx="6232">
                  <c:v>3397.2921135987526</c:v>
                </c:pt>
                <c:pt idx="6233">
                  <c:v>3397.7842678076372</c:v>
                </c:pt>
                <c:pt idx="6234">
                  <c:v>3398.2791122116296</c:v>
                </c:pt>
                <c:pt idx="6235">
                  <c:v>3398.77664761797</c:v>
                </c:pt>
                <c:pt idx="6236">
                  <c:v>3399.2795642217584</c:v>
                </c:pt>
                <c:pt idx="6237">
                  <c:v>3399.7878620230022</c:v>
                </c:pt>
                <c:pt idx="6238">
                  <c:v>3400.3015418289501</c:v>
                </c:pt>
                <c:pt idx="6239">
                  <c:v>3400.8192577347982</c:v>
                </c:pt>
                <c:pt idx="6240">
                  <c:v>3401.3369745017162</c:v>
                </c:pt>
                <c:pt idx="6241">
                  <c:v>3401.8560379806891</c:v>
                </c:pt>
                <c:pt idx="6242">
                  <c:v>3402.3769852097448</c:v>
                </c:pt>
                <c:pt idx="6243">
                  <c:v>3402.9006226339002</c:v>
                </c:pt>
                <c:pt idx="6244">
                  <c:v>3403.426951060404</c:v>
                </c:pt>
                <c:pt idx="6245">
                  <c:v>3403.9487063489796</c:v>
                </c:pt>
                <c:pt idx="6246">
                  <c:v>3404.4570074330486</c:v>
                </c:pt>
                <c:pt idx="6247">
                  <c:v>3404.9693438097652</c:v>
                </c:pt>
                <c:pt idx="6248">
                  <c:v>3405.4870613839375</c:v>
                </c:pt>
                <c:pt idx="6249">
                  <c:v>3406.0088158652657</c:v>
                </c:pt>
                <c:pt idx="6250">
                  <c:v>3406.5332613489418</c:v>
                </c:pt>
                <c:pt idx="6251">
                  <c:v>3407.0660475245236</c:v>
                </c:pt>
                <c:pt idx="6252">
                  <c:v>3407.6110774567451</c:v>
                </c:pt>
                <c:pt idx="6253">
                  <c:v>3408.1587991985675</c:v>
                </c:pt>
                <c:pt idx="6254">
                  <c:v>3408.7092119427466</c:v>
                </c:pt>
                <c:pt idx="6255">
                  <c:v>3409.2623148820253</c:v>
                </c:pt>
                <c:pt idx="6256">
                  <c:v>3409.8181080163972</c:v>
                </c:pt>
                <c:pt idx="6257">
                  <c:v>3410.3628678420059</c:v>
                </c:pt>
                <c:pt idx="6258">
                  <c:v>3410.8900018524591</c:v>
                </c:pt>
                <c:pt idx="6259">
                  <c:v>3411.3983004071447</c:v>
                </c:pt>
                <c:pt idx="6260">
                  <c:v>3411.8994686639635</c:v>
                </c:pt>
                <c:pt idx="6261">
                  <c:v>3412.4033271158896</c:v>
                </c:pt>
                <c:pt idx="6262">
                  <c:v>3412.9088008257886</c:v>
                </c:pt>
                <c:pt idx="6263">
                  <c:v>3413.4154865980654</c:v>
                </c:pt>
                <c:pt idx="6264">
                  <c:v>3413.9221723703408</c:v>
                </c:pt>
                <c:pt idx="6265">
                  <c:v>3414.4312797917942</c:v>
                </c:pt>
                <c:pt idx="6266">
                  <c:v>3414.9457692179576</c:v>
                </c:pt>
                <c:pt idx="6267">
                  <c:v>3415.4656398415614</c:v>
                </c:pt>
                <c:pt idx="6268">
                  <c:v>3415.9908916626218</c:v>
                </c:pt>
                <c:pt idx="6269">
                  <c:v>3416.519104646462</c:v>
                </c:pt>
                <c:pt idx="6270">
                  <c:v>3417.0473184375578</c:v>
                </c:pt>
                <c:pt idx="6271">
                  <c:v>3417.5755314213907</c:v>
                </c:pt>
                <c:pt idx="6272">
                  <c:v>3418.1037435979761</c:v>
                </c:pt>
                <c:pt idx="6273">
                  <c:v>3418.6323589701647</c:v>
                </c:pt>
                <c:pt idx="6274">
                  <c:v>3419.161377537956</c:v>
                </c:pt>
                <c:pt idx="6275">
                  <c:v>3419.690396105746</c:v>
                </c:pt>
                <c:pt idx="6276">
                  <c:v>3420.2194154807835</c:v>
                </c:pt>
                <c:pt idx="6277">
                  <c:v>3420.7496904560089</c:v>
                </c:pt>
                <c:pt idx="6278">
                  <c:v>3421.2830144768718</c:v>
                </c:pt>
                <c:pt idx="6279">
                  <c:v>3421.8185819594232</c:v>
                </c:pt>
                <c:pt idx="6280">
                  <c:v>3422.3550469988782</c:v>
                </c:pt>
                <c:pt idx="6281">
                  <c:v>3422.8924087879591</c:v>
                </c:pt>
                <c:pt idx="6282">
                  <c:v>3423.4306681339422</c:v>
                </c:pt>
                <c:pt idx="6283">
                  <c:v>3423.9699588254152</c:v>
                </c:pt>
                <c:pt idx="6284">
                  <c:v>3424.5102809700306</c:v>
                </c:pt>
                <c:pt idx="6285">
                  <c:v>3425.0514998642852</c:v>
                </c:pt>
                <c:pt idx="6286">
                  <c:v>3425.5935472684514</c:v>
                </c:pt>
                <c:pt idx="6287">
                  <c:v>3426.1357515486388</c:v>
                </c:pt>
                <c:pt idx="6288">
                  <c:v>3426.6775074809193</c:v>
                </c:pt>
                <c:pt idx="6289">
                  <c:v>3427.2176933075316</c:v>
                </c:pt>
                <c:pt idx="6290">
                  <c:v>3427.758551682924</c:v>
                </c:pt>
                <c:pt idx="6291">
                  <c:v>3428.3002180640169</c:v>
                </c:pt>
                <c:pt idx="6292">
                  <c:v>3428.8422884479592</c:v>
                </c:pt>
                <c:pt idx="6293">
                  <c:v>3429.3851668376142</c:v>
                </c:pt>
                <c:pt idx="6294">
                  <c:v>3429.9286496977707</c:v>
                </c:pt>
                <c:pt idx="6295">
                  <c:v>3430.4773117808572</c:v>
                </c:pt>
                <c:pt idx="6296">
                  <c:v>3431.036333816679</c:v>
                </c:pt>
                <c:pt idx="6297">
                  <c:v>3431.6016788980869</c:v>
                </c:pt>
                <c:pt idx="6298">
                  <c:v>3432.1675626858446</c:v>
                </c:pt>
                <c:pt idx="6299">
                  <c:v>3432.7298135692949</c:v>
                </c:pt>
                <c:pt idx="6300">
                  <c:v>3433.2870856436521</c:v>
                </c:pt>
                <c:pt idx="6301">
                  <c:v>3433.8403216181005</c:v>
                </c:pt>
                <c:pt idx="6302">
                  <c:v>3434.3885795907026</c:v>
                </c:pt>
                <c:pt idx="6303">
                  <c:v>3434.9339454474998</c:v>
                </c:pt>
                <c:pt idx="6304">
                  <c:v>3435.478571430685</c:v>
                </c:pt>
                <c:pt idx="6305">
                  <c:v>3436.0229289217668</c:v>
                </c:pt>
                <c:pt idx="6306">
                  <c:v>3436.5636535085418</c:v>
                </c:pt>
                <c:pt idx="6307">
                  <c:v>3437.1016870929693</c:v>
                </c:pt>
                <c:pt idx="6308">
                  <c:v>3437.6381062266719</c:v>
                </c:pt>
                <c:pt idx="6309">
                  <c:v>3438.1765430067021</c:v>
                </c:pt>
                <c:pt idx="6310">
                  <c:v>3438.7169982403057</c:v>
                </c:pt>
                <c:pt idx="6311">
                  <c:v>3439.2564450005525</c:v>
                </c:pt>
                <c:pt idx="6312">
                  <c:v>3439.7954203792965</c:v>
                </c:pt>
                <c:pt idx="6313">
                  <c:v>3440.333588559582</c:v>
                </c:pt>
                <c:pt idx="6314">
                  <c:v>3440.875794454279</c:v>
                </c:pt>
                <c:pt idx="6315">
                  <c:v>3441.4337415529794</c:v>
                </c:pt>
                <c:pt idx="6316">
                  <c:v>3441.9899395512771</c:v>
                </c:pt>
                <c:pt idx="6317">
                  <c:v>3442.5434465472267</c:v>
                </c:pt>
                <c:pt idx="6318">
                  <c:v>3443.0942625408211</c:v>
                </c:pt>
                <c:pt idx="6319">
                  <c:v>3443.6423875320597</c:v>
                </c:pt>
                <c:pt idx="6320">
                  <c:v>3444.1878215209513</c:v>
                </c:pt>
                <c:pt idx="6321">
                  <c:v>3444.7171103029809</c:v>
                </c:pt>
                <c:pt idx="6322">
                  <c:v>3445.2373841760086</c:v>
                </c:pt>
                <c:pt idx="6323">
                  <c:v>3445.7546081961427</c:v>
                </c:pt>
                <c:pt idx="6324">
                  <c:v>3446.2683339616478</c:v>
                </c:pt>
                <c:pt idx="6325">
                  <c:v>3446.7784719751726</c:v>
                </c:pt>
                <c:pt idx="6326">
                  <c:v>3447.2850222905154</c:v>
                </c:pt>
                <c:pt idx="6327">
                  <c:v>3447.7991512516228</c:v>
                </c:pt>
                <c:pt idx="6328">
                  <c:v>3448.3312188650525</c:v>
                </c:pt>
                <c:pt idx="6329">
                  <c:v>3448.8815840351631</c:v>
                </c:pt>
                <c:pt idx="6330">
                  <c:v>3449.4441035183586</c:v>
                </c:pt>
                <c:pt idx="6331">
                  <c:v>3450.0067593195549</c:v>
                </c:pt>
                <c:pt idx="6332">
                  <c:v>3450.5667249256521</c:v>
                </c:pt>
                <c:pt idx="6333">
                  <c:v>3451.1245382357429</c:v>
                </c:pt>
                <c:pt idx="6334">
                  <c:v>3451.6808717986</c:v>
                </c:pt>
                <c:pt idx="6335">
                  <c:v>3452.2358594028433</c:v>
                </c:pt>
                <c:pt idx="6336">
                  <c:v>3452.7895010484704</c:v>
                </c:pt>
                <c:pt idx="6337">
                  <c:v>3453.3417967892906</c:v>
                </c:pt>
                <c:pt idx="6338">
                  <c:v>3453.8927466253162</c:v>
                </c:pt>
                <c:pt idx="6339">
                  <c:v>3454.4423513637876</c:v>
                </c:pt>
                <c:pt idx="6340">
                  <c:v>3454.9918222060146</c:v>
                </c:pt>
                <c:pt idx="6341">
                  <c:v>3455.5473467944707</c:v>
                </c:pt>
                <c:pt idx="6342">
                  <c:v>3456.1110782862224</c:v>
                </c:pt>
                <c:pt idx="6343">
                  <c:v>3456.682881977777</c:v>
                </c:pt>
                <c:pt idx="6344">
                  <c:v>3457.2619506706824</c:v>
                </c:pt>
                <c:pt idx="6345">
                  <c:v>3457.8431716595956</c:v>
                </c:pt>
                <c:pt idx="6346">
                  <c:v>3458.4192791359073</c:v>
                </c:pt>
                <c:pt idx="6347">
                  <c:v>3458.9905441211131</c:v>
                </c:pt>
                <c:pt idx="6348">
                  <c:v>3459.5610027151215</c:v>
                </c:pt>
                <c:pt idx="6349">
                  <c:v>3460.1295783662945</c:v>
                </c:pt>
                <c:pt idx="6350">
                  <c:v>3460.6968081126743</c:v>
                </c:pt>
                <c:pt idx="6351">
                  <c:v>3461.2605387971712</c:v>
                </c:pt>
                <c:pt idx="6352">
                  <c:v>3461.822117131856</c:v>
                </c:pt>
                <c:pt idx="6353">
                  <c:v>3462.3818125237053</c:v>
                </c:pt>
                <c:pt idx="6354">
                  <c:v>3462.9415079155547</c:v>
                </c:pt>
                <c:pt idx="6355">
                  <c:v>3463.4979744597758</c:v>
                </c:pt>
                <c:pt idx="6356">
                  <c:v>3464.049866251567</c:v>
                </c:pt>
                <c:pt idx="6357">
                  <c:v>3464.5997847420867</c:v>
                </c:pt>
                <c:pt idx="6358">
                  <c:v>3465.1486274882313</c:v>
                </c:pt>
                <c:pt idx="6359">
                  <c:v>3465.6965734847354</c:v>
                </c:pt>
                <c:pt idx="6360">
                  <c:v>3466.2455048671791</c:v>
                </c:pt>
                <c:pt idx="6361">
                  <c:v>3466.8048397401672</c:v>
                </c:pt>
                <c:pt idx="6362">
                  <c:v>3467.3743096115904</c:v>
                </c:pt>
                <c:pt idx="6363">
                  <c:v>3467.9421658933634</c:v>
                </c:pt>
                <c:pt idx="6364">
                  <c:v>3468.5072424826685</c:v>
                </c:pt>
                <c:pt idx="6365">
                  <c:v>3469.0696280696184</c:v>
                </c:pt>
                <c:pt idx="6366">
                  <c:v>3469.6293226542143</c:v>
                </c:pt>
                <c:pt idx="6367">
                  <c:v>3470.1863262364604</c:v>
                </c:pt>
                <c:pt idx="6368">
                  <c:v>3470.7406388163613</c:v>
                </c:pt>
                <c:pt idx="6369">
                  <c:v>3471.2922612011521</c:v>
                </c:pt>
                <c:pt idx="6370">
                  <c:v>3471.8410587411718</c:v>
                </c:pt>
                <c:pt idx="6371">
                  <c:v>3472.3870305753439</c:v>
                </c:pt>
                <c:pt idx="6372">
                  <c:v>3472.9311186056134</c:v>
                </c:pt>
                <c:pt idx="6373">
                  <c:v>3473.4773589318888</c:v>
                </c:pt>
                <c:pt idx="6374">
                  <c:v>3474.0265596136896</c:v>
                </c:pt>
                <c:pt idx="6375">
                  <c:v>3474.5800657485629</c:v>
                </c:pt>
                <c:pt idx="6376">
                  <c:v>3475.1389530270794</c:v>
                </c:pt>
                <c:pt idx="6377">
                  <c:v>3475.6978403055887</c:v>
                </c:pt>
                <c:pt idx="6378">
                  <c:v>3476.2540365817486</c:v>
                </c:pt>
                <c:pt idx="6379">
                  <c:v>3476.8081478867425</c:v>
                </c:pt>
                <c:pt idx="6380">
                  <c:v>3477.3608467693507</c:v>
                </c:pt>
                <c:pt idx="6381">
                  <c:v>3477.9121997471584</c:v>
                </c:pt>
                <c:pt idx="6382">
                  <c:v>3478.4622068201566</c:v>
                </c:pt>
                <c:pt idx="6383">
                  <c:v>3479.010867988361</c:v>
                </c:pt>
                <c:pt idx="6384">
                  <c:v>3479.5581832517573</c:v>
                </c:pt>
                <c:pt idx="6385">
                  <c:v>3480.1041534176065</c:v>
                </c:pt>
                <c:pt idx="6386">
                  <c:v>3480.6487784859019</c:v>
                </c:pt>
                <c:pt idx="6387">
                  <c:v>3481.1968352374201</c:v>
                </c:pt>
                <c:pt idx="6388">
                  <c:v>3481.7520904727053</c:v>
                </c:pt>
                <c:pt idx="6389">
                  <c:v>3482.3112479654606</c:v>
                </c:pt>
                <c:pt idx="6390">
                  <c:v>3482.8717514168306</c:v>
                </c:pt>
                <c:pt idx="6391">
                  <c:v>3483.4336008268219</c:v>
                </c:pt>
                <c:pt idx="6392">
                  <c:v>3483.9980048673547</c:v>
                </c:pt>
                <c:pt idx="6393">
                  <c:v>3484.5653675412682</c:v>
                </c:pt>
                <c:pt idx="6394">
                  <c:v>3485.137170371755</c:v>
                </c:pt>
                <c:pt idx="6395">
                  <c:v>3485.7130101632119</c:v>
                </c:pt>
                <c:pt idx="6396">
                  <c:v>3486.2942310983108</c:v>
                </c:pt>
                <c:pt idx="6397">
                  <c:v>3486.87841152786</c:v>
                </c:pt>
                <c:pt idx="6398">
                  <c:v>3487.4655523129354</c:v>
                </c:pt>
                <c:pt idx="6399">
                  <c:v>3488.0553832931105</c:v>
                </c:pt>
                <c:pt idx="6400">
                  <c:v>3488.6479044683865</c:v>
                </c:pt>
                <c:pt idx="6401">
                  <c:v>3489.2431166460101</c:v>
                </c:pt>
                <c:pt idx="6402">
                  <c:v>3489.8406166303866</c:v>
                </c:pt>
                <c:pt idx="6403">
                  <c:v>3490.43905932397</c:v>
                </c:pt>
                <c:pt idx="6404">
                  <c:v>3491.0348118762672</c:v>
                </c:pt>
                <c:pt idx="6405">
                  <c:v>3491.6278734262146</c:v>
                </c:pt>
                <c:pt idx="6406">
                  <c:v>3492.2182439199878</c:v>
                </c:pt>
                <c:pt idx="6407">
                  <c:v>3492.8083459216564</c:v>
                </c:pt>
                <c:pt idx="6408">
                  <c:v>3493.397304046865</c:v>
                </c:pt>
                <c:pt idx="6409">
                  <c:v>3493.9857916516303</c:v>
                </c:pt>
                <c:pt idx="6410">
                  <c:v>3494.5732026509445</c:v>
                </c:pt>
                <c:pt idx="6411">
                  <c:v>3495.1603443509093</c:v>
                </c:pt>
                <c:pt idx="6412">
                  <c:v>3495.7461401460728</c:v>
                </c:pt>
                <c:pt idx="6413">
                  <c:v>3496.331935941228</c:v>
                </c:pt>
                <c:pt idx="6414">
                  <c:v>3496.9217686435395</c:v>
                </c:pt>
                <c:pt idx="6415">
                  <c:v>3497.515638253009</c:v>
                </c:pt>
                <c:pt idx="6416">
                  <c:v>3498.111122259389</c:v>
                </c:pt>
                <c:pt idx="6417">
                  <c:v>3498.7043193200766</c:v>
                </c:pt>
                <c:pt idx="6418">
                  <c:v>3499.291394502457</c:v>
                </c:pt>
                <c:pt idx="6419">
                  <c:v>3499.8768535657805</c:v>
                </c:pt>
                <c:pt idx="6420">
                  <c:v>3500.4653731377366</c:v>
                </c:pt>
                <c:pt idx="6421">
                  <c:v>3501.0557436315166</c:v>
                </c:pt>
                <c:pt idx="6422">
                  <c:v>3501.6467875351382</c:v>
                </c:pt>
                <c:pt idx="6423">
                  <c:v>3502.2385039875326</c:v>
                </c:pt>
                <c:pt idx="6424">
                  <c:v>3502.8308929348877</c:v>
                </c:pt>
                <c:pt idx="6425">
                  <c:v>3503.4239544310144</c:v>
                </c:pt>
                <c:pt idx="6426">
                  <c:v>3504.0176211510761</c:v>
                </c:pt>
                <c:pt idx="6427">
                  <c:v>3504.6098755025646</c:v>
                </c:pt>
                <c:pt idx="6428">
                  <c:v>3505.1987671640009</c:v>
                </c:pt>
                <c:pt idx="6429">
                  <c:v>3505.7842952204878</c:v>
                </c:pt>
                <c:pt idx="6430">
                  <c:v>3506.3664588647857</c:v>
                </c:pt>
                <c:pt idx="6431">
                  <c:v>3506.945258957955</c:v>
                </c:pt>
                <c:pt idx="6432">
                  <c:v>3507.5206955538092</c:v>
                </c:pt>
                <c:pt idx="6433">
                  <c:v>3508.0927685985421</c:v>
                </c:pt>
                <c:pt idx="6434">
                  <c:v>3508.6614780383256</c:v>
                </c:pt>
                <c:pt idx="6435">
                  <c:v>3509.2268239269888</c:v>
                </c:pt>
                <c:pt idx="6436">
                  <c:v>3509.9381147833892</c:v>
                </c:pt>
                <c:pt idx="6437">
                  <c:v>3511.2930445044049</c:v>
                </c:pt>
                <c:pt idx="6438">
                  <c:v>3513.6399976069711</c:v>
                </c:pt>
                <c:pt idx="6439">
                  <c:v>3516.9803191886213</c:v>
                </c:pt>
                <c:pt idx="6440">
                  <c:v>3520.4426253604761</c:v>
                </c:pt>
                <c:pt idx="6441">
                  <c:v>3523.9022397227291</c:v>
                </c:pt>
                <c:pt idx="6442">
                  <c:v>3527.3591630826263</c:v>
                </c:pt>
                <c:pt idx="6443">
                  <c:v>3530.8133962474303</c:v>
                </c:pt>
                <c:pt idx="6444">
                  <c:v>3534.2649384098791</c:v>
                </c:pt>
                <c:pt idx="6445">
                  <c:v>3536.5917077839181</c:v>
                </c:pt>
                <c:pt idx="6446">
                  <c:v>3537.6579526838632</c:v>
                </c:pt>
                <c:pt idx="6447">
                  <c:v>3538.2117281719156</c:v>
                </c:pt>
                <c:pt idx="6448">
                  <c:v>3538.7601224625118</c:v>
                </c:pt>
                <c:pt idx="6449">
                  <c:v>3539.3044798459596</c:v>
                </c:pt>
                <c:pt idx="6450">
                  <c:v>3539.8461462270516</c:v>
                </c:pt>
                <c:pt idx="6451">
                  <c:v>3540.3851224130435</c:v>
                </c:pt>
                <c:pt idx="6452">
                  <c:v>3540.9240985990436</c:v>
                </c:pt>
                <c:pt idx="6453">
                  <c:v>3541.4629385208546</c:v>
                </c:pt>
                <c:pt idx="6454">
                  <c:v>3541.9990874403102</c:v>
                </c:pt>
                <c:pt idx="6455">
                  <c:v>3542.532546164673</c:v>
                </c:pt>
                <c:pt idx="6456">
                  <c:v>3543.063314693929</c:v>
                </c:pt>
                <c:pt idx="6457">
                  <c:v>3543.5913930280894</c:v>
                </c:pt>
                <c:pt idx="6458">
                  <c:v>3544.1152989981692</c:v>
                </c:pt>
                <c:pt idx="6459">
                  <c:v>3544.6340923167095</c:v>
                </c:pt>
                <c:pt idx="6460">
                  <c:v>3545.1501946329095</c:v>
                </c:pt>
                <c:pt idx="6461">
                  <c:v>3545.6636067540012</c:v>
                </c:pt>
                <c:pt idx="6462">
                  <c:v>3546.1743278727445</c:v>
                </c:pt>
                <c:pt idx="6463">
                  <c:v>3546.6823571818791</c:v>
                </c:pt>
                <c:pt idx="6464">
                  <c:v>3547.1920017489929</c:v>
                </c:pt>
                <c:pt idx="6465">
                  <c:v>3547.7097193231648</c:v>
                </c:pt>
                <c:pt idx="6466">
                  <c:v>3548.2355090971396</c:v>
                </c:pt>
                <c:pt idx="6467">
                  <c:v>3548.7623754227457</c:v>
                </c:pt>
                <c:pt idx="6468">
                  <c:v>3549.2838605508882</c:v>
                </c:pt>
                <c:pt idx="6469">
                  <c:v>3549.8013087718891</c:v>
                </c:pt>
                <c:pt idx="6470">
                  <c:v>3550.3160659905352</c:v>
                </c:pt>
                <c:pt idx="6471">
                  <c:v>3550.828133014073</c:v>
                </c:pt>
                <c:pt idx="6472">
                  <c:v>3551.3358953918005</c:v>
                </c:pt>
                <c:pt idx="6473">
                  <c:v>3551.8372000204413</c:v>
                </c:pt>
                <c:pt idx="6474">
                  <c:v>3552.3331226443725</c:v>
                </c:pt>
                <c:pt idx="6475">
                  <c:v>3552.8236632636081</c:v>
                </c:pt>
                <c:pt idx="6476">
                  <c:v>3553.3088218781409</c:v>
                </c:pt>
                <c:pt idx="6477">
                  <c:v>3553.7885992952174</c:v>
                </c:pt>
                <c:pt idx="6478">
                  <c:v>3554.2656865171934</c:v>
                </c:pt>
                <c:pt idx="6479">
                  <c:v>3554.7451945811003</c:v>
                </c:pt>
                <c:pt idx="6480">
                  <c:v>3555.2300838424544</c:v>
                </c:pt>
                <c:pt idx="6481">
                  <c:v>3555.720355108519</c:v>
                </c:pt>
                <c:pt idx="6482">
                  <c:v>3556.213316569676</c:v>
                </c:pt>
                <c:pt idx="6483">
                  <c:v>3556.7034523788075</c:v>
                </c:pt>
                <c:pt idx="6484">
                  <c:v>3557.1907624820833</c:v>
                </c:pt>
                <c:pt idx="6485">
                  <c:v>3557.6753815830116</c:v>
                </c:pt>
                <c:pt idx="6486">
                  <c:v>3558.1576472206716</c:v>
                </c:pt>
                <c:pt idx="6487">
                  <c:v>3558.6393076343961</c:v>
                </c:pt>
                <c:pt idx="6488">
                  <c:v>3559.1196229505749</c:v>
                </c:pt>
                <c:pt idx="6489">
                  <c:v>3559.5985931692003</c:v>
                </c:pt>
                <c:pt idx="6490">
                  <c:v>3560.0762174830247</c:v>
                </c:pt>
                <c:pt idx="6491">
                  <c:v>3560.5524958920391</c:v>
                </c:pt>
                <c:pt idx="6492">
                  <c:v>3561.0301193986152</c:v>
                </c:pt>
                <c:pt idx="6493">
                  <c:v>3561.5128547494614</c:v>
                </c:pt>
                <c:pt idx="6494">
                  <c:v>3562.0018466283013</c:v>
                </c:pt>
                <c:pt idx="6495">
                  <c:v>3562.4923863864688</c:v>
                </c:pt>
                <c:pt idx="6496">
                  <c:v>3562.9801012998569</c:v>
                </c:pt>
                <c:pt idx="6497">
                  <c:v>3563.4676823708137</c:v>
                </c:pt>
                <c:pt idx="6498">
                  <c:v>3563.9574165450308</c:v>
                </c:pt>
                <c:pt idx="6499">
                  <c:v>3564.4497070719253</c:v>
                </c:pt>
                <c:pt idx="6500">
                  <c:v>3564.9433426963583</c:v>
                </c:pt>
                <c:pt idx="6501">
                  <c:v>3565.4369775135438</c:v>
                </c:pt>
                <c:pt idx="6502">
                  <c:v>3565.9315550399356</c:v>
                </c:pt>
                <c:pt idx="6503">
                  <c:v>3566.4264018656777</c:v>
                </c:pt>
                <c:pt idx="6504">
                  <c:v>3566.9213825876645</c:v>
                </c:pt>
                <c:pt idx="6505">
                  <c:v>3567.4166318017619</c:v>
                </c:pt>
                <c:pt idx="6506">
                  <c:v>3567.915513920158</c:v>
                </c:pt>
                <c:pt idx="6507">
                  <c:v>3568.4170870409016</c:v>
                </c:pt>
                <c:pt idx="6508">
                  <c:v>3568.9202754196249</c:v>
                </c:pt>
                <c:pt idx="6509">
                  <c:v>3569.4214461520214</c:v>
                </c:pt>
                <c:pt idx="6510">
                  <c:v>3569.9206649484286</c:v>
                </c:pt>
                <c:pt idx="6511">
                  <c:v>3570.4204881615215</c:v>
                </c:pt>
                <c:pt idx="6512">
                  <c:v>3570.919639633089</c:v>
                </c:pt>
                <c:pt idx="6513">
                  <c:v>3571.4181185558823</c:v>
                </c:pt>
                <c:pt idx="6514">
                  <c:v>3571.9120884365843</c:v>
                </c:pt>
                <c:pt idx="6515">
                  <c:v>3572.3917746879702</c:v>
                </c:pt>
                <c:pt idx="6516">
                  <c:v>3572.8725374909873</c:v>
                </c:pt>
                <c:pt idx="6517">
                  <c:v>3573.3533002940035</c:v>
                </c:pt>
                <c:pt idx="6518">
                  <c:v>3573.8340630970206</c:v>
                </c:pt>
                <c:pt idx="6519">
                  <c:v>3574.3148259000368</c:v>
                </c:pt>
                <c:pt idx="6520">
                  <c:v>3574.7955887030539</c:v>
                </c:pt>
                <c:pt idx="6521">
                  <c:v>3575.2889090147573</c:v>
                </c:pt>
                <c:pt idx="6522">
                  <c:v>3575.7876564834669</c:v>
                </c:pt>
                <c:pt idx="6523">
                  <c:v>3576.2855072025441</c:v>
                </c:pt>
                <c:pt idx="6524">
                  <c:v>3576.7824612258019</c:v>
                </c:pt>
                <c:pt idx="6525">
                  <c:v>3577.2794152490601</c:v>
                </c:pt>
                <c:pt idx="6526">
                  <c:v>3577.7763692723097</c:v>
                </c:pt>
                <c:pt idx="6527">
                  <c:v>3578.2621568978143</c:v>
                </c:pt>
                <c:pt idx="6528">
                  <c:v>3578.7264181190017</c:v>
                </c:pt>
                <c:pt idx="6529">
                  <c:v>3579.1691529358782</c:v>
                </c:pt>
                <c:pt idx="6530">
                  <c:v>3579.5987463854153</c:v>
                </c:pt>
                <c:pt idx="6531">
                  <c:v>3580.0282043241978</c:v>
                </c:pt>
                <c:pt idx="6532">
                  <c:v>3580.4610258141092</c:v>
                </c:pt>
                <c:pt idx="6533">
                  <c:v>3580.8985559527032</c:v>
                </c:pt>
                <c:pt idx="6534">
                  <c:v>3581.3404588692088</c:v>
                </c:pt>
                <c:pt idx="6535">
                  <c:v>3581.7847161100522</c:v>
                </c:pt>
                <c:pt idx="6536">
                  <c:v>3582.230319255696</c:v>
                </c:pt>
                <c:pt idx="6537">
                  <c:v>3582.677267498887</c:v>
                </c:pt>
                <c:pt idx="6538">
                  <c:v>3583.1255608396323</c:v>
                </c:pt>
                <c:pt idx="6539">
                  <c:v>3583.5748634071674</c:v>
                </c:pt>
                <c:pt idx="6540">
                  <c:v>3584.0229547733948</c:v>
                </c:pt>
                <c:pt idx="6541">
                  <c:v>3584.4631086433092</c:v>
                </c:pt>
                <c:pt idx="6542">
                  <c:v>3584.8924993110745</c:v>
                </c:pt>
                <c:pt idx="6543">
                  <c:v>3585.3111267766876</c:v>
                </c:pt>
                <c:pt idx="6544">
                  <c:v>3585.7204699801132</c:v>
                </c:pt>
                <c:pt idx="6545">
                  <c:v>3586.1245666357681</c:v>
                </c:pt>
                <c:pt idx="6546">
                  <c:v>3586.5287749613276</c:v>
                </c:pt>
                <c:pt idx="6547">
                  <c:v>3586.9329832868784</c:v>
                </c:pt>
                <c:pt idx="6548">
                  <c:v>3587.3371916124297</c:v>
                </c:pt>
                <c:pt idx="6549">
                  <c:v>3587.7443151412035</c:v>
                </c:pt>
                <c:pt idx="6550">
                  <c:v>3588.155833674231</c:v>
                </c:pt>
                <c:pt idx="6551">
                  <c:v>3588.5736309077874</c:v>
                </c:pt>
                <c:pt idx="6552">
                  <c:v>3588.9947916924739</c:v>
                </c:pt>
                <c:pt idx="6553">
                  <c:v>3589.4188676803747</c:v>
                </c:pt>
                <c:pt idx="6554">
                  <c:v>3589.8442895730768</c:v>
                </c:pt>
                <c:pt idx="6555">
                  <c:v>3590.2697114657717</c:v>
                </c:pt>
                <c:pt idx="6556">
                  <c:v>3590.6943261062079</c:v>
                </c:pt>
                <c:pt idx="6557">
                  <c:v>3591.1169222930625</c:v>
                </c:pt>
                <c:pt idx="6558">
                  <c:v>3591.5381725751081</c:v>
                </c:pt>
                <c:pt idx="6559">
                  <c:v>3591.9574044035871</c:v>
                </c:pt>
                <c:pt idx="6560">
                  <c:v>3592.3731839908178</c:v>
                </c:pt>
                <c:pt idx="6561">
                  <c:v>3592.7749715282598</c:v>
                </c:pt>
                <c:pt idx="6562">
                  <c:v>3593.1630363152794</c:v>
                </c:pt>
                <c:pt idx="6563">
                  <c:v>3593.5524018547831</c:v>
                </c:pt>
                <c:pt idx="6564">
                  <c:v>3593.9453551462816</c:v>
                </c:pt>
                <c:pt idx="6565">
                  <c:v>3594.3418969970235</c:v>
                </c:pt>
                <c:pt idx="6566">
                  <c:v>3594.741802398893</c:v>
                </c:pt>
                <c:pt idx="6567">
                  <c:v>3595.1447567925879</c:v>
                </c:pt>
                <c:pt idx="6568">
                  <c:v>3595.5489216341512</c:v>
                </c:pt>
                <c:pt idx="6569">
                  <c:v>3595.9530864757226</c:v>
                </c:pt>
                <c:pt idx="6570">
                  <c:v>3596.3572513172853</c:v>
                </c:pt>
                <c:pt idx="6571">
                  <c:v>3596.761416158849</c:v>
                </c:pt>
                <c:pt idx="6572">
                  <c:v>3597.1647738019592</c:v>
                </c:pt>
                <c:pt idx="6573">
                  <c:v>3597.5616737498058</c:v>
                </c:pt>
                <c:pt idx="6574">
                  <c:v>3597.9502321446771</c:v>
                </c:pt>
                <c:pt idx="6575">
                  <c:v>3598.3317940841221</c:v>
                </c:pt>
                <c:pt idx="6576">
                  <c:v>3598.7052838237619</c:v>
                </c:pt>
                <c:pt idx="6577">
                  <c:v>3599.0760825610473</c:v>
                </c:pt>
                <c:pt idx="6578">
                  <c:v>3599.4468812983405</c:v>
                </c:pt>
                <c:pt idx="6579">
                  <c:v>3599.818217880907</c:v>
                </c:pt>
                <c:pt idx="6580">
                  <c:v>3600.1954735062027</c:v>
                </c:pt>
                <c:pt idx="6581">
                  <c:v>3600.5791876878316</c:v>
                </c:pt>
                <c:pt idx="6582">
                  <c:v>3600.9644268228176</c:v>
                </c:pt>
                <c:pt idx="6583">
                  <c:v>3601.3496659578036</c:v>
                </c:pt>
                <c:pt idx="6584">
                  <c:v>3601.7349050927905</c:v>
                </c:pt>
                <c:pt idx="6585">
                  <c:v>3602.120144227777</c:v>
                </c:pt>
                <c:pt idx="6586">
                  <c:v>3602.5058768629797</c:v>
                </c:pt>
                <c:pt idx="6587">
                  <c:v>3602.8862274934881</c:v>
                </c:pt>
                <c:pt idx="6588">
                  <c:v>3603.259042962211</c:v>
                </c:pt>
                <c:pt idx="6589">
                  <c:v>3603.6270150787677</c:v>
                </c:pt>
                <c:pt idx="6590">
                  <c:v>3603.9922961929678</c:v>
                </c:pt>
                <c:pt idx="6591">
                  <c:v>3604.3551548507453</c:v>
                </c:pt>
                <c:pt idx="6592">
                  <c:v>3604.7163999188579</c:v>
                </c:pt>
                <c:pt idx="6593">
                  <c:v>3605.0746854925205</c:v>
                </c:pt>
                <c:pt idx="6594">
                  <c:v>3605.4289349124592</c:v>
                </c:pt>
                <c:pt idx="6595">
                  <c:v>3605.779148178684</c:v>
                </c:pt>
                <c:pt idx="6596">
                  <c:v>3606.1297655015796</c:v>
                </c:pt>
                <c:pt idx="6597">
                  <c:v>3606.4879180400653</c:v>
                </c:pt>
                <c:pt idx="6598">
                  <c:v>3606.8525283276367</c:v>
                </c:pt>
                <c:pt idx="6599">
                  <c:v>3607.2160628170041</c:v>
                </c:pt>
                <c:pt idx="6600">
                  <c:v>3607.5742161089238</c:v>
                </c:pt>
                <c:pt idx="6601">
                  <c:v>3607.9269873961402</c:v>
                </c:pt>
                <c:pt idx="6602">
                  <c:v>3608.2747798742562</c:v>
                </c:pt>
                <c:pt idx="6603">
                  <c:v>3608.6189394480725</c:v>
                </c:pt>
                <c:pt idx="6604">
                  <c:v>3608.9606773727128</c:v>
                </c:pt>
                <c:pt idx="6605">
                  <c:v>3609.2983783901882</c:v>
                </c:pt>
                <c:pt idx="6606">
                  <c:v>3609.635406858898</c:v>
                </c:pt>
                <c:pt idx="6607">
                  <c:v>3609.9724353276088</c:v>
                </c:pt>
                <c:pt idx="6608">
                  <c:v>3610.3106076727809</c:v>
                </c:pt>
                <c:pt idx="6609">
                  <c:v>3610.6492505383935</c:v>
                </c:pt>
                <c:pt idx="6610">
                  <c:v>3610.9878934040075</c:v>
                </c:pt>
                <c:pt idx="6611">
                  <c:v>3611.3266266280657</c:v>
                </c:pt>
                <c:pt idx="6612">
                  <c:v>3611.6653598521152</c:v>
                </c:pt>
                <c:pt idx="6613">
                  <c:v>3612.0040930761647</c:v>
                </c:pt>
                <c:pt idx="6614">
                  <c:v>3612.3387893930653</c:v>
                </c:pt>
                <c:pt idx="6615">
                  <c:v>3612.6694488028088</c:v>
                </c:pt>
                <c:pt idx="6616">
                  <c:v>3612.9936948085315</c:v>
                </c:pt>
                <c:pt idx="6617">
                  <c:v>3613.3103161551089</c:v>
                </c:pt>
                <c:pt idx="6618">
                  <c:v>3613.6200979222858</c:v>
                </c:pt>
                <c:pt idx="6619">
                  <c:v>3613.9249698735184</c:v>
                </c:pt>
                <c:pt idx="6620">
                  <c:v>3614.2249648370698</c:v>
                </c:pt>
                <c:pt idx="6621">
                  <c:v>3614.521763781243</c:v>
                </c:pt>
                <c:pt idx="6622">
                  <c:v>3614.8165442180284</c:v>
                </c:pt>
                <c:pt idx="6623">
                  <c:v>3615.1098456610148</c:v>
                </c:pt>
                <c:pt idx="6624">
                  <c:v>3615.4058381601776</c:v>
                </c:pt>
                <c:pt idx="6625">
                  <c:v>3615.7072118567817</c:v>
                </c:pt>
                <c:pt idx="6626">
                  <c:v>3616.0146401068755</c:v>
                </c:pt>
                <c:pt idx="6627">
                  <c:v>3616.3281220493714</c:v>
                </c:pt>
                <c:pt idx="6628">
                  <c:v>3616.6485995862263</c:v>
                </c:pt>
                <c:pt idx="6629">
                  <c:v>3616.9740559860097</c:v>
                </c:pt>
                <c:pt idx="6630">
                  <c:v>3617.2974947932721</c:v>
                </c:pt>
                <c:pt idx="6631">
                  <c:v>3617.618915146968</c:v>
                </c:pt>
                <c:pt idx="6632">
                  <c:v>3617.938316993268</c:v>
                </c:pt>
                <c:pt idx="6633">
                  <c:v>3618.2557011932408</c:v>
                </c:pt>
                <c:pt idx="6634">
                  <c:v>3618.5698574066537</c:v>
                </c:pt>
                <c:pt idx="6635">
                  <c:v>3618.8747293578854</c:v>
                </c:pt>
                <c:pt idx="6636">
                  <c:v>3619.0258526336779</c:v>
                </c:pt>
                <c:pt idx="6637">
                  <c:v>3618.5279558474008</c:v>
                </c:pt>
                <c:pt idx="6638">
                  <c:v>3617.0326536748839</c:v>
                </c:pt>
                <c:pt idx="6639">
                  <c:v>3614.5399469233676</c:v>
                </c:pt>
                <c:pt idx="6640">
                  <c:v>3611.9225645792985</c:v>
                </c:pt>
                <c:pt idx="6641">
                  <c:v>3609.3108335931033</c:v>
                </c:pt>
                <c:pt idx="6642">
                  <c:v>3606.7081175159174</c:v>
                </c:pt>
                <c:pt idx="6643">
                  <c:v>3604.1148869219892</c:v>
                </c:pt>
                <c:pt idx="6644">
                  <c:v>3601.5254904534527</c:v>
                </c:pt>
                <c:pt idx="6645">
                  <c:v>3600.0581749637076</c:v>
                </c:pt>
                <c:pt idx="6646">
                  <c:v>3599.8486929457167</c:v>
                </c:pt>
                <c:pt idx="6647">
                  <c:v>3600.1476450469645</c:v>
                </c:pt>
                <c:pt idx="6648">
                  <c:v>3600.4465971482123</c:v>
                </c:pt>
                <c:pt idx="6649">
                  <c:v>3600.744943218278</c:v>
                </c:pt>
                <c:pt idx="6650">
                  <c:v>3601.0432892883377</c:v>
                </c:pt>
                <c:pt idx="6651">
                  <c:v>3601.3416353583966</c:v>
                </c:pt>
                <c:pt idx="6652">
                  <c:v>3601.6372904261075</c:v>
                </c:pt>
                <c:pt idx="6653">
                  <c:v>3601.9303899483971</c:v>
                </c:pt>
                <c:pt idx="6654">
                  <c:v>3602.2249027003277</c:v>
                </c:pt>
                <c:pt idx="6655">
                  <c:v>3602.5221064546131</c:v>
                </c:pt>
                <c:pt idx="6656">
                  <c:v>3602.8229431131908</c:v>
                </c:pt>
                <c:pt idx="6657">
                  <c:v>3603.1287585808827</c:v>
                </c:pt>
                <c:pt idx="6658">
                  <c:v>3603.4376689999526</c:v>
                </c:pt>
                <c:pt idx="6659">
                  <c:v>3603.7490002609511</c:v>
                </c:pt>
                <c:pt idx="6660">
                  <c:v>3604.0603315219496</c:v>
                </c:pt>
                <c:pt idx="6661">
                  <c:v>3604.3716627829563</c:v>
                </c:pt>
                <c:pt idx="6662">
                  <c:v>3604.6829940439552</c:v>
                </c:pt>
                <c:pt idx="6663">
                  <c:v>3604.9905576971541</c:v>
                </c:pt>
                <c:pt idx="6664">
                  <c:v>3605.2884338925787</c:v>
                </c:pt>
                <c:pt idx="6665">
                  <c:v>3605.56881897634</c:v>
                </c:pt>
                <c:pt idx="6666">
                  <c:v>3605.8275430061121</c:v>
                </c:pt>
                <c:pt idx="6667">
                  <c:v>3606.0675663374236</c:v>
                </c:pt>
                <c:pt idx="6668">
                  <c:v>3606.2941354642271</c:v>
                </c:pt>
                <c:pt idx="6669">
                  <c:v>3606.5072503865167</c:v>
                </c:pt>
                <c:pt idx="6670">
                  <c:v>3606.7078530062599</c:v>
                </c:pt>
                <c:pt idx="6671">
                  <c:v>3606.8972884209875</c:v>
                </c:pt>
                <c:pt idx="6672">
                  <c:v>3607.0775750842809</c:v>
                </c:pt>
                <c:pt idx="6673">
                  <c:v>3607.2495201946076</c:v>
                </c:pt>
                <c:pt idx="6674">
                  <c:v>3607.4088182988717</c:v>
                </c:pt>
                <c:pt idx="6675">
                  <c:v>3607.5527783947346</c:v>
                </c:pt>
                <c:pt idx="6676">
                  <c:v>3607.6834181823269</c:v>
                </c:pt>
                <c:pt idx="6677">
                  <c:v>3607.8047745688164</c:v>
                </c:pt>
                <c:pt idx="6678">
                  <c:v>3607.9153677531463</c:v>
                </c:pt>
                <c:pt idx="6679">
                  <c:v>3608.0114301275262</c:v>
                </c:pt>
                <c:pt idx="6680">
                  <c:v>3608.0823331932966</c:v>
                </c:pt>
                <c:pt idx="6681">
                  <c:v>3608.117314609367</c:v>
                </c:pt>
                <c:pt idx="6682">
                  <c:v>3608.1173154166145</c:v>
                </c:pt>
                <c:pt idx="6683">
                  <c:v>3608.0877160052473</c:v>
                </c:pt>
                <c:pt idx="6684">
                  <c:v>3608.0263648326986</c:v>
                </c:pt>
                <c:pt idx="6685">
                  <c:v>3607.9305717038555</c:v>
                </c:pt>
                <c:pt idx="6686">
                  <c:v>3607.7995286130254</c:v>
                </c:pt>
                <c:pt idx="6687">
                  <c:v>3607.6321598696459</c:v>
                </c:pt>
                <c:pt idx="6688">
                  <c:v>3607.4647911262587</c:v>
                </c:pt>
                <c:pt idx="6689">
                  <c:v>3607.2974223828792</c:v>
                </c:pt>
                <c:pt idx="6690">
                  <c:v>3607.1300536394997</c:v>
                </c:pt>
                <c:pt idx="6691">
                  <c:v>3606.9626848961125</c:v>
                </c:pt>
                <c:pt idx="6692">
                  <c:v>3607.5062358883638</c:v>
                </c:pt>
                <c:pt idx="6693">
                  <c:v>3608.0322965761975</c:v>
                </c:pt>
                <c:pt idx="6694">
                  <c:v>3608.545710257978</c:v>
                </c:pt>
                <c:pt idx="6695">
                  <c:v>3609.0510509327005</c:v>
                </c:pt>
                <c:pt idx="6696">
                  <c:v>3609.5488564994739</c:v>
                </c:pt>
                <c:pt idx="6697">
                  <c:v>3610.0404728630774</c:v>
                </c:pt>
                <c:pt idx="6698">
                  <c:v>3609.6153195162988</c:v>
                </c:pt>
                <c:pt idx="6699">
                  <c:v>3609.0019419561027</c:v>
                </c:pt>
                <c:pt idx="6700">
                  <c:v>3608.3468566848255</c:v>
                </c:pt>
                <c:pt idx="6701">
                  <c:v>3607.6500637024828</c:v>
                </c:pt>
                <c:pt idx="6702">
                  <c:v>3606.9234019556006</c:v>
                </c:pt>
                <c:pt idx="6703">
                  <c:v>3606.1816707462335</c:v>
                </c:pt>
                <c:pt idx="6704">
                  <c:v>3605.427830429906</c:v>
                </c:pt>
                <c:pt idx="6705">
                  <c:v>3604.6618818138732</c:v>
                </c:pt>
                <c:pt idx="6706">
                  <c:v>3603.8644508436446</c:v>
                </c:pt>
                <c:pt idx="6707">
                  <c:v>3603.0113201125637</c:v>
                </c:pt>
                <c:pt idx="6708">
                  <c:v>3602.1030274658951</c:v>
                </c:pt>
                <c:pt idx="6709">
                  <c:v>3601.1462991986582</c:v>
                </c:pt>
                <c:pt idx="6710">
                  <c:v>3600.1424138908046</c:v>
                </c:pt>
                <c:pt idx="6711">
                  <c:v>3599.0913715423358</c:v>
                </c:pt>
                <c:pt idx="6712">
                  <c:v>3597.9824746076083</c:v>
                </c:pt>
                <c:pt idx="6713">
                  <c:v>3596.8022696893809</c:v>
                </c:pt>
                <c:pt idx="6714">
                  <c:v>3595.5470590878945</c:v>
                </c:pt>
                <c:pt idx="6715">
                  <c:v>3594.2180080448966</c:v>
                </c:pt>
                <c:pt idx="6716">
                  <c:v>3592.8508813340618</c:v>
                </c:pt>
                <c:pt idx="6717">
                  <c:v>3591.4807942676953</c:v>
                </c:pt>
                <c:pt idx="6718">
                  <c:v>3590.1080161989803</c:v>
                </c:pt>
                <c:pt idx="6719">
                  <c:v>3588.7301254787335</c:v>
                </c:pt>
                <c:pt idx="6720">
                  <c:v>3587.3312462532786</c:v>
                </c:pt>
                <c:pt idx="6721">
                  <c:v>3585.8813307095065</c:v>
                </c:pt>
                <c:pt idx="6722">
                  <c:v>3584.3650408928424</c:v>
                </c:pt>
                <c:pt idx="6723">
                  <c:v>3582.7823768032799</c:v>
                </c:pt>
                <c:pt idx="6724">
                  <c:v>3581.1311852299309</c:v>
                </c:pt>
                <c:pt idx="6725">
                  <c:v>3579.4078784746198</c:v>
                </c:pt>
                <c:pt idx="6726">
                  <c:v>3577.6119195531428</c:v>
                </c:pt>
                <c:pt idx="6727">
                  <c:v>3575.7433084116701</c:v>
                </c:pt>
                <c:pt idx="6728">
                  <c:v>3573.8041973462246</c:v>
                </c:pt>
                <c:pt idx="6729">
                  <c:v>3571.7972774129503</c:v>
                </c:pt>
                <c:pt idx="6730">
                  <c:v>3569.7562736205073</c:v>
                </c:pt>
                <c:pt idx="6731">
                  <c:v>3567.7125788257099</c:v>
                </c:pt>
                <c:pt idx="6732">
                  <c:v>3565.665520479783</c:v>
                </c:pt>
                <c:pt idx="6733">
                  <c:v>3563.5949180832199</c:v>
                </c:pt>
                <c:pt idx="6734">
                  <c:v>3561.4943795972786</c:v>
                </c:pt>
                <c:pt idx="6735">
                  <c:v>3559.3753415801452</c:v>
                </c:pt>
                <c:pt idx="6736">
                  <c:v>3557.2441944560446</c:v>
                </c:pt>
                <c:pt idx="6737">
                  <c:v>3555.1117022344051</c:v>
                </c:pt>
                <c:pt idx="6738">
                  <c:v>3552.977864915204</c:v>
                </c:pt>
                <c:pt idx="6739">
                  <c:v>3550.7972745582529</c:v>
                </c:pt>
                <c:pt idx="6740">
                  <c:v>3548.5580240849063</c:v>
                </c:pt>
                <c:pt idx="6741">
                  <c:v>3546.2547314904782</c:v>
                </c:pt>
                <c:pt idx="6742">
                  <c:v>3543.8868588758669</c:v>
                </c:pt>
                <c:pt idx="6743">
                  <c:v>3541.4544062410705</c:v>
                </c:pt>
                <c:pt idx="6744">
                  <c:v>3538.9797079961063</c:v>
                </c:pt>
                <c:pt idx="6745">
                  <c:v>3536.4883258379309</c:v>
                </c:pt>
                <c:pt idx="6746">
                  <c:v>3533.9833778053539</c:v>
                </c:pt>
                <c:pt idx="6747">
                  <c:v>3531.4649755682708</c:v>
                </c:pt>
                <c:pt idx="6748">
                  <c:v>3528.9278717716561</c:v>
                </c:pt>
                <c:pt idx="6749">
                  <c:v>3526.363320859673</c:v>
                </c:pt>
                <c:pt idx="6750">
                  <c:v>3523.7700680932244</c:v>
                </c:pt>
                <c:pt idx="6751">
                  <c:v>3521.1481134722949</c:v>
                </c:pt>
                <c:pt idx="6752">
                  <c:v>3518.4976803366776</c:v>
                </c:pt>
                <c:pt idx="6753">
                  <c:v>3515.8192170881198</c:v>
                </c:pt>
                <c:pt idx="6754">
                  <c:v>3513.1013774730368</c:v>
                </c:pt>
                <c:pt idx="6755">
                  <c:v>3510.3311564421047</c:v>
                </c:pt>
                <c:pt idx="6756">
                  <c:v>3507.5071185931388</c:v>
                </c:pt>
                <c:pt idx="6757">
                  <c:v>3504.6285913773754</c:v>
                </c:pt>
                <c:pt idx="6758">
                  <c:v>3501.6936917981557</c:v>
                </c:pt>
                <c:pt idx="6759">
                  <c:v>3498.7017473605297</c:v>
                </c:pt>
                <c:pt idx="6760">
                  <c:v>3495.6521733985815</c:v>
                </c:pt>
                <c:pt idx="6761">
                  <c:v>3492.5460916162606</c:v>
                </c:pt>
                <c:pt idx="6762">
                  <c:v>3489.4004544726772</c:v>
                </c:pt>
                <c:pt idx="6763">
                  <c:v>3486.2311829200294</c:v>
                </c:pt>
                <c:pt idx="6764">
                  <c:v>3483.0394882134315</c:v>
                </c:pt>
                <c:pt idx="6765">
                  <c:v>3479.8253687383803</c:v>
                </c:pt>
                <c:pt idx="6766">
                  <c:v>3476.587839055117</c:v>
                </c:pt>
                <c:pt idx="6767">
                  <c:v>3473.3258686253967</c:v>
                </c:pt>
                <c:pt idx="6768">
                  <c:v>3470.0411605362447</c:v>
                </c:pt>
                <c:pt idx="6769">
                  <c:v>3466.7349252355266</c:v>
                </c:pt>
                <c:pt idx="6770">
                  <c:v>3463.3962656786698</c:v>
                </c:pt>
                <c:pt idx="6771">
                  <c:v>3460.0130727587066</c:v>
                </c:pt>
                <c:pt idx="6772">
                  <c:v>3456.584135220513</c:v>
                </c:pt>
                <c:pt idx="6773">
                  <c:v>3453.1110674610095</c:v>
                </c:pt>
                <c:pt idx="6774">
                  <c:v>3449.6018070303116</c:v>
                </c:pt>
                <c:pt idx="6775">
                  <c:v>3446.0612883924573</c:v>
                </c:pt>
                <c:pt idx="6776">
                  <c:v>3442.4902736474228</c:v>
                </c:pt>
                <c:pt idx="6777">
                  <c:v>3438.8887619341258</c:v>
                </c:pt>
                <c:pt idx="6778">
                  <c:v>3435.2567532525795</c:v>
                </c:pt>
                <c:pt idx="6779">
                  <c:v>3431.5937105647363</c:v>
                </c:pt>
                <c:pt idx="6780">
                  <c:v>3427.8934454747123</c:v>
                </c:pt>
                <c:pt idx="6781">
                  <c:v>3424.1545209658266</c:v>
                </c:pt>
                <c:pt idx="6782">
                  <c:v>3420.3817818971156</c:v>
                </c:pt>
                <c:pt idx="6783">
                  <c:v>3416.5767532219352</c:v>
                </c:pt>
                <c:pt idx="6784">
                  <c:v>3412.7345907808653</c:v>
                </c:pt>
                <c:pt idx="6785">
                  <c:v>3408.8499125692019</c:v>
                </c:pt>
                <c:pt idx="6786">
                  <c:v>3404.9216872414468</c:v>
                </c:pt>
                <c:pt idx="6787">
                  <c:v>3400.9504091050653</c:v>
                </c:pt>
                <c:pt idx="6788">
                  <c:v>3396.9421327673613</c:v>
                </c:pt>
                <c:pt idx="6789">
                  <c:v>3392.9035844695154</c:v>
                </c:pt>
                <c:pt idx="6790">
                  <c:v>3388.8354367064881</c:v>
                </c:pt>
                <c:pt idx="6791">
                  <c:v>3384.7374209861696</c:v>
                </c:pt>
                <c:pt idx="6792">
                  <c:v>3380.6129000524411</c:v>
                </c:pt>
                <c:pt idx="6793">
                  <c:v>3376.466808369345</c:v>
                </c:pt>
                <c:pt idx="6794">
                  <c:v>3372.2986516293972</c:v>
                </c:pt>
                <c:pt idx="6795">
                  <c:v>3368.108429025363</c:v>
                </c:pt>
                <c:pt idx="6796">
                  <c:v>3363.892688262174</c:v>
                </c:pt>
                <c:pt idx="6797">
                  <c:v>3359.6440288277317</c:v>
                </c:pt>
                <c:pt idx="6798">
                  <c:v>3355.3437944224506</c:v>
                </c:pt>
                <c:pt idx="6799">
                  <c:v>3350.9800561718912</c:v>
                </c:pt>
                <c:pt idx="6800">
                  <c:v>3346.5571199058586</c:v>
                </c:pt>
                <c:pt idx="6801">
                  <c:v>3342.0749852476197</c:v>
                </c:pt>
                <c:pt idx="6802">
                  <c:v>3337.5551785476791</c:v>
                </c:pt>
                <c:pt idx="6803">
                  <c:v>3333.0192266408781</c:v>
                </c:pt>
                <c:pt idx="6804">
                  <c:v>3328.469551606936</c:v>
                </c:pt>
                <c:pt idx="6805">
                  <c:v>3323.9077686499995</c:v>
                </c:pt>
                <c:pt idx="6806">
                  <c:v>3319.3242342806375</c:v>
                </c:pt>
                <c:pt idx="6807">
                  <c:v>3314.7119976800868</c:v>
                </c:pt>
                <c:pt idx="6808">
                  <c:v>3310.0710592250639</c:v>
                </c:pt>
                <c:pt idx="6809">
                  <c:v>3305.4014184850216</c:v>
                </c:pt>
                <c:pt idx="6810">
                  <c:v>3300.70307508326</c:v>
                </c:pt>
                <c:pt idx="6811">
                  <c:v>3295.9759390380436</c:v>
                </c:pt>
                <c:pt idx="6812">
                  <c:v>3291.2035075297745</c:v>
                </c:pt>
                <c:pt idx="6813">
                  <c:v>3286.3691865731307</c:v>
                </c:pt>
                <c:pt idx="6814">
                  <c:v>3281.4729757914029</c:v>
                </c:pt>
                <c:pt idx="6815">
                  <c:v>3276.5148756151293</c:v>
                </c:pt>
                <c:pt idx="6816">
                  <c:v>3271.5138572799078</c:v>
                </c:pt>
                <c:pt idx="6817">
                  <c:v>3266.4877252189262</c:v>
                </c:pt>
                <c:pt idx="6818">
                  <c:v>3261.4354920011965</c:v>
                </c:pt>
                <c:pt idx="6819">
                  <c:v>3256.3545564984561</c:v>
                </c:pt>
                <c:pt idx="6820">
                  <c:v>3251.2449191412438</c:v>
                </c:pt>
                <c:pt idx="6821">
                  <c:v>3246.1065794990213</c:v>
                </c:pt>
                <c:pt idx="6822">
                  <c:v>3240.9431248932447</c:v>
                </c:pt>
                <c:pt idx="6823">
                  <c:v>3235.7576048539067</c:v>
                </c:pt>
                <c:pt idx="6824">
                  <c:v>3230.5458497615759</c:v>
                </c:pt>
                <c:pt idx="6825">
                  <c:v>3225.3051686139129</c:v>
                </c:pt>
                <c:pt idx="6826">
                  <c:v>3220.0321970525342</c:v>
                </c:pt>
                <c:pt idx="6827">
                  <c:v>3214.7242448823313</c:v>
                </c:pt>
                <c:pt idx="6828">
                  <c:v>3209.3803702013684</c:v>
                </c:pt>
                <c:pt idx="6829">
                  <c:v>3204.0025906559572</c:v>
                </c:pt>
                <c:pt idx="6830">
                  <c:v>3198.5979027015333</c:v>
                </c:pt>
                <c:pt idx="6831">
                  <c:v>3193.166306338097</c:v>
                </c:pt>
                <c:pt idx="6832">
                  <c:v>3187.6970383634884</c:v>
                </c:pt>
                <c:pt idx="6833">
                  <c:v>3182.179335198834</c:v>
                </c:pt>
                <c:pt idx="6834">
                  <c:v>3176.6144068076642</c:v>
                </c:pt>
                <c:pt idx="6835">
                  <c:v>3171.0083089812315</c:v>
                </c:pt>
                <c:pt idx="6836">
                  <c:v>3165.3759318105717</c:v>
                </c:pt>
                <c:pt idx="6837">
                  <c:v>3159.7345853137513</c:v>
                </c:pt>
                <c:pt idx="6838">
                  <c:v>3154.0842690602399</c:v>
                </c:pt>
                <c:pt idx="6839">
                  <c:v>3148.4249830500298</c:v>
                </c:pt>
                <c:pt idx="6840">
                  <c:v>3142.7567272831279</c:v>
                </c:pt>
                <c:pt idx="6841">
                  <c:v>3137.0738508321842</c:v>
                </c:pt>
                <c:pt idx="6842">
                  <c:v>3131.3622269439261</c:v>
                </c:pt>
                <c:pt idx="6843">
                  <c:v>3125.6106214113947</c:v>
                </c:pt>
                <c:pt idx="6844">
                  <c:v>3119.8246856462915</c:v>
                </c:pt>
                <c:pt idx="6845">
                  <c:v>3114.0082537740095</c:v>
                </c:pt>
                <c:pt idx="6846">
                  <c:v>3108.1613257407103</c:v>
                </c:pt>
                <c:pt idx="6847">
                  <c:v>3102.2839015464115</c:v>
                </c:pt>
                <c:pt idx="6848">
                  <c:v>3096.3710479648521</c:v>
                </c:pt>
                <c:pt idx="6849">
                  <c:v>3090.4184378009545</c:v>
                </c:pt>
                <c:pt idx="6850">
                  <c:v>3084.4234470004935</c:v>
                </c:pt>
                <c:pt idx="6851">
                  <c:v>3078.3868379863347</c:v>
                </c:pt>
                <c:pt idx="6852">
                  <c:v>3072.3182526334044</c:v>
                </c:pt>
                <c:pt idx="6853">
                  <c:v>3066.2245527474524</c:v>
                </c:pt>
                <c:pt idx="6854">
                  <c:v>3060.1043250988432</c:v>
                </c:pt>
                <c:pt idx="6855">
                  <c:v>3053.9562919148566</c:v>
                </c:pt>
                <c:pt idx="6856">
                  <c:v>3047.7795112935573</c:v>
                </c:pt>
                <c:pt idx="6857">
                  <c:v>3041.5729062527744</c:v>
                </c:pt>
                <c:pt idx="6858">
                  <c:v>3035.3425330143082</c:v>
                </c:pt>
                <c:pt idx="6859">
                  <c:v>3029.0924268169929</c:v>
                </c:pt>
                <c:pt idx="6860">
                  <c:v>3022.8225880913569</c:v>
                </c:pt>
                <c:pt idx="6861">
                  <c:v>3016.5330168374107</c:v>
                </c:pt>
                <c:pt idx="6862">
                  <c:v>3010.2237126246132</c:v>
                </c:pt>
                <c:pt idx="6863">
                  <c:v>3003.8975459344088</c:v>
                </c:pt>
                <c:pt idx="6864">
                  <c:v>2997.5471614608218</c:v>
                </c:pt>
                <c:pt idx="6865">
                  <c:v>2991.1644873807659</c:v>
                </c:pt>
                <c:pt idx="6866">
                  <c:v>2984.75234810849</c:v>
                </c:pt>
                <c:pt idx="6867">
                  <c:v>2978.3155874267009</c:v>
                </c:pt>
                <c:pt idx="6868">
                  <c:v>2971.863488736501</c:v>
                </c:pt>
                <c:pt idx="6869">
                  <c:v>2965.4033174159686</c:v>
                </c:pt>
                <c:pt idx="6870">
                  <c:v>2958.9341316169707</c:v>
                </c:pt>
                <c:pt idx="6871">
                  <c:v>2952.4545862419395</c:v>
                </c:pt>
                <c:pt idx="6872">
                  <c:v>2945.9642772342263</c:v>
                </c:pt>
                <c:pt idx="6873">
                  <c:v>2939.4635630676466</c:v>
                </c:pt>
                <c:pt idx="6874">
                  <c:v>2932.9579156748073</c:v>
                </c:pt>
                <c:pt idx="6875">
                  <c:v>2926.453255336231</c:v>
                </c:pt>
                <c:pt idx="6876">
                  <c:v>2919.9475644055901</c:v>
                </c:pt>
                <c:pt idx="6877">
                  <c:v>2913.4368055451905</c:v>
                </c:pt>
                <c:pt idx="6878">
                  <c:v>2906.919767553738</c:v>
                </c:pt>
                <c:pt idx="6879">
                  <c:v>2900.396810519549</c:v>
                </c:pt>
                <c:pt idx="6880">
                  <c:v>2893.8805362425533</c:v>
                </c:pt>
                <c:pt idx="6881">
                  <c:v>2887.3849359652904</c:v>
                </c:pt>
                <c:pt idx="6882">
                  <c:v>2880.9117595954112</c:v>
                </c:pt>
                <c:pt idx="6883">
                  <c:v>2874.4610075634546</c:v>
                </c:pt>
                <c:pt idx="6884">
                  <c:v>2868.0348314657972</c:v>
                </c:pt>
                <c:pt idx="6885">
                  <c:v>2861.6360118021712</c:v>
                </c:pt>
                <c:pt idx="6886">
                  <c:v>2855.2659839209227</c:v>
                </c:pt>
                <c:pt idx="6887">
                  <c:v>2848.9255549666836</c:v>
                </c:pt>
                <c:pt idx="6888">
                  <c:v>2842.5797443844581</c:v>
                </c:pt>
                <c:pt idx="6889">
                  <c:v>2836.2285517975301</c:v>
                </c:pt>
                <c:pt idx="6890">
                  <c:v>2829.8719772059062</c:v>
                </c:pt>
                <c:pt idx="6891">
                  <c:v>2823.5100210401024</c:v>
                </c:pt>
                <c:pt idx="6892">
                  <c:v>2816.4290725621563</c:v>
                </c:pt>
                <c:pt idx="6893">
                  <c:v>2809.3537750115529</c:v>
                </c:pt>
                <c:pt idx="6894">
                  <c:v>2802.277670639216</c:v>
                </c:pt>
                <c:pt idx="6895">
                  <c:v>2795.1961846927047</c:v>
                </c:pt>
                <c:pt idx="6896">
                  <c:v>2788.1093171720295</c:v>
                </c:pt>
                <c:pt idx="6897">
                  <c:v>2781.0166644510409</c:v>
                </c:pt>
                <c:pt idx="6898">
                  <c:v>2774.8263853339913</c:v>
                </c:pt>
                <c:pt idx="6899">
                  <c:v>2768.8083198731842</c:v>
                </c:pt>
                <c:pt idx="6900">
                  <c:v>2762.8171628213904</c:v>
                </c:pt>
                <c:pt idx="6901">
                  <c:v>2756.8532278230227</c:v>
                </c:pt>
                <c:pt idx="6902">
                  <c:v>2750.9078145283906</c:v>
                </c:pt>
                <c:pt idx="6903">
                  <c:v>2744.9689493412648</c:v>
                </c:pt>
                <c:pt idx="6904">
                  <c:v>2739.0336726595756</c:v>
                </c:pt>
                <c:pt idx="6905">
                  <c:v>2733.1019832993375</c:v>
                </c:pt>
                <c:pt idx="6906">
                  <c:v>2727.1932553688603</c:v>
                </c:pt>
                <c:pt idx="6907">
                  <c:v>2721.3358326793345</c:v>
                </c:pt>
                <c:pt idx="6908">
                  <c:v>2715.5322260005864</c:v>
                </c:pt>
                <c:pt idx="6909">
                  <c:v>2709.7757090376067</c:v>
                </c:pt>
                <c:pt idx="6910">
                  <c:v>2704.0649366928574</c:v>
                </c:pt>
                <c:pt idx="6911">
                  <c:v>2698.3999089663298</c:v>
                </c:pt>
                <c:pt idx="6912">
                  <c:v>2692.7928248928974</c:v>
                </c:pt>
                <c:pt idx="6913">
                  <c:v>2687.2576770066839</c:v>
                </c:pt>
                <c:pt idx="6914">
                  <c:v>2681.7980517142564</c:v>
                </c:pt>
                <c:pt idx="6915">
                  <c:v>2676.4117059844739</c:v>
                </c:pt>
                <c:pt idx="6916">
                  <c:v>2671.0650052209394</c:v>
                </c:pt>
                <c:pt idx="6917">
                  <c:v>2665.7248525649266</c:v>
                </c:pt>
                <c:pt idx="6918">
                  <c:v>2660.3909786632566</c:v>
                </c:pt>
                <c:pt idx="6919">
                  <c:v>2655.0658055418162</c:v>
                </c:pt>
                <c:pt idx="6920">
                  <c:v>2649.7652090543047</c:v>
                </c:pt>
                <c:pt idx="6921">
                  <c:v>2644.5201333329192</c:v>
                </c:pt>
                <c:pt idx="6922">
                  <c:v>2639.3459163860521</c:v>
                </c:pt>
                <c:pt idx="6923">
                  <c:v>2634.2398671575447</c:v>
                </c:pt>
                <c:pt idx="6924">
                  <c:v>2629.203242108651</c:v>
                </c:pt>
                <c:pt idx="6925">
                  <c:v>2624.2387322417107</c:v>
                </c:pt>
                <c:pt idx="6926">
                  <c:v>2619.346874540945</c:v>
                </c:pt>
                <c:pt idx="6927">
                  <c:v>2614.5276690601668</c:v>
                </c:pt>
                <c:pt idx="6928">
                  <c:v>2609.7753753208508</c:v>
                </c:pt>
                <c:pt idx="6929">
                  <c:v>2605.0908904493485</c:v>
                </c:pt>
                <c:pt idx="6930">
                  <c:v>2600.4386959915614</c:v>
                </c:pt>
                <c:pt idx="6931">
                  <c:v>2595.7865015337752</c:v>
                </c:pt>
                <c:pt idx="6932">
                  <c:v>2591.134307075989</c:v>
                </c:pt>
                <c:pt idx="6933">
                  <c:v>2586.5025624708815</c:v>
                </c:pt>
                <c:pt idx="6934">
                  <c:v>2581.9060682583058</c:v>
                </c:pt>
                <c:pt idx="6935">
                  <c:v>2577.335765184198</c:v>
                </c:pt>
                <c:pt idx="6936">
                  <c:v>2572.7826834380357</c:v>
                </c:pt>
                <c:pt idx="6937">
                  <c:v>2568.2331893900482</c:v>
                </c:pt>
                <c:pt idx="6938">
                  <c:v>2563.687283094057</c:v>
                </c:pt>
                <c:pt idx="6939">
                  <c:v>2559.1907087377381</c:v>
                </c:pt>
                <c:pt idx="6940">
                  <c:v>2554.7563826265182</c:v>
                </c:pt>
                <c:pt idx="6941">
                  <c:v>2550.3897758857438</c:v>
                </c:pt>
                <c:pt idx="6942">
                  <c:v>2546.0918751929607</c:v>
                </c:pt>
                <c:pt idx="6943">
                  <c:v>2541.8630393987069</c:v>
                </c:pt>
                <c:pt idx="6944">
                  <c:v>2537.6802619209102</c:v>
                </c:pt>
                <c:pt idx="6945">
                  <c:v>2533.5179794481046</c:v>
                </c:pt>
                <c:pt idx="6946">
                  <c:v>2529.3736360581579</c:v>
                </c:pt>
                <c:pt idx="6947">
                  <c:v>2525.2472317510633</c:v>
                </c:pt>
                <c:pt idx="6948">
                  <c:v>2521.1440138818452</c:v>
                </c:pt>
                <c:pt idx="6949">
                  <c:v>2517.0698128031277</c:v>
                </c:pt>
                <c:pt idx="6950">
                  <c:v>2513.0252102747013</c:v>
                </c:pt>
                <c:pt idx="6951">
                  <c:v>2509.0102063503882</c:v>
                </c:pt>
                <c:pt idx="6952">
                  <c:v>2505.020855665447</c:v>
                </c:pt>
                <c:pt idx="6953">
                  <c:v>2501.0566198902457</c:v>
                </c:pt>
                <c:pt idx="6954">
                  <c:v>2497.1304145767544</c:v>
                </c:pt>
                <c:pt idx="6955">
                  <c:v>2493.2565906791187</c:v>
                </c:pt>
                <c:pt idx="6956">
                  <c:v>2489.438377475507</c:v>
                </c:pt>
                <c:pt idx="6957">
                  <c:v>2485.6758648938244</c:v>
                </c:pt>
                <c:pt idx="6958">
                  <c:v>2481.9683795780425</c:v>
                </c:pt>
                <c:pt idx="6959">
                  <c:v>2478.3172665718944</c:v>
                </c:pt>
                <c:pt idx="6960">
                  <c:v>2474.7226613861262</c:v>
                </c:pt>
                <c:pt idx="6961">
                  <c:v>2471.1935333468923</c:v>
                </c:pt>
                <c:pt idx="6962">
                  <c:v>2467.7183116230594</c:v>
                </c:pt>
                <c:pt idx="6963">
                  <c:v>2464.2781600592307</c:v>
                </c:pt>
                <c:pt idx="6964">
                  <c:v>2460.8719125525959</c:v>
                </c:pt>
                <c:pt idx="6965">
                  <c:v>2457.499032011307</c:v>
                </c:pt>
                <c:pt idx="6966">
                  <c:v>2454.158217682867</c:v>
                </c:pt>
                <c:pt idx="6967">
                  <c:v>2450.849558741746</c:v>
                </c:pt>
                <c:pt idx="6968">
                  <c:v>2447.5731902143493</c:v>
                </c:pt>
                <c:pt idx="6969">
                  <c:v>2444.3283048484027</c:v>
                </c:pt>
                <c:pt idx="6970">
                  <c:v>2441.1231091166637</c:v>
                </c:pt>
                <c:pt idx="6971">
                  <c:v>2437.9678283760099</c:v>
                </c:pt>
                <c:pt idx="6972">
                  <c:v>2434.8636738815726</c:v>
                </c:pt>
                <c:pt idx="6973">
                  <c:v>2431.8106455795296</c:v>
                </c:pt>
                <c:pt idx="6974">
                  <c:v>2428.8018817179536</c:v>
                </c:pt>
                <c:pt idx="6975">
                  <c:v>2425.8864268547031</c:v>
                </c:pt>
                <c:pt idx="6976">
                  <c:v>2423.2524156520299</c:v>
                </c:pt>
                <c:pt idx="6977">
                  <c:v>2421.0320773234303</c:v>
                </c:pt>
                <c:pt idx="6978">
                  <c:v>2419.2254118689038</c:v>
                </c:pt>
                <c:pt idx="6979">
                  <c:v>2417.8324180506652</c:v>
                </c:pt>
                <c:pt idx="6980">
                  <c:v>2416.8539030671668</c:v>
                </c:pt>
                <c:pt idx="6981">
                  <c:v>2416.290764852014</c:v>
                </c:pt>
                <c:pt idx="6982">
                  <c:v>2416.1430920953244</c:v>
                </c:pt>
                <c:pt idx="6983">
                  <c:v>2416.0277089451047</c:v>
                </c:pt>
                <c:pt idx="6984">
                  <c:v>2415.9494595607825</c:v>
                </c:pt>
                <c:pt idx="6985">
                  <c:v>2415.9137259470458</c:v>
                </c:pt>
                <c:pt idx="6986">
                  <c:v>2415.9210459491837</c:v>
                </c:pt>
                <c:pt idx="6987">
                  <c:v>2415.9334958780473</c:v>
                </c:pt>
                <c:pt idx="6988">
                  <c:v>2415.4287386314477</c:v>
                </c:pt>
                <c:pt idx="6989">
                  <c:v>2414.3048637766497</c:v>
                </c:pt>
                <c:pt idx="6990">
                  <c:v>2412.5611988186943</c:v>
                </c:pt>
                <c:pt idx="6991">
                  <c:v>2410.2940758618633</c:v>
                </c:pt>
                <c:pt idx="6992">
                  <c:v>2407.8201626966365</c:v>
                </c:pt>
                <c:pt idx="6993">
                  <c:v>2405.3592993025359</c:v>
                </c:pt>
                <c:pt idx="6994">
                  <c:v>2402.9119791797716</c:v>
                </c:pt>
                <c:pt idx="6995">
                  <c:v>2400.478203566136</c:v>
                </c:pt>
                <c:pt idx="6996">
                  <c:v>2398.0569854073733</c:v>
                </c:pt>
                <c:pt idx="6997">
                  <c:v>2395.6489973060643</c:v>
                </c:pt>
                <c:pt idx="6998">
                  <c:v>2393.2762148216925</c:v>
                </c:pt>
                <c:pt idx="6999">
                  <c:v>2390.959940157702</c:v>
                </c:pt>
                <c:pt idx="7000">
                  <c:v>2388.7021905298811</c:v>
                </c:pt>
                <c:pt idx="7001">
                  <c:v>2386.5036392942588</c:v>
                </c:pt>
                <c:pt idx="7002">
                  <c:v>2384.3427601003382</c:v>
                </c:pt>
                <c:pt idx="7003">
                  <c:v>2382.198026113279</c:v>
                </c:pt>
                <c:pt idx="7004">
                  <c:v>2380.0694369025432</c:v>
                </c:pt>
                <c:pt idx="7005">
                  <c:v>2377.9585618203664</c:v>
                </c:pt>
                <c:pt idx="7006">
                  <c:v>2375.8719045753851</c:v>
                </c:pt>
                <c:pt idx="7007">
                  <c:v>2373.8197799142094</c:v>
                </c:pt>
                <c:pt idx="7008">
                  <c:v>2371.8156412879125</c:v>
                </c:pt>
                <c:pt idx="7009">
                  <c:v>2369.868907231637</c:v>
                </c:pt>
                <c:pt idx="7010">
                  <c:v>2367.9795781220996</c:v>
                </c:pt>
                <c:pt idx="7011">
                  <c:v>2366.1476535825836</c:v>
                </c:pt>
                <c:pt idx="7012">
                  <c:v>2364.3701732575546</c:v>
                </c:pt>
                <c:pt idx="7013">
                  <c:v>2362.6545823808924</c:v>
                </c:pt>
                <c:pt idx="7014">
                  <c:v>2361.0008813293225</c:v>
                </c:pt>
                <c:pt idx="7015">
                  <c:v>2359.4090696722974</c:v>
                </c:pt>
                <c:pt idx="7016">
                  <c:v>2357.8625534783341</c:v>
                </c:pt>
                <c:pt idx="7017">
                  <c:v>2356.3305676637901</c:v>
                </c:pt>
                <c:pt idx="7018">
                  <c:v>2354.8093458586527</c:v>
                </c:pt>
                <c:pt idx="7019">
                  <c:v>2353.2986183330327</c:v>
                </c:pt>
                <c:pt idx="7020">
                  <c:v>2351.7974874762231</c:v>
                </c:pt>
                <c:pt idx="7021">
                  <c:v>2350.3043393218404</c:v>
                </c:pt>
                <c:pt idx="7022">
                  <c:v>2348.8294891008568</c:v>
                </c:pt>
                <c:pt idx="7023">
                  <c:v>2347.3761656609072</c:v>
                </c:pt>
                <c:pt idx="7024">
                  <c:v>2345.9443686252671</c:v>
                </c:pt>
                <c:pt idx="7025">
                  <c:v>2344.5340979939292</c:v>
                </c:pt>
                <c:pt idx="7026">
                  <c:v>2343.1480447692647</c:v>
                </c:pt>
                <c:pt idx="7027">
                  <c:v>2341.8211899367898</c:v>
                </c:pt>
                <c:pt idx="7028">
                  <c:v>2340.57775138753</c:v>
                </c:pt>
                <c:pt idx="7029">
                  <c:v>2339.3985343846325</c:v>
                </c:pt>
                <c:pt idx="7030">
                  <c:v>2338.2534911688163</c:v>
                </c:pt>
                <c:pt idx="7031">
                  <c:v>2337.1362534883701</c:v>
                </c:pt>
                <c:pt idx="7032">
                  <c:v>2336.0593779909045</c:v>
                </c:pt>
                <c:pt idx="7033">
                  <c:v>2335.0345254354829</c:v>
                </c:pt>
                <c:pt idx="7034">
                  <c:v>2334.0603511550721</c:v>
                </c:pt>
                <c:pt idx="7035">
                  <c:v>2333.1346121185215</c:v>
                </c:pt>
                <c:pt idx="7036">
                  <c:v>2332.2375749364514</c:v>
                </c:pt>
                <c:pt idx="7037">
                  <c:v>2331.3548890852371</c:v>
                </c:pt>
                <c:pt idx="7038">
                  <c:v>2330.4910394432404</c:v>
                </c:pt>
                <c:pt idx="7039">
                  <c:v>2329.6460260642743</c:v>
                </c:pt>
                <c:pt idx="7040">
                  <c:v>2328.8198489483302</c:v>
                </c:pt>
                <c:pt idx="7041">
                  <c:v>2328.0125076110653</c:v>
                </c:pt>
                <c:pt idx="7042">
                  <c:v>2327.234764824093</c:v>
                </c:pt>
                <c:pt idx="7043">
                  <c:v>2326.49738427393</c:v>
                </c:pt>
                <c:pt idx="7044">
                  <c:v>2325.8003663372861</c:v>
                </c:pt>
                <c:pt idx="7045">
                  <c:v>2325.143710960348</c:v>
                </c:pt>
                <c:pt idx="7046">
                  <c:v>2324.5258037462045</c:v>
                </c:pt>
                <c:pt idx="7047">
                  <c:v>2323.9430569966871</c:v>
                </c:pt>
                <c:pt idx="7048">
                  <c:v>2323.3973540851553</c:v>
                </c:pt>
                <c:pt idx="7049">
                  <c:v>2322.8923726376884</c:v>
                </c:pt>
                <c:pt idx="7050">
                  <c:v>2322.4308483784157</c:v>
                </c:pt>
                <c:pt idx="7051">
                  <c:v>2322.0132740541194</c:v>
                </c:pt>
                <c:pt idx="7052">
                  <c:v>2321.6329677686754</c:v>
                </c:pt>
                <c:pt idx="7053">
                  <c:v>2321.2880013731233</c:v>
                </c:pt>
                <c:pt idx="7054">
                  <c:v>2320.9807069654603</c:v>
                </c:pt>
                <c:pt idx="7055">
                  <c:v>2320.711084545685</c:v>
                </c:pt>
                <c:pt idx="7056">
                  <c:v>2320.4791337370816</c:v>
                </c:pt>
                <c:pt idx="7057">
                  <c:v>2320.2824328904653</c:v>
                </c:pt>
                <c:pt idx="7058">
                  <c:v>2320.1129094293306</c:v>
                </c:pt>
                <c:pt idx="7059">
                  <c:v>2319.9649128030283</c:v>
                </c:pt>
                <c:pt idx="7060">
                  <c:v>2319.8384429577609</c:v>
                </c:pt>
                <c:pt idx="7061">
                  <c:v>2319.732782192435</c:v>
                </c:pt>
                <c:pt idx="7062">
                  <c:v>2319.6468543859592</c:v>
                </c:pt>
                <c:pt idx="7063">
                  <c:v>2319.5815566646907</c:v>
                </c:pt>
                <c:pt idx="7064">
                  <c:v>2319.5458579242522</c:v>
                </c:pt>
                <c:pt idx="7065">
                  <c:v>2319.5478307949852</c:v>
                </c:pt>
                <c:pt idx="7066">
                  <c:v>2319.5883728337776</c:v>
                </c:pt>
                <c:pt idx="7067">
                  <c:v>2319.6659586567407</c:v>
                </c:pt>
                <c:pt idx="7068">
                  <c:v>2319.7723366926207</c:v>
                </c:pt>
                <c:pt idx="7069">
                  <c:v>2319.9002415633399</c:v>
                </c:pt>
                <c:pt idx="7070">
                  <c:v>2320.0530811112712</c:v>
                </c:pt>
                <c:pt idx="7071">
                  <c:v>2320.2371340907653</c:v>
                </c:pt>
                <c:pt idx="7072">
                  <c:v>2320.4534771072585</c:v>
                </c:pt>
                <c:pt idx="7073">
                  <c:v>2320.7006755120146</c:v>
                </c:pt>
                <c:pt idx="7074">
                  <c:v>2320.972450604505</c:v>
                </c:pt>
                <c:pt idx="7075">
                  <c:v>2321.2639586558525</c:v>
                </c:pt>
                <c:pt idx="7076">
                  <c:v>2321.5751996122367</c:v>
                </c:pt>
                <c:pt idx="7077">
                  <c:v>2321.9064428806332</c:v>
                </c:pt>
                <c:pt idx="7078">
                  <c:v>2322.2576880305287</c:v>
                </c:pt>
                <c:pt idx="7079">
                  <c:v>2322.6274097318396</c:v>
                </c:pt>
                <c:pt idx="7080">
                  <c:v>2323.0102267871107</c:v>
                </c:pt>
                <c:pt idx="7081">
                  <c:v>2323.4020131685438</c:v>
                </c:pt>
                <c:pt idx="7082">
                  <c:v>2323.8027689299502</c:v>
                </c:pt>
                <c:pt idx="7083">
                  <c:v>2324.2124943942417</c:v>
                </c:pt>
                <c:pt idx="7084">
                  <c:v>2324.631189561404</c:v>
                </c:pt>
                <c:pt idx="7085">
                  <c:v>2325.0603338019596</c:v>
                </c:pt>
                <c:pt idx="7086">
                  <c:v>2325.5021697703428</c:v>
                </c:pt>
                <c:pt idx="7087">
                  <c:v>2325.9523030004648</c:v>
                </c:pt>
                <c:pt idx="7088">
                  <c:v>2326.4078178585655</c:v>
                </c:pt>
                <c:pt idx="7089">
                  <c:v>2326.8687147213768</c:v>
                </c:pt>
                <c:pt idx="7090">
                  <c:v>2327.3349935888905</c:v>
                </c:pt>
                <c:pt idx="7091">
                  <c:v>2327.8066540305776</c:v>
                </c:pt>
                <c:pt idx="7092">
                  <c:v>2328.2780898408587</c:v>
                </c:pt>
                <c:pt idx="7093">
                  <c:v>2328.7481797463388</c:v>
                </c:pt>
                <c:pt idx="7094">
                  <c:v>2329.2236512798054</c:v>
                </c:pt>
                <c:pt idx="7095">
                  <c:v>2329.7045043874446</c:v>
                </c:pt>
                <c:pt idx="7096">
                  <c:v>2330.1907390692481</c:v>
                </c:pt>
                <c:pt idx="7097">
                  <c:v>2330.6827589513659</c:v>
                </c:pt>
                <c:pt idx="7098">
                  <c:v>2331.1859456617663</c:v>
                </c:pt>
                <c:pt idx="7099">
                  <c:v>2331.7097620268364</c:v>
                </c:pt>
                <c:pt idx="7100">
                  <c:v>2332.2542080465832</c:v>
                </c:pt>
                <c:pt idx="7101">
                  <c:v>2332.8203156046698</c:v>
                </c:pt>
                <c:pt idx="7102">
                  <c:v>2333.4076362993696</c:v>
                </c:pt>
                <c:pt idx="7103">
                  <c:v>2334.0146899529191</c:v>
                </c:pt>
                <c:pt idx="7104">
                  <c:v>2334.6414761886012</c:v>
                </c:pt>
                <c:pt idx="7105">
                  <c:v>2335.2879953293123</c:v>
                </c:pt>
                <c:pt idx="7106">
                  <c:v>2335.9542477517771</c:v>
                </c:pt>
                <c:pt idx="7107">
                  <c:v>2336.6343132292855</c:v>
                </c:pt>
                <c:pt idx="7108">
                  <c:v>2337.3215541569652</c:v>
                </c:pt>
                <c:pt idx="7109">
                  <c:v>2338.0087950846446</c:v>
                </c:pt>
                <c:pt idx="7110">
                  <c:v>2338.6960360123244</c:v>
                </c:pt>
                <c:pt idx="7111">
                  <c:v>2339.3832769400046</c:v>
                </c:pt>
                <c:pt idx="7112">
                  <c:v>2340.0690828960455</c:v>
                </c:pt>
                <c:pt idx="7113">
                  <c:v>2340.7511212981085</c:v>
                </c:pt>
                <c:pt idx="7114">
                  <c:v>2341.4213199463907</c:v>
                </c:pt>
                <c:pt idx="7115">
                  <c:v>2342.0879308964977</c:v>
                </c:pt>
                <c:pt idx="7116">
                  <c:v>2342.7509540946085</c:v>
                </c:pt>
                <c:pt idx="7117">
                  <c:v>2343.4103895407388</c:v>
                </c:pt>
                <c:pt idx="7118">
                  <c:v>2344.0662372348738</c:v>
                </c:pt>
                <c:pt idx="7119">
                  <c:v>2344.718497177013</c:v>
                </c:pt>
                <c:pt idx="7120">
                  <c:v>2345.3779321926058</c:v>
                </c:pt>
                <c:pt idx="7121">
                  <c:v>2346.0463365343512</c:v>
                </c:pt>
                <c:pt idx="7122">
                  <c:v>2346.7237106327957</c:v>
                </c:pt>
                <c:pt idx="7123">
                  <c:v>2347.4136422399279</c:v>
                </c:pt>
                <c:pt idx="7124">
                  <c:v>2348.11882230428</c:v>
                </c:pt>
                <c:pt idx="7125">
                  <c:v>2348.8401475754868</c:v>
                </c:pt>
                <c:pt idx="7126">
                  <c:v>2349.5776176768381</c:v>
                </c:pt>
                <c:pt idx="7127">
                  <c:v>2350.3280936347824</c:v>
                </c:pt>
                <c:pt idx="7128">
                  <c:v>2351.0888844469791</c:v>
                </c:pt>
                <c:pt idx="7129">
                  <c:v>2351.8532629573438</c:v>
                </c:pt>
                <c:pt idx="7130">
                  <c:v>2352.621229219696</c:v>
                </c:pt>
                <c:pt idx="7131">
                  <c:v>2353.3927832340441</c:v>
                </c:pt>
                <c:pt idx="7132">
                  <c:v>2354.1679249465669</c:v>
                </c:pt>
                <c:pt idx="7133">
                  <c:v>2354.945488308259</c:v>
                </c:pt>
                <c:pt idx="7134">
                  <c:v>2355.7185671683301</c:v>
                </c:pt>
                <c:pt idx="7135">
                  <c:v>2356.487250647423</c:v>
                </c:pt>
                <c:pt idx="7136">
                  <c:v>2357.254857628699</c:v>
                </c:pt>
                <c:pt idx="7137">
                  <c:v>2358.0242589165032</c:v>
                </c:pt>
                <c:pt idx="7138">
                  <c:v>2358.7954544570298</c:v>
                </c:pt>
                <c:pt idx="7139">
                  <c:v>2359.567636244557</c:v>
                </c:pt>
                <c:pt idx="7140">
                  <c:v>2360.3394583742906</c:v>
                </c:pt>
                <c:pt idx="7141">
                  <c:v>2361.1102938264862</c:v>
                </c:pt>
                <c:pt idx="7142">
                  <c:v>2361.8796942532226</c:v>
                </c:pt>
                <c:pt idx="7143">
                  <c:v>2362.6475697804217</c:v>
                </c:pt>
                <c:pt idx="7144">
                  <c:v>2363.4143691327158</c:v>
                </c:pt>
                <c:pt idx="7145">
                  <c:v>2364.1802717353617</c:v>
                </c:pt>
                <c:pt idx="7146">
                  <c:v>2364.945277211657</c:v>
                </c:pt>
                <c:pt idx="7147">
                  <c:v>2365.7093855615958</c:v>
                </c:pt>
                <c:pt idx="7148">
                  <c:v>2366.4725967851768</c:v>
                </c:pt>
                <c:pt idx="7149">
                  <c:v>2367.234372983306</c:v>
                </c:pt>
                <c:pt idx="7150">
                  <c:v>2367.9938174601639</c:v>
                </c:pt>
                <c:pt idx="7151">
                  <c:v>2368.7505713652049</c:v>
                </c:pt>
                <c:pt idx="7152">
                  <c:v>2369.5085812471407</c:v>
                </c:pt>
                <c:pt idx="7153">
                  <c:v>2370.2683853817844</c:v>
                </c:pt>
                <c:pt idx="7154">
                  <c:v>2371.0299833924332</c:v>
                </c:pt>
                <c:pt idx="7155">
                  <c:v>2371.7944514539786</c:v>
                </c:pt>
                <c:pt idx="7156">
                  <c:v>2372.5617899431513</c:v>
                </c:pt>
                <c:pt idx="7157">
                  <c:v>2373.331729506775</c:v>
                </c:pt>
                <c:pt idx="7158">
                  <c:v>2374.1016690703987</c:v>
                </c:pt>
                <c:pt idx="7159">
                  <c:v>2374.8716086340214</c:v>
                </c:pt>
                <c:pt idx="7160">
                  <c:v>2375.6415481976451</c:v>
                </c:pt>
                <c:pt idx="7161">
                  <c:v>2376.4030562803882</c:v>
                </c:pt>
                <c:pt idx="7162">
                  <c:v>2377.1523661355213</c:v>
                </c:pt>
                <c:pt idx="7163">
                  <c:v>2377.8882222166781</c:v>
                </c:pt>
                <c:pt idx="7164">
                  <c:v>2378.6090096426115</c:v>
                </c:pt>
                <c:pt idx="7165">
                  <c:v>2379.3152663124079</c:v>
                </c:pt>
                <c:pt idx="7166">
                  <c:v>2380.0145261500516</c:v>
                </c:pt>
                <c:pt idx="7167">
                  <c:v>2380.7179115311596</c:v>
                </c:pt>
                <c:pt idx="7168">
                  <c:v>2381.4266789169624</c:v>
                </c:pt>
                <c:pt idx="7169">
                  <c:v>2382.1416351830244</c:v>
                </c:pt>
                <c:pt idx="7170">
                  <c:v>2382.8638564504377</c:v>
                </c:pt>
                <c:pt idx="7171">
                  <c:v>2383.5860776640375</c:v>
                </c:pt>
                <c:pt idx="7172">
                  <c:v>2384.302917249644</c:v>
                </c:pt>
                <c:pt idx="7173">
                  <c:v>2385.0143752610857</c:v>
                </c:pt>
                <c:pt idx="7174">
                  <c:v>2385.7204516983543</c:v>
                </c:pt>
                <c:pt idx="7175">
                  <c:v>2386.3644773444389</c:v>
                </c:pt>
                <c:pt idx="7176">
                  <c:v>2386.7555821358696</c:v>
                </c:pt>
                <c:pt idx="7177">
                  <c:v>2386.763511021491</c:v>
                </c:pt>
                <c:pt idx="7178">
                  <c:v>2386.3882640012948</c:v>
                </c:pt>
                <c:pt idx="7179">
                  <c:v>2385.6298415058118</c:v>
                </c:pt>
                <c:pt idx="7180">
                  <c:v>2384.4882435350482</c:v>
                </c:pt>
                <c:pt idx="7181">
                  <c:v>2382.9634700890051</c:v>
                </c:pt>
                <c:pt idx="7182">
                  <c:v>2381.064490493844</c:v>
                </c:pt>
                <c:pt idx="7183">
                  <c:v>2379.1816556750064</c:v>
                </c:pt>
                <c:pt idx="7184">
                  <c:v>2377.3149656863052</c:v>
                </c:pt>
                <c:pt idx="7185">
                  <c:v>2375.4606533504884</c:v>
                </c:pt>
                <c:pt idx="7186">
                  <c:v>2373.6124399132041</c:v>
                </c:pt>
                <c:pt idx="7187">
                  <c:v>2371.8057374865261</c:v>
                </c:pt>
                <c:pt idx="7188">
                  <c:v>2370.5568285653462</c:v>
                </c:pt>
                <c:pt idx="7189">
                  <c:v>2369.9608969644937</c:v>
                </c:pt>
                <c:pt idx="7190">
                  <c:v>2370.0153411789888</c:v>
                </c:pt>
                <c:pt idx="7191">
                  <c:v>2370.6228428037352</c:v>
                </c:pt>
                <c:pt idx="7192">
                  <c:v>2371.4622947527255</c:v>
                </c:pt>
                <c:pt idx="7193">
                  <c:v>2372.3098201393123</c:v>
                </c:pt>
                <c:pt idx="7194">
                  <c:v>2373.1655080303253</c:v>
                </c:pt>
                <c:pt idx="7195">
                  <c:v>2374.0300753195934</c:v>
                </c:pt>
                <c:pt idx="7196">
                  <c:v>2374.9019080407429</c:v>
                </c:pt>
                <c:pt idx="7197">
                  <c:v>2375.7839656344186</c:v>
                </c:pt>
                <c:pt idx="7198">
                  <c:v>2376.6870113565933</c:v>
                </c:pt>
                <c:pt idx="7199">
                  <c:v>2377.6169651110631</c:v>
                </c:pt>
                <c:pt idx="7200">
                  <c:v>2378.5718096282189</c:v>
                </c:pt>
                <c:pt idx="7201">
                  <c:v>2379.5431019642033</c:v>
                </c:pt>
                <c:pt idx="7202">
                  <c:v>2380.5197422388469</c:v>
                </c:pt>
                <c:pt idx="7203">
                  <c:v>2381.4984009670734</c:v>
                </c:pt>
                <c:pt idx="7204">
                  <c:v>2382.4790781488659</c:v>
                </c:pt>
                <c:pt idx="7205">
                  <c:v>2383.4602041091102</c:v>
                </c:pt>
                <c:pt idx="7206">
                  <c:v>2384.4415542702222</c:v>
                </c:pt>
                <c:pt idx="7207">
                  <c:v>2385.4190921017534</c:v>
                </c:pt>
                <c:pt idx="7208">
                  <c:v>2386.3793637759313</c:v>
                </c:pt>
                <c:pt idx="7209">
                  <c:v>2387.3129512419473</c:v>
                </c:pt>
                <c:pt idx="7210">
                  <c:v>2388.2198544998191</c:v>
                </c:pt>
                <c:pt idx="7211">
                  <c:v>2389.1000734957311</c:v>
                </c:pt>
                <c:pt idx="7212">
                  <c:v>2389.9731617632465</c:v>
                </c:pt>
                <c:pt idx="7213">
                  <c:v>2390.8482684843361</c:v>
                </c:pt>
                <c:pt idx="7214">
                  <c:v>2391.7253936590082</c:v>
                </c:pt>
                <c:pt idx="7215">
                  <c:v>2392.6045369105373</c:v>
                </c:pt>
                <c:pt idx="7216">
                  <c:v>2393.4856982389242</c:v>
                </c:pt>
                <c:pt idx="7217">
                  <c:v>2394.3835988580249</c:v>
                </c:pt>
                <c:pt idx="7218">
                  <c:v>2395.3027901637779</c:v>
                </c:pt>
                <c:pt idx="7219">
                  <c:v>2396.2437772270114</c:v>
                </c:pt>
                <c:pt idx="7220">
                  <c:v>2397.2074572279039</c:v>
                </c:pt>
                <c:pt idx="7221">
                  <c:v>2398.1954445633592</c:v>
                </c:pt>
                <c:pt idx="7222">
                  <c:v>2399.1938366271525</c:v>
                </c:pt>
                <c:pt idx="7223">
                  <c:v>2400.196444216112</c:v>
                </c:pt>
                <c:pt idx="7224">
                  <c:v>2401.2041645104173</c:v>
                </c:pt>
                <c:pt idx="7225">
                  <c:v>2402.2172668094336</c:v>
                </c:pt>
                <c:pt idx="7226">
                  <c:v>2403.2357511131445</c:v>
                </c:pt>
                <c:pt idx="7227">
                  <c:v>2404.2285829847465</c:v>
                </c:pt>
                <c:pt idx="7228">
                  <c:v>2405.1733380324958</c:v>
                </c:pt>
                <c:pt idx="7229">
                  <c:v>2406.0897493228772</c:v>
                </c:pt>
                <c:pt idx="7230">
                  <c:v>2407.007864938068</c:v>
                </c:pt>
                <c:pt idx="7231">
                  <c:v>2407.9340531297789</c:v>
                </c:pt>
                <c:pt idx="7232">
                  <c:v>2408.8665201296471</c:v>
                </c:pt>
                <c:pt idx="7233">
                  <c:v>2409.8049965306873</c:v>
                </c:pt>
                <c:pt idx="7234">
                  <c:v>2410.7517245029835</c:v>
                </c:pt>
                <c:pt idx="7235">
                  <c:v>2411.7092156774379</c:v>
                </c:pt>
                <c:pt idx="7236">
                  <c:v>2412.6757657292342</c:v>
                </c:pt>
                <c:pt idx="7237">
                  <c:v>2413.6397142760507</c:v>
                </c:pt>
                <c:pt idx="7238">
                  <c:v>2414.5937963703486</c:v>
                </c:pt>
                <c:pt idx="7239">
                  <c:v>2415.5398058343058</c:v>
                </c:pt>
                <c:pt idx="7240">
                  <c:v>2416.4776531167472</c:v>
                </c:pt>
                <c:pt idx="7241">
                  <c:v>2417.4065306424909</c:v>
                </c:pt>
                <c:pt idx="7242">
                  <c:v>2418.3265288237922</c:v>
                </c:pt>
                <c:pt idx="7243">
                  <c:v>2419.2394414290152</c:v>
                </c:pt>
                <c:pt idx="7244">
                  <c:v>2420.1569287866678</c:v>
                </c:pt>
                <c:pt idx="7245">
                  <c:v>2421.0860764728368</c:v>
                </c:pt>
                <c:pt idx="7246">
                  <c:v>2422.0284989920601</c:v>
                </c:pt>
                <c:pt idx="7247">
                  <c:v>2422.981505288169</c:v>
                </c:pt>
                <c:pt idx="7248">
                  <c:v>2423.939354882632</c:v>
                </c:pt>
                <c:pt idx="7249">
                  <c:v>2424.9006128038095</c:v>
                </c:pt>
                <c:pt idx="7250">
                  <c:v>2425.864381925353</c:v>
                </c:pt>
                <c:pt idx="7251">
                  <c:v>2426.8294070776128</c:v>
                </c:pt>
                <c:pt idx="7252">
                  <c:v>2427.7927282279597</c:v>
                </c:pt>
                <c:pt idx="7253">
                  <c:v>2428.750129420695</c:v>
                </c:pt>
                <c:pt idx="7254">
                  <c:v>2429.6980234419889</c:v>
                </c:pt>
                <c:pt idx="7255">
                  <c:v>2430.6333600084172</c:v>
                </c:pt>
                <c:pt idx="7256">
                  <c:v>2431.556139496689</c:v>
                </c:pt>
                <c:pt idx="7257">
                  <c:v>2432.4685146333472</c:v>
                </c:pt>
                <c:pt idx="7258">
                  <c:v>2433.3758669925737</c:v>
                </c:pt>
                <c:pt idx="7259">
                  <c:v>2434.2774793037902</c:v>
                </c:pt>
                <c:pt idx="7260">
                  <c:v>2435.1772973623079</c:v>
                </c:pt>
                <c:pt idx="7261">
                  <c:v>2436.0760388691874</c:v>
                </c:pt>
                <c:pt idx="7262">
                  <c:v>2436.9747803760738</c:v>
                </c:pt>
                <c:pt idx="7263">
                  <c:v>2437.8735218829534</c:v>
                </c:pt>
                <c:pt idx="7264">
                  <c:v>2438.7824883161798</c:v>
                </c:pt>
                <c:pt idx="7265">
                  <c:v>2439.7223093304151</c:v>
                </c:pt>
                <c:pt idx="7266">
                  <c:v>2440.6935232014866</c:v>
                </c:pt>
                <c:pt idx="7267">
                  <c:v>2441.6868017526713</c:v>
                </c:pt>
                <c:pt idx="7268">
                  <c:v>2442.6897669543923</c:v>
                </c:pt>
                <c:pt idx="7269">
                  <c:v>2443.6999080368059</c:v>
                </c:pt>
                <c:pt idx="7270">
                  <c:v>2444.7138171037354</c:v>
                </c:pt>
                <c:pt idx="7271">
                  <c:v>2445.7219861226713</c:v>
                </c:pt>
                <c:pt idx="7272">
                  <c:v>2446.7193919394567</c:v>
                </c:pt>
                <c:pt idx="7273">
                  <c:v>2447.7099807798995</c:v>
                </c:pt>
                <c:pt idx="7274">
                  <c:v>2448.6962641672631</c:v>
                </c:pt>
                <c:pt idx="7275">
                  <c:v>2449.6778832510072</c:v>
                </c:pt>
                <c:pt idx="7276">
                  <c:v>2450.6568109556874</c:v>
                </c:pt>
                <c:pt idx="7277">
                  <c:v>2451.6336753773771</c:v>
                </c:pt>
                <c:pt idx="7278">
                  <c:v>2452.6077596760692</c:v>
                </c:pt>
                <c:pt idx="7279">
                  <c:v>2453.5888404301813</c:v>
                </c:pt>
                <c:pt idx="7280">
                  <c:v>2454.5815811360926</c:v>
                </c:pt>
                <c:pt idx="7281">
                  <c:v>2455.5868788663392</c:v>
                </c:pt>
                <c:pt idx="7282">
                  <c:v>2456.6047340514524</c:v>
                </c:pt>
                <c:pt idx="7283">
                  <c:v>2457.636940621242</c:v>
                </c:pt>
                <c:pt idx="7284">
                  <c:v>2458.6857407458069</c:v>
                </c:pt>
                <c:pt idx="7285">
                  <c:v>2459.7500131517363</c:v>
                </c:pt>
                <c:pt idx="7286">
                  <c:v>2460.8266180582373</c:v>
                </c:pt>
                <c:pt idx="7287">
                  <c:v>2461.9130438344077</c:v>
                </c:pt>
                <c:pt idx="7288">
                  <c:v>2463.0045823159239</c:v>
                </c:pt>
                <c:pt idx="7289">
                  <c:v>2464.099708926145</c:v>
                </c:pt>
                <c:pt idx="7290">
                  <c:v>2465.1984236650787</c:v>
                </c:pt>
                <c:pt idx="7291">
                  <c:v>2466.3007261560083</c:v>
                </c:pt>
                <c:pt idx="7292">
                  <c:v>2467.4122225506758</c:v>
                </c:pt>
                <c:pt idx="7293">
                  <c:v>2468.5336753257584</c:v>
                </c:pt>
                <c:pt idx="7294">
                  <c:v>2469.6579086543779</c:v>
                </c:pt>
                <c:pt idx="7295">
                  <c:v>2470.7848329853518</c:v>
                </c:pt>
                <c:pt idx="7296">
                  <c:v>2471.9144483186819</c:v>
                </c:pt>
                <c:pt idx="7297">
                  <c:v>2473.0507008263553</c:v>
                </c:pt>
                <c:pt idx="7298">
                  <c:v>2474.197178206563</c:v>
                </c:pt>
                <c:pt idx="7299">
                  <c:v>2475.3490376452792</c:v>
                </c:pt>
                <c:pt idx="7300">
                  <c:v>2476.5062790887068</c:v>
                </c:pt>
                <c:pt idx="7301">
                  <c:v>2477.667556632035</c:v>
                </c:pt>
                <c:pt idx="7302">
                  <c:v>2478.8301792729176</c:v>
                </c:pt>
                <c:pt idx="7303">
                  <c:v>2479.9910076072647</c:v>
                </c:pt>
                <c:pt idx="7304">
                  <c:v>2481.148203467842</c:v>
                </c:pt>
                <c:pt idx="7305">
                  <c:v>2482.3013185067448</c:v>
                </c:pt>
                <c:pt idx="7306">
                  <c:v>2483.4499486673021</c:v>
                </c:pt>
                <c:pt idx="7307">
                  <c:v>2484.5946769470988</c:v>
                </c:pt>
                <c:pt idx="7308">
                  <c:v>2485.7377460544044</c:v>
                </c:pt>
                <c:pt idx="7309">
                  <c:v>2486.8861971664055</c:v>
                </c:pt>
                <c:pt idx="7310">
                  <c:v>2488.0400302831099</c:v>
                </c:pt>
                <c:pt idx="7311">
                  <c:v>2489.1992450278003</c:v>
                </c:pt>
                <c:pt idx="7312">
                  <c:v>2490.363841400484</c:v>
                </c:pt>
                <c:pt idx="7313">
                  <c:v>2491.5380352492243</c:v>
                </c:pt>
                <c:pt idx="7314">
                  <c:v>2492.7316922730979</c:v>
                </c:pt>
                <c:pt idx="7315">
                  <c:v>2493.9361124991383</c:v>
                </c:pt>
                <c:pt idx="7316">
                  <c:v>2495.15129592733</c:v>
                </c:pt>
                <c:pt idx="7317">
                  <c:v>2496.3732064577703</c:v>
                </c:pt>
                <c:pt idx="7318">
                  <c:v>2497.5973596426525</c:v>
                </c:pt>
                <c:pt idx="7319">
                  <c:v>2498.8233067573542</c:v>
                </c:pt>
                <c:pt idx="7320">
                  <c:v>2500.0402844920732</c:v>
                </c:pt>
                <c:pt idx="7321">
                  <c:v>2501.246499024634</c:v>
                </c:pt>
                <c:pt idx="7322">
                  <c:v>2502.4419503550439</c:v>
                </c:pt>
                <c:pt idx="7323">
                  <c:v>2503.6285665784412</c:v>
                </c:pt>
                <c:pt idx="7324">
                  <c:v>2504.8076924156471</c:v>
                </c:pt>
                <c:pt idx="7325">
                  <c:v>2505.9787452458045</c:v>
                </c:pt>
                <c:pt idx="7326">
                  <c:v>2507.1417258761571</c:v>
                </c:pt>
                <c:pt idx="7327">
                  <c:v>2508.3009841048352</c:v>
                </c:pt>
                <c:pt idx="7328">
                  <c:v>2509.4641441604604</c:v>
                </c:pt>
                <c:pt idx="7329">
                  <c:v>2510.63448009678</c:v>
                </c:pt>
                <c:pt idx="7330">
                  <c:v>2511.8119919137998</c:v>
                </c:pt>
                <c:pt idx="7331">
                  <c:v>2512.9966791809902</c:v>
                </c:pt>
                <c:pt idx="7332">
                  <c:v>2514.1885419521573</c:v>
                </c:pt>
                <c:pt idx="7333">
                  <c:v>2515.3871318255733</c:v>
                </c:pt>
                <c:pt idx="7334">
                  <c:v>2516.5912823217182</c:v>
                </c:pt>
                <c:pt idx="7335">
                  <c:v>2517.8005458999251</c:v>
                </c:pt>
                <c:pt idx="7336">
                  <c:v>2519.0151914290223</c:v>
                </c:pt>
                <c:pt idx="7337">
                  <c:v>2520.2315856817977</c:v>
                </c:pt>
                <c:pt idx="7338">
                  <c:v>2521.4456921278284</c:v>
                </c:pt>
                <c:pt idx="7339">
                  <c:v>2522.6579147699558</c:v>
                </c:pt>
                <c:pt idx="7340">
                  <c:v>2523.8695999973397</c:v>
                </c:pt>
                <c:pt idx="7341">
                  <c:v>2525.0841109305711</c:v>
                </c:pt>
                <c:pt idx="7342">
                  <c:v>2526.3045864893807</c:v>
                </c:pt>
                <c:pt idx="7343">
                  <c:v>2527.531071826073</c:v>
                </c:pt>
                <c:pt idx="7344">
                  <c:v>2528.7631186465615</c:v>
                </c:pt>
                <c:pt idx="7345">
                  <c:v>2530.0005470950364</c:v>
                </c:pt>
                <c:pt idx="7346">
                  <c:v>2531.2433571176762</c:v>
                </c:pt>
                <c:pt idx="7347">
                  <c:v>2532.4911450883478</c:v>
                </c:pt>
                <c:pt idx="7348">
                  <c:v>2533.7434626591466</c:v>
                </c:pt>
                <c:pt idx="7349">
                  <c:v>2535.0008030073932</c:v>
                </c:pt>
                <c:pt idx="7350">
                  <c:v>2536.2640632056159</c:v>
                </c:pt>
                <c:pt idx="7351">
                  <c:v>2537.5333603054037</c:v>
                </c:pt>
                <c:pt idx="7352">
                  <c:v>2538.8084242001455</c:v>
                </c:pt>
                <c:pt idx="7353">
                  <c:v>2540.0892281428819</c:v>
                </c:pt>
                <c:pt idx="7354">
                  <c:v>2541.375772510321</c:v>
                </c:pt>
                <c:pt idx="7355">
                  <c:v>2542.6669811275738</c:v>
                </c:pt>
                <c:pt idx="7356">
                  <c:v>2543.9610597419087</c:v>
                </c:pt>
                <c:pt idx="7357">
                  <c:v>2545.2581878324204</c:v>
                </c:pt>
                <c:pt idx="7358">
                  <c:v>2546.5628502774616</c:v>
                </c:pt>
                <c:pt idx="7359">
                  <c:v>2547.8750470232044</c:v>
                </c:pt>
                <c:pt idx="7360">
                  <c:v>2549.1947780696569</c:v>
                </c:pt>
                <c:pt idx="7361">
                  <c:v>2550.5234965247178</c:v>
                </c:pt>
                <c:pt idx="7362">
                  <c:v>2551.8612023883957</c:v>
                </c:pt>
                <c:pt idx="7363">
                  <c:v>2553.2087747045834</c:v>
                </c:pt>
                <c:pt idx="7364">
                  <c:v>2554.567110599648</c:v>
                </c:pt>
                <c:pt idx="7365">
                  <c:v>2555.9326219448749</c:v>
                </c:pt>
                <c:pt idx="7366">
                  <c:v>2557.2966983184629</c:v>
                </c:pt>
                <c:pt idx="7367">
                  <c:v>2558.6494732679021</c:v>
                </c:pt>
                <c:pt idx="7368">
                  <c:v>2559.9878968864782</c:v>
                </c:pt>
                <c:pt idx="7369">
                  <c:v>2561.3101756749165</c:v>
                </c:pt>
                <c:pt idx="7370">
                  <c:v>2562.6179240839351</c:v>
                </c:pt>
                <c:pt idx="7371">
                  <c:v>2563.9220851714958</c:v>
                </c:pt>
                <c:pt idx="7372">
                  <c:v>2565.2289372614046</c:v>
                </c:pt>
                <c:pt idx="7373">
                  <c:v>2566.5375832273098</c:v>
                </c:pt>
                <c:pt idx="7374">
                  <c:v>2567.8489201955722</c:v>
                </c:pt>
                <c:pt idx="7375">
                  <c:v>2569.1633961373777</c:v>
                </c:pt>
                <c:pt idx="7376">
                  <c:v>2570.4932995849526</c:v>
                </c:pt>
                <c:pt idx="7377">
                  <c:v>2571.8474208697312</c:v>
                </c:pt>
                <c:pt idx="7378">
                  <c:v>2573.2257595611677</c:v>
                </c:pt>
                <c:pt idx="7379">
                  <c:v>2574.6188979313806</c:v>
                </c:pt>
                <c:pt idx="7380">
                  <c:v>2576.017417875767</c:v>
                </c:pt>
                <c:pt idx="7381">
                  <c:v>2577.421319017601</c:v>
                </c:pt>
                <c:pt idx="7382">
                  <c:v>2578.8216325150811</c:v>
                </c:pt>
                <c:pt idx="7383">
                  <c:v>2580.2111828104025</c:v>
                </c:pt>
                <c:pt idx="7384">
                  <c:v>2581.5899698497528</c:v>
                </c:pt>
                <c:pt idx="7385">
                  <c:v>2582.9610883154314</c:v>
                </c:pt>
                <c:pt idx="7386">
                  <c:v>2584.3301439824795</c:v>
                </c:pt>
                <c:pt idx="7387">
                  <c:v>2585.6996475669025</c:v>
                </c:pt>
                <c:pt idx="7388">
                  <c:v>2587.0695991225148</c:v>
                </c:pt>
                <c:pt idx="7389">
                  <c:v>2588.4399994565788</c:v>
                </c:pt>
                <c:pt idx="7390">
                  <c:v>2589.8134500740675</c:v>
                </c:pt>
                <c:pt idx="7391">
                  <c:v>2591.1909367914573</c:v>
                </c:pt>
                <c:pt idx="7392">
                  <c:v>2592.572459554935</c:v>
                </c:pt>
                <c:pt idx="7393">
                  <c:v>2593.9613815389043</c:v>
                </c:pt>
                <c:pt idx="7394">
                  <c:v>2595.3618744078367</c:v>
                </c:pt>
                <c:pt idx="7395">
                  <c:v>2596.7732204068261</c:v>
                </c:pt>
                <c:pt idx="7396">
                  <c:v>2598.1970335560668</c:v>
                </c:pt>
                <c:pt idx="7397">
                  <c:v>2599.6296821890355</c:v>
                </c:pt>
                <c:pt idx="7398">
                  <c:v>2601.0581603953274</c:v>
                </c:pt>
                <c:pt idx="7399">
                  <c:v>2602.4713909516536</c:v>
                </c:pt>
                <c:pt idx="7400">
                  <c:v>2603.8657853525842</c:v>
                </c:pt>
                <c:pt idx="7401">
                  <c:v>2605.2491131321331</c:v>
                </c:pt>
                <c:pt idx="7402">
                  <c:v>2606.6324745471957</c:v>
                </c:pt>
                <c:pt idx="7403">
                  <c:v>2608.0232356132965</c:v>
                </c:pt>
                <c:pt idx="7404">
                  <c:v>2609.4254324303133</c:v>
                </c:pt>
                <c:pt idx="7405">
                  <c:v>2610.8390653749875</c:v>
                </c:pt>
                <c:pt idx="7406">
                  <c:v>2612.2641344473095</c:v>
                </c:pt>
                <c:pt idx="7407">
                  <c:v>2613.6983979077199</c:v>
                </c:pt>
                <c:pt idx="7408">
                  <c:v>2615.1396131017859</c:v>
                </c:pt>
                <c:pt idx="7409">
                  <c:v>2616.5877791146163</c:v>
                </c:pt>
                <c:pt idx="7410">
                  <c:v>2618.0428959462124</c:v>
                </c:pt>
                <c:pt idx="7411">
                  <c:v>2619.5049636503954</c:v>
                </c:pt>
                <c:pt idx="7412">
                  <c:v>2620.9739830882249</c:v>
                </c:pt>
                <c:pt idx="7413">
                  <c:v>2622.4468144789098</c:v>
                </c:pt>
                <c:pt idx="7414">
                  <c:v>2623.9176274160209</c:v>
                </c:pt>
                <c:pt idx="7415">
                  <c:v>2625.3864222762736</c:v>
                </c:pt>
                <c:pt idx="7416">
                  <c:v>2626.8531990596616</c:v>
                </c:pt>
                <c:pt idx="7417">
                  <c:v>2628.3179463570286</c:v>
                </c:pt>
                <c:pt idx="7418">
                  <c:v>2629.7814947233255</c:v>
                </c:pt>
                <c:pt idx="7419">
                  <c:v>2631.2428012424275</c:v>
                </c:pt>
                <c:pt idx="7420">
                  <c:v>2632.7018659143509</c:v>
                </c:pt>
                <c:pt idx="7421">
                  <c:v>2634.1586879318247</c:v>
                </c:pt>
                <c:pt idx="7422">
                  <c:v>2635.6124592891579</c:v>
                </c:pt>
                <c:pt idx="7423">
                  <c:v>2637.0706251663923</c:v>
                </c:pt>
                <c:pt idx="7424">
                  <c:v>2638.5344424015093</c:v>
                </c:pt>
                <c:pt idx="7425">
                  <c:v>2640.0036416951498</c:v>
                </c:pt>
                <c:pt idx="7426">
                  <c:v>2641.4786261890954</c:v>
                </c:pt>
                <c:pt idx="7427">
                  <c:v>2642.9621764368753</c:v>
                </c:pt>
                <c:pt idx="7428">
                  <c:v>2644.4561318435221</c:v>
                </c:pt>
                <c:pt idx="7429">
                  <c:v>2645.9599532721572</c:v>
                </c:pt>
                <c:pt idx="7430">
                  <c:v>2647.4617563010238</c:v>
                </c:pt>
                <c:pt idx="7431">
                  <c:v>2648.9545896270201</c:v>
                </c:pt>
                <c:pt idx="7432">
                  <c:v>2650.4384535730351</c:v>
                </c:pt>
                <c:pt idx="7433">
                  <c:v>2651.9127203658963</c:v>
                </c:pt>
                <c:pt idx="7434">
                  <c:v>2653.3764929330528</c:v>
                </c:pt>
                <c:pt idx="7435">
                  <c:v>2654.8252419972896</c:v>
                </c:pt>
                <c:pt idx="7436">
                  <c:v>2656.2613444321892</c:v>
                </c:pt>
                <c:pt idx="7437">
                  <c:v>2657.6946663673725</c:v>
                </c:pt>
                <c:pt idx="7438">
                  <c:v>2659.1279883025481</c:v>
                </c:pt>
                <c:pt idx="7439">
                  <c:v>2660.5595163617345</c:v>
                </c:pt>
                <c:pt idx="7440">
                  <c:v>2661.9893400961109</c:v>
                </c:pt>
                <c:pt idx="7441">
                  <c:v>2663.4257571441344</c:v>
                </c:pt>
                <c:pt idx="7442">
                  <c:v>2664.8852702177769</c:v>
                </c:pt>
                <c:pt idx="7443">
                  <c:v>2666.3716013420049</c:v>
                </c:pt>
                <c:pt idx="7444">
                  <c:v>2667.8722826131157</c:v>
                </c:pt>
                <c:pt idx="7445">
                  <c:v>2669.372156309058</c:v>
                </c:pt>
                <c:pt idx="7446">
                  <c:v>2670.8639573746677</c:v>
                </c:pt>
                <c:pt idx="7447">
                  <c:v>2672.3539645642782</c:v>
                </c:pt>
                <c:pt idx="7448">
                  <c:v>2673.8505650137145</c:v>
                </c:pt>
                <c:pt idx="7449">
                  <c:v>2675.3524131949002</c:v>
                </c:pt>
                <c:pt idx="7450">
                  <c:v>2676.856055628793</c:v>
                </c:pt>
                <c:pt idx="7451">
                  <c:v>2678.3614923153996</c:v>
                </c:pt>
                <c:pt idx="7452">
                  <c:v>2679.868543452732</c:v>
                </c:pt>
                <c:pt idx="7453">
                  <c:v>2681.3746970869902</c:v>
                </c:pt>
                <c:pt idx="7454">
                  <c:v>2682.8795939370975</c:v>
                </c:pt>
                <c:pt idx="7455">
                  <c:v>2684.3862850399114</c:v>
                </c:pt>
                <c:pt idx="7456">
                  <c:v>2685.8947703954404</c:v>
                </c:pt>
                <c:pt idx="7457">
                  <c:v>2687.4050492502511</c:v>
                </c:pt>
                <c:pt idx="7458">
                  <c:v>2688.9177046019272</c:v>
                </c:pt>
                <c:pt idx="7459">
                  <c:v>2690.4425129750889</c:v>
                </c:pt>
                <c:pt idx="7460">
                  <c:v>2691.9807755527568</c:v>
                </c:pt>
                <c:pt idx="7461">
                  <c:v>2693.5324923349235</c:v>
                </c:pt>
                <c:pt idx="7462">
                  <c:v>2695.0973947756816</c:v>
                </c:pt>
                <c:pt idx="7463">
                  <c:v>2696.6727918726738</c:v>
                </c:pt>
                <c:pt idx="7464">
                  <c:v>2698.2460370503768</c:v>
                </c:pt>
                <c:pt idx="7465">
                  <c:v>2699.7964998468747</c:v>
                </c:pt>
                <c:pt idx="7466">
                  <c:v>2701.3226102103113</c:v>
                </c:pt>
                <c:pt idx="7467">
                  <c:v>2702.8330697281799</c:v>
                </c:pt>
                <c:pt idx="7468">
                  <c:v>2704.3392246002227</c:v>
                </c:pt>
                <c:pt idx="7469">
                  <c:v>2705.8435847890205</c:v>
                </c:pt>
                <c:pt idx="7470">
                  <c:v>2707.3461502945656</c:v>
                </c:pt>
                <c:pt idx="7471">
                  <c:v>2708.8501512022876</c:v>
                </c:pt>
                <c:pt idx="7472">
                  <c:v>2710.3595341147043</c:v>
                </c:pt>
                <c:pt idx="7473">
                  <c:v>2711.8714281736811</c:v>
                </c:pt>
                <c:pt idx="7474">
                  <c:v>2713.3862809198527</c:v>
                </c:pt>
                <c:pt idx="7475">
                  <c:v>2714.9060664617459</c:v>
                </c:pt>
                <c:pt idx="7476">
                  <c:v>2716.4293506349841</c:v>
                </c:pt>
                <c:pt idx="7477">
                  <c:v>2717.9592724669251</c:v>
                </c:pt>
                <c:pt idx="7478">
                  <c:v>2719.4997780757449</c:v>
                </c:pt>
                <c:pt idx="7479">
                  <c:v>2721.0422569858424</c:v>
                </c:pt>
                <c:pt idx="7480">
                  <c:v>2722.58303194784</c:v>
                </c:pt>
                <c:pt idx="7481">
                  <c:v>2724.1180669156565</c:v>
                </c:pt>
                <c:pt idx="7482">
                  <c:v>2725.6441325573205</c:v>
                </c:pt>
                <c:pt idx="7483">
                  <c:v>2727.1594349968259</c:v>
                </c:pt>
                <c:pt idx="7484">
                  <c:v>2728.6617311492</c:v>
                </c:pt>
                <c:pt idx="7485">
                  <c:v>2730.15057266653</c:v>
                </c:pt>
                <c:pt idx="7486">
                  <c:v>2731.6259599793539</c:v>
                </c:pt>
                <c:pt idx="7487">
                  <c:v>2733.0939919323901</c:v>
                </c:pt>
                <c:pt idx="7488">
                  <c:v>2734.5624730405948</c:v>
                </c:pt>
                <c:pt idx="7489">
                  <c:v>2736.0338246302335</c:v>
                </c:pt>
                <c:pt idx="7490">
                  <c:v>2737.5087635413302</c:v>
                </c:pt>
                <c:pt idx="7491">
                  <c:v>2738.9872901506014</c:v>
                </c:pt>
                <c:pt idx="7492">
                  <c:v>2740.4694053729372</c:v>
                </c:pt>
                <c:pt idx="7493">
                  <c:v>2741.9554680588676</c:v>
                </c:pt>
                <c:pt idx="7494">
                  <c:v>2743.4460151387993</c:v>
                </c:pt>
                <c:pt idx="7495">
                  <c:v>2744.9415853728888</c:v>
                </c:pt>
                <c:pt idx="7496">
                  <c:v>2746.4425376655017</c:v>
                </c:pt>
                <c:pt idx="7497">
                  <c:v>2747.9449249835666</c:v>
                </c:pt>
                <c:pt idx="7498">
                  <c:v>2749.4438140470033</c:v>
                </c:pt>
                <c:pt idx="7499">
                  <c:v>2750.938217747751</c:v>
                </c:pt>
                <c:pt idx="7500">
                  <c:v>2752.4281361934281</c:v>
                </c:pt>
                <c:pt idx="7501">
                  <c:v>2753.9135697607594</c:v>
                </c:pt>
                <c:pt idx="7502">
                  <c:v>2755.393980604465</c:v>
                </c:pt>
                <c:pt idx="7503">
                  <c:v>2756.8684715981858</c:v>
                </c:pt>
                <c:pt idx="7504">
                  <c:v>2758.3367289898747</c:v>
                </c:pt>
                <c:pt idx="7505">
                  <c:v>2759.7992011812589</c:v>
                </c:pt>
                <c:pt idx="7506">
                  <c:v>2761.2573675428448</c:v>
                </c:pt>
                <c:pt idx="7507">
                  <c:v>2762.7178209039366</c:v>
                </c:pt>
                <c:pt idx="7508">
                  <c:v>2764.1862121918712</c:v>
                </c:pt>
                <c:pt idx="7509">
                  <c:v>2765.6626756796072</c:v>
                </c:pt>
                <c:pt idx="7510">
                  <c:v>2767.1464041686891</c:v>
                </c:pt>
                <c:pt idx="7511">
                  <c:v>2768.6333619359443</c:v>
                </c:pt>
                <c:pt idx="7512">
                  <c:v>2770.1203200799091</c:v>
                </c:pt>
                <c:pt idx="7513">
                  <c:v>2771.6048570052344</c:v>
                </c:pt>
                <c:pt idx="7514">
                  <c:v>2773.0842812252149</c:v>
                </c:pt>
                <c:pt idx="7515">
                  <c:v>2774.5583234404926</c:v>
                </c:pt>
                <c:pt idx="7516">
                  <c:v>2776.0267159662117</c:v>
                </c:pt>
                <c:pt idx="7517">
                  <c:v>2777.492148943651</c:v>
                </c:pt>
                <c:pt idx="7518">
                  <c:v>2778.9580302690115</c:v>
                </c:pt>
                <c:pt idx="7519">
                  <c:v>2780.4248082901927</c:v>
                </c:pt>
                <c:pt idx="7520">
                  <c:v>2781.8930205295701</c:v>
                </c:pt>
                <c:pt idx="7521">
                  <c:v>2783.3653579356783</c:v>
                </c:pt>
                <c:pt idx="7522">
                  <c:v>2784.8439732350712</c:v>
                </c:pt>
                <c:pt idx="7523">
                  <c:v>2786.3260424440195</c:v>
                </c:pt>
                <c:pt idx="7524">
                  <c:v>2787.8084265889952</c:v>
                </c:pt>
                <c:pt idx="7525">
                  <c:v>2789.2908115950318</c:v>
                </c:pt>
                <c:pt idx="7526">
                  <c:v>2790.7731969777933</c:v>
                </c:pt>
                <c:pt idx="7527">
                  <c:v>2792.2543710516106</c:v>
                </c:pt>
                <c:pt idx="7528">
                  <c:v>2793.7332581797441</c:v>
                </c:pt>
                <c:pt idx="7529">
                  <c:v>2795.2110683795368</c:v>
                </c:pt>
                <c:pt idx="7530">
                  <c:v>2796.6888781487924</c:v>
                </c:pt>
                <c:pt idx="7531">
                  <c:v>2798.1672266243895</c:v>
                </c:pt>
                <c:pt idx="7532">
                  <c:v>2799.6451439734683</c:v>
                </c:pt>
                <c:pt idx="7533">
                  <c:v>2801.1188634492819</c:v>
                </c:pt>
                <c:pt idx="7534">
                  <c:v>2802.5861251760257</c:v>
                </c:pt>
                <c:pt idx="7535">
                  <c:v>2804.0469287231449</c:v>
                </c:pt>
                <c:pt idx="7536">
                  <c:v>2805.5012741444771</c:v>
                </c:pt>
                <c:pt idx="7537">
                  <c:v>2806.9527942904915</c:v>
                </c:pt>
                <c:pt idx="7538">
                  <c:v>2808.4055256916286</c:v>
                </c:pt>
                <c:pt idx="7539">
                  <c:v>2809.8598719202078</c:v>
                </c:pt>
                <c:pt idx="7540">
                  <c:v>2811.3158325456907</c:v>
                </c:pt>
                <c:pt idx="7541">
                  <c:v>2812.7705823465881</c:v>
                </c:pt>
                <c:pt idx="7542">
                  <c:v>2814.2219509444476</c:v>
                </c:pt>
                <c:pt idx="7543">
                  <c:v>2815.6728531119375</c:v>
                </c:pt>
                <c:pt idx="7544">
                  <c:v>2817.1255487248941</c:v>
                </c:pt>
                <c:pt idx="7545">
                  <c:v>2818.5800382138423</c:v>
                </c:pt>
                <c:pt idx="7546">
                  <c:v>2820.0351111309196</c:v>
                </c:pt>
                <c:pt idx="7547">
                  <c:v>2821.4871341950966</c:v>
                </c:pt>
                <c:pt idx="7548">
                  <c:v>2822.9337309095135</c:v>
                </c:pt>
                <c:pt idx="7549">
                  <c:v>2824.3749459959445</c:v>
                </c:pt>
                <c:pt idx="7550">
                  <c:v>2825.8107795082037</c:v>
                </c:pt>
                <c:pt idx="7551">
                  <c:v>2827.2414732452612</c:v>
                </c:pt>
                <c:pt idx="7552">
                  <c:v>2828.6672961297518</c:v>
                </c:pt>
                <c:pt idx="7553">
                  <c:v>2830.0882749086318</c:v>
                </c:pt>
                <c:pt idx="7554">
                  <c:v>2831.5060248398854</c:v>
                </c:pt>
                <c:pt idx="7555">
                  <c:v>2832.9259279282123</c:v>
                </c:pt>
                <c:pt idx="7556">
                  <c:v>2834.3517509203361</c:v>
                </c:pt>
                <c:pt idx="7557">
                  <c:v>2835.783493762437</c:v>
                </c:pt>
                <c:pt idx="7558">
                  <c:v>2837.2202145525785</c:v>
                </c:pt>
                <c:pt idx="7559">
                  <c:v>2838.6587739943106</c:v>
                </c:pt>
                <c:pt idx="7560">
                  <c:v>2840.0969745854977</c:v>
                </c:pt>
                <c:pt idx="7561">
                  <c:v>2841.5328253729572</c:v>
                </c:pt>
                <c:pt idx="7562">
                  <c:v>2842.9647123365025</c:v>
                </c:pt>
                <c:pt idx="7563">
                  <c:v>2844.3930119785905</c:v>
                </c:pt>
                <c:pt idx="7564">
                  <c:v>2845.8174541387948</c:v>
                </c:pt>
                <c:pt idx="7565">
                  <c:v>2847.2407293889401</c:v>
                </c:pt>
                <c:pt idx="7566">
                  <c:v>2848.6657980845371</c:v>
                </c:pt>
                <c:pt idx="7567">
                  <c:v>2850.0926610328574</c:v>
                </c:pt>
                <c:pt idx="7568">
                  <c:v>2851.5227089142813</c:v>
                </c:pt>
                <c:pt idx="7569">
                  <c:v>2852.956389700003</c:v>
                </c:pt>
                <c:pt idx="7570">
                  <c:v>2854.3927614880727</c:v>
                </c:pt>
                <c:pt idx="7571">
                  <c:v>2855.8300300257906</c:v>
                </c:pt>
                <c:pt idx="7572">
                  <c:v>2857.2672977562538</c:v>
                </c:pt>
                <c:pt idx="7573">
                  <c:v>2858.7054618058201</c:v>
                </c:pt>
                <c:pt idx="7574">
                  <c:v>2860.1436258553854</c:v>
                </c:pt>
                <c:pt idx="7575">
                  <c:v>2861.5813419337628</c:v>
                </c:pt>
                <c:pt idx="7576">
                  <c:v>2863.0091020622463</c:v>
                </c:pt>
                <c:pt idx="7577">
                  <c:v>2864.4188336105176</c:v>
                </c:pt>
                <c:pt idx="7578">
                  <c:v>2865.8124199519198</c:v>
                </c:pt>
                <c:pt idx="7579">
                  <c:v>2867.1992796216109</c:v>
                </c:pt>
                <c:pt idx="7580">
                  <c:v>2868.5884266675075</c:v>
                </c:pt>
                <c:pt idx="7581">
                  <c:v>2869.9785151310148</c:v>
                </c:pt>
                <c:pt idx="7582">
                  <c:v>2871.3686035406995</c:v>
                </c:pt>
                <c:pt idx="7583">
                  <c:v>2872.7586915736688</c:v>
                </c:pt>
                <c:pt idx="7584">
                  <c:v>2874.148779229919</c:v>
                </c:pt>
                <c:pt idx="7585">
                  <c:v>2875.5395390044059</c:v>
                </c:pt>
                <c:pt idx="7586">
                  <c:v>2876.9316438764467</c:v>
                </c:pt>
                <c:pt idx="7587">
                  <c:v>2878.3250947071019</c:v>
                </c:pt>
                <c:pt idx="7588">
                  <c:v>2879.7212373473672</c:v>
                </c:pt>
                <c:pt idx="7589">
                  <c:v>2881.1227624228654</c:v>
                </c:pt>
                <c:pt idx="7590">
                  <c:v>2882.531014170092</c:v>
                </c:pt>
                <c:pt idx="7591">
                  <c:v>2883.9459929657451</c:v>
                </c:pt>
                <c:pt idx="7592">
                  <c:v>2885.3666231731013</c:v>
                </c:pt>
                <c:pt idx="7593">
                  <c:v>2886.7859530584901</c:v>
                </c:pt>
                <c:pt idx="7594">
                  <c:v>2888.19810743991</c:v>
                </c:pt>
                <c:pt idx="7595">
                  <c:v>2889.6030859406214</c:v>
                </c:pt>
                <c:pt idx="7596">
                  <c:v>2891.0008885606321</c:v>
                </c:pt>
                <c:pt idx="7597">
                  <c:v>2892.3915157304878</c:v>
                </c:pt>
                <c:pt idx="7598">
                  <c:v>2893.7749674501733</c:v>
                </c:pt>
                <c:pt idx="7599">
                  <c:v>2895.154831417869</c:v>
                </c:pt>
                <c:pt idx="7600">
                  <c:v>2896.5346957622755</c:v>
                </c:pt>
                <c:pt idx="7601">
                  <c:v>2897.9145601066894</c:v>
                </c:pt>
                <c:pt idx="7602">
                  <c:v>2899.2938854218578</c:v>
                </c:pt>
                <c:pt idx="7603">
                  <c:v>2900.6672908870341</c:v>
                </c:pt>
                <c:pt idx="7604">
                  <c:v>2902.0299331500605</c:v>
                </c:pt>
                <c:pt idx="7605">
                  <c:v>2903.3818114036808</c:v>
                </c:pt>
                <c:pt idx="7606">
                  <c:v>2904.7229255940733</c:v>
                </c:pt>
                <c:pt idx="7607">
                  <c:v>2906.055518375681</c:v>
                </c:pt>
                <c:pt idx="7608">
                  <c:v>2907.3818324029448</c:v>
                </c:pt>
                <c:pt idx="7609">
                  <c:v>2908.7018685369421</c:v>
                </c:pt>
                <c:pt idx="7610">
                  <c:v>2910.0172412283814</c:v>
                </c:pt>
                <c:pt idx="7611">
                  <c:v>2911.3319865233648</c:v>
                </c:pt>
                <c:pt idx="7612">
                  <c:v>2912.6485252638017</c:v>
                </c:pt>
                <c:pt idx="7613">
                  <c:v>2913.9699967999668</c:v>
                </c:pt>
                <c:pt idx="7614">
                  <c:v>2915.3016936930098</c:v>
                </c:pt>
                <c:pt idx="7615">
                  <c:v>2916.6422700381218</c:v>
                </c:pt>
                <c:pt idx="7616">
                  <c:v>2917.990918583037</c:v>
                </c:pt>
                <c:pt idx="7617">
                  <c:v>2919.3471022359167</c:v>
                </c:pt>
                <c:pt idx="7618">
                  <c:v>2920.7081291871414</c:v>
                </c:pt>
                <c:pt idx="7619">
                  <c:v>2922.072115686653</c:v>
                </c:pt>
                <c:pt idx="7620">
                  <c:v>2923.4374473375242</c:v>
                </c:pt>
                <c:pt idx="7621">
                  <c:v>2924.8041240321286</c:v>
                </c:pt>
                <c:pt idx="7622">
                  <c:v>2926.1729538299937</c:v>
                </c:pt>
                <c:pt idx="7623">
                  <c:v>2927.5358645851229</c:v>
                </c:pt>
                <c:pt idx="7624">
                  <c:v>2928.8907022793796</c:v>
                </c:pt>
                <c:pt idx="7625">
                  <c:v>2930.2374669665778</c:v>
                </c:pt>
                <c:pt idx="7626">
                  <c:v>2931.5762941574726</c:v>
                </c:pt>
                <c:pt idx="7627">
                  <c:v>2932.9044927958953</c:v>
                </c:pt>
                <c:pt idx="7628">
                  <c:v>2934.2192372298036</c:v>
                </c:pt>
                <c:pt idx="7629">
                  <c:v>2935.5205282664606</c:v>
                </c:pt>
                <c:pt idx="7630">
                  <c:v>2936.8198911541581</c:v>
                </c:pt>
                <c:pt idx="7631">
                  <c:v>2938.1233796391234</c:v>
                </c:pt>
                <c:pt idx="7632">
                  <c:v>2939.4304558760864</c:v>
                </c:pt>
                <c:pt idx="7633">
                  <c:v>2940.7411198650366</c:v>
                </c:pt>
                <c:pt idx="7634">
                  <c:v>2942.0553716059749</c:v>
                </c:pt>
                <c:pt idx="7635">
                  <c:v>2943.3774713996713</c:v>
                </c:pt>
                <c:pt idx="7636">
                  <c:v>2944.7076433931702</c:v>
                </c:pt>
                <c:pt idx="7637">
                  <c:v>2946.044543296181</c:v>
                </c:pt>
                <c:pt idx="7638">
                  <c:v>2947.3895162062427</c:v>
                </c:pt>
                <c:pt idx="7639">
                  <c:v>2948.7425613161072</c:v>
                </c:pt>
                <c:pt idx="7640">
                  <c:v>2950.1031407266819</c:v>
                </c:pt>
                <c:pt idx="7641">
                  <c:v>2951.4624193309446</c:v>
                </c:pt>
                <c:pt idx="7642">
                  <c:v>2952.8029972367449</c:v>
                </c:pt>
                <c:pt idx="7643">
                  <c:v>2954.1193577897016</c:v>
                </c:pt>
                <c:pt idx="7644">
                  <c:v>2955.4128460335469</c:v>
                </c:pt>
                <c:pt idx="7645">
                  <c:v>2956.6932840757354</c:v>
                </c:pt>
                <c:pt idx="7646">
                  <c:v>2957.9687449233256</c:v>
                </c:pt>
                <c:pt idx="7647">
                  <c:v>2959.2388237662126</c:v>
                </c:pt>
                <c:pt idx="7648">
                  <c:v>2960.5032504439628</c:v>
                </c:pt>
                <c:pt idx="7649">
                  <c:v>2961.7647175734501</c:v>
                </c:pt>
                <c:pt idx="7650">
                  <c:v>2963.0261847029305</c:v>
                </c:pt>
                <c:pt idx="7651">
                  <c:v>2964.2876510251622</c:v>
                </c:pt>
                <c:pt idx="7652">
                  <c:v>2965.5492963959423</c:v>
                </c:pt>
                <c:pt idx="7653">
                  <c:v>2966.8129150679952</c:v>
                </c:pt>
                <c:pt idx="7654">
                  <c:v>2968.0801214382213</c:v>
                </c:pt>
                <c:pt idx="7655">
                  <c:v>2969.3509155604356</c:v>
                </c:pt>
                <c:pt idx="7656">
                  <c:v>2970.6252974346385</c:v>
                </c:pt>
                <c:pt idx="7657">
                  <c:v>2971.9032678142707</c:v>
                </c:pt>
                <c:pt idx="7658">
                  <c:v>2973.1842437017413</c:v>
                </c:pt>
                <c:pt idx="7659">
                  <c:v>2974.4623939371763</c:v>
                </c:pt>
                <c:pt idx="7660">
                  <c:v>2975.7324711655538</c:v>
                </c:pt>
                <c:pt idx="7661">
                  <c:v>2976.9944753868804</c:v>
                </c:pt>
                <c:pt idx="7662">
                  <c:v>2978.2486751470728</c:v>
                </c:pt>
                <c:pt idx="7663">
                  <c:v>2979.4977622557408</c:v>
                </c:pt>
                <c:pt idx="7664">
                  <c:v>2980.7434858132724</c:v>
                </c:pt>
                <c:pt idx="7665">
                  <c:v>2981.9845007221293</c:v>
                </c:pt>
                <c:pt idx="7666">
                  <c:v>2983.2202690832155</c:v>
                </c:pt>
                <c:pt idx="7667">
                  <c:v>2984.4521351868334</c:v>
                </c:pt>
                <c:pt idx="7668">
                  <c:v>2985.6826561928888</c:v>
                </c:pt>
                <c:pt idx="7669">
                  <c:v>2986.9145222965067</c:v>
                </c:pt>
                <c:pt idx="7670">
                  <c:v>2988.1490794024626</c:v>
                </c:pt>
                <c:pt idx="7671">
                  <c:v>2989.3863275107828</c:v>
                </c:pt>
                <c:pt idx="7672">
                  <c:v>2990.626939170224</c:v>
                </c:pt>
                <c:pt idx="7673">
                  <c:v>2991.8722602855946</c:v>
                </c:pt>
                <c:pt idx="7674">
                  <c:v>2993.1226949135653</c:v>
                </c:pt>
                <c:pt idx="7675">
                  <c:v>2994.3782422468753</c:v>
                </c:pt>
                <c:pt idx="7676">
                  <c:v>2995.6363450718004</c:v>
                </c:pt>
                <c:pt idx="7677">
                  <c:v>2996.8889319957684</c:v>
                </c:pt>
                <c:pt idx="7678">
                  <c:v>2998.1307557175874</c:v>
                </c:pt>
                <c:pt idx="7679">
                  <c:v>2999.3618162372472</c:v>
                </c:pt>
                <c:pt idx="7680">
                  <c:v>3000.5829207532074</c:v>
                </c:pt>
                <c:pt idx="7681">
                  <c:v>3001.7981053653702</c:v>
                </c:pt>
                <c:pt idx="7682">
                  <c:v>3003.0105989751778</c:v>
                </c:pt>
                <c:pt idx="7683">
                  <c:v>3004.2204007753826</c:v>
                </c:pt>
                <c:pt idx="7684">
                  <c:v>3005.4286325237413</c:v>
                </c:pt>
                <c:pt idx="7685">
                  <c:v>3006.6375376281185</c:v>
                </c:pt>
                <c:pt idx="7686">
                  <c:v>3007.8482378462882</c:v>
                </c:pt>
                <c:pt idx="7687">
                  <c:v>3009.0607323709769</c:v>
                </c:pt>
                <c:pt idx="7688">
                  <c:v>3010.2748412925866</c:v>
                </c:pt>
                <c:pt idx="7689">
                  <c:v>3011.4896671080164</c:v>
                </c:pt>
                <c:pt idx="7690">
                  <c:v>3012.7047171243139</c:v>
                </c:pt>
                <c:pt idx="7691">
                  <c:v>3013.9204404966399</c:v>
                </c:pt>
                <c:pt idx="7692">
                  <c:v>3015.1370605647853</c:v>
                </c:pt>
                <c:pt idx="7693">
                  <c:v>3016.3545765215104</c:v>
                </c:pt>
                <c:pt idx="7694">
                  <c:v>3017.5717780265591</c:v>
                </c:pt>
                <c:pt idx="7695">
                  <c:v>3018.7859748310243</c:v>
                </c:pt>
                <c:pt idx="7696">
                  <c:v>3019.9956862727868</c:v>
                </c:pt>
                <c:pt idx="7697">
                  <c:v>3021.2009132667413</c:v>
                </c:pt>
                <c:pt idx="7698">
                  <c:v>3022.4016558667013</c:v>
                </c:pt>
                <c:pt idx="7699">
                  <c:v>3023.5979140188465</c:v>
                </c:pt>
                <c:pt idx="7700">
                  <c:v>3024.7896877231833</c:v>
                </c:pt>
                <c:pt idx="7701">
                  <c:v>3025.9771560282538</c:v>
                </c:pt>
                <c:pt idx="7702">
                  <c:v>3027.1608575327796</c:v>
                </c:pt>
                <c:pt idx="7703">
                  <c:v>3028.343303383313</c:v>
                </c:pt>
                <c:pt idx="7704">
                  <c:v>3029.5266459834802</c:v>
                </c:pt>
                <c:pt idx="7705">
                  <c:v>3030.7108853332948</c:v>
                </c:pt>
                <c:pt idx="7706">
                  <c:v>3031.8946762813744</c:v>
                </c:pt>
                <c:pt idx="7707">
                  <c:v>3033.0721893361797</c:v>
                </c:pt>
                <c:pt idx="7708">
                  <c:v>3034.2389391888337</c:v>
                </c:pt>
                <c:pt idx="7709">
                  <c:v>3035.3949258393291</c:v>
                </c:pt>
                <c:pt idx="7710">
                  <c:v>3036.5409564861247</c:v>
                </c:pt>
                <c:pt idx="7711">
                  <c:v>3037.6810663680558</c:v>
                </c:pt>
                <c:pt idx="7712">
                  <c:v>3038.818484440375</c:v>
                </c:pt>
                <c:pt idx="7713">
                  <c:v>3039.9532115103407</c:v>
                </c:pt>
                <c:pt idx="7714">
                  <c:v>3041.0868628897588</c:v>
                </c:pt>
                <c:pt idx="7715">
                  <c:v>3042.2221295271411</c:v>
                </c:pt>
                <c:pt idx="7716">
                  <c:v>3043.3603556589896</c:v>
                </c:pt>
                <c:pt idx="7717">
                  <c:v>3044.5028864366554</c:v>
                </c:pt>
                <c:pt idx="7718">
                  <c:v>3045.6507984117766</c:v>
                </c:pt>
                <c:pt idx="7719">
                  <c:v>3046.8040915843453</c:v>
                </c:pt>
                <c:pt idx="7720">
                  <c:v>3047.9622289163449</c:v>
                </c:pt>
                <c:pt idx="7721">
                  <c:v>3049.1225202126652</c:v>
                </c:pt>
                <c:pt idx="7722">
                  <c:v>3050.2820051177814</c:v>
                </c:pt>
                <c:pt idx="7723">
                  <c:v>3051.4393361123975</c:v>
                </c:pt>
                <c:pt idx="7724">
                  <c:v>3052.5939752974027</c:v>
                </c:pt>
                <c:pt idx="7725">
                  <c:v>3053.7459234262392</c:v>
                </c:pt>
                <c:pt idx="7726">
                  <c:v>3054.8951805527286</c:v>
                </c:pt>
                <c:pt idx="7727">
                  <c:v>3056.04174753793</c:v>
                </c:pt>
                <c:pt idx="7728">
                  <c:v>3057.1853549748607</c:v>
                </c:pt>
                <c:pt idx="7729">
                  <c:v>3058.3246569587113</c:v>
                </c:pt>
                <c:pt idx="7730">
                  <c:v>3059.4577696855927</c:v>
                </c:pt>
                <c:pt idx="7731">
                  <c:v>3060.5828101588509</c:v>
                </c:pt>
                <c:pt idx="7732">
                  <c:v>3061.7002095588391</c:v>
                </c:pt>
                <c:pt idx="7733">
                  <c:v>3062.8137346860931</c:v>
                </c:pt>
                <c:pt idx="7734">
                  <c:v>3063.9264526148959</c:v>
                </c:pt>
                <c:pt idx="7735">
                  <c:v>3065.0397075817241</c:v>
                </c:pt>
                <c:pt idx="7736">
                  <c:v>3066.1540382929288</c:v>
                </c:pt>
                <c:pt idx="7737">
                  <c:v>3067.2694455557562</c:v>
                </c:pt>
                <c:pt idx="7738">
                  <c:v>3068.3867365686733</c:v>
                </c:pt>
                <c:pt idx="7739">
                  <c:v>3069.507256483033</c:v>
                </c:pt>
                <c:pt idx="7740">
                  <c:v>3070.6315431441226</c:v>
                </c:pt>
                <c:pt idx="7741">
                  <c:v>3071.7595973591906</c:v>
                </c:pt>
                <c:pt idx="7742">
                  <c:v>3072.8891050588836</c:v>
                </c:pt>
                <c:pt idx="7743">
                  <c:v>3074.0145939338681</c:v>
                </c:pt>
                <c:pt idx="7744">
                  <c:v>3075.1329073586894</c:v>
                </c:pt>
                <c:pt idx="7745">
                  <c:v>3076.2440452795354</c:v>
                </c:pt>
                <c:pt idx="7746">
                  <c:v>3077.349218198086</c:v>
                </c:pt>
                <c:pt idx="7747">
                  <c:v>3078.4524630214901</c:v>
                </c:pt>
                <c:pt idx="7748">
                  <c:v>3079.5566045407199</c:v>
                </c:pt>
                <c:pt idx="7749">
                  <c:v>3080.661642755771</c:v>
                </c:pt>
                <c:pt idx="7750">
                  <c:v>3081.7675777204618</c:v>
                </c:pt>
                <c:pt idx="7751">
                  <c:v>3082.874409434794</c:v>
                </c:pt>
                <c:pt idx="7752">
                  <c:v>3083.9821387060133</c:v>
                </c:pt>
                <c:pt idx="7753">
                  <c:v>3085.0907655341266</c:v>
                </c:pt>
                <c:pt idx="7754">
                  <c:v>3086.2000197048824</c:v>
                </c:pt>
                <c:pt idx="7755">
                  <c:v>3087.3067626752804</c:v>
                </c:pt>
                <c:pt idx="7756">
                  <c:v>3088.40812444823</c:v>
                </c:pt>
                <c:pt idx="7757">
                  <c:v>3089.5007406653403</c:v>
                </c:pt>
                <c:pt idx="7758">
                  <c:v>3090.5828622262238</c:v>
                </c:pt>
                <c:pt idx="7759">
                  <c:v>3091.6570906358515</c:v>
                </c:pt>
                <c:pt idx="7760">
                  <c:v>3092.7254895001251</c:v>
                </c:pt>
                <c:pt idx="7761">
                  <c:v>3093.7885966643116</c:v>
                </c:pt>
                <c:pt idx="7762">
                  <c:v>3094.8458726148128</c:v>
                </c:pt>
                <c:pt idx="7763">
                  <c:v>3095.8967795063486</c:v>
                </c:pt>
                <c:pt idx="7764">
                  <c:v>3096.9436060067464</c:v>
                </c:pt>
                <c:pt idx="7765">
                  <c:v>3097.9898059717507</c:v>
                </c:pt>
                <c:pt idx="7766">
                  <c:v>3099.0378896868301</c:v>
                </c:pt>
                <c:pt idx="7767">
                  <c:v>3100.0905473470925</c:v>
                </c:pt>
                <c:pt idx="7768">
                  <c:v>3101.1489894004048</c:v>
                </c:pt>
                <c:pt idx="7769">
                  <c:v>3102.2145617515771</c:v>
                </c:pt>
                <c:pt idx="7770">
                  <c:v>3103.2853814577729</c:v>
                </c:pt>
                <c:pt idx="7771">
                  <c:v>3104.3574116118371</c:v>
                </c:pt>
                <c:pt idx="7772">
                  <c:v>3105.4294425731559</c:v>
                </c:pt>
                <c:pt idx="7773">
                  <c:v>3106.50147434172</c:v>
                </c:pt>
                <c:pt idx="7774">
                  <c:v>3107.5730347287849</c:v>
                </c:pt>
                <c:pt idx="7775">
                  <c:v>3108.643451185565</c:v>
                </c:pt>
                <c:pt idx="7776">
                  <c:v>3109.7117144852637</c:v>
                </c:pt>
                <c:pt idx="7777">
                  <c:v>3110.7751336255483</c:v>
                </c:pt>
                <c:pt idx="7778">
                  <c:v>3111.8318264708219</c:v>
                </c:pt>
                <c:pt idx="7779">
                  <c:v>3112.8817922138469</c:v>
                </c:pt>
                <c:pt idx="7780">
                  <c:v>3113.9254341040387</c:v>
                </c:pt>
                <c:pt idx="7781">
                  <c:v>3114.9640980461904</c:v>
                </c:pt>
                <c:pt idx="7782">
                  <c:v>3116.0010802127854</c:v>
                </c:pt>
                <c:pt idx="7783">
                  <c:v>3117.0397449621914</c:v>
                </c:pt>
                <c:pt idx="7784">
                  <c:v>3118.0811007139532</c:v>
                </c:pt>
                <c:pt idx="7785">
                  <c:v>3119.1251483291308</c:v>
                </c:pt>
                <c:pt idx="7786">
                  <c:v>3120.1709459057797</c:v>
                </c:pt>
                <c:pt idx="7787">
                  <c:v>3121.2171466780396</c:v>
                </c:pt>
                <c:pt idx="7788">
                  <c:v>3122.26200154549</c:v>
                </c:pt>
                <c:pt idx="7789">
                  <c:v>3123.3028186447159</c:v>
                </c:pt>
                <c:pt idx="7790">
                  <c:v>3124.3373118372865</c:v>
                </c:pt>
                <c:pt idx="7791">
                  <c:v>3125.3641360794777</c:v>
                </c:pt>
                <c:pt idx="7792">
                  <c:v>3126.3839638662403</c:v>
                </c:pt>
                <c:pt idx="7793">
                  <c:v>3127.3994861999236</c:v>
                </c:pt>
                <c:pt idx="7794">
                  <c:v>3128.4132594332032</c:v>
                </c:pt>
                <c:pt idx="7795">
                  <c:v>3129.4266294708887</c:v>
                </c:pt>
                <c:pt idx="7796">
                  <c:v>3130.4399995085655</c:v>
                </c:pt>
                <c:pt idx="7797">
                  <c:v>3131.4533695462505</c:v>
                </c:pt>
                <c:pt idx="7798">
                  <c:v>3132.4667395839274</c:v>
                </c:pt>
                <c:pt idx="7799">
                  <c:v>3133.4801096216124</c:v>
                </c:pt>
                <c:pt idx="7800">
                  <c:v>3134.4934796592966</c:v>
                </c:pt>
                <c:pt idx="7801">
                  <c:v>3135.5068496969743</c:v>
                </c:pt>
                <c:pt idx="7802">
                  <c:v>3136.5198164852354</c:v>
                </c:pt>
                <c:pt idx="7803">
                  <c:v>3137.5323792168338</c:v>
                </c:pt>
                <c:pt idx="7804">
                  <c:v>3138.5449419484235</c:v>
                </c:pt>
                <c:pt idx="7805">
                  <c:v>3139.5575054872702</c:v>
                </c:pt>
                <c:pt idx="7806">
                  <c:v>3140.5710117891349</c:v>
                </c:pt>
                <c:pt idx="7807">
                  <c:v>3141.5868050904983</c:v>
                </c:pt>
                <c:pt idx="7808">
                  <c:v>3142.6052885869626</c:v>
                </c:pt>
                <c:pt idx="7809">
                  <c:v>3143.6264630857813</c:v>
                </c:pt>
                <c:pt idx="7810">
                  <c:v>3144.648714136225</c:v>
                </c:pt>
                <c:pt idx="7811">
                  <c:v>3145.6680056922082</c:v>
                </c:pt>
                <c:pt idx="7812">
                  <c:v>3146.6819160507448</c:v>
                </c:pt>
                <c:pt idx="7813">
                  <c:v>3147.6904444045704</c:v>
                </c:pt>
                <c:pt idx="7814">
                  <c:v>3148.6931866970294</c:v>
                </c:pt>
                <c:pt idx="7815">
                  <c:v>3149.6902783850419</c:v>
                </c:pt>
                <c:pt idx="7816">
                  <c:v>3150.6821235252842</c:v>
                </c:pt>
                <c:pt idx="7817">
                  <c:v>3151.6685866608236</c:v>
                </c:pt>
                <c:pt idx="7818">
                  <c:v>3152.6518201414792</c:v>
                </c:pt>
                <c:pt idx="7819">
                  <c:v>3153.6358608205874</c:v>
                </c:pt>
                <c:pt idx="7820">
                  <c:v>3154.6225924482292</c:v>
                </c:pt>
                <c:pt idx="7821">
                  <c:v>3155.6099974857138</c:v>
                </c:pt>
                <c:pt idx="7822">
                  <c:v>3156.5947123819165</c:v>
                </c:pt>
                <c:pt idx="7823">
                  <c:v>3157.5767362757733</c:v>
                </c:pt>
                <c:pt idx="7824">
                  <c:v>3158.5560691672754</c:v>
                </c:pt>
                <c:pt idx="7825">
                  <c:v>3159.5327110026074</c:v>
                </c:pt>
                <c:pt idx="7826">
                  <c:v>3160.5071988736113</c:v>
                </c:pt>
                <c:pt idx="7827">
                  <c:v>3161.4771119921843</c:v>
                </c:pt>
                <c:pt idx="7828">
                  <c:v>3162.4416431060554</c:v>
                </c:pt>
                <c:pt idx="7829">
                  <c:v>3163.4007922152227</c:v>
                </c:pt>
                <c:pt idx="7830">
                  <c:v>3164.3549181702265</c:v>
                </c:pt>
                <c:pt idx="7831">
                  <c:v>3165.3093578234643</c:v>
                </c:pt>
                <c:pt idx="7832">
                  <c:v>3166.2682819245092</c:v>
                </c:pt>
                <c:pt idx="7833">
                  <c:v>3167.2316913344462</c:v>
                </c:pt>
                <c:pt idx="7834">
                  <c:v>3168.2038914525178</c:v>
                </c:pt>
                <c:pt idx="7835">
                  <c:v>3169.1902626151118</c:v>
                </c:pt>
                <c:pt idx="7836">
                  <c:v>3170.190984731853</c:v>
                </c:pt>
                <c:pt idx="7837">
                  <c:v>3171.2005871079255</c:v>
                </c:pt>
                <c:pt idx="7838">
                  <c:v>3172.2058848919855</c:v>
                </c:pt>
                <c:pt idx="7839">
                  <c:v>3173.2031104762418</c:v>
                </c:pt>
                <c:pt idx="7840">
                  <c:v>3174.1928017597897</c:v>
                </c:pt>
                <c:pt idx="7841">
                  <c:v>3175.1763038401832</c:v>
                </c:pt>
                <c:pt idx="7842">
                  <c:v>3176.1544239158734</c:v>
                </c:pt>
                <c:pt idx="7843">
                  <c:v>3177.1258168893064</c:v>
                </c:pt>
                <c:pt idx="7844">
                  <c:v>3178.0912907661973</c:v>
                </c:pt>
                <c:pt idx="7845">
                  <c:v>3179.0490956388853</c:v>
                </c:pt>
                <c:pt idx="7846">
                  <c:v>3179.9984235016605</c:v>
                </c:pt>
                <c:pt idx="7847">
                  <c:v>3180.9396791646313</c:v>
                </c:pt>
                <c:pt idx="7848">
                  <c:v>3181.8799937329122</c:v>
                </c:pt>
                <c:pt idx="7849">
                  <c:v>3182.8250161426054</c:v>
                </c:pt>
                <c:pt idx="7850">
                  <c:v>3183.7743431981335</c:v>
                </c:pt>
                <c:pt idx="7851">
                  <c:v>3184.726630609186</c:v>
                </c:pt>
                <c:pt idx="7852">
                  <c:v>3185.6816089687727</c:v>
                </c:pt>
                <c:pt idx="7853">
                  <c:v>3186.6392791379631</c:v>
                </c:pt>
                <c:pt idx="7854">
                  <c:v>3187.5974888207493</c:v>
                </c:pt>
                <c:pt idx="7855">
                  <c:v>3188.5535453464686</c:v>
                </c:pt>
                <c:pt idx="7856">
                  <c:v>3189.5069100625774</c:v>
                </c:pt>
                <c:pt idx="7857">
                  <c:v>3190.457582969093</c:v>
                </c:pt>
                <c:pt idx="7858">
                  <c:v>3191.4066414248746</c:v>
                </c:pt>
                <c:pt idx="7859">
                  <c:v>3192.3554321419956</c:v>
                </c:pt>
                <c:pt idx="7860">
                  <c:v>3193.3042237201771</c:v>
                </c:pt>
                <c:pt idx="7861">
                  <c:v>3194.2530161594345</c:v>
                </c:pt>
                <c:pt idx="7862">
                  <c:v>3195.2028851503155</c:v>
                </c:pt>
                <c:pt idx="7863">
                  <c:v>3196.1551749831165</c:v>
                </c:pt>
                <c:pt idx="7864">
                  <c:v>3197.1108275598008</c:v>
                </c:pt>
                <c:pt idx="7865">
                  <c:v>3198.0711887851589</c:v>
                </c:pt>
                <c:pt idx="7866">
                  <c:v>3199.0315500105166</c:v>
                </c:pt>
                <c:pt idx="7867">
                  <c:v>3199.9892202335282</c:v>
                </c:pt>
                <c:pt idx="7868">
                  <c:v>3200.9432575522324</c:v>
                </c:pt>
                <c:pt idx="7869">
                  <c:v>3201.8928547143628</c:v>
                </c:pt>
                <c:pt idx="7870">
                  <c:v>3202.8373399784036</c:v>
                </c:pt>
                <c:pt idx="7871">
                  <c:v>3203.7755021968583</c:v>
                </c:pt>
                <c:pt idx="7872">
                  <c:v>3204.7059946038644</c:v>
                </c:pt>
                <c:pt idx="7873">
                  <c:v>3205.6263963574852</c:v>
                </c:pt>
                <c:pt idx="7874">
                  <c:v>3206.5391307752197</c:v>
                </c:pt>
                <c:pt idx="7875">
                  <c:v>3207.4491741906077</c:v>
                </c:pt>
                <c:pt idx="7876">
                  <c:v>3208.3609667063984</c:v>
                </c:pt>
                <c:pt idx="7877">
                  <c:v>3209.2812354248422</c:v>
                </c:pt>
                <c:pt idx="7878">
                  <c:v>3210.2118633425953</c:v>
                </c:pt>
                <c:pt idx="7879">
                  <c:v>3211.1434323550375</c:v>
                </c:pt>
                <c:pt idx="7880">
                  <c:v>3212.0732522670842</c:v>
                </c:pt>
                <c:pt idx="7881">
                  <c:v>3213.0017262743213</c:v>
                </c:pt>
                <c:pt idx="7882">
                  <c:v>3213.9283172849177</c:v>
                </c:pt>
                <c:pt idx="7883">
                  <c:v>3214.8531600023653</c:v>
                </c:pt>
                <c:pt idx="7884">
                  <c:v>3215.7760746246672</c:v>
                </c:pt>
                <c:pt idx="7885">
                  <c:v>3216.6929346934926</c:v>
                </c:pt>
                <c:pt idx="7886">
                  <c:v>3217.602618451087</c:v>
                </c:pt>
                <c:pt idx="7887">
                  <c:v>3218.5051267585177</c:v>
                </c:pt>
                <c:pt idx="7888">
                  <c:v>3219.4055714600563</c:v>
                </c:pt>
                <c:pt idx="7889">
                  <c:v>3220.3066435042419</c:v>
                </c:pt>
                <c:pt idx="7890">
                  <c:v>3221.2083880972095</c:v>
                </c:pt>
                <c:pt idx="7891">
                  <c:v>3222.1103568910371</c:v>
                </c:pt>
                <c:pt idx="7892">
                  <c:v>3223.0099040356799</c:v>
                </c:pt>
                <c:pt idx="7893">
                  <c:v>3223.904339336053</c:v>
                </c:pt>
                <c:pt idx="7894">
                  <c:v>3224.7945143356646</c:v>
                </c:pt>
                <c:pt idx="7895">
                  <c:v>3225.6826700206261</c:v>
                </c:pt>
                <c:pt idx="7896">
                  <c:v>3226.56992900976</c:v>
                </c:pt>
                <c:pt idx="7897">
                  <c:v>3227.4562913030741</c:v>
                </c:pt>
                <c:pt idx="7898">
                  <c:v>3228.3417568467562</c:v>
                </c:pt>
                <c:pt idx="7899">
                  <c:v>3229.2263256946117</c:v>
                </c:pt>
                <c:pt idx="7900">
                  <c:v>3230.1124194420026</c:v>
                </c:pt>
                <c:pt idx="7901">
                  <c:v>3231.0025492354816</c:v>
                </c:pt>
                <c:pt idx="7902">
                  <c:v>3231.896983674787</c:v>
                </c:pt>
                <c:pt idx="7903">
                  <c:v>3232.7959034229752</c:v>
                </c:pt>
                <c:pt idx="7904">
                  <c:v>3233.6980971710946</c:v>
                </c:pt>
                <c:pt idx="7905">
                  <c:v>3234.6022190143622</c:v>
                </c:pt>
                <c:pt idx="7906">
                  <c:v>3235.503560411727</c:v>
                </c:pt>
                <c:pt idx="7907">
                  <c:v>3236.4020309509337</c:v>
                </c:pt>
                <c:pt idx="7908">
                  <c:v>3237.2978104877848</c:v>
                </c:pt>
                <c:pt idx="7909">
                  <c:v>3238.1908990222882</c:v>
                </c:pt>
                <c:pt idx="7910">
                  <c:v>3239.0822384563808</c:v>
                </c:pt>
                <c:pt idx="7911">
                  <c:v>3239.97102239888</c:v>
                </c:pt>
                <c:pt idx="7912">
                  <c:v>3240.8571161462714</c:v>
                </c:pt>
                <c:pt idx="7913">
                  <c:v>3241.7405188913144</c:v>
                </c:pt>
                <c:pt idx="7914">
                  <c:v>3242.6196161832854</c:v>
                </c:pt>
                <c:pt idx="7915">
                  <c:v>3243.491717019821</c:v>
                </c:pt>
                <c:pt idx="7916">
                  <c:v>3244.3608575008384</c:v>
                </c:pt>
                <c:pt idx="7917">
                  <c:v>3245.2297286286757</c:v>
                </c:pt>
                <c:pt idx="7918">
                  <c:v>3246.0985997565149</c:v>
                </c:pt>
                <c:pt idx="7919">
                  <c:v>3246.9674717454213</c:v>
                </c:pt>
                <c:pt idx="7920">
                  <c:v>3247.8351332864522</c:v>
                </c:pt>
                <c:pt idx="7921">
                  <c:v>3248.7002376675673</c:v>
                </c:pt>
                <c:pt idx="7922">
                  <c:v>3249.5586141391714</c:v>
                </c:pt>
                <c:pt idx="7923">
                  <c:v>3250.4110715142242</c:v>
                </c:pt>
                <c:pt idx="7924">
                  <c:v>3251.2605693410137</c:v>
                </c:pt>
                <c:pt idx="7925">
                  <c:v>3252.1052238694419</c:v>
                </c:pt>
                <c:pt idx="7926">
                  <c:v>3252.9469180423439</c:v>
                </c:pt>
                <c:pt idx="7927">
                  <c:v>3253.785921212891</c:v>
                </c:pt>
                <c:pt idx="7928">
                  <c:v>3254.6222333810897</c:v>
                </c:pt>
                <c:pt idx="7929">
                  <c:v>3255.4534337050113</c:v>
                </c:pt>
                <c:pt idx="7930">
                  <c:v>3256.2838268304818</c:v>
                </c:pt>
                <c:pt idx="7931">
                  <c:v>3257.1109903010606</c:v>
                </c:pt>
                <c:pt idx="7932">
                  <c:v>3257.935462769291</c:v>
                </c:pt>
                <c:pt idx="7933">
                  <c:v>3258.7572441813536</c:v>
                </c:pt>
                <c:pt idx="7934">
                  <c:v>3259.5755273387963</c:v>
                </c:pt>
                <c:pt idx="7935">
                  <c:v>3260.3889680051384</c:v>
                </c:pt>
                <c:pt idx="7936">
                  <c:v>3261.1929921813712</c:v>
                </c:pt>
                <c:pt idx="7937">
                  <c:v>3261.9862531554527</c:v>
                </c:pt>
                <c:pt idx="7938">
                  <c:v>3262.7692880192226</c:v>
                </c:pt>
                <c:pt idx="7939">
                  <c:v>3263.5420975799357</c:v>
                </c:pt>
                <c:pt idx="7940">
                  <c:v>3264.3041447457454</c:v>
                </c:pt>
                <c:pt idx="7941">
                  <c:v>3265.0554279021421</c:v>
                </c:pt>
                <c:pt idx="7942">
                  <c:v>3265.7919101419839</c:v>
                </c:pt>
                <c:pt idx="7943">
                  <c:v>3266.5104536756817</c:v>
                </c:pt>
                <c:pt idx="7944">
                  <c:v>3267.213301157688</c:v>
                </c:pt>
                <c:pt idx="7945">
                  <c:v>3267.9098699391707</c:v>
                </c:pt>
                <c:pt idx="7946">
                  <c:v>3268.602850968658</c:v>
                </c:pt>
                <c:pt idx="7947">
                  <c:v>3269.2922442461572</c:v>
                </c:pt>
                <c:pt idx="7948">
                  <c:v>3269.9780498254895</c:v>
                </c:pt>
                <c:pt idx="7949">
                  <c:v>3270.660267706638</c:v>
                </c:pt>
                <c:pt idx="7950">
                  <c:v>3271.3442790332479</c:v>
                </c:pt>
                <c:pt idx="7951">
                  <c:v>3272.030084612572</c:v>
                </c:pt>
                <c:pt idx="7952">
                  <c:v>3272.7176844446117</c:v>
                </c:pt>
                <c:pt idx="7953">
                  <c:v>3273.4070785293657</c:v>
                </c:pt>
                <c:pt idx="7954">
                  <c:v>3274.0982669206478</c:v>
                </c:pt>
                <c:pt idx="7955">
                  <c:v>3274.7903512543157</c:v>
                </c:pt>
                <c:pt idx="7956">
                  <c:v>3275.4824347807285</c:v>
                </c:pt>
                <c:pt idx="7957">
                  <c:v>3276.1778818582693</c:v>
                </c:pt>
                <c:pt idx="7958">
                  <c:v>3276.8780383917406</c:v>
                </c:pt>
                <c:pt idx="7959">
                  <c:v>3277.5820971288686</c:v>
                </c:pt>
                <c:pt idx="7960">
                  <c:v>3278.2901919659062</c:v>
                </c:pt>
                <c:pt idx="7961">
                  <c:v>3279.0017850575564</c:v>
                </c:pt>
                <c:pt idx="7962">
                  <c:v>3279.7174142491162</c:v>
                </c:pt>
                <c:pt idx="7963">
                  <c:v>3280.4376173858504</c:v>
                </c:pt>
                <c:pt idx="7964">
                  <c:v>3281.1603768214418</c:v>
                </c:pt>
                <c:pt idx="7965">
                  <c:v>3281.8831362570313</c:v>
                </c:pt>
                <c:pt idx="7966">
                  <c:v>3282.6026676522479</c:v>
                </c:pt>
                <c:pt idx="7967">
                  <c:v>3283.3122430975791</c:v>
                </c:pt>
                <c:pt idx="7968">
                  <c:v>3284.0110553407508</c:v>
                </c:pt>
                <c:pt idx="7969">
                  <c:v>3284.6991043817716</c:v>
                </c:pt>
                <c:pt idx="7970">
                  <c:v>3285.3792150654126</c:v>
                </c:pt>
                <c:pt idx="7971">
                  <c:v>3286.0554242988314</c:v>
                </c:pt>
                <c:pt idx="7972">
                  <c:v>3286.7302868201937</c:v>
                </c:pt>
                <c:pt idx="7973">
                  <c:v>3287.4024583392084</c:v>
                </c:pt>
                <c:pt idx="7974">
                  <c:v>3288.072410237377</c:v>
                </c:pt>
                <c:pt idx="7975">
                  <c:v>3288.7408150634751</c:v>
                </c:pt>
                <c:pt idx="7976">
                  <c:v>3289.40787559928</c:v>
                </c:pt>
                <c:pt idx="7977">
                  <c:v>3290.0789722349878</c:v>
                </c:pt>
                <c:pt idx="7978">
                  <c:v>3290.7541041633426</c:v>
                </c:pt>
                <c:pt idx="7979">
                  <c:v>3291.4332721915976</c:v>
                </c:pt>
                <c:pt idx="7980">
                  <c:v>3292.1164771270105</c:v>
                </c:pt>
                <c:pt idx="7981">
                  <c:v>3292.8037189695719</c:v>
                </c:pt>
                <c:pt idx="7982">
                  <c:v>3293.492641780449</c:v>
                </c:pt>
                <c:pt idx="7983">
                  <c:v>3294.1798820085091</c:v>
                </c:pt>
                <c:pt idx="7984">
                  <c:v>3294.8630869439221</c:v>
                </c:pt>
                <c:pt idx="7985">
                  <c:v>3295.5410444704889</c:v>
                </c:pt>
                <c:pt idx="7986">
                  <c:v>3296.2146956829156</c:v>
                </c:pt>
                <c:pt idx="7987">
                  <c:v>3296.8852526973842</c:v>
                </c:pt>
                <c:pt idx="7988">
                  <c:v>3297.5531187095053</c:v>
                </c:pt>
                <c:pt idx="7989">
                  <c:v>3298.2182945803388</c:v>
                </c:pt>
                <c:pt idx="7990">
                  <c:v>3298.8817221580243</c:v>
                </c:pt>
                <c:pt idx="7991">
                  <c:v>3299.5448803825388</c:v>
                </c:pt>
                <c:pt idx="7992">
                  <c:v>3300.2095184080908</c:v>
                </c:pt>
                <c:pt idx="7993">
                  <c:v>3300.8768474360068</c:v>
                </c:pt>
                <c:pt idx="7994">
                  <c:v>3301.5459255643113</c:v>
                </c:pt>
                <c:pt idx="7995">
                  <c:v>3302.2152730458015</c:v>
                </c:pt>
                <c:pt idx="7996">
                  <c:v>3302.8831407262455</c:v>
                </c:pt>
                <c:pt idx="7997">
                  <c:v>3303.5483165432588</c:v>
                </c:pt>
                <c:pt idx="7998">
                  <c:v>3304.2108005506761</c:v>
                </c:pt>
                <c:pt idx="7999">
                  <c:v>3304.8705935557396</c:v>
                </c:pt>
                <c:pt idx="8000">
                  <c:v>3305.527695558455</c:v>
                </c:pt>
                <c:pt idx="8001">
                  <c:v>3306.1821073660622</c:v>
                </c:pt>
                <c:pt idx="8002">
                  <c:v>3306.8347708805281</c:v>
                </c:pt>
                <c:pt idx="8003">
                  <c:v>3307.4870303921361</c:v>
                </c:pt>
                <c:pt idx="8004">
                  <c:v>3308.1392890964903</c:v>
                </c:pt>
                <c:pt idx="8005">
                  <c:v>3308.791547800844</c:v>
                </c:pt>
                <c:pt idx="8006">
                  <c:v>3309.4428646032543</c:v>
                </c:pt>
                <c:pt idx="8007">
                  <c:v>3310.0920291096577</c:v>
                </c:pt>
                <c:pt idx="8008">
                  <c:v>3310.7399840292624</c:v>
                </c:pt>
                <c:pt idx="8009">
                  <c:v>3311.3879389488598</c:v>
                </c:pt>
                <c:pt idx="8010">
                  <c:v>3312.0305118637611</c:v>
                </c:pt>
                <c:pt idx="8011">
                  <c:v>3312.6677027739511</c:v>
                </c:pt>
                <c:pt idx="8012">
                  <c:v>3313.2995116794473</c:v>
                </c:pt>
                <c:pt idx="8013">
                  <c:v>3313.9259393874872</c:v>
                </c:pt>
                <c:pt idx="8014">
                  <c:v>3314.2768000532647</c:v>
                </c:pt>
                <c:pt idx="8015">
                  <c:v>3314.6279433039176</c:v>
                </c:pt>
                <c:pt idx="8016">
                  <c:v>3314.9797827783996</c:v>
                </c:pt>
                <c:pt idx="8017">
                  <c:v>3315.3324665308396</c:v>
                </c:pt>
                <c:pt idx="8018">
                  <c:v>3315.6849042225595</c:v>
                </c:pt>
                <c:pt idx="8019">
                  <c:v>3316.0357045177675</c:v>
                </c:pt>
                <c:pt idx="8020">
                  <c:v>3316.3845628422487</c:v>
                </c:pt>
                <c:pt idx="8021">
                  <c:v>3316.7335514085162</c:v>
                </c:pt>
                <c:pt idx="8022">
                  <c:v>3317.0861943053296</c:v>
                </c:pt>
                <c:pt idx="8023">
                  <c:v>3317.4425492326327</c:v>
                </c:pt>
                <c:pt idx="8024">
                  <c:v>3317.8026751115399</c:v>
                </c:pt>
                <c:pt idx="8025">
                  <c:v>3318.1666321168282</c:v>
                </c:pt>
                <c:pt idx="8026">
                  <c:v>3318.5333311816621</c:v>
                </c:pt>
                <c:pt idx="8027">
                  <c:v>3318.9039732471915</c:v>
                </c:pt>
                <c:pt idx="8028">
                  <c:v>3319.2786222539653</c:v>
                </c:pt>
                <c:pt idx="8029">
                  <c:v>3319.657343532559</c:v>
                </c:pt>
                <c:pt idx="8030">
                  <c:v>3320.0402038415154</c:v>
                </c:pt>
                <c:pt idx="8031">
                  <c:v>3320.4223930599137</c:v>
                </c:pt>
                <c:pt idx="8032">
                  <c:v>3320.7998858057972</c:v>
                </c:pt>
                <c:pt idx="8033">
                  <c:v>3321.1726028478906</c:v>
                </c:pt>
                <c:pt idx="8034">
                  <c:v>3321.5356536444979</c:v>
                </c:pt>
                <c:pt idx="8035">
                  <c:v>3321.882829959593</c:v>
                </c:pt>
                <c:pt idx="8036">
                  <c:v>3322.2126462308365</c:v>
                </c:pt>
                <c:pt idx="8037">
                  <c:v>3322.528473858762</c:v>
                </c:pt>
                <c:pt idx="8038">
                  <c:v>3322.8436041852351</c:v>
                </c:pt>
                <c:pt idx="8039">
                  <c:v>3323.1623566993662</c:v>
                </c:pt>
                <c:pt idx="8040">
                  <c:v>3323.4847942136671</c:v>
                </c:pt>
                <c:pt idx="8041">
                  <c:v>3323.810981001388</c:v>
                </c:pt>
                <c:pt idx="8042">
                  <c:v>3324.1409828392548</c:v>
                </c:pt>
                <c:pt idx="8043">
                  <c:v>3324.4764504691002</c:v>
                </c:pt>
                <c:pt idx="8044">
                  <c:v>3324.8158881300669</c:v>
                </c:pt>
                <c:pt idx="8045">
                  <c:v>3325.1593667155712</c:v>
                </c:pt>
                <c:pt idx="8046">
                  <c:v>3325.5069588170704</c:v>
                </c:pt>
                <c:pt idx="8047">
                  <c:v>3325.8587387752086</c:v>
                </c:pt>
                <c:pt idx="8048">
                  <c:v>3326.2069551582026</c:v>
                </c:pt>
                <c:pt idx="8049">
                  <c:v>3326.5462922261645</c:v>
                </c:pt>
                <c:pt idx="8050">
                  <c:v>3326.8779074783683</c:v>
                </c:pt>
                <c:pt idx="8051">
                  <c:v>3327.2033185324722</c:v>
                </c:pt>
                <c:pt idx="8052">
                  <c:v>3327.5227444493771</c:v>
                </c:pt>
                <c:pt idx="8053">
                  <c:v>3327.8360719314251</c:v>
                </c:pt>
                <c:pt idx="8054">
                  <c:v>3328.1458932043683</c:v>
                </c:pt>
                <c:pt idx="8055">
                  <c:v>3328.455549116688</c:v>
                </c:pt>
                <c:pt idx="8056">
                  <c:v>3328.7657226901738</c:v>
                </c:pt>
                <c:pt idx="8057">
                  <c:v>3329.0764238798665</c:v>
                </c:pt>
                <c:pt idx="8058">
                  <c:v>3329.3862727571959</c:v>
                </c:pt>
                <c:pt idx="8059">
                  <c:v>3329.6935047903544</c:v>
                </c:pt>
                <c:pt idx="8060">
                  <c:v>3329.9977175579043</c:v>
                </c:pt>
                <c:pt idx="8061">
                  <c:v>3330.2988514690805</c:v>
                </c:pt>
                <c:pt idx="8062">
                  <c:v>3330.5954205988469</c:v>
                </c:pt>
                <c:pt idx="8063">
                  <c:v>3330.8855401881679</c:v>
                </c:pt>
                <c:pt idx="8064">
                  <c:v>3331.1687188326396</c:v>
                </c:pt>
                <c:pt idx="8065">
                  <c:v>3331.4448158374453</c:v>
                </c:pt>
                <c:pt idx="8066">
                  <c:v>3331.7210080363889</c:v>
                </c:pt>
                <c:pt idx="8067">
                  <c:v>3332.0009836901168</c:v>
                </c:pt>
                <c:pt idx="8068">
                  <c:v>3332.2842638316802</c:v>
                </c:pt>
                <c:pt idx="8069">
                  <c:v>3332.5683032273882</c:v>
                </c:pt>
                <c:pt idx="8070">
                  <c:v>3332.8521749199563</c:v>
                </c:pt>
                <c:pt idx="8071">
                  <c:v>3333.1375800709056</c:v>
                </c:pt>
                <c:pt idx="8072">
                  <c:v>3333.4255076433169</c:v>
                </c:pt>
                <c:pt idx="8073">
                  <c:v>3333.7175484667714</c:v>
                </c:pt>
                <c:pt idx="8074">
                  <c:v>3334.0093368326102</c:v>
                </c:pt>
                <c:pt idx="8075">
                  <c:v>3334.2936551750495</c:v>
                </c:pt>
                <c:pt idx="8076">
                  <c:v>3334.5668046626629</c:v>
                </c:pt>
                <c:pt idx="8077">
                  <c:v>3334.8245803801133</c:v>
                </c:pt>
                <c:pt idx="8078">
                  <c:v>3335.0668413650037</c:v>
                </c:pt>
                <c:pt idx="8079">
                  <c:v>3335.3072971451188</c:v>
                </c:pt>
                <c:pt idx="8080">
                  <c:v>3335.5499524077186</c:v>
                </c:pt>
                <c:pt idx="8081">
                  <c:v>3335.7942462386104</c:v>
                </c:pt>
                <c:pt idx="8082">
                  <c:v>3336.0410361498211</c:v>
                </c:pt>
                <c:pt idx="8083">
                  <c:v>3336.2901737489647</c:v>
                </c:pt>
                <c:pt idx="8084">
                  <c:v>3336.5402545719048</c:v>
                </c:pt>
                <c:pt idx="8085">
                  <c:v>3336.7942429077061</c:v>
                </c:pt>
                <c:pt idx="8086">
                  <c:v>3337.0522310598121</c:v>
                </c:pt>
                <c:pt idx="8087">
                  <c:v>3337.3143142619601</c:v>
                </c:pt>
                <c:pt idx="8088">
                  <c:v>3337.5724105528921</c:v>
                </c:pt>
                <c:pt idx="8089">
                  <c:v>3337.8220844507246</c:v>
                </c:pt>
                <c:pt idx="8090">
                  <c:v>3338.0626925585998</c:v>
                </c:pt>
                <c:pt idx="8091">
                  <c:v>3338.2940106238898</c:v>
                </c:pt>
                <c:pt idx="8092">
                  <c:v>3338.519811040871</c:v>
                </c:pt>
                <c:pt idx="8093">
                  <c:v>3338.7444408722631</c:v>
                </c:pt>
                <c:pt idx="8094">
                  <c:v>3338.9683246586319</c:v>
                </c:pt>
                <c:pt idx="8095">
                  <c:v>3339.1914435239519</c:v>
                </c:pt>
                <c:pt idx="8096">
                  <c:v>3339.4137763829513</c:v>
                </c:pt>
                <c:pt idx="8097">
                  <c:v>3339.6353028150975</c:v>
                </c:pt>
                <c:pt idx="8098">
                  <c:v>3339.8560018767439</c:v>
                </c:pt>
                <c:pt idx="8099">
                  <c:v>3340.0758517950012</c:v>
                </c:pt>
                <c:pt idx="8100">
                  <c:v>3340.2905439214978</c:v>
                </c:pt>
                <c:pt idx="8101">
                  <c:v>3340.4951361812682</c:v>
                </c:pt>
                <c:pt idx="8102">
                  <c:v>3340.6888702839119</c:v>
                </c:pt>
                <c:pt idx="8103">
                  <c:v>3340.8714486301328</c:v>
                </c:pt>
                <c:pt idx="8104">
                  <c:v>3341.044786667238</c:v>
                </c:pt>
                <c:pt idx="8105">
                  <c:v>3341.2111201362777</c:v>
                </c:pt>
                <c:pt idx="8106">
                  <c:v>3341.3795572232439</c:v>
                </c:pt>
                <c:pt idx="8107">
                  <c:v>3341.5511723684531</c:v>
                </c:pt>
                <c:pt idx="8108">
                  <c:v>3341.7260563735736</c:v>
                </c:pt>
                <c:pt idx="8109">
                  <c:v>3341.904303532639</c:v>
                </c:pt>
                <c:pt idx="8110">
                  <c:v>3342.0841828657658</c:v>
                </c:pt>
                <c:pt idx="8111">
                  <c:v>3342.2673252256641</c:v>
                </c:pt>
                <c:pt idx="8112">
                  <c:v>3342.4540941669457</c:v>
                </c:pt>
              </c:numCache>
            </c:numRef>
          </c:yVal>
          <c:smooth val="0"/>
          <c:extLst>
            <c:ext xmlns:c16="http://schemas.microsoft.com/office/drawing/2014/chart" uri="{C3380CC4-5D6E-409C-BE32-E72D297353CC}">
              <c16:uniqueId val="{00000001-2904-4CBA-A3F2-62C4D172FD51}"/>
            </c:ext>
          </c:extLst>
        </c:ser>
        <c:dLbls>
          <c:showLegendKey val="0"/>
          <c:showVal val="0"/>
          <c:showCatName val="0"/>
          <c:showSerName val="0"/>
          <c:showPercent val="0"/>
          <c:showBubbleSize val="0"/>
        </c:dLbls>
        <c:axId val="1070367824"/>
        <c:axId val="1131435616"/>
      </c:scatterChart>
      <c:valAx>
        <c:axId val="107036782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Elapsed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435616"/>
        <c:crosses val="autoZero"/>
        <c:crossBetween val="midCat"/>
      </c:valAx>
      <c:valAx>
        <c:axId val="11314356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Motor Speed (rpm)</a:t>
                </a:r>
              </a:p>
            </c:rich>
          </c:tx>
          <c:layout>
            <c:manualLayout>
              <c:xMode val="edge"/>
              <c:yMode val="edge"/>
              <c:x val="2.7559597629874602E-3"/>
              <c:y val="0.28220872814626979"/>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0367824"/>
        <c:crosses val="autoZero"/>
        <c:crossBetween val="midCat"/>
      </c:valAx>
      <c:spPr>
        <a:noFill/>
        <a:ln>
          <a:noFill/>
        </a:ln>
        <a:effectLst/>
      </c:spPr>
    </c:plotArea>
    <c:legend>
      <c:legendPos val="b"/>
      <c:layout>
        <c:manualLayout>
          <c:xMode val="edge"/>
          <c:yMode val="edge"/>
          <c:x val="0.53535323233838306"/>
          <c:y val="0.74987100588535638"/>
          <c:w val="0.40774138031431362"/>
          <c:h val="7.01522266066772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746765785020595"/>
          <c:y val="9.7722762481740763E-2"/>
          <c:w val="0.79731117220011161"/>
          <c:h val="0.73541167408421759"/>
        </c:manualLayout>
      </c:layout>
      <c:scatterChart>
        <c:scatterStyle val="lineMarker"/>
        <c:varyColors val="0"/>
        <c:ser>
          <c:idx val="0"/>
          <c:order val="0"/>
          <c:tx>
            <c:v>Anglesey</c:v>
          </c:tx>
          <c:spPr>
            <a:ln w="19050" cap="rnd">
              <a:solidFill>
                <a:schemeClr val="accent1"/>
              </a:solidFill>
              <a:round/>
            </a:ln>
            <a:effectLst/>
          </c:spPr>
          <c:marker>
            <c:symbol val="none"/>
          </c:marker>
          <c:xVal>
            <c:numRef>
              <c:f>Anglesey!$A$3:$A$8401</c:f>
              <c:numCache>
                <c:formatCode>General</c:formatCode>
                <c:ptCount val="8399"/>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pt idx="60">
                  <c:v>0.6</c:v>
                </c:pt>
                <c:pt idx="61">
                  <c:v>0.61</c:v>
                </c:pt>
                <c:pt idx="62">
                  <c:v>0.62</c:v>
                </c:pt>
                <c:pt idx="63">
                  <c:v>0.63</c:v>
                </c:pt>
                <c:pt idx="64">
                  <c:v>0.64</c:v>
                </c:pt>
                <c:pt idx="65">
                  <c:v>0.65</c:v>
                </c:pt>
                <c:pt idx="66">
                  <c:v>0.66</c:v>
                </c:pt>
                <c:pt idx="67">
                  <c:v>0.67</c:v>
                </c:pt>
                <c:pt idx="68">
                  <c:v>0.68</c:v>
                </c:pt>
                <c:pt idx="69">
                  <c:v>0.69</c:v>
                </c:pt>
                <c:pt idx="70">
                  <c:v>0.7</c:v>
                </c:pt>
                <c:pt idx="71">
                  <c:v>0.71</c:v>
                </c:pt>
                <c:pt idx="72">
                  <c:v>0.72</c:v>
                </c:pt>
                <c:pt idx="73">
                  <c:v>0.73</c:v>
                </c:pt>
                <c:pt idx="74">
                  <c:v>0.74</c:v>
                </c:pt>
                <c:pt idx="75">
                  <c:v>0.75</c:v>
                </c:pt>
                <c:pt idx="76">
                  <c:v>0.76</c:v>
                </c:pt>
                <c:pt idx="77">
                  <c:v>0.77</c:v>
                </c:pt>
                <c:pt idx="78">
                  <c:v>0.78</c:v>
                </c:pt>
                <c:pt idx="79">
                  <c:v>0.79</c:v>
                </c:pt>
                <c:pt idx="80">
                  <c:v>0.8</c:v>
                </c:pt>
                <c:pt idx="81">
                  <c:v>0.81</c:v>
                </c:pt>
                <c:pt idx="82">
                  <c:v>0.82</c:v>
                </c:pt>
                <c:pt idx="83">
                  <c:v>0.83</c:v>
                </c:pt>
                <c:pt idx="84">
                  <c:v>0.84</c:v>
                </c:pt>
                <c:pt idx="85">
                  <c:v>0.85</c:v>
                </c:pt>
                <c:pt idx="86">
                  <c:v>0.86</c:v>
                </c:pt>
                <c:pt idx="87">
                  <c:v>0.87</c:v>
                </c:pt>
                <c:pt idx="88">
                  <c:v>0.88</c:v>
                </c:pt>
                <c:pt idx="89">
                  <c:v>0.89</c:v>
                </c:pt>
                <c:pt idx="90">
                  <c:v>0.9</c:v>
                </c:pt>
                <c:pt idx="91">
                  <c:v>0.91</c:v>
                </c:pt>
                <c:pt idx="92">
                  <c:v>0.92</c:v>
                </c:pt>
                <c:pt idx="93">
                  <c:v>0.93</c:v>
                </c:pt>
                <c:pt idx="94">
                  <c:v>0.94</c:v>
                </c:pt>
                <c:pt idx="95">
                  <c:v>0.95</c:v>
                </c:pt>
                <c:pt idx="96">
                  <c:v>0.96</c:v>
                </c:pt>
                <c:pt idx="97">
                  <c:v>0.97</c:v>
                </c:pt>
                <c:pt idx="98">
                  <c:v>0.98</c:v>
                </c:pt>
                <c:pt idx="99">
                  <c:v>0.99</c:v>
                </c:pt>
                <c:pt idx="100">
                  <c:v>1</c:v>
                </c:pt>
                <c:pt idx="101">
                  <c:v>1.01</c:v>
                </c:pt>
                <c:pt idx="102">
                  <c:v>1.02</c:v>
                </c:pt>
                <c:pt idx="103">
                  <c:v>1.03</c:v>
                </c:pt>
                <c:pt idx="104">
                  <c:v>1.04</c:v>
                </c:pt>
                <c:pt idx="105">
                  <c:v>1.05</c:v>
                </c:pt>
                <c:pt idx="106">
                  <c:v>1.06</c:v>
                </c:pt>
                <c:pt idx="107">
                  <c:v>1.07</c:v>
                </c:pt>
                <c:pt idx="108">
                  <c:v>1.08</c:v>
                </c:pt>
                <c:pt idx="109">
                  <c:v>1.0900000000000001</c:v>
                </c:pt>
                <c:pt idx="110">
                  <c:v>1.1000000000000001</c:v>
                </c:pt>
                <c:pt idx="111">
                  <c:v>1.1100000000000001</c:v>
                </c:pt>
                <c:pt idx="112">
                  <c:v>1.1200000000000001</c:v>
                </c:pt>
                <c:pt idx="113">
                  <c:v>1.1299999999999999</c:v>
                </c:pt>
                <c:pt idx="114">
                  <c:v>1.1399999999999999</c:v>
                </c:pt>
                <c:pt idx="115">
                  <c:v>1.1499999999999999</c:v>
                </c:pt>
                <c:pt idx="116">
                  <c:v>1.1599999999999999</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pt idx="151">
                  <c:v>1.51</c:v>
                </c:pt>
                <c:pt idx="152">
                  <c:v>1.52</c:v>
                </c:pt>
                <c:pt idx="153">
                  <c:v>1.53</c:v>
                </c:pt>
                <c:pt idx="154">
                  <c:v>1.54</c:v>
                </c:pt>
                <c:pt idx="155">
                  <c:v>1.55</c:v>
                </c:pt>
                <c:pt idx="156">
                  <c:v>1.56</c:v>
                </c:pt>
                <c:pt idx="157">
                  <c:v>1.57</c:v>
                </c:pt>
                <c:pt idx="158">
                  <c:v>1.58</c:v>
                </c:pt>
                <c:pt idx="159">
                  <c:v>1.59</c:v>
                </c:pt>
                <c:pt idx="160">
                  <c:v>1.6</c:v>
                </c:pt>
                <c:pt idx="161">
                  <c:v>1.61</c:v>
                </c:pt>
                <c:pt idx="162">
                  <c:v>1.62</c:v>
                </c:pt>
                <c:pt idx="163">
                  <c:v>1.63</c:v>
                </c:pt>
                <c:pt idx="164">
                  <c:v>1.64</c:v>
                </c:pt>
                <c:pt idx="165">
                  <c:v>1.65</c:v>
                </c:pt>
                <c:pt idx="166">
                  <c:v>1.66</c:v>
                </c:pt>
                <c:pt idx="167">
                  <c:v>1.67</c:v>
                </c:pt>
                <c:pt idx="168">
                  <c:v>1.68</c:v>
                </c:pt>
                <c:pt idx="169">
                  <c:v>1.69</c:v>
                </c:pt>
                <c:pt idx="170">
                  <c:v>1.7</c:v>
                </c:pt>
                <c:pt idx="171">
                  <c:v>1.71</c:v>
                </c:pt>
                <c:pt idx="172">
                  <c:v>1.72</c:v>
                </c:pt>
                <c:pt idx="173">
                  <c:v>1.73</c:v>
                </c:pt>
                <c:pt idx="174">
                  <c:v>1.74</c:v>
                </c:pt>
                <c:pt idx="175">
                  <c:v>1.75</c:v>
                </c:pt>
                <c:pt idx="176">
                  <c:v>1.76</c:v>
                </c:pt>
                <c:pt idx="177">
                  <c:v>1.77</c:v>
                </c:pt>
                <c:pt idx="178">
                  <c:v>1.78</c:v>
                </c:pt>
                <c:pt idx="179">
                  <c:v>1.79</c:v>
                </c:pt>
                <c:pt idx="180">
                  <c:v>1.8</c:v>
                </c:pt>
                <c:pt idx="181">
                  <c:v>1.81</c:v>
                </c:pt>
                <c:pt idx="182">
                  <c:v>1.82</c:v>
                </c:pt>
                <c:pt idx="183">
                  <c:v>1.83</c:v>
                </c:pt>
                <c:pt idx="184">
                  <c:v>1.84</c:v>
                </c:pt>
                <c:pt idx="185">
                  <c:v>1.85</c:v>
                </c:pt>
                <c:pt idx="186">
                  <c:v>1.86</c:v>
                </c:pt>
                <c:pt idx="187">
                  <c:v>1.87</c:v>
                </c:pt>
                <c:pt idx="188">
                  <c:v>1.88</c:v>
                </c:pt>
                <c:pt idx="189">
                  <c:v>1.89</c:v>
                </c:pt>
                <c:pt idx="190">
                  <c:v>1.9</c:v>
                </c:pt>
                <c:pt idx="191">
                  <c:v>1.91</c:v>
                </c:pt>
                <c:pt idx="192">
                  <c:v>1.92</c:v>
                </c:pt>
                <c:pt idx="193">
                  <c:v>1.93</c:v>
                </c:pt>
                <c:pt idx="194">
                  <c:v>1.94</c:v>
                </c:pt>
                <c:pt idx="195">
                  <c:v>1.95</c:v>
                </c:pt>
                <c:pt idx="196">
                  <c:v>1.96</c:v>
                </c:pt>
                <c:pt idx="197">
                  <c:v>1.97</c:v>
                </c:pt>
                <c:pt idx="198">
                  <c:v>1.98</c:v>
                </c:pt>
                <c:pt idx="199">
                  <c:v>1.99</c:v>
                </c:pt>
                <c:pt idx="200">
                  <c:v>2</c:v>
                </c:pt>
                <c:pt idx="201">
                  <c:v>2.0099999999999998</c:v>
                </c:pt>
                <c:pt idx="202">
                  <c:v>2.02</c:v>
                </c:pt>
                <c:pt idx="203">
                  <c:v>2.0299999999999998</c:v>
                </c:pt>
                <c:pt idx="204">
                  <c:v>2.04</c:v>
                </c:pt>
                <c:pt idx="205">
                  <c:v>2.0499999999999998</c:v>
                </c:pt>
                <c:pt idx="206">
                  <c:v>2.06</c:v>
                </c:pt>
                <c:pt idx="207">
                  <c:v>2.0699999999999998</c:v>
                </c:pt>
                <c:pt idx="208">
                  <c:v>2.08</c:v>
                </c:pt>
                <c:pt idx="209">
                  <c:v>2.09</c:v>
                </c:pt>
                <c:pt idx="210">
                  <c:v>2.1</c:v>
                </c:pt>
                <c:pt idx="211">
                  <c:v>2.11</c:v>
                </c:pt>
                <c:pt idx="212">
                  <c:v>2.12</c:v>
                </c:pt>
                <c:pt idx="213">
                  <c:v>2.13</c:v>
                </c:pt>
                <c:pt idx="214">
                  <c:v>2.14</c:v>
                </c:pt>
                <c:pt idx="215">
                  <c:v>2.15</c:v>
                </c:pt>
                <c:pt idx="216">
                  <c:v>2.16</c:v>
                </c:pt>
                <c:pt idx="217">
                  <c:v>2.17</c:v>
                </c:pt>
                <c:pt idx="218">
                  <c:v>2.1800000000000002</c:v>
                </c:pt>
                <c:pt idx="219">
                  <c:v>2.19</c:v>
                </c:pt>
                <c:pt idx="220">
                  <c:v>2.2000000000000002</c:v>
                </c:pt>
                <c:pt idx="221">
                  <c:v>2.21</c:v>
                </c:pt>
                <c:pt idx="222">
                  <c:v>2.2200000000000002</c:v>
                </c:pt>
                <c:pt idx="223">
                  <c:v>2.23</c:v>
                </c:pt>
                <c:pt idx="224">
                  <c:v>2.2400000000000002</c:v>
                </c:pt>
                <c:pt idx="225">
                  <c:v>2.25</c:v>
                </c:pt>
                <c:pt idx="226">
                  <c:v>2.2599999999999998</c:v>
                </c:pt>
                <c:pt idx="227">
                  <c:v>2.27</c:v>
                </c:pt>
                <c:pt idx="228">
                  <c:v>2.2799999999999998</c:v>
                </c:pt>
                <c:pt idx="229">
                  <c:v>2.29</c:v>
                </c:pt>
                <c:pt idx="230">
                  <c:v>2.2999999999999998</c:v>
                </c:pt>
                <c:pt idx="231">
                  <c:v>2.31</c:v>
                </c:pt>
                <c:pt idx="232">
                  <c:v>2.3199999999999998</c:v>
                </c:pt>
                <c:pt idx="233">
                  <c:v>2.33</c:v>
                </c:pt>
                <c:pt idx="234">
                  <c:v>2.34</c:v>
                </c:pt>
                <c:pt idx="235">
                  <c:v>2.35</c:v>
                </c:pt>
                <c:pt idx="236">
                  <c:v>2.36</c:v>
                </c:pt>
                <c:pt idx="237">
                  <c:v>2.37</c:v>
                </c:pt>
                <c:pt idx="238">
                  <c:v>2.38</c:v>
                </c:pt>
                <c:pt idx="239">
                  <c:v>2.39</c:v>
                </c:pt>
                <c:pt idx="240">
                  <c:v>2.4</c:v>
                </c:pt>
                <c:pt idx="241">
                  <c:v>2.41</c:v>
                </c:pt>
                <c:pt idx="242">
                  <c:v>2.42</c:v>
                </c:pt>
                <c:pt idx="243">
                  <c:v>2.4300000000000002</c:v>
                </c:pt>
                <c:pt idx="244">
                  <c:v>2.44</c:v>
                </c:pt>
                <c:pt idx="245">
                  <c:v>2.4500000000000002</c:v>
                </c:pt>
                <c:pt idx="246">
                  <c:v>2.46</c:v>
                </c:pt>
                <c:pt idx="247">
                  <c:v>2.4700000000000002</c:v>
                </c:pt>
                <c:pt idx="248">
                  <c:v>2.48</c:v>
                </c:pt>
                <c:pt idx="249">
                  <c:v>2.4900000000000002</c:v>
                </c:pt>
                <c:pt idx="250">
                  <c:v>2.5</c:v>
                </c:pt>
                <c:pt idx="251">
                  <c:v>2.5099999999999998</c:v>
                </c:pt>
                <c:pt idx="252">
                  <c:v>2.52</c:v>
                </c:pt>
                <c:pt idx="253">
                  <c:v>2.5299999999999998</c:v>
                </c:pt>
                <c:pt idx="254">
                  <c:v>2.54</c:v>
                </c:pt>
                <c:pt idx="255">
                  <c:v>2.5499999999999998</c:v>
                </c:pt>
                <c:pt idx="256">
                  <c:v>2.56</c:v>
                </c:pt>
                <c:pt idx="257">
                  <c:v>2.57</c:v>
                </c:pt>
                <c:pt idx="258">
                  <c:v>2.58</c:v>
                </c:pt>
                <c:pt idx="259">
                  <c:v>2.59</c:v>
                </c:pt>
                <c:pt idx="260">
                  <c:v>2.6</c:v>
                </c:pt>
                <c:pt idx="261">
                  <c:v>2.61</c:v>
                </c:pt>
                <c:pt idx="262">
                  <c:v>2.62</c:v>
                </c:pt>
                <c:pt idx="263">
                  <c:v>2.63</c:v>
                </c:pt>
                <c:pt idx="264">
                  <c:v>2.64</c:v>
                </c:pt>
                <c:pt idx="265">
                  <c:v>2.65</c:v>
                </c:pt>
                <c:pt idx="266">
                  <c:v>2.66</c:v>
                </c:pt>
                <c:pt idx="267">
                  <c:v>2.67</c:v>
                </c:pt>
                <c:pt idx="268">
                  <c:v>2.68</c:v>
                </c:pt>
                <c:pt idx="269">
                  <c:v>2.69</c:v>
                </c:pt>
                <c:pt idx="270">
                  <c:v>2.7</c:v>
                </c:pt>
                <c:pt idx="271">
                  <c:v>2.71</c:v>
                </c:pt>
                <c:pt idx="272">
                  <c:v>2.72</c:v>
                </c:pt>
                <c:pt idx="273">
                  <c:v>2.73</c:v>
                </c:pt>
                <c:pt idx="274">
                  <c:v>2.74</c:v>
                </c:pt>
                <c:pt idx="275">
                  <c:v>2.75</c:v>
                </c:pt>
                <c:pt idx="276">
                  <c:v>2.76</c:v>
                </c:pt>
                <c:pt idx="277">
                  <c:v>2.77</c:v>
                </c:pt>
                <c:pt idx="278">
                  <c:v>2.78</c:v>
                </c:pt>
                <c:pt idx="279">
                  <c:v>2.79</c:v>
                </c:pt>
                <c:pt idx="280">
                  <c:v>2.8</c:v>
                </c:pt>
                <c:pt idx="281">
                  <c:v>2.81</c:v>
                </c:pt>
                <c:pt idx="282">
                  <c:v>2.82</c:v>
                </c:pt>
                <c:pt idx="283">
                  <c:v>2.83</c:v>
                </c:pt>
                <c:pt idx="284">
                  <c:v>2.84</c:v>
                </c:pt>
                <c:pt idx="285">
                  <c:v>2.85</c:v>
                </c:pt>
                <c:pt idx="286">
                  <c:v>2.86</c:v>
                </c:pt>
                <c:pt idx="287">
                  <c:v>2.87</c:v>
                </c:pt>
                <c:pt idx="288">
                  <c:v>2.88</c:v>
                </c:pt>
                <c:pt idx="289">
                  <c:v>2.89</c:v>
                </c:pt>
                <c:pt idx="290">
                  <c:v>2.9</c:v>
                </c:pt>
                <c:pt idx="291">
                  <c:v>2.91</c:v>
                </c:pt>
                <c:pt idx="292">
                  <c:v>2.92</c:v>
                </c:pt>
                <c:pt idx="293">
                  <c:v>2.93</c:v>
                </c:pt>
                <c:pt idx="294">
                  <c:v>2.94</c:v>
                </c:pt>
                <c:pt idx="295">
                  <c:v>2.95</c:v>
                </c:pt>
                <c:pt idx="296">
                  <c:v>2.96</c:v>
                </c:pt>
                <c:pt idx="297">
                  <c:v>2.97</c:v>
                </c:pt>
                <c:pt idx="298">
                  <c:v>2.98</c:v>
                </c:pt>
                <c:pt idx="299">
                  <c:v>2.99</c:v>
                </c:pt>
                <c:pt idx="300">
                  <c:v>3</c:v>
                </c:pt>
                <c:pt idx="301">
                  <c:v>3.01</c:v>
                </c:pt>
                <c:pt idx="302">
                  <c:v>3.02</c:v>
                </c:pt>
                <c:pt idx="303">
                  <c:v>3.03</c:v>
                </c:pt>
                <c:pt idx="304">
                  <c:v>3.04</c:v>
                </c:pt>
                <c:pt idx="305">
                  <c:v>3.05</c:v>
                </c:pt>
                <c:pt idx="306">
                  <c:v>3.06</c:v>
                </c:pt>
                <c:pt idx="307">
                  <c:v>3.07</c:v>
                </c:pt>
                <c:pt idx="308">
                  <c:v>3.08</c:v>
                </c:pt>
                <c:pt idx="309">
                  <c:v>3.09</c:v>
                </c:pt>
                <c:pt idx="310">
                  <c:v>3.1</c:v>
                </c:pt>
                <c:pt idx="311">
                  <c:v>3.11</c:v>
                </c:pt>
                <c:pt idx="312">
                  <c:v>3.12</c:v>
                </c:pt>
                <c:pt idx="313">
                  <c:v>3.13</c:v>
                </c:pt>
                <c:pt idx="314">
                  <c:v>3.14</c:v>
                </c:pt>
                <c:pt idx="315">
                  <c:v>3.15</c:v>
                </c:pt>
                <c:pt idx="316">
                  <c:v>3.16</c:v>
                </c:pt>
                <c:pt idx="317">
                  <c:v>3.17</c:v>
                </c:pt>
                <c:pt idx="318">
                  <c:v>3.18</c:v>
                </c:pt>
                <c:pt idx="319">
                  <c:v>3.19</c:v>
                </c:pt>
                <c:pt idx="320">
                  <c:v>3.2</c:v>
                </c:pt>
                <c:pt idx="321">
                  <c:v>3.21</c:v>
                </c:pt>
                <c:pt idx="322">
                  <c:v>3.22</c:v>
                </c:pt>
                <c:pt idx="323">
                  <c:v>3.23</c:v>
                </c:pt>
                <c:pt idx="324">
                  <c:v>3.24</c:v>
                </c:pt>
                <c:pt idx="325">
                  <c:v>3.25</c:v>
                </c:pt>
                <c:pt idx="326">
                  <c:v>3.26</c:v>
                </c:pt>
                <c:pt idx="327">
                  <c:v>3.27</c:v>
                </c:pt>
                <c:pt idx="328">
                  <c:v>3.28</c:v>
                </c:pt>
                <c:pt idx="329">
                  <c:v>3.29</c:v>
                </c:pt>
                <c:pt idx="330">
                  <c:v>3.3</c:v>
                </c:pt>
                <c:pt idx="331">
                  <c:v>3.31</c:v>
                </c:pt>
                <c:pt idx="332">
                  <c:v>3.32</c:v>
                </c:pt>
                <c:pt idx="333">
                  <c:v>3.33</c:v>
                </c:pt>
                <c:pt idx="334">
                  <c:v>3.34</c:v>
                </c:pt>
                <c:pt idx="335">
                  <c:v>3.35</c:v>
                </c:pt>
                <c:pt idx="336">
                  <c:v>3.36</c:v>
                </c:pt>
                <c:pt idx="337">
                  <c:v>3.37</c:v>
                </c:pt>
                <c:pt idx="338">
                  <c:v>3.38</c:v>
                </c:pt>
                <c:pt idx="339">
                  <c:v>3.39</c:v>
                </c:pt>
                <c:pt idx="340">
                  <c:v>3.4</c:v>
                </c:pt>
                <c:pt idx="341">
                  <c:v>3.41</c:v>
                </c:pt>
                <c:pt idx="342">
                  <c:v>3.42</c:v>
                </c:pt>
                <c:pt idx="343">
                  <c:v>3.43</c:v>
                </c:pt>
                <c:pt idx="344">
                  <c:v>3.44</c:v>
                </c:pt>
                <c:pt idx="345">
                  <c:v>3.45</c:v>
                </c:pt>
                <c:pt idx="346">
                  <c:v>3.46</c:v>
                </c:pt>
                <c:pt idx="347">
                  <c:v>3.47</c:v>
                </c:pt>
                <c:pt idx="348">
                  <c:v>3.48</c:v>
                </c:pt>
                <c:pt idx="349">
                  <c:v>3.49</c:v>
                </c:pt>
                <c:pt idx="350">
                  <c:v>3.5</c:v>
                </c:pt>
                <c:pt idx="351">
                  <c:v>3.51</c:v>
                </c:pt>
                <c:pt idx="352">
                  <c:v>3.52</c:v>
                </c:pt>
                <c:pt idx="353">
                  <c:v>3.53</c:v>
                </c:pt>
                <c:pt idx="354">
                  <c:v>3.54</c:v>
                </c:pt>
                <c:pt idx="355">
                  <c:v>3.55</c:v>
                </c:pt>
                <c:pt idx="356">
                  <c:v>3.56</c:v>
                </c:pt>
                <c:pt idx="357">
                  <c:v>3.57</c:v>
                </c:pt>
                <c:pt idx="358">
                  <c:v>3.58</c:v>
                </c:pt>
                <c:pt idx="359">
                  <c:v>3.59</c:v>
                </c:pt>
                <c:pt idx="360">
                  <c:v>3.6</c:v>
                </c:pt>
                <c:pt idx="361">
                  <c:v>3.61</c:v>
                </c:pt>
                <c:pt idx="362">
                  <c:v>3.62</c:v>
                </c:pt>
                <c:pt idx="363">
                  <c:v>3.63</c:v>
                </c:pt>
                <c:pt idx="364">
                  <c:v>3.64</c:v>
                </c:pt>
                <c:pt idx="365">
                  <c:v>3.65</c:v>
                </c:pt>
                <c:pt idx="366">
                  <c:v>3.66</c:v>
                </c:pt>
                <c:pt idx="367">
                  <c:v>3.67</c:v>
                </c:pt>
                <c:pt idx="368">
                  <c:v>3.68</c:v>
                </c:pt>
                <c:pt idx="369">
                  <c:v>3.69</c:v>
                </c:pt>
                <c:pt idx="370">
                  <c:v>3.7</c:v>
                </c:pt>
                <c:pt idx="371">
                  <c:v>3.71</c:v>
                </c:pt>
                <c:pt idx="372">
                  <c:v>3.72</c:v>
                </c:pt>
                <c:pt idx="373">
                  <c:v>3.73</c:v>
                </c:pt>
                <c:pt idx="374">
                  <c:v>3.74</c:v>
                </c:pt>
                <c:pt idx="375">
                  <c:v>3.75</c:v>
                </c:pt>
                <c:pt idx="376">
                  <c:v>3.76</c:v>
                </c:pt>
                <c:pt idx="377">
                  <c:v>3.77</c:v>
                </c:pt>
                <c:pt idx="378">
                  <c:v>3.78</c:v>
                </c:pt>
                <c:pt idx="379">
                  <c:v>3.79</c:v>
                </c:pt>
                <c:pt idx="380">
                  <c:v>3.8</c:v>
                </c:pt>
                <c:pt idx="381">
                  <c:v>3.81</c:v>
                </c:pt>
                <c:pt idx="382">
                  <c:v>3.82</c:v>
                </c:pt>
                <c:pt idx="383">
                  <c:v>3.83</c:v>
                </c:pt>
                <c:pt idx="384">
                  <c:v>3.84</c:v>
                </c:pt>
                <c:pt idx="385">
                  <c:v>3.85</c:v>
                </c:pt>
                <c:pt idx="386">
                  <c:v>3.86</c:v>
                </c:pt>
                <c:pt idx="387">
                  <c:v>3.87</c:v>
                </c:pt>
                <c:pt idx="388">
                  <c:v>3.88</c:v>
                </c:pt>
                <c:pt idx="389">
                  <c:v>3.89</c:v>
                </c:pt>
                <c:pt idx="390">
                  <c:v>3.9</c:v>
                </c:pt>
                <c:pt idx="391">
                  <c:v>3.91</c:v>
                </c:pt>
                <c:pt idx="392">
                  <c:v>3.92</c:v>
                </c:pt>
                <c:pt idx="393">
                  <c:v>3.93</c:v>
                </c:pt>
                <c:pt idx="394">
                  <c:v>3.94</c:v>
                </c:pt>
                <c:pt idx="395">
                  <c:v>3.95</c:v>
                </c:pt>
                <c:pt idx="396">
                  <c:v>3.96</c:v>
                </c:pt>
                <c:pt idx="397">
                  <c:v>3.97</c:v>
                </c:pt>
                <c:pt idx="398">
                  <c:v>3.98</c:v>
                </c:pt>
                <c:pt idx="399">
                  <c:v>3.99</c:v>
                </c:pt>
                <c:pt idx="400">
                  <c:v>4</c:v>
                </c:pt>
                <c:pt idx="401">
                  <c:v>4.01</c:v>
                </c:pt>
                <c:pt idx="402">
                  <c:v>4.0199999999999996</c:v>
                </c:pt>
                <c:pt idx="403">
                  <c:v>4.03</c:v>
                </c:pt>
                <c:pt idx="404">
                  <c:v>4.04</c:v>
                </c:pt>
                <c:pt idx="405">
                  <c:v>4.05</c:v>
                </c:pt>
                <c:pt idx="406">
                  <c:v>4.0599999999999996</c:v>
                </c:pt>
                <c:pt idx="407">
                  <c:v>4.07</c:v>
                </c:pt>
                <c:pt idx="408">
                  <c:v>4.08</c:v>
                </c:pt>
                <c:pt idx="409">
                  <c:v>4.09</c:v>
                </c:pt>
                <c:pt idx="410">
                  <c:v>4.0999999999999996</c:v>
                </c:pt>
                <c:pt idx="411">
                  <c:v>4.1100000000000003</c:v>
                </c:pt>
                <c:pt idx="412">
                  <c:v>4.12</c:v>
                </c:pt>
                <c:pt idx="413">
                  <c:v>4.13</c:v>
                </c:pt>
                <c:pt idx="414">
                  <c:v>4.1399999999999997</c:v>
                </c:pt>
                <c:pt idx="415">
                  <c:v>4.1500000000000004</c:v>
                </c:pt>
                <c:pt idx="416">
                  <c:v>4.16</c:v>
                </c:pt>
                <c:pt idx="417">
                  <c:v>4.17</c:v>
                </c:pt>
                <c:pt idx="418">
                  <c:v>4.18</c:v>
                </c:pt>
                <c:pt idx="419">
                  <c:v>4.1900000000000004</c:v>
                </c:pt>
                <c:pt idx="420">
                  <c:v>4.2</c:v>
                </c:pt>
                <c:pt idx="421">
                  <c:v>4.21</c:v>
                </c:pt>
                <c:pt idx="422">
                  <c:v>4.22</c:v>
                </c:pt>
                <c:pt idx="423">
                  <c:v>4.2300000000000004</c:v>
                </c:pt>
                <c:pt idx="424">
                  <c:v>4.24</c:v>
                </c:pt>
                <c:pt idx="425">
                  <c:v>4.25</c:v>
                </c:pt>
                <c:pt idx="426">
                  <c:v>4.26</c:v>
                </c:pt>
                <c:pt idx="427">
                  <c:v>4.2699999999999996</c:v>
                </c:pt>
                <c:pt idx="428">
                  <c:v>4.28</c:v>
                </c:pt>
                <c:pt idx="429">
                  <c:v>4.29</c:v>
                </c:pt>
                <c:pt idx="430">
                  <c:v>4.3</c:v>
                </c:pt>
                <c:pt idx="431">
                  <c:v>4.3099999999999996</c:v>
                </c:pt>
                <c:pt idx="432">
                  <c:v>4.32</c:v>
                </c:pt>
                <c:pt idx="433">
                  <c:v>4.33</c:v>
                </c:pt>
                <c:pt idx="434">
                  <c:v>4.34</c:v>
                </c:pt>
                <c:pt idx="435">
                  <c:v>4.3499999999999996</c:v>
                </c:pt>
                <c:pt idx="436">
                  <c:v>4.3600000000000003</c:v>
                </c:pt>
                <c:pt idx="437">
                  <c:v>4.37</c:v>
                </c:pt>
                <c:pt idx="438">
                  <c:v>4.38</c:v>
                </c:pt>
                <c:pt idx="439">
                  <c:v>4.3899999999999997</c:v>
                </c:pt>
                <c:pt idx="440">
                  <c:v>4.4000000000000004</c:v>
                </c:pt>
                <c:pt idx="441">
                  <c:v>4.41</c:v>
                </c:pt>
                <c:pt idx="442">
                  <c:v>4.42</c:v>
                </c:pt>
                <c:pt idx="443">
                  <c:v>4.43</c:v>
                </c:pt>
                <c:pt idx="444">
                  <c:v>4.4400000000000004</c:v>
                </c:pt>
                <c:pt idx="445">
                  <c:v>4.45</c:v>
                </c:pt>
                <c:pt idx="446">
                  <c:v>4.46</c:v>
                </c:pt>
                <c:pt idx="447">
                  <c:v>4.47</c:v>
                </c:pt>
                <c:pt idx="448">
                  <c:v>4.4800000000000004</c:v>
                </c:pt>
                <c:pt idx="449">
                  <c:v>4.49</c:v>
                </c:pt>
                <c:pt idx="450">
                  <c:v>4.5</c:v>
                </c:pt>
                <c:pt idx="451">
                  <c:v>4.51</c:v>
                </c:pt>
                <c:pt idx="452">
                  <c:v>4.5199999999999996</c:v>
                </c:pt>
                <c:pt idx="453">
                  <c:v>4.53</c:v>
                </c:pt>
                <c:pt idx="454">
                  <c:v>4.54</c:v>
                </c:pt>
                <c:pt idx="455">
                  <c:v>4.55</c:v>
                </c:pt>
                <c:pt idx="456">
                  <c:v>4.5599999999999996</c:v>
                </c:pt>
                <c:pt idx="457">
                  <c:v>4.57</c:v>
                </c:pt>
                <c:pt idx="458">
                  <c:v>4.58</c:v>
                </c:pt>
                <c:pt idx="459">
                  <c:v>4.59</c:v>
                </c:pt>
                <c:pt idx="460">
                  <c:v>4.5999999999999996</c:v>
                </c:pt>
                <c:pt idx="461">
                  <c:v>4.6100000000000003</c:v>
                </c:pt>
                <c:pt idx="462">
                  <c:v>4.62</c:v>
                </c:pt>
                <c:pt idx="463">
                  <c:v>4.63</c:v>
                </c:pt>
                <c:pt idx="464">
                  <c:v>4.6399999999999997</c:v>
                </c:pt>
                <c:pt idx="465">
                  <c:v>4.6500000000000004</c:v>
                </c:pt>
                <c:pt idx="466">
                  <c:v>4.66</c:v>
                </c:pt>
                <c:pt idx="467">
                  <c:v>4.67</c:v>
                </c:pt>
                <c:pt idx="468">
                  <c:v>4.68</c:v>
                </c:pt>
                <c:pt idx="469">
                  <c:v>4.6900000000000004</c:v>
                </c:pt>
                <c:pt idx="470">
                  <c:v>4.7</c:v>
                </c:pt>
                <c:pt idx="471">
                  <c:v>4.71</c:v>
                </c:pt>
                <c:pt idx="472">
                  <c:v>4.72</c:v>
                </c:pt>
                <c:pt idx="473">
                  <c:v>4.7300000000000004</c:v>
                </c:pt>
                <c:pt idx="474">
                  <c:v>4.74</c:v>
                </c:pt>
                <c:pt idx="475">
                  <c:v>4.75</c:v>
                </c:pt>
                <c:pt idx="476">
                  <c:v>4.76</c:v>
                </c:pt>
                <c:pt idx="477">
                  <c:v>4.7699999999999996</c:v>
                </c:pt>
                <c:pt idx="478">
                  <c:v>4.78</c:v>
                </c:pt>
                <c:pt idx="479">
                  <c:v>4.79</c:v>
                </c:pt>
                <c:pt idx="480">
                  <c:v>4.8</c:v>
                </c:pt>
                <c:pt idx="481">
                  <c:v>4.8099999999999996</c:v>
                </c:pt>
                <c:pt idx="482">
                  <c:v>4.82</c:v>
                </c:pt>
                <c:pt idx="483">
                  <c:v>4.83</c:v>
                </c:pt>
                <c:pt idx="484">
                  <c:v>4.84</c:v>
                </c:pt>
                <c:pt idx="485">
                  <c:v>4.8499999999999996</c:v>
                </c:pt>
                <c:pt idx="486">
                  <c:v>4.8600000000000003</c:v>
                </c:pt>
                <c:pt idx="487">
                  <c:v>4.87</c:v>
                </c:pt>
                <c:pt idx="488">
                  <c:v>4.88</c:v>
                </c:pt>
                <c:pt idx="489">
                  <c:v>4.8899999999999997</c:v>
                </c:pt>
                <c:pt idx="490">
                  <c:v>4.9000000000000004</c:v>
                </c:pt>
                <c:pt idx="491">
                  <c:v>4.91</c:v>
                </c:pt>
                <c:pt idx="492">
                  <c:v>4.92</c:v>
                </c:pt>
                <c:pt idx="493">
                  <c:v>4.93</c:v>
                </c:pt>
                <c:pt idx="494">
                  <c:v>4.9400000000000004</c:v>
                </c:pt>
                <c:pt idx="495">
                  <c:v>4.95</c:v>
                </c:pt>
                <c:pt idx="496">
                  <c:v>4.96</c:v>
                </c:pt>
                <c:pt idx="497">
                  <c:v>4.97</c:v>
                </c:pt>
                <c:pt idx="498">
                  <c:v>4.9800000000000004</c:v>
                </c:pt>
                <c:pt idx="499">
                  <c:v>4.99</c:v>
                </c:pt>
                <c:pt idx="500">
                  <c:v>5</c:v>
                </c:pt>
                <c:pt idx="501">
                  <c:v>5.01</c:v>
                </c:pt>
                <c:pt idx="502">
                  <c:v>5.0199999999999996</c:v>
                </c:pt>
                <c:pt idx="503">
                  <c:v>5.03</c:v>
                </c:pt>
                <c:pt idx="504">
                  <c:v>5.04</c:v>
                </c:pt>
                <c:pt idx="505">
                  <c:v>5.05</c:v>
                </c:pt>
                <c:pt idx="506">
                  <c:v>5.0599999999999996</c:v>
                </c:pt>
                <c:pt idx="507">
                  <c:v>5.07</c:v>
                </c:pt>
                <c:pt idx="508">
                  <c:v>5.08</c:v>
                </c:pt>
                <c:pt idx="509">
                  <c:v>5.09</c:v>
                </c:pt>
                <c:pt idx="510">
                  <c:v>5.0999999999999996</c:v>
                </c:pt>
                <c:pt idx="511">
                  <c:v>5.1100000000000003</c:v>
                </c:pt>
                <c:pt idx="512">
                  <c:v>5.12</c:v>
                </c:pt>
                <c:pt idx="513">
                  <c:v>5.13</c:v>
                </c:pt>
                <c:pt idx="514">
                  <c:v>5.14</c:v>
                </c:pt>
                <c:pt idx="515">
                  <c:v>5.15</c:v>
                </c:pt>
                <c:pt idx="516">
                  <c:v>5.16</c:v>
                </c:pt>
                <c:pt idx="517">
                  <c:v>5.17</c:v>
                </c:pt>
                <c:pt idx="518">
                  <c:v>5.18</c:v>
                </c:pt>
                <c:pt idx="519">
                  <c:v>5.19</c:v>
                </c:pt>
                <c:pt idx="520">
                  <c:v>5.2</c:v>
                </c:pt>
                <c:pt idx="521">
                  <c:v>5.21</c:v>
                </c:pt>
                <c:pt idx="522">
                  <c:v>5.22</c:v>
                </c:pt>
                <c:pt idx="523">
                  <c:v>5.23</c:v>
                </c:pt>
                <c:pt idx="524">
                  <c:v>5.24</c:v>
                </c:pt>
                <c:pt idx="525">
                  <c:v>5.25</c:v>
                </c:pt>
                <c:pt idx="526">
                  <c:v>5.26</c:v>
                </c:pt>
                <c:pt idx="527">
                  <c:v>5.27</c:v>
                </c:pt>
                <c:pt idx="528">
                  <c:v>5.28</c:v>
                </c:pt>
                <c:pt idx="529">
                  <c:v>5.29</c:v>
                </c:pt>
                <c:pt idx="530">
                  <c:v>5.3</c:v>
                </c:pt>
                <c:pt idx="531">
                  <c:v>5.31</c:v>
                </c:pt>
                <c:pt idx="532">
                  <c:v>5.32</c:v>
                </c:pt>
                <c:pt idx="533">
                  <c:v>5.33</c:v>
                </c:pt>
                <c:pt idx="534">
                  <c:v>5.34</c:v>
                </c:pt>
                <c:pt idx="535">
                  <c:v>5.35</c:v>
                </c:pt>
                <c:pt idx="536">
                  <c:v>5.36</c:v>
                </c:pt>
                <c:pt idx="537">
                  <c:v>5.37</c:v>
                </c:pt>
                <c:pt idx="538">
                  <c:v>5.38</c:v>
                </c:pt>
                <c:pt idx="539">
                  <c:v>5.39</c:v>
                </c:pt>
                <c:pt idx="540">
                  <c:v>5.4</c:v>
                </c:pt>
                <c:pt idx="541">
                  <c:v>5.41</c:v>
                </c:pt>
                <c:pt idx="542">
                  <c:v>5.42</c:v>
                </c:pt>
                <c:pt idx="543">
                  <c:v>5.43</c:v>
                </c:pt>
                <c:pt idx="544">
                  <c:v>5.44</c:v>
                </c:pt>
                <c:pt idx="545">
                  <c:v>5.45</c:v>
                </c:pt>
                <c:pt idx="546">
                  <c:v>5.46</c:v>
                </c:pt>
                <c:pt idx="547">
                  <c:v>5.47</c:v>
                </c:pt>
                <c:pt idx="548">
                  <c:v>5.48</c:v>
                </c:pt>
                <c:pt idx="549">
                  <c:v>5.49</c:v>
                </c:pt>
                <c:pt idx="550">
                  <c:v>5.5</c:v>
                </c:pt>
                <c:pt idx="551">
                  <c:v>5.51</c:v>
                </c:pt>
                <c:pt idx="552">
                  <c:v>5.52</c:v>
                </c:pt>
                <c:pt idx="553">
                  <c:v>5.53</c:v>
                </c:pt>
                <c:pt idx="554">
                  <c:v>5.54</c:v>
                </c:pt>
                <c:pt idx="555">
                  <c:v>5.55</c:v>
                </c:pt>
                <c:pt idx="556">
                  <c:v>5.56</c:v>
                </c:pt>
                <c:pt idx="557">
                  <c:v>5.57</c:v>
                </c:pt>
                <c:pt idx="558">
                  <c:v>5.58</c:v>
                </c:pt>
                <c:pt idx="559">
                  <c:v>5.59</c:v>
                </c:pt>
                <c:pt idx="560">
                  <c:v>5.6</c:v>
                </c:pt>
                <c:pt idx="561">
                  <c:v>5.61</c:v>
                </c:pt>
                <c:pt idx="562">
                  <c:v>5.62</c:v>
                </c:pt>
                <c:pt idx="563">
                  <c:v>5.63</c:v>
                </c:pt>
                <c:pt idx="564">
                  <c:v>5.64</c:v>
                </c:pt>
                <c:pt idx="565">
                  <c:v>5.65</c:v>
                </c:pt>
                <c:pt idx="566">
                  <c:v>5.66</c:v>
                </c:pt>
                <c:pt idx="567">
                  <c:v>5.67</c:v>
                </c:pt>
                <c:pt idx="568">
                  <c:v>5.68</c:v>
                </c:pt>
                <c:pt idx="569">
                  <c:v>5.69</c:v>
                </c:pt>
                <c:pt idx="570">
                  <c:v>5.7</c:v>
                </c:pt>
                <c:pt idx="571">
                  <c:v>5.71</c:v>
                </c:pt>
                <c:pt idx="572">
                  <c:v>5.72</c:v>
                </c:pt>
                <c:pt idx="573">
                  <c:v>5.73</c:v>
                </c:pt>
                <c:pt idx="574">
                  <c:v>5.74</c:v>
                </c:pt>
                <c:pt idx="575">
                  <c:v>5.75</c:v>
                </c:pt>
                <c:pt idx="576">
                  <c:v>5.76</c:v>
                </c:pt>
                <c:pt idx="577">
                  <c:v>5.77</c:v>
                </c:pt>
                <c:pt idx="578">
                  <c:v>5.78</c:v>
                </c:pt>
                <c:pt idx="579">
                  <c:v>5.79</c:v>
                </c:pt>
                <c:pt idx="580">
                  <c:v>5.8</c:v>
                </c:pt>
                <c:pt idx="581">
                  <c:v>5.81</c:v>
                </c:pt>
                <c:pt idx="582">
                  <c:v>5.82</c:v>
                </c:pt>
                <c:pt idx="583">
                  <c:v>5.83</c:v>
                </c:pt>
                <c:pt idx="584">
                  <c:v>5.84</c:v>
                </c:pt>
                <c:pt idx="585">
                  <c:v>5.85</c:v>
                </c:pt>
                <c:pt idx="586">
                  <c:v>5.86</c:v>
                </c:pt>
                <c:pt idx="587">
                  <c:v>5.87</c:v>
                </c:pt>
                <c:pt idx="588">
                  <c:v>5.88</c:v>
                </c:pt>
                <c:pt idx="589">
                  <c:v>5.89</c:v>
                </c:pt>
                <c:pt idx="590">
                  <c:v>5.9</c:v>
                </c:pt>
                <c:pt idx="591">
                  <c:v>5.91</c:v>
                </c:pt>
                <c:pt idx="592">
                  <c:v>5.92</c:v>
                </c:pt>
                <c:pt idx="593">
                  <c:v>5.93</c:v>
                </c:pt>
                <c:pt idx="594">
                  <c:v>5.94</c:v>
                </c:pt>
                <c:pt idx="595">
                  <c:v>5.95</c:v>
                </c:pt>
                <c:pt idx="596">
                  <c:v>5.96</c:v>
                </c:pt>
                <c:pt idx="597">
                  <c:v>5.97</c:v>
                </c:pt>
                <c:pt idx="598">
                  <c:v>5.98</c:v>
                </c:pt>
                <c:pt idx="599">
                  <c:v>5.99</c:v>
                </c:pt>
                <c:pt idx="600">
                  <c:v>6</c:v>
                </c:pt>
                <c:pt idx="601">
                  <c:v>6.01</c:v>
                </c:pt>
                <c:pt idx="602">
                  <c:v>6.02</c:v>
                </c:pt>
                <c:pt idx="603">
                  <c:v>6.03</c:v>
                </c:pt>
                <c:pt idx="604">
                  <c:v>6.04</c:v>
                </c:pt>
                <c:pt idx="605">
                  <c:v>6.05</c:v>
                </c:pt>
                <c:pt idx="606">
                  <c:v>6.06</c:v>
                </c:pt>
                <c:pt idx="607">
                  <c:v>6.07</c:v>
                </c:pt>
                <c:pt idx="608">
                  <c:v>6.08</c:v>
                </c:pt>
                <c:pt idx="609">
                  <c:v>6.09</c:v>
                </c:pt>
                <c:pt idx="610">
                  <c:v>6.1</c:v>
                </c:pt>
                <c:pt idx="611">
                  <c:v>6.11</c:v>
                </c:pt>
                <c:pt idx="612">
                  <c:v>6.12</c:v>
                </c:pt>
                <c:pt idx="613">
                  <c:v>6.13</c:v>
                </c:pt>
                <c:pt idx="614">
                  <c:v>6.14</c:v>
                </c:pt>
                <c:pt idx="615">
                  <c:v>6.15</c:v>
                </c:pt>
                <c:pt idx="616">
                  <c:v>6.16</c:v>
                </c:pt>
                <c:pt idx="617">
                  <c:v>6.17</c:v>
                </c:pt>
                <c:pt idx="618">
                  <c:v>6.18</c:v>
                </c:pt>
                <c:pt idx="619">
                  <c:v>6.19</c:v>
                </c:pt>
                <c:pt idx="620">
                  <c:v>6.2</c:v>
                </c:pt>
                <c:pt idx="621">
                  <c:v>6.21</c:v>
                </c:pt>
                <c:pt idx="622">
                  <c:v>6.22</c:v>
                </c:pt>
                <c:pt idx="623">
                  <c:v>6.23</c:v>
                </c:pt>
                <c:pt idx="624">
                  <c:v>6.24</c:v>
                </c:pt>
                <c:pt idx="625">
                  <c:v>6.25</c:v>
                </c:pt>
                <c:pt idx="626">
                  <c:v>6.26</c:v>
                </c:pt>
                <c:pt idx="627">
                  <c:v>6.27</c:v>
                </c:pt>
                <c:pt idx="628">
                  <c:v>6.28</c:v>
                </c:pt>
                <c:pt idx="629">
                  <c:v>6.29</c:v>
                </c:pt>
                <c:pt idx="630">
                  <c:v>6.3</c:v>
                </c:pt>
                <c:pt idx="631">
                  <c:v>6.31</c:v>
                </c:pt>
                <c:pt idx="632">
                  <c:v>6.32</c:v>
                </c:pt>
                <c:pt idx="633">
                  <c:v>6.33</c:v>
                </c:pt>
                <c:pt idx="634">
                  <c:v>6.34</c:v>
                </c:pt>
                <c:pt idx="635">
                  <c:v>6.35</c:v>
                </c:pt>
                <c:pt idx="636">
                  <c:v>6.36</c:v>
                </c:pt>
                <c:pt idx="637">
                  <c:v>6.37</c:v>
                </c:pt>
                <c:pt idx="638">
                  <c:v>6.38</c:v>
                </c:pt>
                <c:pt idx="639">
                  <c:v>6.39</c:v>
                </c:pt>
                <c:pt idx="640">
                  <c:v>6.4</c:v>
                </c:pt>
                <c:pt idx="641">
                  <c:v>6.41</c:v>
                </c:pt>
                <c:pt idx="642">
                  <c:v>6.42</c:v>
                </c:pt>
                <c:pt idx="643">
                  <c:v>6.43</c:v>
                </c:pt>
                <c:pt idx="644">
                  <c:v>6.44</c:v>
                </c:pt>
                <c:pt idx="645">
                  <c:v>6.45</c:v>
                </c:pt>
                <c:pt idx="646">
                  <c:v>6.46</c:v>
                </c:pt>
                <c:pt idx="647">
                  <c:v>6.47</c:v>
                </c:pt>
                <c:pt idx="648">
                  <c:v>6.48</c:v>
                </c:pt>
                <c:pt idx="649">
                  <c:v>6.49</c:v>
                </c:pt>
                <c:pt idx="650">
                  <c:v>6.5</c:v>
                </c:pt>
                <c:pt idx="651">
                  <c:v>6.51</c:v>
                </c:pt>
                <c:pt idx="652">
                  <c:v>6.52</c:v>
                </c:pt>
                <c:pt idx="653">
                  <c:v>6.53</c:v>
                </c:pt>
                <c:pt idx="654">
                  <c:v>6.54</c:v>
                </c:pt>
                <c:pt idx="655">
                  <c:v>6.55</c:v>
                </c:pt>
                <c:pt idx="656">
                  <c:v>6.56</c:v>
                </c:pt>
                <c:pt idx="657">
                  <c:v>6.57</c:v>
                </c:pt>
                <c:pt idx="658">
                  <c:v>6.58</c:v>
                </c:pt>
                <c:pt idx="659">
                  <c:v>6.59</c:v>
                </c:pt>
                <c:pt idx="660">
                  <c:v>6.6</c:v>
                </c:pt>
                <c:pt idx="661">
                  <c:v>6.61</c:v>
                </c:pt>
                <c:pt idx="662">
                  <c:v>6.62</c:v>
                </c:pt>
                <c:pt idx="663">
                  <c:v>6.63</c:v>
                </c:pt>
                <c:pt idx="664">
                  <c:v>6.64</c:v>
                </c:pt>
                <c:pt idx="665">
                  <c:v>6.65</c:v>
                </c:pt>
                <c:pt idx="666">
                  <c:v>6.66</c:v>
                </c:pt>
                <c:pt idx="667">
                  <c:v>6.67</c:v>
                </c:pt>
                <c:pt idx="668">
                  <c:v>6.68</c:v>
                </c:pt>
                <c:pt idx="669">
                  <c:v>6.69</c:v>
                </c:pt>
                <c:pt idx="670">
                  <c:v>6.7</c:v>
                </c:pt>
                <c:pt idx="671">
                  <c:v>6.71</c:v>
                </c:pt>
                <c:pt idx="672">
                  <c:v>6.72</c:v>
                </c:pt>
                <c:pt idx="673">
                  <c:v>6.73</c:v>
                </c:pt>
                <c:pt idx="674">
                  <c:v>6.74</c:v>
                </c:pt>
                <c:pt idx="675">
                  <c:v>6.75</c:v>
                </c:pt>
                <c:pt idx="676">
                  <c:v>6.76</c:v>
                </c:pt>
                <c:pt idx="677">
                  <c:v>6.77</c:v>
                </c:pt>
                <c:pt idx="678">
                  <c:v>6.78</c:v>
                </c:pt>
                <c:pt idx="679">
                  <c:v>6.79</c:v>
                </c:pt>
                <c:pt idx="680">
                  <c:v>6.8</c:v>
                </c:pt>
                <c:pt idx="681">
                  <c:v>6.81</c:v>
                </c:pt>
                <c:pt idx="682">
                  <c:v>6.82</c:v>
                </c:pt>
                <c:pt idx="683">
                  <c:v>6.83</c:v>
                </c:pt>
                <c:pt idx="684">
                  <c:v>6.84</c:v>
                </c:pt>
                <c:pt idx="685">
                  <c:v>6.85</c:v>
                </c:pt>
                <c:pt idx="686">
                  <c:v>6.86</c:v>
                </c:pt>
                <c:pt idx="687">
                  <c:v>6.87</c:v>
                </c:pt>
                <c:pt idx="688">
                  <c:v>6.88</c:v>
                </c:pt>
                <c:pt idx="689">
                  <c:v>6.89</c:v>
                </c:pt>
                <c:pt idx="690">
                  <c:v>6.9</c:v>
                </c:pt>
                <c:pt idx="691">
                  <c:v>6.91</c:v>
                </c:pt>
                <c:pt idx="692">
                  <c:v>6.92</c:v>
                </c:pt>
                <c:pt idx="693">
                  <c:v>6.93</c:v>
                </c:pt>
                <c:pt idx="694">
                  <c:v>6.94</c:v>
                </c:pt>
                <c:pt idx="695">
                  <c:v>6.95</c:v>
                </c:pt>
                <c:pt idx="696">
                  <c:v>6.96</c:v>
                </c:pt>
                <c:pt idx="697">
                  <c:v>6.97</c:v>
                </c:pt>
                <c:pt idx="698">
                  <c:v>6.98</c:v>
                </c:pt>
                <c:pt idx="699">
                  <c:v>6.99</c:v>
                </c:pt>
                <c:pt idx="700">
                  <c:v>7</c:v>
                </c:pt>
                <c:pt idx="701">
                  <c:v>7.01</c:v>
                </c:pt>
                <c:pt idx="702">
                  <c:v>7.02</c:v>
                </c:pt>
                <c:pt idx="703">
                  <c:v>7.03</c:v>
                </c:pt>
                <c:pt idx="704">
                  <c:v>7.04</c:v>
                </c:pt>
                <c:pt idx="705">
                  <c:v>7.05</c:v>
                </c:pt>
                <c:pt idx="706">
                  <c:v>7.06</c:v>
                </c:pt>
                <c:pt idx="707">
                  <c:v>7.07</c:v>
                </c:pt>
                <c:pt idx="708">
                  <c:v>7.08</c:v>
                </c:pt>
                <c:pt idx="709">
                  <c:v>7.09</c:v>
                </c:pt>
                <c:pt idx="710">
                  <c:v>7.1</c:v>
                </c:pt>
                <c:pt idx="711">
                  <c:v>7.11</c:v>
                </c:pt>
                <c:pt idx="712">
                  <c:v>7.12</c:v>
                </c:pt>
                <c:pt idx="713">
                  <c:v>7.13</c:v>
                </c:pt>
                <c:pt idx="714">
                  <c:v>7.14</c:v>
                </c:pt>
                <c:pt idx="715">
                  <c:v>7.15</c:v>
                </c:pt>
                <c:pt idx="716">
                  <c:v>7.16</c:v>
                </c:pt>
                <c:pt idx="717">
                  <c:v>7.17</c:v>
                </c:pt>
                <c:pt idx="718">
                  <c:v>7.18</c:v>
                </c:pt>
                <c:pt idx="719">
                  <c:v>7.19</c:v>
                </c:pt>
                <c:pt idx="720">
                  <c:v>7.2</c:v>
                </c:pt>
                <c:pt idx="721">
                  <c:v>7.21</c:v>
                </c:pt>
                <c:pt idx="722">
                  <c:v>7.22</c:v>
                </c:pt>
                <c:pt idx="723">
                  <c:v>7.23</c:v>
                </c:pt>
                <c:pt idx="724">
                  <c:v>7.24</c:v>
                </c:pt>
                <c:pt idx="725">
                  <c:v>7.25</c:v>
                </c:pt>
                <c:pt idx="726">
                  <c:v>7.26</c:v>
                </c:pt>
                <c:pt idx="727">
                  <c:v>7.27</c:v>
                </c:pt>
                <c:pt idx="728">
                  <c:v>7.28</c:v>
                </c:pt>
                <c:pt idx="729">
                  <c:v>7.29</c:v>
                </c:pt>
                <c:pt idx="730">
                  <c:v>7.3</c:v>
                </c:pt>
                <c:pt idx="731">
                  <c:v>7.31</c:v>
                </c:pt>
                <c:pt idx="732">
                  <c:v>7.32</c:v>
                </c:pt>
                <c:pt idx="733">
                  <c:v>7.33</c:v>
                </c:pt>
                <c:pt idx="734">
                  <c:v>7.34</c:v>
                </c:pt>
                <c:pt idx="735">
                  <c:v>7.35</c:v>
                </c:pt>
                <c:pt idx="736">
                  <c:v>7.36</c:v>
                </c:pt>
                <c:pt idx="737">
                  <c:v>7.37</c:v>
                </c:pt>
                <c:pt idx="738">
                  <c:v>7.38</c:v>
                </c:pt>
                <c:pt idx="739">
                  <c:v>7.39</c:v>
                </c:pt>
                <c:pt idx="740">
                  <c:v>7.4</c:v>
                </c:pt>
                <c:pt idx="741">
                  <c:v>7.41</c:v>
                </c:pt>
                <c:pt idx="742">
                  <c:v>7.42</c:v>
                </c:pt>
                <c:pt idx="743">
                  <c:v>7.43</c:v>
                </c:pt>
                <c:pt idx="744">
                  <c:v>7.44</c:v>
                </c:pt>
                <c:pt idx="745">
                  <c:v>7.45</c:v>
                </c:pt>
                <c:pt idx="746">
                  <c:v>7.46</c:v>
                </c:pt>
                <c:pt idx="747">
                  <c:v>7.47</c:v>
                </c:pt>
                <c:pt idx="748">
                  <c:v>7.48</c:v>
                </c:pt>
                <c:pt idx="749">
                  <c:v>7.49</c:v>
                </c:pt>
                <c:pt idx="750">
                  <c:v>7.5</c:v>
                </c:pt>
                <c:pt idx="751">
                  <c:v>7.51</c:v>
                </c:pt>
                <c:pt idx="752">
                  <c:v>7.52</c:v>
                </c:pt>
                <c:pt idx="753">
                  <c:v>7.53</c:v>
                </c:pt>
                <c:pt idx="754">
                  <c:v>7.54</c:v>
                </c:pt>
                <c:pt idx="755">
                  <c:v>7.55</c:v>
                </c:pt>
                <c:pt idx="756">
                  <c:v>7.56</c:v>
                </c:pt>
                <c:pt idx="757">
                  <c:v>7.57</c:v>
                </c:pt>
                <c:pt idx="758">
                  <c:v>7.58</c:v>
                </c:pt>
                <c:pt idx="759">
                  <c:v>7.59</c:v>
                </c:pt>
                <c:pt idx="760">
                  <c:v>7.6</c:v>
                </c:pt>
                <c:pt idx="761">
                  <c:v>7.61</c:v>
                </c:pt>
                <c:pt idx="762">
                  <c:v>7.62</c:v>
                </c:pt>
                <c:pt idx="763">
                  <c:v>7.63</c:v>
                </c:pt>
                <c:pt idx="764">
                  <c:v>7.64</c:v>
                </c:pt>
                <c:pt idx="765">
                  <c:v>7.65</c:v>
                </c:pt>
                <c:pt idx="766">
                  <c:v>7.66</c:v>
                </c:pt>
                <c:pt idx="767">
                  <c:v>7.67</c:v>
                </c:pt>
                <c:pt idx="768">
                  <c:v>7.68</c:v>
                </c:pt>
                <c:pt idx="769">
                  <c:v>7.69</c:v>
                </c:pt>
                <c:pt idx="770">
                  <c:v>7.7</c:v>
                </c:pt>
                <c:pt idx="771">
                  <c:v>7.71</c:v>
                </c:pt>
                <c:pt idx="772">
                  <c:v>7.72</c:v>
                </c:pt>
                <c:pt idx="773">
                  <c:v>7.73</c:v>
                </c:pt>
                <c:pt idx="774">
                  <c:v>7.74</c:v>
                </c:pt>
                <c:pt idx="775">
                  <c:v>7.75</c:v>
                </c:pt>
                <c:pt idx="776">
                  <c:v>7.76</c:v>
                </c:pt>
                <c:pt idx="777">
                  <c:v>7.77</c:v>
                </c:pt>
                <c:pt idx="778">
                  <c:v>7.78</c:v>
                </c:pt>
                <c:pt idx="779">
                  <c:v>7.79</c:v>
                </c:pt>
                <c:pt idx="780">
                  <c:v>7.8</c:v>
                </c:pt>
                <c:pt idx="781">
                  <c:v>7.81</c:v>
                </c:pt>
                <c:pt idx="782">
                  <c:v>7.82</c:v>
                </c:pt>
                <c:pt idx="783">
                  <c:v>7.83</c:v>
                </c:pt>
                <c:pt idx="784">
                  <c:v>7.84</c:v>
                </c:pt>
                <c:pt idx="785">
                  <c:v>7.85</c:v>
                </c:pt>
                <c:pt idx="786">
                  <c:v>7.86</c:v>
                </c:pt>
                <c:pt idx="787">
                  <c:v>7.87</c:v>
                </c:pt>
                <c:pt idx="788">
                  <c:v>7.88</c:v>
                </c:pt>
                <c:pt idx="789">
                  <c:v>7.89</c:v>
                </c:pt>
                <c:pt idx="790">
                  <c:v>7.9</c:v>
                </c:pt>
                <c:pt idx="791">
                  <c:v>7.91</c:v>
                </c:pt>
                <c:pt idx="792">
                  <c:v>7.92</c:v>
                </c:pt>
                <c:pt idx="793">
                  <c:v>7.93</c:v>
                </c:pt>
                <c:pt idx="794">
                  <c:v>7.94</c:v>
                </c:pt>
                <c:pt idx="795">
                  <c:v>7.95</c:v>
                </c:pt>
                <c:pt idx="796">
                  <c:v>7.96</c:v>
                </c:pt>
                <c:pt idx="797">
                  <c:v>7.97</c:v>
                </c:pt>
                <c:pt idx="798">
                  <c:v>7.98</c:v>
                </c:pt>
                <c:pt idx="799">
                  <c:v>7.99</c:v>
                </c:pt>
                <c:pt idx="800">
                  <c:v>8</c:v>
                </c:pt>
                <c:pt idx="801">
                  <c:v>8.01</c:v>
                </c:pt>
                <c:pt idx="802">
                  <c:v>8.02</c:v>
                </c:pt>
                <c:pt idx="803">
                  <c:v>8.0299999999999994</c:v>
                </c:pt>
                <c:pt idx="804">
                  <c:v>8.0399999999999991</c:v>
                </c:pt>
                <c:pt idx="805">
                  <c:v>8.0500000000000007</c:v>
                </c:pt>
                <c:pt idx="806">
                  <c:v>8.06</c:v>
                </c:pt>
                <c:pt idx="807">
                  <c:v>8.07</c:v>
                </c:pt>
                <c:pt idx="808">
                  <c:v>8.08</c:v>
                </c:pt>
                <c:pt idx="809">
                  <c:v>8.09</c:v>
                </c:pt>
                <c:pt idx="810">
                  <c:v>8.1</c:v>
                </c:pt>
                <c:pt idx="811">
                  <c:v>8.11</c:v>
                </c:pt>
                <c:pt idx="812">
                  <c:v>8.1199999999999992</c:v>
                </c:pt>
                <c:pt idx="813">
                  <c:v>8.1300000000000008</c:v>
                </c:pt>
                <c:pt idx="814">
                  <c:v>8.14</c:v>
                </c:pt>
                <c:pt idx="815">
                  <c:v>8.15</c:v>
                </c:pt>
                <c:pt idx="816">
                  <c:v>8.16</c:v>
                </c:pt>
                <c:pt idx="817">
                  <c:v>8.17</c:v>
                </c:pt>
                <c:pt idx="818">
                  <c:v>8.18</c:v>
                </c:pt>
                <c:pt idx="819">
                  <c:v>8.19</c:v>
                </c:pt>
                <c:pt idx="820">
                  <c:v>8.1999999999999993</c:v>
                </c:pt>
                <c:pt idx="821">
                  <c:v>8.2100000000000009</c:v>
                </c:pt>
                <c:pt idx="822">
                  <c:v>8.2200000000000006</c:v>
                </c:pt>
                <c:pt idx="823">
                  <c:v>8.23</c:v>
                </c:pt>
                <c:pt idx="824">
                  <c:v>8.24</c:v>
                </c:pt>
                <c:pt idx="825">
                  <c:v>8.25</c:v>
                </c:pt>
                <c:pt idx="826">
                  <c:v>8.26</c:v>
                </c:pt>
                <c:pt idx="827">
                  <c:v>8.27</c:v>
                </c:pt>
                <c:pt idx="828">
                  <c:v>8.2799999999999994</c:v>
                </c:pt>
                <c:pt idx="829">
                  <c:v>8.2899999999999991</c:v>
                </c:pt>
                <c:pt idx="830">
                  <c:v>8.3000000000000007</c:v>
                </c:pt>
                <c:pt idx="831">
                  <c:v>8.31</c:v>
                </c:pt>
                <c:pt idx="832">
                  <c:v>8.32</c:v>
                </c:pt>
                <c:pt idx="833">
                  <c:v>8.33</c:v>
                </c:pt>
                <c:pt idx="834">
                  <c:v>8.34</c:v>
                </c:pt>
                <c:pt idx="835">
                  <c:v>8.35</c:v>
                </c:pt>
                <c:pt idx="836">
                  <c:v>8.36</c:v>
                </c:pt>
                <c:pt idx="837">
                  <c:v>8.3699999999999992</c:v>
                </c:pt>
                <c:pt idx="838">
                  <c:v>8.3800000000000008</c:v>
                </c:pt>
                <c:pt idx="839">
                  <c:v>8.39</c:v>
                </c:pt>
                <c:pt idx="840">
                  <c:v>8.4</c:v>
                </c:pt>
                <c:pt idx="841">
                  <c:v>8.41</c:v>
                </c:pt>
                <c:pt idx="842">
                  <c:v>8.42</c:v>
                </c:pt>
                <c:pt idx="843">
                  <c:v>8.43</c:v>
                </c:pt>
                <c:pt idx="844">
                  <c:v>8.44</c:v>
                </c:pt>
                <c:pt idx="845">
                  <c:v>8.4499999999999993</c:v>
                </c:pt>
                <c:pt idx="846">
                  <c:v>8.4600000000000009</c:v>
                </c:pt>
                <c:pt idx="847">
                  <c:v>8.4700000000000006</c:v>
                </c:pt>
                <c:pt idx="848">
                  <c:v>8.48</c:v>
                </c:pt>
                <c:pt idx="849">
                  <c:v>8.49</c:v>
                </c:pt>
                <c:pt idx="850">
                  <c:v>8.5</c:v>
                </c:pt>
                <c:pt idx="851">
                  <c:v>8.51</c:v>
                </c:pt>
                <c:pt idx="852">
                  <c:v>8.52</c:v>
                </c:pt>
                <c:pt idx="853">
                  <c:v>8.5299999999999994</c:v>
                </c:pt>
                <c:pt idx="854">
                  <c:v>8.5399999999999991</c:v>
                </c:pt>
                <c:pt idx="855">
                  <c:v>8.5500000000000007</c:v>
                </c:pt>
                <c:pt idx="856">
                  <c:v>8.56</c:v>
                </c:pt>
                <c:pt idx="857">
                  <c:v>8.57</c:v>
                </c:pt>
                <c:pt idx="858">
                  <c:v>8.58</c:v>
                </c:pt>
                <c:pt idx="859">
                  <c:v>8.59</c:v>
                </c:pt>
                <c:pt idx="860">
                  <c:v>8.6</c:v>
                </c:pt>
                <c:pt idx="861">
                  <c:v>8.61</c:v>
                </c:pt>
                <c:pt idx="862">
                  <c:v>8.6199999999999992</c:v>
                </c:pt>
                <c:pt idx="863">
                  <c:v>8.6300000000000008</c:v>
                </c:pt>
                <c:pt idx="864">
                  <c:v>8.64</c:v>
                </c:pt>
                <c:pt idx="865">
                  <c:v>8.65</c:v>
                </c:pt>
                <c:pt idx="866">
                  <c:v>8.66</c:v>
                </c:pt>
                <c:pt idx="867">
                  <c:v>8.67</c:v>
                </c:pt>
                <c:pt idx="868">
                  <c:v>8.68</c:v>
                </c:pt>
                <c:pt idx="869">
                  <c:v>8.69</c:v>
                </c:pt>
                <c:pt idx="870">
                  <c:v>8.6999999999999993</c:v>
                </c:pt>
                <c:pt idx="871">
                  <c:v>8.7100000000000009</c:v>
                </c:pt>
                <c:pt idx="872">
                  <c:v>8.7200000000000006</c:v>
                </c:pt>
                <c:pt idx="873">
                  <c:v>8.73</c:v>
                </c:pt>
                <c:pt idx="874">
                  <c:v>8.74</c:v>
                </c:pt>
                <c:pt idx="875">
                  <c:v>8.75</c:v>
                </c:pt>
                <c:pt idx="876">
                  <c:v>8.76</c:v>
                </c:pt>
                <c:pt idx="877">
                  <c:v>8.77</c:v>
                </c:pt>
                <c:pt idx="878">
                  <c:v>8.7799999999999994</c:v>
                </c:pt>
                <c:pt idx="879">
                  <c:v>8.7899999999999991</c:v>
                </c:pt>
                <c:pt idx="880">
                  <c:v>8.8000000000000007</c:v>
                </c:pt>
                <c:pt idx="881">
                  <c:v>8.81</c:v>
                </c:pt>
                <c:pt idx="882">
                  <c:v>8.82</c:v>
                </c:pt>
                <c:pt idx="883">
                  <c:v>8.83</c:v>
                </c:pt>
                <c:pt idx="884">
                  <c:v>8.84</c:v>
                </c:pt>
                <c:pt idx="885">
                  <c:v>8.85</c:v>
                </c:pt>
                <c:pt idx="886">
                  <c:v>8.86</c:v>
                </c:pt>
                <c:pt idx="887">
                  <c:v>8.8699999999999992</c:v>
                </c:pt>
                <c:pt idx="888">
                  <c:v>8.8800000000000008</c:v>
                </c:pt>
                <c:pt idx="889">
                  <c:v>8.89</c:v>
                </c:pt>
                <c:pt idx="890">
                  <c:v>8.9</c:v>
                </c:pt>
                <c:pt idx="891">
                  <c:v>8.91</c:v>
                </c:pt>
                <c:pt idx="892">
                  <c:v>8.92</c:v>
                </c:pt>
                <c:pt idx="893">
                  <c:v>8.93</c:v>
                </c:pt>
                <c:pt idx="894">
                  <c:v>8.94</c:v>
                </c:pt>
                <c:pt idx="895">
                  <c:v>8.9499999999999993</c:v>
                </c:pt>
                <c:pt idx="896">
                  <c:v>8.9600000000000009</c:v>
                </c:pt>
                <c:pt idx="897">
                  <c:v>8.9700000000000006</c:v>
                </c:pt>
                <c:pt idx="898">
                  <c:v>8.98</c:v>
                </c:pt>
                <c:pt idx="899">
                  <c:v>8.99</c:v>
                </c:pt>
                <c:pt idx="900">
                  <c:v>9</c:v>
                </c:pt>
                <c:pt idx="901">
                  <c:v>9.01</c:v>
                </c:pt>
                <c:pt idx="902">
                  <c:v>9.02</c:v>
                </c:pt>
                <c:pt idx="903">
                  <c:v>9.0299999999999994</c:v>
                </c:pt>
                <c:pt idx="904">
                  <c:v>9.0399999999999991</c:v>
                </c:pt>
                <c:pt idx="905">
                  <c:v>9.0500000000000007</c:v>
                </c:pt>
                <c:pt idx="906">
                  <c:v>9.06</c:v>
                </c:pt>
                <c:pt idx="907">
                  <c:v>9.07</c:v>
                </c:pt>
                <c:pt idx="908">
                  <c:v>9.08</c:v>
                </c:pt>
                <c:pt idx="909">
                  <c:v>9.09</c:v>
                </c:pt>
                <c:pt idx="910">
                  <c:v>9.1</c:v>
                </c:pt>
                <c:pt idx="911">
                  <c:v>9.11</c:v>
                </c:pt>
                <c:pt idx="912">
                  <c:v>9.1199999999999992</c:v>
                </c:pt>
                <c:pt idx="913">
                  <c:v>9.1300000000000008</c:v>
                </c:pt>
                <c:pt idx="914">
                  <c:v>9.14</c:v>
                </c:pt>
                <c:pt idx="915">
                  <c:v>9.15</c:v>
                </c:pt>
                <c:pt idx="916">
                  <c:v>9.16</c:v>
                </c:pt>
                <c:pt idx="917">
                  <c:v>9.17</c:v>
                </c:pt>
                <c:pt idx="918">
                  <c:v>9.18</c:v>
                </c:pt>
                <c:pt idx="919">
                  <c:v>9.19</c:v>
                </c:pt>
                <c:pt idx="920">
                  <c:v>9.1999999999999993</c:v>
                </c:pt>
                <c:pt idx="921">
                  <c:v>9.2100000000000009</c:v>
                </c:pt>
                <c:pt idx="922">
                  <c:v>9.2200000000000006</c:v>
                </c:pt>
                <c:pt idx="923">
                  <c:v>9.23</c:v>
                </c:pt>
                <c:pt idx="924">
                  <c:v>9.24</c:v>
                </c:pt>
                <c:pt idx="925">
                  <c:v>9.25</c:v>
                </c:pt>
                <c:pt idx="926">
                  <c:v>9.26</c:v>
                </c:pt>
                <c:pt idx="927">
                  <c:v>9.27</c:v>
                </c:pt>
                <c:pt idx="928">
                  <c:v>9.2799999999999994</c:v>
                </c:pt>
                <c:pt idx="929">
                  <c:v>9.2899999999999991</c:v>
                </c:pt>
                <c:pt idx="930">
                  <c:v>9.3000000000000007</c:v>
                </c:pt>
                <c:pt idx="931">
                  <c:v>9.31</c:v>
                </c:pt>
                <c:pt idx="932">
                  <c:v>9.32</c:v>
                </c:pt>
                <c:pt idx="933">
                  <c:v>9.33</c:v>
                </c:pt>
                <c:pt idx="934">
                  <c:v>9.34</c:v>
                </c:pt>
                <c:pt idx="935">
                  <c:v>9.35</c:v>
                </c:pt>
                <c:pt idx="936">
                  <c:v>9.36</c:v>
                </c:pt>
                <c:pt idx="937">
                  <c:v>9.3699999999999992</c:v>
                </c:pt>
                <c:pt idx="938">
                  <c:v>9.3800000000000008</c:v>
                </c:pt>
                <c:pt idx="939">
                  <c:v>9.39</c:v>
                </c:pt>
                <c:pt idx="940">
                  <c:v>9.4</c:v>
                </c:pt>
                <c:pt idx="941">
                  <c:v>9.41</c:v>
                </c:pt>
                <c:pt idx="942">
                  <c:v>9.42</c:v>
                </c:pt>
                <c:pt idx="943">
                  <c:v>9.43</c:v>
                </c:pt>
                <c:pt idx="944">
                  <c:v>9.44</c:v>
                </c:pt>
                <c:pt idx="945">
                  <c:v>9.4499999999999993</c:v>
                </c:pt>
                <c:pt idx="946">
                  <c:v>9.4600000000000009</c:v>
                </c:pt>
                <c:pt idx="947">
                  <c:v>9.4700000000000006</c:v>
                </c:pt>
                <c:pt idx="948">
                  <c:v>9.48</c:v>
                </c:pt>
                <c:pt idx="949">
                  <c:v>9.49</c:v>
                </c:pt>
                <c:pt idx="950">
                  <c:v>9.5</c:v>
                </c:pt>
                <c:pt idx="951">
                  <c:v>9.51</c:v>
                </c:pt>
                <c:pt idx="952">
                  <c:v>9.52</c:v>
                </c:pt>
                <c:pt idx="953">
                  <c:v>9.5299999999999994</c:v>
                </c:pt>
                <c:pt idx="954">
                  <c:v>9.5399999999999991</c:v>
                </c:pt>
                <c:pt idx="955">
                  <c:v>9.5500000000000007</c:v>
                </c:pt>
                <c:pt idx="956">
                  <c:v>9.56</c:v>
                </c:pt>
                <c:pt idx="957">
                  <c:v>9.57</c:v>
                </c:pt>
                <c:pt idx="958">
                  <c:v>9.58</c:v>
                </c:pt>
                <c:pt idx="959">
                  <c:v>9.59</c:v>
                </c:pt>
                <c:pt idx="960">
                  <c:v>9.6</c:v>
                </c:pt>
                <c:pt idx="961">
                  <c:v>9.61</c:v>
                </c:pt>
                <c:pt idx="962">
                  <c:v>9.6199999999999992</c:v>
                </c:pt>
                <c:pt idx="963">
                  <c:v>9.6300000000000008</c:v>
                </c:pt>
                <c:pt idx="964">
                  <c:v>9.64</c:v>
                </c:pt>
                <c:pt idx="965">
                  <c:v>9.65</c:v>
                </c:pt>
                <c:pt idx="966">
                  <c:v>9.66</c:v>
                </c:pt>
                <c:pt idx="967">
                  <c:v>9.67</c:v>
                </c:pt>
                <c:pt idx="968">
                  <c:v>9.68</c:v>
                </c:pt>
                <c:pt idx="969">
                  <c:v>9.69</c:v>
                </c:pt>
                <c:pt idx="970">
                  <c:v>9.6999999999999993</c:v>
                </c:pt>
                <c:pt idx="971">
                  <c:v>9.7100000000000009</c:v>
                </c:pt>
                <c:pt idx="972">
                  <c:v>9.7200000000000006</c:v>
                </c:pt>
                <c:pt idx="973">
                  <c:v>9.73</c:v>
                </c:pt>
                <c:pt idx="974">
                  <c:v>9.74</c:v>
                </c:pt>
                <c:pt idx="975">
                  <c:v>9.75</c:v>
                </c:pt>
                <c:pt idx="976">
                  <c:v>9.76</c:v>
                </c:pt>
                <c:pt idx="977">
                  <c:v>9.77</c:v>
                </c:pt>
                <c:pt idx="978">
                  <c:v>9.7799999999999994</c:v>
                </c:pt>
                <c:pt idx="979">
                  <c:v>9.7899999999999991</c:v>
                </c:pt>
                <c:pt idx="980">
                  <c:v>9.8000000000000007</c:v>
                </c:pt>
                <c:pt idx="981">
                  <c:v>9.81</c:v>
                </c:pt>
                <c:pt idx="982">
                  <c:v>9.82</c:v>
                </c:pt>
                <c:pt idx="983">
                  <c:v>9.83</c:v>
                </c:pt>
                <c:pt idx="984">
                  <c:v>9.84</c:v>
                </c:pt>
                <c:pt idx="985">
                  <c:v>9.85</c:v>
                </c:pt>
                <c:pt idx="986">
                  <c:v>9.86</c:v>
                </c:pt>
                <c:pt idx="987">
                  <c:v>9.8699999999999992</c:v>
                </c:pt>
                <c:pt idx="988">
                  <c:v>9.8800000000000008</c:v>
                </c:pt>
                <c:pt idx="989">
                  <c:v>9.89</c:v>
                </c:pt>
                <c:pt idx="990">
                  <c:v>9.9</c:v>
                </c:pt>
                <c:pt idx="991">
                  <c:v>9.91</c:v>
                </c:pt>
                <c:pt idx="992">
                  <c:v>9.92</c:v>
                </c:pt>
                <c:pt idx="993">
                  <c:v>9.93</c:v>
                </c:pt>
                <c:pt idx="994">
                  <c:v>9.94</c:v>
                </c:pt>
                <c:pt idx="995">
                  <c:v>9.9499999999999993</c:v>
                </c:pt>
                <c:pt idx="996">
                  <c:v>9.9600000000000009</c:v>
                </c:pt>
                <c:pt idx="997">
                  <c:v>9.9700000000000006</c:v>
                </c:pt>
                <c:pt idx="998">
                  <c:v>9.98</c:v>
                </c:pt>
                <c:pt idx="999">
                  <c:v>9.99</c:v>
                </c:pt>
                <c:pt idx="1000">
                  <c:v>10</c:v>
                </c:pt>
                <c:pt idx="1001">
                  <c:v>10.01</c:v>
                </c:pt>
                <c:pt idx="1002">
                  <c:v>10.02</c:v>
                </c:pt>
                <c:pt idx="1003">
                  <c:v>10.029999999999999</c:v>
                </c:pt>
                <c:pt idx="1004">
                  <c:v>10.039999999999999</c:v>
                </c:pt>
                <c:pt idx="1005">
                  <c:v>10.050000000000001</c:v>
                </c:pt>
                <c:pt idx="1006">
                  <c:v>10.06</c:v>
                </c:pt>
                <c:pt idx="1007">
                  <c:v>10.07</c:v>
                </c:pt>
                <c:pt idx="1008">
                  <c:v>10.08</c:v>
                </c:pt>
                <c:pt idx="1009">
                  <c:v>10.09</c:v>
                </c:pt>
                <c:pt idx="1010">
                  <c:v>10.1</c:v>
                </c:pt>
                <c:pt idx="1011">
                  <c:v>10.11</c:v>
                </c:pt>
                <c:pt idx="1012">
                  <c:v>10.119999999999999</c:v>
                </c:pt>
                <c:pt idx="1013">
                  <c:v>10.130000000000001</c:v>
                </c:pt>
                <c:pt idx="1014">
                  <c:v>10.14</c:v>
                </c:pt>
                <c:pt idx="1015">
                  <c:v>10.15</c:v>
                </c:pt>
                <c:pt idx="1016">
                  <c:v>10.16</c:v>
                </c:pt>
                <c:pt idx="1017">
                  <c:v>10.17</c:v>
                </c:pt>
                <c:pt idx="1018">
                  <c:v>10.18</c:v>
                </c:pt>
                <c:pt idx="1019">
                  <c:v>10.19</c:v>
                </c:pt>
                <c:pt idx="1020">
                  <c:v>10.199999999999999</c:v>
                </c:pt>
                <c:pt idx="1021">
                  <c:v>10.210000000000001</c:v>
                </c:pt>
                <c:pt idx="1022">
                  <c:v>10.220000000000001</c:v>
                </c:pt>
                <c:pt idx="1023">
                  <c:v>10.23</c:v>
                </c:pt>
                <c:pt idx="1024">
                  <c:v>10.24</c:v>
                </c:pt>
                <c:pt idx="1025">
                  <c:v>10.25</c:v>
                </c:pt>
                <c:pt idx="1026">
                  <c:v>10.26</c:v>
                </c:pt>
                <c:pt idx="1027">
                  <c:v>10.27</c:v>
                </c:pt>
                <c:pt idx="1028">
                  <c:v>10.28</c:v>
                </c:pt>
                <c:pt idx="1029">
                  <c:v>10.29</c:v>
                </c:pt>
                <c:pt idx="1030">
                  <c:v>10.3</c:v>
                </c:pt>
                <c:pt idx="1031">
                  <c:v>10.31</c:v>
                </c:pt>
                <c:pt idx="1032">
                  <c:v>10.32</c:v>
                </c:pt>
                <c:pt idx="1033">
                  <c:v>10.33</c:v>
                </c:pt>
                <c:pt idx="1034">
                  <c:v>10.34</c:v>
                </c:pt>
                <c:pt idx="1035">
                  <c:v>10.35</c:v>
                </c:pt>
                <c:pt idx="1036">
                  <c:v>10.36</c:v>
                </c:pt>
                <c:pt idx="1037">
                  <c:v>10.37</c:v>
                </c:pt>
                <c:pt idx="1038">
                  <c:v>10.38</c:v>
                </c:pt>
                <c:pt idx="1039">
                  <c:v>10.39</c:v>
                </c:pt>
                <c:pt idx="1040">
                  <c:v>10.4</c:v>
                </c:pt>
                <c:pt idx="1041">
                  <c:v>10.41</c:v>
                </c:pt>
                <c:pt idx="1042">
                  <c:v>10.42</c:v>
                </c:pt>
                <c:pt idx="1043">
                  <c:v>10.43</c:v>
                </c:pt>
                <c:pt idx="1044">
                  <c:v>10.44</c:v>
                </c:pt>
                <c:pt idx="1045">
                  <c:v>10.45</c:v>
                </c:pt>
                <c:pt idx="1046">
                  <c:v>10.46</c:v>
                </c:pt>
                <c:pt idx="1047">
                  <c:v>10.47</c:v>
                </c:pt>
                <c:pt idx="1048">
                  <c:v>10.48</c:v>
                </c:pt>
                <c:pt idx="1049">
                  <c:v>10.49</c:v>
                </c:pt>
                <c:pt idx="1050">
                  <c:v>10.5</c:v>
                </c:pt>
                <c:pt idx="1051">
                  <c:v>10.51</c:v>
                </c:pt>
                <c:pt idx="1052">
                  <c:v>10.52</c:v>
                </c:pt>
                <c:pt idx="1053">
                  <c:v>10.53</c:v>
                </c:pt>
                <c:pt idx="1054">
                  <c:v>10.54</c:v>
                </c:pt>
                <c:pt idx="1055">
                  <c:v>10.55</c:v>
                </c:pt>
                <c:pt idx="1056">
                  <c:v>10.56</c:v>
                </c:pt>
                <c:pt idx="1057">
                  <c:v>10.57</c:v>
                </c:pt>
                <c:pt idx="1058">
                  <c:v>10.58</c:v>
                </c:pt>
                <c:pt idx="1059">
                  <c:v>10.59</c:v>
                </c:pt>
                <c:pt idx="1060">
                  <c:v>10.6</c:v>
                </c:pt>
                <c:pt idx="1061">
                  <c:v>10.61</c:v>
                </c:pt>
                <c:pt idx="1062">
                  <c:v>10.62</c:v>
                </c:pt>
                <c:pt idx="1063">
                  <c:v>10.63</c:v>
                </c:pt>
                <c:pt idx="1064">
                  <c:v>10.64</c:v>
                </c:pt>
                <c:pt idx="1065">
                  <c:v>10.65</c:v>
                </c:pt>
                <c:pt idx="1066">
                  <c:v>10.66</c:v>
                </c:pt>
                <c:pt idx="1067">
                  <c:v>10.67</c:v>
                </c:pt>
                <c:pt idx="1068">
                  <c:v>10.68</c:v>
                </c:pt>
                <c:pt idx="1069">
                  <c:v>10.69</c:v>
                </c:pt>
                <c:pt idx="1070">
                  <c:v>10.7</c:v>
                </c:pt>
                <c:pt idx="1071">
                  <c:v>10.71</c:v>
                </c:pt>
                <c:pt idx="1072">
                  <c:v>10.72</c:v>
                </c:pt>
                <c:pt idx="1073">
                  <c:v>10.73</c:v>
                </c:pt>
                <c:pt idx="1074">
                  <c:v>10.74</c:v>
                </c:pt>
                <c:pt idx="1075">
                  <c:v>10.75</c:v>
                </c:pt>
                <c:pt idx="1076">
                  <c:v>10.76</c:v>
                </c:pt>
                <c:pt idx="1077">
                  <c:v>10.77</c:v>
                </c:pt>
                <c:pt idx="1078">
                  <c:v>10.78</c:v>
                </c:pt>
                <c:pt idx="1079">
                  <c:v>10.79</c:v>
                </c:pt>
                <c:pt idx="1080">
                  <c:v>10.8</c:v>
                </c:pt>
                <c:pt idx="1081">
                  <c:v>10.81</c:v>
                </c:pt>
                <c:pt idx="1082">
                  <c:v>10.82</c:v>
                </c:pt>
                <c:pt idx="1083">
                  <c:v>10.83</c:v>
                </c:pt>
                <c:pt idx="1084">
                  <c:v>10.84</c:v>
                </c:pt>
                <c:pt idx="1085">
                  <c:v>10.85</c:v>
                </c:pt>
                <c:pt idx="1086">
                  <c:v>10.86</c:v>
                </c:pt>
                <c:pt idx="1087">
                  <c:v>10.87</c:v>
                </c:pt>
                <c:pt idx="1088">
                  <c:v>10.88</c:v>
                </c:pt>
                <c:pt idx="1089">
                  <c:v>10.89</c:v>
                </c:pt>
                <c:pt idx="1090">
                  <c:v>10.9</c:v>
                </c:pt>
                <c:pt idx="1091">
                  <c:v>10.91</c:v>
                </c:pt>
                <c:pt idx="1092">
                  <c:v>10.92</c:v>
                </c:pt>
                <c:pt idx="1093">
                  <c:v>10.93</c:v>
                </c:pt>
                <c:pt idx="1094">
                  <c:v>10.94</c:v>
                </c:pt>
                <c:pt idx="1095">
                  <c:v>10.95</c:v>
                </c:pt>
                <c:pt idx="1096">
                  <c:v>10.96</c:v>
                </c:pt>
                <c:pt idx="1097">
                  <c:v>10.97</c:v>
                </c:pt>
                <c:pt idx="1098">
                  <c:v>10.98</c:v>
                </c:pt>
                <c:pt idx="1099">
                  <c:v>10.99</c:v>
                </c:pt>
                <c:pt idx="1100">
                  <c:v>11</c:v>
                </c:pt>
                <c:pt idx="1101">
                  <c:v>11.01</c:v>
                </c:pt>
                <c:pt idx="1102">
                  <c:v>11.02</c:v>
                </c:pt>
                <c:pt idx="1103">
                  <c:v>11.03</c:v>
                </c:pt>
                <c:pt idx="1104">
                  <c:v>11.04</c:v>
                </c:pt>
                <c:pt idx="1105">
                  <c:v>11.05</c:v>
                </c:pt>
                <c:pt idx="1106">
                  <c:v>11.06</c:v>
                </c:pt>
                <c:pt idx="1107">
                  <c:v>11.07</c:v>
                </c:pt>
                <c:pt idx="1108">
                  <c:v>11.08</c:v>
                </c:pt>
                <c:pt idx="1109">
                  <c:v>11.09</c:v>
                </c:pt>
                <c:pt idx="1110">
                  <c:v>11.1</c:v>
                </c:pt>
                <c:pt idx="1111">
                  <c:v>11.11</c:v>
                </c:pt>
                <c:pt idx="1112">
                  <c:v>11.12</c:v>
                </c:pt>
                <c:pt idx="1113">
                  <c:v>11.13</c:v>
                </c:pt>
                <c:pt idx="1114">
                  <c:v>11.14</c:v>
                </c:pt>
                <c:pt idx="1115">
                  <c:v>11.15</c:v>
                </c:pt>
                <c:pt idx="1116">
                  <c:v>11.16</c:v>
                </c:pt>
                <c:pt idx="1117">
                  <c:v>11.17</c:v>
                </c:pt>
                <c:pt idx="1118">
                  <c:v>11.18</c:v>
                </c:pt>
                <c:pt idx="1119">
                  <c:v>11.19</c:v>
                </c:pt>
                <c:pt idx="1120">
                  <c:v>11.2</c:v>
                </c:pt>
                <c:pt idx="1121">
                  <c:v>11.21</c:v>
                </c:pt>
                <c:pt idx="1122">
                  <c:v>11.22</c:v>
                </c:pt>
                <c:pt idx="1123">
                  <c:v>11.23</c:v>
                </c:pt>
                <c:pt idx="1124">
                  <c:v>11.24</c:v>
                </c:pt>
                <c:pt idx="1125">
                  <c:v>11.25</c:v>
                </c:pt>
                <c:pt idx="1126">
                  <c:v>11.26</c:v>
                </c:pt>
                <c:pt idx="1127">
                  <c:v>11.27</c:v>
                </c:pt>
                <c:pt idx="1128">
                  <c:v>11.28</c:v>
                </c:pt>
                <c:pt idx="1129">
                  <c:v>11.29</c:v>
                </c:pt>
                <c:pt idx="1130">
                  <c:v>11.3</c:v>
                </c:pt>
                <c:pt idx="1131">
                  <c:v>11.31</c:v>
                </c:pt>
                <c:pt idx="1132">
                  <c:v>11.32</c:v>
                </c:pt>
                <c:pt idx="1133">
                  <c:v>11.33</c:v>
                </c:pt>
                <c:pt idx="1134">
                  <c:v>11.34</c:v>
                </c:pt>
                <c:pt idx="1135">
                  <c:v>11.35</c:v>
                </c:pt>
                <c:pt idx="1136">
                  <c:v>11.36</c:v>
                </c:pt>
                <c:pt idx="1137">
                  <c:v>11.37</c:v>
                </c:pt>
                <c:pt idx="1138">
                  <c:v>11.38</c:v>
                </c:pt>
                <c:pt idx="1139">
                  <c:v>11.39</c:v>
                </c:pt>
                <c:pt idx="1140">
                  <c:v>11.4</c:v>
                </c:pt>
                <c:pt idx="1141">
                  <c:v>11.41</c:v>
                </c:pt>
                <c:pt idx="1142">
                  <c:v>11.42</c:v>
                </c:pt>
                <c:pt idx="1143">
                  <c:v>11.43</c:v>
                </c:pt>
                <c:pt idx="1144">
                  <c:v>11.44</c:v>
                </c:pt>
                <c:pt idx="1145">
                  <c:v>11.45</c:v>
                </c:pt>
                <c:pt idx="1146">
                  <c:v>11.46</c:v>
                </c:pt>
                <c:pt idx="1147">
                  <c:v>11.47</c:v>
                </c:pt>
                <c:pt idx="1148">
                  <c:v>11.48</c:v>
                </c:pt>
                <c:pt idx="1149">
                  <c:v>11.49</c:v>
                </c:pt>
                <c:pt idx="1150">
                  <c:v>11.5</c:v>
                </c:pt>
                <c:pt idx="1151">
                  <c:v>11.51</c:v>
                </c:pt>
                <c:pt idx="1152">
                  <c:v>11.52</c:v>
                </c:pt>
                <c:pt idx="1153">
                  <c:v>11.53</c:v>
                </c:pt>
                <c:pt idx="1154">
                  <c:v>11.54</c:v>
                </c:pt>
                <c:pt idx="1155">
                  <c:v>11.55</c:v>
                </c:pt>
                <c:pt idx="1156">
                  <c:v>11.56</c:v>
                </c:pt>
                <c:pt idx="1157">
                  <c:v>11.57</c:v>
                </c:pt>
                <c:pt idx="1158">
                  <c:v>11.58</c:v>
                </c:pt>
                <c:pt idx="1159">
                  <c:v>11.59</c:v>
                </c:pt>
                <c:pt idx="1160">
                  <c:v>11.6</c:v>
                </c:pt>
                <c:pt idx="1161">
                  <c:v>11.61</c:v>
                </c:pt>
                <c:pt idx="1162">
                  <c:v>11.62</c:v>
                </c:pt>
                <c:pt idx="1163">
                  <c:v>11.63</c:v>
                </c:pt>
                <c:pt idx="1164">
                  <c:v>11.64</c:v>
                </c:pt>
                <c:pt idx="1165">
                  <c:v>11.65</c:v>
                </c:pt>
                <c:pt idx="1166">
                  <c:v>11.66</c:v>
                </c:pt>
                <c:pt idx="1167">
                  <c:v>11.67</c:v>
                </c:pt>
                <c:pt idx="1168">
                  <c:v>11.68</c:v>
                </c:pt>
                <c:pt idx="1169">
                  <c:v>11.69</c:v>
                </c:pt>
                <c:pt idx="1170">
                  <c:v>11.7</c:v>
                </c:pt>
                <c:pt idx="1171">
                  <c:v>11.71</c:v>
                </c:pt>
                <c:pt idx="1172">
                  <c:v>11.72</c:v>
                </c:pt>
                <c:pt idx="1173">
                  <c:v>11.73</c:v>
                </c:pt>
                <c:pt idx="1174">
                  <c:v>11.74</c:v>
                </c:pt>
                <c:pt idx="1175">
                  <c:v>11.75</c:v>
                </c:pt>
                <c:pt idx="1176">
                  <c:v>11.76</c:v>
                </c:pt>
                <c:pt idx="1177">
                  <c:v>11.77</c:v>
                </c:pt>
                <c:pt idx="1178">
                  <c:v>11.78</c:v>
                </c:pt>
                <c:pt idx="1179">
                  <c:v>11.79</c:v>
                </c:pt>
                <c:pt idx="1180">
                  <c:v>11.8</c:v>
                </c:pt>
                <c:pt idx="1181">
                  <c:v>11.81</c:v>
                </c:pt>
                <c:pt idx="1182">
                  <c:v>11.82</c:v>
                </c:pt>
                <c:pt idx="1183">
                  <c:v>11.83</c:v>
                </c:pt>
                <c:pt idx="1184">
                  <c:v>11.84</c:v>
                </c:pt>
                <c:pt idx="1185">
                  <c:v>11.85</c:v>
                </c:pt>
                <c:pt idx="1186">
                  <c:v>11.86</c:v>
                </c:pt>
                <c:pt idx="1187">
                  <c:v>11.87</c:v>
                </c:pt>
                <c:pt idx="1188">
                  <c:v>11.88</c:v>
                </c:pt>
                <c:pt idx="1189">
                  <c:v>11.89</c:v>
                </c:pt>
                <c:pt idx="1190">
                  <c:v>11.9</c:v>
                </c:pt>
                <c:pt idx="1191">
                  <c:v>11.91</c:v>
                </c:pt>
                <c:pt idx="1192">
                  <c:v>11.92</c:v>
                </c:pt>
                <c:pt idx="1193">
                  <c:v>11.93</c:v>
                </c:pt>
                <c:pt idx="1194">
                  <c:v>11.94</c:v>
                </c:pt>
                <c:pt idx="1195">
                  <c:v>11.95</c:v>
                </c:pt>
                <c:pt idx="1196">
                  <c:v>11.96</c:v>
                </c:pt>
                <c:pt idx="1197">
                  <c:v>11.97</c:v>
                </c:pt>
                <c:pt idx="1198">
                  <c:v>11.98</c:v>
                </c:pt>
                <c:pt idx="1199">
                  <c:v>11.99</c:v>
                </c:pt>
                <c:pt idx="1200">
                  <c:v>12</c:v>
                </c:pt>
                <c:pt idx="1201">
                  <c:v>12.01</c:v>
                </c:pt>
                <c:pt idx="1202">
                  <c:v>12.02</c:v>
                </c:pt>
                <c:pt idx="1203">
                  <c:v>12.03</c:v>
                </c:pt>
                <c:pt idx="1204">
                  <c:v>12.04</c:v>
                </c:pt>
                <c:pt idx="1205">
                  <c:v>12.05</c:v>
                </c:pt>
                <c:pt idx="1206">
                  <c:v>12.06</c:v>
                </c:pt>
                <c:pt idx="1207">
                  <c:v>12.07</c:v>
                </c:pt>
                <c:pt idx="1208">
                  <c:v>12.08</c:v>
                </c:pt>
                <c:pt idx="1209">
                  <c:v>12.09</c:v>
                </c:pt>
                <c:pt idx="1210">
                  <c:v>12.1</c:v>
                </c:pt>
                <c:pt idx="1211">
                  <c:v>12.11</c:v>
                </c:pt>
                <c:pt idx="1212">
                  <c:v>12.12</c:v>
                </c:pt>
                <c:pt idx="1213">
                  <c:v>12.13</c:v>
                </c:pt>
                <c:pt idx="1214">
                  <c:v>12.14</c:v>
                </c:pt>
                <c:pt idx="1215">
                  <c:v>12.15</c:v>
                </c:pt>
                <c:pt idx="1216">
                  <c:v>12.16</c:v>
                </c:pt>
                <c:pt idx="1217">
                  <c:v>12.17</c:v>
                </c:pt>
                <c:pt idx="1218">
                  <c:v>12.18</c:v>
                </c:pt>
                <c:pt idx="1219">
                  <c:v>12.19</c:v>
                </c:pt>
                <c:pt idx="1220">
                  <c:v>12.2</c:v>
                </c:pt>
                <c:pt idx="1221">
                  <c:v>12.21</c:v>
                </c:pt>
                <c:pt idx="1222">
                  <c:v>12.22</c:v>
                </c:pt>
                <c:pt idx="1223">
                  <c:v>12.23</c:v>
                </c:pt>
                <c:pt idx="1224">
                  <c:v>12.24</c:v>
                </c:pt>
                <c:pt idx="1225">
                  <c:v>12.25</c:v>
                </c:pt>
                <c:pt idx="1226">
                  <c:v>12.26</c:v>
                </c:pt>
                <c:pt idx="1227">
                  <c:v>12.27</c:v>
                </c:pt>
                <c:pt idx="1228">
                  <c:v>12.28</c:v>
                </c:pt>
                <c:pt idx="1229">
                  <c:v>12.29</c:v>
                </c:pt>
                <c:pt idx="1230">
                  <c:v>12.3</c:v>
                </c:pt>
                <c:pt idx="1231">
                  <c:v>12.31</c:v>
                </c:pt>
                <c:pt idx="1232">
                  <c:v>12.32</c:v>
                </c:pt>
                <c:pt idx="1233">
                  <c:v>12.33</c:v>
                </c:pt>
                <c:pt idx="1234">
                  <c:v>12.34</c:v>
                </c:pt>
                <c:pt idx="1235">
                  <c:v>12.35</c:v>
                </c:pt>
                <c:pt idx="1236">
                  <c:v>12.36</c:v>
                </c:pt>
                <c:pt idx="1237">
                  <c:v>12.37</c:v>
                </c:pt>
                <c:pt idx="1238">
                  <c:v>12.38</c:v>
                </c:pt>
                <c:pt idx="1239">
                  <c:v>12.39</c:v>
                </c:pt>
                <c:pt idx="1240">
                  <c:v>12.4</c:v>
                </c:pt>
                <c:pt idx="1241">
                  <c:v>12.41</c:v>
                </c:pt>
                <c:pt idx="1242">
                  <c:v>12.42</c:v>
                </c:pt>
                <c:pt idx="1243">
                  <c:v>12.43</c:v>
                </c:pt>
                <c:pt idx="1244">
                  <c:v>12.44</c:v>
                </c:pt>
                <c:pt idx="1245">
                  <c:v>12.45</c:v>
                </c:pt>
                <c:pt idx="1246">
                  <c:v>12.46</c:v>
                </c:pt>
                <c:pt idx="1247">
                  <c:v>12.47</c:v>
                </c:pt>
                <c:pt idx="1248">
                  <c:v>12.48</c:v>
                </c:pt>
                <c:pt idx="1249">
                  <c:v>12.49</c:v>
                </c:pt>
                <c:pt idx="1250">
                  <c:v>12.5</c:v>
                </c:pt>
                <c:pt idx="1251">
                  <c:v>12.51</c:v>
                </c:pt>
                <c:pt idx="1252">
                  <c:v>12.52</c:v>
                </c:pt>
                <c:pt idx="1253">
                  <c:v>12.53</c:v>
                </c:pt>
                <c:pt idx="1254">
                  <c:v>12.54</c:v>
                </c:pt>
                <c:pt idx="1255">
                  <c:v>12.55</c:v>
                </c:pt>
                <c:pt idx="1256">
                  <c:v>12.56</c:v>
                </c:pt>
                <c:pt idx="1257">
                  <c:v>12.57</c:v>
                </c:pt>
                <c:pt idx="1258">
                  <c:v>12.58</c:v>
                </c:pt>
                <c:pt idx="1259">
                  <c:v>12.59</c:v>
                </c:pt>
                <c:pt idx="1260">
                  <c:v>12.6</c:v>
                </c:pt>
                <c:pt idx="1261">
                  <c:v>12.61</c:v>
                </c:pt>
                <c:pt idx="1262">
                  <c:v>12.62</c:v>
                </c:pt>
                <c:pt idx="1263">
                  <c:v>12.63</c:v>
                </c:pt>
                <c:pt idx="1264">
                  <c:v>12.64</c:v>
                </c:pt>
                <c:pt idx="1265">
                  <c:v>12.65</c:v>
                </c:pt>
                <c:pt idx="1266">
                  <c:v>12.66</c:v>
                </c:pt>
                <c:pt idx="1267">
                  <c:v>12.67</c:v>
                </c:pt>
                <c:pt idx="1268">
                  <c:v>12.68</c:v>
                </c:pt>
                <c:pt idx="1269">
                  <c:v>12.69</c:v>
                </c:pt>
                <c:pt idx="1270">
                  <c:v>12.7</c:v>
                </c:pt>
                <c:pt idx="1271">
                  <c:v>12.71</c:v>
                </c:pt>
                <c:pt idx="1272">
                  <c:v>12.72</c:v>
                </c:pt>
                <c:pt idx="1273">
                  <c:v>12.73</c:v>
                </c:pt>
                <c:pt idx="1274">
                  <c:v>12.74</c:v>
                </c:pt>
                <c:pt idx="1275">
                  <c:v>12.75</c:v>
                </c:pt>
                <c:pt idx="1276">
                  <c:v>12.76</c:v>
                </c:pt>
                <c:pt idx="1277">
                  <c:v>12.77</c:v>
                </c:pt>
                <c:pt idx="1278">
                  <c:v>12.78</c:v>
                </c:pt>
                <c:pt idx="1279">
                  <c:v>12.79</c:v>
                </c:pt>
                <c:pt idx="1280">
                  <c:v>12.8</c:v>
                </c:pt>
                <c:pt idx="1281">
                  <c:v>12.81</c:v>
                </c:pt>
                <c:pt idx="1282">
                  <c:v>12.82</c:v>
                </c:pt>
                <c:pt idx="1283">
                  <c:v>12.83</c:v>
                </c:pt>
                <c:pt idx="1284">
                  <c:v>12.84</c:v>
                </c:pt>
                <c:pt idx="1285">
                  <c:v>12.85</c:v>
                </c:pt>
                <c:pt idx="1286">
                  <c:v>12.86</c:v>
                </c:pt>
                <c:pt idx="1287">
                  <c:v>12.87</c:v>
                </c:pt>
                <c:pt idx="1288">
                  <c:v>12.88</c:v>
                </c:pt>
                <c:pt idx="1289">
                  <c:v>12.89</c:v>
                </c:pt>
                <c:pt idx="1290">
                  <c:v>12.9</c:v>
                </c:pt>
                <c:pt idx="1291">
                  <c:v>12.91</c:v>
                </c:pt>
                <c:pt idx="1292">
                  <c:v>12.92</c:v>
                </c:pt>
                <c:pt idx="1293">
                  <c:v>12.93</c:v>
                </c:pt>
                <c:pt idx="1294">
                  <c:v>12.94</c:v>
                </c:pt>
                <c:pt idx="1295">
                  <c:v>12.95</c:v>
                </c:pt>
                <c:pt idx="1296">
                  <c:v>12.96</c:v>
                </c:pt>
                <c:pt idx="1297">
                  <c:v>12.97</c:v>
                </c:pt>
                <c:pt idx="1298">
                  <c:v>12.98</c:v>
                </c:pt>
                <c:pt idx="1299">
                  <c:v>12.99</c:v>
                </c:pt>
                <c:pt idx="1300">
                  <c:v>13</c:v>
                </c:pt>
                <c:pt idx="1301">
                  <c:v>13.01</c:v>
                </c:pt>
                <c:pt idx="1302">
                  <c:v>13.02</c:v>
                </c:pt>
                <c:pt idx="1303">
                  <c:v>13.03</c:v>
                </c:pt>
                <c:pt idx="1304">
                  <c:v>13.04</c:v>
                </c:pt>
                <c:pt idx="1305">
                  <c:v>13.05</c:v>
                </c:pt>
                <c:pt idx="1306">
                  <c:v>13.06</c:v>
                </c:pt>
                <c:pt idx="1307">
                  <c:v>13.07</c:v>
                </c:pt>
                <c:pt idx="1308">
                  <c:v>13.08</c:v>
                </c:pt>
                <c:pt idx="1309">
                  <c:v>13.09</c:v>
                </c:pt>
                <c:pt idx="1310">
                  <c:v>13.1</c:v>
                </c:pt>
                <c:pt idx="1311">
                  <c:v>13.11</c:v>
                </c:pt>
                <c:pt idx="1312">
                  <c:v>13.12</c:v>
                </c:pt>
                <c:pt idx="1313">
                  <c:v>13.13</c:v>
                </c:pt>
                <c:pt idx="1314">
                  <c:v>13.14</c:v>
                </c:pt>
                <c:pt idx="1315">
                  <c:v>13.15</c:v>
                </c:pt>
                <c:pt idx="1316">
                  <c:v>13.16</c:v>
                </c:pt>
                <c:pt idx="1317">
                  <c:v>13.17</c:v>
                </c:pt>
                <c:pt idx="1318">
                  <c:v>13.18</c:v>
                </c:pt>
                <c:pt idx="1319">
                  <c:v>13.19</c:v>
                </c:pt>
                <c:pt idx="1320">
                  <c:v>13.2</c:v>
                </c:pt>
                <c:pt idx="1321">
                  <c:v>13.21</c:v>
                </c:pt>
                <c:pt idx="1322">
                  <c:v>13.22</c:v>
                </c:pt>
                <c:pt idx="1323">
                  <c:v>13.23</c:v>
                </c:pt>
                <c:pt idx="1324">
                  <c:v>13.24</c:v>
                </c:pt>
                <c:pt idx="1325">
                  <c:v>13.25</c:v>
                </c:pt>
                <c:pt idx="1326">
                  <c:v>13.26</c:v>
                </c:pt>
                <c:pt idx="1327">
                  <c:v>13.27</c:v>
                </c:pt>
                <c:pt idx="1328">
                  <c:v>13.28</c:v>
                </c:pt>
                <c:pt idx="1329">
                  <c:v>13.29</c:v>
                </c:pt>
                <c:pt idx="1330">
                  <c:v>13.3</c:v>
                </c:pt>
                <c:pt idx="1331">
                  <c:v>13.31</c:v>
                </c:pt>
                <c:pt idx="1332">
                  <c:v>13.32</c:v>
                </c:pt>
                <c:pt idx="1333">
                  <c:v>13.33</c:v>
                </c:pt>
                <c:pt idx="1334">
                  <c:v>13.34</c:v>
                </c:pt>
                <c:pt idx="1335">
                  <c:v>13.35</c:v>
                </c:pt>
                <c:pt idx="1336">
                  <c:v>13.36</c:v>
                </c:pt>
                <c:pt idx="1337">
                  <c:v>13.37</c:v>
                </c:pt>
                <c:pt idx="1338">
                  <c:v>13.38</c:v>
                </c:pt>
                <c:pt idx="1339">
                  <c:v>13.39</c:v>
                </c:pt>
                <c:pt idx="1340">
                  <c:v>13.4</c:v>
                </c:pt>
                <c:pt idx="1341">
                  <c:v>13.41</c:v>
                </c:pt>
                <c:pt idx="1342">
                  <c:v>13.42</c:v>
                </c:pt>
                <c:pt idx="1343">
                  <c:v>13.43</c:v>
                </c:pt>
                <c:pt idx="1344">
                  <c:v>13.44</c:v>
                </c:pt>
                <c:pt idx="1345">
                  <c:v>13.45</c:v>
                </c:pt>
                <c:pt idx="1346">
                  <c:v>13.46</c:v>
                </c:pt>
                <c:pt idx="1347">
                  <c:v>13.47</c:v>
                </c:pt>
                <c:pt idx="1348">
                  <c:v>13.48</c:v>
                </c:pt>
                <c:pt idx="1349">
                  <c:v>13.49</c:v>
                </c:pt>
                <c:pt idx="1350">
                  <c:v>13.5</c:v>
                </c:pt>
                <c:pt idx="1351">
                  <c:v>13.51</c:v>
                </c:pt>
                <c:pt idx="1352">
                  <c:v>13.52</c:v>
                </c:pt>
                <c:pt idx="1353">
                  <c:v>13.53</c:v>
                </c:pt>
                <c:pt idx="1354">
                  <c:v>13.54</c:v>
                </c:pt>
                <c:pt idx="1355">
                  <c:v>13.55</c:v>
                </c:pt>
                <c:pt idx="1356">
                  <c:v>13.56</c:v>
                </c:pt>
                <c:pt idx="1357">
                  <c:v>13.57</c:v>
                </c:pt>
                <c:pt idx="1358">
                  <c:v>13.58</c:v>
                </c:pt>
                <c:pt idx="1359">
                  <c:v>13.59</c:v>
                </c:pt>
                <c:pt idx="1360">
                  <c:v>13.6</c:v>
                </c:pt>
                <c:pt idx="1361">
                  <c:v>13.61</c:v>
                </c:pt>
                <c:pt idx="1362">
                  <c:v>13.62</c:v>
                </c:pt>
                <c:pt idx="1363">
                  <c:v>13.63</c:v>
                </c:pt>
                <c:pt idx="1364">
                  <c:v>13.64</c:v>
                </c:pt>
                <c:pt idx="1365">
                  <c:v>13.65</c:v>
                </c:pt>
                <c:pt idx="1366">
                  <c:v>13.66</c:v>
                </c:pt>
                <c:pt idx="1367">
                  <c:v>13.67</c:v>
                </c:pt>
                <c:pt idx="1368">
                  <c:v>13.68</c:v>
                </c:pt>
                <c:pt idx="1369">
                  <c:v>13.69</c:v>
                </c:pt>
                <c:pt idx="1370">
                  <c:v>13.7</c:v>
                </c:pt>
                <c:pt idx="1371">
                  <c:v>13.71</c:v>
                </c:pt>
                <c:pt idx="1372">
                  <c:v>13.72</c:v>
                </c:pt>
                <c:pt idx="1373">
                  <c:v>13.73</c:v>
                </c:pt>
                <c:pt idx="1374">
                  <c:v>13.74</c:v>
                </c:pt>
                <c:pt idx="1375">
                  <c:v>13.75</c:v>
                </c:pt>
                <c:pt idx="1376">
                  <c:v>13.76</c:v>
                </c:pt>
                <c:pt idx="1377">
                  <c:v>13.77</c:v>
                </c:pt>
                <c:pt idx="1378">
                  <c:v>13.78</c:v>
                </c:pt>
                <c:pt idx="1379">
                  <c:v>13.79</c:v>
                </c:pt>
                <c:pt idx="1380">
                  <c:v>13.8</c:v>
                </c:pt>
                <c:pt idx="1381">
                  <c:v>13.81</c:v>
                </c:pt>
                <c:pt idx="1382">
                  <c:v>13.82</c:v>
                </c:pt>
                <c:pt idx="1383">
                  <c:v>13.83</c:v>
                </c:pt>
                <c:pt idx="1384">
                  <c:v>13.84</c:v>
                </c:pt>
                <c:pt idx="1385">
                  <c:v>13.85</c:v>
                </c:pt>
                <c:pt idx="1386">
                  <c:v>13.86</c:v>
                </c:pt>
                <c:pt idx="1387">
                  <c:v>13.87</c:v>
                </c:pt>
                <c:pt idx="1388">
                  <c:v>13.88</c:v>
                </c:pt>
                <c:pt idx="1389">
                  <c:v>13.89</c:v>
                </c:pt>
                <c:pt idx="1390">
                  <c:v>13.9</c:v>
                </c:pt>
                <c:pt idx="1391">
                  <c:v>13.91</c:v>
                </c:pt>
                <c:pt idx="1392">
                  <c:v>13.92</c:v>
                </c:pt>
                <c:pt idx="1393">
                  <c:v>13.93</c:v>
                </c:pt>
                <c:pt idx="1394">
                  <c:v>13.94</c:v>
                </c:pt>
                <c:pt idx="1395">
                  <c:v>13.95</c:v>
                </c:pt>
                <c:pt idx="1396">
                  <c:v>13.96</c:v>
                </c:pt>
                <c:pt idx="1397">
                  <c:v>13.97</c:v>
                </c:pt>
                <c:pt idx="1398">
                  <c:v>13.98</c:v>
                </c:pt>
                <c:pt idx="1399">
                  <c:v>13.99</c:v>
                </c:pt>
                <c:pt idx="1400">
                  <c:v>14</c:v>
                </c:pt>
                <c:pt idx="1401">
                  <c:v>14.01</c:v>
                </c:pt>
                <c:pt idx="1402">
                  <c:v>14.02</c:v>
                </c:pt>
                <c:pt idx="1403">
                  <c:v>14.03</c:v>
                </c:pt>
                <c:pt idx="1404">
                  <c:v>14.04</c:v>
                </c:pt>
                <c:pt idx="1405">
                  <c:v>14.05</c:v>
                </c:pt>
                <c:pt idx="1406">
                  <c:v>14.06</c:v>
                </c:pt>
                <c:pt idx="1407">
                  <c:v>14.07</c:v>
                </c:pt>
                <c:pt idx="1408">
                  <c:v>14.08</c:v>
                </c:pt>
                <c:pt idx="1409">
                  <c:v>14.09</c:v>
                </c:pt>
                <c:pt idx="1410">
                  <c:v>14.1</c:v>
                </c:pt>
                <c:pt idx="1411">
                  <c:v>14.11</c:v>
                </c:pt>
                <c:pt idx="1412">
                  <c:v>14.12</c:v>
                </c:pt>
                <c:pt idx="1413">
                  <c:v>14.13</c:v>
                </c:pt>
                <c:pt idx="1414">
                  <c:v>14.14</c:v>
                </c:pt>
                <c:pt idx="1415">
                  <c:v>14.15</c:v>
                </c:pt>
                <c:pt idx="1416">
                  <c:v>14.16</c:v>
                </c:pt>
                <c:pt idx="1417">
                  <c:v>14.17</c:v>
                </c:pt>
                <c:pt idx="1418">
                  <c:v>14.18</c:v>
                </c:pt>
                <c:pt idx="1419">
                  <c:v>14.19</c:v>
                </c:pt>
                <c:pt idx="1420">
                  <c:v>14.2</c:v>
                </c:pt>
                <c:pt idx="1421">
                  <c:v>14.21</c:v>
                </c:pt>
                <c:pt idx="1422">
                  <c:v>14.22</c:v>
                </c:pt>
                <c:pt idx="1423">
                  <c:v>14.23</c:v>
                </c:pt>
                <c:pt idx="1424">
                  <c:v>14.24</c:v>
                </c:pt>
                <c:pt idx="1425">
                  <c:v>14.25</c:v>
                </c:pt>
                <c:pt idx="1426">
                  <c:v>14.26</c:v>
                </c:pt>
                <c:pt idx="1427">
                  <c:v>14.27</c:v>
                </c:pt>
                <c:pt idx="1428">
                  <c:v>14.28</c:v>
                </c:pt>
                <c:pt idx="1429">
                  <c:v>14.29</c:v>
                </c:pt>
                <c:pt idx="1430">
                  <c:v>14.3</c:v>
                </c:pt>
                <c:pt idx="1431">
                  <c:v>14.31</c:v>
                </c:pt>
                <c:pt idx="1432">
                  <c:v>14.32</c:v>
                </c:pt>
                <c:pt idx="1433">
                  <c:v>14.33</c:v>
                </c:pt>
                <c:pt idx="1434">
                  <c:v>14.34</c:v>
                </c:pt>
                <c:pt idx="1435">
                  <c:v>14.35</c:v>
                </c:pt>
                <c:pt idx="1436">
                  <c:v>14.36</c:v>
                </c:pt>
                <c:pt idx="1437">
                  <c:v>14.37</c:v>
                </c:pt>
                <c:pt idx="1438">
                  <c:v>14.38</c:v>
                </c:pt>
                <c:pt idx="1439">
                  <c:v>14.39</c:v>
                </c:pt>
                <c:pt idx="1440">
                  <c:v>14.4</c:v>
                </c:pt>
                <c:pt idx="1441">
                  <c:v>14.41</c:v>
                </c:pt>
                <c:pt idx="1442">
                  <c:v>14.42</c:v>
                </c:pt>
                <c:pt idx="1443">
                  <c:v>14.43</c:v>
                </c:pt>
                <c:pt idx="1444">
                  <c:v>14.44</c:v>
                </c:pt>
                <c:pt idx="1445">
                  <c:v>14.45</c:v>
                </c:pt>
                <c:pt idx="1446">
                  <c:v>14.46</c:v>
                </c:pt>
                <c:pt idx="1447">
                  <c:v>14.47</c:v>
                </c:pt>
                <c:pt idx="1448">
                  <c:v>14.48</c:v>
                </c:pt>
                <c:pt idx="1449">
                  <c:v>14.49</c:v>
                </c:pt>
                <c:pt idx="1450">
                  <c:v>14.5</c:v>
                </c:pt>
                <c:pt idx="1451">
                  <c:v>14.51</c:v>
                </c:pt>
                <c:pt idx="1452">
                  <c:v>14.52</c:v>
                </c:pt>
                <c:pt idx="1453">
                  <c:v>14.53</c:v>
                </c:pt>
                <c:pt idx="1454">
                  <c:v>14.54</c:v>
                </c:pt>
                <c:pt idx="1455">
                  <c:v>14.55</c:v>
                </c:pt>
                <c:pt idx="1456">
                  <c:v>14.56</c:v>
                </c:pt>
                <c:pt idx="1457">
                  <c:v>14.57</c:v>
                </c:pt>
                <c:pt idx="1458">
                  <c:v>14.58</c:v>
                </c:pt>
                <c:pt idx="1459">
                  <c:v>14.59</c:v>
                </c:pt>
                <c:pt idx="1460">
                  <c:v>14.6</c:v>
                </c:pt>
                <c:pt idx="1461">
                  <c:v>14.61</c:v>
                </c:pt>
                <c:pt idx="1462">
                  <c:v>14.62</c:v>
                </c:pt>
                <c:pt idx="1463">
                  <c:v>14.63</c:v>
                </c:pt>
                <c:pt idx="1464">
                  <c:v>14.64</c:v>
                </c:pt>
                <c:pt idx="1465">
                  <c:v>14.65</c:v>
                </c:pt>
                <c:pt idx="1466">
                  <c:v>14.66</c:v>
                </c:pt>
                <c:pt idx="1467">
                  <c:v>14.67</c:v>
                </c:pt>
                <c:pt idx="1468">
                  <c:v>14.68</c:v>
                </c:pt>
                <c:pt idx="1469">
                  <c:v>14.69</c:v>
                </c:pt>
                <c:pt idx="1470">
                  <c:v>14.7</c:v>
                </c:pt>
                <c:pt idx="1471">
                  <c:v>14.71</c:v>
                </c:pt>
                <c:pt idx="1472">
                  <c:v>14.72</c:v>
                </c:pt>
                <c:pt idx="1473">
                  <c:v>14.73</c:v>
                </c:pt>
                <c:pt idx="1474">
                  <c:v>14.74</c:v>
                </c:pt>
                <c:pt idx="1475">
                  <c:v>14.75</c:v>
                </c:pt>
                <c:pt idx="1476">
                  <c:v>14.76</c:v>
                </c:pt>
                <c:pt idx="1477">
                  <c:v>14.77</c:v>
                </c:pt>
                <c:pt idx="1478">
                  <c:v>14.78</c:v>
                </c:pt>
                <c:pt idx="1479">
                  <c:v>14.79</c:v>
                </c:pt>
                <c:pt idx="1480">
                  <c:v>14.8</c:v>
                </c:pt>
                <c:pt idx="1481">
                  <c:v>14.81</c:v>
                </c:pt>
                <c:pt idx="1482">
                  <c:v>14.82</c:v>
                </c:pt>
                <c:pt idx="1483">
                  <c:v>14.83</c:v>
                </c:pt>
                <c:pt idx="1484">
                  <c:v>14.84</c:v>
                </c:pt>
                <c:pt idx="1485">
                  <c:v>14.85</c:v>
                </c:pt>
                <c:pt idx="1486">
                  <c:v>14.86</c:v>
                </c:pt>
                <c:pt idx="1487">
                  <c:v>14.87</c:v>
                </c:pt>
                <c:pt idx="1488">
                  <c:v>14.88</c:v>
                </c:pt>
                <c:pt idx="1489">
                  <c:v>14.89</c:v>
                </c:pt>
                <c:pt idx="1490">
                  <c:v>14.9</c:v>
                </c:pt>
                <c:pt idx="1491">
                  <c:v>14.91</c:v>
                </c:pt>
                <c:pt idx="1492">
                  <c:v>14.92</c:v>
                </c:pt>
                <c:pt idx="1493">
                  <c:v>14.93</c:v>
                </c:pt>
                <c:pt idx="1494">
                  <c:v>14.94</c:v>
                </c:pt>
                <c:pt idx="1495">
                  <c:v>14.95</c:v>
                </c:pt>
                <c:pt idx="1496">
                  <c:v>14.96</c:v>
                </c:pt>
                <c:pt idx="1497">
                  <c:v>14.97</c:v>
                </c:pt>
                <c:pt idx="1498">
                  <c:v>14.98</c:v>
                </c:pt>
                <c:pt idx="1499">
                  <c:v>14.99</c:v>
                </c:pt>
                <c:pt idx="1500">
                  <c:v>15</c:v>
                </c:pt>
                <c:pt idx="1501">
                  <c:v>15.01</c:v>
                </c:pt>
                <c:pt idx="1502">
                  <c:v>15.02</c:v>
                </c:pt>
                <c:pt idx="1503">
                  <c:v>15.03</c:v>
                </c:pt>
                <c:pt idx="1504">
                  <c:v>15.04</c:v>
                </c:pt>
                <c:pt idx="1505">
                  <c:v>15.05</c:v>
                </c:pt>
                <c:pt idx="1506">
                  <c:v>15.06</c:v>
                </c:pt>
                <c:pt idx="1507">
                  <c:v>15.07</c:v>
                </c:pt>
                <c:pt idx="1508">
                  <c:v>15.08</c:v>
                </c:pt>
                <c:pt idx="1509">
                  <c:v>15.09</c:v>
                </c:pt>
                <c:pt idx="1510">
                  <c:v>15.1</c:v>
                </c:pt>
                <c:pt idx="1511">
                  <c:v>15.11</c:v>
                </c:pt>
                <c:pt idx="1512">
                  <c:v>15.12</c:v>
                </c:pt>
                <c:pt idx="1513">
                  <c:v>15.13</c:v>
                </c:pt>
                <c:pt idx="1514">
                  <c:v>15.14</c:v>
                </c:pt>
                <c:pt idx="1515">
                  <c:v>15.15</c:v>
                </c:pt>
                <c:pt idx="1516">
                  <c:v>15.16</c:v>
                </c:pt>
                <c:pt idx="1517">
                  <c:v>15.17</c:v>
                </c:pt>
                <c:pt idx="1518">
                  <c:v>15.18</c:v>
                </c:pt>
                <c:pt idx="1519">
                  <c:v>15.19</c:v>
                </c:pt>
                <c:pt idx="1520">
                  <c:v>15.2</c:v>
                </c:pt>
                <c:pt idx="1521">
                  <c:v>15.21</c:v>
                </c:pt>
                <c:pt idx="1522">
                  <c:v>15.22</c:v>
                </c:pt>
                <c:pt idx="1523">
                  <c:v>15.23</c:v>
                </c:pt>
                <c:pt idx="1524">
                  <c:v>15.24</c:v>
                </c:pt>
                <c:pt idx="1525">
                  <c:v>15.25</c:v>
                </c:pt>
                <c:pt idx="1526">
                  <c:v>15.26</c:v>
                </c:pt>
                <c:pt idx="1527">
                  <c:v>15.27</c:v>
                </c:pt>
                <c:pt idx="1528">
                  <c:v>15.28</c:v>
                </c:pt>
                <c:pt idx="1529">
                  <c:v>15.29</c:v>
                </c:pt>
                <c:pt idx="1530">
                  <c:v>15.3</c:v>
                </c:pt>
                <c:pt idx="1531">
                  <c:v>15.31</c:v>
                </c:pt>
                <c:pt idx="1532">
                  <c:v>15.32</c:v>
                </c:pt>
                <c:pt idx="1533">
                  <c:v>15.33</c:v>
                </c:pt>
                <c:pt idx="1534">
                  <c:v>15.34</c:v>
                </c:pt>
                <c:pt idx="1535">
                  <c:v>15.35</c:v>
                </c:pt>
                <c:pt idx="1536">
                  <c:v>15.36</c:v>
                </c:pt>
                <c:pt idx="1537">
                  <c:v>15.37</c:v>
                </c:pt>
                <c:pt idx="1538">
                  <c:v>15.38</c:v>
                </c:pt>
                <c:pt idx="1539">
                  <c:v>15.39</c:v>
                </c:pt>
                <c:pt idx="1540">
                  <c:v>15.4</c:v>
                </c:pt>
                <c:pt idx="1541">
                  <c:v>15.41</c:v>
                </c:pt>
                <c:pt idx="1542">
                  <c:v>15.42</c:v>
                </c:pt>
                <c:pt idx="1543">
                  <c:v>15.43</c:v>
                </c:pt>
                <c:pt idx="1544">
                  <c:v>15.44</c:v>
                </c:pt>
                <c:pt idx="1545">
                  <c:v>15.45</c:v>
                </c:pt>
                <c:pt idx="1546">
                  <c:v>15.46</c:v>
                </c:pt>
                <c:pt idx="1547">
                  <c:v>15.47</c:v>
                </c:pt>
                <c:pt idx="1548">
                  <c:v>15.48</c:v>
                </c:pt>
                <c:pt idx="1549">
                  <c:v>15.49</c:v>
                </c:pt>
                <c:pt idx="1550">
                  <c:v>15.5</c:v>
                </c:pt>
                <c:pt idx="1551">
                  <c:v>15.51</c:v>
                </c:pt>
                <c:pt idx="1552">
                  <c:v>15.52</c:v>
                </c:pt>
                <c:pt idx="1553">
                  <c:v>15.53</c:v>
                </c:pt>
                <c:pt idx="1554">
                  <c:v>15.54</c:v>
                </c:pt>
                <c:pt idx="1555">
                  <c:v>15.55</c:v>
                </c:pt>
                <c:pt idx="1556">
                  <c:v>15.56</c:v>
                </c:pt>
                <c:pt idx="1557">
                  <c:v>15.57</c:v>
                </c:pt>
                <c:pt idx="1558">
                  <c:v>15.58</c:v>
                </c:pt>
                <c:pt idx="1559">
                  <c:v>15.59</c:v>
                </c:pt>
                <c:pt idx="1560">
                  <c:v>15.6</c:v>
                </c:pt>
                <c:pt idx="1561">
                  <c:v>15.61</c:v>
                </c:pt>
                <c:pt idx="1562">
                  <c:v>15.62</c:v>
                </c:pt>
                <c:pt idx="1563">
                  <c:v>15.63</c:v>
                </c:pt>
                <c:pt idx="1564">
                  <c:v>15.64</c:v>
                </c:pt>
                <c:pt idx="1565">
                  <c:v>15.65</c:v>
                </c:pt>
                <c:pt idx="1566">
                  <c:v>15.66</c:v>
                </c:pt>
                <c:pt idx="1567">
                  <c:v>15.67</c:v>
                </c:pt>
                <c:pt idx="1568">
                  <c:v>15.68</c:v>
                </c:pt>
                <c:pt idx="1569">
                  <c:v>15.69</c:v>
                </c:pt>
                <c:pt idx="1570">
                  <c:v>15.7</c:v>
                </c:pt>
                <c:pt idx="1571">
                  <c:v>15.71</c:v>
                </c:pt>
                <c:pt idx="1572">
                  <c:v>15.72</c:v>
                </c:pt>
                <c:pt idx="1573">
                  <c:v>15.73</c:v>
                </c:pt>
                <c:pt idx="1574">
                  <c:v>15.74</c:v>
                </c:pt>
                <c:pt idx="1575">
                  <c:v>15.75</c:v>
                </c:pt>
                <c:pt idx="1576">
                  <c:v>15.76</c:v>
                </c:pt>
                <c:pt idx="1577">
                  <c:v>15.77</c:v>
                </c:pt>
                <c:pt idx="1578">
                  <c:v>15.78</c:v>
                </c:pt>
                <c:pt idx="1579">
                  <c:v>15.79</c:v>
                </c:pt>
                <c:pt idx="1580">
                  <c:v>15.8</c:v>
                </c:pt>
                <c:pt idx="1581">
                  <c:v>15.81</c:v>
                </c:pt>
                <c:pt idx="1582">
                  <c:v>15.82</c:v>
                </c:pt>
                <c:pt idx="1583">
                  <c:v>15.83</c:v>
                </c:pt>
                <c:pt idx="1584">
                  <c:v>15.84</c:v>
                </c:pt>
                <c:pt idx="1585">
                  <c:v>15.85</c:v>
                </c:pt>
                <c:pt idx="1586">
                  <c:v>15.86</c:v>
                </c:pt>
                <c:pt idx="1587">
                  <c:v>15.87</c:v>
                </c:pt>
                <c:pt idx="1588">
                  <c:v>15.88</c:v>
                </c:pt>
                <c:pt idx="1589">
                  <c:v>15.89</c:v>
                </c:pt>
                <c:pt idx="1590">
                  <c:v>15.9</c:v>
                </c:pt>
                <c:pt idx="1591">
                  <c:v>15.91</c:v>
                </c:pt>
                <c:pt idx="1592">
                  <c:v>15.92</c:v>
                </c:pt>
                <c:pt idx="1593">
                  <c:v>15.93</c:v>
                </c:pt>
                <c:pt idx="1594">
                  <c:v>15.94</c:v>
                </c:pt>
                <c:pt idx="1595">
                  <c:v>15.95</c:v>
                </c:pt>
                <c:pt idx="1596">
                  <c:v>15.96</c:v>
                </c:pt>
                <c:pt idx="1597">
                  <c:v>15.97</c:v>
                </c:pt>
                <c:pt idx="1598">
                  <c:v>15.98</c:v>
                </c:pt>
                <c:pt idx="1599">
                  <c:v>15.99</c:v>
                </c:pt>
                <c:pt idx="1600">
                  <c:v>16</c:v>
                </c:pt>
                <c:pt idx="1601">
                  <c:v>16.010000000000002</c:v>
                </c:pt>
                <c:pt idx="1602">
                  <c:v>16.02</c:v>
                </c:pt>
                <c:pt idx="1603">
                  <c:v>16.03</c:v>
                </c:pt>
                <c:pt idx="1604">
                  <c:v>16.04</c:v>
                </c:pt>
                <c:pt idx="1605">
                  <c:v>16.05</c:v>
                </c:pt>
                <c:pt idx="1606">
                  <c:v>16.059999999999999</c:v>
                </c:pt>
                <c:pt idx="1607">
                  <c:v>16.07</c:v>
                </c:pt>
                <c:pt idx="1608">
                  <c:v>16.079999999999998</c:v>
                </c:pt>
                <c:pt idx="1609">
                  <c:v>16.09</c:v>
                </c:pt>
                <c:pt idx="1610">
                  <c:v>16.100000000000001</c:v>
                </c:pt>
                <c:pt idx="1611">
                  <c:v>16.11</c:v>
                </c:pt>
                <c:pt idx="1612">
                  <c:v>16.12</c:v>
                </c:pt>
                <c:pt idx="1613">
                  <c:v>16.13</c:v>
                </c:pt>
                <c:pt idx="1614">
                  <c:v>16.14</c:v>
                </c:pt>
                <c:pt idx="1615">
                  <c:v>16.149999999999999</c:v>
                </c:pt>
                <c:pt idx="1616">
                  <c:v>16.16</c:v>
                </c:pt>
                <c:pt idx="1617">
                  <c:v>16.170000000000002</c:v>
                </c:pt>
                <c:pt idx="1618">
                  <c:v>16.18</c:v>
                </c:pt>
                <c:pt idx="1619">
                  <c:v>16.190000000000001</c:v>
                </c:pt>
                <c:pt idx="1620">
                  <c:v>16.2</c:v>
                </c:pt>
                <c:pt idx="1621">
                  <c:v>16.21</c:v>
                </c:pt>
                <c:pt idx="1622">
                  <c:v>16.22</c:v>
                </c:pt>
                <c:pt idx="1623">
                  <c:v>16.23</c:v>
                </c:pt>
                <c:pt idx="1624">
                  <c:v>16.239999999999998</c:v>
                </c:pt>
                <c:pt idx="1625">
                  <c:v>16.25</c:v>
                </c:pt>
                <c:pt idx="1626">
                  <c:v>16.260000000000002</c:v>
                </c:pt>
                <c:pt idx="1627">
                  <c:v>16.27</c:v>
                </c:pt>
                <c:pt idx="1628">
                  <c:v>16.28</c:v>
                </c:pt>
                <c:pt idx="1629">
                  <c:v>16.29</c:v>
                </c:pt>
                <c:pt idx="1630">
                  <c:v>16.3</c:v>
                </c:pt>
                <c:pt idx="1631">
                  <c:v>16.309999999999999</c:v>
                </c:pt>
                <c:pt idx="1632">
                  <c:v>16.32</c:v>
                </c:pt>
                <c:pt idx="1633">
                  <c:v>16.329999999999998</c:v>
                </c:pt>
                <c:pt idx="1634">
                  <c:v>16.34</c:v>
                </c:pt>
                <c:pt idx="1635">
                  <c:v>16.350000000000001</c:v>
                </c:pt>
                <c:pt idx="1636">
                  <c:v>16.36</c:v>
                </c:pt>
                <c:pt idx="1637">
                  <c:v>16.37</c:v>
                </c:pt>
                <c:pt idx="1638">
                  <c:v>16.38</c:v>
                </c:pt>
                <c:pt idx="1639">
                  <c:v>16.39</c:v>
                </c:pt>
                <c:pt idx="1640">
                  <c:v>16.399999999999999</c:v>
                </c:pt>
                <c:pt idx="1641">
                  <c:v>16.41</c:v>
                </c:pt>
                <c:pt idx="1642">
                  <c:v>16.420000000000002</c:v>
                </c:pt>
                <c:pt idx="1643">
                  <c:v>16.43</c:v>
                </c:pt>
                <c:pt idx="1644">
                  <c:v>16.440000000000001</c:v>
                </c:pt>
                <c:pt idx="1645">
                  <c:v>16.45</c:v>
                </c:pt>
                <c:pt idx="1646">
                  <c:v>16.46</c:v>
                </c:pt>
                <c:pt idx="1647">
                  <c:v>16.47</c:v>
                </c:pt>
                <c:pt idx="1648">
                  <c:v>16.48</c:v>
                </c:pt>
                <c:pt idx="1649">
                  <c:v>16.489999999999998</c:v>
                </c:pt>
                <c:pt idx="1650">
                  <c:v>16.5</c:v>
                </c:pt>
                <c:pt idx="1651">
                  <c:v>16.510000000000002</c:v>
                </c:pt>
                <c:pt idx="1652">
                  <c:v>16.52</c:v>
                </c:pt>
                <c:pt idx="1653">
                  <c:v>16.53</c:v>
                </c:pt>
                <c:pt idx="1654">
                  <c:v>16.54</c:v>
                </c:pt>
                <c:pt idx="1655">
                  <c:v>16.55</c:v>
                </c:pt>
                <c:pt idx="1656">
                  <c:v>16.559999999999999</c:v>
                </c:pt>
                <c:pt idx="1657">
                  <c:v>16.57</c:v>
                </c:pt>
                <c:pt idx="1658">
                  <c:v>16.579999999999998</c:v>
                </c:pt>
                <c:pt idx="1659">
                  <c:v>16.59</c:v>
                </c:pt>
                <c:pt idx="1660">
                  <c:v>16.600000000000001</c:v>
                </c:pt>
                <c:pt idx="1661">
                  <c:v>16.61</c:v>
                </c:pt>
                <c:pt idx="1662">
                  <c:v>16.62</c:v>
                </c:pt>
                <c:pt idx="1663">
                  <c:v>16.63</c:v>
                </c:pt>
                <c:pt idx="1664">
                  <c:v>16.64</c:v>
                </c:pt>
                <c:pt idx="1665">
                  <c:v>16.649999999999999</c:v>
                </c:pt>
                <c:pt idx="1666">
                  <c:v>16.66</c:v>
                </c:pt>
                <c:pt idx="1667">
                  <c:v>16.670000000000002</c:v>
                </c:pt>
                <c:pt idx="1668">
                  <c:v>16.68</c:v>
                </c:pt>
                <c:pt idx="1669">
                  <c:v>16.690000000000001</c:v>
                </c:pt>
                <c:pt idx="1670">
                  <c:v>16.7</c:v>
                </c:pt>
                <c:pt idx="1671">
                  <c:v>16.71</c:v>
                </c:pt>
                <c:pt idx="1672">
                  <c:v>16.72</c:v>
                </c:pt>
                <c:pt idx="1673">
                  <c:v>16.73</c:v>
                </c:pt>
                <c:pt idx="1674">
                  <c:v>16.739999999999998</c:v>
                </c:pt>
                <c:pt idx="1675">
                  <c:v>16.75</c:v>
                </c:pt>
                <c:pt idx="1676">
                  <c:v>16.760000000000002</c:v>
                </c:pt>
                <c:pt idx="1677">
                  <c:v>16.77</c:v>
                </c:pt>
                <c:pt idx="1678">
                  <c:v>16.78</c:v>
                </c:pt>
                <c:pt idx="1679">
                  <c:v>16.79</c:v>
                </c:pt>
                <c:pt idx="1680">
                  <c:v>16.8</c:v>
                </c:pt>
                <c:pt idx="1681">
                  <c:v>16.809999999999999</c:v>
                </c:pt>
                <c:pt idx="1682">
                  <c:v>16.82</c:v>
                </c:pt>
                <c:pt idx="1683">
                  <c:v>16.829999999999998</c:v>
                </c:pt>
                <c:pt idx="1684">
                  <c:v>16.84</c:v>
                </c:pt>
                <c:pt idx="1685">
                  <c:v>16.850000000000001</c:v>
                </c:pt>
                <c:pt idx="1686">
                  <c:v>16.86</c:v>
                </c:pt>
                <c:pt idx="1687">
                  <c:v>16.87</c:v>
                </c:pt>
                <c:pt idx="1688">
                  <c:v>16.88</c:v>
                </c:pt>
                <c:pt idx="1689">
                  <c:v>16.89</c:v>
                </c:pt>
                <c:pt idx="1690">
                  <c:v>16.899999999999999</c:v>
                </c:pt>
                <c:pt idx="1691">
                  <c:v>16.91</c:v>
                </c:pt>
                <c:pt idx="1692">
                  <c:v>16.920000000000002</c:v>
                </c:pt>
                <c:pt idx="1693">
                  <c:v>16.93</c:v>
                </c:pt>
                <c:pt idx="1694">
                  <c:v>16.940000000000001</c:v>
                </c:pt>
                <c:pt idx="1695">
                  <c:v>16.95</c:v>
                </c:pt>
                <c:pt idx="1696">
                  <c:v>16.96</c:v>
                </c:pt>
                <c:pt idx="1697">
                  <c:v>16.97</c:v>
                </c:pt>
                <c:pt idx="1698">
                  <c:v>16.98</c:v>
                </c:pt>
                <c:pt idx="1699">
                  <c:v>16.989999999999998</c:v>
                </c:pt>
                <c:pt idx="1700">
                  <c:v>17</c:v>
                </c:pt>
                <c:pt idx="1701">
                  <c:v>17.010000000000002</c:v>
                </c:pt>
                <c:pt idx="1702">
                  <c:v>17.02</c:v>
                </c:pt>
                <c:pt idx="1703">
                  <c:v>17.03</c:v>
                </c:pt>
                <c:pt idx="1704">
                  <c:v>17.04</c:v>
                </c:pt>
                <c:pt idx="1705">
                  <c:v>17.05</c:v>
                </c:pt>
                <c:pt idx="1706">
                  <c:v>17.059999999999999</c:v>
                </c:pt>
                <c:pt idx="1707">
                  <c:v>17.07</c:v>
                </c:pt>
                <c:pt idx="1708">
                  <c:v>17.079999999999998</c:v>
                </c:pt>
                <c:pt idx="1709">
                  <c:v>17.09</c:v>
                </c:pt>
                <c:pt idx="1710">
                  <c:v>17.100000000000001</c:v>
                </c:pt>
                <c:pt idx="1711">
                  <c:v>17.11</c:v>
                </c:pt>
                <c:pt idx="1712">
                  <c:v>17.12</c:v>
                </c:pt>
                <c:pt idx="1713">
                  <c:v>17.13</c:v>
                </c:pt>
                <c:pt idx="1714">
                  <c:v>17.14</c:v>
                </c:pt>
                <c:pt idx="1715">
                  <c:v>17.149999999999999</c:v>
                </c:pt>
                <c:pt idx="1716">
                  <c:v>17.16</c:v>
                </c:pt>
                <c:pt idx="1717">
                  <c:v>17.170000000000002</c:v>
                </c:pt>
                <c:pt idx="1718">
                  <c:v>17.18</c:v>
                </c:pt>
                <c:pt idx="1719">
                  <c:v>17.190000000000001</c:v>
                </c:pt>
                <c:pt idx="1720">
                  <c:v>17.2</c:v>
                </c:pt>
                <c:pt idx="1721">
                  <c:v>17.21</c:v>
                </c:pt>
                <c:pt idx="1722">
                  <c:v>17.22</c:v>
                </c:pt>
                <c:pt idx="1723">
                  <c:v>17.23</c:v>
                </c:pt>
                <c:pt idx="1724">
                  <c:v>17.239999999999998</c:v>
                </c:pt>
                <c:pt idx="1725">
                  <c:v>17.25</c:v>
                </c:pt>
                <c:pt idx="1726">
                  <c:v>17.260000000000002</c:v>
                </c:pt>
                <c:pt idx="1727">
                  <c:v>17.27</c:v>
                </c:pt>
                <c:pt idx="1728">
                  <c:v>17.28</c:v>
                </c:pt>
                <c:pt idx="1729">
                  <c:v>17.29</c:v>
                </c:pt>
                <c:pt idx="1730">
                  <c:v>17.3</c:v>
                </c:pt>
                <c:pt idx="1731">
                  <c:v>17.309999999999999</c:v>
                </c:pt>
                <c:pt idx="1732">
                  <c:v>17.32</c:v>
                </c:pt>
                <c:pt idx="1733">
                  <c:v>17.329999999999998</c:v>
                </c:pt>
                <c:pt idx="1734">
                  <c:v>17.34</c:v>
                </c:pt>
                <c:pt idx="1735">
                  <c:v>17.350000000000001</c:v>
                </c:pt>
                <c:pt idx="1736">
                  <c:v>17.36</c:v>
                </c:pt>
                <c:pt idx="1737">
                  <c:v>17.37</c:v>
                </c:pt>
                <c:pt idx="1738">
                  <c:v>17.38</c:v>
                </c:pt>
                <c:pt idx="1739">
                  <c:v>17.39</c:v>
                </c:pt>
                <c:pt idx="1740">
                  <c:v>17.399999999999999</c:v>
                </c:pt>
                <c:pt idx="1741">
                  <c:v>17.41</c:v>
                </c:pt>
                <c:pt idx="1742">
                  <c:v>17.420000000000002</c:v>
                </c:pt>
                <c:pt idx="1743">
                  <c:v>17.43</c:v>
                </c:pt>
                <c:pt idx="1744">
                  <c:v>17.440000000000001</c:v>
                </c:pt>
                <c:pt idx="1745">
                  <c:v>17.45</c:v>
                </c:pt>
                <c:pt idx="1746">
                  <c:v>17.46</c:v>
                </c:pt>
                <c:pt idx="1747">
                  <c:v>17.47</c:v>
                </c:pt>
                <c:pt idx="1748">
                  <c:v>17.48</c:v>
                </c:pt>
                <c:pt idx="1749">
                  <c:v>17.489999999999998</c:v>
                </c:pt>
                <c:pt idx="1750">
                  <c:v>17.5</c:v>
                </c:pt>
                <c:pt idx="1751">
                  <c:v>17.510000000000002</c:v>
                </c:pt>
                <c:pt idx="1752">
                  <c:v>17.52</c:v>
                </c:pt>
                <c:pt idx="1753">
                  <c:v>17.53</c:v>
                </c:pt>
                <c:pt idx="1754">
                  <c:v>17.54</c:v>
                </c:pt>
                <c:pt idx="1755">
                  <c:v>17.55</c:v>
                </c:pt>
                <c:pt idx="1756">
                  <c:v>17.559999999999999</c:v>
                </c:pt>
                <c:pt idx="1757">
                  <c:v>17.57</c:v>
                </c:pt>
                <c:pt idx="1758">
                  <c:v>17.579999999999998</c:v>
                </c:pt>
                <c:pt idx="1759">
                  <c:v>17.59</c:v>
                </c:pt>
                <c:pt idx="1760">
                  <c:v>17.600000000000001</c:v>
                </c:pt>
                <c:pt idx="1761">
                  <c:v>17.61</c:v>
                </c:pt>
                <c:pt idx="1762">
                  <c:v>17.62</c:v>
                </c:pt>
                <c:pt idx="1763">
                  <c:v>17.63</c:v>
                </c:pt>
                <c:pt idx="1764">
                  <c:v>17.64</c:v>
                </c:pt>
                <c:pt idx="1765">
                  <c:v>17.649999999999999</c:v>
                </c:pt>
                <c:pt idx="1766">
                  <c:v>17.66</c:v>
                </c:pt>
                <c:pt idx="1767">
                  <c:v>17.670000000000002</c:v>
                </c:pt>
                <c:pt idx="1768">
                  <c:v>17.68</c:v>
                </c:pt>
                <c:pt idx="1769">
                  <c:v>17.690000000000001</c:v>
                </c:pt>
                <c:pt idx="1770">
                  <c:v>17.7</c:v>
                </c:pt>
                <c:pt idx="1771">
                  <c:v>17.71</c:v>
                </c:pt>
                <c:pt idx="1772">
                  <c:v>17.72</c:v>
                </c:pt>
                <c:pt idx="1773">
                  <c:v>17.73</c:v>
                </c:pt>
                <c:pt idx="1774">
                  <c:v>17.739999999999998</c:v>
                </c:pt>
                <c:pt idx="1775">
                  <c:v>17.75</c:v>
                </c:pt>
                <c:pt idx="1776">
                  <c:v>17.760000000000002</c:v>
                </c:pt>
                <c:pt idx="1777">
                  <c:v>17.77</c:v>
                </c:pt>
                <c:pt idx="1778">
                  <c:v>17.78</c:v>
                </c:pt>
                <c:pt idx="1779">
                  <c:v>17.79</c:v>
                </c:pt>
                <c:pt idx="1780">
                  <c:v>17.8</c:v>
                </c:pt>
                <c:pt idx="1781">
                  <c:v>17.809999999999999</c:v>
                </c:pt>
                <c:pt idx="1782">
                  <c:v>17.82</c:v>
                </c:pt>
                <c:pt idx="1783">
                  <c:v>17.829999999999998</c:v>
                </c:pt>
                <c:pt idx="1784">
                  <c:v>17.84</c:v>
                </c:pt>
                <c:pt idx="1785">
                  <c:v>17.850000000000001</c:v>
                </c:pt>
                <c:pt idx="1786">
                  <c:v>17.86</c:v>
                </c:pt>
                <c:pt idx="1787">
                  <c:v>17.87</c:v>
                </c:pt>
                <c:pt idx="1788">
                  <c:v>17.88</c:v>
                </c:pt>
                <c:pt idx="1789">
                  <c:v>17.89</c:v>
                </c:pt>
                <c:pt idx="1790">
                  <c:v>17.899999999999999</c:v>
                </c:pt>
                <c:pt idx="1791">
                  <c:v>17.91</c:v>
                </c:pt>
                <c:pt idx="1792">
                  <c:v>17.920000000000002</c:v>
                </c:pt>
                <c:pt idx="1793">
                  <c:v>17.93</c:v>
                </c:pt>
                <c:pt idx="1794">
                  <c:v>17.940000000000001</c:v>
                </c:pt>
                <c:pt idx="1795">
                  <c:v>17.95</c:v>
                </c:pt>
                <c:pt idx="1796">
                  <c:v>17.96</c:v>
                </c:pt>
                <c:pt idx="1797">
                  <c:v>17.97</c:v>
                </c:pt>
                <c:pt idx="1798">
                  <c:v>17.98</c:v>
                </c:pt>
                <c:pt idx="1799">
                  <c:v>17.989999999999998</c:v>
                </c:pt>
                <c:pt idx="1800">
                  <c:v>18</c:v>
                </c:pt>
                <c:pt idx="1801">
                  <c:v>18.010000000000002</c:v>
                </c:pt>
                <c:pt idx="1802">
                  <c:v>18.02</c:v>
                </c:pt>
                <c:pt idx="1803">
                  <c:v>18.03</c:v>
                </c:pt>
                <c:pt idx="1804">
                  <c:v>18.04</c:v>
                </c:pt>
                <c:pt idx="1805">
                  <c:v>18.05</c:v>
                </c:pt>
                <c:pt idx="1806">
                  <c:v>18.059999999999999</c:v>
                </c:pt>
                <c:pt idx="1807">
                  <c:v>18.07</c:v>
                </c:pt>
                <c:pt idx="1808">
                  <c:v>18.079999999999998</c:v>
                </c:pt>
                <c:pt idx="1809">
                  <c:v>18.09</c:v>
                </c:pt>
                <c:pt idx="1810">
                  <c:v>18.100000000000001</c:v>
                </c:pt>
                <c:pt idx="1811">
                  <c:v>18.11</c:v>
                </c:pt>
                <c:pt idx="1812">
                  <c:v>18.12</c:v>
                </c:pt>
                <c:pt idx="1813">
                  <c:v>18.13</c:v>
                </c:pt>
                <c:pt idx="1814">
                  <c:v>18.14</c:v>
                </c:pt>
                <c:pt idx="1815">
                  <c:v>18.149999999999999</c:v>
                </c:pt>
                <c:pt idx="1816">
                  <c:v>18.16</c:v>
                </c:pt>
                <c:pt idx="1817">
                  <c:v>18.170000000000002</c:v>
                </c:pt>
                <c:pt idx="1818">
                  <c:v>18.18</c:v>
                </c:pt>
                <c:pt idx="1819">
                  <c:v>18.190000000000001</c:v>
                </c:pt>
                <c:pt idx="1820">
                  <c:v>18.2</c:v>
                </c:pt>
                <c:pt idx="1821">
                  <c:v>18.21</c:v>
                </c:pt>
                <c:pt idx="1822">
                  <c:v>18.22</c:v>
                </c:pt>
                <c:pt idx="1823">
                  <c:v>18.23</c:v>
                </c:pt>
                <c:pt idx="1824">
                  <c:v>18.239999999999998</c:v>
                </c:pt>
                <c:pt idx="1825">
                  <c:v>18.25</c:v>
                </c:pt>
                <c:pt idx="1826">
                  <c:v>18.260000000000002</c:v>
                </c:pt>
                <c:pt idx="1827">
                  <c:v>18.27</c:v>
                </c:pt>
                <c:pt idx="1828">
                  <c:v>18.28</c:v>
                </c:pt>
                <c:pt idx="1829">
                  <c:v>18.29</c:v>
                </c:pt>
                <c:pt idx="1830">
                  <c:v>18.3</c:v>
                </c:pt>
                <c:pt idx="1831">
                  <c:v>18.309999999999999</c:v>
                </c:pt>
                <c:pt idx="1832">
                  <c:v>18.32</c:v>
                </c:pt>
                <c:pt idx="1833">
                  <c:v>18.329999999999998</c:v>
                </c:pt>
                <c:pt idx="1834">
                  <c:v>18.34</c:v>
                </c:pt>
                <c:pt idx="1835">
                  <c:v>18.350000000000001</c:v>
                </c:pt>
                <c:pt idx="1836">
                  <c:v>18.36</c:v>
                </c:pt>
                <c:pt idx="1837">
                  <c:v>18.37</c:v>
                </c:pt>
                <c:pt idx="1838">
                  <c:v>18.38</c:v>
                </c:pt>
                <c:pt idx="1839">
                  <c:v>18.39</c:v>
                </c:pt>
                <c:pt idx="1840">
                  <c:v>18.399999999999999</c:v>
                </c:pt>
                <c:pt idx="1841">
                  <c:v>18.41</c:v>
                </c:pt>
                <c:pt idx="1842">
                  <c:v>18.420000000000002</c:v>
                </c:pt>
                <c:pt idx="1843">
                  <c:v>18.43</c:v>
                </c:pt>
                <c:pt idx="1844">
                  <c:v>18.440000000000001</c:v>
                </c:pt>
                <c:pt idx="1845">
                  <c:v>18.45</c:v>
                </c:pt>
                <c:pt idx="1846">
                  <c:v>18.46</c:v>
                </c:pt>
                <c:pt idx="1847">
                  <c:v>18.47</c:v>
                </c:pt>
                <c:pt idx="1848">
                  <c:v>18.48</c:v>
                </c:pt>
                <c:pt idx="1849">
                  <c:v>18.489999999999998</c:v>
                </c:pt>
                <c:pt idx="1850">
                  <c:v>18.5</c:v>
                </c:pt>
                <c:pt idx="1851">
                  <c:v>18.510000000000002</c:v>
                </c:pt>
                <c:pt idx="1852">
                  <c:v>18.52</c:v>
                </c:pt>
                <c:pt idx="1853">
                  <c:v>18.53</c:v>
                </c:pt>
                <c:pt idx="1854">
                  <c:v>18.54</c:v>
                </c:pt>
                <c:pt idx="1855">
                  <c:v>18.55</c:v>
                </c:pt>
                <c:pt idx="1856">
                  <c:v>18.559999999999999</c:v>
                </c:pt>
                <c:pt idx="1857">
                  <c:v>18.57</c:v>
                </c:pt>
                <c:pt idx="1858">
                  <c:v>18.579999999999998</c:v>
                </c:pt>
                <c:pt idx="1859">
                  <c:v>18.59</c:v>
                </c:pt>
                <c:pt idx="1860">
                  <c:v>18.600000000000001</c:v>
                </c:pt>
                <c:pt idx="1861">
                  <c:v>18.61</c:v>
                </c:pt>
                <c:pt idx="1862">
                  <c:v>18.62</c:v>
                </c:pt>
                <c:pt idx="1863">
                  <c:v>18.63</c:v>
                </c:pt>
                <c:pt idx="1864">
                  <c:v>18.64</c:v>
                </c:pt>
                <c:pt idx="1865">
                  <c:v>18.649999999999999</c:v>
                </c:pt>
                <c:pt idx="1866">
                  <c:v>18.66</c:v>
                </c:pt>
                <c:pt idx="1867">
                  <c:v>18.670000000000002</c:v>
                </c:pt>
                <c:pt idx="1868">
                  <c:v>18.68</c:v>
                </c:pt>
                <c:pt idx="1869">
                  <c:v>18.690000000000001</c:v>
                </c:pt>
                <c:pt idx="1870">
                  <c:v>18.7</c:v>
                </c:pt>
                <c:pt idx="1871">
                  <c:v>18.71</c:v>
                </c:pt>
                <c:pt idx="1872">
                  <c:v>18.72</c:v>
                </c:pt>
                <c:pt idx="1873">
                  <c:v>18.73</c:v>
                </c:pt>
                <c:pt idx="1874">
                  <c:v>18.739999999999998</c:v>
                </c:pt>
                <c:pt idx="1875">
                  <c:v>18.75</c:v>
                </c:pt>
                <c:pt idx="1876">
                  <c:v>18.760000000000002</c:v>
                </c:pt>
                <c:pt idx="1877">
                  <c:v>18.77</c:v>
                </c:pt>
                <c:pt idx="1878">
                  <c:v>18.78</c:v>
                </c:pt>
                <c:pt idx="1879">
                  <c:v>18.79</c:v>
                </c:pt>
                <c:pt idx="1880">
                  <c:v>18.8</c:v>
                </c:pt>
                <c:pt idx="1881">
                  <c:v>18.809999999999999</c:v>
                </c:pt>
                <c:pt idx="1882">
                  <c:v>18.82</c:v>
                </c:pt>
                <c:pt idx="1883">
                  <c:v>18.829999999999998</c:v>
                </c:pt>
                <c:pt idx="1884">
                  <c:v>18.84</c:v>
                </c:pt>
                <c:pt idx="1885">
                  <c:v>18.850000000000001</c:v>
                </c:pt>
                <c:pt idx="1886">
                  <c:v>18.86</c:v>
                </c:pt>
                <c:pt idx="1887">
                  <c:v>18.87</c:v>
                </c:pt>
                <c:pt idx="1888">
                  <c:v>18.88</c:v>
                </c:pt>
                <c:pt idx="1889">
                  <c:v>18.89</c:v>
                </c:pt>
                <c:pt idx="1890">
                  <c:v>18.899999999999999</c:v>
                </c:pt>
                <c:pt idx="1891">
                  <c:v>18.91</c:v>
                </c:pt>
                <c:pt idx="1892">
                  <c:v>18.920000000000002</c:v>
                </c:pt>
                <c:pt idx="1893">
                  <c:v>18.93</c:v>
                </c:pt>
                <c:pt idx="1894">
                  <c:v>18.940000000000001</c:v>
                </c:pt>
                <c:pt idx="1895">
                  <c:v>18.95</c:v>
                </c:pt>
                <c:pt idx="1896">
                  <c:v>18.96</c:v>
                </c:pt>
                <c:pt idx="1897">
                  <c:v>18.97</c:v>
                </c:pt>
                <c:pt idx="1898">
                  <c:v>18.98</c:v>
                </c:pt>
                <c:pt idx="1899">
                  <c:v>18.989999999999998</c:v>
                </c:pt>
                <c:pt idx="1900">
                  <c:v>19</c:v>
                </c:pt>
                <c:pt idx="1901">
                  <c:v>19.010000000000002</c:v>
                </c:pt>
                <c:pt idx="1902">
                  <c:v>19.02</c:v>
                </c:pt>
                <c:pt idx="1903">
                  <c:v>19.03</c:v>
                </c:pt>
                <c:pt idx="1904">
                  <c:v>19.04</c:v>
                </c:pt>
                <c:pt idx="1905">
                  <c:v>19.05</c:v>
                </c:pt>
                <c:pt idx="1906">
                  <c:v>19.059999999999999</c:v>
                </c:pt>
                <c:pt idx="1907">
                  <c:v>19.07</c:v>
                </c:pt>
                <c:pt idx="1908">
                  <c:v>19.079999999999998</c:v>
                </c:pt>
                <c:pt idx="1909">
                  <c:v>19.09</c:v>
                </c:pt>
                <c:pt idx="1910">
                  <c:v>19.100000000000001</c:v>
                </c:pt>
                <c:pt idx="1911">
                  <c:v>19.11</c:v>
                </c:pt>
                <c:pt idx="1912">
                  <c:v>19.12</c:v>
                </c:pt>
                <c:pt idx="1913">
                  <c:v>19.13</c:v>
                </c:pt>
                <c:pt idx="1914">
                  <c:v>19.14</c:v>
                </c:pt>
                <c:pt idx="1915">
                  <c:v>19.149999999999999</c:v>
                </c:pt>
                <c:pt idx="1916">
                  <c:v>19.16</c:v>
                </c:pt>
                <c:pt idx="1917">
                  <c:v>19.170000000000002</c:v>
                </c:pt>
                <c:pt idx="1918">
                  <c:v>19.18</c:v>
                </c:pt>
                <c:pt idx="1919">
                  <c:v>19.190000000000001</c:v>
                </c:pt>
                <c:pt idx="1920">
                  <c:v>19.2</c:v>
                </c:pt>
                <c:pt idx="1921">
                  <c:v>19.21</c:v>
                </c:pt>
                <c:pt idx="1922">
                  <c:v>19.22</c:v>
                </c:pt>
                <c:pt idx="1923">
                  <c:v>19.23</c:v>
                </c:pt>
                <c:pt idx="1924">
                  <c:v>19.239999999999998</c:v>
                </c:pt>
                <c:pt idx="1925">
                  <c:v>19.25</c:v>
                </c:pt>
                <c:pt idx="1926">
                  <c:v>19.260000000000002</c:v>
                </c:pt>
                <c:pt idx="1927">
                  <c:v>19.27</c:v>
                </c:pt>
                <c:pt idx="1928">
                  <c:v>19.28</c:v>
                </c:pt>
                <c:pt idx="1929">
                  <c:v>19.29</c:v>
                </c:pt>
                <c:pt idx="1930">
                  <c:v>19.3</c:v>
                </c:pt>
                <c:pt idx="1931">
                  <c:v>19.309999999999999</c:v>
                </c:pt>
                <c:pt idx="1932">
                  <c:v>19.32</c:v>
                </c:pt>
                <c:pt idx="1933">
                  <c:v>19.329999999999998</c:v>
                </c:pt>
                <c:pt idx="1934">
                  <c:v>19.34</c:v>
                </c:pt>
                <c:pt idx="1935">
                  <c:v>19.350000000000001</c:v>
                </c:pt>
                <c:pt idx="1936">
                  <c:v>19.36</c:v>
                </c:pt>
                <c:pt idx="1937">
                  <c:v>19.37</c:v>
                </c:pt>
                <c:pt idx="1938">
                  <c:v>19.38</c:v>
                </c:pt>
                <c:pt idx="1939">
                  <c:v>19.39</c:v>
                </c:pt>
                <c:pt idx="1940">
                  <c:v>19.399999999999999</c:v>
                </c:pt>
                <c:pt idx="1941">
                  <c:v>19.41</c:v>
                </c:pt>
                <c:pt idx="1942">
                  <c:v>19.420000000000002</c:v>
                </c:pt>
                <c:pt idx="1943">
                  <c:v>19.43</c:v>
                </c:pt>
                <c:pt idx="1944">
                  <c:v>19.440000000000001</c:v>
                </c:pt>
                <c:pt idx="1945">
                  <c:v>19.45</c:v>
                </c:pt>
                <c:pt idx="1946">
                  <c:v>19.46</c:v>
                </c:pt>
                <c:pt idx="1947">
                  <c:v>19.47</c:v>
                </c:pt>
                <c:pt idx="1948">
                  <c:v>19.48</c:v>
                </c:pt>
                <c:pt idx="1949">
                  <c:v>19.489999999999998</c:v>
                </c:pt>
                <c:pt idx="1950">
                  <c:v>19.5</c:v>
                </c:pt>
                <c:pt idx="1951">
                  <c:v>19.510000000000002</c:v>
                </c:pt>
                <c:pt idx="1952">
                  <c:v>19.52</c:v>
                </c:pt>
                <c:pt idx="1953">
                  <c:v>19.53</c:v>
                </c:pt>
                <c:pt idx="1954">
                  <c:v>19.54</c:v>
                </c:pt>
                <c:pt idx="1955">
                  <c:v>19.55</c:v>
                </c:pt>
                <c:pt idx="1956">
                  <c:v>19.559999999999999</c:v>
                </c:pt>
                <c:pt idx="1957">
                  <c:v>19.57</c:v>
                </c:pt>
                <c:pt idx="1958">
                  <c:v>19.579999999999998</c:v>
                </c:pt>
                <c:pt idx="1959">
                  <c:v>19.59</c:v>
                </c:pt>
                <c:pt idx="1960">
                  <c:v>19.600000000000001</c:v>
                </c:pt>
                <c:pt idx="1961">
                  <c:v>19.61</c:v>
                </c:pt>
                <c:pt idx="1962">
                  <c:v>19.62</c:v>
                </c:pt>
                <c:pt idx="1963">
                  <c:v>19.63</c:v>
                </c:pt>
                <c:pt idx="1964">
                  <c:v>19.64</c:v>
                </c:pt>
                <c:pt idx="1965">
                  <c:v>19.649999999999999</c:v>
                </c:pt>
                <c:pt idx="1966">
                  <c:v>19.66</c:v>
                </c:pt>
                <c:pt idx="1967">
                  <c:v>19.670000000000002</c:v>
                </c:pt>
                <c:pt idx="1968">
                  <c:v>19.68</c:v>
                </c:pt>
                <c:pt idx="1969">
                  <c:v>19.690000000000001</c:v>
                </c:pt>
                <c:pt idx="1970">
                  <c:v>19.7</c:v>
                </c:pt>
                <c:pt idx="1971">
                  <c:v>19.71</c:v>
                </c:pt>
                <c:pt idx="1972">
                  <c:v>19.72</c:v>
                </c:pt>
                <c:pt idx="1973">
                  <c:v>19.73</c:v>
                </c:pt>
                <c:pt idx="1974">
                  <c:v>19.739999999999998</c:v>
                </c:pt>
                <c:pt idx="1975">
                  <c:v>19.75</c:v>
                </c:pt>
                <c:pt idx="1976">
                  <c:v>19.760000000000002</c:v>
                </c:pt>
                <c:pt idx="1977">
                  <c:v>19.77</c:v>
                </c:pt>
                <c:pt idx="1978">
                  <c:v>19.78</c:v>
                </c:pt>
                <c:pt idx="1979">
                  <c:v>19.79</c:v>
                </c:pt>
                <c:pt idx="1980">
                  <c:v>19.8</c:v>
                </c:pt>
                <c:pt idx="1981">
                  <c:v>19.809999999999999</c:v>
                </c:pt>
                <c:pt idx="1982">
                  <c:v>19.82</c:v>
                </c:pt>
                <c:pt idx="1983">
                  <c:v>19.829999999999998</c:v>
                </c:pt>
                <c:pt idx="1984">
                  <c:v>19.84</c:v>
                </c:pt>
                <c:pt idx="1985">
                  <c:v>19.850000000000001</c:v>
                </c:pt>
                <c:pt idx="1986">
                  <c:v>19.86</c:v>
                </c:pt>
                <c:pt idx="1987">
                  <c:v>19.87</c:v>
                </c:pt>
                <c:pt idx="1988">
                  <c:v>19.88</c:v>
                </c:pt>
                <c:pt idx="1989">
                  <c:v>19.89</c:v>
                </c:pt>
                <c:pt idx="1990">
                  <c:v>19.899999999999999</c:v>
                </c:pt>
                <c:pt idx="1991">
                  <c:v>19.91</c:v>
                </c:pt>
                <c:pt idx="1992">
                  <c:v>19.920000000000002</c:v>
                </c:pt>
                <c:pt idx="1993">
                  <c:v>19.93</c:v>
                </c:pt>
                <c:pt idx="1994">
                  <c:v>19.940000000000001</c:v>
                </c:pt>
                <c:pt idx="1995">
                  <c:v>19.95</c:v>
                </c:pt>
                <c:pt idx="1996">
                  <c:v>19.96</c:v>
                </c:pt>
                <c:pt idx="1997">
                  <c:v>19.97</c:v>
                </c:pt>
                <c:pt idx="1998">
                  <c:v>19.98</c:v>
                </c:pt>
                <c:pt idx="1999">
                  <c:v>19.989999999999998</c:v>
                </c:pt>
                <c:pt idx="2000">
                  <c:v>20</c:v>
                </c:pt>
                <c:pt idx="2001">
                  <c:v>20.010000000000002</c:v>
                </c:pt>
                <c:pt idx="2002">
                  <c:v>20.02</c:v>
                </c:pt>
                <c:pt idx="2003">
                  <c:v>20.03</c:v>
                </c:pt>
                <c:pt idx="2004">
                  <c:v>20.04</c:v>
                </c:pt>
                <c:pt idx="2005">
                  <c:v>20.05</c:v>
                </c:pt>
                <c:pt idx="2006">
                  <c:v>20.059999999999999</c:v>
                </c:pt>
                <c:pt idx="2007">
                  <c:v>20.07</c:v>
                </c:pt>
                <c:pt idx="2008">
                  <c:v>20.079999999999998</c:v>
                </c:pt>
                <c:pt idx="2009">
                  <c:v>20.09</c:v>
                </c:pt>
                <c:pt idx="2010">
                  <c:v>20.100000000000001</c:v>
                </c:pt>
                <c:pt idx="2011">
                  <c:v>20.11</c:v>
                </c:pt>
                <c:pt idx="2012">
                  <c:v>20.12</c:v>
                </c:pt>
                <c:pt idx="2013">
                  <c:v>20.13</c:v>
                </c:pt>
                <c:pt idx="2014">
                  <c:v>20.14</c:v>
                </c:pt>
                <c:pt idx="2015">
                  <c:v>20.149999999999999</c:v>
                </c:pt>
                <c:pt idx="2016">
                  <c:v>20.16</c:v>
                </c:pt>
                <c:pt idx="2017">
                  <c:v>20.170000000000002</c:v>
                </c:pt>
                <c:pt idx="2018">
                  <c:v>20.18</c:v>
                </c:pt>
                <c:pt idx="2019">
                  <c:v>20.190000000000001</c:v>
                </c:pt>
                <c:pt idx="2020">
                  <c:v>20.2</c:v>
                </c:pt>
                <c:pt idx="2021">
                  <c:v>20.21</c:v>
                </c:pt>
                <c:pt idx="2022">
                  <c:v>20.22</c:v>
                </c:pt>
                <c:pt idx="2023">
                  <c:v>20.23</c:v>
                </c:pt>
                <c:pt idx="2024">
                  <c:v>20.239999999999998</c:v>
                </c:pt>
                <c:pt idx="2025">
                  <c:v>20.25</c:v>
                </c:pt>
                <c:pt idx="2026">
                  <c:v>20.260000000000002</c:v>
                </c:pt>
                <c:pt idx="2027">
                  <c:v>20.27</c:v>
                </c:pt>
                <c:pt idx="2028">
                  <c:v>20.28</c:v>
                </c:pt>
                <c:pt idx="2029">
                  <c:v>20.29</c:v>
                </c:pt>
                <c:pt idx="2030">
                  <c:v>20.3</c:v>
                </c:pt>
                <c:pt idx="2031">
                  <c:v>20.309999999999999</c:v>
                </c:pt>
                <c:pt idx="2032">
                  <c:v>20.32</c:v>
                </c:pt>
                <c:pt idx="2033">
                  <c:v>20.329999999999998</c:v>
                </c:pt>
                <c:pt idx="2034">
                  <c:v>20.34</c:v>
                </c:pt>
                <c:pt idx="2035">
                  <c:v>20.350000000000001</c:v>
                </c:pt>
                <c:pt idx="2036">
                  <c:v>20.36</c:v>
                </c:pt>
                <c:pt idx="2037">
                  <c:v>20.37</c:v>
                </c:pt>
                <c:pt idx="2038">
                  <c:v>20.38</c:v>
                </c:pt>
                <c:pt idx="2039">
                  <c:v>20.39</c:v>
                </c:pt>
                <c:pt idx="2040">
                  <c:v>20.399999999999999</c:v>
                </c:pt>
                <c:pt idx="2041">
                  <c:v>20.41</c:v>
                </c:pt>
                <c:pt idx="2042">
                  <c:v>20.420000000000002</c:v>
                </c:pt>
                <c:pt idx="2043">
                  <c:v>20.43</c:v>
                </c:pt>
                <c:pt idx="2044">
                  <c:v>20.440000000000001</c:v>
                </c:pt>
                <c:pt idx="2045">
                  <c:v>20.45</c:v>
                </c:pt>
                <c:pt idx="2046">
                  <c:v>20.46</c:v>
                </c:pt>
                <c:pt idx="2047">
                  <c:v>20.47</c:v>
                </c:pt>
                <c:pt idx="2048">
                  <c:v>20.48</c:v>
                </c:pt>
                <c:pt idx="2049">
                  <c:v>20.49</c:v>
                </c:pt>
                <c:pt idx="2050">
                  <c:v>20.5</c:v>
                </c:pt>
                <c:pt idx="2051">
                  <c:v>20.51</c:v>
                </c:pt>
                <c:pt idx="2052">
                  <c:v>20.52</c:v>
                </c:pt>
                <c:pt idx="2053">
                  <c:v>20.53</c:v>
                </c:pt>
                <c:pt idx="2054">
                  <c:v>20.54</c:v>
                </c:pt>
                <c:pt idx="2055">
                  <c:v>20.55</c:v>
                </c:pt>
                <c:pt idx="2056">
                  <c:v>20.56</c:v>
                </c:pt>
                <c:pt idx="2057">
                  <c:v>20.57</c:v>
                </c:pt>
                <c:pt idx="2058">
                  <c:v>20.58</c:v>
                </c:pt>
                <c:pt idx="2059">
                  <c:v>20.59</c:v>
                </c:pt>
                <c:pt idx="2060">
                  <c:v>20.6</c:v>
                </c:pt>
                <c:pt idx="2061">
                  <c:v>20.61</c:v>
                </c:pt>
                <c:pt idx="2062">
                  <c:v>20.62</c:v>
                </c:pt>
                <c:pt idx="2063">
                  <c:v>20.63</c:v>
                </c:pt>
                <c:pt idx="2064">
                  <c:v>20.64</c:v>
                </c:pt>
                <c:pt idx="2065">
                  <c:v>20.65</c:v>
                </c:pt>
                <c:pt idx="2066">
                  <c:v>20.66</c:v>
                </c:pt>
                <c:pt idx="2067">
                  <c:v>20.67</c:v>
                </c:pt>
                <c:pt idx="2068">
                  <c:v>20.68</c:v>
                </c:pt>
                <c:pt idx="2069">
                  <c:v>20.69</c:v>
                </c:pt>
                <c:pt idx="2070">
                  <c:v>20.7</c:v>
                </c:pt>
                <c:pt idx="2071">
                  <c:v>20.71</c:v>
                </c:pt>
                <c:pt idx="2072">
                  <c:v>20.72</c:v>
                </c:pt>
                <c:pt idx="2073">
                  <c:v>20.73</c:v>
                </c:pt>
                <c:pt idx="2074">
                  <c:v>20.74</c:v>
                </c:pt>
                <c:pt idx="2075">
                  <c:v>20.75</c:v>
                </c:pt>
                <c:pt idx="2076">
                  <c:v>20.76</c:v>
                </c:pt>
                <c:pt idx="2077">
                  <c:v>20.77</c:v>
                </c:pt>
                <c:pt idx="2078">
                  <c:v>20.78</c:v>
                </c:pt>
                <c:pt idx="2079">
                  <c:v>20.79</c:v>
                </c:pt>
                <c:pt idx="2080">
                  <c:v>20.8</c:v>
                </c:pt>
                <c:pt idx="2081">
                  <c:v>20.81</c:v>
                </c:pt>
                <c:pt idx="2082">
                  <c:v>20.82</c:v>
                </c:pt>
                <c:pt idx="2083">
                  <c:v>20.83</c:v>
                </c:pt>
                <c:pt idx="2084">
                  <c:v>20.84</c:v>
                </c:pt>
                <c:pt idx="2085">
                  <c:v>20.85</c:v>
                </c:pt>
                <c:pt idx="2086">
                  <c:v>20.86</c:v>
                </c:pt>
                <c:pt idx="2087">
                  <c:v>20.87</c:v>
                </c:pt>
                <c:pt idx="2088">
                  <c:v>20.88</c:v>
                </c:pt>
                <c:pt idx="2089">
                  <c:v>20.89</c:v>
                </c:pt>
                <c:pt idx="2090">
                  <c:v>20.9</c:v>
                </c:pt>
                <c:pt idx="2091">
                  <c:v>20.91</c:v>
                </c:pt>
                <c:pt idx="2092">
                  <c:v>20.92</c:v>
                </c:pt>
                <c:pt idx="2093">
                  <c:v>20.93</c:v>
                </c:pt>
                <c:pt idx="2094">
                  <c:v>20.94</c:v>
                </c:pt>
                <c:pt idx="2095">
                  <c:v>20.95</c:v>
                </c:pt>
                <c:pt idx="2096">
                  <c:v>20.96</c:v>
                </c:pt>
                <c:pt idx="2097">
                  <c:v>20.97</c:v>
                </c:pt>
                <c:pt idx="2098">
                  <c:v>20.98</c:v>
                </c:pt>
                <c:pt idx="2099">
                  <c:v>20.99</c:v>
                </c:pt>
                <c:pt idx="2100">
                  <c:v>21</c:v>
                </c:pt>
                <c:pt idx="2101">
                  <c:v>21.01</c:v>
                </c:pt>
                <c:pt idx="2102">
                  <c:v>21.02</c:v>
                </c:pt>
                <c:pt idx="2103">
                  <c:v>21.03</c:v>
                </c:pt>
                <c:pt idx="2104">
                  <c:v>21.04</c:v>
                </c:pt>
                <c:pt idx="2105">
                  <c:v>21.05</c:v>
                </c:pt>
                <c:pt idx="2106">
                  <c:v>21.06</c:v>
                </c:pt>
                <c:pt idx="2107">
                  <c:v>21.07</c:v>
                </c:pt>
                <c:pt idx="2108">
                  <c:v>21.08</c:v>
                </c:pt>
                <c:pt idx="2109">
                  <c:v>21.09</c:v>
                </c:pt>
                <c:pt idx="2110">
                  <c:v>21.1</c:v>
                </c:pt>
                <c:pt idx="2111">
                  <c:v>21.11</c:v>
                </c:pt>
                <c:pt idx="2112">
                  <c:v>21.12</c:v>
                </c:pt>
                <c:pt idx="2113">
                  <c:v>21.13</c:v>
                </c:pt>
                <c:pt idx="2114">
                  <c:v>21.14</c:v>
                </c:pt>
                <c:pt idx="2115">
                  <c:v>21.15</c:v>
                </c:pt>
                <c:pt idx="2116">
                  <c:v>21.16</c:v>
                </c:pt>
                <c:pt idx="2117">
                  <c:v>21.17</c:v>
                </c:pt>
                <c:pt idx="2118">
                  <c:v>21.18</c:v>
                </c:pt>
                <c:pt idx="2119">
                  <c:v>21.19</c:v>
                </c:pt>
                <c:pt idx="2120">
                  <c:v>21.2</c:v>
                </c:pt>
                <c:pt idx="2121">
                  <c:v>21.21</c:v>
                </c:pt>
                <c:pt idx="2122">
                  <c:v>21.22</c:v>
                </c:pt>
                <c:pt idx="2123">
                  <c:v>21.23</c:v>
                </c:pt>
                <c:pt idx="2124">
                  <c:v>21.24</c:v>
                </c:pt>
                <c:pt idx="2125">
                  <c:v>21.25</c:v>
                </c:pt>
                <c:pt idx="2126">
                  <c:v>21.26</c:v>
                </c:pt>
                <c:pt idx="2127">
                  <c:v>21.27</c:v>
                </c:pt>
                <c:pt idx="2128">
                  <c:v>21.28</c:v>
                </c:pt>
                <c:pt idx="2129">
                  <c:v>21.29</c:v>
                </c:pt>
                <c:pt idx="2130">
                  <c:v>21.3</c:v>
                </c:pt>
                <c:pt idx="2131">
                  <c:v>21.31</c:v>
                </c:pt>
                <c:pt idx="2132">
                  <c:v>21.32</c:v>
                </c:pt>
                <c:pt idx="2133">
                  <c:v>21.33</c:v>
                </c:pt>
                <c:pt idx="2134">
                  <c:v>21.34</c:v>
                </c:pt>
                <c:pt idx="2135">
                  <c:v>21.35</c:v>
                </c:pt>
                <c:pt idx="2136">
                  <c:v>21.36</c:v>
                </c:pt>
                <c:pt idx="2137">
                  <c:v>21.37</c:v>
                </c:pt>
                <c:pt idx="2138">
                  <c:v>21.38</c:v>
                </c:pt>
                <c:pt idx="2139">
                  <c:v>21.39</c:v>
                </c:pt>
                <c:pt idx="2140">
                  <c:v>21.4</c:v>
                </c:pt>
                <c:pt idx="2141">
                  <c:v>21.41</c:v>
                </c:pt>
                <c:pt idx="2142">
                  <c:v>21.42</c:v>
                </c:pt>
                <c:pt idx="2143">
                  <c:v>21.43</c:v>
                </c:pt>
                <c:pt idx="2144">
                  <c:v>21.44</c:v>
                </c:pt>
                <c:pt idx="2145">
                  <c:v>21.45</c:v>
                </c:pt>
                <c:pt idx="2146">
                  <c:v>21.46</c:v>
                </c:pt>
                <c:pt idx="2147">
                  <c:v>21.47</c:v>
                </c:pt>
                <c:pt idx="2148">
                  <c:v>21.48</c:v>
                </c:pt>
                <c:pt idx="2149">
                  <c:v>21.49</c:v>
                </c:pt>
                <c:pt idx="2150">
                  <c:v>21.5</c:v>
                </c:pt>
                <c:pt idx="2151">
                  <c:v>21.51</c:v>
                </c:pt>
                <c:pt idx="2152">
                  <c:v>21.52</c:v>
                </c:pt>
                <c:pt idx="2153">
                  <c:v>21.53</c:v>
                </c:pt>
                <c:pt idx="2154">
                  <c:v>21.54</c:v>
                </c:pt>
                <c:pt idx="2155">
                  <c:v>21.55</c:v>
                </c:pt>
                <c:pt idx="2156">
                  <c:v>21.56</c:v>
                </c:pt>
                <c:pt idx="2157">
                  <c:v>21.57</c:v>
                </c:pt>
                <c:pt idx="2158">
                  <c:v>21.58</c:v>
                </c:pt>
                <c:pt idx="2159">
                  <c:v>21.59</c:v>
                </c:pt>
                <c:pt idx="2160">
                  <c:v>21.6</c:v>
                </c:pt>
                <c:pt idx="2161">
                  <c:v>21.61</c:v>
                </c:pt>
                <c:pt idx="2162">
                  <c:v>21.62</c:v>
                </c:pt>
                <c:pt idx="2163">
                  <c:v>21.63</c:v>
                </c:pt>
                <c:pt idx="2164">
                  <c:v>21.64</c:v>
                </c:pt>
                <c:pt idx="2165">
                  <c:v>21.65</c:v>
                </c:pt>
                <c:pt idx="2166">
                  <c:v>21.66</c:v>
                </c:pt>
                <c:pt idx="2167">
                  <c:v>21.67</c:v>
                </c:pt>
                <c:pt idx="2168">
                  <c:v>21.68</c:v>
                </c:pt>
                <c:pt idx="2169">
                  <c:v>21.69</c:v>
                </c:pt>
                <c:pt idx="2170">
                  <c:v>21.7</c:v>
                </c:pt>
                <c:pt idx="2171">
                  <c:v>21.71</c:v>
                </c:pt>
                <c:pt idx="2172">
                  <c:v>21.72</c:v>
                </c:pt>
                <c:pt idx="2173">
                  <c:v>21.73</c:v>
                </c:pt>
                <c:pt idx="2174">
                  <c:v>21.74</c:v>
                </c:pt>
                <c:pt idx="2175">
                  <c:v>21.75</c:v>
                </c:pt>
                <c:pt idx="2176">
                  <c:v>21.76</c:v>
                </c:pt>
                <c:pt idx="2177">
                  <c:v>21.77</c:v>
                </c:pt>
                <c:pt idx="2178">
                  <c:v>21.78</c:v>
                </c:pt>
                <c:pt idx="2179">
                  <c:v>21.79</c:v>
                </c:pt>
                <c:pt idx="2180">
                  <c:v>21.8</c:v>
                </c:pt>
                <c:pt idx="2181">
                  <c:v>21.81</c:v>
                </c:pt>
                <c:pt idx="2182">
                  <c:v>21.82</c:v>
                </c:pt>
                <c:pt idx="2183">
                  <c:v>21.83</c:v>
                </c:pt>
                <c:pt idx="2184">
                  <c:v>21.84</c:v>
                </c:pt>
                <c:pt idx="2185">
                  <c:v>21.85</c:v>
                </c:pt>
                <c:pt idx="2186">
                  <c:v>21.86</c:v>
                </c:pt>
                <c:pt idx="2187">
                  <c:v>21.87</c:v>
                </c:pt>
                <c:pt idx="2188">
                  <c:v>21.88</c:v>
                </c:pt>
                <c:pt idx="2189">
                  <c:v>21.89</c:v>
                </c:pt>
                <c:pt idx="2190">
                  <c:v>21.9</c:v>
                </c:pt>
                <c:pt idx="2191">
                  <c:v>21.91</c:v>
                </c:pt>
                <c:pt idx="2192">
                  <c:v>21.92</c:v>
                </c:pt>
                <c:pt idx="2193">
                  <c:v>21.93</c:v>
                </c:pt>
                <c:pt idx="2194">
                  <c:v>21.94</c:v>
                </c:pt>
                <c:pt idx="2195">
                  <c:v>21.95</c:v>
                </c:pt>
                <c:pt idx="2196">
                  <c:v>21.96</c:v>
                </c:pt>
                <c:pt idx="2197">
                  <c:v>21.97</c:v>
                </c:pt>
                <c:pt idx="2198">
                  <c:v>21.98</c:v>
                </c:pt>
                <c:pt idx="2199">
                  <c:v>21.99</c:v>
                </c:pt>
                <c:pt idx="2200">
                  <c:v>22</c:v>
                </c:pt>
                <c:pt idx="2201">
                  <c:v>22.01</c:v>
                </c:pt>
                <c:pt idx="2202">
                  <c:v>22.02</c:v>
                </c:pt>
                <c:pt idx="2203">
                  <c:v>22.03</c:v>
                </c:pt>
                <c:pt idx="2204">
                  <c:v>22.04</c:v>
                </c:pt>
                <c:pt idx="2205">
                  <c:v>22.05</c:v>
                </c:pt>
                <c:pt idx="2206">
                  <c:v>22.06</c:v>
                </c:pt>
                <c:pt idx="2207">
                  <c:v>22.07</c:v>
                </c:pt>
                <c:pt idx="2208">
                  <c:v>22.08</c:v>
                </c:pt>
                <c:pt idx="2209">
                  <c:v>22.09</c:v>
                </c:pt>
                <c:pt idx="2210">
                  <c:v>22.1</c:v>
                </c:pt>
                <c:pt idx="2211">
                  <c:v>22.11</c:v>
                </c:pt>
                <c:pt idx="2212">
                  <c:v>22.12</c:v>
                </c:pt>
                <c:pt idx="2213">
                  <c:v>22.13</c:v>
                </c:pt>
                <c:pt idx="2214">
                  <c:v>22.14</c:v>
                </c:pt>
                <c:pt idx="2215">
                  <c:v>22.15</c:v>
                </c:pt>
                <c:pt idx="2216">
                  <c:v>22.16</c:v>
                </c:pt>
                <c:pt idx="2217">
                  <c:v>22.17</c:v>
                </c:pt>
                <c:pt idx="2218">
                  <c:v>22.18</c:v>
                </c:pt>
                <c:pt idx="2219">
                  <c:v>22.19</c:v>
                </c:pt>
                <c:pt idx="2220">
                  <c:v>22.2</c:v>
                </c:pt>
                <c:pt idx="2221">
                  <c:v>22.21</c:v>
                </c:pt>
                <c:pt idx="2222">
                  <c:v>22.22</c:v>
                </c:pt>
                <c:pt idx="2223">
                  <c:v>22.23</c:v>
                </c:pt>
                <c:pt idx="2224">
                  <c:v>22.24</c:v>
                </c:pt>
                <c:pt idx="2225">
                  <c:v>22.25</c:v>
                </c:pt>
                <c:pt idx="2226">
                  <c:v>22.26</c:v>
                </c:pt>
                <c:pt idx="2227">
                  <c:v>22.27</c:v>
                </c:pt>
                <c:pt idx="2228">
                  <c:v>22.28</c:v>
                </c:pt>
                <c:pt idx="2229">
                  <c:v>22.29</c:v>
                </c:pt>
                <c:pt idx="2230">
                  <c:v>22.3</c:v>
                </c:pt>
                <c:pt idx="2231">
                  <c:v>22.31</c:v>
                </c:pt>
                <c:pt idx="2232">
                  <c:v>22.32</c:v>
                </c:pt>
                <c:pt idx="2233">
                  <c:v>22.33</c:v>
                </c:pt>
                <c:pt idx="2234">
                  <c:v>22.34</c:v>
                </c:pt>
                <c:pt idx="2235">
                  <c:v>22.35</c:v>
                </c:pt>
                <c:pt idx="2236">
                  <c:v>22.36</c:v>
                </c:pt>
                <c:pt idx="2237">
                  <c:v>22.37</c:v>
                </c:pt>
                <c:pt idx="2238">
                  <c:v>22.38</c:v>
                </c:pt>
                <c:pt idx="2239">
                  <c:v>22.39</c:v>
                </c:pt>
                <c:pt idx="2240">
                  <c:v>22.4</c:v>
                </c:pt>
                <c:pt idx="2241">
                  <c:v>22.41</c:v>
                </c:pt>
                <c:pt idx="2242">
                  <c:v>22.42</c:v>
                </c:pt>
                <c:pt idx="2243">
                  <c:v>22.43</c:v>
                </c:pt>
                <c:pt idx="2244">
                  <c:v>22.44</c:v>
                </c:pt>
                <c:pt idx="2245">
                  <c:v>22.45</c:v>
                </c:pt>
                <c:pt idx="2246">
                  <c:v>22.46</c:v>
                </c:pt>
                <c:pt idx="2247">
                  <c:v>22.47</c:v>
                </c:pt>
                <c:pt idx="2248">
                  <c:v>22.48</c:v>
                </c:pt>
                <c:pt idx="2249">
                  <c:v>22.49</c:v>
                </c:pt>
                <c:pt idx="2250">
                  <c:v>22.5</c:v>
                </c:pt>
                <c:pt idx="2251">
                  <c:v>22.51</c:v>
                </c:pt>
                <c:pt idx="2252">
                  <c:v>22.52</c:v>
                </c:pt>
                <c:pt idx="2253">
                  <c:v>22.53</c:v>
                </c:pt>
                <c:pt idx="2254">
                  <c:v>22.54</c:v>
                </c:pt>
                <c:pt idx="2255">
                  <c:v>22.55</c:v>
                </c:pt>
                <c:pt idx="2256">
                  <c:v>22.56</c:v>
                </c:pt>
                <c:pt idx="2257">
                  <c:v>22.57</c:v>
                </c:pt>
                <c:pt idx="2258">
                  <c:v>22.58</c:v>
                </c:pt>
                <c:pt idx="2259">
                  <c:v>22.59</c:v>
                </c:pt>
                <c:pt idx="2260">
                  <c:v>22.6</c:v>
                </c:pt>
                <c:pt idx="2261">
                  <c:v>22.61</c:v>
                </c:pt>
                <c:pt idx="2262">
                  <c:v>22.62</c:v>
                </c:pt>
                <c:pt idx="2263">
                  <c:v>22.63</c:v>
                </c:pt>
                <c:pt idx="2264">
                  <c:v>22.64</c:v>
                </c:pt>
                <c:pt idx="2265">
                  <c:v>22.65</c:v>
                </c:pt>
                <c:pt idx="2266">
                  <c:v>22.66</c:v>
                </c:pt>
                <c:pt idx="2267">
                  <c:v>22.67</c:v>
                </c:pt>
                <c:pt idx="2268">
                  <c:v>22.68</c:v>
                </c:pt>
                <c:pt idx="2269">
                  <c:v>22.69</c:v>
                </c:pt>
                <c:pt idx="2270">
                  <c:v>22.7</c:v>
                </c:pt>
                <c:pt idx="2271">
                  <c:v>22.71</c:v>
                </c:pt>
                <c:pt idx="2272">
                  <c:v>22.72</c:v>
                </c:pt>
                <c:pt idx="2273">
                  <c:v>22.73</c:v>
                </c:pt>
                <c:pt idx="2274">
                  <c:v>22.74</c:v>
                </c:pt>
                <c:pt idx="2275">
                  <c:v>22.75</c:v>
                </c:pt>
                <c:pt idx="2276">
                  <c:v>22.76</c:v>
                </c:pt>
                <c:pt idx="2277">
                  <c:v>22.77</c:v>
                </c:pt>
                <c:pt idx="2278">
                  <c:v>22.78</c:v>
                </c:pt>
                <c:pt idx="2279">
                  <c:v>22.79</c:v>
                </c:pt>
                <c:pt idx="2280">
                  <c:v>22.8</c:v>
                </c:pt>
                <c:pt idx="2281">
                  <c:v>22.81</c:v>
                </c:pt>
                <c:pt idx="2282">
                  <c:v>22.82</c:v>
                </c:pt>
                <c:pt idx="2283">
                  <c:v>22.83</c:v>
                </c:pt>
                <c:pt idx="2284">
                  <c:v>22.84</c:v>
                </c:pt>
                <c:pt idx="2285">
                  <c:v>22.85</c:v>
                </c:pt>
                <c:pt idx="2286">
                  <c:v>22.86</c:v>
                </c:pt>
                <c:pt idx="2287">
                  <c:v>22.87</c:v>
                </c:pt>
                <c:pt idx="2288">
                  <c:v>22.88</c:v>
                </c:pt>
                <c:pt idx="2289">
                  <c:v>22.89</c:v>
                </c:pt>
                <c:pt idx="2290">
                  <c:v>22.9</c:v>
                </c:pt>
                <c:pt idx="2291">
                  <c:v>22.91</c:v>
                </c:pt>
                <c:pt idx="2292">
                  <c:v>22.92</c:v>
                </c:pt>
                <c:pt idx="2293">
                  <c:v>22.93</c:v>
                </c:pt>
                <c:pt idx="2294">
                  <c:v>22.94</c:v>
                </c:pt>
                <c:pt idx="2295">
                  <c:v>22.95</c:v>
                </c:pt>
                <c:pt idx="2296">
                  <c:v>22.96</c:v>
                </c:pt>
                <c:pt idx="2297">
                  <c:v>22.97</c:v>
                </c:pt>
                <c:pt idx="2298">
                  <c:v>22.98</c:v>
                </c:pt>
                <c:pt idx="2299">
                  <c:v>22.99</c:v>
                </c:pt>
                <c:pt idx="2300">
                  <c:v>23</c:v>
                </c:pt>
                <c:pt idx="2301">
                  <c:v>23.01</c:v>
                </c:pt>
                <c:pt idx="2302">
                  <c:v>23.02</c:v>
                </c:pt>
                <c:pt idx="2303">
                  <c:v>23.03</c:v>
                </c:pt>
                <c:pt idx="2304">
                  <c:v>23.04</c:v>
                </c:pt>
                <c:pt idx="2305">
                  <c:v>23.05</c:v>
                </c:pt>
                <c:pt idx="2306">
                  <c:v>23.06</c:v>
                </c:pt>
                <c:pt idx="2307">
                  <c:v>23.07</c:v>
                </c:pt>
                <c:pt idx="2308">
                  <c:v>23.08</c:v>
                </c:pt>
                <c:pt idx="2309">
                  <c:v>23.09</c:v>
                </c:pt>
                <c:pt idx="2310">
                  <c:v>23.1</c:v>
                </c:pt>
                <c:pt idx="2311">
                  <c:v>23.11</c:v>
                </c:pt>
                <c:pt idx="2312">
                  <c:v>23.12</c:v>
                </c:pt>
                <c:pt idx="2313">
                  <c:v>23.13</c:v>
                </c:pt>
                <c:pt idx="2314">
                  <c:v>23.14</c:v>
                </c:pt>
                <c:pt idx="2315">
                  <c:v>23.15</c:v>
                </c:pt>
                <c:pt idx="2316">
                  <c:v>23.16</c:v>
                </c:pt>
                <c:pt idx="2317">
                  <c:v>23.17</c:v>
                </c:pt>
                <c:pt idx="2318">
                  <c:v>23.18</c:v>
                </c:pt>
                <c:pt idx="2319">
                  <c:v>23.19</c:v>
                </c:pt>
                <c:pt idx="2320">
                  <c:v>23.2</c:v>
                </c:pt>
                <c:pt idx="2321">
                  <c:v>23.21</c:v>
                </c:pt>
                <c:pt idx="2322">
                  <c:v>23.22</c:v>
                </c:pt>
                <c:pt idx="2323">
                  <c:v>23.23</c:v>
                </c:pt>
                <c:pt idx="2324">
                  <c:v>23.24</c:v>
                </c:pt>
                <c:pt idx="2325">
                  <c:v>23.25</c:v>
                </c:pt>
                <c:pt idx="2326">
                  <c:v>23.26</c:v>
                </c:pt>
                <c:pt idx="2327">
                  <c:v>23.27</c:v>
                </c:pt>
                <c:pt idx="2328">
                  <c:v>23.28</c:v>
                </c:pt>
                <c:pt idx="2329">
                  <c:v>23.29</c:v>
                </c:pt>
                <c:pt idx="2330">
                  <c:v>23.3</c:v>
                </c:pt>
                <c:pt idx="2331">
                  <c:v>23.31</c:v>
                </c:pt>
                <c:pt idx="2332">
                  <c:v>23.32</c:v>
                </c:pt>
                <c:pt idx="2333">
                  <c:v>23.33</c:v>
                </c:pt>
                <c:pt idx="2334">
                  <c:v>23.34</c:v>
                </c:pt>
                <c:pt idx="2335">
                  <c:v>23.35</c:v>
                </c:pt>
                <c:pt idx="2336">
                  <c:v>23.36</c:v>
                </c:pt>
                <c:pt idx="2337">
                  <c:v>23.37</c:v>
                </c:pt>
                <c:pt idx="2338">
                  <c:v>23.38</c:v>
                </c:pt>
                <c:pt idx="2339">
                  <c:v>23.39</c:v>
                </c:pt>
                <c:pt idx="2340">
                  <c:v>23.4</c:v>
                </c:pt>
                <c:pt idx="2341">
                  <c:v>23.41</c:v>
                </c:pt>
                <c:pt idx="2342">
                  <c:v>23.42</c:v>
                </c:pt>
                <c:pt idx="2343">
                  <c:v>23.43</c:v>
                </c:pt>
                <c:pt idx="2344">
                  <c:v>23.44</c:v>
                </c:pt>
                <c:pt idx="2345">
                  <c:v>23.45</c:v>
                </c:pt>
                <c:pt idx="2346">
                  <c:v>23.46</c:v>
                </c:pt>
                <c:pt idx="2347">
                  <c:v>23.47</c:v>
                </c:pt>
                <c:pt idx="2348">
                  <c:v>23.48</c:v>
                </c:pt>
                <c:pt idx="2349">
                  <c:v>23.49</c:v>
                </c:pt>
                <c:pt idx="2350">
                  <c:v>23.5</c:v>
                </c:pt>
                <c:pt idx="2351">
                  <c:v>23.51</c:v>
                </c:pt>
                <c:pt idx="2352">
                  <c:v>23.52</c:v>
                </c:pt>
                <c:pt idx="2353">
                  <c:v>23.53</c:v>
                </c:pt>
                <c:pt idx="2354">
                  <c:v>23.54</c:v>
                </c:pt>
                <c:pt idx="2355">
                  <c:v>23.55</c:v>
                </c:pt>
                <c:pt idx="2356">
                  <c:v>23.56</c:v>
                </c:pt>
                <c:pt idx="2357">
                  <c:v>23.57</c:v>
                </c:pt>
                <c:pt idx="2358">
                  <c:v>23.58</c:v>
                </c:pt>
                <c:pt idx="2359">
                  <c:v>23.59</c:v>
                </c:pt>
                <c:pt idx="2360">
                  <c:v>23.6</c:v>
                </c:pt>
                <c:pt idx="2361">
                  <c:v>23.61</c:v>
                </c:pt>
                <c:pt idx="2362">
                  <c:v>23.62</c:v>
                </c:pt>
                <c:pt idx="2363">
                  <c:v>23.63</c:v>
                </c:pt>
                <c:pt idx="2364">
                  <c:v>23.64</c:v>
                </c:pt>
                <c:pt idx="2365">
                  <c:v>23.65</c:v>
                </c:pt>
                <c:pt idx="2366">
                  <c:v>23.66</c:v>
                </c:pt>
                <c:pt idx="2367">
                  <c:v>23.67</c:v>
                </c:pt>
                <c:pt idx="2368">
                  <c:v>23.68</c:v>
                </c:pt>
                <c:pt idx="2369">
                  <c:v>23.69</c:v>
                </c:pt>
                <c:pt idx="2370">
                  <c:v>23.7</c:v>
                </c:pt>
                <c:pt idx="2371">
                  <c:v>23.71</c:v>
                </c:pt>
                <c:pt idx="2372">
                  <c:v>23.72</c:v>
                </c:pt>
                <c:pt idx="2373">
                  <c:v>23.73</c:v>
                </c:pt>
                <c:pt idx="2374">
                  <c:v>23.74</c:v>
                </c:pt>
                <c:pt idx="2375">
                  <c:v>23.75</c:v>
                </c:pt>
                <c:pt idx="2376">
                  <c:v>23.76</c:v>
                </c:pt>
                <c:pt idx="2377">
                  <c:v>23.77</c:v>
                </c:pt>
                <c:pt idx="2378">
                  <c:v>23.78</c:v>
                </c:pt>
                <c:pt idx="2379">
                  <c:v>23.79</c:v>
                </c:pt>
                <c:pt idx="2380">
                  <c:v>23.8</c:v>
                </c:pt>
                <c:pt idx="2381">
                  <c:v>23.81</c:v>
                </c:pt>
                <c:pt idx="2382">
                  <c:v>23.82</c:v>
                </c:pt>
                <c:pt idx="2383">
                  <c:v>23.83</c:v>
                </c:pt>
                <c:pt idx="2384">
                  <c:v>23.84</c:v>
                </c:pt>
                <c:pt idx="2385">
                  <c:v>23.85</c:v>
                </c:pt>
                <c:pt idx="2386">
                  <c:v>23.86</c:v>
                </c:pt>
                <c:pt idx="2387">
                  <c:v>23.87</c:v>
                </c:pt>
                <c:pt idx="2388">
                  <c:v>23.88</c:v>
                </c:pt>
                <c:pt idx="2389">
                  <c:v>23.89</c:v>
                </c:pt>
                <c:pt idx="2390">
                  <c:v>23.9</c:v>
                </c:pt>
                <c:pt idx="2391">
                  <c:v>23.91</c:v>
                </c:pt>
                <c:pt idx="2392">
                  <c:v>23.92</c:v>
                </c:pt>
                <c:pt idx="2393">
                  <c:v>23.93</c:v>
                </c:pt>
                <c:pt idx="2394">
                  <c:v>23.94</c:v>
                </c:pt>
                <c:pt idx="2395">
                  <c:v>23.95</c:v>
                </c:pt>
                <c:pt idx="2396">
                  <c:v>23.96</c:v>
                </c:pt>
                <c:pt idx="2397">
                  <c:v>23.97</c:v>
                </c:pt>
                <c:pt idx="2398">
                  <c:v>23.98</c:v>
                </c:pt>
                <c:pt idx="2399">
                  <c:v>23.99</c:v>
                </c:pt>
                <c:pt idx="2400">
                  <c:v>24</c:v>
                </c:pt>
                <c:pt idx="2401">
                  <c:v>24.01</c:v>
                </c:pt>
                <c:pt idx="2402">
                  <c:v>24.02</c:v>
                </c:pt>
                <c:pt idx="2403">
                  <c:v>24.03</c:v>
                </c:pt>
                <c:pt idx="2404">
                  <c:v>24.04</c:v>
                </c:pt>
                <c:pt idx="2405">
                  <c:v>24.05</c:v>
                </c:pt>
                <c:pt idx="2406">
                  <c:v>24.06</c:v>
                </c:pt>
                <c:pt idx="2407">
                  <c:v>24.07</c:v>
                </c:pt>
                <c:pt idx="2408">
                  <c:v>24.08</c:v>
                </c:pt>
                <c:pt idx="2409">
                  <c:v>24.09</c:v>
                </c:pt>
                <c:pt idx="2410">
                  <c:v>24.1</c:v>
                </c:pt>
                <c:pt idx="2411">
                  <c:v>24.11</c:v>
                </c:pt>
                <c:pt idx="2412">
                  <c:v>24.12</c:v>
                </c:pt>
                <c:pt idx="2413">
                  <c:v>24.13</c:v>
                </c:pt>
                <c:pt idx="2414">
                  <c:v>24.14</c:v>
                </c:pt>
                <c:pt idx="2415">
                  <c:v>24.15</c:v>
                </c:pt>
                <c:pt idx="2416">
                  <c:v>24.16</c:v>
                </c:pt>
                <c:pt idx="2417">
                  <c:v>24.17</c:v>
                </c:pt>
                <c:pt idx="2418">
                  <c:v>24.18</c:v>
                </c:pt>
                <c:pt idx="2419">
                  <c:v>24.19</c:v>
                </c:pt>
                <c:pt idx="2420">
                  <c:v>24.2</c:v>
                </c:pt>
                <c:pt idx="2421">
                  <c:v>24.21</c:v>
                </c:pt>
                <c:pt idx="2422">
                  <c:v>24.22</c:v>
                </c:pt>
                <c:pt idx="2423">
                  <c:v>24.23</c:v>
                </c:pt>
                <c:pt idx="2424">
                  <c:v>24.24</c:v>
                </c:pt>
                <c:pt idx="2425">
                  <c:v>24.25</c:v>
                </c:pt>
                <c:pt idx="2426">
                  <c:v>24.26</c:v>
                </c:pt>
                <c:pt idx="2427">
                  <c:v>24.27</c:v>
                </c:pt>
                <c:pt idx="2428">
                  <c:v>24.28</c:v>
                </c:pt>
                <c:pt idx="2429">
                  <c:v>24.29</c:v>
                </c:pt>
                <c:pt idx="2430">
                  <c:v>24.3</c:v>
                </c:pt>
                <c:pt idx="2431">
                  <c:v>24.31</c:v>
                </c:pt>
                <c:pt idx="2432">
                  <c:v>24.32</c:v>
                </c:pt>
                <c:pt idx="2433">
                  <c:v>24.33</c:v>
                </c:pt>
                <c:pt idx="2434">
                  <c:v>24.34</c:v>
                </c:pt>
                <c:pt idx="2435">
                  <c:v>24.35</c:v>
                </c:pt>
                <c:pt idx="2436">
                  <c:v>24.36</c:v>
                </c:pt>
                <c:pt idx="2437">
                  <c:v>24.37</c:v>
                </c:pt>
                <c:pt idx="2438">
                  <c:v>24.38</c:v>
                </c:pt>
                <c:pt idx="2439">
                  <c:v>24.39</c:v>
                </c:pt>
                <c:pt idx="2440">
                  <c:v>24.4</c:v>
                </c:pt>
                <c:pt idx="2441">
                  <c:v>24.41</c:v>
                </c:pt>
                <c:pt idx="2442">
                  <c:v>24.42</c:v>
                </c:pt>
                <c:pt idx="2443">
                  <c:v>24.43</c:v>
                </c:pt>
                <c:pt idx="2444">
                  <c:v>24.44</c:v>
                </c:pt>
                <c:pt idx="2445">
                  <c:v>24.45</c:v>
                </c:pt>
                <c:pt idx="2446">
                  <c:v>24.46</c:v>
                </c:pt>
                <c:pt idx="2447">
                  <c:v>24.47</c:v>
                </c:pt>
                <c:pt idx="2448">
                  <c:v>24.48</c:v>
                </c:pt>
                <c:pt idx="2449">
                  <c:v>24.49</c:v>
                </c:pt>
                <c:pt idx="2450">
                  <c:v>24.5</c:v>
                </c:pt>
                <c:pt idx="2451">
                  <c:v>24.51</c:v>
                </c:pt>
                <c:pt idx="2452">
                  <c:v>24.52</c:v>
                </c:pt>
                <c:pt idx="2453">
                  <c:v>24.53</c:v>
                </c:pt>
                <c:pt idx="2454">
                  <c:v>24.54</c:v>
                </c:pt>
                <c:pt idx="2455">
                  <c:v>24.55</c:v>
                </c:pt>
                <c:pt idx="2456">
                  <c:v>24.56</c:v>
                </c:pt>
                <c:pt idx="2457">
                  <c:v>24.57</c:v>
                </c:pt>
                <c:pt idx="2458">
                  <c:v>24.58</c:v>
                </c:pt>
                <c:pt idx="2459">
                  <c:v>24.59</c:v>
                </c:pt>
                <c:pt idx="2460">
                  <c:v>24.6</c:v>
                </c:pt>
                <c:pt idx="2461">
                  <c:v>24.61</c:v>
                </c:pt>
                <c:pt idx="2462">
                  <c:v>24.62</c:v>
                </c:pt>
                <c:pt idx="2463">
                  <c:v>24.63</c:v>
                </c:pt>
                <c:pt idx="2464">
                  <c:v>24.64</c:v>
                </c:pt>
                <c:pt idx="2465">
                  <c:v>24.65</c:v>
                </c:pt>
                <c:pt idx="2466">
                  <c:v>24.66</c:v>
                </c:pt>
                <c:pt idx="2467">
                  <c:v>24.67</c:v>
                </c:pt>
                <c:pt idx="2468">
                  <c:v>24.68</c:v>
                </c:pt>
                <c:pt idx="2469">
                  <c:v>24.69</c:v>
                </c:pt>
                <c:pt idx="2470">
                  <c:v>24.7</c:v>
                </c:pt>
                <c:pt idx="2471">
                  <c:v>24.71</c:v>
                </c:pt>
                <c:pt idx="2472">
                  <c:v>24.72</c:v>
                </c:pt>
                <c:pt idx="2473">
                  <c:v>24.73</c:v>
                </c:pt>
                <c:pt idx="2474">
                  <c:v>24.74</c:v>
                </c:pt>
                <c:pt idx="2475">
                  <c:v>24.75</c:v>
                </c:pt>
                <c:pt idx="2476">
                  <c:v>24.76</c:v>
                </c:pt>
                <c:pt idx="2477">
                  <c:v>24.77</c:v>
                </c:pt>
                <c:pt idx="2478">
                  <c:v>24.78</c:v>
                </c:pt>
                <c:pt idx="2479">
                  <c:v>24.79</c:v>
                </c:pt>
                <c:pt idx="2480">
                  <c:v>24.8</c:v>
                </c:pt>
                <c:pt idx="2481">
                  <c:v>24.81</c:v>
                </c:pt>
                <c:pt idx="2482">
                  <c:v>24.82</c:v>
                </c:pt>
                <c:pt idx="2483">
                  <c:v>24.83</c:v>
                </c:pt>
                <c:pt idx="2484">
                  <c:v>24.84</c:v>
                </c:pt>
                <c:pt idx="2485">
                  <c:v>24.85</c:v>
                </c:pt>
                <c:pt idx="2486">
                  <c:v>24.86</c:v>
                </c:pt>
                <c:pt idx="2487">
                  <c:v>24.87</c:v>
                </c:pt>
                <c:pt idx="2488">
                  <c:v>24.88</c:v>
                </c:pt>
                <c:pt idx="2489">
                  <c:v>24.89</c:v>
                </c:pt>
                <c:pt idx="2490">
                  <c:v>24.9</c:v>
                </c:pt>
                <c:pt idx="2491">
                  <c:v>24.91</c:v>
                </c:pt>
                <c:pt idx="2492">
                  <c:v>24.92</c:v>
                </c:pt>
                <c:pt idx="2493">
                  <c:v>24.93</c:v>
                </c:pt>
                <c:pt idx="2494">
                  <c:v>24.94</c:v>
                </c:pt>
                <c:pt idx="2495">
                  <c:v>24.95</c:v>
                </c:pt>
                <c:pt idx="2496">
                  <c:v>24.96</c:v>
                </c:pt>
                <c:pt idx="2497">
                  <c:v>24.97</c:v>
                </c:pt>
                <c:pt idx="2498">
                  <c:v>24.98</c:v>
                </c:pt>
                <c:pt idx="2499">
                  <c:v>24.99</c:v>
                </c:pt>
                <c:pt idx="2500">
                  <c:v>25</c:v>
                </c:pt>
                <c:pt idx="2501">
                  <c:v>25.01</c:v>
                </c:pt>
                <c:pt idx="2502">
                  <c:v>25.02</c:v>
                </c:pt>
                <c:pt idx="2503">
                  <c:v>25.03</c:v>
                </c:pt>
                <c:pt idx="2504">
                  <c:v>25.04</c:v>
                </c:pt>
                <c:pt idx="2505">
                  <c:v>25.05</c:v>
                </c:pt>
                <c:pt idx="2506">
                  <c:v>25.06</c:v>
                </c:pt>
                <c:pt idx="2507">
                  <c:v>25.07</c:v>
                </c:pt>
                <c:pt idx="2508">
                  <c:v>25.08</c:v>
                </c:pt>
                <c:pt idx="2509">
                  <c:v>25.09</c:v>
                </c:pt>
                <c:pt idx="2510">
                  <c:v>25.1</c:v>
                </c:pt>
                <c:pt idx="2511">
                  <c:v>25.11</c:v>
                </c:pt>
                <c:pt idx="2512">
                  <c:v>25.12</c:v>
                </c:pt>
                <c:pt idx="2513">
                  <c:v>25.13</c:v>
                </c:pt>
                <c:pt idx="2514">
                  <c:v>25.14</c:v>
                </c:pt>
                <c:pt idx="2515">
                  <c:v>25.15</c:v>
                </c:pt>
                <c:pt idx="2516">
                  <c:v>25.16</c:v>
                </c:pt>
                <c:pt idx="2517">
                  <c:v>25.17</c:v>
                </c:pt>
                <c:pt idx="2518">
                  <c:v>25.18</c:v>
                </c:pt>
                <c:pt idx="2519">
                  <c:v>25.19</c:v>
                </c:pt>
                <c:pt idx="2520">
                  <c:v>25.2</c:v>
                </c:pt>
                <c:pt idx="2521">
                  <c:v>25.21</c:v>
                </c:pt>
                <c:pt idx="2522">
                  <c:v>25.22</c:v>
                </c:pt>
                <c:pt idx="2523">
                  <c:v>25.23</c:v>
                </c:pt>
                <c:pt idx="2524">
                  <c:v>25.24</c:v>
                </c:pt>
                <c:pt idx="2525">
                  <c:v>25.25</c:v>
                </c:pt>
                <c:pt idx="2526">
                  <c:v>25.26</c:v>
                </c:pt>
                <c:pt idx="2527">
                  <c:v>25.27</c:v>
                </c:pt>
                <c:pt idx="2528">
                  <c:v>25.28</c:v>
                </c:pt>
                <c:pt idx="2529">
                  <c:v>25.29</c:v>
                </c:pt>
                <c:pt idx="2530">
                  <c:v>25.3</c:v>
                </c:pt>
                <c:pt idx="2531">
                  <c:v>25.31</c:v>
                </c:pt>
                <c:pt idx="2532">
                  <c:v>25.32</c:v>
                </c:pt>
                <c:pt idx="2533">
                  <c:v>25.33</c:v>
                </c:pt>
                <c:pt idx="2534">
                  <c:v>25.34</c:v>
                </c:pt>
                <c:pt idx="2535">
                  <c:v>25.35</c:v>
                </c:pt>
                <c:pt idx="2536">
                  <c:v>25.36</c:v>
                </c:pt>
                <c:pt idx="2537">
                  <c:v>25.37</c:v>
                </c:pt>
                <c:pt idx="2538">
                  <c:v>25.38</c:v>
                </c:pt>
                <c:pt idx="2539">
                  <c:v>25.39</c:v>
                </c:pt>
                <c:pt idx="2540">
                  <c:v>25.4</c:v>
                </c:pt>
                <c:pt idx="2541">
                  <c:v>25.41</c:v>
                </c:pt>
                <c:pt idx="2542">
                  <c:v>25.42</c:v>
                </c:pt>
                <c:pt idx="2543">
                  <c:v>25.43</c:v>
                </c:pt>
                <c:pt idx="2544">
                  <c:v>25.44</c:v>
                </c:pt>
                <c:pt idx="2545">
                  <c:v>25.45</c:v>
                </c:pt>
                <c:pt idx="2546">
                  <c:v>25.46</c:v>
                </c:pt>
                <c:pt idx="2547">
                  <c:v>25.47</c:v>
                </c:pt>
                <c:pt idx="2548">
                  <c:v>25.48</c:v>
                </c:pt>
                <c:pt idx="2549">
                  <c:v>25.49</c:v>
                </c:pt>
                <c:pt idx="2550">
                  <c:v>25.5</c:v>
                </c:pt>
                <c:pt idx="2551">
                  <c:v>25.51</c:v>
                </c:pt>
                <c:pt idx="2552">
                  <c:v>25.52</c:v>
                </c:pt>
                <c:pt idx="2553">
                  <c:v>25.53</c:v>
                </c:pt>
                <c:pt idx="2554">
                  <c:v>25.54</c:v>
                </c:pt>
                <c:pt idx="2555">
                  <c:v>25.55</c:v>
                </c:pt>
                <c:pt idx="2556">
                  <c:v>25.56</c:v>
                </c:pt>
                <c:pt idx="2557">
                  <c:v>25.57</c:v>
                </c:pt>
                <c:pt idx="2558">
                  <c:v>25.58</c:v>
                </c:pt>
                <c:pt idx="2559">
                  <c:v>25.59</c:v>
                </c:pt>
                <c:pt idx="2560">
                  <c:v>25.6</c:v>
                </c:pt>
                <c:pt idx="2561">
                  <c:v>25.61</c:v>
                </c:pt>
                <c:pt idx="2562">
                  <c:v>25.62</c:v>
                </c:pt>
                <c:pt idx="2563">
                  <c:v>25.63</c:v>
                </c:pt>
                <c:pt idx="2564">
                  <c:v>25.64</c:v>
                </c:pt>
                <c:pt idx="2565">
                  <c:v>25.65</c:v>
                </c:pt>
                <c:pt idx="2566">
                  <c:v>25.66</c:v>
                </c:pt>
                <c:pt idx="2567">
                  <c:v>25.67</c:v>
                </c:pt>
                <c:pt idx="2568">
                  <c:v>25.68</c:v>
                </c:pt>
                <c:pt idx="2569">
                  <c:v>25.69</c:v>
                </c:pt>
                <c:pt idx="2570">
                  <c:v>25.7</c:v>
                </c:pt>
                <c:pt idx="2571">
                  <c:v>25.71</c:v>
                </c:pt>
                <c:pt idx="2572">
                  <c:v>25.72</c:v>
                </c:pt>
                <c:pt idx="2573">
                  <c:v>25.73</c:v>
                </c:pt>
                <c:pt idx="2574">
                  <c:v>25.74</c:v>
                </c:pt>
                <c:pt idx="2575">
                  <c:v>25.75</c:v>
                </c:pt>
                <c:pt idx="2576">
                  <c:v>25.76</c:v>
                </c:pt>
                <c:pt idx="2577">
                  <c:v>25.77</c:v>
                </c:pt>
                <c:pt idx="2578">
                  <c:v>25.78</c:v>
                </c:pt>
                <c:pt idx="2579">
                  <c:v>25.79</c:v>
                </c:pt>
                <c:pt idx="2580">
                  <c:v>25.8</c:v>
                </c:pt>
                <c:pt idx="2581">
                  <c:v>25.81</c:v>
                </c:pt>
                <c:pt idx="2582">
                  <c:v>25.82</c:v>
                </c:pt>
                <c:pt idx="2583">
                  <c:v>25.83</c:v>
                </c:pt>
                <c:pt idx="2584">
                  <c:v>25.84</c:v>
                </c:pt>
                <c:pt idx="2585">
                  <c:v>25.85</c:v>
                </c:pt>
                <c:pt idx="2586">
                  <c:v>25.86</c:v>
                </c:pt>
                <c:pt idx="2587">
                  <c:v>25.87</c:v>
                </c:pt>
                <c:pt idx="2588">
                  <c:v>25.88</c:v>
                </c:pt>
                <c:pt idx="2589">
                  <c:v>25.89</c:v>
                </c:pt>
                <c:pt idx="2590">
                  <c:v>25.9</c:v>
                </c:pt>
                <c:pt idx="2591">
                  <c:v>25.91</c:v>
                </c:pt>
                <c:pt idx="2592">
                  <c:v>25.92</c:v>
                </c:pt>
                <c:pt idx="2593">
                  <c:v>25.93</c:v>
                </c:pt>
                <c:pt idx="2594">
                  <c:v>25.94</c:v>
                </c:pt>
                <c:pt idx="2595">
                  <c:v>25.95</c:v>
                </c:pt>
                <c:pt idx="2596">
                  <c:v>25.96</c:v>
                </c:pt>
                <c:pt idx="2597">
                  <c:v>25.97</c:v>
                </c:pt>
                <c:pt idx="2598">
                  <c:v>25.98</c:v>
                </c:pt>
                <c:pt idx="2599">
                  <c:v>25.99</c:v>
                </c:pt>
                <c:pt idx="2600">
                  <c:v>26</c:v>
                </c:pt>
                <c:pt idx="2601">
                  <c:v>26.01</c:v>
                </c:pt>
                <c:pt idx="2602">
                  <c:v>26.02</c:v>
                </c:pt>
                <c:pt idx="2603">
                  <c:v>26.03</c:v>
                </c:pt>
                <c:pt idx="2604">
                  <c:v>26.04</c:v>
                </c:pt>
                <c:pt idx="2605">
                  <c:v>26.05</c:v>
                </c:pt>
                <c:pt idx="2606">
                  <c:v>26.06</c:v>
                </c:pt>
                <c:pt idx="2607">
                  <c:v>26.07</c:v>
                </c:pt>
                <c:pt idx="2608">
                  <c:v>26.08</c:v>
                </c:pt>
                <c:pt idx="2609">
                  <c:v>26.09</c:v>
                </c:pt>
                <c:pt idx="2610">
                  <c:v>26.1</c:v>
                </c:pt>
                <c:pt idx="2611">
                  <c:v>26.11</c:v>
                </c:pt>
                <c:pt idx="2612">
                  <c:v>26.12</c:v>
                </c:pt>
                <c:pt idx="2613">
                  <c:v>26.13</c:v>
                </c:pt>
                <c:pt idx="2614">
                  <c:v>26.14</c:v>
                </c:pt>
                <c:pt idx="2615">
                  <c:v>26.15</c:v>
                </c:pt>
                <c:pt idx="2616">
                  <c:v>26.16</c:v>
                </c:pt>
                <c:pt idx="2617">
                  <c:v>26.17</c:v>
                </c:pt>
                <c:pt idx="2618">
                  <c:v>26.18</c:v>
                </c:pt>
                <c:pt idx="2619">
                  <c:v>26.19</c:v>
                </c:pt>
                <c:pt idx="2620">
                  <c:v>26.2</c:v>
                </c:pt>
                <c:pt idx="2621">
                  <c:v>26.21</c:v>
                </c:pt>
                <c:pt idx="2622">
                  <c:v>26.22</c:v>
                </c:pt>
                <c:pt idx="2623">
                  <c:v>26.23</c:v>
                </c:pt>
                <c:pt idx="2624">
                  <c:v>26.24</c:v>
                </c:pt>
                <c:pt idx="2625">
                  <c:v>26.25</c:v>
                </c:pt>
                <c:pt idx="2626">
                  <c:v>26.26</c:v>
                </c:pt>
                <c:pt idx="2627">
                  <c:v>26.27</c:v>
                </c:pt>
                <c:pt idx="2628">
                  <c:v>26.28</c:v>
                </c:pt>
                <c:pt idx="2629">
                  <c:v>26.29</c:v>
                </c:pt>
                <c:pt idx="2630">
                  <c:v>26.3</c:v>
                </c:pt>
                <c:pt idx="2631">
                  <c:v>26.31</c:v>
                </c:pt>
                <c:pt idx="2632">
                  <c:v>26.32</c:v>
                </c:pt>
                <c:pt idx="2633">
                  <c:v>26.33</c:v>
                </c:pt>
                <c:pt idx="2634">
                  <c:v>26.34</c:v>
                </c:pt>
                <c:pt idx="2635">
                  <c:v>26.35</c:v>
                </c:pt>
                <c:pt idx="2636">
                  <c:v>26.36</c:v>
                </c:pt>
                <c:pt idx="2637">
                  <c:v>26.37</c:v>
                </c:pt>
                <c:pt idx="2638">
                  <c:v>26.38</c:v>
                </c:pt>
                <c:pt idx="2639">
                  <c:v>26.39</c:v>
                </c:pt>
                <c:pt idx="2640">
                  <c:v>26.4</c:v>
                </c:pt>
                <c:pt idx="2641">
                  <c:v>26.41</c:v>
                </c:pt>
                <c:pt idx="2642">
                  <c:v>26.42</c:v>
                </c:pt>
                <c:pt idx="2643">
                  <c:v>26.43</c:v>
                </c:pt>
                <c:pt idx="2644">
                  <c:v>26.44</c:v>
                </c:pt>
                <c:pt idx="2645">
                  <c:v>26.45</c:v>
                </c:pt>
                <c:pt idx="2646">
                  <c:v>26.46</c:v>
                </c:pt>
                <c:pt idx="2647">
                  <c:v>26.47</c:v>
                </c:pt>
                <c:pt idx="2648">
                  <c:v>26.48</c:v>
                </c:pt>
                <c:pt idx="2649">
                  <c:v>26.49</c:v>
                </c:pt>
                <c:pt idx="2650">
                  <c:v>26.5</c:v>
                </c:pt>
                <c:pt idx="2651">
                  <c:v>26.51</c:v>
                </c:pt>
                <c:pt idx="2652">
                  <c:v>26.52</c:v>
                </c:pt>
                <c:pt idx="2653">
                  <c:v>26.53</c:v>
                </c:pt>
                <c:pt idx="2654">
                  <c:v>26.54</c:v>
                </c:pt>
                <c:pt idx="2655">
                  <c:v>26.55</c:v>
                </c:pt>
                <c:pt idx="2656">
                  <c:v>26.56</c:v>
                </c:pt>
                <c:pt idx="2657">
                  <c:v>26.57</c:v>
                </c:pt>
                <c:pt idx="2658">
                  <c:v>26.58</c:v>
                </c:pt>
                <c:pt idx="2659">
                  <c:v>26.59</c:v>
                </c:pt>
                <c:pt idx="2660">
                  <c:v>26.6</c:v>
                </c:pt>
                <c:pt idx="2661">
                  <c:v>26.61</c:v>
                </c:pt>
                <c:pt idx="2662">
                  <c:v>26.62</c:v>
                </c:pt>
                <c:pt idx="2663">
                  <c:v>26.63</c:v>
                </c:pt>
                <c:pt idx="2664">
                  <c:v>26.64</c:v>
                </c:pt>
                <c:pt idx="2665">
                  <c:v>26.65</c:v>
                </c:pt>
                <c:pt idx="2666">
                  <c:v>26.66</c:v>
                </c:pt>
                <c:pt idx="2667">
                  <c:v>26.67</c:v>
                </c:pt>
                <c:pt idx="2668">
                  <c:v>26.68</c:v>
                </c:pt>
                <c:pt idx="2669">
                  <c:v>26.69</c:v>
                </c:pt>
                <c:pt idx="2670">
                  <c:v>26.7</c:v>
                </c:pt>
                <c:pt idx="2671">
                  <c:v>26.71</c:v>
                </c:pt>
                <c:pt idx="2672">
                  <c:v>26.72</c:v>
                </c:pt>
                <c:pt idx="2673">
                  <c:v>26.73</c:v>
                </c:pt>
                <c:pt idx="2674">
                  <c:v>26.74</c:v>
                </c:pt>
                <c:pt idx="2675">
                  <c:v>26.75</c:v>
                </c:pt>
                <c:pt idx="2676">
                  <c:v>26.76</c:v>
                </c:pt>
                <c:pt idx="2677">
                  <c:v>26.77</c:v>
                </c:pt>
                <c:pt idx="2678">
                  <c:v>26.78</c:v>
                </c:pt>
                <c:pt idx="2679">
                  <c:v>26.79</c:v>
                </c:pt>
                <c:pt idx="2680">
                  <c:v>26.8</c:v>
                </c:pt>
                <c:pt idx="2681">
                  <c:v>26.81</c:v>
                </c:pt>
                <c:pt idx="2682">
                  <c:v>26.82</c:v>
                </c:pt>
                <c:pt idx="2683">
                  <c:v>26.83</c:v>
                </c:pt>
                <c:pt idx="2684">
                  <c:v>26.84</c:v>
                </c:pt>
                <c:pt idx="2685">
                  <c:v>26.85</c:v>
                </c:pt>
                <c:pt idx="2686">
                  <c:v>26.86</c:v>
                </c:pt>
                <c:pt idx="2687">
                  <c:v>26.87</c:v>
                </c:pt>
                <c:pt idx="2688">
                  <c:v>26.88</c:v>
                </c:pt>
                <c:pt idx="2689">
                  <c:v>26.89</c:v>
                </c:pt>
                <c:pt idx="2690">
                  <c:v>26.9</c:v>
                </c:pt>
                <c:pt idx="2691">
                  <c:v>26.91</c:v>
                </c:pt>
                <c:pt idx="2692">
                  <c:v>26.92</c:v>
                </c:pt>
                <c:pt idx="2693">
                  <c:v>26.93</c:v>
                </c:pt>
                <c:pt idx="2694">
                  <c:v>26.94</c:v>
                </c:pt>
                <c:pt idx="2695">
                  <c:v>26.95</c:v>
                </c:pt>
                <c:pt idx="2696">
                  <c:v>26.96</c:v>
                </c:pt>
                <c:pt idx="2697">
                  <c:v>26.97</c:v>
                </c:pt>
                <c:pt idx="2698">
                  <c:v>26.98</c:v>
                </c:pt>
                <c:pt idx="2699">
                  <c:v>26.99</c:v>
                </c:pt>
                <c:pt idx="2700">
                  <c:v>27</c:v>
                </c:pt>
                <c:pt idx="2701">
                  <c:v>27.01</c:v>
                </c:pt>
                <c:pt idx="2702">
                  <c:v>27.02</c:v>
                </c:pt>
                <c:pt idx="2703">
                  <c:v>27.03</c:v>
                </c:pt>
                <c:pt idx="2704">
                  <c:v>27.04</c:v>
                </c:pt>
                <c:pt idx="2705">
                  <c:v>27.05</c:v>
                </c:pt>
                <c:pt idx="2706">
                  <c:v>27.06</c:v>
                </c:pt>
                <c:pt idx="2707">
                  <c:v>27.07</c:v>
                </c:pt>
                <c:pt idx="2708">
                  <c:v>27.08</c:v>
                </c:pt>
                <c:pt idx="2709">
                  <c:v>27.09</c:v>
                </c:pt>
                <c:pt idx="2710">
                  <c:v>27.1</c:v>
                </c:pt>
                <c:pt idx="2711">
                  <c:v>27.11</c:v>
                </c:pt>
                <c:pt idx="2712">
                  <c:v>27.12</c:v>
                </c:pt>
                <c:pt idx="2713">
                  <c:v>27.13</c:v>
                </c:pt>
                <c:pt idx="2714">
                  <c:v>27.14</c:v>
                </c:pt>
                <c:pt idx="2715">
                  <c:v>27.15</c:v>
                </c:pt>
                <c:pt idx="2716">
                  <c:v>27.16</c:v>
                </c:pt>
                <c:pt idx="2717">
                  <c:v>27.17</c:v>
                </c:pt>
                <c:pt idx="2718">
                  <c:v>27.18</c:v>
                </c:pt>
                <c:pt idx="2719">
                  <c:v>27.19</c:v>
                </c:pt>
                <c:pt idx="2720">
                  <c:v>27.2</c:v>
                </c:pt>
                <c:pt idx="2721">
                  <c:v>27.21</c:v>
                </c:pt>
                <c:pt idx="2722">
                  <c:v>27.22</c:v>
                </c:pt>
                <c:pt idx="2723">
                  <c:v>27.23</c:v>
                </c:pt>
                <c:pt idx="2724">
                  <c:v>27.24</c:v>
                </c:pt>
                <c:pt idx="2725">
                  <c:v>27.25</c:v>
                </c:pt>
                <c:pt idx="2726">
                  <c:v>27.26</c:v>
                </c:pt>
                <c:pt idx="2727">
                  <c:v>27.27</c:v>
                </c:pt>
                <c:pt idx="2728">
                  <c:v>27.28</c:v>
                </c:pt>
                <c:pt idx="2729">
                  <c:v>27.29</c:v>
                </c:pt>
                <c:pt idx="2730">
                  <c:v>27.3</c:v>
                </c:pt>
                <c:pt idx="2731">
                  <c:v>27.31</c:v>
                </c:pt>
                <c:pt idx="2732">
                  <c:v>27.32</c:v>
                </c:pt>
                <c:pt idx="2733">
                  <c:v>27.33</c:v>
                </c:pt>
                <c:pt idx="2734">
                  <c:v>27.34</c:v>
                </c:pt>
                <c:pt idx="2735">
                  <c:v>27.35</c:v>
                </c:pt>
                <c:pt idx="2736">
                  <c:v>27.36</c:v>
                </c:pt>
                <c:pt idx="2737">
                  <c:v>27.37</c:v>
                </c:pt>
                <c:pt idx="2738">
                  <c:v>27.38</c:v>
                </c:pt>
                <c:pt idx="2739">
                  <c:v>27.39</c:v>
                </c:pt>
                <c:pt idx="2740">
                  <c:v>27.4</c:v>
                </c:pt>
                <c:pt idx="2741">
                  <c:v>27.41</c:v>
                </c:pt>
                <c:pt idx="2742">
                  <c:v>27.42</c:v>
                </c:pt>
                <c:pt idx="2743">
                  <c:v>27.43</c:v>
                </c:pt>
                <c:pt idx="2744">
                  <c:v>27.44</c:v>
                </c:pt>
                <c:pt idx="2745">
                  <c:v>27.45</c:v>
                </c:pt>
                <c:pt idx="2746">
                  <c:v>27.46</c:v>
                </c:pt>
                <c:pt idx="2747">
                  <c:v>27.47</c:v>
                </c:pt>
                <c:pt idx="2748">
                  <c:v>27.48</c:v>
                </c:pt>
                <c:pt idx="2749">
                  <c:v>27.49</c:v>
                </c:pt>
                <c:pt idx="2750">
                  <c:v>27.5</c:v>
                </c:pt>
                <c:pt idx="2751">
                  <c:v>27.51</c:v>
                </c:pt>
                <c:pt idx="2752">
                  <c:v>27.52</c:v>
                </c:pt>
                <c:pt idx="2753">
                  <c:v>27.53</c:v>
                </c:pt>
                <c:pt idx="2754">
                  <c:v>27.54</c:v>
                </c:pt>
                <c:pt idx="2755">
                  <c:v>27.55</c:v>
                </c:pt>
                <c:pt idx="2756">
                  <c:v>27.56</c:v>
                </c:pt>
                <c:pt idx="2757">
                  <c:v>27.57</c:v>
                </c:pt>
                <c:pt idx="2758">
                  <c:v>27.58</c:v>
                </c:pt>
                <c:pt idx="2759">
                  <c:v>27.59</c:v>
                </c:pt>
                <c:pt idx="2760">
                  <c:v>27.6</c:v>
                </c:pt>
                <c:pt idx="2761">
                  <c:v>27.61</c:v>
                </c:pt>
                <c:pt idx="2762">
                  <c:v>27.62</c:v>
                </c:pt>
                <c:pt idx="2763">
                  <c:v>27.63</c:v>
                </c:pt>
                <c:pt idx="2764">
                  <c:v>27.64</c:v>
                </c:pt>
                <c:pt idx="2765">
                  <c:v>27.65</c:v>
                </c:pt>
                <c:pt idx="2766">
                  <c:v>27.66</c:v>
                </c:pt>
                <c:pt idx="2767">
                  <c:v>27.67</c:v>
                </c:pt>
                <c:pt idx="2768">
                  <c:v>27.68</c:v>
                </c:pt>
                <c:pt idx="2769">
                  <c:v>27.69</c:v>
                </c:pt>
                <c:pt idx="2770">
                  <c:v>27.7</c:v>
                </c:pt>
                <c:pt idx="2771">
                  <c:v>27.71</c:v>
                </c:pt>
                <c:pt idx="2772">
                  <c:v>27.72</c:v>
                </c:pt>
                <c:pt idx="2773">
                  <c:v>27.73</c:v>
                </c:pt>
                <c:pt idx="2774">
                  <c:v>27.74</c:v>
                </c:pt>
                <c:pt idx="2775">
                  <c:v>27.75</c:v>
                </c:pt>
                <c:pt idx="2776">
                  <c:v>27.76</c:v>
                </c:pt>
                <c:pt idx="2777">
                  <c:v>27.77</c:v>
                </c:pt>
                <c:pt idx="2778">
                  <c:v>27.78</c:v>
                </c:pt>
                <c:pt idx="2779">
                  <c:v>27.79</c:v>
                </c:pt>
                <c:pt idx="2780">
                  <c:v>27.8</c:v>
                </c:pt>
                <c:pt idx="2781">
                  <c:v>27.81</c:v>
                </c:pt>
                <c:pt idx="2782">
                  <c:v>27.82</c:v>
                </c:pt>
                <c:pt idx="2783">
                  <c:v>27.83</c:v>
                </c:pt>
                <c:pt idx="2784">
                  <c:v>27.84</c:v>
                </c:pt>
                <c:pt idx="2785">
                  <c:v>27.85</c:v>
                </c:pt>
                <c:pt idx="2786">
                  <c:v>27.86</c:v>
                </c:pt>
                <c:pt idx="2787">
                  <c:v>27.87</c:v>
                </c:pt>
                <c:pt idx="2788">
                  <c:v>27.88</c:v>
                </c:pt>
                <c:pt idx="2789">
                  <c:v>27.89</c:v>
                </c:pt>
                <c:pt idx="2790">
                  <c:v>27.9</c:v>
                </c:pt>
                <c:pt idx="2791">
                  <c:v>27.91</c:v>
                </c:pt>
                <c:pt idx="2792">
                  <c:v>27.92</c:v>
                </c:pt>
                <c:pt idx="2793">
                  <c:v>27.93</c:v>
                </c:pt>
                <c:pt idx="2794">
                  <c:v>27.94</c:v>
                </c:pt>
                <c:pt idx="2795">
                  <c:v>27.95</c:v>
                </c:pt>
                <c:pt idx="2796">
                  <c:v>27.96</c:v>
                </c:pt>
                <c:pt idx="2797">
                  <c:v>27.97</c:v>
                </c:pt>
                <c:pt idx="2798">
                  <c:v>27.98</c:v>
                </c:pt>
                <c:pt idx="2799">
                  <c:v>27.99</c:v>
                </c:pt>
                <c:pt idx="2800">
                  <c:v>28</c:v>
                </c:pt>
                <c:pt idx="2801">
                  <c:v>28.01</c:v>
                </c:pt>
                <c:pt idx="2802">
                  <c:v>28.02</c:v>
                </c:pt>
                <c:pt idx="2803">
                  <c:v>28.03</c:v>
                </c:pt>
                <c:pt idx="2804">
                  <c:v>28.04</c:v>
                </c:pt>
                <c:pt idx="2805">
                  <c:v>28.05</c:v>
                </c:pt>
                <c:pt idx="2806">
                  <c:v>28.06</c:v>
                </c:pt>
                <c:pt idx="2807">
                  <c:v>28.07</c:v>
                </c:pt>
                <c:pt idx="2808">
                  <c:v>28.08</c:v>
                </c:pt>
                <c:pt idx="2809">
                  <c:v>28.09</c:v>
                </c:pt>
                <c:pt idx="2810">
                  <c:v>28.1</c:v>
                </c:pt>
                <c:pt idx="2811">
                  <c:v>28.11</c:v>
                </c:pt>
                <c:pt idx="2812">
                  <c:v>28.12</c:v>
                </c:pt>
                <c:pt idx="2813">
                  <c:v>28.13</c:v>
                </c:pt>
                <c:pt idx="2814">
                  <c:v>28.14</c:v>
                </c:pt>
                <c:pt idx="2815">
                  <c:v>28.15</c:v>
                </c:pt>
                <c:pt idx="2816">
                  <c:v>28.16</c:v>
                </c:pt>
                <c:pt idx="2817">
                  <c:v>28.17</c:v>
                </c:pt>
                <c:pt idx="2818">
                  <c:v>28.18</c:v>
                </c:pt>
                <c:pt idx="2819">
                  <c:v>28.19</c:v>
                </c:pt>
                <c:pt idx="2820">
                  <c:v>28.2</c:v>
                </c:pt>
                <c:pt idx="2821">
                  <c:v>28.21</c:v>
                </c:pt>
                <c:pt idx="2822">
                  <c:v>28.22</c:v>
                </c:pt>
                <c:pt idx="2823">
                  <c:v>28.23</c:v>
                </c:pt>
                <c:pt idx="2824">
                  <c:v>28.24</c:v>
                </c:pt>
                <c:pt idx="2825">
                  <c:v>28.25</c:v>
                </c:pt>
                <c:pt idx="2826">
                  <c:v>28.26</c:v>
                </c:pt>
                <c:pt idx="2827">
                  <c:v>28.27</c:v>
                </c:pt>
                <c:pt idx="2828">
                  <c:v>28.28</c:v>
                </c:pt>
                <c:pt idx="2829">
                  <c:v>28.29</c:v>
                </c:pt>
                <c:pt idx="2830">
                  <c:v>28.3</c:v>
                </c:pt>
                <c:pt idx="2831">
                  <c:v>28.31</c:v>
                </c:pt>
                <c:pt idx="2832">
                  <c:v>28.32</c:v>
                </c:pt>
                <c:pt idx="2833">
                  <c:v>28.33</c:v>
                </c:pt>
                <c:pt idx="2834">
                  <c:v>28.34</c:v>
                </c:pt>
                <c:pt idx="2835">
                  <c:v>28.35</c:v>
                </c:pt>
                <c:pt idx="2836">
                  <c:v>28.36</c:v>
                </c:pt>
                <c:pt idx="2837">
                  <c:v>28.37</c:v>
                </c:pt>
                <c:pt idx="2838">
                  <c:v>28.38</c:v>
                </c:pt>
                <c:pt idx="2839">
                  <c:v>28.39</c:v>
                </c:pt>
                <c:pt idx="2840">
                  <c:v>28.4</c:v>
                </c:pt>
                <c:pt idx="2841">
                  <c:v>28.41</c:v>
                </c:pt>
                <c:pt idx="2842">
                  <c:v>28.42</c:v>
                </c:pt>
                <c:pt idx="2843">
                  <c:v>28.43</c:v>
                </c:pt>
                <c:pt idx="2844">
                  <c:v>28.44</c:v>
                </c:pt>
                <c:pt idx="2845">
                  <c:v>28.45</c:v>
                </c:pt>
                <c:pt idx="2846">
                  <c:v>28.46</c:v>
                </c:pt>
                <c:pt idx="2847">
                  <c:v>28.47</c:v>
                </c:pt>
                <c:pt idx="2848">
                  <c:v>28.48</c:v>
                </c:pt>
                <c:pt idx="2849">
                  <c:v>28.49</c:v>
                </c:pt>
                <c:pt idx="2850">
                  <c:v>28.5</c:v>
                </c:pt>
                <c:pt idx="2851">
                  <c:v>28.51</c:v>
                </c:pt>
                <c:pt idx="2852">
                  <c:v>28.52</c:v>
                </c:pt>
                <c:pt idx="2853">
                  <c:v>28.53</c:v>
                </c:pt>
                <c:pt idx="2854">
                  <c:v>28.54</c:v>
                </c:pt>
                <c:pt idx="2855">
                  <c:v>28.55</c:v>
                </c:pt>
                <c:pt idx="2856">
                  <c:v>28.56</c:v>
                </c:pt>
                <c:pt idx="2857">
                  <c:v>28.57</c:v>
                </c:pt>
                <c:pt idx="2858">
                  <c:v>28.58</c:v>
                </c:pt>
                <c:pt idx="2859">
                  <c:v>28.59</c:v>
                </c:pt>
                <c:pt idx="2860">
                  <c:v>28.6</c:v>
                </c:pt>
                <c:pt idx="2861">
                  <c:v>28.61</c:v>
                </c:pt>
                <c:pt idx="2862">
                  <c:v>28.62</c:v>
                </c:pt>
                <c:pt idx="2863">
                  <c:v>28.63</c:v>
                </c:pt>
                <c:pt idx="2864">
                  <c:v>28.64</c:v>
                </c:pt>
                <c:pt idx="2865">
                  <c:v>28.65</c:v>
                </c:pt>
                <c:pt idx="2866">
                  <c:v>28.66</c:v>
                </c:pt>
                <c:pt idx="2867">
                  <c:v>28.67</c:v>
                </c:pt>
                <c:pt idx="2868">
                  <c:v>28.68</c:v>
                </c:pt>
                <c:pt idx="2869">
                  <c:v>28.69</c:v>
                </c:pt>
                <c:pt idx="2870">
                  <c:v>28.7</c:v>
                </c:pt>
                <c:pt idx="2871">
                  <c:v>28.71</c:v>
                </c:pt>
                <c:pt idx="2872">
                  <c:v>28.72</c:v>
                </c:pt>
                <c:pt idx="2873">
                  <c:v>28.73</c:v>
                </c:pt>
                <c:pt idx="2874">
                  <c:v>28.74</c:v>
                </c:pt>
                <c:pt idx="2875">
                  <c:v>28.75</c:v>
                </c:pt>
                <c:pt idx="2876">
                  <c:v>28.76</c:v>
                </c:pt>
                <c:pt idx="2877">
                  <c:v>28.77</c:v>
                </c:pt>
                <c:pt idx="2878">
                  <c:v>28.78</c:v>
                </c:pt>
                <c:pt idx="2879">
                  <c:v>28.79</c:v>
                </c:pt>
                <c:pt idx="2880">
                  <c:v>28.8</c:v>
                </c:pt>
                <c:pt idx="2881">
                  <c:v>28.81</c:v>
                </c:pt>
                <c:pt idx="2882">
                  <c:v>28.82</c:v>
                </c:pt>
                <c:pt idx="2883">
                  <c:v>28.83</c:v>
                </c:pt>
                <c:pt idx="2884">
                  <c:v>28.84</c:v>
                </c:pt>
                <c:pt idx="2885">
                  <c:v>28.85</c:v>
                </c:pt>
                <c:pt idx="2886">
                  <c:v>28.86</c:v>
                </c:pt>
                <c:pt idx="2887">
                  <c:v>28.87</c:v>
                </c:pt>
                <c:pt idx="2888">
                  <c:v>28.88</c:v>
                </c:pt>
                <c:pt idx="2889">
                  <c:v>28.89</c:v>
                </c:pt>
                <c:pt idx="2890">
                  <c:v>28.9</c:v>
                </c:pt>
                <c:pt idx="2891">
                  <c:v>28.91</c:v>
                </c:pt>
                <c:pt idx="2892">
                  <c:v>28.92</c:v>
                </c:pt>
                <c:pt idx="2893">
                  <c:v>28.93</c:v>
                </c:pt>
                <c:pt idx="2894">
                  <c:v>28.94</c:v>
                </c:pt>
                <c:pt idx="2895">
                  <c:v>28.95</c:v>
                </c:pt>
                <c:pt idx="2896">
                  <c:v>28.96</c:v>
                </c:pt>
                <c:pt idx="2897">
                  <c:v>28.97</c:v>
                </c:pt>
                <c:pt idx="2898">
                  <c:v>28.98</c:v>
                </c:pt>
                <c:pt idx="2899">
                  <c:v>28.99</c:v>
                </c:pt>
                <c:pt idx="2900">
                  <c:v>29</c:v>
                </c:pt>
                <c:pt idx="2901">
                  <c:v>29.01</c:v>
                </c:pt>
                <c:pt idx="2902">
                  <c:v>29.02</c:v>
                </c:pt>
                <c:pt idx="2903">
                  <c:v>29.03</c:v>
                </c:pt>
                <c:pt idx="2904">
                  <c:v>29.04</c:v>
                </c:pt>
                <c:pt idx="2905">
                  <c:v>29.05</c:v>
                </c:pt>
                <c:pt idx="2906">
                  <c:v>29.06</c:v>
                </c:pt>
                <c:pt idx="2907">
                  <c:v>29.07</c:v>
                </c:pt>
                <c:pt idx="2908">
                  <c:v>29.08</c:v>
                </c:pt>
                <c:pt idx="2909">
                  <c:v>29.09</c:v>
                </c:pt>
                <c:pt idx="2910">
                  <c:v>29.1</c:v>
                </c:pt>
                <c:pt idx="2911">
                  <c:v>29.11</c:v>
                </c:pt>
                <c:pt idx="2912">
                  <c:v>29.12</c:v>
                </c:pt>
                <c:pt idx="2913">
                  <c:v>29.13</c:v>
                </c:pt>
                <c:pt idx="2914">
                  <c:v>29.14</c:v>
                </c:pt>
                <c:pt idx="2915">
                  <c:v>29.15</c:v>
                </c:pt>
                <c:pt idx="2916">
                  <c:v>29.16</c:v>
                </c:pt>
                <c:pt idx="2917">
                  <c:v>29.17</c:v>
                </c:pt>
                <c:pt idx="2918">
                  <c:v>29.18</c:v>
                </c:pt>
                <c:pt idx="2919">
                  <c:v>29.19</c:v>
                </c:pt>
                <c:pt idx="2920">
                  <c:v>29.2</c:v>
                </c:pt>
                <c:pt idx="2921">
                  <c:v>29.21</c:v>
                </c:pt>
                <c:pt idx="2922">
                  <c:v>29.22</c:v>
                </c:pt>
                <c:pt idx="2923">
                  <c:v>29.23</c:v>
                </c:pt>
                <c:pt idx="2924">
                  <c:v>29.24</c:v>
                </c:pt>
                <c:pt idx="2925">
                  <c:v>29.25</c:v>
                </c:pt>
                <c:pt idx="2926">
                  <c:v>29.26</c:v>
                </c:pt>
                <c:pt idx="2927">
                  <c:v>29.27</c:v>
                </c:pt>
                <c:pt idx="2928">
                  <c:v>29.28</c:v>
                </c:pt>
                <c:pt idx="2929">
                  <c:v>29.29</c:v>
                </c:pt>
                <c:pt idx="2930">
                  <c:v>29.3</c:v>
                </c:pt>
                <c:pt idx="2931">
                  <c:v>29.31</c:v>
                </c:pt>
                <c:pt idx="2932">
                  <c:v>29.32</c:v>
                </c:pt>
                <c:pt idx="2933">
                  <c:v>29.33</c:v>
                </c:pt>
                <c:pt idx="2934">
                  <c:v>29.34</c:v>
                </c:pt>
                <c:pt idx="2935">
                  <c:v>29.35</c:v>
                </c:pt>
                <c:pt idx="2936">
                  <c:v>29.36</c:v>
                </c:pt>
                <c:pt idx="2937">
                  <c:v>29.37</c:v>
                </c:pt>
                <c:pt idx="2938">
                  <c:v>29.38</c:v>
                </c:pt>
                <c:pt idx="2939">
                  <c:v>29.39</c:v>
                </c:pt>
                <c:pt idx="2940">
                  <c:v>29.4</c:v>
                </c:pt>
                <c:pt idx="2941">
                  <c:v>29.41</c:v>
                </c:pt>
                <c:pt idx="2942">
                  <c:v>29.42</c:v>
                </c:pt>
                <c:pt idx="2943">
                  <c:v>29.43</c:v>
                </c:pt>
                <c:pt idx="2944">
                  <c:v>29.44</c:v>
                </c:pt>
                <c:pt idx="2945">
                  <c:v>29.45</c:v>
                </c:pt>
                <c:pt idx="2946">
                  <c:v>29.46</c:v>
                </c:pt>
                <c:pt idx="2947">
                  <c:v>29.47</c:v>
                </c:pt>
                <c:pt idx="2948">
                  <c:v>29.48</c:v>
                </c:pt>
                <c:pt idx="2949">
                  <c:v>29.49</c:v>
                </c:pt>
                <c:pt idx="2950">
                  <c:v>29.5</c:v>
                </c:pt>
                <c:pt idx="2951">
                  <c:v>29.51</c:v>
                </c:pt>
                <c:pt idx="2952">
                  <c:v>29.52</c:v>
                </c:pt>
                <c:pt idx="2953">
                  <c:v>29.53</c:v>
                </c:pt>
                <c:pt idx="2954">
                  <c:v>29.54</c:v>
                </c:pt>
                <c:pt idx="2955">
                  <c:v>29.55</c:v>
                </c:pt>
                <c:pt idx="2956">
                  <c:v>29.56</c:v>
                </c:pt>
                <c:pt idx="2957">
                  <c:v>29.57</c:v>
                </c:pt>
                <c:pt idx="2958">
                  <c:v>29.58</c:v>
                </c:pt>
                <c:pt idx="2959">
                  <c:v>29.59</c:v>
                </c:pt>
                <c:pt idx="2960">
                  <c:v>29.6</c:v>
                </c:pt>
                <c:pt idx="2961">
                  <c:v>29.61</c:v>
                </c:pt>
                <c:pt idx="2962">
                  <c:v>29.62</c:v>
                </c:pt>
                <c:pt idx="2963">
                  <c:v>29.63</c:v>
                </c:pt>
                <c:pt idx="2964">
                  <c:v>29.64</c:v>
                </c:pt>
                <c:pt idx="2965">
                  <c:v>29.65</c:v>
                </c:pt>
                <c:pt idx="2966">
                  <c:v>29.66</c:v>
                </c:pt>
                <c:pt idx="2967">
                  <c:v>29.67</c:v>
                </c:pt>
                <c:pt idx="2968">
                  <c:v>29.68</c:v>
                </c:pt>
                <c:pt idx="2969">
                  <c:v>29.69</c:v>
                </c:pt>
                <c:pt idx="2970">
                  <c:v>29.7</c:v>
                </c:pt>
                <c:pt idx="2971">
                  <c:v>29.71</c:v>
                </c:pt>
                <c:pt idx="2972">
                  <c:v>29.72</c:v>
                </c:pt>
                <c:pt idx="2973">
                  <c:v>29.73</c:v>
                </c:pt>
                <c:pt idx="2974">
                  <c:v>29.74</c:v>
                </c:pt>
                <c:pt idx="2975">
                  <c:v>29.75</c:v>
                </c:pt>
                <c:pt idx="2976">
                  <c:v>29.76</c:v>
                </c:pt>
                <c:pt idx="2977">
                  <c:v>29.77</c:v>
                </c:pt>
                <c:pt idx="2978">
                  <c:v>29.78</c:v>
                </c:pt>
                <c:pt idx="2979">
                  <c:v>29.79</c:v>
                </c:pt>
                <c:pt idx="2980">
                  <c:v>29.8</c:v>
                </c:pt>
                <c:pt idx="2981">
                  <c:v>29.81</c:v>
                </c:pt>
                <c:pt idx="2982">
                  <c:v>29.82</c:v>
                </c:pt>
                <c:pt idx="2983">
                  <c:v>29.83</c:v>
                </c:pt>
                <c:pt idx="2984">
                  <c:v>29.84</c:v>
                </c:pt>
                <c:pt idx="2985">
                  <c:v>29.85</c:v>
                </c:pt>
                <c:pt idx="2986">
                  <c:v>29.86</c:v>
                </c:pt>
                <c:pt idx="2987">
                  <c:v>29.87</c:v>
                </c:pt>
                <c:pt idx="2988">
                  <c:v>29.88</c:v>
                </c:pt>
                <c:pt idx="2989">
                  <c:v>29.89</c:v>
                </c:pt>
                <c:pt idx="2990">
                  <c:v>29.9</c:v>
                </c:pt>
                <c:pt idx="2991">
                  <c:v>29.91</c:v>
                </c:pt>
                <c:pt idx="2992">
                  <c:v>29.92</c:v>
                </c:pt>
                <c:pt idx="2993">
                  <c:v>29.93</c:v>
                </c:pt>
                <c:pt idx="2994">
                  <c:v>29.94</c:v>
                </c:pt>
                <c:pt idx="2995">
                  <c:v>29.95</c:v>
                </c:pt>
                <c:pt idx="2996">
                  <c:v>29.96</c:v>
                </c:pt>
                <c:pt idx="2997">
                  <c:v>29.97</c:v>
                </c:pt>
                <c:pt idx="2998">
                  <c:v>29.98</c:v>
                </c:pt>
                <c:pt idx="2999">
                  <c:v>29.99</c:v>
                </c:pt>
                <c:pt idx="3000">
                  <c:v>30</c:v>
                </c:pt>
                <c:pt idx="3001">
                  <c:v>30.01</c:v>
                </c:pt>
                <c:pt idx="3002">
                  <c:v>30.02</c:v>
                </c:pt>
                <c:pt idx="3003">
                  <c:v>30.03</c:v>
                </c:pt>
                <c:pt idx="3004">
                  <c:v>30.04</c:v>
                </c:pt>
                <c:pt idx="3005">
                  <c:v>30.05</c:v>
                </c:pt>
                <c:pt idx="3006">
                  <c:v>30.06</c:v>
                </c:pt>
                <c:pt idx="3007">
                  <c:v>30.07</c:v>
                </c:pt>
                <c:pt idx="3008">
                  <c:v>30.08</c:v>
                </c:pt>
                <c:pt idx="3009">
                  <c:v>30.09</c:v>
                </c:pt>
                <c:pt idx="3010">
                  <c:v>30.1</c:v>
                </c:pt>
                <c:pt idx="3011">
                  <c:v>30.11</c:v>
                </c:pt>
                <c:pt idx="3012">
                  <c:v>30.12</c:v>
                </c:pt>
                <c:pt idx="3013">
                  <c:v>30.13</c:v>
                </c:pt>
                <c:pt idx="3014">
                  <c:v>30.14</c:v>
                </c:pt>
                <c:pt idx="3015">
                  <c:v>30.15</c:v>
                </c:pt>
                <c:pt idx="3016">
                  <c:v>30.16</c:v>
                </c:pt>
                <c:pt idx="3017">
                  <c:v>30.17</c:v>
                </c:pt>
                <c:pt idx="3018">
                  <c:v>30.18</c:v>
                </c:pt>
                <c:pt idx="3019">
                  <c:v>30.19</c:v>
                </c:pt>
                <c:pt idx="3020">
                  <c:v>30.2</c:v>
                </c:pt>
                <c:pt idx="3021">
                  <c:v>30.21</c:v>
                </c:pt>
                <c:pt idx="3022">
                  <c:v>30.22</c:v>
                </c:pt>
                <c:pt idx="3023">
                  <c:v>30.23</c:v>
                </c:pt>
                <c:pt idx="3024">
                  <c:v>30.24</c:v>
                </c:pt>
                <c:pt idx="3025">
                  <c:v>30.25</c:v>
                </c:pt>
                <c:pt idx="3026">
                  <c:v>30.26</c:v>
                </c:pt>
                <c:pt idx="3027">
                  <c:v>30.27</c:v>
                </c:pt>
                <c:pt idx="3028">
                  <c:v>30.28</c:v>
                </c:pt>
                <c:pt idx="3029">
                  <c:v>30.29</c:v>
                </c:pt>
                <c:pt idx="3030">
                  <c:v>30.3</c:v>
                </c:pt>
                <c:pt idx="3031">
                  <c:v>30.31</c:v>
                </c:pt>
                <c:pt idx="3032">
                  <c:v>30.32</c:v>
                </c:pt>
                <c:pt idx="3033">
                  <c:v>30.33</c:v>
                </c:pt>
                <c:pt idx="3034">
                  <c:v>30.34</c:v>
                </c:pt>
                <c:pt idx="3035">
                  <c:v>30.35</c:v>
                </c:pt>
                <c:pt idx="3036">
                  <c:v>30.36</c:v>
                </c:pt>
                <c:pt idx="3037">
                  <c:v>30.37</c:v>
                </c:pt>
                <c:pt idx="3038">
                  <c:v>30.38</c:v>
                </c:pt>
                <c:pt idx="3039">
                  <c:v>30.39</c:v>
                </c:pt>
                <c:pt idx="3040">
                  <c:v>30.4</c:v>
                </c:pt>
                <c:pt idx="3041">
                  <c:v>30.41</c:v>
                </c:pt>
                <c:pt idx="3042">
                  <c:v>30.42</c:v>
                </c:pt>
                <c:pt idx="3043">
                  <c:v>30.43</c:v>
                </c:pt>
                <c:pt idx="3044">
                  <c:v>30.44</c:v>
                </c:pt>
                <c:pt idx="3045">
                  <c:v>30.45</c:v>
                </c:pt>
                <c:pt idx="3046">
                  <c:v>30.46</c:v>
                </c:pt>
                <c:pt idx="3047">
                  <c:v>30.47</c:v>
                </c:pt>
                <c:pt idx="3048">
                  <c:v>30.48</c:v>
                </c:pt>
                <c:pt idx="3049">
                  <c:v>30.49</c:v>
                </c:pt>
                <c:pt idx="3050">
                  <c:v>30.5</c:v>
                </c:pt>
                <c:pt idx="3051">
                  <c:v>30.51</c:v>
                </c:pt>
                <c:pt idx="3052">
                  <c:v>30.52</c:v>
                </c:pt>
                <c:pt idx="3053">
                  <c:v>30.53</c:v>
                </c:pt>
                <c:pt idx="3054">
                  <c:v>30.54</c:v>
                </c:pt>
                <c:pt idx="3055">
                  <c:v>30.55</c:v>
                </c:pt>
                <c:pt idx="3056">
                  <c:v>30.56</c:v>
                </c:pt>
                <c:pt idx="3057">
                  <c:v>30.57</c:v>
                </c:pt>
                <c:pt idx="3058">
                  <c:v>30.58</c:v>
                </c:pt>
                <c:pt idx="3059">
                  <c:v>30.59</c:v>
                </c:pt>
                <c:pt idx="3060">
                  <c:v>30.6</c:v>
                </c:pt>
                <c:pt idx="3061">
                  <c:v>30.61</c:v>
                </c:pt>
                <c:pt idx="3062">
                  <c:v>30.62</c:v>
                </c:pt>
                <c:pt idx="3063">
                  <c:v>30.63</c:v>
                </c:pt>
                <c:pt idx="3064">
                  <c:v>30.64</c:v>
                </c:pt>
                <c:pt idx="3065">
                  <c:v>30.65</c:v>
                </c:pt>
                <c:pt idx="3066">
                  <c:v>30.66</c:v>
                </c:pt>
                <c:pt idx="3067">
                  <c:v>30.67</c:v>
                </c:pt>
                <c:pt idx="3068">
                  <c:v>30.68</c:v>
                </c:pt>
                <c:pt idx="3069">
                  <c:v>30.69</c:v>
                </c:pt>
                <c:pt idx="3070">
                  <c:v>30.7</c:v>
                </c:pt>
                <c:pt idx="3071">
                  <c:v>30.71</c:v>
                </c:pt>
                <c:pt idx="3072">
                  <c:v>30.72</c:v>
                </c:pt>
                <c:pt idx="3073">
                  <c:v>30.73</c:v>
                </c:pt>
                <c:pt idx="3074">
                  <c:v>30.74</c:v>
                </c:pt>
                <c:pt idx="3075">
                  <c:v>30.75</c:v>
                </c:pt>
                <c:pt idx="3076">
                  <c:v>30.76</c:v>
                </c:pt>
                <c:pt idx="3077">
                  <c:v>30.77</c:v>
                </c:pt>
                <c:pt idx="3078">
                  <c:v>30.78</c:v>
                </c:pt>
                <c:pt idx="3079">
                  <c:v>30.79</c:v>
                </c:pt>
                <c:pt idx="3080">
                  <c:v>30.8</c:v>
                </c:pt>
                <c:pt idx="3081">
                  <c:v>30.81</c:v>
                </c:pt>
                <c:pt idx="3082">
                  <c:v>30.82</c:v>
                </c:pt>
                <c:pt idx="3083">
                  <c:v>30.83</c:v>
                </c:pt>
                <c:pt idx="3084">
                  <c:v>30.84</c:v>
                </c:pt>
                <c:pt idx="3085">
                  <c:v>30.85</c:v>
                </c:pt>
                <c:pt idx="3086">
                  <c:v>30.86</c:v>
                </c:pt>
                <c:pt idx="3087">
                  <c:v>30.87</c:v>
                </c:pt>
                <c:pt idx="3088">
                  <c:v>30.88</c:v>
                </c:pt>
                <c:pt idx="3089">
                  <c:v>30.89</c:v>
                </c:pt>
                <c:pt idx="3090">
                  <c:v>30.9</c:v>
                </c:pt>
                <c:pt idx="3091">
                  <c:v>30.91</c:v>
                </c:pt>
                <c:pt idx="3092">
                  <c:v>30.92</c:v>
                </c:pt>
                <c:pt idx="3093">
                  <c:v>30.93</c:v>
                </c:pt>
                <c:pt idx="3094">
                  <c:v>30.94</c:v>
                </c:pt>
                <c:pt idx="3095">
                  <c:v>30.95</c:v>
                </c:pt>
                <c:pt idx="3096">
                  <c:v>30.96</c:v>
                </c:pt>
                <c:pt idx="3097">
                  <c:v>30.97</c:v>
                </c:pt>
                <c:pt idx="3098">
                  <c:v>30.98</c:v>
                </c:pt>
                <c:pt idx="3099">
                  <c:v>30.99</c:v>
                </c:pt>
                <c:pt idx="3100">
                  <c:v>31</c:v>
                </c:pt>
                <c:pt idx="3101">
                  <c:v>31.01</c:v>
                </c:pt>
                <c:pt idx="3102">
                  <c:v>31.02</c:v>
                </c:pt>
                <c:pt idx="3103">
                  <c:v>31.03</c:v>
                </c:pt>
                <c:pt idx="3104">
                  <c:v>31.04</c:v>
                </c:pt>
                <c:pt idx="3105">
                  <c:v>31.05</c:v>
                </c:pt>
                <c:pt idx="3106">
                  <c:v>31.06</c:v>
                </c:pt>
                <c:pt idx="3107">
                  <c:v>31.07</c:v>
                </c:pt>
                <c:pt idx="3108">
                  <c:v>31.08</c:v>
                </c:pt>
                <c:pt idx="3109">
                  <c:v>31.09</c:v>
                </c:pt>
                <c:pt idx="3110">
                  <c:v>31.1</c:v>
                </c:pt>
                <c:pt idx="3111">
                  <c:v>31.11</c:v>
                </c:pt>
                <c:pt idx="3112">
                  <c:v>31.12</c:v>
                </c:pt>
                <c:pt idx="3113">
                  <c:v>31.13</c:v>
                </c:pt>
                <c:pt idx="3114">
                  <c:v>31.14</c:v>
                </c:pt>
                <c:pt idx="3115">
                  <c:v>31.15</c:v>
                </c:pt>
                <c:pt idx="3116">
                  <c:v>31.16</c:v>
                </c:pt>
                <c:pt idx="3117">
                  <c:v>31.17</c:v>
                </c:pt>
                <c:pt idx="3118">
                  <c:v>31.18</c:v>
                </c:pt>
                <c:pt idx="3119">
                  <c:v>31.19</c:v>
                </c:pt>
                <c:pt idx="3120">
                  <c:v>31.2</c:v>
                </c:pt>
                <c:pt idx="3121">
                  <c:v>31.21</c:v>
                </c:pt>
                <c:pt idx="3122">
                  <c:v>31.22</c:v>
                </c:pt>
                <c:pt idx="3123">
                  <c:v>31.23</c:v>
                </c:pt>
                <c:pt idx="3124">
                  <c:v>31.24</c:v>
                </c:pt>
                <c:pt idx="3125">
                  <c:v>31.25</c:v>
                </c:pt>
                <c:pt idx="3126">
                  <c:v>31.26</c:v>
                </c:pt>
                <c:pt idx="3127">
                  <c:v>31.27</c:v>
                </c:pt>
                <c:pt idx="3128">
                  <c:v>31.28</c:v>
                </c:pt>
                <c:pt idx="3129">
                  <c:v>31.29</c:v>
                </c:pt>
                <c:pt idx="3130">
                  <c:v>31.3</c:v>
                </c:pt>
                <c:pt idx="3131">
                  <c:v>31.31</c:v>
                </c:pt>
                <c:pt idx="3132">
                  <c:v>31.32</c:v>
                </c:pt>
                <c:pt idx="3133">
                  <c:v>31.33</c:v>
                </c:pt>
                <c:pt idx="3134">
                  <c:v>31.34</c:v>
                </c:pt>
                <c:pt idx="3135">
                  <c:v>31.35</c:v>
                </c:pt>
                <c:pt idx="3136">
                  <c:v>31.36</c:v>
                </c:pt>
                <c:pt idx="3137">
                  <c:v>31.37</c:v>
                </c:pt>
                <c:pt idx="3138">
                  <c:v>31.38</c:v>
                </c:pt>
                <c:pt idx="3139">
                  <c:v>31.39</c:v>
                </c:pt>
                <c:pt idx="3140">
                  <c:v>31.4</c:v>
                </c:pt>
                <c:pt idx="3141">
                  <c:v>31.41</c:v>
                </c:pt>
                <c:pt idx="3142">
                  <c:v>31.42</c:v>
                </c:pt>
                <c:pt idx="3143">
                  <c:v>31.43</c:v>
                </c:pt>
                <c:pt idx="3144">
                  <c:v>31.44</c:v>
                </c:pt>
                <c:pt idx="3145">
                  <c:v>31.45</c:v>
                </c:pt>
                <c:pt idx="3146">
                  <c:v>31.46</c:v>
                </c:pt>
                <c:pt idx="3147">
                  <c:v>31.47</c:v>
                </c:pt>
                <c:pt idx="3148">
                  <c:v>31.48</c:v>
                </c:pt>
                <c:pt idx="3149">
                  <c:v>31.49</c:v>
                </c:pt>
                <c:pt idx="3150">
                  <c:v>31.5</c:v>
                </c:pt>
                <c:pt idx="3151">
                  <c:v>31.51</c:v>
                </c:pt>
                <c:pt idx="3152">
                  <c:v>31.52</c:v>
                </c:pt>
                <c:pt idx="3153">
                  <c:v>31.53</c:v>
                </c:pt>
                <c:pt idx="3154">
                  <c:v>31.54</c:v>
                </c:pt>
                <c:pt idx="3155">
                  <c:v>31.55</c:v>
                </c:pt>
                <c:pt idx="3156">
                  <c:v>31.56</c:v>
                </c:pt>
                <c:pt idx="3157">
                  <c:v>31.57</c:v>
                </c:pt>
                <c:pt idx="3158">
                  <c:v>31.58</c:v>
                </c:pt>
                <c:pt idx="3159">
                  <c:v>31.59</c:v>
                </c:pt>
                <c:pt idx="3160">
                  <c:v>31.6</c:v>
                </c:pt>
                <c:pt idx="3161">
                  <c:v>31.61</c:v>
                </c:pt>
                <c:pt idx="3162">
                  <c:v>31.62</c:v>
                </c:pt>
                <c:pt idx="3163">
                  <c:v>31.63</c:v>
                </c:pt>
                <c:pt idx="3164">
                  <c:v>31.64</c:v>
                </c:pt>
                <c:pt idx="3165">
                  <c:v>31.65</c:v>
                </c:pt>
                <c:pt idx="3166">
                  <c:v>31.66</c:v>
                </c:pt>
                <c:pt idx="3167">
                  <c:v>31.67</c:v>
                </c:pt>
                <c:pt idx="3168">
                  <c:v>31.68</c:v>
                </c:pt>
                <c:pt idx="3169">
                  <c:v>31.69</c:v>
                </c:pt>
                <c:pt idx="3170">
                  <c:v>31.7</c:v>
                </c:pt>
                <c:pt idx="3171">
                  <c:v>31.71</c:v>
                </c:pt>
                <c:pt idx="3172">
                  <c:v>31.72</c:v>
                </c:pt>
                <c:pt idx="3173">
                  <c:v>31.73</c:v>
                </c:pt>
                <c:pt idx="3174">
                  <c:v>31.74</c:v>
                </c:pt>
                <c:pt idx="3175">
                  <c:v>31.75</c:v>
                </c:pt>
                <c:pt idx="3176">
                  <c:v>31.76</c:v>
                </c:pt>
                <c:pt idx="3177">
                  <c:v>31.77</c:v>
                </c:pt>
                <c:pt idx="3178">
                  <c:v>31.78</c:v>
                </c:pt>
                <c:pt idx="3179">
                  <c:v>31.79</c:v>
                </c:pt>
                <c:pt idx="3180">
                  <c:v>31.8</c:v>
                </c:pt>
                <c:pt idx="3181">
                  <c:v>31.81</c:v>
                </c:pt>
                <c:pt idx="3182">
                  <c:v>31.82</c:v>
                </c:pt>
                <c:pt idx="3183">
                  <c:v>31.83</c:v>
                </c:pt>
                <c:pt idx="3184">
                  <c:v>31.84</c:v>
                </c:pt>
                <c:pt idx="3185">
                  <c:v>31.85</c:v>
                </c:pt>
                <c:pt idx="3186">
                  <c:v>31.86</c:v>
                </c:pt>
                <c:pt idx="3187">
                  <c:v>31.87</c:v>
                </c:pt>
                <c:pt idx="3188">
                  <c:v>31.88</c:v>
                </c:pt>
                <c:pt idx="3189">
                  <c:v>31.89</c:v>
                </c:pt>
                <c:pt idx="3190">
                  <c:v>31.9</c:v>
                </c:pt>
                <c:pt idx="3191">
                  <c:v>31.91</c:v>
                </c:pt>
                <c:pt idx="3192">
                  <c:v>31.92</c:v>
                </c:pt>
                <c:pt idx="3193">
                  <c:v>31.93</c:v>
                </c:pt>
                <c:pt idx="3194">
                  <c:v>31.94</c:v>
                </c:pt>
                <c:pt idx="3195">
                  <c:v>31.95</c:v>
                </c:pt>
                <c:pt idx="3196">
                  <c:v>31.96</c:v>
                </c:pt>
                <c:pt idx="3197">
                  <c:v>31.97</c:v>
                </c:pt>
                <c:pt idx="3198">
                  <c:v>31.98</c:v>
                </c:pt>
                <c:pt idx="3199">
                  <c:v>31.99</c:v>
                </c:pt>
                <c:pt idx="3200">
                  <c:v>32</c:v>
                </c:pt>
                <c:pt idx="3201">
                  <c:v>32.01</c:v>
                </c:pt>
                <c:pt idx="3202">
                  <c:v>32.020000000000003</c:v>
                </c:pt>
                <c:pt idx="3203">
                  <c:v>32.03</c:v>
                </c:pt>
                <c:pt idx="3204">
                  <c:v>32.04</c:v>
                </c:pt>
                <c:pt idx="3205">
                  <c:v>32.049999999999997</c:v>
                </c:pt>
                <c:pt idx="3206">
                  <c:v>32.06</c:v>
                </c:pt>
                <c:pt idx="3207">
                  <c:v>32.07</c:v>
                </c:pt>
                <c:pt idx="3208">
                  <c:v>32.08</c:v>
                </c:pt>
                <c:pt idx="3209">
                  <c:v>32.090000000000003</c:v>
                </c:pt>
                <c:pt idx="3210">
                  <c:v>32.1</c:v>
                </c:pt>
                <c:pt idx="3211">
                  <c:v>32.11</c:v>
                </c:pt>
                <c:pt idx="3212">
                  <c:v>32.119999999999997</c:v>
                </c:pt>
                <c:pt idx="3213">
                  <c:v>32.130000000000003</c:v>
                </c:pt>
                <c:pt idx="3214">
                  <c:v>32.14</c:v>
                </c:pt>
                <c:pt idx="3215">
                  <c:v>32.15</c:v>
                </c:pt>
                <c:pt idx="3216">
                  <c:v>32.159999999999997</c:v>
                </c:pt>
                <c:pt idx="3217">
                  <c:v>32.17</c:v>
                </c:pt>
                <c:pt idx="3218">
                  <c:v>32.18</c:v>
                </c:pt>
                <c:pt idx="3219">
                  <c:v>32.19</c:v>
                </c:pt>
                <c:pt idx="3220">
                  <c:v>32.200000000000003</c:v>
                </c:pt>
                <c:pt idx="3221">
                  <c:v>32.21</c:v>
                </c:pt>
                <c:pt idx="3222">
                  <c:v>32.22</c:v>
                </c:pt>
                <c:pt idx="3223">
                  <c:v>32.229999999999997</c:v>
                </c:pt>
                <c:pt idx="3224">
                  <c:v>32.24</c:v>
                </c:pt>
                <c:pt idx="3225">
                  <c:v>32.25</c:v>
                </c:pt>
                <c:pt idx="3226">
                  <c:v>32.26</c:v>
                </c:pt>
                <c:pt idx="3227">
                  <c:v>32.270000000000003</c:v>
                </c:pt>
                <c:pt idx="3228">
                  <c:v>32.28</c:v>
                </c:pt>
                <c:pt idx="3229">
                  <c:v>32.29</c:v>
                </c:pt>
                <c:pt idx="3230">
                  <c:v>32.299999999999997</c:v>
                </c:pt>
                <c:pt idx="3231">
                  <c:v>32.31</c:v>
                </c:pt>
                <c:pt idx="3232">
                  <c:v>32.32</c:v>
                </c:pt>
                <c:pt idx="3233">
                  <c:v>32.33</c:v>
                </c:pt>
                <c:pt idx="3234">
                  <c:v>32.340000000000003</c:v>
                </c:pt>
                <c:pt idx="3235">
                  <c:v>32.35</c:v>
                </c:pt>
                <c:pt idx="3236">
                  <c:v>32.36</c:v>
                </c:pt>
                <c:pt idx="3237">
                  <c:v>32.369999999999997</c:v>
                </c:pt>
                <c:pt idx="3238">
                  <c:v>32.380000000000003</c:v>
                </c:pt>
                <c:pt idx="3239">
                  <c:v>32.39</c:v>
                </c:pt>
                <c:pt idx="3240">
                  <c:v>32.4</c:v>
                </c:pt>
                <c:pt idx="3241">
                  <c:v>32.409999999999997</c:v>
                </c:pt>
                <c:pt idx="3242">
                  <c:v>32.42</c:v>
                </c:pt>
                <c:pt idx="3243">
                  <c:v>32.43</c:v>
                </c:pt>
                <c:pt idx="3244">
                  <c:v>32.44</c:v>
                </c:pt>
                <c:pt idx="3245">
                  <c:v>32.450000000000003</c:v>
                </c:pt>
                <c:pt idx="3246">
                  <c:v>32.46</c:v>
                </c:pt>
                <c:pt idx="3247">
                  <c:v>32.47</c:v>
                </c:pt>
                <c:pt idx="3248">
                  <c:v>32.479999999999997</c:v>
                </c:pt>
                <c:pt idx="3249">
                  <c:v>32.49</c:v>
                </c:pt>
                <c:pt idx="3250">
                  <c:v>32.5</c:v>
                </c:pt>
                <c:pt idx="3251">
                  <c:v>32.51</c:v>
                </c:pt>
                <c:pt idx="3252">
                  <c:v>32.520000000000003</c:v>
                </c:pt>
                <c:pt idx="3253">
                  <c:v>32.53</c:v>
                </c:pt>
                <c:pt idx="3254">
                  <c:v>32.54</c:v>
                </c:pt>
                <c:pt idx="3255">
                  <c:v>32.549999999999997</c:v>
                </c:pt>
                <c:pt idx="3256">
                  <c:v>32.56</c:v>
                </c:pt>
                <c:pt idx="3257">
                  <c:v>32.57</c:v>
                </c:pt>
                <c:pt idx="3258">
                  <c:v>32.58</c:v>
                </c:pt>
                <c:pt idx="3259">
                  <c:v>32.590000000000003</c:v>
                </c:pt>
                <c:pt idx="3260">
                  <c:v>32.6</c:v>
                </c:pt>
                <c:pt idx="3261">
                  <c:v>32.61</c:v>
                </c:pt>
                <c:pt idx="3262">
                  <c:v>32.619999999999997</c:v>
                </c:pt>
                <c:pt idx="3263">
                  <c:v>32.630000000000003</c:v>
                </c:pt>
                <c:pt idx="3264">
                  <c:v>32.64</c:v>
                </c:pt>
                <c:pt idx="3265">
                  <c:v>32.65</c:v>
                </c:pt>
                <c:pt idx="3266">
                  <c:v>32.659999999999997</c:v>
                </c:pt>
                <c:pt idx="3267">
                  <c:v>32.67</c:v>
                </c:pt>
                <c:pt idx="3268">
                  <c:v>32.68</c:v>
                </c:pt>
                <c:pt idx="3269">
                  <c:v>32.69</c:v>
                </c:pt>
                <c:pt idx="3270">
                  <c:v>32.700000000000003</c:v>
                </c:pt>
                <c:pt idx="3271">
                  <c:v>32.71</c:v>
                </c:pt>
                <c:pt idx="3272">
                  <c:v>32.72</c:v>
                </c:pt>
                <c:pt idx="3273">
                  <c:v>32.729999999999997</c:v>
                </c:pt>
                <c:pt idx="3274">
                  <c:v>32.74</c:v>
                </c:pt>
                <c:pt idx="3275">
                  <c:v>32.75</c:v>
                </c:pt>
                <c:pt idx="3276">
                  <c:v>32.76</c:v>
                </c:pt>
                <c:pt idx="3277">
                  <c:v>32.770000000000003</c:v>
                </c:pt>
                <c:pt idx="3278">
                  <c:v>32.78</c:v>
                </c:pt>
                <c:pt idx="3279">
                  <c:v>32.79</c:v>
                </c:pt>
                <c:pt idx="3280">
                  <c:v>32.799999999999997</c:v>
                </c:pt>
                <c:pt idx="3281">
                  <c:v>32.81</c:v>
                </c:pt>
                <c:pt idx="3282">
                  <c:v>32.82</c:v>
                </c:pt>
                <c:pt idx="3283">
                  <c:v>32.83</c:v>
                </c:pt>
                <c:pt idx="3284">
                  <c:v>32.840000000000003</c:v>
                </c:pt>
                <c:pt idx="3285">
                  <c:v>32.85</c:v>
                </c:pt>
                <c:pt idx="3286">
                  <c:v>32.86</c:v>
                </c:pt>
                <c:pt idx="3287">
                  <c:v>32.869999999999997</c:v>
                </c:pt>
                <c:pt idx="3288">
                  <c:v>32.880000000000003</c:v>
                </c:pt>
                <c:pt idx="3289">
                  <c:v>32.89</c:v>
                </c:pt>
                <c:pt idx="3290">
                  <c:v>32.9</c:v>
                </c:pt>
                <c:pt idx="3291">
                  <c:v>32.909999999999997</c:v>
                </c:pt>
                <c:pt idx="3292">
                  <c:v>32.92</c:v>
                </c:pt>
                <c:pt idx="3293">
                  <c:v>32.93</c:v>
                </c:pt>
                <c:pt idx="3294">
                  <c:v>32.94</c:v>
                </c:pt>
                <c:pt idx="3295">
                  <c:v>32.950000000000003</c:v>
                </c:pt>
                <c:pt idx="3296">
                  <c:v>32.96</c:v>
                </c:pt>
                <c:pt idx="3297">
                  <c:v>32.97</c:v>
                </c:pt>
                <c:pt idx="3298">
                  <c:v>32.979999999999997</c:v>
                </c:pt>
                <c:pt idx="3299">
                  <c:v>32.99</c:v>
                </c:pt>
                <c:pt idx="3300">
                  <c:v>33</c:v>
                </c:pt>
                <c:pt idx="3301">
                  <c:v>33.01</c:v>
                </c:pt>
                <c:pt idx="3302">
                  <c:v>33.020000000000003</c:v>
                </c:pt>
                <c:pt idx="3303">
                  <c:v>33.03</c:v>
                </c:pt>
                <c:pt idx="3304">
                  <c:v>33.04</c:v>
                </c:pt>
                <c:pt idx="3305">
                  <c:v>33.049999999999997</c:v>
                </c:pt>
                <c:pt idx="3306">
                  <c:v>33.06</c:v>
                </c:pt>
                <c:pt idx="3307">
                  <c:v>33.07</c:v>
                </c:pt>
                <c:pt idx="3308">
                  <c:v>33.08</c:v>
                </c:pt>
                <c:pt idx="3309">
                  <c:v>33.090000000000003</c:v>
                </c:pt>
                <c:pt idx="3310">
                  <c:v>33.1</c:v>
                </c:pt>
                <c:pt idx="3311">
                  <c:v>33.11</c:v>
                </c:pt>
                <c:pt idx="3312">
                  <c:v>33.119999999999997</c:v>
                </c:pt>
                <c:pt idx="3313">
                  <c:v>33.130000000000003</c:v>
                </c:pt>
                <c:pt idx="3314">
                  <c:v>33.14</c:v>
                </c:pt>
                <c:pt idx="3315">
                  <c:v>33.15</c:v>
                </c:pt>
                <c:pt idx="3316">
                  <c:v>33.159999999999997</c:v>
                </c:pt>
                <c:pt idx="3317">
                  <c:v>33.17</c:v>
                </c:pt>
                <c:pt idx="3318">
                  <c:v>33.18</c:v>
                </c:pt>
                <c:pt idx="3319">
                  <c:v>33.19</c:v>
                </c:pt>
                <c:pt idx="3320">
                  <c:v>33.200000000000003</c:v>
                </c:pt>
                <c:pt idx="3321">
                  <c:v>33.21</c:v>
                </c:pt>
                <c:pt idx="3322">
                  <c:v>33.22</c:v>
                </c:pt>
                <c:pt idx="3323">
                  <c:v>33.229999999999997</c:v>
                </c:pt>
                <c:pt idx="3324">
                  <c:v>33.24</c:v>
                </c:pt>
                <c:pt idx="3325">
                  <c:v>33.25</c:v>
                </c:pt>
                <c:pt idx="3326">
                  <c:v>33.26</c:v>
                </c:pt>
                <c:pt idx="3327">
                  <c:v>33.270000000000003</c:v>
                </c:pt>
                <c:pt idx="3328">
                  <c:v>33.28</c:v>
                </c:pt>
                <c:pt idx="3329">
                  <c:v>33.29</c:v>
                </c:pt>
                <c:pt idx="3330">
                  <c:v>33.299999999999997</c:v>
                </c:pt>
                <c:pt idx="3331">
                  <c:v>33.31</c:v>
                </c:pt>
                <c:pt idx="3332">
                  <c:v>33.32</c:v>
                </c:pt>
                <c:pt idx="3333">
                  <c:v>33.33</c:v>
                </c:pt>
                <c:pt idx="3334">
                  <c:v>33.340000000000003</c:v>
                </c:pt>
                <c:pt idx="3335">
                  <c:v>33.35</c:v>
                </c:pt>
                <c:pt idx="3336">
                  <c:v>33.36</c:v>
                </c:pt>
                <c:pt idx="3337">
                  <c:v>33.369999999999997</c:v>
                </c:pt>
                <c:pt idx="3338">
                  <c:v>33.380000000000003</c:v>
                </c:pt>
                <c:pt idx="3339">
                  <c:v>33.39</c:v>
                </c:pt>
                <c:pt idx="3340">
                  <c:v>33.4</c:v>
                </c:pt>
                <c:pt idx="3341">
                  <c:v>33.409999999999997</c:v>
                </c:pt>
                <c:pt idx="3342">
                  <c:v>33.42</c:v>
                </c:pt>
                <c:pt idx="3343">
                  <c:v>33.43</c:v>
                </c:pt>
                <c:pt idx="3344">
                  <c:v>33.44</c:v>
                </c:pt>
                <c:pt idx="3345">
                  <c:v>33.450000000000003</c:v>
                </c:pt>
                <c:pt idx="3346">
                  <c:v>33.46</c:v>
                </c:pt>
                <c:pt idx="3347">
                  <c:v>33.47</c:v>
                </c:pt>
                <c:pt idx="3348">
                  <c:v>33.479999999999997</c:v>
                </c:pt>
                <c:pt idx="3349">
                  <c:v>33.49</c:v>
                </c:pt>
                <c:pt idx="3350">
                  <c:v>33.5</c:v>
                </c:pt>
                <c:pt idx="3351">
                  <c:v>33.51</c:v>
                </c:pt>
                <c:pt idx="3352">
                  <c:v>33.520000000000003</c:v>
                </c:pt>
                <c:pt idx="3353">
                  <c:v>33.53</c:v>
                </c:pt>
                <c:pt idx="3354">
                  <c:v>33.54</c:v>
                </c:pt>
                <c:pt idx="3355">
                  <c:v>33.549999999999997</c:v>
                </c:pt>
                <c:pt idx="3356">
                  <c:v>33.56</c:v>
                </c:pt>
                <c:pt idx="3357">
                  <c:v>33.57</c:v>
                </c:pt>
                <c:pt idx="3358">
                  <c:v>33.58</c:v>
                </c:pt>
                <c:pt idx="3359">
                  <c:v>33.590000000000003</c:v>
                </c:pt>
                <c:pt idx="3360">
                  <c:v>33.6</c:v>
                </c:pt>
                <c:pt idx="3361">
                  <c:v>33.61</c:v>
                </c:pt>
                <c:pt idx="3362">
                  <c:v>33.619999999999997</c:v>
                </c:pt>
                <c:pt idx="3363">
                  <c:v>33.630000000000003</c:v>
                </c:pt>
                <c:pt idx="3364">
                  <c:v>33.64</c:v>
                </c:pt>
                <c:pt idx="3365">
                  <c:v>33.65</c:v>
                </c:pt>
                <c:pt idx="3366">
                  <c:v>33.659999999999997</c:v>
                </c:pt>
                <c:pt idx="3367">
                  <c:v>33.67</c:v>
                </c:pt>
                <c:pt idx="3368">
                  <c:v>33.68</c:v>
                </c:pt>
                <c:pt idx="3369">
                  <c:v>33.69</c:v>
                </c:pt>
                <c:pt idx="3370">
                  <c:v>33.700000000000003</c:v>
                </c:pt>
                <c:pt idx="3371">
                  <c:v>33.71</c:v>
                </c:pt>
                <c:pt idx="3372">
                  <c:v>33.72</c:v>
                </c:pt>
                <c:pt idx="3373">
                  <c:v>33.729999999999997</c:v>
                </c:pt>
                <c:pt idx="3374">
                  <c:v>33.74</c:v>
                </c:pt>
                <c:pt idx="3375">
                  <c:v>33.75</c:v>
                </c:pt>
                <c:pt idx="3376">
                  <c:v>33.76</c:v>
                </c:pt>
                <c:pt idx="3377">
                  <c:v>33.770000000000003</c:v>
                </c:pt>
                <c:pt idx="3378">
                  <c:v>33.78</c:v>
                </c:pt>
                <c:pt idx="3379">
                  <c:v>33.79</c:v>
                </c:pt>
                <c:pt idx="3380">
                  <c:v>33.799999999999997</c:v>
                </c:pt>
                <c:pt idx="3381">
                  <c:v>33.81</c:v>
                </c:pt>
                <c:pt idx="3382">
                  <c:v>33.82</c:v>
                </c:pt>
                <c:pt idx="3383">
                  <c:v>33.83</c:v>
                </c:pt>
                <c:pt idx="3384">
                  <c:v>33.840000000000003</c:v>
                </c:pt>
                <c:pt idx="3385">
                  <c:v>33.85</c:v>
                </c:pt>
                <c:pt idx="3386">
                  <c:v>33.86</c:v>
                </c:pt>
                <c:pt idx="3387">
                  <c:v>33.869999999999997</c:v>
                </c:pt>
                <c:pt idx="3388">
                  <c:v>33.880000000000003</c:v>
                </c:pt>
                <c:pt idx="3389">
                  <c:v>33.89</c:v>
                </c:pt>
                <c:pt idx="3390">
                  <c:v>33.9</c:v>
                </c:pt>
                <c:pt idx="3391">
                  <c:v>33.909999999999997</c:v>
                </c:pt>
                <c:pt idx="3392">
                  <c:v>33.92</c:v>
                </c:pt>
                <c:pt idx="3393">
                  <c:v>33.93</c:v>
                </c:pt>
                <c:pt idx="3394">
                  <c:v>33.94</c:v>
                </c:pt>
                <c:pt idx="3395">
                  <c:v>33.950000000000003</c:v>
                </c:pt>
                <c:pt idx="3396">
                  <c:v>33.96</c:v>
                </c:pt>
                <c:pt idx="3397">
                  <c:v>33.97</c:v>
                </c:pt>
                <c:pt idx="3398">
                  <c:v>33.979999999999997</c:v>
                </c:pt>
                <c:pt idx="3399">
                  <c:v>33.99</c:v>
                </c:pt>
                <c:pt idx="3400">
                  <c:v>34</c:v>
                </c:pt>
                <c:pt idx="3401">
                  <c:v>34.01</c:v>
                </c:pt>
                <c:pt idx="3402">
                  <c:v>34.020000000000003</c:v>
                </c:pt>
                <c:pt idx="3403">
                  <c:v>34.03</c:v>
                </c:pt>
                <c:pt idx="3404">
                  <c:v>34.04</c:v>
                </c:pt>
                <c:pt idx="3405">
                  <c:v>34.049999999999997</c:v>
                </c:pt>
                <c:pt idx="3406">
                  <c:v>34.06</c:v>
                </c:pt>
                <c:pt idx="3407">
                  <c:v>34.07</c:v>
                </c:pt>
                <c:pt idx="3408">
                  <c:v>34.08</c:v>
                </c:pt>
                <c:pt idx="3409">
                  <c:v>34.090000000000003</c:v>
                </c:pt>
                <c:pt idx="3410">
                  <c:v>34.1</c:v>
                </c:pt>
                <c:pt idx="3411">
                  <c:v>34.11</c:v>
                </c:pt>
                <c:pt idx="3412">
                  <c:v>34.119999999999997</c:v>
                </c:pt>
                <c:pt idx="3413">
                  <c:v>34.130000000000003</c:v>
                </c:pt>
                <c:pt idx="3414">
                  <c:v>34.14</c:v>
                </c:pt>
                <c:pt idx="3415">
                  <c:v>34.15</c:v>
                </c:pt>
                <c:pt idx="3416">
                  <c:v>34.159999999999997</c:v>
                </c:pt>
                <c:pt idx="3417">
                  <c:v>34.17</c:v>
                </c:pt>
                <c:pt idx="3418">
                  <c:v>34.18</c:v>
                </c:pt>
                <c:pt idx="3419">
                  <c:v>34.19</c:v>
                </c:pt>
                <c:pt idx="3420">
                  <c:v>34.200000000000003</c:v>
                </c:pt>
                <c:pt idx="3421">
                  <c:v>34.21</c:v>
                </c:pt>
                <c:pt idx="3422">
                  <c:v>34.22</c:v>
                </c:pt>
                <c:pt idx="3423">
                  <c:v>34.229999999999997</c:v>
                </c:pt>
                <c:pt idx="3424">
                  <c:v>34.24</c:v>
                </c:pt>
                <c:pt idx="3425">
                  <c:v>34.25</c:v>
                </c:pt>
                <c:pt idx="3426">
                  <c:v>34.26</c:v>
                </c:pt>
                <c:pt idx="3427">
                  <c:v>34.270000000000003</c:v>
                </c:pt>
                <c:pt idx="3428">
                  <c:v>34.28</c:v>
                </c:pt>
                <c:pt idx="3429">
                  <c:v>34.29</c:v>
                </c:pt>
                <c:pt idx="3430">
                  <c:v>34.299999999999997</c:v>
                </c:pt>
                <c:pt idx="3431">
                  <c:v>34.31</c:v>
                </c:pt>
                <c:pt idx="3432">
                  <c:v>34.32</c:v>
                </c:pt>
                <c:pt idx="3433">
                  <c:v>34.33</c:v>
                </c:pt>
                <c:pt idx="3434">
                  <c:v>34.340000000000003</c:v>
                </c:pt>
                <c:pt idx="3435">
                  <c:v>34.35</c:v>
                </c:pt>
                <c:pt idx="3436">
                  <c:v>34.36</c:v>
                </c:pt>
                <c:pt idx="3437">
                  <c:v>34.369999999999997</c:v>
                </c:pt>
                <c:pt idx="3438">
                  <c:v>34.380000000000003</c:v>
                </c:pt>
                <c:pt idx="3439">
                  <c:v>34.39</c:v>
                </c:pt>
                <c:pt idx="3440">
                  <c:v>34.4</c:v>
                </c:pt>
                <c:pt idx="3441">
                  <c:v>34.409999999999997</c:v>
                </c:pt>
                <c:pt idx="3442">
                  <c:v>34.42</c:v>
                </c:pt>
                <c:pt idx="3443">
                  <c:v>34.43</c:v>
                </c:pt>
                <c:pt idx="3444">
                  <c:v>34.44</c:v>
                </c:pt>
                <c:pt idx="3445">
                  <c:v>34.450000000000003</c:v>
                </c:pt>
                <c:pt idx="3446">
                  <c:v>34.46</c:v>
                </c:pt>
                <c:pt idx="3447">
                  <c:v>34.47</c:v>
                </c:pt>
                <c:pt idx="3448">
                  <c:v>34.479999999999997</c:v>
                </c:pt>
                <c:pt idx="3449">
                  <c:v>34.49</c:v>
                </c:pt>
                <c:pt idx="3450">
                  <c:v>34.5</c:v>
                </c:pt>
                <c:pt idx="3451">
                  <c:v>34.51</c:v>
                </c:pt>
                <c:pt idx="3452">
                  <c:v>34.520000000000003</c:v>
                </c:pt>
                <c:pt idx="3453">
                  <c:v>34.53</c:v>
                </c:pt>
                <c:pt idx="3454">
                  <c:v>34.54</c:v>
                </c:pt>
                <c:pt idx="3455">
                  <c:v>34.549999999999997</c:v>
                </c:pt>
                <c:pt idx="3456">
                  <c:v>34.56</c:v>
                </c:pt>
                <c:pt idx="3457">
                  <c:v>34.57</c:v>
                </c:pt>
                <c:pt idx="3458">
                  <c:v>34.58</c:v>
                </c:pt>
                <c:pt idx="3459">
                  <c:v>34.590000000000003</c:v>
                </c:pt>
                <c:pt idx="3460">
                  <c:v>34.6</c:v>
                </c:pt>
                <c:pt idx="3461">
                  <c:v>34.61</c:v>
                </c:pt>
                <c:pt idx="3462">
                  <c:v>34.619999999999997</c:v>
                </c:pt>
                <c:pt idx="3463">
                  <c:v>34.630000000000003</c:v>
                </c:pt>
                <c:pt idx="3464">
                  <c:v>34.64</c:v>
                </c:pt>
                <c:pt idx="3465">
                  <c:v>34.65</c:v>
                </c:pt>
                <c:pt idx="3466">
                  <c:v>34.659999999999997</c:v>
                </c:pt>
                <c:pt idx="3467">
                  <c:v>34.67</c:v>
                </c:pt>
                <c:pt idx="3468">
                  <c:v>34.68</c:v>
                </c:pt>
                <c:pt idx="3469">
                  <c:v>34.69</c:v>
                </c:pt>
                <c:pt idx="3470">
                  <c:v>34.700000000000003</c:v>
                </c:pt>
                <c:pt idx="3471">
                  <c:v>34.71</c:v>
                </c:pt>
                <c:pt idx="3472">
                  <c:v>34.72</c:v>
                </c:pt>
                <c:pt idx="3473">
                  <c:v>34.729999999999997</c:v>
                </c:pt>
                <c:pt idx="3474">
                  <c:v>34.74</c:v>
                </c:pt>
                <c:pt idx="3475">
                  <c:v>34.75</c:v>
                </c:pt>
                <c:pt idx="3476">
                  <c:v>34.76</c:v>
                </c:pt>
                <c:pt idx="3477">
                  <c:v>34.770000000000003</c:v>
                </c:pt>
                <c:pt idx="3478">
                  <c:v>34.78</c:v>
                </c:pt>
                <c:pt idx="3479">
                  <c:v>34.79</c:v>
                </c:pt>
                <c:pt idx="3480">
                  <c:v>34.799999999999997</c:v>
                </c:pt>
                <c:pt idx="3481">
                  <c:v>34.81</c:v>
                </c:pt>
                <c:pt idx="3482">
                  <c:v>34.82</c:v>
                </c:pt>
                <c:pt idx="3483">
                  <c:v>34.83</c:v>
                </c:pt>
                <c:pt idx="3484">
                  <c:v>34.840000000000003</c:v>
                </c:pt>
                <c:pt idx="3485">
                  <c:v>34.85</c:v>
                </c:pt>
                <c:pt idx="3486">
                  <c:v>34.86</c:v>
                </c:pt>
                <c:pt idx="3487">
                  <c:v>34.869999999999997</c:v>
                </c:pt>
                <c:pt idx="3488">
                  <c:v>34.880000000000003</c:v>
                </c:pt>
                <c:pt idx="3489">
                  <c:v>34.89</c:v>
                </c:pt>
                <c:pt idx="3490">
                  <c:v>34.9</c:v>
                </c:pt>
                <c:pt idx="3491">
                  <c:v>34.909999999999997</c:v>
                </c:pt>
                <c:pt idx="3492">
                  <c:v>34.92</c:v>
                </c:pt>
                <c:pt idx="3493">
                  <c:v>34.93</c:v>
                </c:pt>
                <c:pt idx="3494">
                  <c:v>34.94</c:v>
                </c:pt>
                <c:pt idx="3495">
                  <c:v>34.950000000000003</c:v>
                </c:pt>
                <c:pt idx="3496">
                  <c:v>34.96</c:v>
                </c:pt>
                <c:pt idx="3497">
                  <c:v>34.97</c:v>
                </c:pt>
                <c:pt idx="3498">
                  <c:v>34.979999999999997</c:v>
                </c:pt>
                <c:pt idx="3499">
                  <c:v>34.99</c:v>
                </c:pt>
                <c:pt idx="3500">
                  <c:v>35</c:v>
                </c:pt>
                <c:pt idx="3501">
                  <c:v>35.01</c:v>
                </c:pt>
                <c:pt idx="3502">
                  <c:v>35.020000000000003</c:v>
                </c:pt>
                <c:pt idx="3503">
                  <c:v>35.03</c:v>
                </c:pt>
                <c:pt idx="3504">
                  <c:v>35.04</c:v>
                </c:pt>
                <c:pt idx="3505">
                  <c:v>35.049999999999997</c:v>
                </c:pt>
                <c:pt idx="3506">
                  <c:v>35.06</c:v>
                </c:pt>
                <c:pt idx="3507">
                  <c:v>35.07</c:v>
                </c:pt>
                <c:pt idx="3508">
                  <c:v>35.08</c:v>
                </c:pt>
                <c:pt idx="3509">
                  <c:v>35.090000000000003</c:v>
                </c:pt>
                <c:pt idx="3510">
                  <c:v>35.1</c:v>
                </c:pt>
                <c:pt idx="3511">
                  <c:v>35.11</c:v>
                </c:pt>
                <c:pt idx="3512">
                  <c:v>35.119999999999997</c:v>
                </c:pt>
                <c:pt idx="3513">
                  <c:v>35.130000000000003</c:v>
                </c:pt>
                <c:pt idx="3514">
                  <c:v>35.14</c:v>
                </c:pt>
                <c:pt idx="3515">
                  <c:v>35.15</c:v>
                </c:pt>
                <c:pt idx="3516">
                  <c:v>35.159999999999997</c:v>
                </c:pt>
                <c:pt idx="3517">
                  <c:v>35.17</c:v>
                </c:pt>
                <c:pt idx="3518">
                  <c:v>35.18</c:v>
                </c:pt>
                <c:pt idx="3519">
                  <c:v>35.19</c:v>
                </c:pt>
                <c:pt idx="3520">
                  <c:v>35.200000000000003</c:v>
                </c:pt>
                <c:pt idx="3521">
                  <c:v>35.21</c:v>
                </c:pt>
                <c:pt idx="3522">
                  <c:v>35.22</c:v>
                </c:pt>
                <c:pt idx="3523">
                  <c:v>35.229999999999997</c:v>
                </c:pt>
                <c:pt idx="3524">
                  <c:v>35.24</c:v>
                </c:pt>
                <c:pt idx="3525">
                  <c:v>35.25</c:v>
                </c:pt>
                <c:pt idx="3526">
                  <c:v>35.26</c:v>
                </c:pt>
                <c:pt idx="3527">
                  <c:v>35.270000000000003</c:v>
                </c:pt>
                <c:pt idx="3528">
                  <c:v>35.28</c:v>
                </c:pt>
                <c:pt idx="3529">
                  <c:v>35.29</c:v>
                </c:pt>
                <c:pt idx="3530">
                  <c:v>35.299999999999997</c:v>
                </c:pt>
                <c:pt idx="3531">
                  <c:v>35.31</c:v>
                </c:pt>
                <c:pt idx="3532">
                  <c:v>35.32</c:v>
                </c:pt>
                <c:pt idx="3533">
                  <c:v>35.33</c:v>
                </c:pt>
                <c:pt idx="3534">
                  <c:v>35.340000000000003</c:v>
                </c:pt>
                <c:pt idx="3535">
                  <c:v>35.35</c:v>
                </c:pt>
                <c:pt idx="3536">
                  <c:v>35.36</c:v>
                </c:pt>
                <c:pt idx="3537">
                  <c:v>35.369999999999997</c:v>
                </c:pt>
                <c:pt idx="3538">
                  <c:v>35.380000000000003</c:v>
                </c:pt>
                <c:pt idx="3539">
                  <c:v>35.39</c:v>
                </c:pt>
                <c:pt idx="3540">
                  <c:v>35.4</c:v>
                </c:pt>
                <c:pt idx="3541">
                  <c:v>35.409999999999997</c:v>
                </c:pt>
                <c:pt idx="3542">
                  <c:v>35.42</c:v>
                </c:pt>
                <c:pt idx="3543">
                  <c:v>35.43</c:v>
                </c:pt>
                <c:pt idx="3544">
                  <c:v>35.44</c:v>
                </c:pt>
                <c:pt idx="3545">
                  <c:v>35.450000000000003</c:v>
                </c:pt>
                <c:pt idx="3546">
                  <c:v>35.46</c:v>
                </c:pt>
                <c:pt idx="3547">
                  <c:v>35.47</c:v>
                </c:pt>
                <c:pt idx="3548">
                  <c:v>35.479999999999997</c:v>
                </c:pt>
                <c:pt idx="3549">
                  <c:v>35.49</c:v>
                </c:pt>
                <c:pt idx="3550">
                  <c:v>35.5</c:v>
                </c:pt>
                <c:pt idx="3551">
                  <c:v>35.51</c:v>
                </c:pt>
                <c:pt idx="3552">
                  <c:v>35.520000000000003</c:v>
                </c:pt>
                <c:pt idx="3553">
                  <c:v>35.53</c:v>
                </c:pt>
                <c:pt idx="3554">
                  <c:v>35.54</c:v>
                </c:pt>
                <c:pt idx="3555">
                  <c:v>35.549999999999997</c:v>
                </c:pt>
                <c:pt idx="3556">
                  <c:v>35.56</c:v>
                </c:pt>
                <c:pt idx="3557">
                  <c:v>35.57</c:v>
                </c:pt>
                <c:pt idx="3558">
                  <c:v>35.58</c:v>
                </c:pt>
                <c:pt idx="3559">
                  <c:v>35.590000000000003</c:v>
                </c:pt>
                <c:pt idx="3560">
                  <c:v>35.6</c:v>
                </c:pt>
                <c:pt idx="3561">
                  <c:v>35.61</c:v>
                </c:pt>
                <c:pt idx="3562">
                  <c:v>35.619999999999997</c:v>
                </c:pt>
                <c:pt idx="3563">
                  <c:v>35.630000000000003</c:v>
                </c:pt>
                <c:pt idx="3564">
                  <c:v>35.64</c:v>
                </c:pt>
                <c:pt idx="3565">
                  <c:v>35.65</c:v>
                </c:pt>
                <c:pt idx="3566">
                  <c:v>35.659999999999997</c:v>
                </c:pt>
                <c:pt idx="3567">
                  <c:v>35.67</c:v>
                </c:pt>
                <c:pt idx="3568">
                  <c:v>35.68</c:v>
                </c:pt>
                <c:pt idx="3569">
                  <c:v>35.69</c:v>
                </c:pt>
                <c:pt idx="3570">
                  <c:v>35.700000000000003</c:v>
                </c:pt>
                <c:pt idx="3571">
                  <c:v>35.71</c:v>
                </c:pt>
                <c:pt idx="3572">
                  <c:v>35.72</c:v>
                </c:pt>
                <c:pt idx="3573">
                  <c:v>35.729999999999997</c:v>
                </c:pt>
                <c:pt idx="3574">
                  <c:v>35.74</c:v>
                </c:pt>
                <c:pt idx="3575">
                  <c:v>35.75</c:v>
                </c:pt>
                <c:pt idx="3576">
                  <c:v>35.76</c:v>
                </c:pt>
                <c:pt idx="3577">
                  <c:v>35.770000000000003</c:v>
                </c:pt>
                <c:pt idx="3578">
                  <c:v>35.78</c:v>
                </c:pt>
                <c:pt idx="3579">
                  <c:v>35.79</c:v>
                </c:pt>
                <c:pt idx="3580">
                  <c:v>35.799999999999997</c:v>
                </c:pt>
                <c:pt idx="3581">
                  <c:v>35.81</c:v>
                </c:pt>
                <c:pt idx="3582">
                  <c:v>35.82</c:v>
                </c:pt>
                <c:pt idx="3583">
                  <c:v>35.83</c:v>
                </c:pt>
                <c:pt idx="3584">
                  <c:v>35.840000000000003</c:v>
                </c:pt>
                <c:pt idx="3585">
                  <c:v>35.85</c:v>
                </c:pt>
                <c:pt idx="3586">
                  <c:v>35.86</c:v>
                </c:pt>
                <c:pt idx="3587">
                  <c:v>35.869999999999997</c:v>
                </c:pt>
                <c:pt idx="3588">
                  <c:v>35.880000000000003</c:v>
                </c:pt>
                <c:pt idx="3589">
                  <c:v>35.89</c:v>
                </c:pt>
                <c:pt idx="3590">
                  <c:v>35.9</c:v>
                </c:pt>
                <c:pt idx="3591">
                  <c:v>35.909999999999997</c:v>
                </c:pt>
                <c:pt idx="3592">
                  <c:v>35.92</c:v>
                </c:pt>
                <c:pt idx="3593">
                  <c:v>35.93</c:v>
                </c:pt>
                <c:pt idx="3594">
                  <c:v>35.94</c:v>
                </c:pt>
                <c:pt idx="3595">
                  <c:v>35.950000000000003</c:v>
                </c:pt>
                <c:pt idx="3596">
                  <c:v>35.96</c:v>
                </c:pt>
                <c:pt idx="3597">
                  <c:v>35.97</c:v>
                </c:pt>
                <c:pt idx="3598">
                  <c:v>35.979999999999997</c:v>
                </c:pt>
                <c:pt idx="3599">
                  <c:v>35.99</c:v>
                </c:pt>
                <c:pt idx="3600">
                  <c:v>36</c:v>
                </c:pt>
                <c:pt idx="3601">
                  <c:v>36.01</c:v>
                </c:pt>
                <c:pt idx="3602">
                  <c:v>36.020000000000003</c:v>
                </c:pt>
                <c:pt idx="3603">
                  <c:v>36.03</c:v>
                </c:pt>
                <c:pt idx="3604">
                  <c:v>36.04</c:v>
                </c:pt>
                <c:pt idx="3605">
                  <c:v>36.049999999999997</c:v>
                </c:pt>
                <c:pt idx="3606">
                  <c:v>36.06</c:v>
                </c:pt>
                <c:pt idx="3607">
                  <c:v>36.07</c:v>
                </c:pt>
                <c:pt idx="3608">
                  <c:v>36.08</c:v>
                </c:pt>
                <c:pt idx="3609">
                  <c:v>36.090000000000003</c:v>
                </c:pt>
                <c:pt idx="3610">
                  <c:v>36.1</c:v>
                </c:pt>
                <c:pt idx="3611">
                  <c:v>36.11</c:v>
                </c:pt>
                <c:pt idx="3612">
                  <c:v>36.119999999999997</c:v>
                </c:pt>
                <c:pt idx="3613">
                  <c:v>36.130000000000003</c:v>
                </c:pt>
                <c:pt idx="3614">
                  <c:v>36.14</c:v>
                </c:pt>
                <c:pt idx="3615">
                  <c:v>36.15</c:v>
                </c:pt>
                <c:pt idx="3616">
                  <c:v>36.159999999999997</c:v>
                </c:pt>
                <c:pt idx="3617">
                  <c:v>36.17</c:v>
                </c:pt>
                <c:pt idx="3618">
                  <c:v>36.18</c:v>
                </c:pt>
                <c:pt idx="3619">
                  <c:v>36.19</c:v>
                </c:pt>
                <c:pt idx="3620">
                  <c:v>36.200000000000003</c:v>
                </c:pt>
                <c:pt idx="3621">
                  <c:v>36.21</c:v>
                </c:pt>
                <c:pt idx="3622">
                  <c:v>36.22</c:v>
                </c:pt>
                <c:pt idx="3623">
                  <c:v>36.229999999999997</c:v>
                </c:pt>
                <c:pt idx="3624">
                  <c:v>36.24</c:v>
                </c:pt>
                <c:pt idx="3625">
                  <c:v>36.25</c:v>
                </c:pt>
                <c:pt idx="3626">
                  <c:v>36.26</c:v>
                </c:pt>
                <c:pt idx="3627">
                  <c:v>36.270000000000003</c:v>
                </c:pt>
                <c:pt idx="3628">
                  <c:v>36.28</c:v>
                </c:pt>
                <c:pt idx="3629">
                  <c:v>36.29</c:v>
                </c:pt>
                <c:pt idx="3630">
                  <c:v>36.299999999999997</c:v>
                </c:pt>
                <c:pt idx="3631">
                  <c:v>36.31</c:v>
                </c:pt>
                <c:pt idx="3632">
                  <c:v>36.32</c:v>
                </c:pt>
                <c:pt idx="3633">
                  <c:v>36.33</c:v>
                </c:pt>
                <c:pt idx="3634">
                  <c:v>36.340000000000003</c:v>
                </c:pt>
                <c:pt idx="3635">
                  <c:v>36.35</c:v>
                </c:pt>
                <c:pt idx="3636">
                  <c:v>36.36</c:v>
                </c:pt>
                <c:pt idx="3637">
                  <c:v>36.369999999999997</c:v>
                </c:pt>
                <c:pt idx="3638">
                  <c:v>36.380000000000003</c:v>
                </c:pt>
                <c:pt idx="3639">
                  <c:v>36.39</c:v>
                </c:pt>
                <c:pt idx="3640">
                  <c:v>36.4</c:v>
                </c:pt>
                <c:pt idx="3641">
                  <c:v>36.409999999999997</c:v>
                </c:pt>
                <c:pt idx="3642">
                  <c:v>36.42</c:v>
                </c:pt>
                <c:pt idx="3643">
                  <c:v>36.43</c:v>
                </c:pt>
                <c:pt idx="3644">
                  <c:v>36.44</c:v>
                </c:pt>
                <c:pt idx="3645">
                  <c:v>36.450000000000003</c:v>
                </c:pt>
                <c:pt idx="3646">
                  <c:v>36.46</c:v>
                </c:pt>
                <c:pt idx="3647">
                  <c:v>36.47</c:v>
                </c:pt>
                <c:pt idx="3648">
                  <c:v>36.479999999999997</c:v>
                </c:pt>
                <c:pt idx="3649">
                  <c:v>36.49</c:v>
                </c:pt>
                <c:pt idx="3650">
                  <c:v>36.5</c:v>
                </c:pt>
                <c:pt idx="3651">
                  <c:v>36.51</c:v>
                </c:pt>
                <c:pt idx="3652">
                  <c:v>36.520000000000003</c:v>
                </c:pt>
                <c:pt idx="3653">
                  <c:v>36.53</c:v>
                </c:pt>
                <c:pt idx="3654">
                  <c:v>36.54</c:v>
                </c:pt>
                <c:pt idx="3655">
                  <c:v>36.549999999999997</c:v>
                </c:pt>
                <c:pt idx="3656">
                  <c:v>36.56</c:v>
                </c:pt>
                <c:pt idx="3657">
                  <c:v>36.57</c:v>
                </c:pt>
                <c:pt idx="3658">
                  <c:v>36.58</c:v>
                </c:pt>
                <c:pt idx="3659">
                  <c:v>36.590000000000003</c:v>
                </c:pt>
                <c:pt idx="3660">
                  <c:v>36.6</c:v>
                </c:pt>
                <c:pt idx="3661">
                  <c:v>36.61</c:v>
                </c:pt>
                <c:pt idx="3662">
                  <c:v>36.619999999999997</c:v>
                </c:pt>
                <c:pt idx="3663">
                  <c:v>36.630000000000003</c:v>
                </c:pt>
                <c:pt idx="3664">
                  <c:v>36.64</c:v>
                </c:pt>
                <c:pt idx="3665">
                  <c:v>36.65</c:v>
                </c:pt>
                <c:pt idx="3666">
                  <c:v>36.659999999999997</c:v>
                </c:pt>
                <c:pt idx="3667">
                  <c:v>36.67</c:v>
                </c:pt>
                <c:pt idx="3668">
                  <c:v>36.68</c:v>
                </c:pt>
                <c:pt idx="3669">
                  <c:v>36.69</c:v>
                </c:pt>
                <c:pt idx="3670">
                  <c:v>36.700000000000003</c:v>
                </c:pt>
                <c:pt idx="3671">
                  <c:v>36.71</c:v>
                </c:pt>
                <c:pt idx="3672">
                  <c:v>36.72</c:v>
                </c:pt>
                <c:pt idx="3673">
                  <c:v>36.729999999999997</c:v>
                </c:pt>
                <c:pt idx="3674">
                  <c:v>36.74</c:v>
                </c:pt>
                <c:pt idx="3675">
                  <c:v>36.75</c:v>
                </c:pt>
                <c:pt idx="3676">
                  <c:v>36.76</c:v>
                </c:pt>
                <c:pt idx="3677">
                  <c:v>36.770000000000003</c:v>
                </c:pt>
                <c:pt idx="3678">
                  <c:v>36.78</c:v>
                </c:pt>
                <c:pt idx="3679">
                  <c:v>36.79</c:v>
                </c:pt>
                <c:pt idx="3680">
                  <c:v>36.799999999999997</c:v>
                </c:pt>
                <c:pt idx="3681">
                  <c:v>36.81</c:v>
                </c:pt>
                <c:pt idx="3682">
                  <c:v>36.82</c:v>
                </c:pt>
                <c:pt idx="3683">
                  <c:v>36.83</c:v>
                </c:pt>
                <c:pt idx="3684">
                  <c:v>36.840000000000003</c:v>
                </c:pt>
                <c:pt idx="3685">
                  <c:v>36.85</c:v>
                </c:pt>
                <c:pt idx="3686">
                  <c:v>36.86</c:v>
                </c:pt>
                <c:pt idx="3687">
                  <c:v>36.869999999999997</c:v>
                </c:pt>
                <c:pt idx="3688">
                  <c:v>36.880000000000003</c:v>
                </c:pt>
                <c:pt idx="3689">
                  <c:v>36.89</c:v>
                </c:pt>
                <c:pt idx="3690">
                  <c:v>36.9</c:v>
                </c:pt>
                <c:pt idx="3691">
                  <c:v>36.909999999999997</c:v>
                </c:pt>
                <c:pt idx="3692">
                  <c:v>36.92</c:v>
                </c:pt>
                <c:pt idx="3693">
                  <c:v>36.93</c:v>
                </c:pt>
                <c:pt idx="3694">
                  <c:v>36.94</c:v>
                </c:pt>
                <c:pt idx="3695">
                  <c:v>36.950000000000003</c:v>
                </c:pt>
                <c:pt idx="3696">
                  <c:v>36.96</c:v>
                </c:pt>
                <c:pt idx="3697">
                  <c:v>36.97</c:v>
                </c:pt>
                <c:pt idx="3698">
                  <c:v>36.979999999999997</c:v>
                </c:pt>
                <c:pt idx="3699">
                  <c:v>36.99</c:v>
                </c:pt>
                <c:pt idx="3700">
                  <c:v>37</c:v>
                </c:pt>
                <c:pt idx="3701">
                  <c:v>37.01</c:v>
                </c:pt>
                <c:pt idx="3702">
                  <c:v>37.020000000000003</c:v>
                </c:pt>
                <c:pt idx="3703">
                  <c:v>37.03</c:v>
                </c:pt>
                <c:pt idx="3704">
                  <c:v>37.04</c:v>
                </c:pt>
                <c:pt idx="3705">
                  <c:v>37.049999999999997</c:v>
                </c:pt>
                <c:pt idx="3706">
                  <c:v>37.06</c:v>
                </c:pt>
                <c:pt idx="3707">
                  <c:v>37.07</c:v>
                </c:pt>
                <c:pt idx="3708">
                  <c:v>37.08</c:v>
                </c:pt>
                <c:pt idx="3709">
                  <c:v>37.090000000000003</c:v>
                </c:pt>
                <c:pt idx="3710">
                  <c:v>37.1</c:v>
                </c:pt>
                <c:pt idx="3711">
                  <c:v>37.11</c:v>
                </c:pt>
                <c:pt idx="3712">
                  <c:v>37.119999999999997</c:v>
                </c:pt>
                <c:pt idx="3713">
                  <c:v>37.130000000000003</c:v>
                </c:pt>
                <c:pt idx="3714">
                  <c:v>37.14</c:v>
                </c:pt>
                <c:pt idx="3715">
                  <c:v>37.15</c:v>
                </c:pt>
                <c:pt idx="3716">
                  <c:v>37.159999999999997</c:v>
                </c:pt>
                <c:pt idx="3717">
                  <c:v>37.17</c:v>
                </c:pt>
                <c:pt idx="3718">
                  <c:v>37.18</c:v>
                </c:pt>
                <c:pt idx="3719">
                  <c:v>37.19</c:v>
                </c:pt>
                <c:pt idx="3720">
                  <c:v>37.200000000000003</c:v>
                </c:pt>
                <c:pt idx="3721">
                  <c:v>37.21</c:v>
                </c:pt>
                <c:pt idx="3722">
                  <c:v>37.22</c:v>
                </c:pt>
                <c:pt idx="3723">
                  <c:v>37.229999999999997</c:v>
                </c:pt>
                <c:pt idx="3724">
                  <c:v>37.24</c:v>
                </c:pt>
                <c:pt idx="3725">
                  <c:v>37.25</c:v>
                </c:pt>
                <c:pt idx="3726">
                  <c:v>37.26</c:v>
                </c:pt>
                <c:pt idx="3727">
                  <c:v>37.270000000000003</c:v>
                </c:pt>
                <c:pt idx="3728">
                  <c:v>37.28</c:v>
                </c:pt>
                <c:pt idx="3729">
                  <c:v>37.29</c:v>
                </c:pt>
                <c:pt idx="3730">
                  <c:v>37.299999999999997</c:v>
                </c:pt>
                <c:pt idx="3731">
                  <c:v>37.31</c:v>
                </c:pt>
                <c:pt idx="3732">
                  <c:v>37.32</c:v>
                </c:pt>
                <c:pt idx="3733">
                  <c:v>37.33</c:v>
                </c:pt>
                <c:pt idx="3734">
                  <c:v>37.340000000000003</c:v>
                </c:pt>
                <c:pt idx="3735">
                  <c:v>37.35</c:v>
                </c:pt>
                <c:pt idx="3736">
                  <c:v>37.36</c:v>
                </c:pt>
                <c:pt idx="3737">
                  <c:v>37.369999999999997</c:v>
                </c:pt>
                <c:pt idx="3738">
                  <c:v>37.380000000000003</c:v>
                </c:pt>
                <c:pt idx="3739">
                  <c:v>37.39</c:v>
                </c:pt>
                <c:pt idx="3740">
                  <c:v>37.4</c:v>
                </c:pt>
                <c:pt idx="3741">
                  <c:v>37.409999999999997</c:v>
                </c:pt>
                <c:pt idx="3742">
                  <c:v>37.42</c:v>
                </c:pt>
                <c:pt idx="3743">
                  <c:v>37.43</c:v>
                </c:pt>
                <c:pt idx="3744">
                  <c:v>37.44</c:v>
                </c:pt>
                <c:pt idx="3745">
                  <c:v>37.450000000000003</c:v>
                </c:pt>
                <c:pt idx="3746">
                  <c:v>37.46</c:v>
                </c:pt>
                <c:pt idx="3747">
                  <c:v>37.47</c:v>
                </c:pt>
                <c:pt idx="3748">
                  <c:v>37.479999999999997</c:v>
                </c:pt>
                <c:pt idx="3749">
                  <c:v>37.49</c:v>
                </c:pt>
                <c:pt idx="3750">
                  <c:v>37.5</c:v>
                </c:pt>
                <c:pt idx="3751">
                  <c:v>37.51</c:v>
                </c:pt>
                <c:pt idx="3752">
                  <c:v>37.520000000000003</c:v>
                </c:pt>
                <c:pt idx="3753">
                  <c:v>37.53</c:v>
                </c:pt>
                <c:pt idx="3754">
                  <c:v>37.54</c:v>
                </c:pt>
                <c:pt idx="3755">
                  <c:v>37.549999999999997</c:v>
                </c:pt>
                <c:pt idx="3756">
                  <c:v>37.56</c:v>
                </c:pt>
                <c:pt idx="3757">
                  <c:v>37.57</c:v>
                </c:pt>
                <c:pt idx="3758">
                  <c:v>37.58</c:v>
                </c:pt>
                <c:pt idx="3759">
                  <c:v>37.590000000000003</c:v>
                </c:pt>
                <c:pt idx="3760">
                  <c:v>37.6</c:v>
                </c:pt>
                <c:pt idx="3761">
                  <c:v>37.61</c:v>
                </c:pt>
                <c:pt idx="3762">
                  <c:v>37.619999999999997</c:v>
                </c:pt>
                <c:pt idx="3763">
                  <c:v>37.630000000000003</c:v>
                </c:pt>
                <c:pt idx="3764">
                  <c:v>37.64</c:v>
                </c:pt>
                <c:pt idx="3765">
                  <c:v>37.65</c:v>
                </c:pt>
                <c:pt idx="3766">
                  <c:v>37.659999999999997</c:v>
                </c:pt>
                <c:pt idx="3767">
                  <c:v>37.67</c:v>
                </c:pt>
                <c:pt idx="3768">
                  <c:v>37.68</c:v>
                </c:pt>
                <c:pt idx="3769">
                  <c:v>37.69</c:v>
                </c:pt>
                <c:pt idx="3770">
                  <c:v>37.700000000000003</c:v>
                </c:pt>
                <c:pt idx="3771">
                  <c:v>37.71</c:v>
                </c:pt>
                <c:pt idx="3772">
                  <c:v>37.72</c:v>
                </c:pt>
                <c:pt idx="3773">
                  <c:v>37.729999999999997</c:v>
                </c:pt>
                <c:pt idx="3774">
                  <c:v>37.74</c:v>
                </c:pt>
                <c:pt idx="3775">
                  <c:v>37.75</c:v>
                </c:pt>
                <c:pt idx="3776">
                  <c:v>37.76</c:v>
                </c:pt>
                <c:pt idx="3777">
                  <c:v>37.770000000000003</c:v>
                </c:pt>
                <c:pt idx="3778">
                  <c:v>37.78</c:v>
                </c:pt>
                <c:pt idx="3779">
                  <c:v>37.79</c:v>
                </c:pt>
                <c:pt idx="3780">
                  <c:v>37.799999999999997</c:v>
                </c:pt>
                <c:pt idx="3781">
                  <c:v>37.81</c:v>
                </c:pt>
                <c:pt idx="3782">
                  <c:v>37.82</c:v>
                </c:pt>
                <c:pt idx="3783">
                  <c:v>37.83</c:v>
                </c:pt>
                <c:pt idx="3784">
                  <c:v>37.840000000000003</c:v>
                </c:pt>
                <c:pt idx="3785">
                  <c:v>37.85</c:v>
                </c:pt>
                <c:pt idx="3786">
                  <c:v>37.86</c:v>
                </c:pt>
                <c:pt idx="3787">
                  <c:v>37.869999999999997</c:v>
                </c:pt>
                <c:pt idx="3788">
                  <c:v>37.880000000000003</c:v>
                </c:pt>
                <c:pt idx="3789">
                  <c:v>37.89</c:v>
                </c:pt>
                <c:pt idx="3790">
                  <c:v>37.9</c:v>
                </c:pt>
                <c:pt idx="3791">
                  <c:v>37.909999999999997</c:v>
                </c:pt>
                <c:pt idx="3792">
                  <c:v>37.92</c:v>
                </c:pt>
                <c:pt idx="3793">
                  <c:v>37.93</c:v>
                </c:pt>
                <c:pt idx="3794">
                  <c:v>37.94</c:v>
                </c:pt>
                <c:pt idx="3795">
                  <c:v>37.950000000000003</c:v>
                </c:pt>
                <c:pt idx="3796">
                  <c:v>37.96</c:v>
                </c:pt>
                <c:pt idx="3797">
                  <c:v>37.97</c:v>
                </c:pt>
                <c:pt idx="3798">
                  <c:v>37.979999999999997</c:v>
                </c:pt>
                <c:pt idx="3799">
                  <c:v>37.99</c:v>
                </c:pt>
                <c:pt idx="3800">
                  <c:v>38</c:v>
                </c:pt>
                <c:pt idx="3801">
                  <c:v>38.01</c:v>
                </c:pt>
                <c:pt idx="3802">
                  <c:v>38.020000000000003</c:v>
                </c:pt>
                <c:pt idx="3803">
                  <c:v>38.03</c:v>
                </c:pt>
                <c:pt idx="3804">
                  <c:v>38.04</c:v>
                </c:pt>
                <c:pt idx="3805">
                  <c:v>38.049999999999997</c:v>
                </c:pt>
                <c:pt idx="3806">
                  <c:v>38.06</c:v>
                </c:pt>
                <c:pt idx="3807">
                  <c:v>38.07</c:v>
                </c:pt>
                <c:pt idx="3808">
                  <c:v>38.08</c:v>
                </c:pt>
                <c:pt idx="3809">
                  <c:v>38.090000000000003</c:v>
                </c:pt>
                <c:pt idx="3810">
                  <c:v>38.1</c:v>
                </c:pt>
                <c:pt idx="3811">
                  <c:v>38.11</c:v>
                </c:pt>
                <c:pt idx="3812">
                  <c:v>38.119999999999997</c:v>
                </c:pt>
                <c:pt idx="3813">
                  <c:v>38.130000000000003</c:v>
                </c:pt>
                <c:pt idx="3814">
                  <c:v>38.14</c:v>
                </c:pt>
                <c:pt idx="3815">
                  <c:v>38.15</c:v>
                </c:pt>
                <c:pt idx="3816">
                  <c:v>38.159999999999997</c:v>
                </c:pt>
                <c:pt idx="3817">
                  <c:v>38.17</c:v>
                </c:pt>
                <c:pt idx="3818">
                  <c:v>38.18</c:v>
                </c:pt>
                <c:pt idx="3819">
                  <c:v>38.19</c:v>
                </c:pt>
                <c:pt idx="3820">
                  <c:v>38.200000000000003</c:v>
                </c:pt>
                <c:pt idx="3821">
                  <c:v>38.21</c:v>
                </c:pt>
                <c:pt idx="3822">
                  <c:v>38.22</c:v>
                </c:pt>
                <c:pt idx="3823">
                  <c:v>38.229999999999997</c:v>
                </c:pt>
                <c:pt idx="3824">
                  <c:v>38.24</c:v>
                </c:pt>
                <c:pt idx="3825">
                  <c:v>38.25</c:v>
                </c:pt>
                <c:pt idx="3826">
                  <c:v>38.26</c:v>
                </c:pt>
                <c:pt idx="3827">
                  <c:v>38.270000000000003</c:v>
                </c:pt>
                <c:pt idx="3828">
                  <c:v>38.28</c:v>
                </c:pt>
                <c:pt idx="3829">
                  <c:v>38.29</c:v>
                </c:pt>
                <c:pt idx="3830">
                  <c:v>38.299999999999997</c:v>
                </c:pt>
                <c:pt idx="3831">
                  <c:v>38.31</c:v>
                </c:pt>
                <c:pt idx="3832">
                  <c:v>38.32</c:v>
                </c:pt>
                <c:pt idx="3833">
                  <c:v>38.33</c:v>
                </c:pt>
                <c:pt idx="3834">
                  <c:v>38.340000000000003</c:v>
                </c:pt>
                <c:pt idx="3835">
                  <c:v>38.35</c:v>
                </c:pt>
                <c:pt idx="3836">
                  <c:v>38.36</c:v>
                </c:pt>
                <c:pt idx="3837">
                  <c:v>38.369999999999997</c:v>
                </c:pt>
                <c:pt idx="3838">
                  <c:v>38.380000000000003</c:v>
                </c:pt>
                <c:pt idx="3839">
                  <c:v>38.39</c:v>
                </c:pt>
                <c:pt idx="3840">
                  <c:v>38.4</c:v>
                </c:pt>
                <c:pt idx="3841">
                  <c:v>38.409999999999997</c:v>
                </c:pt>
                <c:pt idx="3842">
                  <c:v>38.42</c:v>
                </c:pt>
                <c:pt idx="3843">
                  <c:v>38.43</c:v>
                </c:pt>
                <c:pt idx="3844">
                  <c:v>38.44</c:v>
                </c:pt>
                <c:pt idx="3845">
                  <c:v>38.450000000000003</c:v>
                </c:pt>
                <c:pt idx="3846">
                  <c:v>38.46</c:v>
                </c:pt>
                <c:pt idx="3847">
                  <c:v>38.47</c:v>
                </c:pt>
                <c:pt idx="3848">
                  <c:v>38.479999999999997</c:v>
                </c:pt>
                <c:pt idx="3849">
                  <c:v>38.49</c:v>
                </c:pt>
                <c:pt idx="3850">
                  <c:v>38.5</c:v>
                </c:pt>
                <c:pt idx="3851">
                  <c:v>38.51</c:v>
                </c:pt>
                <c:pt idx="3852">
                  <c:v>38.520000000000003</c:v>
                </c:pt>
                <c:pt idx="3853">
                  <c:v>38.53</c:v>
                </c:pt>
                <c:pt idx="3854">
                  <c:v>38.54</c:v>
                </c:pt>
                <c:pt idx="3855">
                  <c:v>38.549999999999997</c:v>
                </c:pt>
                <c:pt idx="3856">
                  <c:v>38.56</c:v>
                </c:pt>
                <c:pt idx="3857">
                  <c:v>38.57</c:v>
                </c:pt>
                <c:pt idx="3858">
                  <c:v>38.58</c:v>
                </c:pt>
                <c:pt idx="3859">
                  <c:v>38.590000000000003</c:v>
                </c:pt>
                <c:pt idx="3860">
                  <c:v>38.6</c:v>
                </c:pt>
                <c:pt idx="3861">
                  <c:v>38.61</c:v>
                </c:pt>
                <c:pt idx="3862">
                  <c:v>38.619999999999997</c:v>
                </c:pt>
                <c:pt idx="3863">
                  <c:v>38.630000000000003</c:v>
                </c:pt>
                <c:pt idx="3864">
                  <c:v>38.64</c:v>
                </c:pt>
                <c:pt idx="3865">
                  <c:v>38.65</c:v>
                </c:pt>
                <c:pt idx="3866">
                  <c:v>38.659999999999997</c:v>
                </c:pt>
                <c:pt idx="3867">
                  <c:v>38.67</c:v>
                </c:pt>
                <c:pt idx="3868">
                  <c:v>38.68</c:v>
                </c:pt>
                <c:pt idx="3869">
                  <c:v>38.69</c:v>
                </c:pt>
                <c:pt idx="3870">
                  <c:v>38.700000000000003</c:v>
                </c:pt>
                <c:pt idx="3871">
                  <c:v>38.71</c:v>
                </c:pt>
                <c:pt idx="3872">
                  <c:v>38.72</c:v>
                </c:pt>
                <c:pt idx="3873">
                  <c:v>38.729999999999997</c:v>
                </c:pt>
                <c:pt idx="3874">
                  <c:v>38.74</c:v>
                </c:pt>
                <c:pt idx="3875">
                  <c:v>38.75</c:v>
                </c:pt>
                <c:pt idx="3876">
                  <c:v>38.76</c:v>
                </c:pt>
                <c:pt idx="3877">
                  <c:v>38.770000000000003</c:v>
                </c:pt>
                <c:pt idx="3878">
                  <c:v>38.78</c:v>
                </c:pt>
                <c:pt idx="3879">
                  <c:v>38.79</c:v>
                </c:pt>
                <c:pt idx="3880">
                  <c:v>38.799999999999997</c:v>
                </c:pt>
                <c:pt idx="3881">
                  <c:v>38.81</c:v>
                </c:pt>
                <c:pt idx="3882">
                  <c:v>38.82</c:v>
                </c:pt>
                <c:pt idx="3883">
                  <c:v>38.83</c:v>
                </c:pt>
                <c:pt idx="3884">
                  <c:v>38.840000000000003</c:v>
                </c:pt>
                <c:pt idx="3885">
                  <c:v>38.85</c:v>
                </c:pt>
                <c:pt idx="3886">
                  <c:v>38.86</c:v>
                </c:pt>
                <c:pt idx="3887">
                  <c:v>38.869999999999997</c:v>
                </c:pt>
                <c:pt idx="3888">
                  <c:v>38.880000000000003</c:v>
                </c:pt>
                <c:pt idx="3889">
                  <c:v>38.89</c:v>
                </c:pt>
                <c:pt idx="3890">
                  <c:v>38.9</c:v>
                </c:pt>
                <c:pt idx="3891">
                  <c:v>38.909999999999997</c:v>
                </c:pt>
                <c:pt idx="3892">
                  <c:v>38.92</c:v>
                </c:pt>
                <c:pt idx="3893">
                  <c:v>38.93</c:v>
                </c:pt>
                <c:pt idx="3894">
                  <c:v>38.94</c:v>
                </c:pt>
                <c:pt idx="3895">
                  <c:v>38.950000000000003</c:v>
                </c:pt>
                <c:pt idx="3896">
                  <c:v>38.96</c:v>
                </c:pt>
                <c:pt idx="3897">
                  <c:v>38.97</c:v>
                </c:pt>
                <c:pt idx="3898">
                  <c:v>38.979999999999997</c:v>
                </c:pt>
                <c:pt idx="3899">
                  <c:v>38.99</c:v>
                </c:pt>
                <c:pt idx="3900">
                  <c:v>39</c:v>
                </c:pt>
                <c:pt idx="3901">
                  <c:v>39.01</c:v>
                </c:pt>
                <c:pt idx="3902">
                  <c:v>39.020000000000003</c:v>
                </c:pt>
                <c:pt idx="3903">
                  <c:v>39.03</c:v>
                </c:pt>
                <c:pt idx="3904">
                  <c:v>39.04</c:v>
                </c:pt>
                <c:pt idx="3905">
                  <c:v>39.049999999999997</c:v>
                </c:pt>
                <c:pt idx="3906">
                  <c:v>39.06</c:v>
                </c:pt>
                <c:pt idx="3907">
                  <c:v>39.07</c:v>
                </c:pt>
                <c:pt idx="3908">
                  <c:v>39.08</c:v>
                </c:pt>
                <c:pt idx="3909">
                  <c:v>39.090000000000003</c:v>
                </c:pt>
                <c:pt idx="3910">
                  <c:v>39.1</c:v>
                </c:pt>
                <c:pt idx="3911">
                  <c:v>39.11</c:v>
                </c:pt>
                <c:pt idx="3912">
                  <c:v>39.119999999999997</c:v>
                </c:pt>
                <c:pt idx="3913">
                  <c:v>39.130000000000003</c:v>
                </c:pt>
                <c:pt idx="3914">
                  <c:v>39.14</c:v>
                </c:pt>
                <c:pt idx="3915">
                  <c:v>39.15</c:v>
                </c:pt>
                <c:pt idx="3916">
                  <c:v>39.159999999999997</c:v>
                </c:pt>
                <c:pt idx="3917">
                  <c:v>39.17</c:v>
                </c:pt>
                <c:pt idx="3918">
                  <c:v>39.18</c:v>
                </c:pt>
                <c:pt idx="3919">
                  <c:v>39.19</c:v>
                </c:pt>
                <c:pt idx="3920">
                  <c:v>39.200000000000003</c:v>
                </c:pt>
                <c:pt idx="3921">
                  <c:v>39.21</c:v>
                </c:pt>
                <c:pt idx="3922">
                  <c:v>39.22</c:v>
                </c:pt>
                <c:pt idx="3923">
                  <c:v>39.229999999999997</c:v>
                </c:pt>
                <c:pt idx="3924">
                  <c:v>39.24</c:v>
                </c:pt>
                <c:pt idx="3925">
                  <c:v>39.25</c:v>
                </c:pt>
                <c:pt idx="3926">
                  <c:v>39.26</c:v>
                </c:pt>
                <c:pt idx="3927">
                  <c:v>39.270000000000003</c:v>
                </c:pt>
                <c:pt idx="3928">
                  <c:v>39.28</c:v>
                </c:pt>
                <c:pt idx="3929">
                  <c:v>39.29</c:v>
                </c:pt>
                <c:pt idx="3930">
                  <c:v>39.299999999999997</c:v>
                </c:pt>
                <c:pt idx="3931">
                  <c:v>39.31</c:v>
                </c:pt>
                <c:pt idx="3932">
                  <c:v>39.32</c:v>
                </c:pt>
                <c:pt idx="3933">
                  <c:v>39.33</c:v>
                </c:pt>
                <c:pt idx="3934">
                  <c:v>39.340000000000003</c:v>
                </c:pt>
                <c:pt idx="3935">
                  <c:v>39.35</c:v>
                </c:pt>
                <c:pt idx="3936">
                  <c:v>39.36</c:v>
                </c:pt>
                <c:pt idx="3937">
                  <c:v>39.369999999999997</c:v>
                </c:pt>
                <c:pt idx="3938">
                  <c:v>39.380000000000003</c:v>
                </c:pt>
                <c:pt idx="3939">
                  <c:v>39.39</c:v>
                </c:pt>
                <c:pt idx="3940">
                  <c:v>39.4</c:v>
                </c:pt>
                <c:pt idx="3941">
                  <c:v>39.409999999999997</c:v>
                </c:pt>
                <c:pt idx="3942">
                  <c:v>39.42</c:v>
                </c:pt>
                <c:pt idx="3943">
                  <c:v>39.43</c:v>
                </c:pt>
                <c:pt idx="3944">
                  <c:v>39.44</c:v>
                </c:pt>
                <c:pt idx="3945">
                  <c:v>39.450000000000003</c:v>
                </c:pt>
                <c:pt idx="3946">
                  <c:v>39.46</c:v>
                </c:pt>
                <c:pt idx="3947">
                  <c:v>39.47</c:v>
                </c:pt>
                <c:pt idx="3948">
                  <c:v>39.479999999999997</c:v>
                </c:pt>
                <c:pt idx="3949">
                  <c:v>39.49</c:v>
                </c:pt>
                <c:pt idx="3950">
                  <c:v>39.5</c:v>
                </c:pt>
                <c:pt idx="3951">
                  <c:v>39.51</c:v>
                </c:pt>
                <c:pt idx="3952">
                  <c:v>39.520000000000003</c:v>
                </c:pt>
                <c:pt idx="3953">
                  <c:v>39.53</c:v>
                </c:pt>
                <c:pt idx="3954">
                  <c:v>39.54</c:v>
                </c:pt>
                <c:pt idx="3955">
                  <c:v>39.549999999999997</c:v>
                </c:pt>
                <c:pt idx="3956">
                  <c:v>39.56</c:v>
                </c:pt>
                <c:pt idx="3957">
                  <c:v>39.57</c:v>
                </c:pt>
                <c:pt idx="3958">
                  <c:v>39.58</c:v>
                </c:pt>
                <c:pt idx="3959">
                  <c:v>39.590000000000003</c:v>
                </c:pt>
                <c:pt idx="3960">
                  <c:v>39.6</c:v>
                </c:pt>
                <c:pt idx="3961">
                  <c:v>39.61</c:v>
                </c:pt>
                <c:pt idx="3962">
                  <c:v>39.619999999999997</c:v>
                </c:pt>
                <c:pt idx="3963">
                  <c:v>39.630000000000003</c:v>
                </c:pt>
                <c:pt idx="3964">
                  <c:v>39.64</c:v>
                </c:pt>
                <c:pt idx="3965">
                  <c:v>39.65</c:v>
                </c:pt>
                <c:pt idx="3966">
                  <c:v>39.659999999999997</c:v>
                </c:pt>
                <c:pt idx="3967">
                  <c:v>39.67</c:v>
                </c:pt>
                <c:pt idx="3968">
                  <c:v>39.68</c:v>
                </c:pt>
                <c:pt idx="3969">
                  <c:v>39.69</c:v>
                </c:pt>
                <c:pt idx="3970">
                  <c:v>39.700000000000003</c:v>
                </c:pt>
                <c:pt idx="3971">
                  <c:v>39.71</c:v>
                </c:pt>
                <c:pt idx="3972">
                  <c:v>39.72</c:v>
                </c:pt>
                <c:pt idx="3973">
                  <c:v>39.729999999999997</c:v>
                </c:pt>
                <c:pt idx="3974">
                  <c:v>39.74</c:v>
                </c:pt>
                <c:pt idx="3975">
                  <c:v>39.75</c:v>
                </c:pt>
                <c:pt idx="3976">
                  <c:v>39.76</c:v>
                </c:pt>
                <c:pt idx="3977">
                  <c:v>39.770000000000003</c:v>
                </c:pt>
                <c:pt idx="3978">
                  <c:v>39.78</c:v>
                </c:pt>
                <c:pt idx="3979">
                  <c:v>39.79</c:v>
                </c:pt>
                <c:pt idx="3980">
                  <c:v>39.799999999999997</c:v>
                </c:pt>
                <c:pt idx="3981">
                  <c:v>39.81</c:v>
                </c:pt>
                <c:pt idx="3982">
                  <c:v>39.82</c:v>
                </c:pt>
                <c:pt idx="3983">
                  <c:v>39.83</c:v>
                </c:pt>
                <c:pt idx="3984">
                  <c:v>39.840000000000003</c:v>
                </c:pt>
                <c:pt idx="3985">
                  <c:v>39.85</c:v>
                </c:pt>
                <c:pt idx="3986">
                  <c:v>39.86</c:v>
                </c:pt>
                <c:pt idx="3987">
                  <c:v>39.869999999999997</c:v>
                </c:pt>
                <c:pt idx="3988">
                  <c:v>39.880000000000003</c:v>
                </c:pt>
                <c:pt idx="3989">
                  <c:v>39.89</c:v>
                </c:pt>
                <c:pt idx="3990">
                  <c:v>39.9</c:v>
                </c:pt>
                <c:pt idx="3991">
                  <c:v>39.909999999999997</c:v>
                </c:pt>
                <c:pt idx="3992">
                  <c:v>39.92</c:v>
                </c:pt>
                <c:pt idx="3993">
                  <c:v>39.93</c:v>
                </c:pt>
                <c:pt idx="3994">
                  <c:v>39.94</c:v>
                </c:pt>
                <c:pt idx="3995">
                  <c:v>39.950000000000003</c:v>
                </c:pt>
                <c:pt idx="3996">
                  <c:v>39.96</c:v>
                </c:pt>
                <c:pt idx="3997">
                  <c:v>39.97</c:v>
                </c:pt>
                <c:pt idx="3998">
                  <c:v>39.979999999999997</c:v>
                </c:pt>
                <c:pt idx="3999">
                  <c:v>39.99</c:v>
                </c:pt>
                <c:pt idx="4000">
                  <c:v>40</c:v>
                </c:pt>
                <c:pt idx="4001">
                  <c:v>40.01</c:v>
                </c:pt>
                <c:pt idx="4002">
                  <c:v>40.020000000000003</c:v>
                </c:pt>
                <c:pt idx="4003">
                  <c:v>40.03</c:v>
                </c:pt>
                <c:pt idx="4004">
                  <c:v>40.04</c:v>
                </c:pt>
                <c:pt idx="4005">
                  <c:v>40.049999999999997</c:v>
                </c:pt>
                <c:pt idx="4006">
                  <c:v>40.06</c:v>
                </c:pt>
                <c:pt idx="4007">
                  <c:v>40.07</c:v>
                </c:pt>
                <c:pt idx="4008">
                  <c:v>40.08</c:v>
                </c:pt>
                <c:pt idx="4009">
                  <c:v>40.090000000000003</c:v>
                </c:pt>
                <c:pt idx="4010">
                  <c:v>40.1</c:v>
                </c:pt>
                <c:pt idx="4011">
                  <c:v>40.11</c:v>
                </c:pt>
                <c:pt idx="4012">
                  <c:v>40.119999999999997</c:v>
                </c:pt>
                <c:pt idx="4013">
                  <c:v>40.130000000000003</c:v>
                </c:pt>
                <c:pt idx="4014">
                  <c:v>40.14</c:v>
                </c:pt>
                <c:pt idx="4015">
                  <c:v>40.15</c:v>
                </c:pt>
                <c:pt idx="4016">
                  <c:v>40.159999999999997</c:v>
                </c:pt>
                <c:pt idx="4017">
                  <c:v>40.17</c:v>
                </c:pt>
                <c:pt idx="4018">
                  <c:v>40.18</c:v>
                </c:pt>
                <c:pt idx="4019">
                  <c:v>40.19</c:v>
                </c:pt>
                <c:pt idx="4020">
                  <c:v>40.200000000000003</c:v>
                </c:pt>
                <c:pt idx="4021">
                  <c:v>40.21</c:v>
                </c:pt>
                <c:pt idx="4022">
                  <c:v>40.22</c:v>
                </c:pt>
                <c:pt idx="4023">
                  <c:v>40.229999999999997</c:v>
                </c:pt>
                <c:pt idx="4024">
                  <c:v>40.24</c:v>
                </c:pt>
                <c:pt idx="4025">
                  <c:v>40.25</c:v>
                </c:pt>
                <c:pt idx="4026">
                  <c:v>40.26</c:v>
                </c:pt>
                <c:pt idx="4027">
                  <c:v>40.270000000000003</c:v>
                </c:pt>
                <c:pt idx="4028">
                  <c:v>40.28</c:v>
                </c:pt>
                <c:pt idx="4029">
                  <c:v>40.29</c:v>
                </c:pt>
                <c:pt idx="4030">
                  <c:v>40.299999999999997</c:v>
                </c:pt>
                <c:pt idx="4031">
                  <c:v>40.31</c:v>
                </c:pt>
                <c:pt idx="4032">
                  <c:v>40.32</c:v>
                </c:pt>
                <c:pt idx="4033">
                  <c:v>40.33</c:v>
                </c:pt>
                <c:pt idx="4034">
                  <c:v>40.340000000000003</c:v>
                </c:pt>
                <c:pt idx="4035">
                  <c:v>40.35</c:v>
                </c:pt>
                <c:pt idx="4036">
                  <c:v>40.36</c:v>
                </c:pt>
                <c:pt idx="4037">
                  <c:v>40.369999999999997</c:v>
                </c:pt>
                <c:pt idx="4038">
                  <c:v>40.380000000000003</c:v>
                </c:pt>
                <c:pt idx="4039">
                  <c:v>40.39</c:v>
                </c:pt>
                <c:pt idx="4040">
                  <c:v>40.4</c:v>
                </c:pt>
                <c:pt idx="4041">
                  <c:v>40.409999999999997</c:v>
                </c:pt>
                <c:pt idx="4042">
                  <c:v>40.42</c:v>
                </c:pt>
                <c:pt idx="4043">
                  <c:v>40.43</c:v>
                </c:pt>
                <c:pt idx="4044">
                  <c:v>40.44</c:v>
                </c:pt>
                <c:pt idx="4045">
                  <c:v>40.450000000000003</c:v>
                </c:pt>
                <c:pt idx="4046">
                  <c:v>40.46</c:v>
                </c:pt>
                <c:pt idx="4047">
                  <c:v>40.47</c:v>
                </c:pt>
                <c:pt idx="4048">
                  <c:v>40.479999999999997</c:v>
                </c:pt>
                <c:pt idx="4049">
                  <c:v>40.49</c:v>
                </c:pt>
                <c:pt idx="4050">
                  <c:v>40.5</c:v>
                </c:pt>
                <c:pt idx="4051">
                  <c:v>40.51</c:v>
                </c:pt>
                <c:pt idx="4052">
                  <c:v>40.520000000000003</c:v>
                </c:pt>
                <c:pt idx="4053">
                  <c:v>40.53</c:v>
                </c:pt>
                <c:pt idx="4054">
                  <c:v>40.54</c:v>
                </c:pt>
                <c:pt idx="4055">
                  <c:v>40.549999999999997</c:v>
                </c:pt>
                <c:pt idx="4056">
                  <c:v>40.56</c:v>
                </c:pt>
                <c:pt idx="4057">
                  <c:v>40.57</c:v>
                </c:pt>
                <c:pt idx="4058">
                  <c:v>40.58</c:v>
                </c:pt>
                <c:pt idx="4059">
                  <c:v>40.590000000000003</c:v>
                </c:pt>
                <c:pt idx="4060">
                  <c:v>40.6</c:v>
                </c:pt>
                <c:pt idx="4061">
                  <c:v>40.61</c:v>
                </c:pt>
                <c:pt idx="4062">
                  <c:v>40.619999999999997</c:v>
                </c:pt>
                <c:pt idx="4063">
                  <c:v>40.630000000000003</c:v>
                </c:pt>
                <c:pt idx="4064">
                  <c:v>40.64</c:v>
                </c:pt>
                <c:pt idx="4065">
                  <c:v>40.65</c:v>
                </c:pt>
                <c:pt idx="4066">
                  <c:v>40.659999999999997</c:v>
                </c:pt>
                <c:pt idx="4067">
                  <c:v>40.67</c:v>
                </c:pt>
                <c:pt idx="4068">
                  <c:v>40.68</c:v>
                </c:pt>
                <c:pt idx="4069">
                  <c:v>40.69</c:v>
                </c:pt>
                <c:pt idx="4070">
                  <c:v>40.700000000000003</c:v>
                </c:pt>
                <c:pt idx="4071">
                  <c:v>40.71</c:v>
                </c:pt>
                <c:pt idx="4072">
                  <c:v>40.72</c:v>
                </c:pt>
                <c:pt idx="4073">
                  <c:v>40.729999999999997</c:v>
                </c:pt>
                <c:pt idx="4074">
                  <c:v>40.74</c:v>
                </c:pt>
                <c:pt idx="4075">
                  <c:v>40.75</c:v>
                </c:pt>
                <c:pt idx="4076">
                  <c:v>40.76</c:v>
                </c:pt>
                <c:pt idx="4077">
                  <c:v>40.770000000000003</c:v>
                </c:pt>
                <c:pt idx="4078">
                  <c:v>40.78</c:v>
                </c:pt>
                <c:pt idx="4079">
                  <c:v>40.79</c:v>
                </c:pt>
                <c:pt idx="4080">
                  <c:v>40.799999999999997</c:v>
                </c:pt>
                <c:pt idx="4081">
                  <c:v>40.81</c:v>
                </c:pt>
                <c:pt idx="4082">
                  <c:v>40.82</c:v>
                </c:pt>
                <c:pt idx="4083">
                  <c:v>40.83</c:v>
                </c:pt>
                <c:pt idx="4084">
                  <c:v>40.840000000000003</c:v>
                </c:pt>
                <c:pt idx="4085">
                  <c:v>40.85</c:v>
                </c:pt>
                <c:pt idx="4086">
                  <c:v>40.86</c:v>
                </c:pt>
                <c:pt idx="4087">
                  <c:v>40.869999999999997</c:v>
                </c:pt>
                <c:pt idx="4088">
                  <c:v>40.880000000000003</c:v>
                </c:pt>
                <c:pt idx="4089">
                  <c:v>40.89</c:v>
                </c:pt>
                <c:pt idx="4090">
                  <c:v>40.9</c:v>
                </c:pt>
                <c:pt idx="4091">
                  <c:v>40.909999999999997</c:v>
                </c:pt>
                <c:pt idx="4092">
                  <c:v>40.92</c:v>
                </c:pt>
                <c:pt idx="4093">
                  <c:v>40.93</c:v>
                </c:pt>
                <c:pt idx="4094">
                  <c:v>40.94</c:v>
                </c:pt>
                <c:pt idx="4095">
                  <c:v>40.950000000000003</c:v>
                </c:pt>
                <c:pt idx="4096">
                  <c:v>40.96</c:v>
                </c:pt>
                <c:pt idx="4097">
                  <c:v>40.97</c:v>
                </c:pt>
                <c:pt idx="4098">
                  <c:v>40.98</c:v>
                </c:pt>
                <c:pt idx="4099">
                  <c:v>40.99</c:v>
                </c:pt>
                <c:pt idx="4100">
                  <c:v>41</c:v>
                </c:pt>
                <c:pt idx="4101">
                  <c:v>41.01</c:v>
                </c:pt>
                <c:pt idx="4102">
                  <c:v>41.02</c:v>
                </c:pt>
                <c:pt idx="4103">
                  <c:v>41.03</c:v>
                </c:pt>
                <c:pt idx="4104">
                  <c:v>41.04</c:v>
                </c:pt>
                <c:pt idx="4105">
                  <c:v>41.05</c:v>
                </c:pt>
                <c:pt idx="4106">
                  <c:v>41.06</c:v>
                </c:pt>
                <c:pt idx="4107">
                  <c:v>41.07</c:v>
                </c:pt>
                <c:pt idx="4108">
                  <c:v>41.08</c:v>
                </c:pt>
                <c:pt idx="4109">
                  <c:v>41.09</c:v>
                </c:pt>
                <c:pt idx="4110">
                  <c:v>41.1</c:v>
                </c:pt>
                <c:pt idx="4111">
                  <c:v>41.11</c:v>
                </c:pt>
                <c:pt idx="4112">
                  <c:v>41.12</c:v>
                </c:pt>
                <c:pt idx="4113">
                  <c:v>41.13</c:v>
                </c:pt>
                <c:pt idx="4114">
                  <c:v>41.14</c:v>
                </c:pt>
                <c:pt idx="4115">
                  <c:v>41.15</c:v>
                </c:pt>
                <c:pt idx="4116">
                  <c:v>41.16</c:v>
                </c:pt>
                <c:pt idx="4117">
                  <c:v>41.17</c:v>
                </c:pt>
                <c:pt idx="4118">
                  <c:v>41.18</c:v>
                </c:pt>
                <c:pt idx="4119">
                  <c:v>41.19</c:v>
                </c:pt>
                <c:pt idx="4120">
                  <c:v>41.2</c:v>
                </c:pt>
                <c:pt idx="4121">
                  <c:v>41.21</c:v>
                </c:pt>
                <c:pt idx="4122">
                  <c:v>41.22</c:v>
                </c:pt>
                <c:pt idx="4123">
                  <c:v>41.23</c:v>
                </c:pt>
                <c:pt idx="4124">
                  <c:v>41.24</c:v>
                </c:pt>
                <c:pt idx="4125">
                  <c:v>41.25</c:v>
                </c:pt>
                <c:pt idx="4126">
                  <c:v>41.26</c:v>
                </c:pt>
                <c:pt idx="4127">
                  <c:v>41.27</c:v>
                </c:pt>
                <c:pt idx="4128">
                  <c:v>41.28</c:v>
                </c:pt>
                <c:pt idx="4129">
                  <c:v>41.29</c:v>
                </c:pt>
                <c:pt idx="4130">
                  <c:v>41.3</c:v>
                </c:pt>
                <c:pt idx="4131">
                  <c:v>41.31</c:v>
                </c:pt>
                <c:pt idx="4132">
                  <c:v>41.32</c:v>
                </c:pt>
                <c:pt idx="4133">
                  <c:v>41.33</c:v>
                </c:pt>
                <c:pt idx="4134">
                  <c:v>41.34</c:v>
                </c:pt>
                <c:pt idx="4135">
                  <c:v>41.35</c:v>
                </c:pt>
                <c:pt idx="4136">
                  <c:v>41.36</c:v>
                </c:pt>
                <c:pt idx="4137">
                  <c:v>41.37</c:v>
                </c:pt>
                <c:pt idx="4138">
                  <c:v>41.38</c:v>
                </c:pt>
                <c:pt idx="4139">
                  <c:v>41.39</c:v>
                </c:pt>
                <c:pt idx="4140">
                  <c:v>41.4</c:v>
                </c:pt>
                <c:pt idx="4141">
                  <c:v>41.41</c:v>
                </c:pt>
                <c:pt idx="4142">
                  <c:v>41.42</c:v>
                </c:pt>
                <c:pt idx="4143">
                  <c:v>41.43</c:v>
                </c:pt>
                <c:pt idx="4144">
                  <c:v>41.44</c:v>
                </c:pt>
                <c:pt idx="4145">
                  <c:v>41.45</c:v>
                </c:pt>
                <c:pt idx="4146">
                  <c:v>41.46</c:v>
                </c:pt>
                <c:pt idx="4147">
                  <c:v>41.47</c:v>
                </c:pt>
                <c:pt idx="4148">
                  <c:v>41.48</c:v>
                </c:pt>
                <c:pt idx="4149">
                  <c:v>41.49</c:v>
                </c:pt>
                <c:pt idx="4150">
                  <c:v>41.5</c:v>
                </c:pt>
                <c:pt idx="4151">
                  <c:v>41.51</c:v>
                </c:pt>
                <c:pt idx="4152">
                  <c:v>41.52</c:v>
                </c:pt>
                <c:pt idx="4153">
                  <c:v>41.53</c:v>
                </c:pt>
                <c:pt idx="4154">
                  <c:v>41.54</c:v>
                </c:pt>
                <c:pt idx="4155">
                  <c:v>41.55</c:v>
                </c:pt>
                <c:pt idx="4156">
                  <c:v>41.56</c:v>
                </c:pt>
                <c:pt idx="4157">
                  <c:v>41.57</c:v>
                </c:pt>
                <c:pt idx="4158">
                  <c:v>41.58</c:v>
                </c:pt>
                <c:pt idx="4159">
                  <c:v>41.59</c:v>
                </c:pt>
                <c:pt idx="4160">
                  <c:v>41.6</c:v>
                </c:pt>
                <c:pt idx="4161">
                  <c:v>41.61</c:v>
                </c:pt>
                <c:pt idx="4162">
                  <c:v>41.62</c:v>
                </c:pt>
                <c:pt idx="4163">
                  <c:v>41.63</c:v>
                </c:pt>
                <c:pt idx="4164">
                  <c:v>41.64</c:v>
                </c:pt>
                <c:pt idx="4165">
                  <c:v>41.65</c:v>
                </c:pt>
                <c:pt idx="4166">
                  <c:v>41.66</c:v>
                </c:pt>
                <c:pt idx="4167">
                  <c:v>41.67</c:v>
                </c:pt>
                <c:pt idx="4168">
                  <c:v>41.68</c:v>
                </c:pt>
                <c:pt idx="4169">
                  <c:v>41.69</c:v>
                </c:pt>
                <c:pt idx="4170">
                  <c:v>41.7</c:v>
                </c:pt>
                <c:pt idx="4171">
                  <c:v>41.71</c:v>
                </c:pt>
                <c:pt idx="4172">
                  <c:v>41.72</c:v>
                </c:pt>
                <c:pt idx="4173">
                  <c:v>41.73</c:v>
                </c:pt>
                <c:pt idx="4174">
                  <c:v>41.74</c:v>
                </c:pt>
                <c:pt idx="4175">
                  <c:v>41.75</c:v>
                </c:pt>
                <c:pt idx="4176">
                  <c:v>41.76</c:v>
                </c:pt>
                <c:pt idx="4177">
                  <c:v>41.77</c:v>
                </c:pt>
                <c:pt idx="4178">
                  <c:v>41.78</c:v>
                </c:pt>
                <c:pt idx="4179">
                  <c:v>41.79</c:v>
                </c:pt>
                <c:pt idx="4180">
                  <c:v>41.8</c:v>
                </c:pt>
                <c:pt idx="4181">
                  <c:v>41.81</c:v>
                </c:pt>
                <c:pt idx="4182">
                  <c:v>41.82</c:v>
                </c:pt>
                <c:pt idx="4183">
                  <c:v>41.83</c:v>
                </c:pt>
                <c:pt idx="4184">
                  <c:v>41.84</c:v>
                </c:pt>
                <c:pt idx="4185">
                  <c:v>41.85</c:v>
                </c:pt>
                <c:pt idx="4186">
                  <c:v>41.86</c:v>
                </c:pt>
                <c:pt idx="4187">
                  <c:v>41.87</c:v>
                </c:pt>
                <c:pt idx="4188">
                  <c:v>41.88</c:v>
                </c:pt>
                <c:pt idx="4189">
                  <c:v>41.89</c:v>
                </c:pt>
                <c:pt idx="4190">
                  <c:v>41.9</c:v>
                </c:pt>
                <c:pt idx="4191">
                  <c:v>41.91</c:v>
                </c:pt>
                <c:pt idx="4192">
                  <c:v>41.92</c:v>
                </c:pt>
                <c:pt idx="4193">
                  <c:v>41.93</c:v>
                </c:pt>
                <c:pt idx="4194">
                  <c:v>41.94</c:v>
                </c:pt>
                <c:pt idx="4195">
                  <c:v>41.95</c:v>
                </c:pt>
                <c:pt idx="4196">
                  <c:v>41.96</c:v>
                </c:pt>
                <c:pt idx="4197">
                  <c:v>41.97</c:v>
                </c:pt>
                <c:pt idx="4198">
                  <c:v>41.98</c:v>
                </c:pt>
                <c:pt idx="4199">
                  <c:v>41.99</c:v>
                </c:pt>
                <c:pt idx="4200">
                  <c:v>42</c:v>
                </c:pt>
                <c:pt idx="4201">
                  <c:v>42.01</c:v>
                </c:pt>
                <c:pt idx="4202">
                  <c:v>42.02</c:v>
                </c:pt>
                <c:pt idx="4203">
                  <c:v>42.03</c:v>
                </c:pt>
                <c:pt idx="4204">
                  <c:v>42.04</c:v>
                </c:pt>
                <c:pt idx="4205">
                  <c:v>42.05</c:v>
                </c:pt>
                <c:pt idx="4206">
                  <c:v>42.06</c:v>
                </c:pt>
                <c:pt idx="4207">
                  <c:v>42.07</c:v>
                </c:pt>
                <c:pt idx="4208">
                  <c:v>42.08</c:v>
                </c:pt>
                <c:pt idx="4209">
                  <c:v>42.09</c:v>
                </c:pt>
                <c:pt idx="4210">
                  <c:v>42.1</c:v>
                </c:pt>
                <c:pt idx="4211">
                  <c:v>42.11</c:v>
                </c:pt>
                <c:pt idx="4212">
                  <c:v>42.12</c:v>
                </c:pt>
                <c:pt idx="4213">
                  <c:v>42.13</c:v>
                </c:pt>
                <c:pt idx="4214">
                  <c:v>42.14</c:v>
                </c:pt>
                <c:pt idx="4215">
                  <c:v>42.15</c:v>
                </c:pt>
                <c:pt idx="4216">
                  <c:v>42.16</c:v>
                </c:pt>
                <c:pt idx="4217">
                  <c:v>42.17</c:v>
                </c:pt>
                <c:pt idx="4218">
                  <c:v>42.18</c:v>
                </c:pt>
                <c:pt idx="4219">
                  <c:v>42.19</c:v>
                </c:pt>
                <c:pt idx="4220">
                  <c:v>42.2</c:v>
                </c:pt>
                <c:pt idx="4221">
                  <c:v>42.21</c:v>
                </c:pt>
                <c:pt idx="4222">
                  <c:v>42.22</c:v>
                </c:pt>
                <c:pt idx="4223">
                  <c:v>42.23</c:v>
                </c:pt>
                <c:pt idx="4224">
                  <c:v>42.24</c:v>
                </c:pt>
                <c:pt idx="4225">
                  <c:v>42.25</c:v>
                </c:pt>
                <c:pt idx="4226">
                  <c:v>42.26</c:v>
                </c:pt>
                <c:pt idx="4227">
                  <c:v>42.27</c:v>
                </c:pt>
                <c:pt idx="4228">
                  <c:v>42.28</c:v>
                </c:pt>
                <c:pt idx="4229">
                  <c:v>42.29</c:v>
                </c:pt>
                <c:pt idx="4230">
                  <c:v>42.3</c:v>
                </c:pt>
                <c:pt idx="4231">
                  <c:v>42.31</c:v>
                </c:pt>
                <c:pt idx="4232">
                  <c:v>42.32</c:v>
                </c:pt>
                <c:pt idx="4233">
                  <c:v>42.33</c:v>
                </c:pt>
                <c:pt idx="4234">
                  <c:v>42.34</c:v>
                </c:pt>
                <c:pt idx="4235">
                  <c:v>42.35</c:v>
                </c:pt>
                <c:pt idx="4236">
                  <c:v>42.36</c:v>
                </c:pt>
                <c:pt idx="4237">
                  <c:v>42.37</c:v>
                </c:pt>
                <c:pt idx="4238">
                  <c:v>42.38</c:v>
                </c:pt>
                <c:pt idx="4239">
                  <c:v>42.39</c:v>
                </c:pt>
                <c:pt idx="4240">
                  <c:v>42.4</c:v>
                </c:pt>
                <c:pt idx="4241">
                  <c:v>42.41</c:v>
                </c:pt>
                <c:pt idx="4242">
                  <c:v>42.42</c:v>
                </c:pt>
                <c:pt idx="4243">
                  <c:v>42.43</c:v>
                </c:pt>
                <c:pt idx="4244">
                  <c:v>42.44</c:v>
                </c:pt>
                <c:pt idx="4245">
                  <c:v>42.45</c:v>
                </c:pt>
                <c:pt idx="4246">
                  <c:v>42.46</c:v>
                </c:pt>
                <c:pt idx="4247">
                  <c:v>42.47</c:v>
                </c:pt>
                <c:pt idx="4248">
                  <c:v>42.48</c:v>
                </c:pt>
                <c:pt idx="4249">
                  <c:v>42.49</c:v>
                </c:pt>
                <c:pt idx="4250">
                  <c:v>42.5</c:v>
                </c:pt>
                <c:pt idx="4251">
                  <c:v>42.51</c:v>
                </c:pt>
                <c:pt idx="4252">
                  <c:v>42.52</c:v>
                </c:pt>
                <c:pt idx="4253">
                  <c:v>42.53</c:v>
                </c:pt>
                <c:pt idx="4254">
                  <c:v>42.54</c:v>
                </c:pt>
                <c:pt idx="4255">
                  <c:v>42.55</c:v>
                </c:pt>
                <c:pt idx="4256">
                  <c:v>42.56</c:v>
                </c:pt>
                <c:pt idx="4257">
                  <c:v>42.57</c:v>
                </c:pt>
                <c:pt idx="4258">
                  <c:v>42.58</c:v>
                </c:pt>
                <c:pt idx="4259">
                  <c:v>42.59</c:v>
                </c:pt>
                <c:pt idx="4260">
                  <c:v>42.6</c:v>
                </c:pt>
                <c:pt idx="4261">
                  <c:v>42.61</c:v>
                </c:pt>
                <c:pt idx="4262">
                  <c:v>42.62</c:v>
                </c:pt>
                <c:pt idx="4263">
                  <c:v>42.63</c:v>
                </c:pt>
                <c:pt idx="4264">
                  <c:v>42.64</c:v>
                </c:pt>
                <c:pt idx="4265">
                  <c:v>42.65</c:v>
                </c:pt>
                <c:pt idx="4266">
                  <c:v>42.66</c:v>
                </c:pt>
                <c:pt idx="4267">
                  <c:v>42.67</c:v>
                </c:pt>
                <c:pt idx="4268">
                  <c:v>42.68</c:v>
                </c:pt>
                <c:pt idx="4269">
                  <c:v>42.69</c:v>
                </c:pt>
                <c:pt idx="4270">
                  <c:v>42.7</c:v>
                </c:pt>
                <c:pt idx="4271">
                  <c:v>42.71</c:v>
                </c:pt>
                <c:pt idx="4272">
                  <c:v>42.72</c:v>
                </c:pt>
                <c:pt idx="4273">
                  <c:v>42.73</c:v>
                </c:pt>
                <c:pt idx="4274">
                  <c:v>42.74</c:v>
                </c:pt>
                <c:pt idx="4275">
                  <c:v>42.75</c:v>
                </c:pt>
                <c:pt idx="4276">
                  <c:v>42.76</c:v>
                </c:pt>
                <c:pt idx="4277">
                  <c:v>42.77</c:v>
                </c:pt>
                <c:pt idx="4278">
                  <c:v>42.78</c:v>
                </c:pt>
                <c:pt idx="4279">
                  <c:v>42.79</c:v>
                </c:pt>
                <c:pt idx="4280">
                  <c:v>42.8</c:v>
                </c:pt>
                <c:pt idx="4281">
                  <c:v>42.81</c:v>
                </c:pt>
                <c:pt idx="4282">
                  <c:v>42.82</c:v>
                </c:pt>
                <c:pt idx="4283">
                  <c:v>42.83</c:v>
                </c:pt>
                <c:pt idx="4284">
                  <c:v>42.84</c:v>
                </c:pt>
                <c:pt idx="4285">
                  <c:v>42.85</c:v>
                </c:pt>
                <c:pt idx="4286">
                  <c:v>42.86</c:v>
                </c:pt>
                <c:pt idx="4287">
                  <c:v>42.87</c:v>
                </c:pt>
                <c:pt idx="4288">
                  <c:v>42.88</c:v>
                </c:pt>
                <c:pt idx="4289">
                  <c:v>42.89</c:v>
                </c:pt>
                <c:pt idx="4290">
                  <c:v>42.9</c:v>
                </c:pt>
                <c:pt idx="4291">
                  <c:v>42.91</c:v>
                </c:pt>
                <c:pt idx="4292">
                  <c:v>42.92</c:v>
                </c:pt>
                <c:pt idx="4293">
                  <c:v>42.93</c:v>
                </c:pt>
                <c:pt idx="4294">
                  <c:v>42.94</c:v>
                </c:pt>
                <c:pt idx="4295">
                  <c:v>42.95</c:v>
                </c:pt>
                <c:pt idx="4296">
                  <c:v>42.96</c:v>
                </c:pt>
                <c:pt idx="4297">
                  <c:v>42.97</c:v>
                </c:pt>
                <c:pt idx="4298">
                  <c:v>42.98</c:v>
                </c:pt>
                <c:pt idx="4299">
                  <c:v>42.99</c:v>
                </c:pt>
                <c:pt idx="4300">
                  <c:v>43</c:v>
                </c:pt>
                <c:pt idx="4301">
                  <c:v>43.01</c:v>
                </c:pt>
                <c:pt idx="4302">
                  <c:v>43.02</c:v>
                </c:pt>
                <c:pt idx="4303">
                  <c:v>43.03</c:v>
                </c:pt>
                <c:pt idx="4304">
                  <c:v>43.04</c:v>
                </c:pt>
                <c:pt idx="4305">
                  <c:v>43.05</c:v>
                </c:pt>
                <c:pt idx="4306">
                  <c:v>43.06</c:v>
                </c:pt>
                <c:pt idx="4307">
                  <c:v>43.07</c:v>
                </c:pt>
                <c:pt idx="4308">
                  <c:v>43.08</c:v>
                </c:pt>
                <c:pt idx="4309">
                  <c:v>43.09</c:v>
                </c:pt>
                <c:pt idx="4310">
                  <c:v>43.1</c:v>
                </c:pt>
                <c:pt idx="4311">
                  <c:v>43.11</c:v>
                </c:pt>
                <c:pt idx="4312">
                  <c:v>43.12</c:v>
                </c:pt>
                <c:pt idx="4313">
                  <c:v>43.13</c:v>
                </c:pt>
                <c:pt idx="4314">
                  <c:v>43.14</c:v>
                </c:pt>
                <c:pt idx="4315">
                  <c:v>43.15</c:v>
                </c:pt>
                <c:pt idx="4316">
                  <c:v>43.16</c:v>
                </c:pt>
                <c:pt idx="4317">
                  <c:v>43.17</c:v>
                </c:pt>
                <c:pt idx="4318">
                  <c:v>43.18</c:v>
                </c:pt>
                <c:pt idx="4319">
                  <c:v>43.19</c:v>
                </c:pt>
                <c:pt idx="4320">
                  <c:v>43.2</c:v>
                </c:pt>
                <c:pt idx="4321">
                  <c:v>43.21</c:v>
                </c:pt>
                <c:pt idx="4322">
                  <c:v>43.22</c:v>
                </c:pt>
                <c:pt idx="4323">
                  <c:v>43.23</c:v>
                </c:pt>
                <c:pt idx="4324">
                  <c:v>43.24</c:v>
                </c:pt>
                <c:pt idx="4325">
                  <c:v>43.25</c:v>
                </c:pt>
                <c:pt idx="4326">
                  <c:v>43.26</c:v>
                </c:pt>
                <c:pt idx="4327">
                  <c:v>43.27</c:v>
                </c:pt>
                <c:pt idx="4328">
                  <c:v>43.28</c:v>
                </c:pt>
                <c:pt idx="4329">
                  <c:v>43.29</c:v>
                </c:pt>
                <c:pt idx="4330">
                  <c:v>43.3</c:v>
                </c:pt>
                <c:pt idx="4331">
                  <c:v>43.31</c:v>
                </c:pt>
                <c:pt idx="4332">
                  <c:v>43.32</c:v>
                </c:pt>
                <c:pt idx="4333">
                  <c:v>43.33</c:v>
                </c:pt>
                <c:pt idx="4334">
                  <c:v>43.34</c:v>
                </c:pt>
                <c:pt idx="4335">
                  <c:v>43.35</c:v>
                </c:pt>
                <c:pt idx="4336">
                  <c:v>43.36</c:v>
                </c:pt>
                <c:pt idx="4337">
                  <c:v>43.37</c:v>
                </c:pt>
                <c:pt idx="4338">
                  <c:v>43.38</c:v>
                </c:pt>
                <c:pt idx="4339">
                  <c:v>43.39</c:v>
                </c:pt>
                <c:pt idx="4340">
                  <c:v>43.4</c:v>
                </c:pt>
                <c:pt idx="4341">
                  <c:v>43.41</c:v>
                </c:pt>
                <c:pt idx="4342">
                  <c:v>43.42</c:v>
                </c:pt>
                <c:pt idx="4343">
                  <c:v>43.43</c:v>
                </c:pt>
                <c:pt idx="4344">
                  <c:v>43.44</c:v>
                </c:pt>
                <c:pt idx="4345">
                  <c:v>43.45</c:v>
                </c:pt>
                <c:pt idx="4346">
                  <c:v>43.46</c:v>
                </c:pt>
                <c:pt idx="4347">
                  <c:v>43.47</c:v>
                </c:pt>
                <c:pt idx="4348">
                  <c:v>43.48</c:v>
                </c:pt>
                <c:pt idx="4349">
                  <c:v>43.49</c:v>
                </c:pt>
                <c:pt idx="4350">
                  <c:v>43.5</c:v>
                </c:pt>
                <c:pt idx="4351">
                  <c:v>43.51</c:v>
                </c:pt>
                <c:pt idx="4352">
                  <c:v>43.52</c:v>
                </c:pt>
                <c:pt idx="4353">
                  <c:v>43.53</c:v>
                </c:pt>
                <c:pt idx="4354">
                  <c:v>43.54</c:v>
                </c:pt>
                <c:pt idx="4355">
                  <c:v>43.55</c:v>
                </c:pt>
                <c:pt idx="4356">
                  <c:v>43.56</c:v>
                </c:pt>
                <c:pt idx="4357">
                  <c:v>43.57</c:v>
                </c:pt>
                <c:pt idx="4358">
                  <c:v>43.58</c:v>
                </c:pt>
                <c:pt idx="4359">
                  <c:v>43.59</c:v>
                </c:pt>
                <c:pt idx="4360">
                  <c:v>43.6</c:v>
                </c:pt>
                <c:pt idx="4361">
                  <c:v>43.61</c:v>
                </c:pt>
                <c:pt idx="4362">
                  <c:v>43.62</c:v>
                </c:pt>
                <c:pt idx="4363">
                  <c:v>43.63</c:v>
                </c:pt>
                <c:pt idx="4364">
                  <c:v>43.64</c:v>
                </c:pt>
                <c:pt idx="4365">
                  <c:v>43.65</c:v>
                </c:pt>
                <c:pt idx="4366">
                  <c:v>43.66</c:v>
                </c:pt>
                <c:pt idx="4367">
                  <c:v>43.67</c:v>
                </c:pt>
                <c:pt idx="4368">
                  <c:v>43.68</c:v>
                </c:pt>
                <c:pt idx="4369">
                  <c:v>43.69</c:v>
                </c:pt>
                <c:pt idx="4370">
                  <c:v>43.7</c:v>
                </c:pt>
                <c:pt idx="4371">
                  <c:v>43.71</c:v>
                </c:pt>
                <c:pt idx="4372">
                  <c:v>43.72</c:v>
                </c:pt>
                <c:pt idx="4373">
                  <c:v>43.73</c:v>
                </c:pt>
                <c:pt idx="4374">
                  <c:v>43.74</c:v>
                </c:pt>
                <c:pt idx="4375">
                  <c:v>43.75</c:v>
                </c:pt>
                <c:pt idx="4376">
                  <c:v>43.76</c:v>
                </c:pt>
                <c:pt idx="4377">
                  <c:v>43.77</c:v>
                </c:pt>
                <c:pt idx="4378">
                  <c:v>43.78</c:v>
                </c:pt>
                <c:pt idx="4379">
                  <c:v>43.79</c:v>
                </c:pt>
                <c:pt idx="4380">
                  <c:v>43.8</c:v>
                </c:pt>
                <c:pt idx="4381">
                  <c:v>43.81</c:v>
                </c:pt>
                <c:pt idx="4382">
                  <c:v>43.82</c:v>
                </c:pt>
                <c:pt idx="4383">
                  <c:v>43.83</c:v>
                </c:pt>
                <c:pt idx="4384">
                  <c:v>43.84</c:v>
                </c:pt>
                <c:pt idx="4385">
                  <c:v>43.85</c:v>
                </c:pt>
                <c:pt idx="4386">
                  <c:v>43.86</c:v>
                </c:pt>
                <c:pt idx="4387">
                  <c:v>43.87</c:v>
                </c:pt>
                <c:pt idx="4388">
                  <c:v>43.88</c:v>
                </c:pt>
                <c:pt idx="4389">
                  <c:v>43.89</c:v>
                </c:pt>
                <c:pt idx="4390">
                  <c:v>43.9</c:v>
                </c:pt>
                <c:pt idx="4391">
                  <c:v>43.91</c:v>
                </c:pt>
                <c:pt idx="4392">
                  <c:v>43.92</c:v>
                </c:pt>
                <c:pt idx="4393">
                  <c:v>43.93</c:v>
                </c:pt>
                <c:pt idx="4394">
                  <c:v>43.94</c:v>
                </c:pt>
                <c:pt idx="4395">
                  <c:v>43.95</c:v>
                </c:pt>
                <c:pt idx="4396">
                  <c:v>43.96</c:v>
                </c:pt>
                <c:pt idx="4397">
                  <c:v>43.97</c:v>
                </c:pt>
                <c:pt idx="4398">
                  <c:v>43.98</c:v>
                </c:pt>
                <c:pt idx="4399">
                  <c:v>43.99</c:v>
                </c:pt>
                <c:pt idx="4400">
                  <c:v>44</c:v>
                </c:pt>
                <c:pt idx="4401">
                  <c:v>44.01</c:v>
                </c:pt>
                <c:pt idx="4402">
                  <c:v>44.02</c:v>
                </c:pt>
                <c:pt idx="4403">
                  <c:v>44.03</c:v>
                </c:pt>
                <c:pt idx="4404">
                  <c:v>44.04</c:v>
                </c:pt>
                <c:pt idx="4405">
                  <c:v>44.05</c:v>
                </c:pt>
                <c:pt idx="4406">
                  <c:v>44.06</c:v>
                </c:pt>
                <c:pt idx="4407">
                  <c:v>44.07</c:v>
                </c:pt>
                <c:pt idx="4408">
                  <c:v>44.08</c:v>
                </c:pt>
                <c:pt idx="4409">
                  <c:v>44.09</c:v>
                </c:pt>
                <c:pt idx="4410">
                  <c:v>44.1</c:v>
                </c:pt>
                <c:pt idx="4411">
                  <c:v>44.11</c:v>
                </c:pt>
                <c:pt idx="4412">
                  <c:v>44.12</c:v>
                </c:pt>
                <c:pt idx="4413">
                  <c:v>44.13</c:v>
                </c:pt>
                <c:pt idx="4414">
                  <c:v>44.14</c:v>
                </c:pt>
                <c:pt idx="4415">
                  <c:v>44.15</c:v>
                </c:pt>
                <c:pt idx="4416">
                  <c:v>44.16</c:v>
                </c:pt>
                <c:pt idx="4417">
                  <c:v>44.17</c:v>
                </c:pt>
                <c:pt idx="4418">
                  <c:v>44.18</c:v>
                </c:pt>
                <c:pt idx="4419">
                  <c:v>44.19</c:v>
                </c:pt>
                <c:pt idx="4420">
                  <c:v>44.2</c:v>
                </c:pt>
                <c:pt idx="4421">
                  <c:v>44.21</c:v>
                </c:pt>
                <c:pt idx="4422">
                  <c:v>44.22</c:v>
                </c:pt>
                <c:pt idx="4423">
                  <c:v>44.23</c:v>
                </c:pt>
                <c:pt idx="4424">
                  <c:v>44.24</c:v>
                </c:pt>
                <c:pt idx="4425">
                  <c:v>44.25</c:v>
                </c:pt>
                <c:pt idx="4426">
                  <c:v>44.26</c:v>
                </c:pt>
                <c:pt idx="4427">
                  <c:v>44.27</c:v>
                </c:pt>
                <c:pt idx="4428">
                  <c:v>44.28</c:v>
                </c:pt>
                <c:pt idx="4429">
                  <c:v>44.29</c:v>
                </c:pt>
                <c:pt idx="4430">
                  <c:v>44.3</c:v>
                </c:pt>
                <c:pt idx="4431">
                  <c:v>44.31</c:v>
                </c:pt>
                <c:pt idx="4432">
                  <c:v>44.32</c:v>
                </c:pt>
                <c:pt idx="4433">
                  <c:v>44.33</c:v>
                </c:pt>
                <c:pt idx="4434">
                  <c:v>44.34</c:v>
                </c:pt>
                <c:pt idx="4435">
                  <c:v>44.35</c:v>
                </c:pt>
                <c:pt idx="4436">
                  <c:v>44.36</c:v>
                </c:pt>
                <c:pt idx="4437">
                  <c:v>44.37</c:v>
                </c:pt>
                <c:pt idx="4438">
                  <c:v>44.38</c:v>
                </c:pt>
                <c:pt idx="4439">
                  <c:v>44.39</c:v>
                </c:pt>
                <c:pt idx="4440">
                  <c:v>44.4</c:v>
                </c:pt>
                <c:pt idx="4441">
                  <c:v>44.41</c:v>
                </c:pt>
                <c:pt idx="4442">
                  <c:v>44.42</c:v>
                </c:pt>
                <c:pt idx="4443">
                  <c:v>44.43</c:v>
                </c:pt>
                <c:pt idx="4444">
                  <c:v>44.44</c:v>
                </c:pt>
                <c:pt idx="4445">
                  <c:v>44.45</c:v>
                </c:pt>
                <c:pt idx="4446">
                  <c:v>44.46</c:v>
                </c:pt>
                <c:pt idx="4447">
                  <c:v>44.47</c:v>
                </c:pt>
                <c:pt idx="4448">
                  <c:v>44.48</c:v>
                </c:pt>
                <c:pt idx="4449">
                  <c:v>44.49</c:v>
                </c:pt>
                <c:pt idx="4450">
                  <c:v>44.5</c:v>
                </c:pt>
                <c:pt idx="4451">
                  <c:v>44.51</c:v>
                </c:pt>
                <c:pt idx="4452">
                  <c:v>44.52</c:v>
                </c:pt>
                <c:pt idx="4453">
                  <c:v>44.53</c:v>
                </c:pt>
                <c:pt idx="4454">
                  <c:v>44.54</c:v>
                </c:pt>
                <c:pt idx="4455">
                  <c:v>44.55</c:v>
                </c:pt>
                <c:pt idx="4456">
                  <c:v>44.56</c:v>
                </c:pt>
                <c:pt idx="4457">
                  <c:v>44.57</c:v>
                </c:pt>
                <c:pt idx="4458">
                  <c:v>44.58</c:v>
                </c:pt>
                <c:pt idx="4459">
                  <c:v>44.59</c:v>
                </c:pt>
                <c:pt idx="4460">
                  <c:v>44.6</c:v>
                </c:pt>
                <c:pt idx="4461">
                  <c:v>44.61</c:v>
                </c:pt>
                <c:pt idx="4462">
                  <c:v>44.62</c:v>
                </c:pt>
                <c:pt idx="4463">
                  <c:v>44.63</c:v>
                </c:pt>
                <c:pt idx="4464">
                  <c:v>44.64</c:v>
                </c:pt>
                <c:pt idx="4465">
                  <c:v>44.65</c:v>
                </c:pt>
                <c:pt idx="4466">
                  <c:v>44.66</c:v>
                </c:pt>
                <c:pt idx="4467">
                  <c:v>44.67</c:v>
                </c:pt>
                <c:pt idx="4468">
                  <c:v>44.68</c:v>
                </c:pt>
                <c:pt idx="4469">
                  <c:v>44.69</c:v>
                </c:pt>
                <c:pt idx="4470">
                  <c:v>44.7</c:v>
                </c:pt>
                <c:pt idx="4471">
                  <c:v>44.71</c:v>
                </c:pt>
                <c:pt idx="4472">
                  <c:v>44.72</c:v>
                </c:pt>
                <c:pt idx="4473">
                  <c:v>44.73</c:v>
                </c:pt>
                <c:pt idx="4474">
                  <c:v>44.74</c:v>
                </c:pt>
                <c:pt idx="4475">
                  <c:v>44.75</c:v>
                </c:pt>
                <c:pt idx="4476">
                  <c:v>44.76</c:v>
                </c:pt>
                <c:pt idx="4477">
                  <c:v>44.77</c:v>
                </c:pt>
                <c:pt idx="4478">
                  <c:v>44.78</c:v>
                </c:pt>
                <c:pt idx="4479">
                  <c:v>44.79</c:v>
                </c:pt>
                <c:pt idx="4480">
                  <c:v>44.8</c:v>
                </c:pt>
                <c:pt idx="4481">
                  <c:v>44.81</c:v>
                </c:pt>
                <c:pt idx="4482">
                  <c:v>44.82</c:v>
                </c:pt>
                <c:pt idx="4483">
                  <c:v>44.83</c:v>
                </c:pt>
                <c:pt idx="4484">
                  <c:v>44.84</c:v>
                </c:pt>
                <c:pt idx="4485">
                  <c:v>44.85</c:v>
                </c:pt>
                <c:pt idx="4486">
                  <c:v>44.86</c:v>
                </c:pt>
                <c:pt idx="4487">
                  <c:v>44.87</c:v>
                </c:pt>
                <c:pt idx="4488">
                  <c:v>44.88</c:v>
                </c:pt>
                <c:pt idx="4489">
                  <c:v>44.89</c:v>
                </c:pt>
                <c:pt idx="4490">
                  <c:v>44.9</c:v>
                </c:pt>
                <c:pt idx="4491">
                  <c:v>44.91</c:v>
                </c:pt>
                <c:pt idx="4492">
                  <c:v>44.92</c:v>
                </c:pt>
                <c:pt idx="4493">
                  <c:v>44.93</c:v>
                </c:pt>
                <c:pt idx="4494">
                  <c:v>44.94</c:v>
                </c:pt>
                <c:pt idx="4495">
                  <c:v>44.95</c:v>
                </c:pt>
                <c:pt idx="4496">
                  <c:v>44.96</c:v>
                </c:pt>
                <c:pt idx="4497">
                  <c:v>44.97</c:v>
                </c:pt>
                <c:pt idx="4498">
                  <c:v>44.98</c:v>
                </c:pt>
                <c:pt idx="4499">
                  <c:v>44.99</c:v>
                </c:pt>
                <c:pt idx="4500">
                  <c:v>45</c:v>
                </c:pt>
                <c:pt idx="4501">
                  <c:v>45.01</c:v>
                </c:pt>
                <c:pt idx="4502">
                  <c:v>45.02</c:v>
                </c:pt>
                <c:pt idx="4503">
                  <c:v>45.03</c:v>
                </c:pt>
                <c:pt idx="4504">
                  <c:v>45.04</c:v>
                </c:pt>
                <c:pt idx="4505">
                  <c:v>45.05</c:v>
                </c:pt>
                <c:pt idx="4506">
                  <c:v>45.06</c:v>
                </c:pt>
                <c:pt idx="4507">
                  <c:v>45.07</c:v>
                </c:pt>
                <c:pt idx="4508">
                  <c:v>45.08</c:v>
                </c:pt>
                <c:pt idx="4509">
                  <c:v>45.09</c:v>
                </c:pt>
                <c:pt idx="4510">
                  <c:v>45.1</c:v>
                </c:pt>
                <c:pt idx="4511">
                  <c:v>45.11</c:v>
                </c:pt>
                <c:pt idx="4512">
                  <c:v>45.12</c:v>
                </c:pt>
                <c:pt idx="4513">
                  <c:v>45.13</c:v>
                </c:pt>
                <c:pt idx="4514">
                  <c:v>45.14</c:v>
                </c:pt>
                <c:pt idx="4515">
                  <c:v>45.15</c:v>
                </c:pt>
                <c:pt idx="4516">
                  <c:v>45.16</c:v>
                </c:pt>
                <c:pt idx="4517">
                  <c:v>45.17</c:v>
                </c:pt>
                <c:pt idx="4518">
                  <c:v>45.18</c:v>
                </c:pt>
                <c:pt idx="4519">
                  <c:v>45.19</c:v>
                </c:pt>
                <c:pt idx="4520">
                  <c:v>45.2</c:v>
                </c:pt>
                <c:pt idx="4521">
                  <c:v>45.21</c:v>
                </c:pt>
                <c:pt idx="4522">
                  <c:v>45.22</c:v>
                </c:pt>
                <c:pt idx="4523">
                  <c:v>45.23</c:v>
                </c:pt>
                <c:pt idx="4524">
                  <c:v>45.24</c:v>
                </c:pt>
                <c:pt idx="4525">
                  <c:v>45.25</c:v>
                </c:pt>
                <c:pt idx="4526">
                  <c:v>45.26</c:v>
                </c:pt>
                <c:pt idx="4527">
                  <c:v>45.27</c:v>
                </c:pt>
                <c:pt idx="4528">
                  <c:v>45.28</c:v>
                </c:pt>
                <c:pt idx="4529">
                  <c:v>45.29</c:v>
                </c:pt>
                <c:pt idx="4530">
                  <c:v>45.3</c:v>
                </c:pt>
                <c:pt idx="4531">
                  <c:v>45.31</c:v>
                </c:pt>
                <c:pt idx="4532">
                  <c:v>45.32</c:v>
                </c:pt>
                <c:pt idx="4533">
                  <c:v>45.33</c:v>
                </c:pt>
                <c:pt idx="4534">
                  <c:v>45.34</c:v>
                </c:pt>
                <c:pt idx="4535">
                  <c:v>45.35</c:v>
                </c:pt>
                <c:pt idx="4536">
                  <c:v>45.36</c:v>
                </c:pt>
                <c:pt idx="4537">
                  <c:v>45.37</c:v>
                </c:pt>
                <c:pt idx="4538">
                  <c:v>45.38</c:v>
                </c:pt>
                <c:pt idx="4539">
                  <c:v>45.39</c:v>
                </c:pt>
                <c:pt idx="4540">
                  <c:v>45.4</c:v>
                </c:pt>
                <c:pt idx="4541">
                  <c:v>45.41</c:v>
                </c:pt>
                <c:pt idx="4542">
                  <c:v>45.42</c:v>
                </c:pt>
                <c:pt idx="4543">
                  <c:v>45.43</c:v>
                </c:pt>
                <c:pt idx="4544">
                  <c:v>45.44</c:v>
                </c:pt>
                <c:pt idx="4545">
                  <c:v>45.45</c:v>
                </c:pt>
                <c:pt idx="4546">
                  <c:v>45.46</c:v>
                </c:pt>
                <c:pt idx="4547">
                  <c:v>45.47</c:v>
                </c:pt>
                <c:pt idx="4548">
                  <c:v>45.48</c:v>
                </c:pt>
                <c:pt idx="4549">
                  <c:v>45.49</c:v>
                </c:pt>
                <c:pt idx="4550">
                  <c:v>45.5</c:v>
                </c:pt>
                <c:pt idx="4551">
                  <c:v>45.51</c:v>
                </c:pt>
                <c:pt idx="4552">
                  <c:v>45.52</c:v>
                </c:pt>
                <c:pt idx="4553">
                  <c:v>45.53</c:v>
                </c:pt>
                <c:pt idx="4554">
                  <c:v>45.54</c:v>
                </c:pt>
                <c:pt idx="4555">
                  <c:v>45.55</c:v>
                </c:pt>
                <c:pt idx="4556">
                  <c:v>45.56</c:v>
                </c:pt>
                <c:pt idx="4557">
                  <c:v>45.57</c:v>
                </c:pt>
                <c:pt idx="4558">
                  <c:v>45.58</c:v>
                </c:pt>
                <c:pt idx="4559">
                  <c:v>45.59</c:v>
                </c:pt>
                <c:pt idx="4560">
                  <c:v>45.6</c:v>
                </c:pt>
                <c:pt idx="4561">
                  <c:v>45.61</c:v>
                </c:pt>
                <c:pt idx="4562">
                  <c:v>45.62</c:v>
                </c:pt>
                <c:pt idx="4563">
                  <c:v>45.63</c:v>
                </c:pt>
                <c:pt idx="4564">
                  <c:v>45.64</c:v>
                </c:pt>
                <c:pt idx="4565">
                  <c:v>45.65</c:v>
                </c:pt>
                <c:pt idx="4566">
                  <c:v>45.66</c:v>
                </c:pt>
                <c:pt idx="4567">
                  <c:v>45.67</c:v>
                </c:pt>
                <c:pt idx="4568">
                  <c:v>45.68</c:v>
                </c:pt>
                <c:pt idx="4569">
                  <c:v>45.69</c:v>
                </c:pt>
                <c:pt idx="4570">
                  <c:v>45.7</c:v>
                </c:pt>
                <c:pt idx="4571">
                  <c:v>45.71</c:v>
                </c:pt>
                <c:pt idx="4572">
                  <c:v>45.72</c:v>
                </c:pt>
                <c:pt idx="4573">
                  <c:v>45.73</c:v>
                </c:pt>
                <c:pt idx="4574">
                  <c:v>45.74</c:v>
                </c:pt>
                <c:pt idx="4575">
                  <c:v>45.75</c:v>
                </c:pt>
                <c:pt idx="4576">
                  <c:v>45.76</c:v>
                </c:pt>
                <c:pt idx="4577">
                  <c:v>45.77</c:v>
                </c:pt>
                <c:pt idx="4578">
                  <c:v>45.78</c:v>
                </c:pt>
                <c:pt idx="4579">
                  <c:v>45.79</c:v>
                </c:pt>
                <c:pt idx="4580">
                  <c:v>45.8</c:v>
                </c:pt>
                <c:pt idx="4581">
                  <c:v>45.81</c:v>
                </c:pt>
                <c:pt idx="4582">
                  <c:v>45.82</c:v>
                </c:pt>
                <c:pt idx="4583">
                  <c:v>45.83</c:v>
                </c:pt>
                <c:pt idx="4584">
                  <c:v>45.84</c:v>
                </c:pt>
                <c:pt idx="4585">
                  <c:v>45.85</c:v>
                </c:pt>
                <c:pt idx="4586">
                  <c:v>45.86</c:v>
                </c:pt>
                <c:pt idx="4587">
                  <c:v>45.87</c:v>
                </c:pt>
                <c:pt idx="4588">
                  <c:v>45.88</c:v>
                </c:pt>
                <c:pt idx="4589">
                  <c:v>45.89</c:v>
                </c:pt>
                <c:pt idx="4590">
                  <c:v>45.9</c:v>
                </c:pt>
                <c:pt idx="4591">
                  <c:v>45.91</c:v>
                </c:pt>
                <c:pt idx="4592">
                  <c:v>45.92</c:v>
                </c:pt>
                <c:pt idx="4593">
                  <c:v>45.93</c:v>
                </c:pt>
                <c:pt idx="4594">
                  <c:v>45.94</c:v>
                </c:pt>
                <c:pt idx="4595">
                  <c:v>45.95</c:v>
                </c:pt>
                <c:pt idx="4596">
                  <c:v>45.96</c:v>
                </c:pt>
                <c:pt idx="4597">
                  <c:v>45.97</c:v>
                </c:pt>
                <c:pt idx="4598">
                  <c:v>45.98</c:v>
                </c:pt>
                <c:pt idx="4599">
                  <c:v>45.99</c:v>
                </c:pt>
                <c:pt idx="4600">
                  <c:v>46</c:v>
                </c:pt>
                <c:pt idx="4601">
                  <c:v>46.01</c:v>
                </c:pt>
                <c:pt idx="4602">
                  <c:v>46.02</c:v>
                </c:pt>
                <c:pt idx="4603">
                  <c:v>46.03</c:v>
                </c:pt>
                <c:pt idx="4604">
                  <c:v>46.04</c:v>
                </c:pt>
                <c:pt idx="4605">
                  <c:v>46.05</c:v>
                </c:pt>
                <c:pt idx="4606">
                  <c:v>46.06</c:v>
                </c:pt>
                <c:pt idx="4607">
                  <c:v>46.07</c:v>
                </c:pt>
                <c:pt idx="4608">
                  <c:v>46.08</c:v>
                </c:pt>
                <c:pt idx="4609">
                  <c:v>46.09</c:v>
                </c:pt>
                <c:pt idx="4610">
                  <c:v>46.1</c:v>
                </c:pt>
                <c:pt idx="4611">
                  <c:v>46.11</c:v>
                </c:pt>
                <c:pt idx="4612">
                  <c:v>46.12</c:v>
                </c:pt>
                <c:pt idx="4613">
                  <c:v>46.13</c:v>
                </c:pt>
                <c:pt idx="4614">
                  <c:v>46.14</c:v>
                </c:pt>
                <c:pt idx="4615">
                  <c:v>46.15</c:v>
                </c:pt>
                <c:pt idx="4616">
                  <c:v>46.16</c:v>
                </c:pt>
                <c:pt idx="4617">
                  <c:v>46.17</c:v>
                </c:pt>
                <c:pt idx="4618">
                  <c:v>46.18</c:v>
                </c:pt>
                <c:pt idx="4619">
                  <c:v>46.19</c:v>
                </c:pt>
                <c:pt idx="4620">
                  <c:v>46.2</c:v>
                </c:pt>
                <c:pt idx="4621">
                  <c:v>46.21</c:v>
                </c:pt>
                <c:pt idx="4622">
                  <c:v>46.22</c:v>
                </c:pt>
                <c:pt idx="4623">
                  <c:v>46.23</c:v>
                </c:pt>
                <c:pt idx="4624">
                  <c:v>46.24</c:v>
                </c:pt>
                <c:pt idx="4625">
                  <c:v>46.25</c:v>
                </c:pt>
                <c:pt idx="4626">
                  <c:v>46.26</c:v>
                </c:pt>
                <c:pt idx="4627">
                  <c:v>46.27</c:v>
                </c:pt>
                <c:pt idx="4628">
                  <c:v>46.28</c:v>
                </c:pt>
                <c:pt idx="4629">
                  <c:v>46.29</c:v>
                </c:pt>
                <c:pt idx="4630">
                  <c:v>46.3</c:v>
                </c:pt>
                <c:pt idx="4631">
                  <c:v>46.31</c:v>
                </c:pt>
                <c:pt idx="4632">
                  <c:v>46.32</c:v>
                </c:pt>
                <c:pt idx="4633">
                  <c:v>46.33</c:v>
                </c:pt>
                <c:pt idx="4634">
                  <c:v>46.34</c:v>
                </c:pt>
                <c:pt idx="4635">
                  <c:v>46.35</c:v>
                </c:pt>
                <c:pt idx="4636">
                  <c:v>46.36</c:v>
                </c:pt>
                <c:pt idx="4637">
                  <c:v>46.37</c:v>
                </c:pt>
                <c:pt idx="4638">
                  <c:v>46.38</c:v>
                </c:pt>
                <c:pt idx="4639">
                  <c:v>46.39</c:v>
                </c:pt>
                <c:pt idx="4640">
                  <c:v>46.4</c:v>
                </c:pt>
                <c:pt idx="4641">
                  <c:v>46.41</c:v>
                </c:pt>
                <c:pt idx="4642">
                  <c:v>46.42</c:v>
                </c:pt>
                <c:pt idx="4643">
                  <c:v>46.43</c:v>
                </c:pt>
                <c:pt idx="4644">
                  <c:v>46.44</c:v>
                </c:pt>
                <c:pt idx="4645">
                  <c:v>46.45</c:v>
                </c:pt>
                <c:pt idx="4646">
                  <c:v>46.46</c:v>
                </c:pt>
                <c:pt idx="4647">
                  <c:v>46.47</c:v>
                </c:pt>
                <c:pt idx="4648">
                  <c:v>46.48</c:v>
                </c:pt>
                <c:pt idx="4649">
                  <c:v>46.49</c:v>
                </c:pt>
                <c:pt idx="4650">
                  <c:v>46.5</c:v>
                </c:pt>
                <c:pt idx="4651">
                  <c:v>46.51</c:v>
                </c:pt>
                <c:pt idx="4652">
                  <c:v>46.52</c:v>
                </c:pt>
                <c:pt idx="4653">
                  <c:v>46.53</c:v>
                </c:pt>
                <c:pt idx="4654">
                  <c:v>46.54</c:v>
                </c:pt>
                <c:pt idx="4655">
                  <c:v>46.55</c:v>
                </c:pt>
                <c:pt idx="4656">
                  <c:v>46.56</c:v>
                </c:pt>
                <c:pt idx="4657">
                  <c:v>46.57</c:v>
                </c:pt>
                <c:pt idx="4658">
                  <c:v>46.58</c:v>
                </c:pt>
                <c:pt idx="4659">
                  <c:v>46.59</c:v>
                </c:pt>
                <c:pt idx="4660">
                  <c:v>46.6</c:v>
                </c:pt>
                <c:pt idx="4661">
                  <c:v>46.61</c:v>
                </c:pt>
                <c:pt idx="4662">
                  <c:v>46.62</c:v>
                </c:pt>
                <c:pt idx="4663">
                  <c:v>46.63</c:v>
                </c:pt>
                <c:pt idx="4664">
                  <c:v>46.64</c:v>
                </c:pt>
                <c:pt idx="4665">
                  <c:v>46.65</c:v>
                </c:pt>
                <c:pt idx="4666">
                  <c:v>46.66</c:v>
                </c:pt>
                <c:pt idx="4667">
                  <c:v>46.67</c:v>
                </c:pt>
                <c:pt idx="4668">
                  <c:v>46.68</c:v>
                </c:pt>
                <c:pt idx="4669">
                  <c:v>46.69</c:v>
                </c:pt>
                <c:pt idx="4670">
                  <c:v>46.7</c:v>
                </c:pt>
                <c:pt idx="4671">
                  <c:v>46.71</c:v>
                </c:pt>
                <c:pt idx="4672">
                  <c:v>46.72</c:v>
                </c:pt>
                <c:pt idx="4673">
                  <c:v>46.73</c:v>
                </c:pt>
                <c:pt idx="4674">
                  <c:v>46.74</c:v>
                </c:pt>
                <c:pt idx="4675">
                  <c:v>46.75</c:v>
                </c:pt>
                <c:pt idx="4676">
                  <c:v>46.76</c:v>
                </c:pt>
                <c:pt idx="4677">
                  <c:v>46.77</c:v>
                </c:pt>
                <c:pt idx="4678">
                  <c:v>46.78</c:v>
                </c:pt>
                <c:pt idx="4679">
                  <c:v>46.79</c:v>
                </c:pt>
                <c:pt idx="4680">
                  <c:v>46.8</c:v>
                </c:pt>
                <c:pt idx="4681">
                  <c:v>46.81</c:v>
                </c:pt>
                <c:pt idx="4682">
                  <c:v>46.82</c:v>
                </c:pt>
                <c:pt idx="4683">
                  <c:v>46.83</c:v>
                </c:pt>
                <c:pt idx="4684">
                  <c:v>46.84</c:v>
                </c:pt>
                <c:pt idx="4685">
                  <c:v>46.85</c:v>
                </c:pt>
                <c:pt idx="4686">
                  <c:v>46.86</c:v>
                </c:pt>
                <c:pt idx="4687">
                  <c:v>46.87</c:v>
                </c:pt>
                <c:pt idx="4688">
                  <c:v>46.88</c:v>
                </c:pt>
                <c:pt idx="4689">
                  <c:v>46.89</c:v>
                </c:pt>
                <c:pt idx="4690">
                  <c:v>46.9</c:v>
                </c:pt>
                <c:pt idx="4691">
                  <c:v>46.91</c:v>
                </c:pt>
                <c:pt idx="4692">
                  <c:v>46.92</c:v>
                </c:pt>
                <c:pt idx="4693">
                  <c:v>46.93</c:v>
                </c:pt>
                <c:pt idx="4694">
                  <c:v>46.94</c:v>
                </c:pt>
                <c:pt idx="4695">
                  <c:v>46.95</c:v>
                </c:pt>
                <c:pt idx="4696">
                  <c:v>46.96</c:v>
                </c:pt>
                <c:pt idx="4697">
                  <c:v>46.97</c:v>
                </c:pt>
                <c:pt idx="4698">
                  <c:v>46.98</c:v>
                </c:pt>
                <c:pt idx="4699">
                  <c:v>46.99</c:v>
                </c:pt>
                <c:pt idx="4700">
                  <c:v>47</c:v>
                </c:pt>
                <c:pt idx="4701">
                  <c:v>47.01</c:v>
                </c:pt>
                <c:pt idx="4702">
                  <c:v>47.02</c:v>
                </c:pt>
                <c:pt idx="4703">
                  <c:v>47.03</c:v>
                </c:pt>
                <c:pt idx="4704">
                  <c:v>47.04</c:v>
                </c:pt>
                <c:pt idx="4705">
                  <c:v>47.05</c:v>
                </c:pt>
                <c:pt idx="4706">
                  <c:v>47.06</c:v>
                </c:pt>
                <c:pt idx="4707">
                  <c:v>47.07</c:v>
                </c:pt>
                <c:pt idx="4708">
                  <c:v>47.08</c:v>
                </c:pt>
                <c:pt idx="4709">
                  <c:v>47.09</c:v>
                </c:pt>
                <c:pt idx="4710">
                  <c:v>47.1</c:v>
                </c:pt>
                <c:pt idx="4711">
                  <c:v>47.11</c:v>
                </c:pt>
                <c:pt idx="4712">
                  <c:v>47.12</c:v>
                </c:pt>
                <c:pt idx="4713">
                  <c:v>47.13</c:v>
                </c:pt>
                <c:pt idx="4714">
                  <c:v>47.14</c:v>
                </c:pt>
                <c:pt idx="4715">
                  <c:v>47.15</c:v>
                </c:pt>
                <c:pt idx="4716">
                  <c:v>47.16</c:v>
                </c:pt>
                <c:pt idx="4717">
                  <c:v>47.17</c:v>
                </c:pt>
                <c:pt idx="4718">
                  <c:v>47.18</c:v>
                </c:pt>
                <c:pt idx="4719">
                  <c:v>47.19</c:v>
                </c:pt>
                <c:pt idx="4720">
                  <c:v>47.2</c:v>
                </c:pt>
                <c:pt idx="4721">
                  <c:v>47.21</c:v>
                </c:pt>
                <c:pt idx="4722">
                  <c:v>47.22</c:v>
                </c:pt>
                <c:pt idx="4723">
                  <c:v>47.23</c:v>
                </c:pt>
                <c:pt idx="4724">
                  <c:v>47.24</c:v>
                </c:pt>
                <c:pt idx="4725">
                  <c:v>47.25</c:v>
                </c:pt>
                <c:pt idx="4726">
                  <c:v>47.26</c:v>
                </c:pt>
                <c:pt idx="4727">
                  <c:v>47.27</c:v>
                </c:pt>
                <c:pt idx="4728">
                  <c:v>47.28</c:v>
                </c:pt>
                <c:pt idx="4729">
                  <c:v>47.29</c:v>
                </c:pt>
                <c:pt idx="4730">
                  <c:v>47.3</c:v>
                </c:pt>
                <c:pt idx="4731">
                  <c:v>47.31</c:v>
                </c:pt>
                <c:pt idx="4732">
                  <c:v>47.32</c:v>
                </c:pt>
                <c:pt idx="4733">
                  <c:v>47.33</c:v>
                </c:pt>
                <c:pt idx="4734">
                  <c:v>47.34</c:v>
                </c:pt>
                <c:pt idx="4735">
                  <c:v>47.35</c:v>
                </c:pt>
                <c:pt idx="4736">
                  <c:v>47.36</c:v>
                </c:pt>
                <c:pt idx="4737">
                  <c:v>47.37</c:v>
                </c:pt>
                <c:pt idx="4738">
                  <c:v>47.38</c:v>
                </c:pt>
                <c:pt idx="4739">
                  <c:v>47.39</c:v>
                </c:pt>
                <c:pt idx="4740">
                  <c:v>47.4</c:v>
                </c:pt>
                <c:pt idx="4741">
                  <c:v>47.41</c:v>
                </c:pt>
                <c:pt idx="4742">
                  <c:v>47.42</c:v>
                </c:pt>
                <c:pt idx="4743">
                  <c:v>47.43</c:v>
                </c:pt>
                <c:pt idx="4744">
                  <c:v>47.44</c:v>
                </c:pt>
                <c:pt idx="4745">
                  <c:v>47.45</c:v>
                </c:pt>
                <c:pt idx="4746">
                  <c:v>47.46</c:v>
                </c:pt>
                <c:pt idx="4747">
                  <c:v>47.47</c:v>
                </c:pt>
                <c:pt idx="4748">
                  <c:v>47.48</c:v>
                </c:pt>
                <c:pt idx="4749">
                  <c:v>47.49</c:v>
                </c:pt>
                <c:pt idx="4750">
                  <c:v>47.5</c:v>
                </c:pt>
                <c:pt idx="4751">
                  <c:v>47.51</c:v>
                </c:pt>
                <c:pt idx="4752">
                  <c:v>47.52</c:v>
                </c:pt>
                <c:pt idx="4753">
                  <c:v>47.53</c:v>
                </c:pt>
                <c:pt idx="4754">
                  <c:v>47.54</c:v>
                </c:pt>
                <c:pt idx="4755">
                  <c:v>47.55</c:v>
                </c:pt>
                <c:pt idx="4756">
                  <c:v>47.56</c:v>
                </c:pt>
                <c:pt idx="4757">
                  <c:v>47.57</c:v>
                </c:pt>
                <c:pt idx="4758">
                  <c:v>47.58</c:v>
                </c:pt>
                <c:pt idx="4759">
                  <c:v>47.59</c:v>
                </c:pt>
                <c:pt idx="4760">
                  <c:v>47.6</c:v>
                </c:pt>
                <c:pt idx="4761">
                  <c:v>47.61</c:v>
                </c:pt>
                <c:pt idx="4762">
                  <c:v>47.62</c:v>
                </c:pt>
                <c:pt idx="4763">
                  <c:v>47.63</c:v>
                </c:pt>
                <c:pt idx="4764">
                  <c:v>47.64</c:v>
                </c:pt>
                <c:pt idx="4765">
                  <c:v>47.65</c:v>
                </c:pt>
                <c:pt idx="4766">
                  <c:v>47.66</c:v>
                </c:pt>
                <c:pt idx="4767">
                  <c:v>47.67</c:v>
                </c:pt>
                <c:pt idx="4768">
                  <c:v>47.68</c:v>
                </c:pt>
                <c:pt idx="4769">
                  <c:v>47.69</c:v>
                </c:pt>
                <c:pt idx="4770">
                  <c:v>47.7</c:v>
                </c:pt>
                <c:pt idx="4771">
                  <c:v>47.71</c:v>
                </c:pt>
                <c:pt idx="4772">
                  <c:v>47.72</c:v>
                </c:pt>
                <c:pt idx="4773">
                  <c:v>47.73</c:v>
                </c:pt>
                <c:pt idx="4774">
                  <c:v>47.74</c:v>
                </c:pt>
                <c:pt idx="4775">
                  <c:v>47.75</c:v>
                </c:pt>
                <c:pt idx="4776">
                  <c:v>47.76</c:v>
                </c:pt>
                <c:pt idx="4777">
                  <c:v>47.77</c:v>
                </c:pt>
                <c:pt idx="4778">
                  <c:v>47.78</c:v>
                </c:pt>
                <c:pt idx="4779">
                  <c:v>47.79</c:v>
                </c:pt>
                <c:pt idx="4780">
                  <c:v>47.8</c:v>
                </c:pt>
                <c:pt idx="4781">
                  <c:v>47.81</c:v>
                </c:pt>
                <c:pt idx="4782">
                  <c:v>47.82</c:v>
                </c:pt>
                <c:pt idx="4783">
                  <c:v>47.83</c:v>
                </c:pt>
                <c:pt idx="4784">
                  <c:v>47.84</c:v>
                </c:pt>
                <c:pt idx="4785">
                  <c:v>47.85</c:v>
                </c:pt>
                <c:pt idx="4786">
                  <c:v>47.86</c:v>
                </c:pt>
                <c:pt idx="4787">
                  <c:v>47.87</c:v>
                </c:pt>
                <c:pt idx="4788">
                  <c:v>47.88</c:v>
                </c:pt>
                <c:pt idx="4789">
                  <c:v>47.89</c:v>
                </c:pt>
                <c:pt idx="4790">
                  <c:v>47.9</c:v>
                </c:pt>
                <c:pt idx="4791">
                  <c:v>47.91</c:v>
                </c:pt>
                <c:pt idx="4792">
                  <c:v>47.92</c:v>
                </c:pt>
                <c:pt idx="4793">
                  <c:v>47.93</c:v>
                </c:pt>
                <c:pt idx="4794">
                  <c:v>47.94</c:v>
                </c:pt>
                <c:pt idx="4795">
                  <c:v>47.95</c:v>
                </c:pt>
                <c:pt idx="4796">
                  <c:v>47.96</c:v>
                </c:pt>
                <c:pt idx="4797">
                  <c:v>47.97</c:v>
                </c:pt>
                <c:pt idx="4798">
                  <c:v>47.98</c:v>
                </c:pt>
                <c:pt idx="4799">
                  <c:v>47.99</c:v>
                </c:pt>
                <c:pt idx="4800">
                  <c:v>48</c:v>
                </c:pt>
                <c:pt idx="4801">
                  <c:v>48.01</c:v>
                </c:pt>
                <c:pt idx="4802">
                  <c:v>48.02</c:v>
                </c:pt>
                <c:pt idx="4803">
                  <c:v>48.03</c:v>
                </c:pt>
                <c:pt idx="4804">
                  <c:v>48.04</c:v>
                </c:pt>
                <c:pt idx="4805">
                  <c:v>48.05</c:v>
                </c:pt>
                <c:pt idx="4806">
                  <c:v>48.06</c:v>
                </c:pt>
                <c:pt idx="4807">
                  <c:v>48.07</c:v>
                </c:pt>
                <c:pt idx="4808">
                  <c:v>48.08</c:v>
                </c:pt>
                <c:pt idx="4809">
                  <c:v>48.09</c:v>
                </c:pt>
                <c:pt idx="4810">
                  <c:v>48.1</c:v>
                </c:pt>
                <c:pt idx="4811">
                  <c:v>48.11</c:v>
                </c:pt>
                <c:pt idx="4812">
                  <c:v>48.12</c:v>
                </c:pt>
                <c:pt idx="4813">
                  <c:v>48.13</c:v>
                </c:pt>
                <c:pt idx="4814">
                  <c:v>48.14</c:v>
                </c:pt>
                <c:pt idx="4815">
                  <c:v>48.15</c:v>
                </c:pt>
                <c:pt idx="4816">
                  <c:v>48.16</c:v>
                </c:pt>
                <c:pt idx="4817">
                  <c:v>48.17</c:v>
                </c:pt>
                <c:pt idx="4818">
                  <c:v>48.18</c:v>
                </c:pt>
                <c:pt idx="4819">
                  <c:v>48.19</c:v>
                </c:pt>
                <c:pt idx="4820">
                  <c:v>48.2</c:v>
                </c:pt>
                <c:pt idx="4821">
                  <c:v>48.21</c:v>
                </c:pt>
                <c:pt idx="4822">
                  <c:v>48.22</c:v>
                </c:pt>
                <c:pt idx="4823">
                  <c:v>48.23</c:v>
                </c:pt>
                <c:pt idx="4824">
                  <c:v>48.24</c:v>
                </c:pt>
                <c:pt idx="4825">
                  <c:v>48.25</c:v>
                </c:pt>
                <c:pt idx="4826">
                  <c:v>48.26</c:v>
                </c:pt>
                <c:pt idx="4827">
                  <c:v>48.27</c:v>
                </c:pt>
                <c:pt idx="4828">
                  <c:v>48.28</c:v>
                </c:pt>
                <c:pt idx="4829">
                  <c:v>48.29</c:v>
                </c:pt>
                <c:pt idx="4830">
                  <c:v>48.3</c:v>
                </c:pt>
                <c:pt idx="4831">
                  <c:v>48.31</c:v>
                </c:pt>
                <c:pt idx="4832">
                  <c:v>48.32</c:v>
                </c:pt>
                <c:pt idx="4833">
                  <c:v>48.33</c:v>
                </c:pt>
                <c:pt idx="4834">
                  <c:v>48.34</c:v>
                </c:pt>
                <c:pt idx="4835">
                  <c:v>48.35</c:v>
                </c:pt>
                <c:pt idx="4836">
                  <c:v>48.36</c:v>
                </c:pt>
                <c:pt idx="4837">
                  <c:v>48.37</c:v>
                </c:pt>
                <c:pt idx="4838">
                  <c:v>48.38</c:v>
                </c:pt>
                <c:pt idx="4839">
                  <c:v>48.39</c:v>
                </c:pt>
                <c:pt idx="4840">
                  <c:v>48.4</c:v>
                </c:pt>
                <c:pt idx="4841">
                  <c:v>48.41</c:v>
                </c:pt>
                <c:pt idx="4842">
                  <c:v>48.42</c:v>
                </c:pt>
                <c:pt idx="4843">
                  <c:v>48.43</c:v>
                </c:pt>
                <c:pt idx="4844">
                  <c:v>48.44</c:v>
                </c:pt>
                <c:pt idx="4845">
                  <c:v>48.45</c:v>
                </c:pt>
                <c:pt idx="4846">
                  <c:v>48.46</c:v>
                </c:pt>
                <c:pt idx="4847">
                  <c:v>48.47</c:v>
                </c:pt>
                <c:pt idx="4848">
                  <c:v>48.48</c:v>
                </c:pt>
                <c:pt idx="4849">
                  <c:v>48.49</c:v>
                </c:pt>
                <c:pt idx="4850">
                  <c:v>48.5</c:v>
                </c:pt>
                <c:pt idx="4851">
                  <c:v>48.51</c:v>
                </c:pt>
                <c:pt idx="4852">
                  <c:v>48.52</c:v>
                </c:pt>
                <c:pt idx="4853">
                  <c:v>48.53</c:v>
                </c:pt>
                <c:pt idx="4854">
                  <c:v>48.54</c:v>
                </c:pt>
                <c:pt idx="4855">
                  <c:v>48.55</c:v>
                </c:pt>
                <c:pt idx="4856">
                  <c:v>48.56</c:v>
                </c:pt>
                <c:pt idx="4857">
                  <c:v>48.57</c:v>
                </c:pt>
                <c:pt idx="4858">
                  <c:v>48.58</c:v>
                </c:pt>
                <c:pt idx="4859">
                  <c:v>48.59</c:v>
                </c:pt>
                <c:pt idx="4860">
                  <c:v>48.6</c:v>
                </c:pt>
                <c:pt idx="4861">
                  <c:v>48.61</c:v>
                </c:pt>
                <c:pt idx="4862">
                  <c:v>48.62</c:v>
                </c:pt>
                <c:pt idx="4863">
                  <c:v>48.63</c:v>
                </c:pt>
                <c:pt idx="4864">
                  <c:v>48.64</c:v>
                </c:pt>
                <c:pt idx="4865">
                  <c:v>48.65</c:v>
                </c:pt>
                <c:pt idx="4866">
                  <c:v>48.66</c:v>
                </c:pt>
                <c:pt idx="4867">
                  <c:v>48.67</c:v>
                </c:pt>
                <c:pt idx="4868">
                  <c:v>48.68</c:v>
                </c:pt>
                <c:pt idx="4869">
                  <c:v>48.69</c:v>
                </c:pt>
                <c:pt idx="4870">
                  <c:v>48.7</c:v>
                </c:pt>
                <c:pt idx="4871">
                  <c:v>48.71</c:v>
                </c:pt>
                <c:pt idx="4872">
                  <c:v>48.72</c:v>
                </c:pt>
                <c:pt idx="4873">
                  <c:v>48.73</c:v>
                </c:pt>
                <c:pt idx="4874">
                  <c:v>48.74</c:v>
                </c:pt>
                <c:pt idx="4875">
                  <c:v>48.75</c:v>
                </c:pt>
                <c:pt idx="4876">
                  <c:v>48.76</c:v>
                </c:pt>
                <c:pt idx="4877">
                  <c:v>48.77</c:v>
                </c:pt>
                <c:pt idx="4878">
                  <c:v>48.78</c:v>
                </c:pt>
                <c:pt idx="4879">
                  <c:v>48.79</c:v>
                </c:pt>
                <c:pt idx="4880">
                  <c:v>48.8</c:v>
                </c:pt>
                <c:pt idx="4881">
                  <c:v>48.81</c:v>
                </c:pt>
                <c:pt idx="4882">
                  <c:v>48.82</c:v>
                </c:pt>
                <c:pt idx="4883">
                  <c:v>48.83</c:v>
                </c:pt>
                <c:pt idx="4884">
                  <c:v>48.84</c:v>
                </c:pt>
                <c:pt idx="4885">
                  <c:v>48.85</c:v>
                </c:pt>
                <c:pt idx="4886">
                  <c:v>48.86</c:v>
                </c:pt>
                <c:pt idx="4887">
                  <c:v>48.87</c:v>
                </c:pt>
                <c:pt idx="4888">
                  <c:v>48.88</c:v>
                </c:pt>
                <c:pt idx="4889">
                  <c:v>48.89</c:v>
                </c:pt>
                <c:pt idx="4890">
                  <c:v>48.9</c:v>
                </c:pt>
                <c:pt idx="4891">
                  <c:v>48.91</c:v>
                </c:pt>
                <c:pt idx="4892">
                  <c:v>48.92</c:v>
                </c:pt>
                <c:pt idx="4893">
                  <c:v>48.93</c:v>
                </c:pt>
                <c:pt idx="4894">
                  <c:v>48.94</c:v>
                </c:pt>
                <c:pt idx="4895">
                  <c:v>48.95</c:v>
                </c:pt>
                <c:pt idx="4896">
                  <c:v>48.96</c:v>
                </c:pt>
                <c:pt idx="4897">
                  <c:v>48.97</c:v>
                </c:pt>
                <c:pt idx="4898">
                  <c:v>48.98</c:v>
                </c:pt>
                <c:pt idx="4899">
                  <c:v>48.99</c:v>
                </c:pt>
                <c:pt idx="4900">
                  <c:v>49</c:v>
                </c:pt>
                <c:pt idx="4901">
                  <c:v>49.01</c:v>
                </c:pt>
                <c:pt idx="4902">
                  <c:v>49.02</c:v>
                </c:pt>
                <c:pt idx="4903">
                  <c:v>49.03</c:v>
                </c:pt>
                <c:pt idx="4904">
                  <c:v>49.04</c:v>
                </c:pt>
                <c:pt idx="4905">
                  <c:v>49.05</c:v>
                </c:pt>
                <c:pt idx="4906">
                  <c:v>49.06</c:v>
                </c:pt>
                <c:pt idx="4907">
                  <c:v>49.07</c:v>
                </c:pt>
                <c:pt idx="4908">
                  <c:v>49.08</c:v>
                </c:pt>
                <c:pt idx="4909">
                  <c:v>49.09</c:v>
                </c:pt>
                <c:pt idx="4910">
                  <c:v>49.1</c:v>
                </c:pt>
                <c:pt idx="4911">
                  <c:v>49.11</c:v>
                </c:pt>
                <c:pt idx="4912">
                  <c:v>49.12</c:v>
                </c:pt>
                <c:pt idx="4913">
                  <c:v>49.13</c:v>
                </c:pt>
                <c:pt idx="4914">
                  <c:v>49.14</c:v>
                </c:pt>
                <c:pt idx="4915">
                  <c:v>49.15</c:v>
                </c:pt>
                <c:pt idx="4916">
                  <c:v>49.16</c:v>
                </c:pt>
                <c:pt idx="4917">
                  <c:v>49.17</c:v>
                </c:pt>
                <c:pt idx="4918">
                  <c:v>49.18</c:v>
                </c:pt>
                <c:pt idx="4919">
                  <c:v>49.19</c:v>
                </c:pt>
                <c:pt idx="4920">
                  <c:v>49.2</c:v>
                </c:pt>
                <c:pt idx="4921">
                  <c:v>49.21</c:v>
                </c:pt>
                <c:pt idx="4922">
                  <c:v>49.22</c:v>
                </c:pt>
                <c:pt idx="4923">
                  <c:v>49.23</c:v>
                </c:pt>
                <c:pt idx="4924">
                  <c:v>49.24</c:v>
                </c:pt>
                <c:pt idx="4925">
                  <c:v>49.25</c:v>
                </c:pt>
                <c:pt idx="4926">
                  <c:v>49.26</c:v>
                </c:pt>
                <c:pt idx="4927">
                  <c:v>49.27</c:v>
                </c:pt>
                <c:pt idx="4928">
                  <c:v>49.28</c:v>
                </c:pt>
                <c:pt idx="4929">
                  <c:v>49.29</c:v>
                </c:pt>
                <c:pt idx="4930">
                  <c:v>49.3</c:v>
                </c:pt>
                <c:pt idx="4931">
                  <c:v>49.31</c:v>
                </c:pt>
                <c:pt idx="4932">
                  <c:v>49.32</c:v>
                </c:pt>
                <c:pt idx="4933">
                  <c:v>49.33</c:v>
                </c:pt>
                <c:pt idx="4934">
                  <c:v>49.34</c:v>
                </c:pt>
                <c:pt idx="4935">
                  <c:v>49.35</c:v>
                </c:pt>
                <c:pt idx="4936">
                  <c:v>49.36</c:v>
                </c:pt>
                <c:pt idx="4937">
                  <c:v>49.37</c:v>
                </c:pt>
                <c:pt idx="4938">
                  <c:v>49.38</c:v>
                </c:pt>
                <c:pt idx="4939">
                  <c:v>49.39</c:v>
                </c:pt>
                <c:pt idx="4940">
                  <c:v>49.4</c:v>
                </c:pt>
                <c:pt idx="4941">
                  <c:v>49.41</c:v>
                </c:pt>
                <c:pt idx="4942">
                  <c:v>49.42</c:v>
                </c:pt>
                <c:pt idx="4943">
                  <c:v>49.43</c:v>
                </c:pt>
                <c:pt idx="4944">
                  <c:v>49.44</c:v>
                </c:pt>
                <c:pt idx="4945">
                  <c:v>49.45</c:v>
                </c:pt>
                <c:pt idx="4946">
                  <c:v>49.46</c:v>
                </c:pt>
                <c:pt idx="4947">
                  <c:v>49.47</c:v>
                </c:pt>
                <c:pt idx="4948">
                  <c:v>49.48</c:v>
                </c:pt>
                <c:pt idx="4949">
                  <c:v>49.49</c:v>
                </c:pt>
                <c:pt idx="4950">
                  <c:v>49.5</c:v>
                </c:pt>
                <c:pt idx="4951">
                  <c:v>49.51</c:v>
                </c:pt>
                <c:pt idx="4952">
                  <c:v>49.52</c:v>
                </c:pt>
                <c:pt idx="4953">
                  <c:v>49.53</c:v>
                </c:pt>
                <c:pt idx="4954">
                  <c:v>49.54</c:v>
                </c:pt>
                <c:pt idx="4955">
                  <c:v>49.55</c:v>
                </c:pt>
                <c:pt idx="4956">
                  <c:v>49.56</c:v>
                </c:pt>
                <c:pt idx="4957">
                  <c:v>49.57</c:v>
                </c:pt>
                <c:pt idx="4958">
                  <c:v>49.58</c:v>
                </c:pt>
                <c:pt idx="4959">
                  <c:v>49.59</c:v>
                </c:pt>
                <c:pt idx="4960">
                  <c:v>49.6</c:v>
                </c:pt>
                <c:pt idx="4961">
                  <c:v>49.61</c:v>
                </c:pt>
                <c:pt idx="4962">
                  <c:v>49.62</c:v>
                </c:pt>
                <c:pt idx="4963">
                  <c:v>49.63</c:v>
                </c:pt>
                <c:pt idx="4964">
                  <c:v>49.64</c:v>
                </c:pt>
                <c:pt idx="4965">
                  <c:v>49.65</c:v>
                </c:pt>
                <c:pt idx="4966">
                  <c:v>49.66</c:v>
                </c:pt>
                <c:pt idx="4967">
                  <c:v>49.67</c:v>
                </c:pt>
                <c:pt idx="4968">
                  <c:v>49.68</c:v>
                </c:pt>
                <c:pt idx="4969">
                  <c:v>49.69</c:v>
                </c:pt>
                <c:pt idx="4970">
                  <c:v>49.7</c:v>
                </c:pt>
                <c:pt idx="4971">
                  <c:v>49.71</c:v>
                </c:pt>
                <c:pt idx="4972">
                  <c:v>49.72</c:v>
                </c:pt>
                <c:pt idx="4973">
                  <c:v>49.73</c:v>
                </c:pt>
                <c:pt idx="4974">
                  <c:v>49.74</c:v>
                </c:pt>
                <c:pt idx="4975">
                  <c:v>49.75</c:v>
                </c:pt>
                <c:pt idx="4976">
                  <c:v>49.76</c:v>
                </c:pt>
                <c:pt idx="4977">
                  <c:v>49.77</c:v>
                </c:pt>
                <c:pt idx="4978">
                  <c:v>49.78</c:v>
                </c:pt>
                <c:pt idx="4979">
                  <c:v>49.79</c:v>
                </c:pt>
                <c:pt idx="4980">
                  <c:v>49.8</c:v>
                </c:pt>
                <c:pt idx="4981">
                  <c:v>49.81</c:v>
                </c:pt>
                <c:pt idx="4982">
                  <c:v>49.82</c:v>
                </c:pt>
                <c:pt idx="4983">
                  <c:v>49.83</c:v>
                </c:pt>
                <c:pt idx="4984">
                  <c:v>49.84</c:v>
                </c:pt>
                <c:pt idx="4985">
                  <c:v>49.85</c:v>
                </c:pt>
                <c:pt idx="4986">
                  <c:v>49.86</c:v>
                </c:pt>
                <c:pt idx="4987">
                  <c:v>49.87</c:v>
                </c:pt>
                <c:pt idx="4988">
                  <c:v>49.88</c:v>
                </c:pt>
                <c:pt idx="4989">
                  <c:v>49.89</c:v>
                </c:pt>
                <c:pt idx="4990">
                  <c:v>49.9</c:v>
                </c:pt>
                <c:pt idx="4991">
                  <c:v>49.91</c:v>
                </c:pt>
                <c:pt idx="4992">
                  <c:v>49.92</c:v>
                </c:pt>
                <c:pt idx="4993">
                  <c:v>49.93</c:v>
                </c:pt>
                <c:pt idx="4994">
                  <c:v>49.94</c:v>
                </c:pt>
                <c:pt idx="4995">
                  <c:v>49.95</c:v>
                </c:pt>
                <c:pt idx="4996">
                  <c:v>49.96</c:v>
                </c:pt>
                <c:pt idx="4997">
                  <c:v>49.97</c:v>
                </c:pt>
                <c:pt idx="4998">
                  <c:v>49.98</c:v>
                </c:pt>
                <c:pt idx="4999">
                  <c:v>49.99</c:v>
                </c:pt>
                <c:pt idx="5000">
                  <c:v>50</c:v>
                </c:pt>
                <c:pt idx="5001">
                  <c:v>50.01</c:v>
                </c:pt>
                <c:pt idx="5002">
                  <c:v>50.02</c:v>
                </c:pt>
                <c:pt idx="5003">
                  <c:v>50.03</c:v>
                </c:pt>
                <c:pt idx="5004">
                  <c:v>50.04</c:v>
                </c:pt>
                <c:pt idx="5005">
                  <c:v>50.05</c:v>
                </c:pt>
                <c:pt idx="5006">
                  <c:v>50.06</c:v>
                </c:pt>
                <c:pt idx="5007">
                  <c:v>50.07</c:v>
                </c:pt>
                <c:pt idx="5008">
                  <c:v>50.08</c:v>
                </c:pt>
                <c:pt idx="5009">
                  <c:v>50.09</c:v>
                </c:pt>
                <c:pt idx="5010">
                  <c:v>50.1</c:v>
                </c:pt>
                <c:pt idx="5011">
                  <c:v>50.11</c:v>
                </c:pt>
                <c:pt idx="5012">
                  <c:v>50.12</c:v>
                </c:pt>
                <c:pt idx="5013">
                  <c:v>50.13</c:v>
                </c:pt>
                <c:pt idx="5014">
                  <c:v>50.14</c:v>
                </c:pt>
                <c:pt idx="5015">
                  <c:v>50.15</c:v>
                </c:pt>
                <c:pt idx="5016">
                  <c:v>50.16</c:v>
                </c:pt>
                <c:pt idx="5017">
                  <c:v>50.17</c:v>
                </c:pt>
                <c:pt idx="5018">
                  <c:v>50.18</c:v>
                </c:pt>
                <c:pt idx="5019">
                  <c:v>50.19</c:v>
                </c:pt>
                <c:pt idx="5020">
                  <c:v>50.2</c:v>
                </c:pt>
                <c:pt idx="5021">
                  <c:v>50.21</c:v>
                </c:pt>
                <c:pt idx="5022">
                  <c:v>50.22</c:v>
                </c:pt>
                <c:pt idx="5023">
                  <c:v>50.23</c:v>
                </c:pt>
                <c:pt idx="5024">
                  <c:v>50.24</c:v>
                </c:pt>
                <c:pt idx="5025">
                  <c:v>50.25</c:v>
                </c:pt>
                <c:pt idx="5026">
                  <c:v>50.26</c:v>
                </c:pt>
                <c:pt idx="5027">
                  <c:v>50.27</c:v>
                </c:pt>
                <c:pt idx="5028">
                  <c:v>50.28</c:v>
                </c:pt>
                <c:pt idx="5029">
                  <c:v>50.29</c:v>
                </c:pt>
                <c:pt idx="5030">
                  <c:v>50.3</c:v>
                </c:pt>
                <c:pt idx="5031">
                  <c:v>50.31</c:v>
                </c:pt>
                <c:pt idx="5032">
                  <c:v>50.32</c:v>
                </c:pt>
                <c:pt idx="5033">
                  <c:v>50.33</c:v>
                </c:pt>
                <c:pt idx="5034">
                  <c:v>50.34</c:v>
                </c:pt>
                <c:pt idx="5035">
                  <c:v>50.35</c:v>
                </c:pt>
                <c:pt idx="5036">
                  <c:v>50.36</c:v>
                </c:pt>
                <c:pt idx="5037">
                  <c:v>50.37</c:v>
                </c:pt>
                <c:pt idx="5038">
                  <c:v>50.38</c:v>
                </c:pt>
                <c:pt idx="5039">
                  <c:v>50.39</c:v>
                </c:pt>
                <c:pt idx="5040">
                  <c:v>50.4</c:v>
                </c:pt>
                <c:pt idx="5041">
                  <c:v>50.41</c:v>
                </c:pt>
                <c:pt idx="5042">
                  <c:v>50.42</c:v>
                </c:pt>
                <c:pt idx="5043">
                  <c:v>50.43</c:v>
                </c:pt>
                <c:pt idx="5044">
                  <c:v>50.44</c:v>
                </c:pt>
                <c:pt idx="5045">
                  <c:v>50.45</c:v>
                </c:pt>
                <c:pt idx="5046">
                  <c:v>50.46</c:v>
                </c:pt>
                <c:pt idx="5047">
                  <c:v>50.47</c:v>
                </c:pt>
                <c:pt idx="5048">
                  <c:v>50.48</c:v>
                </c:pt>
                <c:pt idx="5049">
                  <c:v>50.49</c:v>
                </c:pt>
                <c:pt idx="5050">
                  <c:v>50.5</c:v>
                </c:pt>
                <c:pt idx="5051">
                  <c:v>50.51</c:v>
                </c:pt>
                <c:pt idx="5052">
                  <c:v>50.52</c:v>
                </c:pt>
                <c:pt idx="5053">
                  <c:v>50.53</c:v>
                </c:pt>
                <c:pt idx="5054">
                  <c:v>50.54</c:v>
                </c:pt>
                <c:pt idx="5055">
                  <c:v>50.55</c:v>
                </c:pt>
                <c:pt idx="5056">
                  <c:v>50.56</c:v>
                </c:pt>
                <c:pt idx="5057">
                  <c:v>50.57</c:v>
                </c:pt>
                <c:pt idx="5058">
                  <c:v>50.58</c:v>
                </c:pt>
                <c:pt idx="5059">
                  <c:v>50.59</c:v>
                </c:pt>
                <c:pt idx="5060">
                  <c:v>50.6</c:v>
                </c:pt>
                <c:pt idx="5061">
                  <c:v>50.61</c:v>
                </c:pt>
                <c:pt idx="5062">
                  <c:v>50.62</c:v>
                </c:pt>
                <c:pt idx="5063">
                  <c:v>50.63</c:v>
                </c:pt>
                <c:pt idx="5064">
                  <c:v>50.64</c:v>
                </c:pt>
                <c:pt idx="5065">
                  <c:v>50.65</c:v>
                </c:pt>
                <c:pt idx="5066">
                  <c:v>50.66</c:v>
                </c:pt>
                <c:pt idx="5067">
                  <c:v>50.67</c:v>
                </c:pt>
                <c:pt idx="5068">
                  <c:v>50.68</c:v>
                </c:pt>
                <c:pt idx="5069">
                  <c:v>50.69</c:v>
                </c:pt>
                <c:pt idx="5070">
                  <c:v>50.7</c:v>
                </c:pt>
                <c:pt idx="5071">
                  <c:v>50.71</c:v>
                </c:pt>
                <c:pt idx="5072">
                  <c:v>50.72</c:v>
                </c:pt>
                <c:pt idx="5073">
                  <c:v>50.73</c:v>
                </c:pt>
                <c:pt idx="5074">
                  <c:v>50.74</c:v>
                </c:pt>
                <c:pt idx="5075">
                  <c:v>50.75</c:v>
                </c:pt>
                <c:pt idx="5076">
                  <c:v>50.76</c:v>
                </c:pt>
                <c:pt idx="5077">
                  <c:v>50.77</c:v>
                </c:pt>
                <c:pt idx="5078">
                  <c:v>50.78</c:v>
                </c:pt>
                <c:pt idx="5079">
                  <c:v>50.79</c:v>
                </c:pt>
                <c:pt idx="5080">
                  <c:v>50.8</c:v>
                </c:pt>
                <c:pt idx="5081">
                  <c:v>50.81</c:v>
                </c:pt>
                <c:pt idx="5082">
                  <c:v>50.82</c:v>
                </c:pt>
                <c:pt idx="5083">
                  <c:v>50.83</c:v>
                </c:pt>
                <c:pt idx="5084">
                  <c:v>50.84</c:v>
                </c:pt>
                <c:pt idx="5085">
                  <c:v>50.85</c:v>
                </c:pt>
                <c:pt idx="5086">
                  <c:v>50.86</c:v>
                </c:pt>
                <c:pt idx="5087">
                  <c:v>50.87</c:v>
                </c:pt>
                <c:pt idx="5088">
                  <c:v>50.88</c:v>
                </c:pt>
                <c:pt idx="5089">
                  <c:v>50.89</c:v>
                </c:pt>
                <c:pt idx="5090">
                  <c:v>50.9</c:v>
                </c:pt>
                <c:pt idx="5091">
                  <c:v>50.91</c:v>
                </c:pt>
                <c:pt idx="5092">
                  <c:v>50.92</c:v>
                </c:pt>
                <c:pt idx="5093">
                  <c:v>50.93</c:v>
                </c:pt>
                <c:pt idx="5094">
                  <c:v>50.94</c:v>
                </c:pt>
                <c:pt idx="5095">
                  <c:v>50.95</c:v>
                </c:pt>
                <c:pt idx="5096">
                  <c:v>50.96</c:v>
                </c:pt>
                <c:pt idx="5097">
                  <c:v>50.97</c:v>
                </c:pt>
                <c:pt idx="5098">
                  <c:v>50.98</c:v>
                </c:pt>
                <c:pt idx="5099">
                  <c:v>50.99</c:v>
                </c:pt>
                <c:pt idx="5100">
                  <c:v>51</c:v>
                </c:pt>
                <c:pt idx="5101">
                  <c:v>51.01</c:v>
                </c:pt>
                <c:pt idx="5102">
                  <c:v>51.02</c:v>
                </c:pt>
                <c:pt idx="5103">
                  <c:v>51.03</c:v>
                </c:pt>
                <c:pt idx="5104">
                  <c:v>51.04</c:v>
                </c:pt>
                <c:pt idx="5105">
                  <c:v>51.05</c:v>
                </c:pt>
                <c:pt idx="5106">
                  <c:v>51.06</c:v>
                </c:pt>
                <c:pt idx="5107">
                  <c:v>51.07</c:v>
                </c:pt>
                <c:pt idx="5108">
                  <c:v>51.08</c:v>
                </c:pt>
                <c:pt idx="5109">
                  <c:v>51.09</c:v>
                </c:pt>
                <c:pt idx="5110">
                  <c:v>51.1</c:v>
                </c:pt>
                <c:pt idx="5111">
                  <c:v>51.11</c:v>
                </c:pt>
                <c:pt idx="5112">
                  <c:v>51.12</c:v>
                </c:pt>
                <c:pt idx="5113">
                  <c:v>51.13</c:v>
                </c:pt>
                <c:pt idx="5114">
                  <c:v>51.14</c:v>
                </c:pt>
                <c:pt idx="5115">
                  <c:v>51.15</c:v>
                </c:pt>
                <c:pt idx="5116">
                  <c:v>51.16</c:v>
                </c:pt>
                <c:pt idx="5117">
                  <c:v>51.17</c:v>
                </c:pt>
                <c:pt idx="5118">
                  <c:v>51.18</c:v>
                </c:pt>
                <c:pt idx="5119">
                  <c:v>51.19</c:v>
                </c:pt>
                <c:pt idx="5120">
                  <c:v>51.2</c:v>
                </c:pt>
                <c:pt idx="5121">
                  <c:v>51.21</c:v>
                </c:pt>
                <c:pt idx="5122">
                  <c:v>51.22</c:v>
                </c:pt>
                <c:pt idx="5123">
                  <c:v>51.23</c:v>
                </c:pt>
                <c:pt idx="5124">
                  <c:v>51.24</c:v>
                </c:pt>
                <c:pt idx="5125">
                  <c:v>51.25</c:v>
                </c:pt>
                <c:pt idx="5126">
                  <c:v>51.26</c:v>
                </c:pt>
                <c:pt idx="5127">
                  <c:v>51.27</c:v>
                </c:pt>
                <c:pt idx="5128">
                  <c:v>51.28</c:v>
                </c:pt>
                <c:pt idx="5129">
                  <c:v>51.29</c:v>
                </c:pt>
                <c:pt idx="5130">
                  <c:v>51.3</c:v>
                </c:pt>
                <c:pt idx="5131">
                  <c:v>51.31</c:v>
                </c:pt>
                <c:pt idx="5132">
                  <c:v>51.32</c:v>
                </c:pt>
                <c:pt idx="5133">
                  <c:v>51.33</c:v>
                </c:pt>
                <c:pt idx="5134">
                  <c:v>51.34</c:v>
                </c:pt>
                <c:pt idx="5135">
                  <c:v>51.35</c:v>
                </c:pt>
                <c:pt idx="5136">
                  <c:v>51.36</c:v>
                </c:pt>
                <c:pt idx="5137">
                  <c:v>51.37</c:v>
                </c:pt>
                <c:pt idx="5138">
                  <c:v>51.38</c:v>
                </c:pt>
                <c:pt idx="5139">
                  <c:v>51.39</c:v>
                </c:pt>
                <c:pt idx="5140">
                  <c:v>51.4</c:v>
                </c:pt>
                <c:pt idx="5141">
                  <c:v>51.41</c:v>
                </c:pt>
                <c:pt idx="5142">
                  <c:v>51.42</c:v>
                </c:pt>
                <c:pt idx="5143">
                  <c:v>51.43</c:v>
                </c:pt>
                <c:pt idx="5144">
                  <c:v>51.44</c:v>
                </c:pt>
                <c:pt idx="5145">
                  <c:v>51.45</c:v>
                </c:pt>
                <c:pt idx="5146">
                  <c:v>51.46</c:v>
                </c:pt>
                <c:pt idx="5147">
                  <c:v>51.47</c:v>
                </c:pt>
                <c:pt idx="5148">
                  <c:v>51.48</c:v>
                </c:pt>
                <c:pt idx="5149">
                  <c:v>51.49</c:v>
                </c:pt>
                <c:pt idx="5150">
                  <c:v>51.5</c:v>
                </c:pt>
                <c:pt idx="5151">
                  <c:v>51.51</c:v>
                </c:pt>
                <c:pt idx="5152">
                  <c:v>51.52</c:v>
                </c:pt>
                <c:pt idx="5153">
                  <c:v>51.53</c:v>
                </c:pt>
                <c:pt idx="5154">
                  <c:v>51.54</c:v>
                </c:pt>
                <c:pt idx="5155">
                  <c:v>51.55</c:v>
                </c:pt>
                <c:pt idx="5156">
                  <c:v>51.56</c:v>
                </c:pt>
                <c:pt idx="5157">
                  <c:v>51.57</c:v>
                </c:pt>
                <c:pt idx="5158">
                  <c:v>51.58</c:v>
                </c:pt>
                <c:pt idx="5159">
                  <c:v>51.59</c:v>
                </c:pt>
                <c:pt idx="5160">
                  <c:v>51.6</c:v>
                </c:pt>
                <c:pt idx="5161">
                  <c:v>51.61</c:v>
                </c:pt>
                <c:pt idx="5162">
                  <c:v>51.62</c:v>
                </c:pt>
                <c:pt idx="5163">
                  <c:v>51.63</c:v>
                </c:pt>
                <c:pt idx="5164">
                  <c:v>51.64</c:v>
                </c:pt>
                <c:pt idx="5165">
                  <c:v>51.65</c:v>
                </c:pt>
                <c:pt idx="5166">
                  <c:v>51.66</c:v>
                </c:pt>
                <c:pt idx="5167">
                  <c:v>51.67</c:v>
                </c:pt>
                <c:pt idx="5168">
                  <c:v>51.68</c:v>
                </c:pt>
                <c:pt idx="5169">
                  <c:v>51.69</c:v>
                </c:pt>
                <c:pt idx="5170">
                  <c:v>51.7</c:v>
                </c:pt>
                <c:pt idx="5171">
                  <c:v>51.71</c:v>
                </c:pt>
                <c:pt idx="5172">
                  <c:v>51.72</c:v>
                </c:pt>
                <c:pt idx="5173">
                  <c:v>51.73</c:v>
                </c:pt>
                <c:pt idx="5174">
                  <c:v>51.74</c:v>
                </c:pt>
                <c:pt idx="5175">
                  <c:v>51.75</c:v>
                </c:pt>
                <c:pt idx="5176">
                  <c:v>51.76</c:v>
                </c:pt>
                <c:pt idx="5177">
                  <c:v>51.77</c:v>
                </c:pt>
                <c:pt idx="5178">
                  <c:v>51.78</c:v>
                </c:pt>
                <c:pt idx="5179">
                  <c:v>51.79</c:v>
                </c:pt>
                <c:pt idx="5180">
                  <c:v>51.8</c:v>
                </c:pt>
                <c:pt idx="5181">
                  <c:v>51.81</c:v>
                </c:pt>
                <c:pt idx="5182">
                  <c:v>51.82</c:v>
                </c:pt>
                <c:pt idx="5183">
                  <c:v>51.83</c:v>
                </c:pt>
                <c:pt idx="5184">
                  <c:v>51.84</c:v>
                </c:pt>
                <c:pt idx="5185">
                  <c:v>51.85</c:v>
                </c:pt>
                <c:pt idx="5186">
                  <c:v>51.86</c:v>
                </c:pt>
                <c:pt idx="5187">
                  <c:v>51.87</c:v>
                </c:pt>
                <c:pt idx="5188">
                  <c:v>51.88</c:v>
                </c:pt>
                <c:pt idx="5189">
                  <c:v>51.89</c:v>
                </c:pt>
                <c:pt idx="5190">
                  <c:v>51.9</c:v>
                </c:pt>
                <c:pt idx="5191">
                  <c:v>51.91</c:v>
                </c:pt>
                <c:pt idx="5192">
                  <c:v>51.92</c:v>
                </c:pt>
                <c:pt idx="5193">
                  <c:v>51.93</c:v>
                </c:pt>
                <c:pt idx="5194">
                  <c:v>51.94</c:v>
                </c:pt>
                <c:pt idx="5195">
                  <c:v>51.95</c:v>
                </c:pt>
                <c:pt idx="5196">
                  <c:v>51.96</c:v>
                </c:pt>
                <c:pt idx="5197">
                  <c:v>51.97</c:v>
                </c:pt>
                <c:pt idx="5198">
                  <c:v>51.98</c:v>
                </c:pt>
                <c:pt idx="5199">
                  <c:v>51.99</c:v>
                </c:pt>
                <c:pt idx="5200">
                  <c:v>52</c:v>
                </c:pt>
                <c:pt idx="5201">
                  <c:v>52.01</c:v>
                </c:pt>
                <c:pt idx="5202">
                  <c:v>52.02</c:v>
                </c:pt>
                <c:pt idx="5203">
                  <c:v>52.03</c:v>
                </c:pt>
                <c:pt idx="5204">
                  <c:v>52.04</c:v>
                </c:pt>
                <c:pt idx="5205">
                  <c:v>52.05</c:v>
                </c:pt>
                <c:pt idx="5206">
                  <c:v>52.06</c:v>
                </c:pt>
                <c:pt idx="5207">
                  <c:v>52.07</c:v>
                </c:pt>
                <c:pt idx="5208">
                  <c:v>52.08</c:v>
                </c:pt>
                <c:pt idx="5209">
                  <c:v>52.09</c:v>
                </c:pt>
                <c:pt idx="5210">
                  <c:v>52.1</c:v>
                </c:pt>
                <c:pt idx="5211">
                  <c:v>52.11</c:v>
                </c:pt>
                <c:pt idx="5212">
                  <c:v>52.12</c:v>
                </c:pt>
                <c:pt idx="5213">
                  <c:v>52.13</c:v>
                </c:pt>
                <c:pt idx="5214">
                  <c:v>52.14</c:v>
                </c:pt>
                <c:pt idx="5215">
                  <c:v>52.15</c:v>
                </c:pt>
                <c:pt idx="5216">
                  <c:v>52.16</c:v>
                </c:pt>
                <c:pt idx="5217">
                  <c:v>52.17</c:v>
                </c:pt>
                <c:pt idx="5218">
                  <c:v>52.18</c:v>
                </c:pt>
                <c:pt idx="5219">
                  <c:v>52.19</c:v>
                </c:pt>
                <c:pt idx="5220">
                  <c:v>52.2</c:v>
                </c:pt>
                <c:pt idx="5221">
                  <c:v>52.21</c:v>
                </c:pt>
                <c:pt idx="5222">
                  <c:v>52.22</c:v>
                </c:pt>
                <c:pt idx="5223">
                  <c:v>52.23</c:v>
                </c:pt>
                <c:pt idx="5224">
                  <c:v>52.24</c:v>
                </c:pt>
                <c:pt idx="5225">
                  <c:v>52.25</c:v>
                </c:pt>
                <c:pt idx="5226">
                  <c:v>52.26</c:v>
                </c:pt>
                <c:pt idx="5227">
                  <c:v>52.27</c:v>
                </c:pt>
                <c:pt idx="5228">
                  <c:v>52.28</c:v>
                </c:pt>
                <c:pt idx="5229">
                  <c:v>52.29</c:v>
                </c:pt>
                <c:pt idx="5230">
                  <c:v>52.3</c:v>
                </c:pt>
                <c:pt idx="5231">
                  <c:v>52.31</c:v>
                </c:pt>
                <c:pt idx="5232">
                  <c:v>52.32</c:v>
                </c:pt>
                <c:pt idx="5233">
                  <c:v>52.33</c:v>
                </c:pt>
                <c:pt idx="5234">
                  <c:v>52.34</c:v>
                </c:pt>
                <c:pt idx="5235">
                  <c:v>52.35</c:v>
                </c:pt>
                <c:pt idx="5236">
                  <c:v>52.36</c:v>
                </c:pt>
                <c:pt idx="5237">
                  <c:v>52.37</c:v>
                </c:pt>
                <c:pt idx="5238">
                  <c:v>52.38</c:v>
                </c:pt>
                <c:pt idx="5239">
                  <c:v>52.39</c:v>
                </c:pt>
                <c:pt idx="5240">
                  <c:v>52.4</c:v>
                </c:pt>
                <c:pt idx="5241">
                  <c:v>52.41</c:v>
                </c:pt>
                <c:pt idx="5242">
                  <c:v>52.42</c:v>
                </c:pt>
                <c:pt idx="5243">
                  <c:v>52.43</c:v>
                </c:pt>
                <c:pt idx="5244">
                  <c:v>52.44</c:v>
                </c:pt>
                <c:pt idx="5245">
                  <c:v>52.45</c:v>
                </c:pt>
                <c:pt idx="5246">
                  <c:v>52.46</c:v>
                </c:pt>
                <c:pt idx="5247">
                  <c:v>52.47</c:v>
                </c:pt>
                <c:pt idx="5248">
                  <c:v>52.48</c:v>
                </c:pt>
                <c:pt idx="5249">
                  <c:v>52.49</c:v>
                </c:pt>
                <c:pt idx="5250">
                  <c:v>52.5</c:v>
                </c:pt>
                <c:pt idx="5251">
                  <c:v>52.51</c:v>
                </c:pt>
                <c:pt idx="5252">
                  <c:v>52.52</c:v>
                </c:pt>
                <c:pt idx="5253">
                  <c:v>52.53</c:v>
                </c:pt>
                <c:pt idx="5254">
                  <c:v>52.54</c:v>
                </c:pt>
                <c:pt idx="5255">
                  <c:v>52.55</c:v>
                </c:pt>
                <c:pt idx="5256">
                  <c:v>52.56</c:v>
                </c:pt>
                <c:pt idx="5257">
                  <c:v>52.57</c:v>
                </c:pt>
                <c:pt idx="5258">
                  <c:v>52.58</c:v>
                </c:pt>
                <c:pt idx="5259">
                  <c:v>52.59</c:v>
                </c:pt>
                <c:pt idx="5260">
                  <c:v>52.6</c:v>
                </c:pt>
                <c:pt idx="5261">
                  <c:v>52.61</c:v>
                </c:pt>
                <c:pt idx="5262">
                  <c:v>52.62</c:v>
                </c:pt>
                <c:pt idx="5263">
                  <c:v>52.63</c:v>
                </c:pt>
                <c:pt idx="5264">
                  <c:v>52.64</c:v>
                </c:pt>
                <c:pt idx="5265">
                  <c:v>52.65</c:v>
                </c:pt>
                <c:pt idx="5266">
                  <c:v>52.66</c:v>
                </c:pt>
                <c:pt idx="5267">
                  <c:v>52.67</c:v>
                </c:pt>
                <c:pt idx="5268">
                  <c:v>52.68</c:v>
                </c:pt>
                <c:pt idx="5269">
                  <c:v>52.69</c:v>
                </c:pt>
                <c:pt idx="5270">
                  <c:v>52.7</c:v>
                </c:pt>
                <c:pt idx="5271">
                  <c:v>52.71</c:v>
                </c:pt>
                <c:pt idx="5272">
                  <c:v>52.72</c:v>
                </c:pt>
                <c:pt idx="5273">
                  <c:v>52.73</c:v>
                </c:pt>
                <c:pt idx="5274">
                  <c:v>52.74</c:v>
                </c:pt>
                <c:pt idx="5275">
                  <c:v>52.75</c:v>
                </c:pt>
                <c:pt idx="5276">
                  <c:v>52.76</c:v>
                </c:pt>
                <c:pt idx="5277">
                  <c:v>52.77</c:v>
                </c:pt>
                <c:pt idx="5278">
                  <c:v>52.78</c:v>
                </c:pt>
                <c:pt idx="5279">
                  <c:v>52.79</c:v>
                </c:pt>
                <c:pt idx="5280">
                  <c:v>52.8</c:v>
                </c:pt>
                <c:pt idx="5281">
                  <c:v>52.81</c:v>
                </c:pt>
                <c:pt idx="5282">
                  <c:v>52.82</c:v>
                </c:pt>
                <c:pt idx="5283">
                  <c:v>52.83</c:v>
                </c:pt>
                <c:pt idx="5284">
                  <c:v>52.84</c:v>
                </c:pt>
                <c:pt idx="5285">
                  <c:v>52.85</c:v>
                </c:pt>
                <c:pt idx="5286">
                  <c:v>52.86</c:v>
                </c:pt>
                <c:pt idx="5287">
                  <c:v>52.87</c:v>
                </c:pt>
                <c:pt idx="5288">
                  <c:v>52.88</c:v>
                </c:pt>
                <c:pt idx="5289">
                  <c:v>52.89</c:v>
                </c:pt>
                <c:pt idx="5290">
                  <c:v>52.9</c:v>
                </c:pt>
                <c:pt idx="5291">
                  <c:v>52.91</c:v>
                </c:pt>
                <c:pt idx="5292">
                  <c:v>52.92</c:v>
                </c:pt>
                <c:pt idx="5293">
                  <c:v>52.93</c:v>
                </c:pt>
                <c:pt idx="5294">
                  <c:v>52.94</c:v>
                </c:pt>
                <c:pt idx="5295">
                  <c:v>52.95</c:v>
                </c:pt>
                <c:pt idx="5296">
                  <c:v>52.96</c:v>
                </c:pt>
                <c:pt idx="5297">
                  <c:v>52.97</c:v>
                </c:pt>
                <c:pt idx="5298">
                  <c:v>52.98</c:v>
                </c:pt>
                <c:pt idx="5299">
                  <c:v>52.99</c:v>
                </c:pt>
                <c:pt idx="5300">
                  <c:v>53</c:v>
                </c:pt>
                <c:pt idx="5301">
                  <c:v>53.01</c:v>
                </c:pt>
                <c:pt idx="5302">
                  <c:v>53.02</c:v>
                </c:pt>
                <c:pt idx="5303">
                  <c:v>53.03</c:v>
                </c:pt>
                <c:pt idx="5304">
                  <c:v>53.04</c:v>
                </c:pt>
                <c:pt idx="5305">
                  <c:v>53.05</c:v>
                </c:pt>
                <c:pt idx="5306">
                  <c:v>53.06</c:v>
                </c:pt>
                <c:pt idx="5307">
                  <c:v>53.07</c:v>
                </c:pt>
                <c:pt idx="5308">
                  <c:v>53.08</c:v>
                </c:pt>
                <c:pt idx="5309">
                  <c:v>53.09</c:v>
                </c:pt>
                <c:pt idx="5310">
                  <c:v>53.1</c:v>
                </c:pt>
                <c:pt idx="5311">
                  <c:v>53.11</c:v>
                </c:pt>
                <c:pt idx="5312">
                  <c:v>53.12</c:v>
                </c:pt>
                <c:pt idx="5313">
                  <c:v>53.13</c:v>
                </c:pt>
                <c:pt idx="5314">
                  <c:v>53.14</c:v>
                </c:pt>
                <c:pt idx="5315">
                  <c:v>53.15</c:v>
                </c:pt>
                <c:pt idx="5316">
                  <c:v>53.16</c:v>
                </c:pt>
                <c:pt idx="5317">
                  <c:v>53.17</c:v>
                </c:pt>
                <c:pt idx="5318">
                  <c:v>53.18</c:v>
                </c:pt>
                <c:pt idx="5319">
                  <c:v>53.19</c:v>
                </c:pt>
                <c:pt idx="5320">
                  <c:v>53.2</c:v>
                </c:pt>
                <c:pt idx="5321">
                  <c:v>53.21</c:v>
                </c:pt>
                <c:pt idx="5322">
                  <c:v>53.22</c:v>
                </c:pt>
                <c:pt idx="5323">
                  <c:v>53.23</c:v>
                </c:pt>
                <c:pt idx="5324">
                  <c:v>53.24</c:v>
                </c:pt>
                <c:pt idx="5325">
                  <c:v>53.25</c:v>
                </c:pt>
                <c:pt idx="5326">
                  <c:v>53.26</c:v>
                </c:pt>
                <c:pt idx="5327">
                  <c:v>53.27</c:v>
                </c:pt>
                <c:pt idx="5328">
                  <c:v>53.28</c:v>
                </c:pt>
                <c:pt idx="5329">
                  <c:v>53.29</c:v>
                </c:pt>
                <c:pt idx="5330">
                  <c:v>53.3</c:v>
                </c:pt>
                <c:pt idx="5331">
                  <c:v>53.31</c:v>
                </c:pt>
                <c:pt idx="5332">
                  <c:v>53.32</c:v>
                </c:pt>
                <c:pt idx="5333">
                  <c:v>53.33</c:v>
                </c:pt>
                <c:pt idx="5334">
                  <c:v>53.34</c:v>
                </c:pt>
                <c:pt idx="5335">
                  <c:v>53.35</c:v>
                </c:pt>
                <c:pt idx="5336">
                  <c:v>53.36</c:v>
                </c:pt>
                <c:pt idx="5337">
                  <c:v>53.37</c:v>
                </c:pt>
                <c:pt idx="5338">
                  <c:v>53.38</c:v>
                </c:pt>
                <c:pt idx="5339">
                  <c:v>53.39</c:v>
                </c:pt>
                <c:pt idx="5340">
                  <c:v>53.4</c:v>
                </c:pt>
                <c:pt idx="5341">
                  <c:v>53.41</c:v>
                </c:pt>
                <c:pt idx="5342">
                  <c:v>53.42</c:v>
                </c:pt>
                <c:pt idx="5343">
                  <c:v>53.43</c:v>
                </c:pt>
                <c:pt idx="5344">
                  <c:v>53.44</c:v>
                </c:pt>
                <c:pt idx="5345">
                  <c:v>53.45</c:v>
                </c:pt>
                <c:pt idx="5346">
                  <c:v>53.46</c:v>
                </c:pt>
                <c:pt idx="5347">
                  <c:v>53.47</c:v>
                </c:pt>
                <c:pt idx="5348">
                  <c:v>53.48</c:v>
                </c:pt>
                <c:pt idx="5349">
                  <c:v>53.49</c:v>
                </c:pt>
                <c:pt idx="5350">
                  <c:v>53.5</c:v>
                </c:pt>
                <c:pt idx="5351">
                  <c:v>53.51</c:v>
                </c:pt>
                <c:pt idx="5352">
                  <c:v>53.52</c:v>
                </c:pt>
                <c:pt idx="5353">
                  <c:v>53.53</c:v>
                </c:pt>
                <c:pt idx="5354">
                  <c:v>53.54</c:v>
                </c:pt>
                <c:pt idx="5355">
                  <c:v>53.55</c:v>
                </c:pt>
                <c:pt idx="5356">
                  <c:v>53.56</c:v>
                </c:pt>
                <c:pt idx="5357">
                  <c:v>53.57</c:v>
                </c:pt>
                <c:pt idx="5358">
                  <c:v>53.58</c:v>
                </c:pt>
                <c:pt idx="5359">
                  <c:v>53.59</c:v>
                </c:pt>
                <c:pt idx="5360">
                  <c:v>53.6</c:v>
                </c:pt>
                <c:pt idx="5361">
                  <c:v>53.61</c:v>
                </c:pt>
                <c:pt idx="5362">
                  <c:v>53.62</c:v>
                </c:pt>
                <c:pt idx="5363">
                  <c:v>53.63</c:v>
                </c:pt>
                <c:pt idx="5364">
                  <c:v>53.64</c:v>
                </c:pt>
                <c:pt idx="5365">
                  <c:v>53.65</c:v>
                </c:pt>
                <c:pt idx="5366">
                  <c:v>53.66</c:v>
                </c:pt>
                <c:pt idx="5367">
                  <c:v>53.67</c:v>
                </c:pt>
                <c:pt idx="5368">
                  <c:v>53.68</c:v>
                </c:pt>
                <c:pt idx="5369">
                  <c:v>53.69</c:v>
                </c:pt>
                <c:pt idx="5370">
                  <c:v>53.7</c:v>
                </c:pt>
                <c:pt idx="5371">
                  <c:v>53.71</c:v>
                </c:pt>
                <c:pt idx="5372">
                  <c:v>53.72</c:v>
                </c:pt>
                <c:pt idx="5373">
                  <c:v>53.73</c:v>
                </c:pt>
                <c:pt idx="5374">
                  <c:v>53.74</c:v>
                </c:pt>
                <c:pt idx="5375">
                  <c:v>53.75</c:v>
                </c:pt>
                <c:pt idx="5376">
                  <c:v>53.76</c:v>
                </c:pt>
                <c:pt idx="5377">
                  <c:v>53.77</c:v>
                </c:pt>
                <c:pt idx="5378">
                  <c:v>53.78</c:v>
                </c:pt>
                <c:pt idx="5379">
                  <c:v>53.79</c:v>
                </c:pt>
                <c:pt idx="5380">
                  <c:v>53.8</c:v>
                </c:pt>
                <c:pt idx="5381">
                  <c:v>53.81</c:v>
                </c:pt>
                <c:pt idx="5382">
                  <c:v>53.82</c:v>
                </c:pt>
                <c:pt idx="5383">
                  <c:v>53.83</c:v>
                </c:pt>
                <c:pt idx="5384">
                  <c:v>53.84</c:v>
                </c:pt>
                <c:pt idx="5385">
                  <c:v>53.85</c:v>
                </c:pt>
                <c:pt idx="5386">
                  <c:v>53.86</c:v>
                </c:pt>
                <c:pt idx="5387">
                  <c:v>53.87</c:v>
                </c:pt>
                <c:pt idx="5388">
                  <c:v>53.88</c:v>
                </c:pt>
                <c:pt idx="5389">
                  <c:v>53.89</c:v>
                </c:pt>
                <c:pt idx="5390">
                  <c:v>53.9</c:v>
                </c:pt>
                <c:pt idx="5391">
                  <c:v>53.91</c:v>
                </c:pt>
                <c:pt idx="5392">
                  <c:v>53.92</c:v>
                </c:pt>
                <c:pt idx="5393">
                  <c:v>53.93</c:v>
                </c:pt>
                <c:pt idx="5394">
                  <c:v>53.94</c:v>
                </c:pt>
                <c:pt idx="5395">
                  <c:v>53.95</c:v>
                </c:pt>
                <c:pt idx="5396">
                  <c:v>53.96</c:v>
                </c:pt>
                <c:pt idx="5397">
                  <c:v>53.97</c:v>
                </c:pt>
                <c:pt idx="5398">
                  <c:v>53.98</c:v>
                </c:pt>
                <c:pt idx="5399">
                  <c:v>53.99</c:v>
                </c:pt>
                <c:pt idx="5400">
                  <c:v>54</c:v>
                </c:pt>
                <c:pt idx="5401">
                  <c:v>54.01</c:v>
                </c:pt>
                <c:pt idx="5402">
                  <c:v>54.02</c:v>
                </c:pt>
                <c:pt idx="5403">
                  <c:v>54.03</c:v>
                </c:pt>
                <c:pt idx="5404">
                  <c:v>54.04</c:v>
                </c:pt>
                <c:pt idx="5405">
                  <c:v>54.05</c:v>
                </c:pt>
                <c:pt idx="5406">
                  <c:v>54.06</c:v>
                </c:pt>
                <c:pt idx="5407">
                  <c:v>54.07</c:v>
                </c:pt>
                <c:pt idx="5408">
                  <c:v>54.08</c:v>
                </c:pt>
                <c:pt idx="5409">
                  <c:v>54.09</c:v>
                </c:pt>
                <c:pt idx="5410">
                  <c:v>54.1</c:v>
                </c:pt>
                <c:pt idx="5411">
                  <c:v>54.11</c:v>
                </c:pt>
                <c:pt idx="5412">
                  <c:v>54.12</c:v>
                </c:pt>
                <c:pt idx="5413">
                  <c:v>54.13</c:v>
                </c:pt>
                <c:pt idx="5414">
                  <c:v>54.14</c:v>
                </c:pt>
                <c:pt idx="5415">
                  <c:v>54.15</c:v>
                </c:pt>
                <c:pt idx="5416">
                  <c:v>54.16</c:v>
                </c:pt>
                <c:pt idx="5417">
                  <c:v>54.17</c:v>
                </c:pt>
                <c:pt idx="5418">
                  <c:v>54.18</c:v>
                </c:pt>
                <c:pt idx="5419">
                  <c:v>54.19</c:v>
                </c:pt>
                <c:pt idx="5420">
                  <c:v>54.2</c:v>
                </c:pt>
                <c:pt idx="5421">
                  <c:v>54.21</c:v>
                </c:pt>
                <c:pt idx="5422">
                  <c:v>54.22</c:v>
                </c:pt>
                <c:pt idx="5423">
                  <c:v>54.23</c:v>
                </c:pt>
                <c:pt idx="5424">
                  <c:v>54.24</c:v>
                </c:pt>
                <c:pt idx="5425">
                  <c:v>54.25</c:v>
                </c:pt>
                <c:pt idx="5426">
                  <c:v>54.26</c:v>
                </c:pt>
                <c:pt idx="5427">
                  <c:v>54.27</c:v>
                </c:pt>
                <c:pt idx="5428">
                  <c:v>54.28</c:v>
                </c:pt>
                <c:pt idx="5429">
                  <c:v>54.29</c:v>
                </c:pt>
                <c:pt idx="5430">
                  <c:v>54.3</c:v>
                </c:pt>
                <c:pt idx="5431">
                  <c:v>54.31</c:v>
                </c:pt>
                <c:pt idx="5432">
                  <c:v>54.32</c:v>
                </c:pt>
                <c:pt idx="5433">
                  <c:v>54.33</c:v>
                </c:pt>
                <c:pt idx="5434">
                  <c:v>54.34</c:v>
                </c:pt>
                <c:pt idx="5435">
                  <c:v>54.35</c:v>
                </c:pt>
                <c:pt idx="5436">
                  <c:v>54.36</c:v>
                </c:pt>
                <c:pt idx="5437">
                  <c:v>54.37</c:v>
                </c:pt>
                <c:pt idx="5438">
                  <c:v>54.38</c:v>
                </c:pt>
                <c:pt idx="5439">
                  <c:v>54.39</c:v>
                </c:pt>
                <c:pt idx="5440">
                  <c:v>54.4</c:v>
                </c:pt>
                <c:pt idx="5441">
                  <c:v>54.41</c:v>
                </c:pt>
                <c:pt idx="5442">
                  <c:v>54.42</c:v>
                </c:pt>
                <c:pt idx="5443">
                  <c:v>54.43</c:v>
                </c:pt>
                <c:pt idx="5444">
                  <c:v>54.44</c:v>
                </c:pt>
                <c:pt idx="5445">
                  <c:v>54.45</c:v>
                </c:pt>
                <c:pt idx="5446">
                  <c:v>54.46</c:v>
                </c:pt>
                <c:pt idx="5447">
                  <c:v>54.47</c:v>
                </c:pt>
                <c:pt idx="5448">
                  <c:v>54.48</c:v>
                </c:pt>
                <c:pt idx="5449">
                  <c:v>54.49</c:v>
                </c:pt>
                <c:pt idx="5450">
                  <c:v>54.5</c:v>
                </c:pt>
                <c:pt idx="5451">
                  <c:v>54.51</c:v>
                </c:pt>
                <c:pt idx="5452">
                  <c:v>54.52</c:v>
                </c:pt>
                <c:pt idx="5453">
                  <c:v>54.53</c:v>
                </c:pt>
                <c:pt idx="5454">
                  <c:v>54.54</c:v>
                </c:pt>
                <c:pt idx="5455">
                  <c:v>54.55</c:v>
                </c:pt>
                <c:pt idx="5456">
                  <c:v>54.56</c:v>
                </c:pt>
                <c:pt idx="5457">
                  <c:v>54.57</c:v>
                </c:pt>
                <c:pt idx="5458">
                  <c:v>54.58</c:v>
                </c:pt>
                <c:pt idx="5459">
                  <c:v>54.59</c:v>
                </c:pt>
                <c:pt idx="5460">
                  <c:v>54.6</c:v>
                </c:pt>
                <c:pt idx="5461">
                  <c:v>54.61</c:v>
                </c:pt>
                <c:pt idx="5462">
                  <c:v>54.62</c:v>
                </c:pt>
                <c:pt idx="5463">
                  <c:v>54.63</c:v>
                </c:pt>
                <c:pt idx="5464">
                  <c:v>54.64</c:v>
                </c:pt>
                <c:pt idx="5465">
                  <c:v>54.65</c:v>
                </c:pt>
                <c:pt idx="5466">
                  <c:v>54.66</c:v>
                </c:pt>
                <c:pt idx="5467">
                  <c:v>54.67</c:v>
                </c:pt>
                <c:pt idx="5468">
                  <c:v>54.68</c:v>
                </c:pt>
                <c:pt idx="5469">
                  <c:v>54.69</c:v>
                </c:pt>
                <c:pt idx="5470">
                  <c:v>54.7</c:v>
                </c:pt>
                <c:pt idx="5471">
                  <c:v>54.71</c:v>
                </c:pt>
                <c:pt idx="5472">
                  <c:v>54.72</c:v>
                </c:pt>
                <c:pt idx="5473">
                  <c:v>54.73</c:v>
                </c:pt>
                <c:pt idx="5474">
                  <c:v>54.74</c:v>
                </c:pt>
                <c:pt idx="5475">
                  <c:v>54.75</c:v>
                </c:pt>
                <c:pt idx="5476">
                  <c:v>54.76</c:v>
                </c:pt>
                <c:pt idx="5477">
                  <c:v>54.77</c:v>
                </c:pt>
                <c:pt idx="5478">
                  <c:v>54.78</c:v>
                </c:pt>
                <c:pt idx="5479">
                  <c:v>54.79</c:v>
                </c:pt>
                <c:pt idx="5480">
                  <c:v>54.8</c:v>
                </c:pt>
                <c:pt idx="5481">
                  <c:v>54.81</c:v>
                </c:pt>
                <c:pt idx="5482">
                  <c:v>54.82</c:v>
                </c:pt>
                <c:pt idx="5483">
                  <c:v>54.83</c:v>
                </c:pt>
                <c:pt idx="5484">
                  <c:v>54.84</c:v>
                </c:pt>
                <c:pt idx="5485">
                  <c:v>54.85</c:v>
                </c:pt>
                <c:pt idx="5486">
                  <c:v>54.86</c:v>
                </c:pt>
                <c:pt idx="5487">
                  <c:v>54.87</c:v>
                </c:pt>
                <c:pt idx="5488">
                  <c:v>54.88</c:v>
                </c:pt>
                <c:pt idx="5489">
                  <c:v>54.89</c:v>
                </c:pt>
                <c:pt idx="5490">
                  <c:v>54.9</c:v>
                </c:pt>
                <c:pt idx="5491">
                  <c:v>54.91</c:v>
                </c:pt>
                <c:pt idx="5492">
                  <c:v>54.92</c:v>
                </c:pt>
                <c:pt idx="5493">
                  <c:v>54.93</c:v>
                </c:pt>
                <c:pt idx="5494">
                  <c:v>54.94</c:v>
                </c:pt>
                <c:pt idx="5495">
                  <c:v>54.95</c:v>
                </c:pt>
                <c:pt idx="5496">
                  <c:v>54.96</c:v>
                </c:pt>
                <c:pt idx="5497">
                  <c:v>54.97</c:v>
                </c:pt>
                <c:pt idx="5498">
                  <c:v>54.98</c:v>
                </c:pt>
                <c:pt idx="5499">
                  <c:v>54.99</c:v>
                </c:pt>
                <c:pt idx="5500">
                  <c:v>55</c:v>
                </c:pt>
                <c:pt idx="5501">
                  <c:v>55.01</c:v>
                </c:pt>
                <c:pt idx="5502">
                  <c:v>55.02</c:v>
                </c:pt>
                <c:pt idx="5503">
                  <c:v>55.03</c:v>
                </c:pt>
                <c:pt idx="5504">
                  <c:v>55.04</c:v>
                </c:pt>
                <c:pt idx="5505">
                  <c:v>55.05</c:v>
                </c:pt>
                <c:pt idx="5506">
                  <c:v>55.06</c:v>
                </c:pt>
                <c:pt idx="5507">
                  <c:v>55.07</c:v>
                </c:pt>
                <c:pt idx="5508">
                  <c:v>55.08</c:v>
                </c:pt>
                <c:pt idx="5509">
                  <c:v>55.09</c:v>
                </c:pt>
                <c:pt idx="5510">
                  <c:v>55.1</c:v>
                </c:pt>
                <c:pt idx="5511">
                  <c:v>55.11</c:v>
                </c:pt>
                <c:pt idx="5512">
                  <c:v>55.12</c:v>
                </c:pt>
                <c:pt idx="5513">
                  <c:v>55.13</c:v>
                </c:pt>
                <c:pt idx="5514">
                  <c:v>55.14</c:v>
                </c:pt>
                <c:pt idx="5515">
                  <c:v>55.15</c:v>
                </c:pt>
                <c:pt idx="5516">
                  <c:v>55.16</c:v>
                </c:pt>
                <c:pt idx="5517">
                  <c:v>55.17</c:v>
                </c:pt>
                <c:pt idx="5518">
                  <c:v>55.18</c:v>
                </c:pt>
                <c:pt idx="5519">
                  <c:v>55.19</c:v>
                </c:pt>
                <c:pt idx="5520">
                  <c:v>55.2</c:v>
                </c:pt>
                <c:pt idx="5521">
                  <c:v>55.21</c:v>
                </c:pt>
                <c:pt idx="5522">
                  <c:v>55.22</c:v>
                </c:pt>
                <c:pt idx="5523">
                  <c:v>55.23</c:v>
                </c:pt>
                <c:pt idx="5524">
                  <c:v>55.24</c:v>
                </c:pt>
                <c:pt idx="5525">
                  <c:v>55.25</c:v>
                </c:pt>
                <c:pt idx="5526">
                  <c:v>55.26</c:v>
                </c:pt>
                <c:pt idx="5527">
                  <c:v>55.27</c:v>
                </c:pt>
                <c:pt idx="5528">
                  <c:v>55.28</c:v>
                </c:pt>
                <c:pt idx="5529">
                  <c:v>55.29</c:v>
                </c:pt>
                <c:pt idx="5530">
                  <c:v>55.3</c:v>
                </c:pt>
                <c:pt idx="5531">
                  <c:v>55.31</c:v>
                </c:pt>
                <c:pt idx="5532">
                  <c:v>55.32</c:v>
                </c:pt>
                <c:pt idx="5533">
                  <c:v>55.33</c:v>
                </c:pt>
                <c:pt idx="5534">
                  <c:v>55.34</c:v>
                </c:pt>
                <c:pt idx="5535">
                  <c:v>55.35</c:v>
                </c:pt>
                <c:pt idx="5536">
                  <c:v>55.36</c:v>
                </c:pt>
                <c:pt idx="5537">
                  <c:v>55.37</c:v>
                </c:pt>
                <c:pt idx="5538">
                  <c:v>55.38</c:v>
                </c:pt>
                <c:pt idx="5539">
                  <c:v>55.39</c:v>
                </c:pt>
                <c:pt idx="5540">
                  <c:v>55.4</c:v>
                </c:pt>
                <c:pt idx="5541">
                  <c:v>55.41</c:v>
                </c:pt>
                <c:pt idx="5542">
                  <c:v>55.42</c:v>
                </c:pt>
                <c:pt idx="5543">
                  <c:v>55.43</c:v>
                </c:pt>
                <c:pt idx="5544">
                  <c:v>55.44</c:v>
                </c:pt>
                <c:pt idx="5545">
                  <c:v>55.45</c:v>
                </c:pt>
                <c:pt idx="5546">
                  <c:v>55.46</c:v>
                </c:pt>
                <c:pt idx="5547">
                  <c:v>55.47</c:v>
                </c:pt>
                <c:pt idx="5548">
                  <c:v>55.48</c:v>
                </c:pt>
                <c:pt idx="5549">
                  <c:v>55.49</c:v>
                </c:pt>
                <c:pt idx="5550">
                  <c:v>55.5</c:v>
                </c:pt>
                <c:pt idx="5551">
                  <c:v>55.51</c:v>
                </c:pt>
                <c:pt idx="5552">
                  <c:v>55.52</c:v>
                </c:pt>
                <c:pt idx="5553">
                  <c:v>55.53</c:v>
                </c:pt>
                <c:pt idx="5554">
                  <c:v>55.54</c:v>
                </c:pt>
                <c:pt idx="5555">
                  <c:v>55.55</c:v>
                </c:pt>
                <c:pt idx="5556">
                  <c:v>55.56</c:v>
                </c:pt>
                <c:pt idx="5557">
                  <c:v>55.57</c:v>
                </c:pt>
                <c:pt idx="5558">
                  <c:v>55.58</c:v>
                </c:pt>
                <c:pt idx="5559">
                  <c:v>55.59</c:v>
                </c:pt>
                <c:pt idx="5560">
                  <c:v>55.6</c:v>
                </c:pt>
                <c:pt idx="5561">
                  <c:v>55.61</c:v>
                </c:pt>
                <c:pt idx="5562">
                  <c:v>55.62</c:v>
                </c:pt>
                <c:pt idx="5563">
                  <c:v>55.63</c:v>
                </c:pt>
                <c:pt idx="5564">
                  <c:v>55.64</c:v>
                </c:pt>
                <c:pt idx="5565">
                  <c:v>55.65</c:v>
                </c:pt>
                <c:pt idx="5566">
                  <c:v>55.66</c:v>
                </c:pt>
                <c:pt idx="5567">
                  <c:v>55.67</c:v>
                </c:pt>
                <c:pt idx="5568">
                  <c:v>55.68</c:v>
                </c:pt>
                <c:pt idx="5569">
                  <c:v>55.69</c:v>
                </c:pt>
                <c:pt idx="5570">
                  <c:v>55.7</c:v>
                </c:pt>
                <c:pt idx="5571">
                  <c:v>55.71</c:v>
                </c:pt>
                <c:pt idx="5572">
                  <c:v>55.72</c:v>
                </c:pt>
                <c:pt idx="5573">
                  <c:v>55.73</c:v>
                </c:pt>
                <c:pt idx="5574">
                  <c:v>55.74</c:v>
                </c:pt>
                <c:pt idx="5575">
                  <c:v>55.75</c:v>
                </c:pt>
                <c:pt idx="5576">
                  <c:v>55.76</c:v>
                </c:pt>
                <c:pt idx="5577">
                  <c:v>55.77</c:v>
                </c:pt>
                <c:pt idx="5578">
                  <c:v>55.78</c:v>
                </c:pt>
                <c:pt idx="5579">
                  <c:v>55.79</c:v>
                </c:pt>
                <c:pt idx="5580">
                  <c:v>55.8</c:v>
                </c:pt>
                <c:pt idx="5581">
                  <c:v>55.81</c:v>
                </c:pt>
                <c:pt idx="5582">
                  <c:v>55.82</c:v>
                </c:pt>
                <c:pt idx="5583">
                  <c:v>55.83</c:v>
                </c:pt>
                <c:pt idx="5584">
                  <c:v>55.84</c:v>
                </c:pt>
                <c:pt idx="5585">
                  <c:v>55.85</c:v>
                </c:pt>
                <c:pt idx="5586">
                  <c:v>55.86</c:v>
                </c:pt>
                <c:pt idx="5587">
                  <c:v>55.87</c:v>
                </c:pt>
                <c:pt idx="5588">
                  <c:v>55.88</c:v>
                </c:pt>
                <c:pt idx="5589">
                  <c:v>55.89</c:v>
                </c:pt>
                <c:pt idx="5590">
                  <c:v>55.9</c:v>
                </c:pt>
                <c:pt idx="5591">
                  <c:v>55.91</c:v>
                </c:pt>
                <c:pt idx="5592">
                  <c:v>55.92</c:v>
                </c:pt>
                <c:pt idx="5593">
                  <c:v>55.93</c:v>
                </c:pt>
                <c:pt idx="5594">
                  <c:v>55.94</c:v>
                </c:pt>
                <c:pt idx="5595">
                  <c:v>55.95</c:v>
                </c:pt>
                <c:pt idx="5596">
                  <c:v>55.96</c:v>
                </c:pt>
                <c:pt idx="5597">
                  <c:v>55.97</c:v>
                </c:pt>
                <c:pt idx="5598">
                  <c:v>55.98</c:v>
                </c:pt>
                <c:pt idx="5599">
                  <c:v>55.99</c:v>
                </c:pt>
                <c:pt idx="5600">
                  <c:v>56</c:v>
                </c:pt>
                <c:pt idx="5601">
                  <c:v>56.01</c:v>
                </c:pt>
                <c:pt idx="5602">
                  <c:v>56.02</c:v>
                </c:pt>
                <c:pt idx="5603">
                  <c:v>56.03</c:v>
                </c:pt>
                <c:pt idx="5604">
                  <c:v>56.04</c:v>
                </c:pt>
                <c:pt idx="5605">
                  <c:v>56.05</c:v>
                </c:pt>
                <c:pt idx="5606">
                  <c:v>56.06</c:v>
                </c:pt>
                <c:pt idx="5607">
                  <c:v>56.07</c:v>
                </c:pt>
                <c:pt idx="5608">
                  <c:v>56.08</c:v>
                </c:pt>
                <c:pt idx="5609">
                  <c:v>56.09</c:v>
                </c:pt>
                <c:pt idx="5610">
                  <c:v>56.1</c:v>
                </c:pt>
                <c:pt idx="5611">
                  <c:v>56.11</c:v>
                </c:pt>
                <c:pt idx="5612">
                  <c:v>56.12</c:v>
                </c:pt>
                <c:pt idx="5613">
                  <c:v>56.13</c:v>
                </c:pt>
                <c:pt idx="5614">
                  <c:v>56.14</c:v>
                </c:pt>
                <c:pt idx="5615">
                  <c:v>56.15</c:v>
                </c:pt>
                <c:pt idx="5616">
                  <c:v>56.16</c:v>
                </c:pt>
                <c:pt idx="5617">
                  <c:v>56.17</c:v>
                </c:pt>
                <c:pt idx="5618">
                  <c:v>56.18</c:v>
                </c:pt>
                <c:pt idx="5619">
                  <c:v>56.19</c:v>
                </c:pt>
                <c:pt idx="5620">
                  <c:v>56.2</c:v>
                </c:pt>
                <c:pt idx="5621">
                  <c:v>56.21</c:v>
                </c:pt>
                <c:pt idx="5622">
                  <c:v>56.22</c:v>
                </c:pt>
                <c:pt idx="5623">
                  <c:v>56.23</c:v>
                </c:pt>
                <c:pt idx="5624">
                  <c:v>56.24</c:v>
                </c:pt>
                <c:pt idx="5625">
                  <c:v>56.25</c:v>
                </c:pt>
                <c:pt idx="5626">
                  <c:v>56.26</c:v>
                </c:pt>
                <c:pt idx="5627">
                  <c:v>56.27</c:v>
                </c:pt>
                <c:pt idx="5628">
                  <c:v>56.28</c:v>
                </c:pt>
                <c:pt idx="5629">
                  <c:v>56.29</c:v>
                </c:pt>
                <c:pt idx="5630">
                  <c:v>56.3</c:v>
                </c:pt>
                <c:pt idx="5631">
                  <c:v>56.31</c:v>
                </c:pt>
                <c:pt idx="5632">
                  <c:v>56.32</c:v>
                </c:pt>
                <c:pt idx="5633">
                  <c:v>56.33</c:v>
                </c:pt>
                <c:pt idx="5634">
                  <c:v>56.34</c:v>
                </c:pt>
                <c:pt idx="5635">
                  <c:v>56.35</c:v>
                </c:pt>
                <c:pt idx="5636">
                  <c:v>56.36</c:v>
                </c:pt>
                <c:pt idx="5637">
                  <c:v>56.37</c:v>
                </c:pt>
                <c:pt idx="5638">
                  <c:v>56.38</c:v>
                </c:pt>
                <c:pt idx="5639">
                  <c:v>56.39</c:v>
                </c:pt>
                <c:pt idx="5640">
                  <c:v>56.4</c:v>
                </c:pt>
                <c:pt idx="5641">
                  <c:v>56.41</c:v>
                </c:pt>
                <c:pt idx="5642">
                  <c:v>56.42</c:v>
                </c:pt>
                <c:pt idx="5643">
                  <c:v>56.43</c:v>
                </c:pt>
                <c:pt idx="5644">
                  <c:v>56.44</c:v>
                </c:pt>
                <c:pt idx="5645">
                  <c:v>56.45</c:v>
                </c:pt>
                <c:pt idx="5646">
                  <c:v>56.46</c:v>
                </c:pt>
                <c:pt idx="5647">
                  <c:v>56.47</c:v>
                </c:pt>
                <c:pt idx="5648">
                  <c:v>56.48</c:v>
                </c:pt>
                <c:pt idx="5649">
                  <c:v>56.49</c:v>
                </c:pt>
                <c:pt idx="5650">
                  <c:v>56.5</c:v>
                </c:pt>
                <c:pt idx="5651">
                  <c:v>56.51</c:v>
                </c:pt>
                <c:pt idx="5652">
                  <c:v>56.52</c:v>
                </c:pt>
                <c:pt idx="5653">
                  <c:v>56.53</c:v>
                </c:pt>
                <c:pt idx="5654">
                  <c:v>56.54</c:v>
                </c:pt>
                <c:pt idx="5655">
                  <c:v>56.55</c:v>
                </c:pt>
                <c:pt idx="5656">
                  <c:v>56.56</c:v>
                </c:pt>
                <c:pt idx="5657">
                  <c:v>56.57</c:v>
                </c:pt>
                <c:pt idx="5658">
                  <c:v>56.58</c:v>
                </c:pt>
                <c:pt idx="5659">
                  <c:v>56.59</c:v>
                </c:pt>
                <c:pt idx="5660">
                  <c:v>56.6</c:v>
                </c:pt>
                <c:pt idx="5661">
                  <c:v>56.61</c:v>
                </c:pt>
                <c:pt idx="5662">
                  <c:v>56.62</c:v>
                </c:pt>
                <c:pt idx="5663">
                  <c:v>56.63</c:v>
                </c:pt>
                <c:pt idx="5664">
                  <c:v>56.64</c:v>
                </c:pt>
                <c:pt idx="5665">
                  <c:v>56.65</c:v>
                </c:pt>
                <c:pt idx="5666">
                  <c:v>56.66</c:v>
                </c:pt>
                <c:pt idx="5667">
                  <c:v>56.67</c:v>
                </c:pt>
                <c:pt idx="5668">
                  <c:v>56.68</c:v>
                </c:pt>
                <c:pt idx="5669">
                  <c:v>56.69</c:v>
                </c:pt>
                <c:pt idx="5670">
                  <c:v>56.7</c:v>
                </c:pt>
                <c:pt idx="5671">
                  <c:v>56.71</c:v>
                </c:pt>
                <c:pt idx="5672">
                  <c:v>56.72</c:v>
                </c:pt>
                <c:pt idx="5673">
                  <c:v>56.73</c:v>
                </c:pt>
                <c:pt idx="5674">
                  <c:v>56.74</c:v>
                </c:pt>
                <c:pt idx="5675">
                  <c:v>56.75</c:v>
                </c:pt>
                <c:pt idx="5676">
                  <c:v>56.76</c:v>
                </c:pt>
                <c:pt idx="5677">
                  <c:v>56.77</c:v>
                </c:pt>
                <c:pt idx="5678">
                  <c:v>56.78</c:v>
                </c:pt>
                <c:pt idx="5679">
                  <c:v>56.79</c:v>
                </c:pt>
                <c:pt idx="5680">
                  <c:v>56.8</c:v>
                </c:pt>
                <c:pt idx="5681">
                  <c:v>56.81</c:v>
                </c:pt>
                <c:pt idx="5682">
                  <c:v>56.82</c:v>
                </c:pt>
                <c:pt idx="5683">
                  <c:v>56.83</c:v>
                </c:pt>
                <c:pt idx="5684">
                  <c:v>56.84</c:v>
                </c:pt>
                <c:pt idx="5685">
                  <c:v>56.85</c:v>
                </c:pt>
                <c:pt idx="5686">
                  <c:v>56.86</c:v>
                </c:pt>
                <c:pt idx="5687">
                  <c:v>56.87</c:v>
                </c:pt>
                <c:pt idx="5688">
                  <c:v>56.88</c:v>
                </c:pt>
                <c:pt idx="5689">
                  <c:v>56.89</c:v>
                </c:pt>
                <c:pt idx="5690">
                  <c:v>56.9</c:v>
                </c:pt>
                <c:pt idx="5691">
                  <c:v>56.91</c:v>
                </c:pt>
                <c:pt idx="5692">
                  <c:v>56.92</c:v>
                </c:pt>
                <c:pt idx="5693">
                  <c:v>56.93</c:v>
                </c:pt>
                <c:pt idx="5694">
                  <c:v>56.94</c:v>
                </c:pt>
                <c:pt idx="5695">
                  <c:v>56.95</c:v>
                </c:pt>
                <c:pt idx="5696">
                  <c:v>56.96</c:v>
                </c:pt>
                <c:pt idx="5697">
                  <c:v>56.97</c:v>
                </c:pt>
                <c:pt idx="5698">
                  <c:v>56.98</c:v>
                </c:pt>
                <c:pt idx="5699">
                  <c:v>56.99</c:v>
                </c:pt>
                <c:pt idx="5700">
                  <c:v>57</c:v>
                </c:pt>
                <c:pt idx="5701">
                  <c:v>57.01</c:v>
                </c:pt>
                <c:pt idx="5702">
                  <c:v>57.02</c:v>
                </c:pt>
                <c:pt idx="5703">
                  <c:v>57.03</c:v>
                </c:pt>
                <c:pt idx="5704">
                  <c:v>57.04</c:v>
                </c:pt>
                <c:pt idx="5705">
                  <c:v>57.05</c:v>
                </c:pt>
                <c:pt idx="5706">
                  <c:v>57.06</c:v>
                </c:pt>
                <c:pt idx="5707">
                  <c:v>57.07</c:v>
                </c:pt>
                <c:pt idx="5708">
                  <c:v>57.08</c:v>
                </c:pt>
                <c:pt idx="5709">
                  <c:v>57.09</c:v>
                </c:pt>
                <c:pt idx="5710">
                  <c:v>57.1</c:v>
                </c:pt>
                <c:pt idx="5711">
                  <c:v>57.11</c:v>
                </c:pt>
                <c:pt idx="5712">
                  <c:v>57.12</c:v>
                </c:pt>
                <c:pt idx="5713">
                  <c:v>57.13</c:v>
                </c:pt>
                <c:pt idx="5714">
                  <c:v>57.14</c:v>
                </c:pt>
                <c:pt idx="5715">
                  <c:v>57.15</c:v>
                </c:pt>
                <c:pt idx="5716">
                  <c:v>57.16</c:v>
                </c:pt>
                <c:pt idx="5717">
                  <c:v>57.17</c:v>
                </c:pt>
                <c:pt idx="5718">
                  <c:v>57.18</c:v>
                </c:pt>
                <c:pt idx="5719">
                  <c:v>57.19</c:v>
                </c:pt>
                <c:pt idx="5720">
                  <c:v>57.2</c:v>
                </c:pt>
                <c:pt idx="5721">
                  <c:v>57.21</c:v>
                </c:pt>
                <c:pt idx="5722">
                  <c:v>57.22</c:v>
                </c:pt>
                <c:pt idx="5723">
                  <c:v>57.23</c:v>
                </c:pt>
                <c:pt idx="5724">
                  <c:v>57.24</c:v>
                </c:pt>
                <c:pt idx="5725">
                  <c:v>57.25</c:v>
                </c:pt>
                <c:pt idx="5726">
                  <c:v>57.26</c:v>
                </c:pt>
                <c:pt idx="5727">
                  <c:v>57.27</c:v>
                </c:pt>
                <c:pt idx="5728">
                  <c:v>57.28</c:v>
                </c:pt>
                <c:pt idx="5729">
                  <c:v>57.29</c:v>
                </c:pt>
                <c:pt idx="5730">
                  <c:v>57.3</c:v>
                </c:pt>
                <c:pt idx="5731">
                  <c:v>57.31</c:v>
                </c:pt>
                <c:pt idx="5732">
                  <c:v>57.32</c:v>
                </c:pt>
                <c:pt idx="5733">
                  <c:v>57.33</c:v>
                </c:pt>
                <c:pt idx="5734">
                  <c:v>57.34</c:v>
                </c:pt>
                <c:pt idx="5735">
                  <c:v>57.35</c:v>
                </c:pt>
                <c:pt idx="5736">
                  <c:v>57.36</c:v>
                </c:pt>
                <c:pt idx="5737">
                  <c:v>57.37</c:v>
                </c:pt>
                <c:pt idx="5738">
                  <c:v>57.38</c:v>
                </c:pt>
                <c:pt idx="5739">
                  <c:v>57.39</c:v>
                </c:pt>
                <c:pt idx="5740">
                  <c:v>57.4</c:v>
                </c:pt>
                <c:pt idx="5741">
                  <c:v>57.41</c:v>
                </c:pt>
                <c:pt idx="5742">
                  <c:v>57.42</c:v>
                </c:pt>
                <c:pt idx="5743">
                  <c:v>57.43</c:v>
                </c:pt>
                <c:pt idx="5744">
                  <c:v>57.44</c:v>
                </c:pt>
                <c:pt idx="5745">
                  <c:v>57.45</c:v>
                </c:pt>
                <c:pt idx="5746">
                  <c:v>57.46</c:v>
                </c:pt>
                <c:pt idx="5747">
                  <c:v>57.47</c:v>
                </c:pt>
                <c:pt idx="5748">
                  <c:v>57.48</c:v>
                </c:pt>
                <c:pt idx="5749">
                  <c:v>57.49</c:v>
                </c:pt>
                <c:pt idx="5750">
                  <c:v>57.5</c:v>
                </c:pt>
                <c:pt idx="5751">
                  <c:v>57.51</c:v>
                </c:pt>
                <c:pt idx="5752">
                  <c:v>57.52</c:v>
                </c:pt>
                <c:pt idx="5753">
                  <c:v>57.53</c:v>
                </c:pt>
                <c:pt idx="5754">
                  <c:v>57.54</c:v>
                </c:pt>
                <c:pt idx="5755">
                  <c:v>57.55</c:v>
                </c:pt>
                <c:pt idx="5756">
                  <c:v>57.56</c:v>
                </c:pt>
                <c:pt idx="5757">
                  <c:v>57.57</c:v>
                </c:pt>
                <c:pt idx="5758">
                  <c:v>57.58</c:v>
                </c:pt>
                <c:pt idx="5759">
                  <c:v>57.59</c:v>
                </c:pt>
                <c:pt idx="5760">
                  <c:v>57.6</c:v>
                </c:pt>
                <c:pt idx="5761">
                  <c:v>57.61</c:v>
                </c:pt>
                <c:pt idx="5762">
                  <c:v>57.62</c:v>
                </c:pt>
                <c:pt idx="5763">
                  <c:v>57.63</c:v>
                </c:pt>
                <c:pt idx="5764">
                  <c:v>57.64</c:v>
                </c:pt>
                <c:pt idx="5765">
                  <c:v>57.65</c:v>
                </c:pt>
                <c:pt idx="5766">
                  <c:v>57.66</c:v>
                </c:pt>
                <c:pt idx="5767">
                  <c:v>57.67</c:v>
                </c:pt>
                <c:pt idx="5768">
                  <c:v>57.68</c:v>
                </c:pt>
                <c:pt idx="5769">
                  <c:v>57.69</c:v>
                </c:pt>
                <c:pt idx="5770">
                  <c:v>57.7</c:v>
                </c:pt>
                <c:pt idx="5771">
                  <c:v>57.71</c:v>
                </c:pt>
                <c:pt idx="5772">
                  <c:v>57.72</c:v>
                </c:pt>
                <c:pt idx="5773">
                  <c:v>57.73</c:v>
                </c:pt>
                <c:pt idx="5774">
                  <c:v>57.74</c:v>
                </c:pt>
                <c:pt idx="5775">
                  <c:v>57.75</c:v>
                </c:pt>
                <c:pt idx="5776">
                  <c:v>57.76</c:v>
                </c:pt>
                <c:pt idx="5777">
                  <c:v>57.77</c:v>
                </c:pt>
                <c:pt idx="5778">
                  <c:v>57.78</c:v>
                </c:pt>
                <c:pt idx="5779">
                  <c:v>57.79</c:v>
                </c:pt>
                <c:pt idx="5780">
                  <c:v>57.8</c:v>
                </c:pt>
                <c:pt idx="5781">
                  <c:v>57.81</c:v>
                </c:pt>
                <c:pt idx="5782">
                  <c:v>57.82</c:v>
                </c:pt>
                <c:pt idx="5783">
                  <c:v>57.83</c:v>
                </c:pt>
                <c:pt idx="5784">
                  <c:v>57.84</c:v>
                </c:pt>
                <c:pt idx="5785">
                  <c:v>57.85</c:v>
                </c:pt>
                <c:pt idx="5786">
                  <c:v>57.86</c:v>
                </c:pt>
                <c:pt idx="5787">
                  <c:v>57.87</c:v>
                </c:pt>
                <c:pt idx="5788">
                  <c:v>57.88</c:v>
                </c:pt>
                <c:pt idx="5789">
                  <c:v>57.89</c:v>
                </c:pt>
                <c:pt idx="5790">
                  <c:v>57.9</c:v>
                </c:pt>
                <c:pt idx="5791">
                  <c:v>57.91</c:v>
                </c:pt>
                <c:pt idx="5792">
                  <c:v>57.92</c:v>
                </c:pt>
                <c:pt idx="5793">
                  <c:v>57.93</c:v>
                </c:pt>
                <c:pt idx="5794">
                  <c:v>57.94</c:v>
                </c:pt>
                <c:pt idx="5795">
                  <c:v>57.95</c:v>
                </c:pt>
                <c:pt idx="5796">
                  <c:v>57.96</c:v>
                </c:pt>
                <c:pt idx="5797">
                  <c:v>57.97</c:v>
                </c:pt>
                <c:pt idx="5798">
                  <c:v>57.98</c:v>
                </c:pt>
                <c:pt idx="5799">
                  <c:v>57.99</c:v>
                </c:pt>
                <c:pt idx="5800">
                  <c:v>58</c:v>
                </c:pt>
                <c:pt idx="5801">
                  <c:v>58.01</c:v>
                </c:pt>
                <c:pt idx="5802">
                  <c:v>58.02</c:v>
                </c:pt>
                <c:pt idx="5803">
                  <c:v>58.03</c:v>
                </c:pt>
                <c:pt idx="5804">
                  <c:v>58.04</c:v>
                </c:pt>
                <c:pt idx="5805">
                  <c:v>58.05</c:v>
                </c:pt>
                <c:pt idx="5806">
                  <c:v>58.06</c:v>
                </c:pt>
                <c:pt idx="5807">
                  <c:v>58.07</c:v>
                </c:pt>
                <c:pt idx="5808">
                  <c:v>58.08</c:v>
                </c:pt>
                <c:pt idx="5809">
                  <c:v>58.09</c:v>
                </c:pt>
                <c:pt idx="5810">
                  <c:v>58.1</c:v>
                </c:pt>
                <c:pt idx="5811">
                  <c:v>58.11</c:v>
                </c:pt>
                <c:pt idx="5812">
                  <c:v>58.12</c:v>
                </c:pt>
                <c:pt idx="5813">
                  <c:v>58.13</c:v>
                </c:pt>
                <c:pt idx="5814">
                  <c:v>58.14</c:v>
                </c:pt>
                <c:pt idx="5815">
                  <c:v>58.15</c:v>
                </c:pt>
                <c:pt idx="5816">
                  <c:v>58.16</c:v>
                </c:pt>
                <c:pt idx="5817">
                  <c:v>58.17</c:v>
                </c:pt>
                <c:pt idx="5818">
                  <c:v>58.18</c:v>
                </c:pt>
                <c:pt idx="5819">
                  <c:v>58.19</c:v>
                </c:pt>
                <c:pt idx="5820">
                  <c:v>58.2</c:v>
                </c:pt>
                <c:pt idx="5821">
                  <c:v>58.21</c:v>
                </c:pt>
                <c:pt idx="5822">
                  <c:v>58.22</c:v>
                </c:pt>
                <c:pt idx="5823">
                  <c:v>58.23</c:v>
                </c:pt>
                <c:pt idx="5824">
                  <c:v>58.24</c:v>
                </c:pt>
                <c:pt idx="5825">
                  <c:v>58.25</c:v>
                </c:pt>
                <c:pt idx="5826">
                  <c:v>58.26</c:v>
                </c:pt>
                <c:pt idx="5827">
                  <c:v>58.27</c:v>
                </c:pt>
                <c:pt idx="5828">
                  <c:v>58.28</c:v>
                </c:pt>
                <c:pt idx="5829">
                  <c:v>58.29</c:v>
                </c:pt>
                <c:pt idx="5830">
                  <c:v>58.3</c:v>
                </c:pt>
                <c:pt idx="5831">
                  <c:v>58.31</c:v>
                </c:pt>
                <c:pt idx="5832">
                  <c:v>58.32</c:v>
                </c:pt>
                <c:pt idx="5833">
                  <c:v>58.33</c:v>
                </c:pt>
                <c:pt idx="5834">
                  <c:v>58.34</c:v>
                </c:pt>
                <c:pt idx="5835">
                  <c:v>58.35</c:v>
                </c:pt>
                <c:pt idx="5836">
                  <c:v>58.36</c:v>
                </c:pt>
                <c:pt idx="5837">
                  <c:v>58.37</c:v>
                </c:pt>
                <c:pt idx="5838">
                  <c:v>58.38</c:v>
                </c:pt>
                <c:pt idx="5839">
                  <c:v>58.39</c:v>
                </c:pt>
                <c:pt idx="5840">
                  <c:v>58.4</c:v>
                </c:pt>
                <c:pt idx="5841">
                  <c:v>58.41</c:v>
                </c:pt>
                <c:pt idx="5842">
                  <c:v>58.42</c:v>
                </c:pt>
                <c:pt idx="5843">
                  <c:v>58.43</c:v>
                </c:pt>
                <c:pt idx="5844">
                  <c:v>58.44</c:v>
                </c:pt>
                <c:pt idx="5845">
                  <c:v>58.45</c:v>
                </c:pt>
                <c:pt idx="5846">
                  <c:v>58.46</c:v>
                </c:pt>
                <c:pt idx="5847">
                  <c:v>58.47</c:v>
                </c:pt>
                <c:pt idx="5848">
                  <c:v>58.48</c:v>
                </c:pt>
                <c:pt idx="5849">
                  <c:v>58.49</c:v>
                </c:pt>
                <c:pt idx="5850">
                  <c:v>58.5</c:v>
                </c:pt>
                <c:pt idx="5851">
                  <c:v>58.51</c:v>
                </c:pt>
                <c:pt idx="5852">
                  <c:v>58.52</c:v>
                </c:pt>
                <c:pt idx="5853">
                  <c:v>58.53</c:v>
                </c:pt>
                <c:pt idx="5854">
                  <c:v>58.54</c:v>
                </c:pt>
                <c:pt idx="5855">
                  <c:v>58.55</c:v>
                </c:pt>
                <c:pt idx="5856">
                  <c:v>58.56</c:v>
                </c:pt>
                <c:pt idx="5857">
                  <c:v>58.57</c:v>
                </c:pt>
                <c:pt idx="5858">
                  <c:v>58.58</c:v>
                </c:pt>
                <c:pt idx="5859">
                  <c:v>58.59</c:v>
                </c:pt>
                <c:pt idx="5860">
                  <c:v>58.6</c:v>
                </c:pt>
                <c:pt idx="5861">
                  <c:v>58.61</c:v>
                </c:pt>
                <c:pt idx="5862">
                  <c:v>58.62</c:v>
                </c:pt>
                <c:pt idx="5863">
                  <c:v>58.63</c:v>
                </c:pt>
                <c:pt idx="5864">
                  <c:v>58.64</c:v>
                </c:pt>
                <c:pt idx="5865">
                  <c:v>58.65</c:v>
                </c:pt>
                <c:pt idx="5866">
                  <c:v>58.66</c:v>
                </c:pt>
                <c:pt idx="5867">
                  <c:v>58.67</c:v>
                </c:pt>
                <c:pt idx="5868">
                  <c:v>58.68</c:v>
                </c:pt>
                <c:pt idx="5869">
                  <c:v>58.69</c:v>
                </c:pt>
                <c:pt idx="5870">
                  <c:v>58.7</c:v>
                </c:pt>
                <c:pt idx="5871">
                  <c:v>58.71</c:v>
                </c:pt>
                <c:pt idx="5872">
                  <c:v>58.72</c:v>
                </c:pt>
                <c:pt idx="5873">
                  <c:v>58.73</c:v>
                </c:pt>
                <c:pt idx="5874">
                  <c:v>58.74</c:v>
                </c:pt>
                <c:pt idx="5875">
                  <c:v>58.75</c:v>
                </c:pt>
                <c:pt idx="5876">
                  <c:v>58.76</c:v>
                </c:pt>
                <c:pt idx="5877">
                  <c:v>58.77</c:v>
                </c:pt>
                <c:pt idx="5878">
                  <c:v>58.78</c:v>
                </c:pt>
                <c:pt idx="5879">
                  <c:v>58.79</c:v>
                </c:pt>
                <c:pt idx="5880">
                  <c:v>58.8</c:v>
                </c:pt>
                <c:pt idx="5881">
                  <c:v>58.81</c:v>
                </c:pt>
                <c:pt idx="5882">
                  <c:v>58.82</c:v>
                </c:pt>
                <c:pt idx="5883">
                  <c:v>58.83</c:v>
                </c:pt>
                <c:pt idx="5884">
                  <c:v>58.84</c:v>
                </c:pt>
                <c:pt idx="5885">
                  <c:v>58.85</c:v>
                </c:pt>
                <c:pt idx="5886">
                  <c:v>58.86</c:v>
                </c:pt>
                <c:pt idx="5887">
                  <c:v>58.87</c:v>
                </c:pt>
                <c:pt idx="5888">
                  <c:v>58.88</c:v>
                </c:pt>
                <c:pt idx="5889">
                  <c:v>58.89</c:v>
                </c:pt>
                <c:pt idx="5890">
                  <c:v>58.9</c:v>
                </c:pt>
                <c:pt idx="5891">
                  <c:v>58.91</c:v>
                </c:pt>
                <c:pt idx="5892">
                  <c:v>58.92</c:v>
                </c:pt>
                <c:pt idx="5893">
                  <c:v>58.93</c:v>
                </c:pt>
                <c:pt idx="5894">
                  <c:v>58.94</c:v>
                </c:pt>
                <c:pt idx="5895">
                  <c:v>58.95</c:v>
                </c:pt>
                <c:pt idx="5896">
                  <c:v>58.96</c:v>
                </c:pt>
                <c:pt idx="5897">
                  <c:v>58.97</c:v>
                </c:pt>
                <c:pt idx="5898">
                  <c:v>58.98</c:v>
                </c:pt>
                <c:pt idx="5899">
                  <c:v>58.99</c:v>
                </c:pt>
                <c:pt idx="5900">
                  <c:v>59</c:v>
                </c:pt>
                <c:pt idx="5901">
                  <c:v>59.01</c:v>
                </c:pt>
                <c:pt idx="5902">
                  <c:v>59.02</c:v>
                </c:pt>
                <c:pt idx="5903">
                  <c:v>59.03</c:v>
                </c:pt>
                <c:pt idx="5904">
                  <c:v>59.04</c:v>
                </c:pt>
                <c:pt idx="5905">
                  <c:v>59.05</c:v>
                </c:pt>
                <c:pt idx="5906">
                  <c:v>59.06</c:v>
                </c:pt>
                <c:pt idx="5907">
                  <c:v>59.07</c:v>
                </c:pt>
                <c:pt idx="5908">
                  <c:v>59.08</c:v>
                </c:pt>
                <c:pt idx="5909">
                  <c:v>59.09</c:v>
                </c:pt>
                <c:pt idx="5910">
                  <c:v>59.1</c:v>
                </c:pt>
                <c:pt idx="5911">
                  <c:v>59.11</c:v>
                </c:pt>
                <c:pt idx="5912">
                  <c:v>59.12</c:v>
                </c:pt>
                <c:pt idx="5913">
                  <c:v>59.13</c:v>
                </c:pt>
                <c:pt idx="5914">
                  <c:v>59.14</c:v>
                </c:pt>
                <c:pt idx="5915">
                  <c:v>59.15</c:v>
                </c:pt>
                <c:pt idx="5916">
                  <c:v>59.16</c:v>
                </c:pt>
                <c:pt idx="5917">
                  <c:v>59.17</c:v>
                </c:pt>
                <c:pt idx="5918">
                  <c:v>59.18</c:v>
                </c:pt>
                <c:pt idx="5919">
                  <c:v>59.19</c:v>
                </c:pt>
                <c:pt idx="5920">
                  <c:v>59.2</c:v>
                </c:pt>
                <c:pt idx="5921">
                  <c:v>59.21</c:v>
                </c:pt>
                <c:pt idx="5922">
                  <c:v>59.22</c:v>
                </c:pt>
                <c:pt idx="5923">
                  <c:v>59.23</c:v>
                </c:pt>
                <c:pt idx="5924">
                  <c:v>59.24</c:v>
                </c:pt>
                <c:pt idx="5925">
                  <c:v>59.25</c:v>
                </c:pt>
                <c:pt idx="5926">
                  <c:v>59.26</c:v>
                </c:pt>
                <c:pt idx="5927">
                  <c:v>59.27</c:v>
                </c:pt>
                <c:pt idx="5928">
                  <c:v>59.28</c:v>
                </c:pt>
                <c:pt idx="5929">
                  <c:v>59.29</c:v>
                </c:pt>
                <c:pt idx="5930">
                  <c:v>59.3</c:v>
                </c:pt>
                <c:pt idx="5931">
                  <c:v>59.31</c:v>
                </c:pt>
                <c:pt idx="5932">
                  <c:v>59.32</c:v>
                </c:pt>
                <c:pt idx="5933">
                  <c:v>59.33</c:v>
                </c:pt>
                <c:pt idx="5934">
                  <c:v>59.34</c:v>
                </c:pt>
                <c:pt idx="5935">
                  <c:v>59.35</c:v>
                </c:pt>
                <c:pt idx="5936">
                  <c:v>59.36</c:v>
                </c:pt>
                <c:pt idx="5937">
                  <c:v>59.37</c:v>
                </c:pt>
                <c:pt idx="5938">
                  <c:v>59.38</c:v>
                </c:pt>
                <c:pt idx="5939">
                  <c:v>59.39</c:v>
                </c:pt>
                <c:pt idx="5940">
                  <c:v>59.4</c:v>
                </c:pt>
                <c:pt idx="5941">
                  <c:v>59.41</c:v>
                </c:pt>
                <c:pt idx="5942">
                  <c:v>59.42</c:v>
                </c:pt>
                <c:pt idx="5943">
                  <c:v>59.43</c:v>
                </c:pt>
                <c:pt idx="5944">
                  <c:v>59.44</c:v>
                </c:pt>
                <c:pt idx="5945">
                  <c:v>59.45</c:v>
                </c:pt>
                <c:pt idx="5946">
                  <c:v>59.46</c:v>
                </c:pt>
                <c:pt idx="5947">
                  <c:v>59.47</c:v>
                </c:pt>
                <c:pt idx="5948">
                  <c:v>59.48</c:v>
                </c:pt>
                <c:pt idx="5949">
                  <c:v>59.49</c:v>
                </c:pt>
                <c:pt idx="5950">
                  <c:v>59.5</c:v>
                </c:pt>
                <c:pt idx="5951">
                  <c:v>59.51</c:v>
                </c:pt>
                <c:pt idx="5952">
                  <c:v>59.52</c:v>
                </c:pt>
                <c:pt idx="5953">
                  <c:v>59.53</c:v>
                </c:pt>
                <c:pt idx="5954">
                  <c:v>59.54</c:v>
                </c:pt>
                <c:pt idx="5955">
                  <c:v>59.55</c:v>
                </c:pt>
                <c:pt idx="5956">
                  <c:v>59.56</c:v>
                </c:pt>
                <c:pt idx="5957">
                  <c:v>59.57</c:v>
                </c:pt>
                <c:pt idx="5958">
                  <c:v>59.58</c:v>
                </c:pt>
                <c:pt idx="5959">
                  <c:v>59.59</c:v>
                </c:pt>
                <c:pt idx="5960">
                  <c:v>59.6</c:v>
                </c:pt>
                <c:pt idx="5961">
                  <c:v>59.61</c:v>
                </c:pt>
                <c:pt idx="5962">
                  <c:v>59.62</c:v>
                </c:pt>
                <c:pt idx="5963">
                  <c:v>59.63</c:v>
                </c:pt>
                <c:pt idx="5964">
                  <c:v>59.64</c:v>
                </c:pt>
                <c:pt idx="5965">
                  <c:v>59.65</c:v>
                </c:pt>
                <c:pt idx="5966">
                  <c:v>59.66</c:v>
                </c:pt>
                <c:pt idx="5967">
                  <c:v>59.67</c:v>
                </c:pt>
                <c:pt idx="5968">
                  <c:v>59.68</c:v>
                </c:pt>
                <c:pt idx="5969">
                  <c:v>59.69</c:v>
                </c:pt>
                <c:pt idx="5970">
                  <c:v>59.7</c:v>
                </c:pt>
                <c:pt idx="5971">
                  <c:v>59.71</c:v>
                </c:pt>
                <c:pt idx="5972">
                  <c:v>59.72</c:v>
                </c:pt>
                <c:pt idx="5973">
                  <c:v>59.73</c:v>
                </c:pt>
                <c:pt idx="5974">
                  <c:v>59.74</c:v>
                </c:pt>
                <c:pt idx="5975">
                  <c:v>59.75</c:v>
                </c:pt>
                <c:pt idx="5976">
                  <c:v>59.76</c:v>
                </c:pt>
                <c:pt idx="5977">
                  <c:v>59.77</c:v>
                </c:pt>
                <c:pt idx="5978">
                  <c:v>59.78</c:v>
                </c:pt>
                <c:pt idx="5979">
                  <c:v>59.79</c:v>
                </c:pt>
                <c:pt idx="5980">
                  <c:v>59.8</c:v>
                </c:pt>
                <c:pt idx="5981">
                  <c:v>59.81</c:v>
                </c:pt>
                <c:pt idx="5982">
                  <c:v>59.82</c:v>
                </c:pt>
                <c:pt idx="5983">
                  <c:v>59.83</c:v>
                </c:pt>
                <c:pt idx="5984">
                  <c:v>59.84</c:v>
                </c:pt>
                <c:pt idx="5985">
                  <c:v>59.85</c:v>
                </c:pt>
                <c:pt idx="5986">
                  <c:v>59.86</c:v>
                </c:pt>
                <c:pt idx="5987">
                  <c:v>59.87</c:v>
                </c:pt>
                <c:pt idx="5988">
                  <c:v>59.88</c:v>
                </c:pt>
                <c:pt idx="5989">
                  <c:v>59.89</c:v>
                </c:pt>
                <c:pt idx="5990">
                  <c:v>59.9</c:v>
                </c:pt>
                <c:pt idx="5991">
                  <c:v>59.91</c:v>
                </c:pt>
                <c:pt idx="5992">
                  <c:v>59.92</c:v>
                </c:pt>
                <c:pt idx="5993">
                  <c:v>59.93</c:v>
                </c:pt>
                <c:pt idx="5994">
                  <c:v>59.94</c:v>
                </c:pt>
                <c:pt idx="5995">
                  <c:v>59.95</c:v>
                </c:pt>
                <c:pt idx="5996">
                  <c:v>59.96</c:v>
                </c:pt>
                <c:pt idx="5997">
                  <c:v>59.97</c:v>
                </c:pt>
                <c:pt idx="5998">
                  <c:v>59.98</c:v>
                </c:pt>
                <c:pt idx="5999">
                  <c:v>59.99</c:v>
                </c:pt>
                <c:pt idx="6000">
                  <c:v>60</c:v>
                </c:pt>
                <c:pt idx="6001">
                  <c:v>60.01</c:v>
                </c:pt>
                <c:pt idx="6002">
                  <c:v>60.02</c:v>
                </c:pt>
                <c:pt idx="6003">
                  <c:v>60.03</c:v>
                </c:pt>
                <c:pt idx="6004">
                  <c:v>60.04</c:v>
                </c:pt>
                <c:pt idx="6005">
                  <c:v>60.05</c:v>
                </c:pt>
                <c:pt idx="6006">
                  <c:v>60.06</c:v>
                </c:pt>
                <c:pt idx="6007">
                  <c:v>60.07</c:v>
                </c:pt>
                <c:pt idx="6008">
                  <c:v>60.08</c:v>
                </c:pt>
                <c:pt idx="6009">
                  <c:v>60.09</c:v>
                </c:pt>
                <c:pt idx="6010">
                  <c:v>60.1</c:v>
                </c:pt>
                <c:pt idx="6011">
                  <c:v>60.11</c:v>
                </c:pt>
                <c:pt idx="6012">
                  <c:v>60.12</c:v>
                </c:pt>
                <c:pt idx="6013">
                  <c:v>60.13</c:v>
                </c:pt>
                <c:pt idx="6014">
                  <c:v>60.14</c:v>
                </c:pt>
                <c:pt idx="6015">
                  <c:v>60.15</c:v>
                </c:pt>
                <c:pt idx="6016">
                  <c:v>60.16</c:v>
                </c:pt>
                <c:pt idx="6017">
                  <c:v>60.17</c:v>
                </c:pt>
                <c:pt idx="6018">
                  <c:v>60.18</c:v>
                </c:pt>
                <c:pt idx="6019">
                  <c:v>60.19</c:v>
                </c:pt>
                <c:pt idx="6020">
                  <c:v>60.2</c:v>
                </c:pt>
                <c:pt idx="6021">
                  <c:v>60.21</c:v>
                </c:pt>
                <c:pt idx="6022">
                  <c:v>60.22</c:v>
                </c:pt>
                <c:pt idx="6023">
                  <c:v>60.23</c:v>
                </c:pt>
                <c:pt idx="6024">
                  <c:v>60.24</c:v>
                </c:pt>
                <c:pt idx="6025">
                  <c:v>60.25</c:v>
                </c:pt>
                <c:pt idx="6026">
                  <c:v>60.26</c:v>
                </c:pt>
                <c:pt idx="6027">
                  <c:v>60.27</c:v>
                </c:pt>
                <c:pt idx="6028">
                  <c:v>60.28</c:v>
                </c:pt>
                <c:pt idx="6029">
                  <c:v>60.29</c:v>
                </c:pt>
                <c:pt idx="6030">
                  <c:v>60.3</c:v>
                </c:pt>
                <c:pt idx="6031">
                  <c:v>60.31</c:v>
                </c:pt>
                <c:pt idx="6032">
                  <c:v>60.32</c:v>
                </c:pt>
                <c:pt idx="6033">
                  <c:v>60.33</c:v>
                </c:pt>
                <c:pt idx="6034">
                  <c:v>60.34</c:v>
                </c:pt>
                <c:pt idx="6035">
                  <c:v>60.35</c:v>
                </c:pt>
                <c:pt idx="6036">
                  <c:v>60.36</c:v>
                </c:pt>
                <c:pt idx="6037">
                  <c:v>60.37</c:v>
                </c:pt>
                <c:pt idx="6038">
                  <c:v>60.38</c:v>
                </c:pt>
                <c:pt idx="6039">
                  <c:v>60.39</c:v>
                </c:pt>
                <c:pt idx="6040">
                  <c:v>60.4</c:v>
                </c:pt>
                <c:pt idx="6041">
                  <c:v>60.41</c:v>
                </c:pt>
                <c:pt idx="6042">
                  <c:v>60.42</c:v>
                </c:pt>
                <c:pt idx="6043">
                  <c:v>60.43</c:v>
                </c:pt>
                <c:pt idx="6044">
                  <c:v>60.44</c:v>
                </c:pt>
                <c:pt idx="6045">
                  <c:v>60.45</c:v>
                </c:pt>
                <c:pt idx="6046">
                  <c:v>60.46</c:v>
                </c:pt>
                <c:pt idx="6047">
                  <c:v>60.47</c:v>
                </c:pt>
                <c:pt idx="6048">
                  <c:v>60.48</c:v>
                </c:pt>
                <c:pt idx="6049">
                  <c:v>60.49</c:v>
                </c:pt>
                <c:pt idx="6050">
                  <c:v>60.5</c:v>
                </c:pt>
                <c:pt idx="6051">
                  <c:v>60.51</c:v>
                </c:pt>
                <c:pt idx="6052">
                  <c:v>60.52</c:v>
                </c:pt>
                <c:pt idx="6053">
                  <c:v>60.53</c:v>
                </c:pt>
                <c:pt idx="6054">
                  <c:v>60.54</c:v>
                </c:pt>
                <c:pt idx="6055">
                  <c:v>60.55</c:v>
                </c:pt>
                <c:pt idx="6056">
                  <c:v>60.56</c:v>
                </c:pt>
                <c:pt idx="6057">
                  <c:v>60.57</c:v>
                </c:pt>
                <c:pt idx="6058">
                  <c:v>60.58</c:v>
                </c:pt>
                <c:pt idx="6059">
                  <c:v>60.59</c:v>
                </c:pt>
                <c:pt idx="6060">
                  <c:v>60.6</c:v>
                </c:pt>
                <c:pt idx="6061">
                  <c:v>60.61</c:v>
                </c:pt>
                <c:pt idx="6062">
                  <c:v>60.62</c:v>
                </c:pt>
                <c:pt idx="6063">
                  <c:v>60.63</c:v>
                </c:pt>
                <c:pt idx="6064">
                  <c:v>60.64</c:v>
                </c:pt>
                <c:pt idx="6065">
                  <c:v>60.65</c:v>
                </c:pt>
                <c:pt idx="6066">
                  <c:v>60.66</c:v>
                </c:pt>
                <c:pt idx="6067">
                  <c:v>60.67</c:v>
                </c:pt>
                <c:pt idx="6068">
                  <c:v>60.68</c:v>
                </c:pt>
                <c:pt idx="6069">
                  <c:v>60.69</c:v>
                </c:pt>
                <c:pt idx="6070">
                  <c:v>60.7</c:v>
                </c:pt>
                <c:pt idx="6071">
                  <c:v>60.71</c:v>
                </c:pt>
                <c:pt idx="6072">
                  <c:v>60.72</c:v>
                </c:pt>
                <c:pt idx="6073">
                  <c:v>60.73</c:v>
                </c:pt>
                <c:pt idx="6074">
                  <c:v>60.74</c:v>
                </c:pt>
                <c:pt idx="6075">
                  <c:v>60.75</c:v>
                </c:pt>
                <c:pt idx="6076">
                  <c:v>60.76</c:v>
                </c:pt>
                <c:pt idx="6077">
                  <c:v>60.77</c:v>
                </c:pt>
                <c:pt idx="6078">
                  <c:v>60.78</c:v>
                </c:pt>
                <c:pt idx="6079">
                  <c:v>60.79</c:v>
                </c:pt>
                <c:pt idx="6080">
                  <c:v>60.8</c:v>
                </c:pt>
                <c:pt idx="6081">
                  <c:v>60.81</c:v>
                </c:pt>
                <c:pt idx="6082">
                  <c:v>60.82</c:v>
                </c:pt>
                <c:pt idx="6083">
                  <c:v>60.83</c:v>
                </c:pt>
                <c:pt idx="6084">
                  <c:v>60.84</c:v>
                </c:pt>
                <c:pt idx="6085">
                  <c:v>60.85</c:v>
                </c:pt>
                <c:pt idx="6086">
                  <c:v>60.86</c:v>
                </c:pt>
                <c:pt idx="6087">
                  <c:v>60.87</c:v>
                </c:pt>
                <c:pt idx="6088">
                  <c:v>60.88</c:v>
                </c:pt>
                <c:pt idx="6089">
                  <c:v>60.89</c:v>
                </c:pt>
                <c:pt idx="6090">
                  <c:v>60.9</c:v>
                </c:pt>
                <c:pt idx="6091">
                  <c:v>60.91</c:v>
                </c:pt>
                <c:pt idx="6092">
                  <c:v>60.92</c:v>
                </c:pt>
                <c:pt idx="6093">
                  <c:v>60.93</c:v>
                </c:pt>
                <c:pt idx="6094">
                  <c:v>60.94</c:v>
                </c:pt>
                <c:pt idx="6095">
                  <c:v>60.95</c:v>
                </c:pt>
                <c:pt idx="6096">
                  <c:v>60.96</c:v>
                </c:pt>
                <c:pt idx="6097">
                  <c:v>60.97</c:v>
                </c:pt>
                <c:pt idx="6098">
                  <c:v>60.98</c:v>
                </c:pt>
                <c:pt idx="6099">
                  <c:v>60.99</c:v>
                </c:pt>
                <c:pt idx="6100">
                  <c:v>61</c:v>
                </c:pt>
                <c:pt idx="6101">
                  <c:v>61.01</c:v>
                </c:pt>
                <c:pt idx="6102">
                  <c:v>61.02</c:v>
                </c:pt>
                <c:pt idx="6103">
                  <c:v>61.03</c:v>
                </c:pt>
                <c:pt idx="6104">
                  <c:v>61.04</c:v>
                </c:pt>
                <c:pt idx="6105">
                  <c:v>61.05</c:v>
                </c:pt>
                <c:pt idx="6106">
                  <c:v>61.06</c:v>
                </c:pt>
                <c:pt idx="6107">
                  <c:v>61.07</c:v>
                </c:pt>
                <c:pt idx="6108">
                  <c:v>61.08</c:v>
                </c:pt>
                <c:pt idx="6109">
                  <c:v>61.09</c:v>
                </c:pt>
                <c:pt idx="6110">
                  <c:v>61.1</c:v>
                </c:pt>
                <c:pt idx="6111">
                  <c:v>61.11</c:v>
                </c:pt>
                <c:pt idx="6112">
                  <c:v>61.12</c:v>
                </c:pt>
                <c:pt idx="6113">
                  <c:v>61.13</c:v>
                </c:pt>
                <c:pt idx="6114">
                  <c:v>61.14</c:v>
                </c:pt>
                <c:pt idx="6115">
                  <c:v>61.15</c:v>
                </c:pt>
                <c:pt idx="6116">
                  <c:v>61.16</c:v>
                </c:pt>
                <c:pt idx="6117">
                  <c:v>61.17</c:v>
                </c:pt>
                <c:pt idx="6118">
                  <c:v>61.18</c:v>
                </c:pt>
                <c:pt idx="6119">
                  <c:v>61.19</c:v>
                </c:pt>
                <c:pt idx="6120">
                  <c:v>61.2</c:v>
                </c:pt>
                <c:pt idx="6121">
                  <c:v>61.21</c:v>
                </c:pt>
                <c:pt idx="6122">
                  <c:v>61.22</c:v>
                </c:pt>
                <c:pt idx="6123">
                  <c:v>61.23</c:v>
                </c:pt>
                <c:pt idx="6124">
                  <c:v>61.24</c:v>
                </c:pt>
                <c:pt idx="6125">
                  <c:v>61.25</c:v>
                </c:pt>
                <c:pt idx="6126">
                  <c:v>61.26</c:v>
                </c:pt>
                <c:pt idx="6127">
                  <c:v>61.27</c:v>
                </c:pt>
                <c:pt idx="6128">
                  <c:v>61.28</c:v>
                </c:pt>
                <c:pt idx="6129">
                  <c:v>61.29</c:v>
                </c:pt>
                <c:pt idx="6130">
                  <c:v>61.3</c:v>
                </c:pt>
                <c:pt idx="6131">
                  <c:v>61.31</c:v>
                </c:pt>
                <c:pt idx="6132">
                  <c:v>61.32</c:v>
                </c:pt>
                <c:pt idx="6133">
                  <c:v>61.33</c:v>
                </c:pt>
                <c:pt idx="6134">
                  <c:v>61.34</c:v>
                </c:pt>
                <c:pt idx="6135">
                  <c:v>61.35</c:v>
                </c:pt>
                <c:pt idx="6136">
                  <c:v>61.36</c:v>
                </c:pt>
                <c:pt idx="6137">
                  <c:v>61.37</c:v>
                </c:pt>
                <c:pt idx="6138">
                  <c:v>61.38</c:v>
                </c:pt>
                <c:pt idx="6139">
                  <c:v>61.39</c:v>
                </c:pt>
                <c:pt idx="6140">
                  <c:v>61.4</c:v>
                </c:pt>
                <c:pt idx="6141">
                  <c:v>61.41</c:v>
                </c:pt>
                <c:pt idx="6142">
                  <c:v>61.42</c:v>
                </c:pt>
                <c:pt idx="6143">
                  <c:v>61.43</c:v>
                </c:pt>
                <c:pt idx="6144">
                  <c:v>61.44</c:v>
                </c:pt>
                <c:pt idx="6145">
                  <c:v>61.45</c:v>
                </c:pt>
                <c:pt idx="6146">
                  <c:v>61.46</c:v>
                </c:pt>
                <c:pt idx="6147">
                  <c:v>61.47</c:v>
                </c:pt>
                <c:pt idx="6148">
                  <c:v>61.48</c:v>
                </c:pt>
                <c:pt idx="6149">
                  <c:v>61.49</c:v>
                </c:pt>
                <c:pt idx="6150">
                  <c:v>61.5</c:v>
                </c:pt>
                <c:pt idx="6151">
                  <c:v>61.51</c:v>
                </c:pt>
                <c:pt idx="6152">
                  <c:v>61.52</c:v>
                </c:pt>
                <c:pt idx="6153">
                  <c:v>61.53</c:v>
                </c:pt>
                <c:pt idx="6154">
                  <c:v>61.54</c:v>
                </c:pt>
                <c:pt idx="6155">
                  <c:v>61.55</c:v>
                </c:pt>
                <c:pt idx="6156">
                  <c:v>61.56</c:v>
                </c:pt>
                <c:pt idx="6157">
                  <c:v>61.57</c:v>
                </c:pt>
                <c:pt idx="6158">
                  <c:v>61.58</c:v>
                </c:pt>
                <c:pt idx="6159">
                  <c:v>61.59</c:v>
                </c:pt>
                <c:pt idx="6160">
                  <c:v>61.6</c:v>
                </c:pt>
                <c:pt idx="6161">
                  <c:v>61.61</c:v>
                </c:pt>
                <c:pt idx="6162">
                  <c:v>61.62</c:v>
                </c:pt>
                <c:pt idx="6163">
                  <c:v>61.63</c:v>
                </c:pt>
                <c:pt idx="6164">
                  <c:v>61.64</c:v>
                </c:pt>
                <c:pt idx="6165">
                  <c:v>61.65</c:v>
                </c:pt>
                <c:pt idx="6166">
                  <c:v>61.66</c:v>
                </c:pt>
                <c:pt idx="6167">
                  <c:v>61.67</c:v>
                </c:pt>
                <c:pt idx="6168">
                  <c:v>61.68</c:v>
                </c:pt>
                <c:pt idx="6169">
                  <c:v>61.69</c:v>
                </c:pt>
                <c:pt idx="6170">
                  <c:v>61.7</c:v>
                </c:pt>
                <c:pt idx="6171">
                  <c:v>61.71</c:v>
                </c:pt>
                <c:pt idx="6172">
                  <c:v>61.72</c:v>
                </c:pt>
                <c:pt idx="6173">
                  <c:v>61.73</c:v>
                </c:pt>
                <c:pt idx="6174">
                  <c:v>61.74</c:v>
                </c:pt>
                <c:pt idx="6175">
                  <c:v>61.75</c:v>
                </c:pt>
                <c:pt idx="6176">
                  <c:v>61.76</c:v>
                </c:pt>
                <c:pt idx="6177">
                  <c:v>61.77</c:v>
                </c:pt>
                <c:pt idx="6178">
                  <c:v>61.78</c:v>
                </c:pt>
                <c:pt idx="6179">
                  <c:v>61.79</c:v>
                </c:pt>
                <c:pt idx="6180">
                  <c:v>61.8</c:v>
                </c:pt>
                <c:pt idx="6181">
                  <c:v>61.81</c:v>
                </c:pt>
                <c:pt idx="6182">
                  <c:v>61.82</c:v>
                </c:pt>
                <c:pt idx="6183">
                  <c:v>61.83</c:v>
                </c:pt>
                <c:pt idx="6184">
                  <c:v>61.84</c:v>
                </c:pt>
                <c:pt idx="6185">
                  <c:v>61.85</c:v>
                </c:pt>
                <c:pt idx="6186">
                  <c:v>61.86</c:v>
                </c:pt>
                <c:pt idx="6187">
                  <c:v>61.87</c:v>
                </c:pt>
                <c:pt idx="6188">
                  <c:v>61.88</c:v>
                </c:pt>
                <c:pt idx="6189">
                  <c:v>61.89</c:v>
                </c:pt>
                <c:pt idx="6190">
                  <c:v>61.9</c:v>
                </c:pt>
                <c:pt idx="6191">
                  <c:v>61.91</c:v>
                </c:pt>
                <c:pt idx="6192">
                  <c:v>61.92</c:v>
                </c:pt>
                <c:pt idx="6193">
                  <c:v>61.93</c:v>
                </c:pt>
                <c:pt idx="6194">
                  <c:v>61.94</c:v>
                </c:pt>
                <c:pt idx="6195">
                  <c:v>61.95</c:v>
                </c:pt>
                <c:pt idx="6196">
                  <c:v>61.96</c:v>
                </c:pt>
                <c:pt idx="6197">
                  <c:v>61.97</c:v>
                </c:pt>
                <c:pt idx="6198">
                  <c:v>61.98</c:v>
                </c:pt>
                <c:pt idx="6199">
                  <c:v>61.99</c:v>
                </c:pt>
                <c:pt idx="6200">
                  <c:v>62</c:v>
                </c:pt>
                <c:pt idx="6201">
                  <c:v>62.01</c:v>
                </c:pt>
                <c:pt idx="6202">
                  <c:v>62.02</c:v>
                </c:pt>
                <c:pt idx="6203">
                  <c:v>62.03</c:v>
                </c:pt>
                <c:pt idx="6204">
                  <c:v>62.04</c:v>
                </c:pt>
                <c:pt idx="6205">
                  <c:v>62.05</c:v>
                </c:pt>
                <c:pt idx="6206">
                  <c:v>62.06</c:v>
                </c:pt>
                <c:pt idx="6207">
                  <c:v>62.07</c:v>
                </c:pt>
                <c:pt idx="6208">
                  <c:v>62.08</c:v>
                </c:pt>
                <c:pt idx="6209">
                  <c:v>62.09</c:v>
                </c:pt>
                <c:pt idx="6210">
                  <c:v>62.1</c:v>
                </c:pt>
                <c:pt idx="6211">
                  <c:v>62.11</c:v>
                </c:pt>
                <c:pt idx="6212">
                  <c:v>62.12</c:v>
                </c:pt>
                <c:pt idx="6213">
                  <c:v>62.13</c:v>
                </c:pt>
                <c:pt idx="6214">
                  <c:v>62.14</c:v>
                </c:pt>
                <c:pt idx="6215">
                  <c:v>62.15</c:v>
                </c:pt>
                <c:pt idx="6216">
                  <c:v>62.16</c:v>
                </c:pt>
                <c:pt idx="6217">
                  <c:v>62.17</c:v>
                </c:pt>
                <c:pt idx="6218">
                  <c:v>62.18</c:v>
                </c:pt>
                <c:pt idx="6219">
                  <c:v>62.19</c:v>
                </c:pt>
                <c:pt idx="6220">
                  <c:v>62.2</c:v>
                </c:pt>
                <c:pt idx="6221">
                  <c:v>62.21</c:v>
                </c:pt>
                <c:pt idx="6222">
                  <c:v>62.22</c:v>
                </c:pt>
                <c:pt idx="6223">
                  <c:v>62.23</c:v>
                </c:pt>
                <c:pt idx="6224">
                  <c:v>62.24</c:v>
                </c:pt>
                <c:pt idx="6225">
                  <c:v>62.25</c:v>
                </c:pt>
                <c:pt idx="6226">
                  <c:v>62.26</c:v>
                </c:pt>
                <c:pt idx="6227">
                  <c:v>62.27</c:v>
                </c:pt>
                <c:pt idx="6228">
                  <c:v>62.28</c:v>
                </c:pt>
                <c:pt idx="6229">
                  <c:v>62.29</c:v>
                </c:pt>
                <c:pt idx="6230">
                  <c:v>62.3</c:v>
                </c:pt>
                <c:pt idx="6231">
                  <c:v>62.31</c:v>
                </c:pt>
                <c:pt idx="6232">
                  <c:v>62.32</c:v>
                </c:pt>
                <c:pt idx="6233">
                  <c:v>62.33</c:v>
                </c:pt>
                <c:pt idx="6234">
                  <c:v>62.34</c:v>
                </c:pt>
                <c:pt idx="6235">
                  <c:v>62.35</c:v>
                </c:pt>
                <c:pt idx="6236">
                  <c:v>62.36</c:v>
                </c:pt>
                <c:pt idx="6237">
                  <c:v>62.37</c:v>
                </c:pt>
                <c:pt idx="6238">
                  <c:v>62.38</c:v>
                </c:pt>
                <c:pt idx="6239">
                  <c:v>62.39</c:v>
                </c:pt>
                <c:pt idx="6240">
                  <c:v>62.4</c:v>
                </c:pt>
                <c:pt idx="6241">
                  <c:v>62.41</c:v>
                </c:pt>
                <c:pt idx="6242">
                  <c:v>62.42</c:v>
                </c:pt>
                <c:pt idx="6243">
                  <c:v>62.43</c:v>
                </c:pt>
                <c:pt idx="6244">
                  <c:v>62.44</c:v>
                </c:pt>
                <c:pt idx="6245">
                  <c:v>62.45</c:v>
                </c:pt>
                <c:pt idx="6246">
                  <c:v>62.46</c:v>
                </c:pt>
                <c:pt idx="6247">
                  <c:v>62.47</c:v>
                </c:pt>
                <c:pt idx="6248">
                  <c:v>62.48</c:v>
                </c:pt>
                <c:pt idx="6249">
                  <c:v>62.49</c:v>
                </c:pt>
                <c:pt idx="6250">
                  <c:v>62.5</c:v>
                </c:pt>
                <c:pt idx="6251">
                  <c:v>62.51</c:v>
                </c:pt>
                <c:pt idx="6252">
                  <c:v>62.52</c:v>
                </c:pt>
                <c:pt idx="6253">
                  <c:v>62.53</c:v>
                </c:pt>
                <c:pt idx="6254">
                  <c:v>62.54</c:v>
                </c:pt>
                <c:pt idx="6255">
                  <c:v>62.55</c:v>
                </c:pt>
                <c:pt idx="6256">
                  <c:v>62.56</c:v>
                </c:pt>
                <c:pt idx="6257">
                  <c:v>62.57</c:v>
                </c:pt>
                <c:pt idx="6258">
                  <c:v>62.58</c:v>
                </c:pt>
                <c:pt idx="6259">
                  <c:v>62.59</c:v>
                </c:pt>
                <c:pt idx="6260">
                  <c:v>62.6</c:v>
                </c:pt>
                <c:pt idx="6261">
                  <c:v>62.61</c:v>
                </c:pt>
                <c:pt idx="6262">
                  <c:v>62.62</c:v>
                </c:pt>
                <c:pt idx="6263">
                  <c:v>62.63</c:v>
                </c:pt>
                <c:pt idx="6264">
                  <c:v>62.64</c:v>
                </c:pt>
                <c:pt idx="6265">
                  <c:v>62.65</c:v>
                </c:pt>
                <c:pt idx="6266">
                  <c:v>62.66</c:v>
                </c:pt>
                <c:pt idx="6267">
                  <c:v>62.67</c:v>
                </c:pt>
                <c:pt idx="6268">
                  <c:v>62.68</c:v>
                </c:pt>
                <c:pt idx="6269">
                  <c:v>62.69</c:v>
                </c:pt>
                <c:pt idx="6270">
                  <c:v>62.7</c:v>
                </c:pt>
                <c:pt idx="6271">
                  <c:v>62.71</c:v>
                </c:pt>
                <c:pt idx="6272">
                  <c:v>62.72</c:v>
                </c:pt>
                <c:pt idx="6273">
                  <c:v>62.73</c:v>
                </c:pt>
                <c:pt idx="6274">
                  <c:v>62.74</c:v>
                </c:pt>
                <c:pt idx="6275">
                  <c:v>62.75</c:v>
                </c:pt>
                <c:pt idx="6276">
                  <c:v>62.76</c:v>
                </c:pt>
                <c:pt idx="6277">
                  <c:v>62.77</c:v>
                </c:pt>
                <c:pt idx="6278">
                  <c:v>62.78</c:v>
                </c:pt>
                <c:pt idx="6279">
                  <c:v>62.79</c:v>
                </c:pt>
                <c:pt idx="6280">
                  <c:v>62.8</c:v>
                </c:pt>
                <c:pt idx="6281">
                  <c:v>62.81</c:v>
                </c:pt>
                <c:pt idx="6282">
                  <c:v>62.82</c:v>
                </c:pt>
                <c:pt idx="6283">
                  <c:v>62.83</c:v>
                </c:pt>
                <c:pt idx="6284">
                  <c:v>62.84</c:v>
                </c:pt>
                <c:pt idx="6285">
                  <c:v>62.85</c:v>
                </c:pt>
                <c:pt idx="6286">
                  <c:v>62.86</c:v>
                </c:pt>
                <c:pt idx="6287">
                  <c:v>62.87</c:v>
                </c:pt>
                <c:pt idx="6288">
                  <c:v>62.88</c:v>
                </c:pt>
                <c:pt idx="6289">
                  <c:v>62.89</c:v>
                </c:pt>
                <c:pt idx="6290">
                  <c:v>62.9</c:v>
                </c:pt>
                <c:pt idx="6291">
                  <c:v>62.91</c:v>
                </c:pt>
                <c:pt idx="6292">
                  <c:v>62.92</c:v>
                </c:pt>
                <c:pt idx="6293">
                  <c:v>62.93</c:v>
                </c:pt>
                <c:pt idx="6294">
                  <c:v>62.94</c:v>
                </c:pt>
                <c:pt idx="6295">
                  <c:v>62.95</c:v>
                </c:pt>
                <c:pt idx="6296">
                  <c:v>62.96</c:v>
                </c:pt>
                <c:pt idx="6297">
                  <c:v>62.97</c:v>
                </c:pt>
                <c:pt idx="6298">
                  <c:v>62.98</c:v>
                </c:pt>
                <c:pt idx="6299">
                  <c:v>62.99</c:v>
                </c:pt>
                <c:pt idx="6300">
                  <c:v>63</c:v>
                </c:pt>
                <c:pt idx="6301">
                  <c:v>63.01</c:v>
                </c:pt>
                <c:pt idx="6302">
                  <c:v>63.02</c:v>
                </c:pt>
                <c:pt idx="6303">
                  <c:v>63.03</c:v>
                </c:pt>
                <c:pt idx="6304">
                  <c:v>63.04</c:v>
                </c:pt>
                <c:pt idx="6305">
                  <c:v>63.05</c:v>
                </c:pt>
                <c:pt idx="6306">
                  <c:v>63.06</c:v>
                </c:pt>
                <c:pt idx="6307">
                  <c:v>63.07</c:v>
                </c:pt>
                <c:pt idx="6308">
                  <c:v>63.08</c:v>
                </c:pt>
                <c:pt idx="6309">
                  <c:v>63.09</c:v>
                </c:pt>
                <c:pt idx="6310">
                  <c:v>63.1</c:v>
                </c:pt>
                <c:pt idx="6311">
                  <c:v>63.11</c:v>
                </c:pt>
                <c:pt idx="6312">
                  <c:v>63.12</c:v>
                </c:pt>
                <c:pt idx="6313">
                  <c:v>63.13</c:v>
                </c:pt>
                <c:pt idx="6314">
                  <c:v>63.14</c:v>
                </c:pt>
                <c:pt idx="6315">
                  <c:v>63.15</c:v>
                </c:pt>
                <c:pt idx="6316">
                  <c:v>63.16</c:v>
                </c:pt>
                <c:pt idx="6317">
                  <c:v>63.17</c:v>
                </c:pt>
                <c:pt idx="6318">
                  <c:v>63.18</c:v>
                </c:pt>
                <c:pt idx="6319">
                  <c:v>63.19</c:v>
                </c:pt>
                <c:pt idx="6320">
                  <c:v>63.2</c:v>
                </c:pt>
                <c:pt idx="6321">
                  <c:v>63.21</c:v>
                </c:pt>
                <c:pt idx="6322">
                  <c:v>63.22</c:v>
                </c:pt>
                <c:pt idx="6323">
                  <c:v>63.23</c:v>
                </c:pt>
                <c:pt idx="6324">
                  <c:v>63.24</c:v>
                </c:pt>
                <c:pt idx="6325">
                  <c:v>63.25</c:v>
                </c:pt>
                <c:pt idx="6326">
                  <c:v>63.26</c:v>
                </c:pt>
                <c:pt idx="6327">
                  <c:v>63.27</c:v>
                </c:pt>
                <c:pt idx="6328">
                  <c:v>63.28</c:v>
                </c:pt>
                <c:pt idx="6329">
                  <c:v>63.29</c:v>
                </c:pt>
                <c:pt idx="6330">
                  <c:v>63.3</c:v>
                </c:pt>
                <c:pt idx="6331">
                  <c:v>63.31</c:v>
                </c:pt>
                <c:pt idx="6332">
                  <c:v>63.32</c:v>
                </c:pt>
                <c:pt idx="6333">
                  <c:v>63.33</c:v>
                </c:pt>
                <c:pt idx="6334">
                  <c:v>63.34</c:v>
                </c:pt>
                <c:pt idx="6335">
                  <c:v>63.35</c:v>
                </c:pt>
                <c:pt idx="6336">
                  <c:v>63.36</c:v>
                </c:pt>
                <c:pt idx="6337">
                  <c:v>63.37</c:v>
                </c:pt>
                <c:pt idx="6338">
                  <c:v>63.38</c:v>
                </c:pt>
                <c:pt idx="6339">
                  <c:v>63.39</c:v>
                </c:pt>
                <c:pt idx="6340">
                  <c:v>63.4</c:v>
                </c:pt>
                <c:pt idx="6341">
                  <c:v>63.41</c:v>
                </c:pt>
                <c:pt idx="6342">
                  <c:v>63.42</c:v>
                </c:pt>
                <c:pt idx="6343">
                  <c:v>63.43</c:v>
                </c:pt>
                <c:pt idx="6344">
                  <c:v>63.44</c:v>
                </c:pt>
                <c:pt idx="6345">
                  <c:v>63.45</c:v>
                </c:pt>
                <c:pt idx="6346">
                  <c:v>63.46</c:v>
                </c:pt>
                <c:pt idx="6347">
                  <c:v>63.47</c:v>
                </c:pt>
                <c:pt idx="6348">
                  <c:v>63.48</c:v>
                </c:pt>
                <c:pt idx="6349">
                  <c:v>63.49</c:v>
                </c:pt>
                <c:pt idx="6350">
                  <c:v>63.5</c:v>
                </c:pt>
                <c:pt idx="6351">
                  <c:v>63.51</c:v>
                </c:pt>
                <c:pt idx="6352">
                  <c:v>63.52</c:v>
                </c:pt>
                <c:pt idx="6353">
                  <c:v>63.53</c:v>
                </c:pt>
                <c:pt idx="6354">
                  <c:v>63.54</c:v>
                </c:pt>
                <c:pt idx="6355">
                  <c:v>63.55</c:v>
                </c:pt>
                <c:pt idx="6356">
                  <c:v>63.56</c:v>
                </c:pt>
                <c:pt idx="6357">
                  <c:v>63.57</c:v>
                </c:pt>
                <c:pt idx="6358">
                  <c:v>63.58</c:v>
                </c:pt>
                <c:pt idx="6359">
                  <c:v>63.59</c:v>
                </c:pt>
                <c:pt idx="6360">
                  <c:v>63.6</c:v>
                </c:pt>
                <c:pt idx="6361">
                  <c:v>63.61</c:v>
                </c:pt>
                <c:pt idx="6362">
                  <c:v>63.62</c:v>
                </c:pt>
                <c:pt idx="6363">
                  <c:v>63.63</c:v>
                </c:pt>
                <c:pt idx="6364">
                  <c:v>63.64</c:v>
                </c:pt>
                <c:pt idx="6365">
                  <c:v>63.65</c:v>
                </c:pt>
                <c:pt idx="6366">
                  <c:v>63.66</c:v>
                </c:pt>
                <c:pt idx="6367">
                  <c:v>63.67</c:v>
                </c:pt>
                <c:pt idx="6368">
                  <c:v>63.68</c:v>
                </c:pt>
                <c:pt idx="6369">
                  <c:v>63.69</c:v>
                </c:pt>
                <c:pt idx="6370">
                  <c:v>63.7</c:v>
                </c:pt>
                <c:pt idx="6371">
                  <c:v>63.71</c:v>
                </c:pt>
                <c:pt idx="6372">
                  <c:v>63.72</c:v>
                </c:pt>
                <c:pt idx="6373">
                  <c:v>63.73</c:v>
                </c:pt>
                <c:pt idx="6374">
                  <c:v>63.74</c:v>
                </c:pt>
                <c:pt idx="6375">
                  <c:v>63.75</c:v>
                </c:pt>
                <c:pt idx="6376">
                  <c:v>63.76</c:v>
                </c:pt>
                <c:pt idx="6377">
                  <c:v>63.77</c:v>
                </c:pt>
                <c:pt idx="6378">
                  <c:v>63.78</c:v>
                </c:pt>
                <c:pt idx="6379">
                  <c:v>63.79</c:v>
                </c:pt>
                <c:pt idx="6380">
                  <c:v>63.8</c:v>
                </c:pt>
                <c:pt idx="6381">
                  <c:v>63.81</c:v>
                </c:pt>
                <c:pt idx="6382">
                  <c:v>63.82</c:v>
                </c:pt>
                <c:pt idx="6383">
                  <c:v>63.83</c:v>
                </c:pt>
                <c:pt idx="6384">
                  <c:v>63.84</c:v>
                </c:pt>
                <c:pt idx="6385">
                  <c:v>63.85</c:v>
                </c:pt>
                <c:pt idx="6386">
                  <c:v>63.86</c:v>
                </c:pt>
                <c:pt idx="6387">
                  <c:v>63.87</c:v>
                </c:pt>
                <c:pt idx="6388">
                  <c:v>63.88</c:v>
                </c:pt>
                <c:pt idx="6389">
                  <c:v>63.89</c:v>
                </c:pt>
                <c:pt idx="6390">
                  <c:v>63.9</c:v>
                </c:pt>
                <c:pt idx="6391">
                  <c:v>63.91</c:v>
                </c:pt>
                <c:pt idx="6392">
                  <c:v>63.92</c:v>
                </c:pt>
                <c:pt idx="6393">
                  <c:v>63.93</c:v>
                </c:pt>
                <c:pt idx="6394">
                  <c:v>63.94</c:v>
                </c:pt>
                <c:pt idx="6395">
                  <c:v>63.95</c:v>
                </c:pt>
                <c:pt idx="6396">
                  <c:v>63.96</c:v>
                </c:pt>
                <c:pt idx="6397">
                  <c:v>63.97</c:v>
                </c:pt>
                <c:pt idx="6398">
                  <c:v>63.98</c:v>
                </c:pt>
                <c:pt idx="6399">
                  <c:v>63.99</c:v>
                </c:pt>
                <c:pt idx="6400">
                  <c:v>64</c:v>
                </c:pt>
                <c:pt idx="6401">
                  <c:v>64.010000000000005</c:v>
                </c:pt>
                <c:pt idx="6402">
                  <c:v>64.02</c:v>
                </c:pt>
                <c:pt idx="6403">
                  <c:v>64.03</c:v>
                </c:pt>
                <c:pt idx="6404">
                  <c:v>64.040000000000006</c:v>
                </c:pt>
                <c:pt idx="6405">
                  <c:v>64.05</c:v>
                </c:pt>
                <c:pt idx="6406">
                  <c:v>64.06</c:v>
                </c:pt>
                <c:pt idx="6407">
                  <c:v>64.069999999999993</c:v>
                </c:pt>
                <c:pt idx="6408">
                  <c:v>64.08</c:v>
                </c:pt>
                <c:pt idx="6409">
                  <c:v>64.09</c:v>
                </c:pt>
                <c:pt idx="6410">
                  <c:v>64.099999999999994</c:v>
                </c:pt>
                <c:pt idx="6411">
                  <c:v>64.11</c:v>
                </c:pt>
                <c:pt idx="6412">
                  <c:v>64.12</c:v>
                </c:pt>
                <c:pt idx="6413">
                  <c:v>64.13</c:v>
                </c:pt>
                <c:pt idx="6414">
                  <c:v>64.14</c:v>
                </c:pt>
                <c:pt idx="6415">
                  <c:v>64.150000000000006</c:v>
                </c:pt>
                <c:pt idx="6416">
                  <c:v>64.16</c:v>
                </c:pt>
                <c:pt idx="6417">
                  <c:v>64.17</c:v>
                </c:pt>
                <c:pt idx="6418">
                  <c:v>64.180000000000007</c:v>
                </c:pt>
                <c:pt idx="6419">
                  <c:v>64.19</c:v>
                </c:pt>
                <c:pt idx="6420">
                  <c:v>64.2</c:v>
                </c:pt>
                <c:pt idx="6421">
                  <c:v>64.209999999999994</c:v>
                </c:pt>
                <c:pt idx="6422">
                  <c:v>64.22</c:v>
                </c:pt>
                <c:pt idx="6423">
                  <c:v>64.23</c:v>
                </c:pt>
                <c:pt idx="6424">
                  <c:v>64.239999999999995</c:v>
                </c:pt>
                <c:pt idx="6425">
                  <c:v>64.25</c:v>
                </c:pt>
                <c:pt idx="6426">
                  <c:v>64.260000000000005</c:v>
                </c:pt>
                <c:pt idx="6427">
                  <c:v>64.27</c:v>
                </c:pt>
                <c:pt idx="6428">
                  <c:v>64.28</c:v>
                </c:pt>
                <c:pt idx="6429">
                  <c:v>64.290000000000006</c:v>
                </c:pt>
                <c:pt idx="6430">
                  <c:v>64.3</c:v>
                </c:pt>
                <c:pt idx="6431">
                  <c:v>64.31</c:v>
                </c:pt>
                <c:pt idx="6432">
                  <c:v>64.319999999999993</c:v>
                </c:pt>
                <c:pt idx="6433">
                  <c:v>64.33</c:v>
                </c:pt>
                <c:pt idx="6434">
                  <c:v>64.34</c:v>
                </c:pt>
                <c:pt idx="6435">
                  <c:v>64.349999999999994</c:v>
                </c:pt>
                <c:pt idx="6436">
                  <c:v>64.36</c:v>
                </c:pt>
                <c:pt idx="6437">
                  <c:v>64.37</c:v>
                </c:pt>
                <c:pt idx="6438">
                  <c:v>64.38</c:v>
                </c:pt>
                <c:pt idx="6439">
                  <c:v>64.39</c:v>
                </c:pt>
                <c:pt idx="6440">
                  <c:v>64.400000000000006</c:v>
                </c:pt>
                <c:pt idx="6441">
                  <c:v>64.41</c:v>
                </c:pt>
                <c:pt idx="6442">
                  <c:v>64.42</c:v>
                </c:pt>
                <c:pt idx="6443">
                  <c:v>64.430000000000007</c:v>
                </c:pt>
                <c:pt idx="6444">
                  <c:v>64.44</c:v>
                </c:pt>
                <c:pt idx="6445">
                  <c:v>64.45</c:v>
                </c:pt>
                <c:pt idx="6446">
                  <c:v>64.459999999999994</c:v>
                </c:pt>
                <c:pt idx="6447">
                  <c:v>64.47</c:v>
                </c:pt>
                <c:pt idx="6448">
                  <c:v>64.48</c:v>
                </c:pt>
                <c:pt idx="6449">
                  <c:v>64.489999999999995</c:v>
                </c:pt>
                <c:pt idx="6450">
                  <c:v>64.5</c:v>
                </c:pt>
                <c:pt idx="6451">
                  <c:v>64.510000000000005</c:v>
                </c:pt>
                <c:pt idx="6452">
                  <c:v>64.52</c:v>
                </c:pt>
                <c:pt idx="6453">
                  <c:v>64.53</c:v>
                </c:pt>
                <c:pt idx="6454">
                  <c:v>64.540000000000006</c:v>
                </c:pt>
                <c:pt idx="6455">
                  <c:v>64.55</c:v>
                </c:pt>
                <c:pt idx="6456">
                  <c:v>64.56</c:v>
                </c:pt>
                <c:pt idx="6457">
                  <c:v>64.569999999999993</c:v>
                </c:pt>
                <c:pt idx="6458">
                  <c:v>64.58</c:v>
                </c:pt>
                <c:pt idx="6459">
                  <c:v>64.59</c:v>
                </c:pt>
                <c:pt idx="6460">
                  <c:v>64.599999999999994</c:v>
                </c:pt>
                <c:pt idx="6461">
                  <c:v>64.61</c:v>
                </c:pt>
                <c:pt idx="6462">
                  <c:v>64.62</c:v>
                </c:pt>
                <c:pt idx="6463">
                  <c:v>64.63</c:v>
                </c:pt>
                <c:pt idx="6464">
                  <c:v>64.64</c:v>
                </c:pt>
                <c:pt idx="6465">
                  <c:v>64.650000000000006</c:v>
                </c:pt>
                <c:pt idx="6466">
                  <c:v>64.66</c:v>
                </c:pt>
                <c:pt idx="6467">
                  <c:v>64.67</c:v>
                </c:pt>
                <c:pt idx="6468">
                  <c:v>64.680000000000007</c:v>
                </c:pt>
                <c:pt idx="6469">
                  <c:v>64.69</c:v>
                </c:pt>
                <c:pt idx="6470">
                  <c:v>64.7</c:v>
                </c:pt>
                <c:pt idx="6471">
                  <c:v>64.709999999999994</c:v>
                </c:pt>
                <c:pt idx="6472">
                  <c:v>64.72</c:v>
                </c:pt>
                <c:pt idx="6473">
                  <c:v>64.73</c:v>
                </c:pt>
                <c:pt idx="6474">
                  <c:v>64.739999999999995</c:v>
                </c:pt>
                <c:pt idx="6475">
                  <c:v>64.75</c:v>
                </c:pt>
                <c:pt idx="6476">
                  <c:v>64.760000000000005</c:v>
                </c:pt>
                <c:pt idx="6477">
                  <c:v>64.77</c:v>
                </c:pt>
                <c:pt idx="6478">
                  <c:v>64.78</c:v>
                </c:pt>
                <c:pt idx="6479">
                  <c:v>64.790000000000006</c:v>
                </c:pt>
                <c:pt idx="6480">
                  <c:v>64.8</c:v>
                </c:pt>
                <c:pt idx="6481">
                  <c:v>64.81</c:v>
                </c:pt>
                <c:pt idx="6482">
                  <c:v>64.819999999999993</c:v>
                </c:pt>
                <c:pt idx="6483">
                  <c:v>64.83</c:v>
                </c:pt>
                <c:pt idx="6484">
                  <c:v>64.84</c:v>
                </c:pt>
                <c:pt idx="6485">
                  <c:v>64.849999999999994</c:v>
                </c:pt>
                <c:pt idx="6486">
                  <c:v>64.86</c:v>
                </c:pt>
                <c:pt idx="6487">
                  <c:v>64.87</c:v>
                </c:pt>
                <c:pt idx="6488">
                  <c:v>64.88</c:v>
                </c:pt>
                <c:pt idx="6489">
                  <c:v>64.89</c:v>
                </c:pt>
                <c:pt idx="6490">
                  <c:v>64.900000000000006</c:v>
                </c:pt>
                <c:pt idx="6491">
                  <c:v>64.91</c:v>
                </c:pt>
                <c:pt idx="6492">
                  <c:v>64.92</c:v>
                </c:pt>
                <c:pt idx="6493">
                  <c:v>64.930000000000007</c:v>
                </c:pt>
                <c:pt idx="6494">
                  <c:v>64.94</c:v>
                </c:pt>
                <c:pt idx="6495">
                  <c:v>64.95</c:v>
                </c:pt>
                <c:pt idx="6496">
                  <c:v>64.959999999999994</c:v>
                </c:pt>
                <c:pt idx="6497">
                  <c:v>64.97</c:v>
                </c:pt>
                <c:pt idx="6498">
                  <c:v>64.98</c:v>
                </c:pt>
                <c:pt idx="6499">
                  <c:v>64.989999999999995</c:v>
                </c:pt>
                <c:pt idx="6500">
                  <c:v>65</c:v>
                </c:pt>
                <c:pt idx="6501">
                  <c:v>65.010000000000005</c:v>
                </c:pt>
                <c:pt idx="6502">
                  <c:v>65.02</c:v>
                </c:pt>
                <c:pt idx="6503">
                  <c:v>65.03</c:v>
                </c:pt>
                <c:pt idx="6504">
                  <c:v>65.040000000000006</c:v>
                </c:pt>
                <c:pt idx="6505">
                  <c:v>65.05</c:v>
                </c:pt>
                <c:pt idx="6506">
                  <c:v>65.06</c:v>
                </c:pt>
                <c:pt idx="6507">
                  <c:v>65.069999999999993</c:v>
                </c:pt>
                <c:pt idx="6508">
                  <c:v>65.08</c:v>
                </c:pt>
                <c:pt idx="6509">
                  <c:v>65.09</c:v>
                </c:pt>
                <c:pt idx="6510">
                  <c:v>65.099999999999994</c:v>
                </c:pt>
                <c:pt idx="6511">
                  <c:v>65.11</c:v>
                </c:pt>
                <c:pt idx="6512">
                  <c:v>65.12</c:v>
                </c:pt>
                <c:pt idx="6513">
                  <c:v>65.13</c:v>
                </c:pt>
                <c:pt idx="6514">
                  <c:v>65.14</c:v>
                </c:pt>
                <c:pt idx="6515">
                  <c:v>65.150000000000006</c:v>
                </c:pt>
                <c:pt idx="6516">
                  <c:v>65.16</c:v>
                </c:pt>
                <c:pt idx="6517">
                  <c:v>65.17</c:v>
                </c:pt>
                <c:pt idx="6518">
                  <c:v>65.180000000000007</c:v>
                </c:pt>
                <c:pt idx="6519">
                  <c:v>65.19</c:v>
                </c:pt>
                <c:pt idx="6520">
                  <c:v>65.2</c:v>
                </c:pt>
                <c:pt idx="6521">
                  <c:v>65.209999999999994</c:v>
                </c:pt>
                <c:pt idx="6522">
                  <c:v>65.22</c:v>
                </c:pt>
                <c:pt idx="6523">
                  <c:v>65.23</c:v>
                </c:pt>
                <c:pt idx="6524">
                  <c:v>65.239999999999995</c:v>
                </c:pt>
                <c:pt idx="6525">
                  <c:v>65.25</c:v>
                </c:pt>
                <c:pt idx="6526">
                  <c:v>65.260000000000005</c:v>
                </c:pt>
                <c:pt idx="6527">
                  <c:v>65.27</c:v>
                </c:pt>
                <c:pt idx="6528">
                  <c:v>65.28</c:v>
                </c:pt>
                <c:pt idx="6529">
                  <c:v>65.290000000000006</c:v>
                </c:pt>
                <c:pt idx="6530">
                  <c:v>65.3</c:v>
                </c:pt>
                <c:pt idx="6531">
                  <c:v>65.31</c:v>
                </c:pt>
                <c:pt idx="6532">
                  <c:v>65.319999999999993</c:v>
                </c:pt>
                <c:pt idx="6533">
                  <c:v>65.33</c:v>
                </c:pt>
                <c:pt idx="6534">
                  <c:v>65.34</c:v>
                </c:pt>
                <c:pt idx="6535">
                  <c:v>65.349999999999994</c:v>
                </c:pt>
                <c:pt idx="6536">
                  <c:v>65.36</c:v>
                </c:pt>
                <c:pt idx="6537">
                  <c:v>65.37</c:v>
                </c:pt>
                <c:pt idx="6538">
                  <c:v>65.38</c:v>
                </c:pt>
                <c:pt idx="6539">
                  <c:v>65.39</c:v>
                </c:pt>
                <c:pt idx="6540">
                  <c:v>65.400000000000006</c:v>
                </c:pt>
                <c:pt idx="6541">
                  <c:v>65.41</c:v>
                </c:pt>
                <c:pt idx="6542">
                  <c:v>65.42</c:v>
                </c:pt>
                <c:pt idx="6543">
                  <c:v>65.430000000000007</c:v>
                </c:pt>
                <c:pt idx="6544">
                  <c:v>65.44</c:v>
                </c:pt>
                <c:pt idx="6545">
                  <c:v>65.45</c:v>
                </c:pt>
                <c:pt idx="6546">
                  <c:v>65.459999999999994</c:v>
                </c:pt>
                <c:pt idx="6547">
                  <c:v>65.47</c:v>
                </c:pt>
                <c:pt idx="6548">
                  <c:v>65.48</c:v>
                </c:pt>
                <c:pt idx="6549">
                  <c:v>65.489999999999995</c:v>
                </c:pt>
                <c:pt idx="6550">
                  <c:v>65.5</c:v>
                </c:pt>
                <c:pt idx="6551">
                  <c:v>65.510000000000005</c:v>
                </c:pt>
                <c:pt idx="6552">
                  <c:v>65.52</c:v>
                </c:pt>
                <c:pt idx="6553">
                  <c:v>65.53</c:v>
                </c:pt>
                <c:pt idx="6554">
                  <c:v>65.540000000000006</c:v>
                </c:pt>
                <c:pt idx="6555">
                  <c:v>65.55</c:v>
                </c:pt>
                <c:pt idx="6556">
                  <c:v>65.56</c:v>
                </c:pt>
                <c:pt idx="6557">
                  <c:v>65.569999999999993</c:v>
                </c:pt>
                <c:pt idx="6558">
                  <c:v>65.58</c:v>
                </c:pt>
                <c:pt idx="6559">
                  <c:v>65.59</c:v>
                </c:pt>
                <c:pt idx="6560">
                  <c:v>65.599999999999994</c:v>
                </c:pt>
                <c:pt idx="6561">
                  <c:v>65.61</c:v>
                </c:pt>
                <c:pt idx="6562">
                  <c:v>65.62</c:v>
                </c:pt>
                <c:pt idx="6563">
                  <c:v>65.63</c:v>
                </c:pt>
                <c:pt idx="6564">
                  <c:v>65.64</c:v>
                </c:pt>
                <c:pt idx="6565">
                  <c:v>65.650000000000006</c:v>
                </c:pt>
                <c:pt idx="6566">
                  <c:v>65.66</c:v>
                </c:pt>
                <c:pt idx="6567">
                  <c:v>65.67</c:v>
                </c:pt>
                <c:pt idx="6568">
                  <c:v>65.680000000000007</c:v>
                </c:pt>
                <c:pt idx="6569">
                  <c:v>65.69</c:v>
                </c:pt>
                <c:pt idx="6570">
                  <c:v>65.7</c:v>
                </c:pt>
                <c:pt idx="6571">
                  <c:v>65.709999999999994</c:v>
                </c:pt>
                <c:pt idx="6572">
                  <c:v>65.72</c:v>
                </c:pt>
                <c:pt idx="6573">
                  <c:v>65.73</c:v>
                </c:pt>
                <c:pt idx="6574">
                  <c:v>65.739999999999995</c:v>
                </c:pt>
                <c:pt idx="6575">
                  <c:v>65.75</c:v>
                </c:pt>
                <c:pt idx="6576">
                  <c:v>65.760000000000005</c:v>
                </c:pt>
                <c:pt idx="6577">
                  <c:v>65.77</c:v>
                </c:pt>
                <c:pt idx="6578">
                  <c:v>65.78</c:v>
                </c:pt>
                <c:pt idx="6579">
                  <c:v>65.790000000000006</c:v>
                </c:pt>
                <c:pt idx="6580">
                  <c:v>65.8</c:v>
                </c:pt>
                <c:pt idx="6581">
                  <c:v>65.81</c:v>
                </c:pt>
                <c:pt idx="6582">
                  <c:v>65.819999999999993</c:v>
                </c:pt>
                <c:pt idx="6583">
                  <c:v>65.83</c:v>
                </c:pt>
                <c:pt idx="6584">
                  <c:v>65.84</c:v>
                </c:pt>
                <c:pt idx="6585">
                  <c:v>65.849999999999994</c:v>
                </c:pt>
                <c:pt idx="6586">
                  <c:v>65.86</c:v>
                </c:pt>
                <c:pt idx="6587">
                  <c:v>65.87</c:v>
                </c:pt>
                <c:pt idx="6588">
                  <c:v>65.88</c:v>
                </c:pt>
                <c:pt idx="6589">
                  <c:v>65.89</c:v>
                </c:pt>
                <c:pt idx="6590">
                  <c:v>65.900000000000006</c:v>
                </c:pt>
                <c:pt idx="6591">
                  <c:v>65.91</c:v>
                </c:pt>
                <c:pt idx="6592">
                  <c:v>65.92</c:v>
                </c:pt>
                <c:pt idx="6593">
                  <c:v>65.930000000000007</c:v>
                </c:pt>
                <c:pt idx="6594">
                  <c:v>65.94</c:v>
                </c:pt>
                <c:pt idx="6595">
                  <c:v>65.95</c:v>
                </c:pt>
                <c:pt idx="6596">
                  <c:v>65.959999999999994</c:v>
                </c:pt>
                <c:pt idx="6597">
                  <c:v>65.97</c:v>
                </c:pt>
                <c:pt idx="6598">
                  <c:v>65.98</c:v>
                </c:pt>
                <c:pt idx="6599">
                  <c:v>65.989999999999995</c:v>
                </c:pt>
                <c:pt idx="6600">
                  <c:v>66</c:v>
                </c:pt>
                <c:pt idx="6601">
                  <c:v>66.010000000000005</c:v>
                </c:pt>
                <c:pt idx="6602">
                  <c:v>66.02</c:v>
                </c:pt>
                <c:pt idx="6603">
                  <c:v>66.03</c:v>
                </c:pt>
                <c:pt idx="6604">
                  <c:v>66.040000000000006</c:v>
                </c:pt>
                <c:pt idx="6605">
                  <c:v>66.05</c:v>
                </c:pt>
                <c:pt idx="6606">
                  <c:v>66.06</c:v>
                </c:pt>
                <c:pt idx="6607">
                  <c:v>66.069999999999993</c:v>
                </c:pt>
                <c:pt idx="6608">
                  <c:v>66.08</c:v>
                </c:pt>
                <c:pt idx="6609">
                  <c:v>66.09</c:v>
                </c:pt>
                <c:pt idx="6610">
                  <c:v>66.099999999999994</c:v>
                </c:pt>
                <c:pt idx="6611">
                  <c:v>66.11</c:v>
                </c:pt>
                <c:pt idx="6612">
                  <c:v>66.12</c:v>
                </c:pt>
                <c:pt idx="6613">
                  <c:v>66.13</c:v>
                </c:pt>
                <c:pt idx="6614">
                  <c:v>66.14</c:v>
                </c:pt>
                <c:pt idx="6615">
                  <c:v>66.150000000000006</c:v>
                </c:pt>
                <c:pt idx="6616">
                  <c:v>66.16</c:v>
                </c:pt>
                <c:pt idx="6617">
                  <c:v>66.17</c:v>
                </c:pt>
                <c:pt idx="6618">
                  <c:v>66.180000000000007</c:v>
                </c:pt>
                <c:pt idx="6619">
                  <c:v>66.19</c:v>
                </c:pt>
                <c:pt idx="6620">
                  <c:v>66.2</c:v>
                </c:pt>
                <c:pt idx="6621">
                  <c:v>66.209999999999994</c:v>
                </c:pt>
                <c:pt idx="6622">
                  <c:v>66.22</c:v>
                </c:pt>
                <c:pt idx="6623">
                  <c:v>66.23</c:v>
                </c:pt>
                <c:pt idx="6624">
                  <c:v>66.239999999999995</c:v>
                </c:pt>
                <c:pt idx="6625">
                  <c:v>66.25</c:v>
                </c:pt>
                <c:pt idx="6626">
                  <c:v>66.260000000000005</c:v>
                </c:pt>
                <c:pt idx="6627">
                  <c:v>66.27</c:v>
                </c:pt>
                <c:pt idx="6628">
                  <c:v>66.28</c:v>
                </c:pt>
                <c:pt idx="6629">
                  <c:v>66.290000000000006</c:v>
                </c:pt>
                <c:pt idx="6630">
                  <c:v>66.3</c:v>
                </c:pt>
                <c:pt idx="6631">
                  <c:v>66.31</c:v>
                </c:pt>
                <c:pt idx="6632">
                  <c:v>66.319999999999993</c:v>
                </c:pt>
                <c:pt idx="6633">
                  <c:v>66.33</c:v>
                </c:pt>
                <c:pt idx="6634">
                  <c:v>66.34</c:v>
                </c:pt>
                <c:pt idx="6635">
                  <c:v>66.349999999999994</c:v>
                </c:pt>
                <c:pt idx="6636">
                  <c:v>66.36</c:v>
                </c:pt>
                <c:pt idx="6637">
                  <c:v>66.37</c:v>
                </c:pt>
                <c:pt idx="6638">
                  <c:v>66.38</c:v>
                </c:pt>
                <c:pt idx="6639">
                  <c:v>66.39</c:v>
                </c:pt>
                <c:pt idx="6640">
                  <c:v>66.400000000000006</c:v>
                </c:pt>
                <c:pt idx="6641">
                  <c:v>66.41</c:v>
                </c:pt>
                <c:pt idx="6642">
                  <c:v>66.42</c:v>
                </c:pt>
                <c:pt idx="6643">
                  <c:v>66.430000000000007</c:v>
                </c:pt>
                <c:pt idx="6644">
                  <c:v>66.44</c:v>
                </c:pt>
                <c:pt idx="6645">
                  <c:v>66.45</c:v>
                </c:pt>
                <c:pt idx="6646">
                  <c:v>66.459999999999994</c:v>
                </c:pt>
                <c:pt idx="6647">
                  <c:v>66.47</c:v>
                </c:pt>
                <c:pt idx="6648">
                  <c:v>66.48</c:v>
                </c:pt>
                <c:pt idx="6649">
                  <c:v>66.489999999999995</c:v>
                </c:pt>
                <c:pt idx="6650">
                  <c:v>66.5</c:v>
                </c:pt>
                <c:pt idx="6651">
                  <c:v>66.510000000000005</c:v>
                </c:pt>
                <c:pt idx="6652">
                  <c:v>66.52</c:v>
                </c:pt>
                <c:pt idx="6653">
                  <c:v>66.53</c:v>
                </c:pt>
                <c:pt idx="6654">
                  <c:v>66.540000000000006</c:v>
                </c:pt>
                <c:pt idx="6655">
                  <c:v>66.55</c:v>
                </c:pt>
                <c:pt idx="6656">
                  <c:v>66.56</c:v>
                </c:pt>
                <c:pt idx="6657">
                  <c:v>66.569999999999993</c:v>
                </c:pt>
                <c:pt idx="6658">
                  <c:v>66.58</c:v>
                </c:pt>
                <c:pt idx="6659">
                  <c:v>66.59</c:v>
                </c:pt>
                <c:pt idx="6660">
                  <c:v>66.599999999999994</c:v>
                </c:pt>
                <c:pt idx="6661">
                  <c:v>66.61</c:v>
                </c:pt>
                <c:pt idx="6662">
                  <c:v>66.62</c:v>
                </c:pt>
                <c:pt idx="6663">
                  <c:v>66.63</c:v>
                </c:pt>
                <c:pt idx="6664">
                  <c:v>66.64</c:v>
                </c:pt>
                <c:pt idx="6665">
                  <c:v>66.650000000000006</c:v>
                </c:pt>
                <c:pt idx="6666">
                  <c:v>66.66</c:v>
                </c:pt>
                <c:pt idx="6667">
                  <c:v>66.67</c:v>
                </c:pt>
                <c:pt idx="6668">
                  <c:v>66.680000000000007</c:v>
                </c:pt>
                <c:pt idx="6669">
                  <c:v>66.69</c:v>
                </c:pt>
                <c:pt idx="6670">
                  <c:v>66.7</c:v>
                </c:pt>
                <c:pt idx="6671">
                  <c:v>66.709999999999994</c:v>
                </c:pt>
                <c:pt idx="6672">
                  <c:v>66.72</c:v>
                </c:pt>
                <c:pt idx="6673">
                  <c:v>66.73</c:v>
                </c:pt>
                <c:pt idx="6674">
                  <c:v>66.739999999999995</c:v>
                </c:pt>
                <c:pt idx="6675">
                  <c:v>66.75</c:v>
                </c:pt>
                <c:pt idx="6676">
                  <c:v>66.760000000000005</c:v>
                </c:pt>
                <c:pt idx="6677">
                  <c:v>66.77</c:v>
                </c:pt>
                <c:pt idx="6678">
                  <c:v>66.78</c:v>
                </c:pt>
                <c:pt idx="6679">
                  <c:v>66.790000000000006</c:v>
                </c:pt>
                <c:pt idx="6680">
                  <c:v>66.8</c:v>
                </c:pt>
                <c:pt idx="6681">
                  <c:v>66.81</c:v>
                </c:pt>
                <c:pt idx="6682">
                  <c:v>66.819999999999993</c:v>
                </c:pt>
                <c:pt idx="6683">
                  <c:v>66.83</c:v>
                </c:pt>
                <c:pt idx="6684">
                  <c:v>66.84</c:v>
                </c:pt>
                <c:pt idx="6685">
                  <c:v>66.849999999999994</c:v>
                </c:pt>
                <c:pt idx="6686">
                  <c:v>66.86</c:v>
                </c:pt>
                <c:pt idx="6687">
                  <c:v>66.87</c:v>
                </c:pt>
                <c:pt idx="6688">
                  <c:v>66.88</c:v>
                </c:pt>
                <c:pt idx="6689">
                  <c:v>66.89</c:v>
                </c:pt>
                <c:pt idx="6690">
                  <c:v>66.900000000000006</c:v>
                </c:pt>
                <c:pt idx="6691">
                  <c:v>66.91</c:v>
                </c:pt>
                <c:pt idx="6692">
                  <c:v>66.92</c:v>
                </c:pt>
                <c:pt idx="6693">
                  <c:v>66.930000000000007</c:v>
                </c:pt>
                <c:pt idx="6694">
                  <c:v>66.94</c:v>
                </c:pt>
                <c:pt idx="6695">
                  <c:v>66.95</c:v>
                </c:pt>
                <c:pt idx="6696">
                  <c:v>66.959999999999994</c:v>
                </c:pt>
                <c:pt idx="6697">
                  <c:v>66.97</c:v>
                </c:pt>
                <c:pt idx="6698">
                  <c:v>66.98</c:v>
                </c:pt>
                <c:pt idx="6699">
                  <c:v>66.989999999999995</c:v>
                </c:pt>
                <c:pt idx="6700">
                  <c:v>67</c:v>
                </c:pt>
                <c:pt idx="6701">
                  <c:v>67.010000000000005</c:v>
                </c:pt>
                <c:pt idx="6702">
                  <c:v>67.02</c:v>
                </c:pt>
                <c:pt idx="6703">
                  <c:v>67.03</c:v>
                </c:pt>
                <c:pt idx="6704">
                  <c:v>67.040000000000006</c:v>
                </c:pt>
                <c:pt idx="6705">
                  <c:v>67.05</c:v>
                </c:pt>
                <c:pt idx="6706">
                  <c:v>67.06</c:v>
                </c:pt>
                <c:pt idx="6707">
                  <c:v>67.069999999999993</c:v>
                </c:pt>
                <c:pt idx="6708">
                  <c:v>67.08</c:v>
                </c:pt>
                <c:pt idx="6709">
                  <c:v>67.09</c:v>
                </c:pt>
                <c:pt idx="6710">
                  <c:v>67.099999999999994</c:v>
                </c:pt>
                <c:pt idx="6711">
                  <c:v>67.11</c:v>
                </c:pt>
                <c:pt idx="6712">
                  <c:v>67.12</c:v>
                </c:pt>
                <c:pt idx="6713">
                  <c:v>67.13</c:v>
                </c:pt>
                <c:pt idx="6714">
                  <c:v>67.14</c:v>
                </c:pt>
                <c:pt idx="6715">
                  <c:v>67.150000000000006</c:v>
                </c:pt>
                <c:pt idx="6716">
                  <c:v>67.16</c:v>
                </c:pt>
                <c:pt idx="6717">
                  <c:v>67.17</c:v>
                </c:pt>
                <c:pt idx="6718">
                  <c:v>67.180000000000007</c:v>
                </c:pt>
                <c:pt idx="6719">
                  <c:v>67.19</c:v>
                </c:pt>
                <c:pt idx="6720">
                  <c:v>67.2</c:v>
                </c:pt>
                <c:pt idx="6721">
                  <c:v>67.209999999999994</c:v>
                </c:pt>
                <c:pt idx="6722">
                  <c:v>67.22</c:v>
                </c:pt>
                <c:pt idx="6723">
                  <c:v>67.23</c:v>
                </c:pt>
                <c:pt idx="6724">
                  <c:v>67.239999999999995</c:v>
                </c:pt>
                <c:pt idx="6725">
                  <c:v>67.25</c:v>
                </c:pt>
                <c:pt idx="6726">
                  <c:v>67.260000000000005</c:v>
                </c:pt>
                <c:pt idx="6727">
                  <c:v>67.27</c:v>
                </c:pt>
                <c:pt idx="6728">
                  <c:v>67.28</c:v>
                </c:pt>
                <c:pt idx="6729">
                  <c:v>67.290000000000006</c:v>
                </c:pt>
                <c:pt idx="6730">
                  <c:v>67.3</c:v>
                </c:pt>
                <c:pt idx="6731">
                  <c:v>67.31</c:v>
                </c:pt>
                <c:pt idx="6732">
                  <c:v>67.319999999999993</c:v>
                </c:pt>
                <c:pt idx="6733">
                  <c:v>67.33</c:v>
                </c:pt>
                <c:pt idx="6734">
                  <c:v>67.34</c:v>
                </c:pt>
                <c:pt idx="6735">
                  <c:v>67.349999999999994</c:v>
                </c:pt>
                <c:pt idx="6736">
                  <c:v>67.36</c:v>
                </c:pt>
                <c:pt idx="6737">
                  <c:v>67.37</c:v>
                </c:pt>
                <c:pt idx="6738">
                  <c:v>67.38</c:v>
                </c:pt>
                <c:pt idx="6739">
                  <c:v>67.39</c:v>
                </c:pt>
                <c:pt idx="6740">
                  <c:v>67.400000000000006</c:v>
                </c:pt>
                <c:pt idx="6741">
                  <c:v>67.41</c:v>
                </c:pt>
                <c:pt idx="6742">
                  <c:v>67.42</c:v>
                </c:pt>
                <c:pt idx="6743">
                  <c:v>67.430000000000007</c:v>
                </c:pt>
                <c:pt idx="6744">
                  <c:v>67.44</c:v>
                </c:pt>
                <c:pt idx="6745">
                  <c:v>67.45</c:v>
                </c:pt>
                <c:pt idx="6746">
                  <c:v>67.459999999999994</c:v>
                </c:pt>
                <c:pt idx="6747">
                  <c:v>67.47</c:v>
                </c:pt>
                <c:pt idx="6748">
                  <c:v>67.48</c:v>
                </c:pt>
                <c:pt idx="6749">
                  <c:v>67.489999999999995</c:v>
                </c:pt>
                <c:pt idx="6750">
                  <c:v>67.5</c:v>
                </c:pt>
                <c:pt idx="6751">
                  <c:v>67.510000000000005</c:v>
                </c:pt>
                <c:pt idx="6752">
                  <c:v>67.52</c:v>
                </c:pt>
                <c:pt idx="6753">
                  <c:v>67.53</c:v>
                </c:pt>
                <c:pt idx="6754">
                  <c:v>67.540000000000006</c:v>
                </c:pt>
                <c:pt idx="6755">
                  <c:v>67.55</c:v>
                </c:pt>
                <c:pt idx="6756">
                  <c:v>67.56</c:v>
                </c:pt>
                <c:pt idx="6757">
                  <c:v>67.569999999999993</c:v>
                </c:pt>
                <c:pt idx="6758">
                  <c:v>67.58</c:v>
                </c:pt>
                <c:pt idx="6759">
                  <c:v>67.59</c:v>
                </c:pt>
                <c:pt idx="6760">
                  <c:v>67.599999999999994</c:v>
                </c:pt>
                <c:pt idx="6761">
                  <c:v>67.61</c:v>
                </c:pt>
                <c:pt idx="6762">
                  <c:v>67.62</c:v>
                </c:pt>
                <c:pt idx="6763">
                  <c:v>67.63</c:v>
                </c:pt>
                <c:pt idx="6764">
                  <c:v>67.64</c:v>
                </c:pt>
                <c:pt idx="6765">
                  <c:v>67.650000000000006</c:v>
                </c:pt>
                <c:pt idx="6766">
                  <c:v>67.66</c:v>
                </c:pt>
                <c:pt idx="6767">
                  <c:v>67.67</c:v>
                </c:pt>
                <c:pt idx="6768">
                  <c:v>67.680000000000007</c:v>
                </c:pt>
                <c:pt idx="6769">
                  <c:v>67.69</c:v>
                </c:pt>
                <c:pt idx="6770">
                  <c:v>67.7</c:v>
                </c:pt>
                <c:pt idx="6771">
                  <c:v>67.709999999999994</c:v>
                </c:pt>
                <c:pt idx="6772">
                  <c:v>67.72</c:v>
                </c:pt>
                <c:pt idx="6773">
                  <c:v>67.73</c:v>
                </c:pt>
                <c:pt idx="6774">
                  <c:v>67.739999999999995</c:v>
                </c:pt>
                <c:pt idx="6775">
                  <c:v>67.75</c:v>
                </c:pt>
                <c:pt idx="6776">
                  <c:v>67.760000000000005</c:v>
                </c:pt>
                <c:pt idx="6777">
                  <c:v>67.77</c:v>
                </c:pt>
                <c:pt idx="6778">
                  <c:v>67.78</c:v>
                </c:pt>
                <c:pt idx="6779">
                  <c:v>67.790000000000006</c:v>
                </c:pt>
                <c:pt idx="6780">
                  <c:v>67.8</c:v>
                </c:pt>
                <c:pt idx="6781">
                  <c:v>67.81</c:v>
                </c:pt>
                <c:pt idx="6782">
                  <c:v>67.819999999999993</c:v>
                </c:pt>
                <c:pt idx="6783">
                  <c:v>67.83</c:v>
                </c:pt>
                <c:pt idx="6784">
                  <c:v>67.84</c:v>
                </c:pt>
                <c:pt idx="6785">
                  <c:v>67.849999999999994</c:v>
                </c:pt>
                <c:pt idx="6786">
                  <c:v>67.86</c:v>
                </c:pt>
                <c:pt idx="6787">
                  <c:v>67.87</c:v>
                </c:pt>
                <c:pt idx="6788">
                  <c:v>67.88</c:v>
                </c:pt>
                <c:pt idx="6789">
                  <c:v>67.89</c:v>
                </c:pt>
                <c:pt idx="6790">
                  <c:v>67.900000000000006</c:v>
                </c:pt>
                <c:pt idx="6791">
                  <c:v>67.91</c:v>
                </c:pt>
                <c:pt idx="6792">
                  <c:v>67.92</c:v>
                </c:pt>
                <c:pt idx="6793">
                  <c:v>67.930000000000007</c:v>
                </c:pt>
                <c:pt idx="6794">
                  <c:v>67.94</c:v>
                </c:pt>
                <c:pt idx="6795">
                  <c:v>67.95</c:v>
                </c:pt>
                <c:pt idx="6796">
                  <c:v>67.959999999999994</c:v>
                </c:pt>
                <c:pt idx="6797">
                  <c:v>67.97</c:v>
                </c:pt>
                <c:pt idx="6798">
                  <c:v>67.98</c:v>
                </c:pt>
                <c:pt idx="6799">
                  <c:v>67.989999999999995</c:v>
                </c:pt>
                <c:pt idx="6800">
                  <c:v>68</c:v>
                </c:pt>
                <c:pt idx="6801">
                  <c:v>68.010000000000005</c:v>
                </c:pt>
                <c:pt idx="6802">
                  <c:v>68.02</c:v>
                </c:pt>
                <c:pt idx="6803">
                  <c:v>68.03</c:v>
                </c:pt>
                <c:pt idx="6804">
                  <c:v>68.040000000000006</c:v>
                </c:pt>
                <c:pt idx="6805">
                  <c:v>68.05</c:v>
                </c:pt>
                <c:pt idx="6806">
                  <c:v>68.06</c:v>
                </c:pt>
                <c:pt idx="6807">
                  <c:v>68.069999999999993</c:v>
                </c:pt>
                <c:pt idx="6808">
                  <c:v>68.08</c:v>
                </c:pt>
                <c:pt idx="6809">
                  <c:v>68.09</c:v>
                </c:pt>
                <c:pt idx="6810">
                  <c:v>68.099999999999994</c:v>
                </c:pt>
                <c:pt idx="6811">
                  <c:v>68.11</c:v>
                </c:pt>
                <c:pt idx="6812">
                  <c:v>68.12</c:v>
                </c:pt>
                <c:pt idx="6813">
                  <c:v>68.13</c:v>
                </c:pt>
                <c:pt idx="6814">
                  <c:v>68.14</c:v>
                </c:pt>
                <c:pt idx="6815">
                  <c:v>68.150000000000006</c:v>
                </c:pt>
                <c:pt idx="6816">
                  <c:v>68.16</c:v>
                </c:pt>
                <c:pt idx="6817">
                  <c:v>68.17</c:v>
                </c:pt>
                <c:pt idx="6818">
                  <c:v>68.180000000000007</c:v>
                </c:pt>
                <c:pt idx="6819">
                  <c:v>68.19</c:v>
                </c:pt>
                <c:pt idx="6820">
                  <c:v>68.2</c:v>
                </c:pt>
                <c:pt idx="6821">
                  <c:v>68.209999999999994</c:v>
                </c:pt>
                <c:pt idx="6822">
                  <c:v>68.22</c:v>
                </c:pt>
                <c:pt idx="6823">
                  <c:v>68.23</c:v>
                </c:pt>
                <c:pt idx="6824">
                  <c:v>68.239999999999995</c:v>
                </c:pt>
                <c:pt idx="6825">
                  <c:v>68.25</c:v>
                </c:pt>
                <c:pt idx="6826">
                  <c:v>68.260000000000005</c:v>
                </c:pt>
                <c:pt idx="6827">
                  <c:v>68.27</c:v>
                </c:pt>
                <c:pt idx="6828">
                  <c:v>68.28</c:v>
                </c:pt>
                <c:pt idx="6829">
                  <c:v>68.290000000000006</c:v>
                </c:pt>
                <c:pt idx="6830">
                  <c:v>68.3</c:v>
                </c:pt>
                <c:pt idx="6831">
                  <c:v>68.31</c:v>
                </c:pt>
                <c:pt idx="6832">
                  <c:v>68.319999999999993</c:v>
                </c:pt>
                <c:pt idx="6833">
                  <c:v>68.33</c:v>
                </c:pt>
                <c:pt idx="6834">
                  <c:v>68.34</c:v>
                </c:pt>
                <c:pt idx="6835">
                  <c:v>68.349999999999994</c:v>
                </c:pt>
                <c:pt idx="6836">
                  <c:v>68.36</c:v>
                </c:pt>
                <c:pt idx="6837">
                  <c:v>68.37</c:v>
                </c:pt>
                <c:pt idx="6838">
                  <c:v>68.38</c:v>
                </c:pt>
                <c:pt idx="6839">
                  <c:v>68.39</c:v>
                </c:pt>
                <c:pt idx="6840">
                  <c:v>68.400000000000006</c:v>
                </c:pt>
                <c:pt idx="6841">
                  <c:v>68.41</c:v>
                </c:pt>
                <c:pt idx="6842">
                  <c:v>68.42</c:v>
                </c:pt>
                <c:pt idx="6843">
                  <c:v>68.430000000000007</c:v>
                </c:pt>
                <c:pt idx="6844">
                  <c:v>68.44</c:v>
                </c:pt>
                <c:pt idx="6845">
                  <c:v>68.45</c:v>
                </c:pt>
                <c:pt idx="6846">
                  <c:v>68.459999999999994</c:v>
                </c:pt>
                <c:pt idx="6847">
                  <c:v>68.47</c:v>
                </c:pt>
                <c:pt idx="6848">
                  <c:v>68.48</c:v>
                </c:pt>
                <c:pt idx="6849">
                  <c:v>68.489999999999995</c:v>
                </c:pt>
                <c:pt idx="6850">
                  <c:v>68.5</c:v>
                </c:pt>
                <c:pt idx="6851">
                  <c:v>68.510000000000005</c:v>
                </c:pt>
                <c:pt idx="6852">
                  <c:v>68.52</c:v>
                </c:pt>
                <c:pt idx="6853">
                  <c:v>68.53</c:v>
                </c:pt>
                <c:pt idx="6854">
                  <c:v>68.540000000000006</c:v>
                </c:pt>
                <c:pt idx="6855">
                  <c:v>68.55</c:v>
                </c:pt>
                <c:pt idx="6856">
                  <c:v>68.56</c:v>
                </c:pt>
                <c:pt idx="6857">
                  <c:v>68.569999999999993</c:v>
                </c:pt>
                <c:pt idx="6858">
                  <c:v>68.58</c:v>
                </c:pt>
                <c:pt idx="6859">
                  <c:v>68.59</c:v>
                </c:pt>
                <c:pt idx="6860">
                  <c:v>68.599999999999994</c:v>
                </c:pt>
                <c:pt idx="6861">
                  <c:v>68.61</c:v>
                </c:pt>
                <c:pt idx="6862">
                  <c:v>68.62</c:v>
                </c:pt>
                <c:pt idx="6863">
                  <c:v>68.63</c:v>
                </c:pt>
                <c:pt idx="6864">
                  <c:v>68.64</c:v>
                </c:pt>
                <c:pt idx="6865">
                  <c:v>68.650000000000006</c:v>
                </c:pt>
                <c:pt idx="6866">
                  <c:v>68.66</c:v>
                </c:pt>
                <c:pt idx="6867">
                  <c:v>68.67</c:v>
                </c:pt>
                <c:pt idx="6868">
                  <c:v>68.680000000000007</c:v>
                </c:pt>
                <c:pt idx="6869">
                  <c:v>68.69</c:v>
                </c:pt>
                <c:pt idx="6870">
                  <c:v>68.7</c:v>
                </c:pt>
                <c:pt idx="6871">
                  <c:v>68.709999999999994</c:v>
                </c:pt>
                <c:pt idx="6872">
                  <c:v>68.72</c:v>
                </c:pt>
                <c:pt idx="6873">
                  <c:v>68.73</c:v>
                </c:pt>
                <c:pt idx="6874">
                  <c:v>68.739999999999995</c:v>
                </c:pt>
                <c:pt idx="6875">
                  <c:v>68.75</c:v>
                </c:pt>
                <c:pt idx="6876">
                  <c:v>68.760000000000005</c:v>
                </c:pt>
                <c:pt idx="6877">
                  <c:v>68.77</c:v>
                </c:pt>
                <c:pt idx="6878">
                  <c:v>68.78</c:v>
                </c:pt>
                <c:pt idx="6879">
                  <c:v>68.790000000000006</c:v>
                </c:pt>
                <c:pt idx="6880">
                  <c:v>68.8</c:v>
                </c:pt>
                <c:pt idx="6881">
                  <c:v>68.81</c:v>
                </c:pt>
                <c:pt idx="6882">
                  <c:v>68.819999999999993</c:v>
                </c:pt>
                <c:pt idx="6883">
                  <c:v>68.83</c:v>
                </c:pt>
                <c:pt idx="6884">
                  <c:v>68.84</c:v>
                </c:pt>
                <c:pt idx="6885">
                  <c:v>68.849999999999994</c:v>
                </c:pt>
                <c:pt idx="6886">
                  <c:v>68.86</c:v>
                </c:pt>
                <c:pt idx="6887">
                  <c:v>68.87</c:v>
                </c:pt>
                <c:pt idx="6888">
                  <c:v>68.88</c:v>
                </c:pt>
                <c:pt idx="6889">
                  <c:v>68.89</c:v>
                </c:pt>
                <c:pt idx="6890">
                  <c:v>68.900000000000006</c:v>
                </c:pt>
                <c:pt idx="6891">
                  <c:v>68.91</c:v>
                </c:pt>
                <c:pt idx="6892">
                  <c:v>68.92</c:v>
                </c:pt>
                <c:pt idx="6893">
                  <c:v>68.930000000000007</c:v>
                </c:pt>
                <c:pt idx="6894">
                  <c:v>68.94</c:v>
                </c:pt>
                <c:pt idx="6895">
                  <c:v>68.95</c:v>
                </c:pt>
                <c:pt idx="6896">
                  <c:v>68.959999999999994</c:v>
                </c:pt>
                <c:pt idx="6897">
                  <c:v>68.97</c:v>
                </c:pt>
                <c:pt idx="6898">
                  <c:v>68.98</c:v>
                </c:pt>
                <c:pt idx="6899">
                  <c:v>68.989999999999995</c:v>
                </c:pt>
                <c:pt idx="6900">
                  <c:v>69</c:v>
                </c:pt>
                <c:pt idx="6901">
                  <c:v>69.010000000000005</c:v>
                </c:pt>
                <c:pt idx="6902">
                  <c:v>69.02</c:v>
                </c:pt>
                <c:pt idx="6903">
                  <c:v>69.03</c:v>
                </c:pt>
                <c:pt idx="6904">
                  <c:v>69.040000000000006</c:v>
                </c:pt>
                <c:pt idx="6905">
                  <c:v>69.05</c:v>
                </c:pt>
                <c:pt idx="6906">
                  <c:v>69.06</c:v>
                </c:pt>
                <c:pt idx="6907">
                  <c:v>69.069999999999993</c:v>
                </c:pt>
                <c:pt idx="6908">
                  <c:v>69.08</c:v>
                </c:pt>
                <c:pt idx="6909">
                  <c:v>69.09</c:v>
                </c:pt>
                <c:pt idx="6910">
                  <c:v>69.099999999999994</c:v>
                </c:pt>
                <c:pt idx="6911">
                  <c:v>69.11</c:v>
                </c:pt>
                <c:pt idx="6912">
                  <c:v>69.12</c:v>
                </c:pt>
                <c:pt idx="6913">
                  <c:v>69.13</c:v>
                </c:pt>
                <c:pt idx="6914">
                  <c:v>69.14</c:v>
                </c:pt>
                <c:pt idx="6915">
                  <c:v>69.150000000000006</c:v>
                </c:pt>
                <c:pt idx="6916">
                  <c:v>69.16</c:v>
                </c:pt>
                <c:pt idx="6917">
                  <c:v>69.17</c:v>
                </c:pt>
                <c:pt idx="6918">
                  <c:v>69.180000000000007</c:v>
                </c:pt>
                <c:pt idx="6919">
                  <c:v>69.19</c:v>
                </c:pt>
                <c:pt idx="6920">
                  <c:v>69.2</c:v>
                </c:pt>
                <c:pt idx="6921">
                  <c:v>69.209999999999994</c:v>
                </c:pt>
                <c:pt idx="6922">
                  <c:v>69.22</c:v>
                </c:pt>
                <c:pt idx="6923">
                  <c:v>69.23</c:v>
                </c:pt>
                <c:pt idx="6924">
                  <c:v>69.239999999999995</c:v>
                </c:pt>
                <c:pt idx="6925">
                  <c:v>69.25</c:v>
                </c:pt>
                <c:pt idx="6926">
                  <c:v>69.260000000000005</c:v>
                </c:pt>
                <c:pt idx="6927">
                  <c:v>69.27</c:v>
                </c:pt>
                <c:pt idx="6928">
                  <c:v>69.28</c:v>
                </c:pt>
                <c:pt idx="6929">
                  <c:v>69.290000000000006</c:v>
                </c:pt>
                <c:pt idx="6930">
                  <c:v>69.3</c:v>
                </c:pt>
                <c:pt idx="6931">
                  <c:v>69.31</c:v>
                </c:pt>
                <c:pt idx="6932">
                  <c:v>69.319999999999993</c:v>
                </c:pt>
                <c:pt idx="6933">
                  <c:v>69.33</c:v>
                </c:pt>
                <c:pt idx="6934">
                  <c:v>69.34</c:v>
                </c:pt>
                <c:pt idx="6935">
                  <c:v>69.349999999999994</c:v>
                </c:pt>
                <c:pt idx="6936">
                  <c:v>69.36</c:v>
                </c:pt>
                <c:pt idx="6937">
                  <c:v>69.37</c:v>
                </c:pt>
                <c:pt idx="6938">
                  <c:v>69.38</c:v>
                </c:pt>
                <c:pt idx="6939">
                  <c:v>69.39</c:v>
                </c:pt>
                <c:pt idx="6940">
                  <c:v>69.400000000000006</c:v>
                </c:pt>
                <c:pt idx="6941">
                  <c:v>69.41</c:v>
                </c:pt>
                <c:pt idx="6942">
                  <c:v>69.42</c:v>
                </c:pt>
                <c:pt idx="6943">
                  <c:v>69.430000000000007</c:v>
                </c:pt>
                <c:pt idx="6944">
                  <c:v>69.44</c:v>
                </c:pt>
                <c:pt idx="6945">
                  <c:v>69.45</c:v>
                </c:pt>
                <c:pt idx="6946">
                  <c:v>69.459999999999994</c:v>
                </c:pt>
                <c:pt idx="6947">
                  <c:v>69.47</c:v>
                </c:pt>
                <c:pt idx="6948">
                  <c:v>69.48</c:v>
                </c:pt>
                <c:pt idx="6949">
                  <c:v>69.489999999999995</c:v>
                </c:pt>
                <c:pt idx="6950">
                  <c:v>69.5</c:v>
                </c:pt>
                <c:pt idx="6951">
                  <c:v>69.510000000000005</c:v>
                </c:pt>
                <c:pt idx="6952">
                  <c:v>69.52</c:v>
                </c:pt>
                <c:pt idx="6953">
                  <c:v>69.53</c:v>
                </c:pt>
                <c:pt idx="6954">
                  <c:v>69.540000000000006</c:v>
                </c:pt>
                <c:pt idx="6955">
                  <c:v>69.55</c:v>
                </c:pt>
                <c:pt idx="6956">
                  <c:v>69.56</c:v>
                </c:pt>
                <c:pt idx="6957">
                  <c:v>69.569999999999993</c:v>
                </c:pt>
                <c:pt idx="6958">
                  <c:v>69.58</c:v>
                </c:pt>
                <c:pt idx="6959">
                  <c:v>69.59</c:v>
                </c:pt>
                <c:pt idx="6960">
                  <c:v>69.599999999999994</c:v>
                </c:pt>
                <c:pt idx="6961">
                  <c:v>69.61</c:v>
                </c:pt>
                <c:pt idx="6962">
                  <c:v>69.62</c:v>
                </c:pt>
                <c:pt idx="6963">
                  <c:v>69.63</c:v>
                </c:pt>
                <c:pt idx="6964">
                  <c:v>69.64</c:v>
                </c:pt>
                <c:pt idx="6965">
                  <c:v>69.650000000000006</c:v>
                </c:pt>
                <c:pt idx="6966">
                  <c:v>69.66</c:v>
                </c:pt>
                <c:pt idx="6967">
                  <c:v>69.67</c:v>
                </c:pt>
                <c:pt idx="6968">
                  <c:v>69.680000000000007</c:v>
                </c:pt>
                <c:pt idx="6969">
                  <c:v>69.69</c:v>
                </c:pt>
                <c:pt idx="6970">
                  <c:v>69.7</c:v>
                </c:pt>
                <c:pt idx="6971">
                  <c:v>69.709999999999994</c:v>
                </c:pt>
                <c:pt idx="6972">
                  <c:v>69.72</c:v>
                </c:pt>
                <c:pt idx="6973">
                  <c:v>69.73</c:v>
                </c:pt>
                <c:pt idx="6974">
                  <c:v>69.739999999999995</c:v>
                </c:pt>
                <c:pt idx="6975">
                  <c:v>69.75</c:v>
                </c:pt>
                <c:pt idx="6976">
                  <c:v>69.760000000000005</c:v>
                </c:pt>
                <c:pt idx="6977">
                  <c:v>69.77</c:v>
                </c:pt>
                <c:pt idx="6978">
                  <c:v>69.78</c:v>
                </c:pt>
                <c:pt idx="6979">
                  <c:v>69.790000000000006</c:v>
                </c:pt>
                <c:pt idx="6980">
                  <c:v>69.8</c:v>
                </c:pt>
                <c:pt idx="6981">
                  <c:v>69.81</c:v>
                </c:pt>
                <c:pt idx="6982">
                  <c:v>69.819999999999993</c:v>
                </c:pt>
                <c:pt idx="6983">
                  <c:v>69.83</c:v>
                </c:pt>
                <c:pt idx="6984">
                  <c:v>69.84</c:v>
                </c:pt>
                <c:pt idx="6985">
                  <c:v>69.849999999999994</c:v>
                </c:pt>
                <c:pt idx="6986">
                  <c:v>69.86</c:v>
                </c:pt>
                <c:pt idx="6987">
                  <c:v>69.87</c:v>
                </c:pt>
                <c:pt idx="6988">
                  <c:v>69.88</c:v>
                </c:pt>
                <c:pt idx="6989">
                  <c:v>69.89</c:v>
                </c:pt>
                <c:pt idx="6990">
                  <c:v>69.900000000000006</c:v>
                </c:pt>
                <c:pt idx="6991">
                  <c:v>69.91</c:v>
                </c:pt>
                <c:pt idx="6992">
                  <c:v>69.92</c:v>
                </c:pt>
                <c:pt idx="6993">
                  <c:v>69.930000000000007</c:v>
                </c:pt>
                <c:pt idx="6994">
                  <c:v>69.94</c:v>
                </c:pt>
                <c:pt idx="6995">
                  <c:v>69.95</c:v>
                </c:pt>
                <c:pt idx="6996">
                  <c:v>69.959999999999994</c:v>
                </c:pt>
                <c:pt idx="6997">
                  <c:v>69.97</c:v>
                </c:pt>
                <c:pt idx="6998">
                  <c:v>69.98</c:v>
                </c:pt>
                <c:pt idx="6999">
                  <c:v>69.989999999999995</c:v>
                </c:pt>
                <c:pt idx="7000">
                  <c:v>70</c:v>
                </c:pt>
                <c:pt idx="7001">
                  <c:v>70.010000000000005</c:v>
                </c:pt>
                <c:pt idx="7002">
                  <c:v>70.02</c:v>
                </c:pt>
                <c:pt idx="7003">
                  <c:v>70.03</c:v>
                </c:pt>
                <c:pt idx="7004">
                  <c:v>70.040000000000006</c:v>
                </c:pt>
                <c:pt idx="7005">
                  <c:v>70.05</c:v>
                </c:pt>
                <c:pt idx="7006">
                  <c:v>70.06</c:v>
                </c:pt>
                <c:pt idx="7007">
                  <c:v>70.069999999999993</c:v>
                </c:pt>
                <c:pt idx="7008">
                  <c:v>70.08</c:v>
                </c:pt>
                <c:pt idx="7009">
                  <c:v>70.09</c:v>
                </c:pt>
                <c:pt idx="7010">
                  <c:v>70.099999999999994</c:v>
                </c:pt>
                <c:pt idx="7011">
                  <c:v>70.11</c:v>
                </c:pt>
                <c:pt idx="7012">
                  <c:v>70.12</c:v>
                </c:pt>
                <c:pt idx="7013">
                  <c:v>70.13</c:v>
                </c:pt>
                <c:pt idx="7014">
                  <c:v>70.14</c:v>
                </c:pt>
                <c:pt idx="7015">
                  <c:v>70.150000000000006</c:v>
                </c:pt>
                <c:pt idx="7016">
                  <c:v>70.16</c:v>
                </c:pt>
                <c:pt idx="7017">
                  <c:v>70.17</c:v>
                </c:pt>
                <c:pt idx="7018">
                  <c:v>70.180000000000007</c:v>
                </c:pt>
                <c:pt idx="7019">
                  <c:v>70.19</c:v>
                </c:pt>
                <c:pt idx="7020">
                  <c:v>70.2</c:v>
                </c:pt>
                <c:pt idx="7021">
                  <c:v>70.209999999999994</c:v>
                </c:pt>
                <c:pt idx="7022">
                  <c:v>70.22</c:v>
                </c:pt>
                <c:pt idx="7023">
                  <c:v>70.23</c:v>
                </c:pt>
                <c:pt idx="7024">
                  <c:v>70.239999999999995</c:v>
                </c:pt>
                <c:pt idx="7025">
                  <c:v>70.25</c:v>
                </c:pt>
                <c:pt idx="7026">
                  <c:v>70.260000000000005</c:v>
                </c:pt>
                <c:pt idx="7027">
                  <c:v>70.27</c:v>
                </c:pt>
                <c:pt idx="7028">
                  <c:v>70.28</c:v>
                </c:pt>
                <c:pt idx="7029">
                  <c:v>70.290000000000006</c:v>
                </c:pt>
                <c:pt idx="7030">
                  <c:v>70.3</c:v>
                </c:pt>
                <c:pt idx="7031">
                  <c:v>70.31</c:v>
                </c:pt>
                <c:pt idx="7032">
                  <c:v>70.319999999999993</c:v>
                </c:pt>
                <c:pt idx="7033">
                  <c:v>70.33</c:v>
                </c:pt>
                <c:pt idx="7034">
                  <c:v>70.34</c:v>
                </c:pt>
                <c:pt idx="7035">
                  <c:v>70.349999999999994</c:v>
                </c:pt>
                <c:pt idx="7036">
                  <c:v>70.36</c:v>
                </c:pt>
                <c:pt idx="7037">
                  <c:v>70.37</c:v>
                </c:pt>
                <c:pt idx="7038">
                  <c:v>70.38</c:v>
                </c:pt>
                <c:pt idx="7039">
                  <c:v>70.39</c:v>
                </c:pt>
                <c:pt idx="7040">
                  <c:v>70.400000000000006</c:v>
                </c:pt>
                <c:pt idx="7041">
                  <c:v>70.41</c:v>
                </c:pt>
                <c:pt idx="7042">
                  <c:v>70.42</c:v>
                </c:pt>
                <c:pt idx="7043">
                  <c:v>70.430000000000007</c:v>
                </c:pt>
                <c:pt idx="7044">
                  <c:v>70.44</c:v>
                </c:pt>
                <c:pt idx="7045">
                  <c:v>70.45</c:v>
                </c:pt>
                <c:pt idx="7046">
                  <c:v>70.459999999999994</c:v>
                </c:pt>
                <c:pt idx="7047">
                  <c:v>70.47</c:v>
                </c:pt>
                <c:pt idx="7048">
                  <c:v>70.48</c:v>
                </c:pt>
                <c:pt idx="7049">
                  <c:v>70.489999999999995</c:v>
                </c:pt>
                <c:pt idx="7050">
                  <c:v>70.5</c:v>
                </c:pt>
                <c:pt idx="7051">
                  <c:v>70.510000000000005</c:v>
                </c:pt>
                <c:pt idx="7052">
                  <c:v>70.52</c:v>
                </c:pt>
                <c:pt idx="7053">
                  <c:v>70.53</c:v>
                </c:pt>
                <c:pt idx="7054">
                  <c:v>70.540000000000006</c:v>
                </c:pt>
                <c:pt idx="7055">
                  <c:v>70.55</c:v>
                </c:pt>
                <c:pt idx="7056">
                  <c:v>70.56</c:v>
                </c:pt>
                <c:pt idx="7057">
                  <c:v>70.569999999999993</c:v>
                </c:pt>
                <c:pt idx="7058">
                  <c:v>70.58</c:v>
                </c:pt>
                <c:pt idx="7059">
                  <c:v>70.59</c:v>
                </c:pt>
                <c:pt idx="7060">
                  <c:v>70.599999999999994</c:v>
                </c:pt>
                <c:pt idx="7061">
                  <c:v>70.61</c:v>
                </c:pt>
                <c:pt idx="7062">
                  <c:v>70.62</c:v>
                </c:pt>
                <c:pt idx="7063">
                  <c:v>70.63</c:v>
                </c:pt>
                <c:pt idx="7064">
                  <c:v>70.64</c:v>
                </c:pt>
                <c:pt idx="7065">
                  <c:v>70.650000000000006</c:v>
                </c:pt>
                <c:pt idx="7066">
                  <c:v>70.66</c:v>
                </c:pt>
                <c:pt idx="7067">
                  <c:v>70.67</c:v>
                </c:pt>
                <c:pt idx="7068">
                  <c:v>70.680000000000007</c:v>
                </c:pt>
                <c:pt idx="7069">
                  <c:v>70.69</c:v>
                </c:pt>
                <c:pt idx="7070">
                  <c:v>70.7</c:v>
                </c:pt>
                <c:pt idx="7071">
                  <c:v>70.709999999999994</c:v>
                </c:pt>
                <c:pt idx="7072">
                  <c:v>70.72</c:v>
                </c:pt>
                <c:pt idx="7073">
                  <c:v>70.73</c:v>
                </c:pt>
                <c:pt idx="7074">
                  <c:v>70.739999999999995</c:v>
                </c:pt>
                <c:pt idx="7075">
                  <c:v>70.75</c:v>
                </c:pt>
                <c:pt idx="7076">
                  <c:v>70.760000000000005</c:v>
                </c:pt>
                <c:pt idx="7077">
                  <c:v>70.77</c:v>
                </c:pt>
                <c:pt idx="7078">
                  <c:v>70.78</c:v>
                </c:pt>
                <c:pt idx="7079">
                  <c:v>70.790000000000006</c:v>
                </c:pt>
                <c:pt idx="7080">
                  <c:v>70.8</c:v>
                </c:pt>
                <c:pt idx="7081">
                  <c:v>70.81</c:v>
                </c:pt>
                <c:pt idx="7082">
                  <c:v>70.819999999999993</c:v>
                </c:pt>
                <c:pt idx="7083">
                  <c:v>70.83</c:v>
                </c:pt>
                <c:pt idx="7084">
                  <c:v>70.84</c:v>
                </c:pt>
                <c:pt idx="7085">
                  <c:v>70.849999999999994</c:v>
                </c:pt>
                <c:pt idx="7086">
                  <c:v>70.86</c:v>
                </c:pt>
                <c:pt idx="7087">
                  <c:v>70.87</c:v>
                </c:pt>
                <c:pt idx="7088">
                  <c:v>70.88</c:v>
                </c:pt>
                <c:pt idx="7089">
                  <c:v>70.89</c:v>
                </c:pt>
                <c:pt idx="7090">
                  <c:v>70.900000000000006</c:v>
                </c:pt>
                <c:pt idx="7091">
                  <c:v>70.91</c:v>
                </c:pt>
                <c:pt idx="7092">
                  <c:v>70.92</c:v>
                </c:pt>
                <c:pt idx="7093">
                  <c:v>70.930000000000007</c:v>
                </c:pt>
                <c:pt idx="7094">
                  <c:v>70.94</c:v>
                </c:pt>
                <c:pt idx="7095">
                  <c:v>70.95</c:v>
                </c:pt>
                <c:pt idx="7096">
                  <c:v>70.959999999999994</c:v>
                </c:pt>
                <c:pt idx="7097">
                  <c:v>70.97</c:v>
                </c:pt>
                <c:pt idx="7098">
                  <c:v>70.98</c:v>
                </c:pt>
                <c:pt idx="7099">
                  <c:v>70.989999999999995</c:v>
                </c:pt>
                <c:pt idx="7100">
                  <c:v>71</c:v>
                </c:pt>
                <c:pt idx="7101">
                  <c:v>71.010000000000005</c:v>
                </c:pt>
                <c:pt idx="7102">
                  <c:v>71.02</c:v>
                </c:pt>
                <c:pt idx="7103">
                  <c:v>71.03</c:v>
                </c:pt>
                <c:pt idx="7104">
                  <c:v>71.040000000000006</c:v>
                </c:pt>
                <c:pt idx="7105">
                  <c:v>71.05</c:v>
                </c:pt>
                <c:pt idx="7106">
                  <c:v>71.06</c:v>
                </c:pt>
                <c:pt idx="7107">
                  <c:v>71.069999999999993</c:v>
                </c:pt>
                <c:pt idx="7108">
                  <c:v>71.08</c:v>
                </c:pt>
                <c:pt idx="7109">
                  <c:v>71.09</c:v>
                </c:pt>
                <c:pt idx="7110">
                  <c:v>71.099999999999994</c:v>
                </c:pt>
                <c:pt idx="7111">
                  <c:v>71.11</c:v>
                </c:pt>
                <c:pt idx="7112">
                  <c:v>71.12</c:v>
                </c:pt>
                <c:pt idx="7113">
                  <c:v>71.13</c:v>
                </c:pt>
                <c:pt idx="7114">
                  <c:v>71.14</c:v>
                </c:pt>
                <c:pt idx="7115">
                  <c:v>71.150000000000006</c:v>
                </c:pt>
                <c:pt idx="7116">
                  <c:v>71.16</c:v>
                </c:pt>
                <c:pt idx="7117">
                  <c:v>71.17</c:v>
                </c:pt>
                <c:pt idx="7118">
                  <c:v>71.180000000000007</c:v>
                </c:pt>
                <c:pt idx="7119">
                  <c:v>71.19</c:v>
                </c:pt>
                <c:pt idx="7120">
                  <c:v>71.2</c:v>
                </c:pt>
                <c:pt idx="7121">
                  <c:v>71.209999999999994</c:v>
                </c:pt>
                <c:pt idx="7122">
                  <c:v>71.22</c:v>
                </c:pt>
                <c:pt idx="7123">
                  <c:v>71.23</c:v>
                </c:pt>
                <c:pt idx="7124">
                  <c:v>71.239999999999995</c:v>
                </c:pt>
                <c:pt idx="7125">
                  <c:v>71.25</c:v>
                </c:pt>
                <c:pt idx="7126">
                  <c:v>71.260000000000005</c:v>
                </c:pt>
                <c:pt idx="7127">
                  <c:v>71.27</c:v>
                </c:pt>
                <c:pt idx="7128">
                  <c:v>71.28</c:v>
                </c:pt>
                <c:pt idx="7129">
                  <c:v>71.290000000000006</c:v>
                </c:pt>
                <c:pt idx="7130">
                  <c:v>71.3</c:v>
                </c:pt>
                <c:pt idx="7131">
                  <c:v>71.31</c:v>
                </c:pt>
                <c:pt idx="7132">
                  <c:v>71.319999999999993</c:v>
                </c:pt>
                <c:pt idx="7133">
                  <c:v>71.33</c:v>
                </c:pt>
                <c:pt idx="7134">
                  <c:v>71.34</c:v>
                </c:pt>
                <c:pt idx="7135">
                  <c:v>71.349999999999994</c:v>
                </c:pt>
                <c:pt idx="7136">
                  <c:v>71.36</c:v>
                </c:pt>
                <c:pt idx="7137">
                  <c:v>71.37</c:v>
                </c:pt>
                <c:pt idx="7138">
                  <c:v>71.38</c:v>
                </c:pt>
                <c:pt idx="7139">
                  <c:v>71.39</c:v>
                </c:pt>
                <c:pt idx="7140">
                  <c:v>71.400000000000006</c:v>
                </c:pt>
                <c:pt idx="7141">
                  <c:v>71.41</c:v>
                </c:pt>
                <c:pt idx="7142">
                  <c:v>71.42</c:v>
                </c:pt>
                <c:pt idx="7143">
                  <c:v>71.430000000000007</c:v>
                </c:pt>
                <c:pt idx="7144">
                  <c:v>71.44</c:v>
                </c:pt>
                <c:pt idx="7145">
                  <c:v>71.45</c:v>
                </c:pt>
                <c:pt idx="7146">
                  <c:v>71.459999999999994</c:v>
                </c:pt>
                <c:pt idx="7147">
                  <c:v>71.47</c:v>
                </c:pt>
                <c:pt idx="7148">
                  <c:v>71.48</c:v>
                </c:pt>
                <c:pt idx="7149">
                  <c:v>71.489999999999995</c:v>
                </c:pt>
                <c:pt idx="7150">
                  <c:v>71.5</c:v>
                </c:pt>
                <c:pt idx="7151">
                  <c:v>71.510000000000005</c:v>
                </c:pt>
                <c:pt idx="7152">
                  <c:v>71.52</c:v>
                </c:pt>
                <c:pt idx="7153">
                  <c:v>71.53</c:v>
                </c:pt>
                <c:pt idx="7154">
                  <c:v>71.540000000000006</c:v>
                </c:pt>
                <c:pt idx="7155">
                  <c:v>71.55</c:v>
                </c:pt>
                <c:pt idx="7156">
                  <c:v>71.56</c:v>
                </c:pt>
                <c:pt idx="7157">
                  <c:v>71.569999999999993</c:v>
                </c:pt>
                <c:pt idx="7158">
                  <c:v>71.58</c:v>
                </c:pt>
                <c:pt idx="7159">
                  <c:v>71.59</c:v>
                </c:pt>
                <c:pt idx="7160">
                  <c:v>71.599999999999994</c:v>
                </c:pt>
                <c:pt idx="7161">
                  <c:v>71.61</c:v>
                </c:pt>
                <c:pt idx="7162">
                  <c:v>71.62</c:v>
                </c:pt>
                <c:pt idx="7163">
                  <c:v>71.63</c:v>
                </c:pt>
                <c:pt idx="7164">
                  <c:v>71.64</c:v>
                </c:pt>
                <c:pt idx="7165">
                  <c:v>71.650000000000006</c:v>
                </c:pt>
                <c:pt idx="7166">
                  <c:v>71.66</c:v>
                </c:pt>
                <c:pt idx="7167">
                  <c:v>71.67</c:v>
                </c:pt>
                <c:pt idx="7168">
                  <c:v>71.680000000000007</c:v>
                </c:pt>
                <c:pt idx="7169">
                  <c:v>71.69</c:v>
                </c:pt>
                <c:pt idx="7170">
                  <c:v>71.7</c:v>
                </c:pt>
                <c:pt idx="7171">
                  <c:v>71.709999999999994</c:v>
                </c:pt>
                <c:pt idx="7172">
                  <c:v>71.72</c:v>
                </c:pt>
                <c:pt idx="7173">
                  <c:v>71.73</c:v>
                </c:pt>
                <c:pt idx="7174">
                  <c:v>71.739999999999995</c:v>
                </c:pt>
                <c:pt idx="7175">
                  <c:v>71.75</c:v>
                </c:pt>
                <c:pt idx="7176">
                  <c:v>71.760000000000005</c:v>
                </c:pt>
                <c:pt idx="7177">
                  <c:v>71.77</c:v>
                </c:pt>
                <c:pt idx="7178">
                  <c:v>71.78</c:v>
                </c:pt>
                <c:pt idx="7179">
                  <c:v>71.790000000000006</c:v>
                </c:pt>
                <c:pt idx="7180">
                  <c:v>71.8</c:v>
                </c:pt>
                <c:pt idx="7181">
                  <c:v>71.81</c:v>
                </c:pt>
                <c:pt idx="7182">
                  <c:v>71.819999999999993</c:v>
                </c:pt>
                <c:pt idx="7183">
                  <c:v>71.83</c:v>
                </c:pt>
                <c:pt idx="7184">
                  <c:v>71.84</c:v>
                </c:pt>
                <c:pt idx="7185">
                  <c:v>71.849999999999994</c:v>
                </c:pt>
                <c:pt idx="7186">
                  <c:v>71.86</c:v>
                </c:pt>
                <c:pt idx="7187">
                  <c:v>71.87</c:v>
                </c:pt>
                <c:pt idx="7188">
                  <c:v>71.88</c:v>
                </c:pt>
                <c:pt idx="7189">
                  <c:v>71.89</c:v>
                </c:pt>
                <c:pt idx="7190">
                  <c:v>71.900000000000006</c:v>
                </c:pt>
                <c:pt idx="7191">
                  <c:v>71.91</c:v>
                </c:pt>
                <c:pt idx="7192">
                  <c:v>71.92</c:v>
                </c:pt>
                <c:pt idx="7193">
                  <c:v>71.930000000000007</c:v>
                </c:pt>
                <c:pt idx="7194">
                  <c:v>71.94</c:v>
                </c:pt>
                <c:pt idx="7195">
                  <c:v>71.95</c:v>
                </c:pt>
                <c:pt idx="7196">
                  <c:v>71.959999999999994</c:v>
                </c:pt>
                <c:pt idx="7197">
                  <c:v>71.97</c:v>
                </c:pt>
                <c:pt idx="7198">
                  <c:v>71.98</c:v>
                </c:pt>
                <c:pt idx="7199">
                  <c:v>71.989999999999995</c:v>
                </c:pt>
                <c:pt idx="7200">
                  <c:v>72</c:v>
                </c:pt>
                <c:pt idx="7201">
                  <c:v>72.010000000000005</c:v>
                </c:pt>
                <c:pt idx="7202">
                  <c:v>72.02</c:v>
                </c:pt>
                <c:pt idx="7203">
                  <c:v>72.03</c:v>
                </c:pt>
                <c:pt idx="7204">
                  <c:v>72.040000000000006</c:v>
                </c:pt>
                <c:pt idx="7205">
                  <c:v>72.05</c:v>
                </c:pt>
                <c:pt idx="7206">
                  <c:v>72.06</c:v>
                </c:pt>
                <c:pt idx="7207">
                  <c:v>72.069999999999993</c:v>
                </c:pt>
                <c:pt idx="7208">
                  <c:v>72.08</c:v>
                </c:pt>
                <c:pt idx="7209">
                  <c:v>72.09</c:v>
                </c:pt>
                <c:pt idx="7210">
                  <c:v>72.099999999999994</c:v>
                </c:pt>
                <c:pt idx="7211">
                  <c:v>72.11</c:v>
                </c:pt>
                <c:pt idx="7212">
                  <c:v>72.12</c:v>
                </c:pt>
                <c:pt idx="7213">
                  <c:v>72.13</c:v>
                </c:pt>
                <c:pt idx="7214">
                  <c:v>72.14</c:v>
                </c:pt>
                <c:pt idx="7215">
                  <c:v>72.150000000000006</c:v>
                </c:pt>
                <c:pt idx="7216">
                  <c:v>72.16</c:v>
                </c:pt>
                <c:pt idx="7217">
                  <c:v>72.17</c:v>
                </c:pt>
                <c:pt idx="7218">
                  <c:v>72.180000000000007</c:v>
                </c:pt>
                <c:pt idx="7219">
                  <c:v>72.19</c:v>
                </c:pt>
                <c:pt idx="7220">
                  <c:v>72.2</c:v>
                </c:pt>
                <c:pt idx="7221">
                  <c:v>72.209999999999994</c:v>
                </c:pt>
                <c:pt idx="7222">
                  <c:v>72.22</c:v>
                </c:pt>
                <c:pt idx="7223">
                  <c:v>72.23</c:v>
                </c:pt>
                <c:pt idx="7224">
                  <c:v>72.239999999999995</c:v>
                </c:pt>
                <c:pt idx="7225">
                  <c:v>72.25</c:v>
                </c:pt>
                <c:pt idx="7226">
                  <c:v>72.260000000000005</c:v>
                </c:pt>
                <c:pt idx="7227">
                  <c:v>72.27</c:v>
                </c:pt>
                <c:pt idx="7228">
                  <c:v>72.28</c:v>
                </c:pt>
                <c:pt idx="7229">
                  <c:v>72.290000000000006</c:v>
                </c:pt>
                <c:pt idx="7230">
                  <c:v>72.3</c:v>
                </c:pt>
                <c:pt idx="7231">
                  <c:v>72.31</c:v>
                </c:pt>
                <c:pt idx="7232">
                  <c:v>72.319999999999993</c:v>
                </c:pt>
                <c:pt idx="7233">
                  <c:v>72.33</c:v>
                </c:pt>
                <c:pt idx="7234">
                  <c:v>72.34</c:v>
                </c:pt>
                <c:pt idx="7235">
                  <c:v>72.349999999999994</c:v>
                </c:pt>
                <c:pt idx="7236">
                  <c:v>72.36</c:v>
                </c:pt>
                <c:pt idx="7237">
                  <c:v>72.37</c:v>
                </c:pt>
                <c:pt idx="7238">
                  <c:v>72.38</c:v>
                </c:pt>
                <c:pt idx="7239">
                  <c:v>72.39</c:v>
                </c:pt>
                <c:pt idx="7240">
                  <c:v>72.400000000000006</c:v>
                </c:pt>
                <c:pt idx="7241">
                  <c:v>72.41</c:v>
                </c:pt>
                <c:pt idx="7242">
                  <c:v>72.42</c:v>
                </c:pt>
                <c:pt idx="7243">
                  <c:v>72.430000000000007</c:v>
                </c:pt>
                <c:pt idx="7244">
                  <c:v>72.44</c:v>
                </c:pt>
                <c:pt idx="7245">
                  <c:v>72.45</c:v>
                </c:pt>
                <c:pt idx="7246">
                  <c:v>72.459999999999994</c:v>
                </c:pt>
                <c:pt idx="7247">
                  <c:v>72.47</c:v>
                </c:pt>
                <c:pt idx="7248">
                  <c:v>72.48</c:v>
                </c:pt>
                <c:pt idx="7249">
                  <c:v>72.489999999999995</c:v>
                </c:pt>
                <c:pt idx="7250">
                  <c:v>72.5</c:v>
                </c:pt>
                <c:pt idx="7251">
                  <c:v>72.510000000000005</c:v>
                </c:pt>
                <c:pt idx="7252">
                  <c:v>72.52</c:v>
                </c:pt>
                <c:pt idx="7253">
                  <c:v>72.53</c:v>
                </c:pt>
                <c:pt idx="7254">
                  <c:v>72.540000000000006</c:v>
                </c:pt>
                <c:pt idx="7255">
                  <c:v>72.55</c:v>
                </c:pt>
                <c:pt idx="7256">
                  <c:v>72.56</c:v>
                </c:pt>
                <c:pt idx="7257">
                  <c:v>72.569999999999993</c:v>
                </c:pt>
                <c:pt idx="7258">
                  <c:v>72.58</c:v>
                </c:pt>
                <c:pt idx="7259">
                  <c:v>72.59</c:v>
                </c:pt>
                <c:pt idx="7260">
                  <c:v>72.599999999999994</c:v>
                </c:pt>
                <c:pt idx="7261">
                  <c:v>72.61</c:v>
                </c:pt>
                <c:pt idx="7262">
                  <c:v>72.62</c:v>
                </c:pt>
                <c:pt idx="7263">
                  <c:v>72.63</c:v>
                </c:pt>
                <c:pt idx="7264">
                  <c:v>72.64</c:v>
                </c:pt>
                <c:pt idx="7265">
                  <c:v>72.650000000000006</c:v>
                </c:pt>
                <c:pt idx="7266">
                  <c:v>72.66</c:v>
                </c:pt>
                <c:pt idx="7267">
                  <c:v>72.67</c:v>
                </c:pt>
                <c:pt idx="7268">
                  <c:v>72.680000000000007</c:v>
                </c:pt>
                <c:pt idx="7269">
                  <c:v>72.69</c:v>
                </c:pt>
                <c:pt idx="7270">
                  <c:v>72.7</c:v>
                </c:pt>
                <c:pt idx="7271">
                  <c:v>72.709999999999994</c:v>
                </c:pt>
                <c:pt idx="7272">
                  <c:v>72.72</c:v>
                </c:pt>
                <c:pt idx="7273">
                  <c:v>72.73</c:v>
                </c:pt>
                <c:pt idx="7274">
                  <c:v>72.739999999999995</c:v>
                </c:pt>
                <c:pt idx="7275">
                  <c:v>72.75</c:v>
                </c:pt>
                <c:pt idx="7276">
                  <c:v>72.760000000000005</c:v>
                </c:pt>
                <c:pt idx="7277">
                  <c:v>72.77</c:v>
                </c:pt>
                <c:pt idx="7278">
                  <c:v>72.78</c:v>
                </c:pt>
                <c:pt idx="7279">
                  <c:v>72.790000000000006</c:v>
                </c:pt>
                <c:pt idx="7280">
                  <c:v>72.8</c:v>
                </c:pt>
                <c:pt idx="7281">
                  <c:v>72.81</c:v>
                </c:pt>
                <c:pt idx="7282">
                  <c:v>72.819999999999993</c:v>
                </c:pt>
                <c:pt idx="7283">
                  <c:v>72.83</c:v>
                </c:pt>
                <c:pt idx="7284">
                  <c:v>72.84</c:v>
                </c:pt>
                <c:pt idx="7285">
                  <c:v>72.849999999999994</c:v>
                </c:pt>
                <c:pt idx="7286">
                  <c:v>72.86</c:v>
                </c:pt>
                <c:pt idx="7287">
                  <c:v>72.87</c:v>
                </c:pt>
                <c:pt idx="7288">
                  <c:v>72.88</c:v>
                </c:pt>
                <c:pt idx="7289">
                  <c:v>72.89</c:v>
                </c:pt>
                <c:pt idx="7290">
                  <c:v>72.900000000000006</c:v>
                </c:pt>
                <c:pt idx="7291">
                  <c:v>72.91</c:v>
                </c:pt>
                <c:pt idx="7292">
                  <c:v>72.92</c:v>
                </c:pt>
                <c:pt idx="7293">
                  <c:v>72.930000000000007</c:v>
                </c:pt>
                <c:pt idx="7294">
                  <c:v>72.94</c:v>
                </c:pt>
                <c:pt idx="7295">
                  <c:v>72.95</c:v>
                </c:pt>
                <c:pt idx="7296">
                  <c:v>72.959999999999994</c:v>
                </c:pt>
                <c:pt idx="7297">
                  <c:v>72.97</c:v>
                </c:pt>
                <c:pt idx="7298">
                  <c:v>72.98</c:v>
                </c:pt>
                <c:pt idx="7299">
                  <c:v>72.989999999999995</c:v>
                </c:pt>
                <c:pt idx="7300">
                  <c:v>73</c:v>
                </c:pt>
                <c:pt idx="7301">
                  <c:v>73.010000000000005</c:v>
                </c:pt>
                <c:pt idx="7302">
                  <c:v>73.02</c:v>
                </c:pt>
                <c:pt idx="7303">
                  <c:v>73.03</c:v>
                </c:pt>
                <c:pt idx="7304">
                  <c:v>73.040000000000006</c:v>
                </c:pt>
                <c:pt idx="7305">
                  <c:v>73.05</c:v>
                </c:pt>
                <c:pt idx="7306">
                  <c:v>73.06</c:v>
                </c:pt>
                <c:pt idx="7307">
                  <c:v>73.069999999999993</c:v>
                </c:pt>
                <c:pt idx="7308">
                  <c:v>73.08</c:v>
                </c:pt>
                <c:pt idx="7309">
                  <c:v>73.09</c:v>
                </c:pt>
                <c:pt idx="7310">
                  <c:v>73.099999999999994</c:v>
                </c:pt>
                <c:pt idx="7311">
                  <c:v>73.11</c:v>
                </c:pt>
                <c:pt idx="7312">
                  <c:v>73.12</c:v>
                </c:pt>
                <c:pt idx="7313">
                  <c:v>73.13</c:v>
                </c:pt>
                <c:pt idx="7314">
                  <c:v>73.14</c:v>
                </c:pt>
                <c:pt idx="7315">
                  <c:v>73.150000000000006</c:v>
                </c:pt>
                <c:pt idx="7316">
                  <c:v>73.16</c:v>
                </c:pt>
                <c:pt idx="7317">
                  <c:v>73.17</c:v>
                </c:pt>
                <c:pt idx="7318">
                  <c:v>73.180000000000007</c:v>
                </c:pt>
                <c:pt idx="7319">
                  <c:v>73.19</c:v>
                </c:pt>
                <c:pt idx="7320">
                  <c:v>73.2</c:v>
                </c:pt>
                <c:pt idx="7321">
                  <c:v>73.209999999999994</c:v>
                </c:pt>
                <c:pt idx="7322">
                  <c:v>73.22</c:v>
                </c:pt>
                <c:pt idx="7323">
                  <c:v>73.23</c:v>
                </c:pt>
                <c:pt idx="7324">
                  <c:v>73.239999999999995</c:v>
                </c:pt>
                <c:pt idx="7325">
                  <c:v>73.25</c:v>
                </c:pt>
                <c:pt idx="7326">
                  <c:v>73.260000000000005</c:v>
                </c:pt>
                <c:pt idx="7327">
                  <c:v>73.27</c:v>
                </c:pt>
                <c:pt idx="7328">
                  <c:v>73.28</c:v>
                </c:pt>
                <c:pt idx="7329">
                  <c:v>73.290000000000006</c:v>
                </c:pt>
                <c:pt idx="7330">
                  <c:v>73.3</c:v>
                </c:pt>
                <c:pt idx="7331">
                  <c:v>73.31</c:v>
                </c:pt>
                <c:pt idx="7332">
                  <c:v>73.319999999999993</c:v>
                </c:pt>
                <c:pt idx="7333">
                  <c:v>73.33</c:v>
                </c:pt>
                <c:pt idx="7334">
                  <c:v>73.34</c:v>
                </c:pt>
                <c:pt idx="7335">
                  <c:v>73.349999999999994</c:v>
                </c:pt>
                <c:pt idx="7336">
                  <c:v>73.36</c:v>
                </c:pt>
                <c:pt idx="7337">
                  <c:v>73.37</c:v>
                </c:pt>
                <c:pt idx="7338">
                  <c:v>73.38</c:v>
                </c:pt>
                <c:pt idx="7339">
                  <c:v>73.39</c:v>
                </c:pt>
                <c:pt idx="7340">
                  <c:v>73.400000000000006</c:v>
                </c:pt>
                <c:pt idx="7341">
                  <c:v>73.41</c:v>
                </c:pt>
                <c:pt idx="7342">
                  <c:v>73.42</c:v>
                </c:pt>
                <c:pt idx="7343">
                  <c:v>73.430000000000007</c:v>
                </c:pt>
                <c:pt idx="7344">
                  <c:v>73.44</c:v>
                </c:pt>
                <c:pt idx="7345">
                  <c:v>73.45</c:v>
                </c:pt>
                <c:pt idx="7346">
                  <c:v>73.459999999999994</c:v>
                </c:pt>
                <c:pt idx="7347">
                  <c:v>73.47</c:v>
                </c:pt>
                <c:pt idx="7348">
                  <c:v>73.48</c:v>
                </c:pt>
                <c:pt idx="7349">
                  <c:v>73.489999999999995</c:v>
                </c:pt>
                <c:pt idx="7350">
                  <c:v>73.5</c:v>
                </c:pt>
                <c:pt idx="7351">
                  <c:v>73.510000000000005</c:v>
                </c:pt>
                <c:pt idx="7352">
                  <c:v>73.52</c:v>
                </c:pt>
                <c:pt idx="7353">
                  <c:v>73.53</c:v>
                </c:pt>
                <c:pt idx="7354">
                  <c:v>73.540000000000006</c:v>
                </c:pt>
                <c:pt idx="7355">
                  <c:v>73.55</c:v>
                </c:pt>
                <c:pt idx="7356">
                  <c:v>73.56</c:v>
                </c:pt>
                <c:pt idx="7357">
                  <c:v>73.569999999999993</c:v>
                </c:pt>
                <c:pt idx="7358">
                  <c:v>73.58</c:v>
                </c:pt>
                <c:pt idx="7359">
                  <c:v>73.59</c:v>
                </c:pt>
                <c:pt idx="7360">
                  <c:v>73.599999999999994</c:v>
                </c:pt>
                <c:pt idx="7361">
                  <c:v>73.61</c:v>
                </c:pt>
                <c:pt idx="7362">
                  <c:v>73.62</c:v>
                </c:pt>
                <c:pt idx="7363">
                  <c:v>73.63</c:v>
                </c:pt>
                <c:pt idx="7364">
                  <c:v>73.64</c:v>
                </c:pt>
                <c:pt idx="7365">
                  <c:v>73.650000000000006</c:v>
                </c:pt>
                <c:pt idx="7366">
                  <c:v>73.66</c:v>
                </c:pt>
                <c:pt idx="7367">
                  <c:v>73.67</c:v>
                </c:pt>
                <c:pt idx="7368">
                  <c:v>73.680000000000007</c:v>
                </c:pt>
                <c:pt idx="7369">
                  <c:v>73.69</c:v>
                </c:pt>
                <c:pt idx="7370">
                  <c:v>73.7</c:v>
                </c:pt>
                <c:pt idx="7371">
                  <c:v>73.709999999999994</c:v>
                </c:pt>
                <c:pt idx="7372">
                  <c:v>73.72</c:v>
                </c:pt>
                <c:pt idx="7373">
                  <c:v>73.73</c:v>
                </c:pt>
                <c:pt idx="7374">
                  <c:v>73.739999999999995</c:v>
                </c:pt>
                <c:pt idx="7375">
                  <c:v>73.75</c:v>
                </c:pt>
                <c:pt idx="7376">
                  <c:v>73.760000000000005</c:v>
                </c:pt>
                <c:pt idx="7377">
                  <c:v>73.77</c:v>
                </c:pt>
                <c:pt idx="7378">
                  <c:v>73.78</c:v>
                </c:pt>
                <c:pt idx="7379">
                  <c:v>73.790000000000006</c:v>
                </c:pt>
                <c:pt idx="7380">
                  <c:v>73.8</c:v>
                </c:pt>
                <c:pt idx="7381">
                  <c:v>73.81</c:v>
                </c:pt>
                <c:pt idx="7382">
                  <c:v>73.819999999999993</c:v>
                </c:pt>
                <c:pt idx="7383">
                  <c:v>73.83</c:v>
                </c:pt>
                <c:pt idx="7384">
                  <c:v>73.84</c:v>
                </c:pt>
                <c:pt idx="7385">
                  <c:v>73.849999999999994</c:v>
                </c:pt>
                <c:pt idx="7386">
                  <c:v>73.86</c:v>
                </c:pt>
                <c:pt idx="7387">
                  <c:v>73.87</c:v>
                </c:pt>
                <c:pt idx="7388">
                  <c:v>73.88</c:v>
                </c:pt>
                <c:pt idx="7389">
                  <c:v>73.89</c:v>
                </c:pt>
                <c:pt idx="7390">
                  <c:v>73.900000000000006</c:v>
                </c:pt>
                <c:pt idx="7391">
                  <c:v>73.91</c:v>
                </c:pt>
                <c:pt idx="7392">
                  <c:v>73.92</c:v>
                </c:pt>
                <c:pt idx="7393">
                  <c:v>73.930000000000007</c:v>
                </c:pt>
                <c:pt idx="7394">
                  <c:v>73.94</c:v>
                </c:pt>
                <c:pt idx="7395">
                  <c:v>73.95</c:v>
                </c:pt>
                <c:pt idx="7396">
                  <c:v>73.959999999999994</c:v>
                </c:pt>
                <c:pt idx="7397">
                  <c:v>73.97</c:v>
                </c:pt>
                <c:pt idx="7398">
                  <c:v>73.98</c:v>
                </c:pt>
                <c:pt idx="7399">
                  <c:v>73.989999999999995</c:v>
                </c:pt>
                <c:pt idx="7400">
                  <c:v>74</c:v>
                </c:pt>
                <c:pt idx="7401">
                  <c:v>74.010000000000005</c:v>
                </c:pt>
                <c:pt idx="7402">
                  <c:v>74.02</c:v>
                </c:pt>
                <c:pt idx="7403">
                  <c:v>74.03</c:v>
                </c:pt>
                <c:pt idx="7404">
                  <c:v>74.040000000000006</c:v>
                </c:pt>
                <c:pt idx="7405">
                  <c:v>74.05</c:v>
                </c:pt>
                <c:pt idx="7406">
                  <c:v>74.06</c:v>
                </c:pt>
                <c:pt idx="7407">
                  <c:v>74.069999999999993</c:v>
                </c:pt>
                <c:pt idx="7408">
                  <c:v>74.08</c:v>
                </c:pt>
                <c:pt idx="7409">
                  <c:v>74.09</c:v>
                </c:pt>
                <c:pt idx="7410">
                  <c:v>74.099999999999994</c:v>
                </c:pt>
                <c:pt idx="7411">
                  <c:v>74.11</c:v>
                </c:pt>
                <c:pt idx="7412">
                  <c:v>74.12</c:v>
                </c:pt>
                <c:pt idx="7413">
                  <c:v>74.13</c:v>
                </c:pt>
                <c:pt idx="7414">
                  <c:v>74.14</c:v>
                </c:pt>
                <c:pt idx="7415">
                  <c:v>74.150000000000006</c:v>
                </c:pt>
                <c:pt idx="7416">
                  <c:v>74.16</c:v>
                </c:pt>
                <c:pt idx="7417">
                  <c:v>74.17</c:v>
                </c:pt>
                <c:pt idx="7418">
                  <c:v>74.180000000000007</c:v>
                </c:pt>
                <c:pt idx="7419">
                  <c:v>74.19</c:v>
                </c:pt>
                <c:pt idx="7420">
                  <c:v>74.2</c:v>
                </c:pt>
                <c:pt idx="7421">
                  <c:v>74.209999999999994</c:v>
                </c:pt>
                <c:pt idx="7422">
                  <c:v>74.22</c:v>
                </c:pt>
                <c:pt idx="7423">
                  <c:v>74.23</c:v>
                </c:pt>
                <c:pt idx="7424">
                  <c:v>74.239999999999995</c:v>
                </c:pt>
                <c:pt idx="7425">
                  <c:v>74.25</c:v>
                </c:pt>
                <c:pt idx="7426">
                  <c:v>74.260000000000005</c:v>
                </c:pt>
                <c:pt idx="7427">
                  <c:v>74.27</c:v>
                </c:pt>
                <c:pt idx="7428">
                  <c:v>74.28</c:v>
                </c:pt>
                <c:pt idx="7429">
                  <c:v>74.290000000000006</c:v>
                </c:pt>
                <c:pt idx="7430">
                  <c:v>74.3</c:v>
                </c:pt>
                <c:pt idx="7431">
                  <c:v>74.31</c:v>
                </c:pt>
                <c:pt idx="7432">
                  <c:v>74.319999999999993</c:v>
                </c:pt>
                <c:pt idx="7433">
                  <c:v>74.33</c:v>
                </c:pt>
                <c:pt idx="7434">
                  <c:v>74.34</c:v>
                </c:pt>
                <c:pt idx="7435">
                  <c:v>74.349999999999994</c:v>
                </c:pt>
                <c:pt idx="7436">
                  <c:v>74.36</c:v>
                </c:pt>
                <c:pt idx="7437">
                  <c:v>74.37</c:v>
                </c:pt>
                <c:pt idx="7438">
                  <c:v>74.38</c:v>
                </c:pt>
                <c:pt idx="7439">
                  <c:v>74.39</c:v>
                </c:pt>
                <c:pt idx="7440">
                  <c:v>74.400000000000006</c:v>
                </c:pt>
                <c:pt idx="7441">
                  <c:v>74.41</c:v>
                </c:pt>
                <c:pt idx="7442">
                  <c:v>74.42</c:v>
                </c:pt>
                <c:pt idx="7443">
                  <c:v>74.430000000000007</c:v>
                </c:pt>
                <c:pt idx="7444">
                  <c:v>74.44</c:v>
                </c:pt>
                <c:pt idx="7445">
                  <c:v>74.45</c:v>
                </c:pt>
                <c:pt idx="7446">
                  <c:v>74.459999999999994</c:v>
                </c:pt>
                <c:pt idx="7447">
                  <c:v>74.47</c:v>
                </c:pt>
                <c:pt idx="7448">
                  <c:v>74.48</c:v>
                </c:pt>
                <c:pt idx="7449">
                  <c:v>74.489999999999995</c:v>
                </c:pt>
                <c:pt idx="7450">
                  <c:v>74.5</c:v>
                </c:pt>
                <c:pt idx="7451">
                  <c:v>74.510000000000005</c:v>
                </c:pt>
                <c:pt idx="7452">
                  <c:v>74.52</c:v>
                </c:pt>
                <c:pt idx="7453">
                  <c:v>74.53</c:v>
                </c:pt>
                <c:pt idx="7454">
                  <c:v>74.540000000000006</c:v>
                </c:pt>
                <c:pt idx="7455">
                  <c:v>74.55</c:v>
                </c:pt>
                <c:pt idx="7456">
                  <c:v>74.56</c:v>
                </c:pt>
                <c:pt idx="7457">
                  <c:v>74.569999999999993</c:v>
                </c:pt>
                <c:pt idx="7458">
                  <c:v>74.58</c:v>
                </c:pt>
                <c:pt idx="7459">
                  <c:v>74.59</c:v>
                </c:pt>
                <c:pt idx="7460">
                  <c:v>74.599999999999994</c:v>
                </c:pt>
                <c:pt idx="7461">
                  <c:v>74.61</c:v>
                </c:pt>
                <c:pt idx="7462">
                  <c:v>74.62</c:v>
                </c:pt>
                <c:pt idx="7463">
                  <c:v>74.63</c:v>
                </c:pt>
                <c:pt idx="7464">
                  <c:v>74.64</c:v>
                </c:pt>
                <c:pt idx="7465">
                  <c:v>74.650000000000006</c:v>
                </c:pt>
                <c:pt idx="7466">
                  <c:v>74.66</c:v>
                </c:pt>
                <c:pt idx="7467">
                  <c:v>74.67</c:v>
                </c:pt>
                <c:pt idx="7468">
                  <c:v>74.680000000000007</c:v>
                </c:pt>
                <c:pt idx="7469">
                  <c:v>74.69</c:v>
                </c:pt>
                <c:pt idx="7470">
                  <c:v>74.7</c:v>
                </c:pt>
                <c:pt idx="7471">
                  <c:v>74.709999999999994</c:v>
                </c:pt>
                <c:pt idx="7472">
                  <c:v>74.72</c:v>
                </c:pt>
                <c:pt idx="7473">
                  <c:v>74.73</c:v>
                </c:pt>
                <c:pt idx="7474">
                  <c:v>74.739999999999995</c:v>
                </c:pt>
                <c:pt idx="7475">
                  <c:v>74.75</c:v>
                </c:pt>
                <c:pt idx="7476">
                  <c:v>74.760000000000005</c:v>
                </c:pt>
                <c:pt idx="7477">
                  <c:v>74.77</c:v>
                </c:pt>
                <c:pt idx="7478">
                  <c:v>74.78</c:v>
                </c:pt>
                <c:pt idx="7479">
                  <c:v>74.790000000000006</c:v>
                </c:pt>
                <c:pt idx="7480">
                  <c:v>74.8</c:v>
                </c:pt>
                <c:pt idx="7481">
                  <c:v>74.81</c:v>
                </c:pt>
                <c:pt idx="7482">
                  <c:v>74.819999999999993</c:v>
                </c:pt>
                <c:pt idx="7483">
                  <c:v>74.83</c:v>
                </c:pt>
                <c:pt idx="7484">
                  <c:v>74.84</c:v>
                </c:pt>
                <c:pt idx="7485">
                  <c:v>74.849999999999994</c:v>
                </c:pt>
                <c:pt idx="7486">
                  <c:v>74.86</c:v>
                </c:pt>
                <c:pt idx="7487">
                  <c:v>74.87</c:v>
                </c:pt>
                <c:pt idx="7488">
                  <c:v>74.88</c:v>
                </c:pt>
                <c:pt idx="7489">
                  <c:v>74.89</c:v>
                </c:pt>
                <c:pt idx="7490">
                  <c:v>74.900000000000006</c:v>
                </c:pt>
                <c:pt idx="7491">
                  <c:v>74.91</c:v>
                </c:pt>
                <c:pt idx="7492">
                  <c:v>74.92</c:v>
                </c:pt>
                <c:pt idx="7493">
                  <c:v>74.930000000000007</c:v>
                </c:pt>
                <c:pt idx="7494">
                  <c:v>74.94</c:v>
                </c:pt>
                <c:pt idx="7495">
                  <c:v>74.95</c:v>
                </c:pt>
                <c:pt idx="7496">
                  <c:v>74.959999999999994</c:v>
                </c:pt>
                <c:pt idx="7497">
                  <c:v>74.97</c:v>
                </c:pt>
                <c:pt idx="7498">
                  <c:v>74.98</c:v>
                </c:pt>
                <c:pt idx="7499">
                  <c:v>74.989999999999995</c:v>
                </c:pt>
                <c:pt idx="7500">
                  <c:v>75</c:v>
                </c:pt>
                <c:pt idx="7501">
                  <c:v>75.010000000000005</c:v>
                </c:pt>
                <c:pt idx="7502">
                  <c:v>75.02</c:v>
                </c:pt>
                <c:pt idx="7503">
                  <c:v>75.03</c:v>
                </c:pt>
                <c:pt idx="7504">
                  <c:v>75.040000000000006</c:v>
                </c:pt>
                <c:pt idx="7505">
                  <c:v>75.05</c:v>
                </c:pt>
                <c:pt idx="7506">
                  <c:v>75.06</c:v>
                </c:pt>
                <c:pt idx="7507">
                  <c:v>75.069999999999993</c:v>
                </c:pt>
                <c:pt idx="7508">
                  <c:v>75.08</c:v>
                </c:pt>
                <c:pt idx="7509">
                  <c:v>75.09</c:v>
                </c:pt>
                <c:pt idx="7510">
                  <c:v>75.099999999999994</c:v>
                </c:pt>
                <c:pt idx="7511">
                  <c:v>75.11</c:v>
                </c:pt>
                <c:pt idx="7512">
                  <c:v>75.12</c:v>
                </c:pt>
                <c:pt idx="7513">
                  <c:v>75.13</c:v>
                </c:pt>
                <c:pt idx="7514">
                  <c:v>75.14</c:v>
                </c:pt>
                <c:pt idx="7515">
                  <c:v>75.150000000000006</c:v>
                </c:pt>
                <c:pt idx="7516">
                  <c:v>75.16</c:v>
                </c:pt>
                <c:pt idx="7517">
                  <c:v>75.17</c:v>
                </c:pt>
                <c:pt idx="7518">
                  <c:v>75.180000000000007</c:v>
                </c:pt>
                <c:pt idx="7519">
                  <c:v>75.19</c:v>
                </c:pt>
                <c:pt idx="7520">
                  <c:v>75.2</c:v>
                </c:pt>
                <c:pt idx="7521">
                  <c:v>75.209999999999994</c:v>
                </c:pt>
                <c:pt idx="7522">
                  <c:v>75.22</c:v>
                </c:pt>
                <c:pt idx="7523">
                  <c:v>75.23</c:v>
                </c:pt>
                <c:pt idx="7524">
                  <c:v>75.239999999999995</c:v>
                </c:pt>
                <c:pt idx="7525">
                  <c:v>75.25</c:v>
                </c:pt>
                <c:pt idx="7526">
                  <c:v>75.260000000000005</c:v>
                </c:pt>
                <c:pt idx="7527">
                  <c:v>75.27</c:v>
                </c:pt>
                <c:pt idx="7528">
                  <c:v>75.28</c:v>
                </c:pt>
                <c:pt idx="7529">
                  <c:v>75.290000000000006</c:v>
                </c:pt>
                <c:pt idx="7530">
                  <c:v>75.3</c:v>
                </c:pt>
                <c:pt idx="7531">
                  <c:v>75.31</c:v>
                </c:pt>
                <c:pt idx="7532">
                  <c:v>75.319999999999993</c:v>
                </c:pt>
                <c:pt idx="7533">
                  <c:v>75.33</c:v>
                </c:pt>
                <c:pt idx="7534">
                  <c:v>75.34</c:v>
                </c:pt>
                <c:pt idx="7535">
                  <c:v>75.349999999999994</c:v>
                </c:pt>
                <c:pt idx="7536">
                  <c:v>75.36</c:v>
                </c:pt>
                <c:pt idx="7537">
                  <c:v>75.37</c:v>
                </c:pt>
                <c:pt idx="7538">
                  <c:v>75.38</c:v>
                </c:pt>
                <c:pt idx="7539">
                  <c:v>75.39</c:v>
                </c:pt>
                <c:pt idx="7540">
                  <c:v>75.400000000000006</c:v>
                </c:pt>
                <c:pt idx="7541">
                  <c:v>75.41</c:v>
                </c:pt>
                <c:pt idx="7542">
                  <c:v>75.42</c:v>
                </c:pt>
                <c:pt idx="7543">
                  <c:v>75.430000000000007</c:v>
                </c:pt>
                <c:pt idx="7544">
                  <c:v>75.44</c:v>
                </c:pt>
                <c:pt idx="7545">
                  <c:v>75.45</c:v>
                </c:pt>
                <c:pt idx="7546">
                  <c:v>75.459999999999994</c:v>
                </c:pt>
                <c:pt idx="7547">
                  <c:v>75.47</c:v>
                </c:pt>
                <c:pt idx="7548">
                  <c:v>75.48</c:v>
                </c:pt>
                <c:pt idx="7549">
                  <c:v>75.489999999999995</c:v>
                </c:pt>
                <c:pt idx="7550">
                  <c:v>75.5</c:v>
                </c:pt>
                <c:pt idx="7551">
                  <c:v>75.510000000000005</c:v>
                </c:pt>
                <c:pt idx="7552">
                  <c:v>75.52</c:v>
                </c:pt>
                <c:pt idx="7553">
                  <c:v>75.53</c:v>
                </c:pt>
                <c:pt idx="7554">
                  <c:v>75.540000000000006</c:v>
                </c:pt>
                <c:pt idx="7555">
                  <c:v>75.55</c:v>
                </c:pt>
                <c:pt idx="7556">
                  <c:v>75.56</c:v>
                </c:pt>
                <c:pt idx="7557">
                  <c:v>75.569999999999993</c:v>
                </c:pt>
                <c:pt idx="7558">
                  <c:v>75.58</c:v>
                </c:pt>
                <c:pt idx="7559">
                  <c:v>75.59</c:v>
                </c:pt>
                <c:pt idx="7560">
                  <c:v>75.599999999999994</c:v>
                </c:pt>
                <c:pt idx="7561">
                  <c:v>75.61</c:v>
                </c:pt>
                <c:pt idx="7562">
                  <c:v>75.62</c:v>
                </c:pt>
                <c:pt idx="7563">
                  <c:v>75.63</c:v>
                </c:pt>
                <c:pt idx="7564">
                  <c:v>75.64</c:v>
                </c:pt>
                <c:pt idx="7565">
                  <c:v>75.650000000000006</c:v>
                </c:pt>
                <c:pt idx="7566">
                  <c:v>75.66</c:v>
                </c:pt>
                <c:pt idx="7567">
                  <c:v>75.67</c:v>
                </c:pt>
                <c:pt idx="7568">
                  <c:v>75.680000000000007</c:v>
                </c:pt>
                <c:pt idx="7569">
                  <c:v>75.69</c:v>
                </c:pt>
                <c:pt idx="7570">
                  <c:v>75.7</c:v>
                </c:pt>
                <c:pt idx="7571">
                  <c:v>75.709999999999994</c:v>
                </c:pt>
                <c:pt idx="7572">
                  <c:v>75.72</c:v>
                </c:pt>
                <c:pt idx="7573">
                  <c:v>75.73</c:v>
                </c:pt>
                <c:pt idx="7574">
                  <c:v>75.739999999999995</c:v>
                </c:pt>
                <c:pt idx="7575">
                  <c:v>75.75</c:v>
                </c:pt>
                <c:pt idx="7576">
                  <c:v>75.760000000000005</c:v>
                </c:pt>
                <c:pt idx="7577">
                  <c:v>75.77</c:v>
                </c:pt>
                <c:pt idx="7578">
                  <c:v>75.78</c:v>
                </c:pt>
                <c:pt idx="7579">
                  <c:v>75.790000000000006</c:v>
                </c:pt>
                <c:pt idx="7580">
                  <c:v>75.8</c:v>
                </c:pt>
                <c:pt idx="7581">
                  <c:v>75.81</c:v>
                </c:pt>
                <c:pt idx="7582">
                  <c:v>75.819999999999993</c:v>
                </c:pt>
                <c:pt idx="7583">
                  <c:v>75.83</c:v>
                </c:pt>
                <c:pt idx="7584">
                  <c:v>75.84</c:v>
                </c:pt>
                <c:pt idx="7585">
                  <c:v>75.849999999999994</c:v>
                </c:pt>
                <c:pt idx="7586">
                  <c:v>75.86</c:v>
                </c:pt>
                <c:pt idx="7587">
                  <c:v>75.87</c:v>
                </c:pt>
                <c:pt idx="7588">
                  <c:v>75.88</c:v>
                </c:pt>
                <c:pt idx="7589">
                  <c:v>75.89</c:v>
                </c:pt>
                <c:pt idx="7590">
                  <c:v>75.900000000000006</c:v>
                </c:pt>
                <c:pt idx="7591">
                  <c:v>75.91</c:v>
                </c:pt>
                <c:pt idx="7592">
                  <c:v>75.92</c:v>
                </c:pt>
                <c:pt idx="7593">
                  <c:v>75.930000000000007</c:v>
                </c:pt>
                <c:pt idx="7594">
                  <c:v>75.94</c:v>
                </c:pt>
                <c:pt idx="7595">
                  <c:v>75.95</c:v>
                </c:pt>
                <c:pt idx="7596">
                  <c:v>75.959999999999994</c:v>
                </c:pt>
                <c:pt idx="7597">
                  <c:v>75.97</c:v>
                </c:pt>
                <c:pt idx="7598">
                  <c:v>75.98</c:v>
                </c:pt>
                <c:pt idx="7599">
                  <c:v>75.989999999999995</c:v>
                </c:pt>
                <c:pt idx="7600">
                  <c:v>76</c:v>
                </c:pt>
                <c:pt idx="7601">
                  <c:v>76.010000000000005</c:v>
                </c:pt>
                <c:pt idx="7602">
                  <c:v>76.02</c:v>
                </c:pt>
                <c:pt idx="7603">
                  <c:v>76.03</c:v>
                </c:pt>
                <c:pt idx="7604">
                  <c:v>76.040000000000006</c:v>
                </c:pt>
                <c:pt idx="7605">
                  <c:v>76.05</c:v>
                </c:pt>
                <c:pt idx="7606">
                  <c:v>76.06</c:v>
                </c:pt>
                <c:pt idx="7607">
                  <c:v>76.069999999999993</c:v>
                </c:pt>
                <c:pt idx="7608">
                  <c:v>76.08</c:v>
                </c:pt>
                <c:pt idx="7609">
                  <c:v>76.09</c:v>
                </c:pt>
                <c:pt idx="7610">
                  <c:v>76.099999999999994</c:v>
                </c:pt>
                <c:pt idx="7611">
                  <c:v>76.11</c:v>
                </c:pt>
                <c:pt idx="7612">
                  <c:v>76.12</c:v>
                </c:pt>
                <c:pt idx="7613">
                  <c:v>76.13</c:v>
                </c:pt>
                <c:pt idx="7614">
                  <c:v>76.14</c:v>
                </c:pt>
                <c:pt idx="7615">
                  <c:v>76.150000000000006</c:v>
                </c:pt>
                <c:pt idx="7616">
                  <c:v>76.16</c:v>
                </c:pt>
                <c:pt idx="7617">
                  <c:v>76.17</c:v>
                </c:pt>
                <c:pt idx="7618">
                  <c:v>76.180000000000007</c:v>
                </c:pt>
                <c:pt idx="7619">
                  <c:v>76.19</c:v>
                </c:pt>
                <c:pt idx="7620">
                  <c:v>76.2</c:v>
                </c:pt>
                <c:pt idx="7621">
                  <c:v>76.209999999999994</c:v>
                </c:pt>
                <c:pt idx="7622">
                  <c:v>76.22</c:v>
                </c:pt>
                <c:pt idx="7623">
                  <c:v>76.23</c:v>
                </c:pt>
                <c:pt idx="7624">
                  <c:v>76.239999999999995</c:v>
                </c:pt>
                <c:pt idx="7625">
                  <c:v>76.25</c:v>
                </c:pt>
                <c:pt idx="7626">
                  <c:v>76.260000000000005</c:v>
                </c:pt>
                <c:pt idx="7627">
                  <c:v>76.27</c:v>
                </c:pt>
                <c:pt idx="7628">
                  <c:v>76.28</c:v>
                </c:pt>
                <c:pt idx="7629">
                  <c:v>76.290000000000006</c:v>
                </c:pt>
                <c:pt idx="7630">
                  <c:v>76.3</c:v>
                </c:pt>
                <c:pt idx="7631">
                  <c:v>76.31</c:v>
                </c:pt>
                <c:pt idx="7632">
                  <c:v>76.319999999999993</c:v>
                </c:pt>
                <c:pt idx="7633">
                  <c:v>76.33</c:v>
                </c:pt>
                <c:pt idx="7634">
                  <c:v>76.34</c:v>
                </c:pt>
                <c:pt idx="7635">
                  <c:v>76.349999999999994</c:v>
                </c:pt>
                <c:pt idx="7636">
                  <c:v>76.36</c:v>
                </c:pt>
                <c:pt idx="7637">
                  <c:v>76.37</c:v>
                </c:pt>
                <c:pt idx="7638">
                  <c:v>76.38</c:v>
                </c:pt>
                <c:pt idx="7639">
                  <c:v>76.39</c:v>
                </c:pt>
                <c:pt idx="7640">
                  <c:v>76.400000000000006</c:v>
                </c:pt>
                <c:pt idx="7641">
                  <c:v>76.41</c:v>
                </c:pt>
                <c:pt idx="7642">
                  <c:v>76.42</c:v>
                </c:pt>
                <c:pt idx="7643">
                  <c:v>76.430000000000007</c:v>
                </c:pt>
                <c:pt idx="7644">
                  <c:v>76.44</c:v>
                </c:pt>
                <c:pt idx="7645">
                  <c:v>76.45</c:v>
                </c:pt>
                <c:pt idx="7646">
                  <c:v>76.459999999999994</c:v>
                </c:pt>
                <c:pt idx="7647">
                  <c:v>76.47</c:v>
                </c:pt>
                <c:pt idx="7648">
                  <c:v>76.48</c:v>
                </c:pt>
                <c:pt idx="7649">
                  <c:v>76.489999999999995</c:v>
                </c:pt>
                <c:pt idx="7650">
                  <c:v>76.5</c:v>
                </c:pt>
                <c:pt idx="7651">
                  <c:v>76.510000000000005</c:v>
                </c:pt>
                <c:pt idx="7652">
                  <c:v>76.52</c:v>
                </c:pt>
                <c:pt idx="7653">
                  <c:v>76.53</c:v>
                </c:pt>
                <c:pt idx="7654">
                  <c:v>76.540000000000006</c:v>
                </c:pt>
                <c:pt idx="7655">
                  <c:v>76.55</c:v>
                </c:pt>
                <c:pt idx="7656">
                  <c:v>76.56</c:v>
                </c:pt>
                <c:pt idx="7657">
                  <c:v>76.569999999999993</c:v>
                </c:pt>
                <c:pt idx="7658">
                  <c:v>76.58</c:v>
                </c:pt>
                <c:pt idx="7659">
                  <c:v>76.59</c:v>
                </c:pt>
                <c:pt idx="7660">
                  <c:v>76.599999999999994</c:v>
                </c:pt>
                <c:pt idx="7661">
                  <c:v>76.61</c:v>
                </c:pt>
                <c:pt idx="7662">
                  <c:v>76.62</c:v>
                </c:pt>
                <c:pt idx="7663">
                  <c:v>76.63</c:v>
                </c:pt>
                <c:pt idx="7664">
                  <c:v>76.64</c:v>
                </c:pt>
                <c:pt idx="7665">
                  <c:v>76.650000000000006</c:v>
                </c:pt>
                <c:pt idx="7666">
                  <c:v>76.66</c:v>
                </c:pt>
                <c:pt idx="7667">
                  <c:v>76.67</c:v>
                </c:pt>
                <c:pt idx="7668">
                  <c:v>76.680000000000007</c:v>
                </c:pt>
                <c:pt idx="7669">
                  <c:v>76.69</c:v>
                </c:pt>
                <c:pt idx="7670">
                  <c:v>76.7</c:v>
                </c:pt>
                <c:pt idx="7671">
                  <c:v>76.709999999999994</c:v>
                </c:pt>
                <c:pt idx="7672">
                  <c:v>76.72</c:v>
                </c:pt>
                <c:pt idx="7673">
                  <c:v>76.73</c:v>
                </c:pt>
                <c:pt idx="7674">
                  <c:v>76.739999999999995</c:v>
                </c:pt>
                <c:pt idx="7675">
                  <c:v>76.75</c:v>
                </c:pt>
                <c:pt idx="7676">
                  <c:v>76.760000000000005</c:v>
                </c:pt>
                <c:pt idx="7677">
                  <c:v>76.77</c:v>
                </c:pt>
                <c:pt idx="7678">
                  <c:v>76.78</c:v>
                </c:pt>
                <c:pt idx="7679">
                  <c:v>76.790000000000006</c:v>
                </c:pt>
                <c:pt idx="7680">
                  <c:v>76.8</c:v>
                </c:pt>
                <c:pt idx="7681">
                  <c:v>76.81</c:v>
                </c:pt>
                <c:pt idx="7682">
                  <c:v>76.819999999999993</c:v>
                </c:pt>
                <c:pt idx="7683">
                  <c:v>76.83</c:v>
                </c:pt>
                <c:pt idx="7684">
                  <c:v>76.84</c:v>
                </c:pt>
                <c:pt idx="7685">
                  <c:v>76.849999999999994</c:v>
                </c:pt>
                <c:pt idx="7686">
                  <c:v>76.86</c:v>
                </c:pt>
                <c:pt idx="7687">
                  <c:v>76.87</c:v>
                </c:pt>
                <c:pt idx="7688">
                  <c:v>76.88</c:v>
                </c:pt>
                <c:pt idx="7689">
                  <c:v>76.89</c:v>
                </c:pt>
                <c:pt idx="7690">
                  <c:v>76.900000000000006</c:v>
                </c:pt>
                <c:pt idx="7691">
                  <c:v>76.91</c:v>
                </c:pt>
                <c:pt idx="7692">
                  <c:v>76.92</c:v>
                </c:pt>
                <c:pt idx="7693">
                  <c:v>76.930000000000007</c:v>
                </c:pt>
                <c:pt idx="7694">
                  <c:v>76.94</c:v>
                </c:pt>
                <c:pt idx="7695">
                  <c:v>76.95</c:v>
                </c:pt>
                <c:pt idx="7696">
                  <c:v>76.959999999999994</c:v>
                </c:pt>
                <c:pt idx="7697">
                  <c:v>76.97</c:v>
                </c:pt>
                <c:pt idx="7698">
                  <c:v>76.98</c:v>
                </c:pt>
                <c:pt idx="7699">
                  <c:v>76.989999999999995</c:v>
                </c:pt>
                <c:pt idx="7700">
                  <c:v>77</c:v>
                </c:pt>
                <c:pt idx="7701">
                  <c:v>77.010000000000005</c:v>
                </c:pt>
                <c:pt idx="7702">
                  <c:v>77.02</c:v>
                </c:pt>
                <c:pt idx="7703">
                  <c:v>77.03</c:v>
                </c:pt>
                <c:pt idx="7704">
                  <c:v>77.040000000000006</c:v>
                </c:pt>
                <c:pt idx="7705">
                  <c:v>77.05</c:v>
                </c:pt>
                <c:pt idx="7706">
                  <c:v>77.06</c:v>
                </c:pt>
                <c:pt idx="7707">
                  <c:v>77.069999999999993</c:v>
                </c:pt>
                <c:pt idx="7708">
                  <c:v>77.08</c:v>
                </c:pt>
                <c:pt idx="7709">
                  <c:v>77.09</c:v>
                </c:pt>
                <c:pt idx="7710">
                  <c:v>77.099999999999994</c:v>
                </c:pt>
                <c:pt idx="7711">
                  <c:v>77.11</c:v>
                </c:pt>
                <c:pt idx="7712">
                  <c:v>77.12</c:v>
                </c:pt>
                <c:pt idx="7713">
                  <c:v>77.13</c:v>
                </c:pt>
                <c:pt idx="7714">
                  <c:v>77.14</c:v>
                </c:pt>
                <c:pt idx="7715">
                  <c:v>77.150000000000006</c:v>
                </c:pt>
                <c:pt idx="7716">
                  <c:v>77.16</c:v>
                </c:pt>
                <c:pt idx="7717">
                  <c:v>77.17</c:v>
                </c:pt>
                <c:pt idx="7718">
                  <c:v>77.180000000000007</c:v>
                </c:pt>
                <c:pt idx="7719">
                  <c:v>77.19</c:v>
                </c:pt>
                <c:pt idx="7720">
                  <c:v>77.2</c:v>
                </c:pt>
                <c:pt idx="7721">
                  <c:v>77.209999999999994</c:v>
                </c:pt>
                <c:pt idx="7722">
                  <c:v>77.22</c:v>
                </c:pt>
                <c:pt idx="7723">
                  <c:v>77.23</c:v>
                </c:pt>
                <c:pt idx="7724">
                  <c:v>77.239999999999995</c:v>
                </c:pt>
                <c:pt idx="7725">
                  <c:v>77.25</c:v>
                </c:pt>
                <c:pt idx="7726">
                  <c:v>77.260000000000005</c:v>
                </c:pt>
                <c:pt idx="7727">
                  <c:v>77.27</c:v>
                </c:pt>
                <c:pt idx="7728">
                  <c:v>77.28</c:v>
                </c:pt>
                <c:pt idx="7729">
                  <c:v>77.290000000000006</c:v>
                </c:pt>
                <c:pt idx="7730">
                  <c:v>77.3</c:v>
                </c:pt>
                <c:pt idx="7731">
                  <c:v>77.31</c:v>
                </c:pt>
                <c:pt idx="7732">
                  <c:v>77.319999999999993</c:v>
                </c:pt>
                <c:pt idx="7733">
                  <c:v>77.33</c:v>
                </c:pt>
                <c:pt idx="7734">
                  <c:v>77.34</c:v>
                </c:pt>
                <c:pt idx="7735">
                  <c:v>77.349999999999994</c:v>
                </c:pt>
                <c:pt idx="7736">
                  <c:v>77.36</c:v>
                </c:pt>
                <c:pt idx="7737">
                  <c:v>77.37</c:v>
                </c:pt>
                <c:pt idx="7738">
                  <c:v>77.38</c:v>
                </c:pt>
                <c:pt idx="7739">
                  <c:v>77.39</c:v>
                </c:pt>
                <c:pt idx="7740">
                  <c:v>77.400000000000006</c:v>
                </c:pt>
                <c:pt idx="7741">
                  <c:v>77.41</c:v>
                </c:pt>
                <c:pt idx="7742">
                  <c:v>77.42</c:v>
                </c:pt>
                <c:pt idx="7743">
                  <c:v>77.430000000000007</c:v>
                </c:pt>
                <c:pt idx="7744">
                  <c:v>77.44</c:v>
                </c:pt>
                <c:pt idx="7745">
                  <c:v>77.45</c:v>
                </c:pt>
                <c:pt idx="7746">
                  <c:v>77.459999999999994</c:v>
                </c:pt>
                <c:pt idx="7747">
                  <c:v>77.47</c:v>
                </c:pt>
                <c:pt idx="7748">
                  <c:v>77.48</c:v>
                </c:pt>
                <c:pt idx="7749">
                  <c:v>77.489999999999995</c:v>
                </c:pt>
                <c:pt idx="7750">
                  <c:v>77.5</c:v>
                </c:pt>
                <c:pt idx="7751">
                  <c:v>77.510000000000005</c:v>
                </c:pt>
                <c:pt idx="7752">
                  <c:v>77.52</c:v>
                </c:pt>
                <c:pt idx="7753">
                  <c:v>77.53</c:v>
                </c:pt>
                <c:pt idx="7754">
                  <c:v>77.540000000000006</c:v>
                </c:pt>
                <c:pt idx="7755">
                  <c:v>77.55</c:v>
                </c:pt>
                <c:pt idx="7756">
                  <c:v>77.56</c:v>
                </c:pt>
                <c:pt idx="7757">
                  <c:v>77.569999999999993</c:v>
                </c:pt>
                <c:pt idx="7758">
                  <c:v>77.58</c:v>
                </c:pt>
                <c:pt idx="7759">
                  <c:v>77.59</c:v>
                </c:pt>
                <c:pt idx="7760">
                  <c:v>77.599999999999994</c:v>
                </c:pt>
                <c:pt idx="7761">
                  <c:v>77.61</c:v>
                </c:pt>
                <c:pt idx="7762">
                  <c:v>77.62</c:v>
                </c:pt>
                <c:pt idx="7763">
                  <c:v>77.63</c:v>
                </c:pt>
                <c:pt idx="7764">
                  <c:v>77.64</c:v>
                </c:pt>
                <c:pt idx="7765">
                  <c:v>77.650000000000006</c:v>
                </c:pt>
                <c:pt idx="7766">
                  <c:v>77.66</c:v>
                </c:pt>
                <c:pt idx="7767">
                  <c:v>77.67</c:v>
                </c:pt>
                <c:pt idx="7768">
                  <c:v>77.680000000000007</c:v>
                </c:pt>
                <c:pt idx="7769">
                  <c:v>77.69</c:v>
                </c:pt>
                <c:pt idx="7770">
                  <c:v>77.7</c:v>
                </c:pt>
                <c:pt idx="7771">
                  <c:v>77.709999999999994</c:v>
                </c:pt>
                <c:pt idx="7772">
                  <c:v>77.72</c:v>
                </c:pt>
                <c:pt idx="7773">
                  <c:v>77.73</c:v>
                </c:pt>
                <c:pt idx="7774">
                  <c:v>77.739999999999995</c:v>
                </c:pt>
                <c:pt idx="7775">
                  <c:v>77.75</c:v>
                </c:pt>
                <c:pt idx="7776">
                  <c:v>77.760000000000005</c:v>
                </c:pt>
                <c:pt idx="7777">
                  <c:v>77.77</c:v>
                </c:pt>
                <c:pt idx="7778">
                  <c:v>77.78</c:v>
                </c:pt>
                <c:pt idx="7779">
                  <c:v>77.790000000000006</c:v>
                </c:pt>
                <c:pt idx="7780">
                  <c:v>77.8</c:v>
                </c:pt>
                <c:pt idx="7781">
                  <c:v>77.81</c:v>
                </c:pt>
                <c:pt idx="7782">
                  <c:v>77.819999999999993</c:v>
                </c:pt>
                <c:pt idx="7783">
                  <c:v>77.83</c:v>
                </c:pt>
                <c:pt idx="7784">
                  <c:v>77.84</c:v>
                </c:pt>
                <c:pt idx="7785">
                  <c:v>77.849999999999994</c:v>
                </c:pt>
                <c:pt idx="7786">
                  <c:v>77.86</c:v>
                </c:pt>
                <c:pt idx="7787">
                  <c:v>77.87</c:v>
                </c:pt>
                <c:pt idx="7788">
                  <c:v>77.88</c:v>
                </c:pt>
                <c:pt idx="7789">
                  <c:v>77.89</c:v>
                </c:pt>
                <c:pt idx="7790">
                  <c:v>77.900000000000006</c:v>
                </c:pt>
                <c:pt idx="7791">
                  <c:v>77.91</c:v>
                </c:pt>
                <c:pt idx="7792">
                  <c:v>77.92</c:v>
                </c:pt>
                <c:pt idx="7793">
                  <c:v>77.930000000000007</c:v>
                </c:pt>
                <c:pt idx="7794">
                  <c:v>77.94</c:v>
                </c:pt>
                <c:pt idx="7795">
                  <c:v>77.95</c:v>
                </c:pt>
                <c:pt idx="7796">
                  <c:v>77.959999999999994</c:v>
                </c:pt>
                <c:pt idx="7797">
                  <c:v>77.97</c:v>
                </c:pt>
                <c:pt idx="7798">
                  <c:v>77.98</c:v>
                </c:pt>
                <c:pt idx="7799">
                  <c:v>77.989999999999995</c:v>
                </c:pt>
                <c:pt idx="7800">
                  <c:v>78</c:v>
                </c:pt>
                <c:pt idx="7801">
                  <c:v>78.010000000000005</c:v>
                </c:pt>
                <c:pt idx="7802">
                  <c:v>78.02</c:v>
                </c:pt>
                <c:pt idx="7803">
                  <c:v>78.03</c:v>
                </c:pt>
                <c:pt idx="7804">
                  <c:v>78.040000000000006</c:v>
                </c:pt>
                <c:pt idx="7805">
                  <c:v>78.05</c:v>
                </c:pt>
                <c:pt idx="7806">
                  <c:v>78.06</c:v>
                </c:pt>
                <c:pt idx="7807">
                  <c:v>78.069999999999993</c:v>
                </c:pt>
                <c:pt idx="7808">
                  <c:v>78.08</c:v>
                </c:pt>
                <c:pt idx="7809">
                  <c:v>78.09</c:v>
                </c:pt>
                <c:pt idx="7810">
                  <c:v>78.099999999999994</c:v>
                </c:pt>
                <c:pt idx="7811">
                  <c:v>78.11</c:v>
                </c:pt>
                <c:pt idx="7812">
                  <c:v>78.12</c:v>
                </c:pt>
                <c:pt idx="7813">
                  <c:v>78.13</c:v>
                </c:pt>
                <c:pt idx="7814">
                  <c:v>78.14</c:v>
                </c:pt>
                <c:pt idx="7815">
                  <c:v>78.150000000000006</c:v>
                </c:pt>
                <c:pt idx="7816">
                  <c:v>78.16</c:v>
                </c:pt>
                <c:pt idx="7817">
                  <c:v>78.17</c:v>
                </c:pt>
                <c:pt idx="7818">
                  <c:v>78.180000000000007</c:v>
                </c:pt>
                <c:pt idx="7819">
                  <c:v>78.19</c:v>
                </c:pt>
                <c:pt idx="7820">
                  <c:v>78.2</c:v>
                </c:pt>
                <c:pt idx="7821">
                  <c:v>78.209999999999994</c:v>
                </c:pt>
                <c:pt idx="7822">
                  <c:v>78.22</c:v>
                </c:pt>
                <c:pt idx="7823">
                  <c:v>78.23</c:v>
                </c:pt>
                <c:pt idx="7824">
                  <c:v>78.239999999999995</c:v>
                </c:pt>
                <c:pt idx="7825">
                  <c:v>78.25</c:v>
                </c:pt>
                <c:pt idx="7826">
                  <c:v>78.260000000000005</c:v>
                </c:pt>
                <c:pt idx="7827">
                  <c:v>78.27</c:v>
                </c:pt>
                <c:pt idx="7828">
                  <c:v>78.28</c:v>
                </c:pt>
                <c:pt idx="7829">
                  <c:v>78.290000000000006</c:v>
                </c:pt>
                <c:pt idx="7830">
                  <c:v>78.3</c:v>
                </c:pt>
                <c:pt idx="7831">
                  <c:v>78.31</c:v>
                </c:pt>
                <c:pt idx="7832">
                  <c:v>78.319999999999993</c:v>
                </c:pt>
                <c:pt idx="7833">
                  <c:v>78.33</c:v>
                </c:pt>
                <c:pt idx="7834">
                  <c:v>78.34</c:v>
                </c:pt>
                <c:pt idx="7835">
                  <c:v>78.349999999999994</c:v>
                </c:pt>
                <c:pt idx="7836">
                  <c:v>78.36</c:v>
                </c:pt>
                <c:pt idx="7837">
                  <c:v>78.37</c:v>
                </c:pt>
                <c:pt idx="7838">
                  <c:v>78.38</c:v>
                </c:pt>
                <c:pt idx="7839">
                  <c:v>78.39</c:v>
                </c:pt>
                <c:pt idx="7840">
                  <c:v>78.400000000000006</c:v>
                </c:pt>
                <c:pt idx="7841">
                  <c:v>78.41</c:v>
                </c:pt>
                <c:pt idx="7842">
                  <c:v>78.42</c:v>
                </c:pt>
                <c:pt idx="7843">
                  <c:v>78.430000000000007</c:v>
                </c:pt>
                <c:pt idx="7844">
                  <c:v>78.44</c:v>
                </c:pt>
                <c:pt idx="7845">
                  <c:v>78.45</c:v>
                </c:pt>
                <c:pt idx="7846">
                  <c:v>78.459999999999994</c:v>
                </c:pt>
                <c:pt idx="7847">
                  <c:v>78.47</c:v>
                </c:pt>
                <c:pt idx="7848">
                  <c:v>78.48</c:v>
                </c:pt>
                <c:pt idx="7849">
                  <c:v>78.489999999999995</c:v>
                </c:pt>
                <c:pt idx="7850">
                  <c:v>78.5</c:v>
                </c:pt>
                <c:pt idx="7851">
                  <c:v>78.510000000000005</c:v>
                </c:pt>
                <c:pt idx="7852">
                  <c:v>78.52</c:v>
                </c:pt>
                <c:pt idx="7853">
                  <c:v>78.53</c:v>
                </c:pt>
                <c:pt idx="7854">
                  <c:v>78.540000000000006</c:v>
                </c:pt>
                <c:pt idx="7855">
                  <c:v>78.55</c:v>
                </c:pt>
                <c:pt idx="7856">
                  <c:v>78.56</c:v>
                </c:pt>
                <c:pt idx="7857">
                  <c:v>78.569999999999993</c:v>
                </c:pt>
                <c:pt idx="7858">
                  <c:v>78.58</c:v>
                </c:pt>
                <c:pt idx="7859">
                  <c:v>78.59</c:v>
                </c:pt>
                <c:pt idx="7860">
                  <c:v>78.599999999999994</c:v>
                </c:pt>
                <c:pt idx="7861">
                  <c:v>78.61</c:v>
                </c:pt>
                <c:pt idx="7862">
                  <c:v>78.62</c:v>
                </c:pt>
                <c:pt idx="7863">
                  <c:v>78.63</c:v>
                </c:pt>
                <c:pt idx="7864">
                  <c:v>78.64</c:v>
                </c:pt>
                <c:pt idx="7865">
                  <c:v>78.650000000000006</c:v>
                </c:pt>
                <c:pt idx="7866">
                  <c:v>78.66</c:v>
                </c:pt>
                <c:pt idx="7867">
                  <c:v>78.67</c:v>
                </c:pt>
                <c:pt idx="7868">
                  <c:v>78.680000000000007</c:v>
                </c:pt>
                <c:pt idx="7869">
                  <c:v>78.69</c:v>
                </c:pt>
                <c:pt idx="7870">
                  <c:v>78.7</c:v>
                </c:pt>
                <c:pt idx="7871">
                  <c:v>78.709999999999994</c:v>
                </c:pt>
                <c:pt idx="7872">
                  <c:v>78.72</c:v>
                </c:pt>
                <c:pt idx="7873">
                  <c:v>78.73</c:v>
                </c:pt>
                <c:pt idx="7874">
                  <c:v>78.739999999999995</c:v>
                </c:pt>
                <c:pt idx="7875">
                  <c:v>78.75</c:v>
                </c:pt>
                <c:pt idx="7876">
                  <c:v>78.760000000000005</c:v>
                </c:pt>
                <c:pt idx="7877">
                  <c:v>78.77</c:v>
                </c:pt>
                <c:pt idx="7878">
                  <c:v>78.78</c:v>
                </c:pt>
                <c:pt idx="7879">
                  <c:v>78.790000000000006</c:v>
                </c:pt>
                <c:pt idx="7880">
                  <c:v>78.8</c:v>
                </c:pt>
                <c:pt idx="7881">
                  <c:v>78.81</c:v>
                </c:pt>
                <c:pt idx="7882">
                  <c:v>78.819999999999993</c:v>
                </c:pt>
                <c:pt idx="7883">
                  <c:v>78.83</c:v>
                </c:pt>
                <c:pt idx="7884">
                  <c:v>78.84</c:v>
                </c:pt>
                <c:pt idx="7885">
                  <c:v>78.849999999999994</c:v>
                </c:pt>
                <c:pt idx="7886">
                  <c:v>78.86</c:v>
                </c:pt>
                <c:pt idx="7887">
                  <c:v>78.87</c:v>
                </c:pt>
                <c:pt idx="7888">
                  <c:v>78.88</c:v>
                </c:pt>
                <c:pt idx="7889">
                  <c:v>78.89</c:v>
                </c:pt>
                <c:pt idx="7890">
                  <c:v>78.900000000000006</c:v>
                </c:pt>
                <c:pt idx="7891">
                  <c:v>78.91</c:v>
                </c:pt>
                <c:pt idx="7892">
                  <c:v>78.92</c:v>
                </c:pt>
                <c:pt idx="7893">
                  <c:v>78.930000000000007</c:v>
                </c:pt>
                <c:pt idx="7894">
                  <c:v>78.94</c:v>
                </c:pt>
                <c:pt idx="7895">
                  <c:v>78.95</c:v>
                </c:pt>
                <c:pt idx="7896">
                  <c:v>78.959999999999994</c:v>
                </c:pt>
                <c:pt idx="7897">
                  <c:v>78.97</c:v>
                </c:pt>
                <c:pt idx="7898">
                  <c:v>78.98</c:v>
                </c:pt>
                <c:pt idx="7899">
                  <c:v>78.989999999999995</c:v>
                </c:pt>
                <c:pt idx="7900">
                  <c:v>79</c:v>
                </c:pt>
                <c:pt idx="7901">
                  <c:v>79.010000000000005</c:v>
                </c:pt>
                <c:pt idx="7902">
                  <c:v>79.02</c:v>
                </c:pt>
                <c:pt idx="7903">
                  <c:v>79.03</c:v>
                </c:pt>
                <c:pt idx="7904">
                  <c:v>79.040000000000006</c:v>
                </c:pt>
                <c:pt idx="7905">
                  <c:v>79.05</c:v>
                </c:pt>
                <c:pt idx="7906">
                  <c:v>79.06</c:v>
                </c:pt>
                <c:pt idx="7907">
                  <c:v>79.069999999999993</c:v>
                </c:pt>
                <c:pt idx="7908">
                  <c:v>79.08</c:v>
                </c:pt>
                <c:pt idx="7909">
                  <c:v>79.09</c:v>
                </c:pt>
                <c:pt idx="7910">
                  <c:v>79.099999999999994</c:v>
                </c:pt>
                <c:pt idx="7911">
                  <c:v>79.11</c:v>
                </c:pt>
                <c:pt idx="7912">
                  <c:v>79.12</c:v>
                </c:pt>
                <c:pt idx="7913">
                  <c:v>79.13</c:v>
                </c:pt>
                <c:pt idx="7914">
                  <c:v>79.14</c:v>
                </c:pt>
                <c:pt idx="7915">
                  <c:v>79.150000000000006</c:v>
                </c:pt>
                <c:pt idx="7916">
                  <c:v>79.16</c:v>
                </c:pt>
                <c:pt idx="7917">
                  <c:v>79.17</c:v>
                </c:pt>
                <c:pt idx="7918">
                  <c:v>79.180000000000007</c:v>
                </c:pt>
                <c:pt idx="7919">
                  <c:v>79.19</c:v>
                </c:pt>
                <c:pt idx="7920">
                  <c:v>79.2</c:v>
                </c:pt>
                <c:pt idx="7921">
                  <c:v>79.209999999999994</c:v>
                </c:pt>
                <c:pt idx="7922">
                  <c:v>79.22</c:v>
                </c:pt>
                <c:pt idx="7923">
                  <c:v>79.23</c:v>
                </c:pt>
                <c:pt idx="7924">
                  <c:v>79.239999999999995</c:v>
                </c:pt>
                <c:pt idx="7925">
                  <c:v>79.25</c:v>
                </c:pt>
                <c:pt idx="7926">
                  <c:v>79.260000000000005</c:v>
                </c:pt>
                <c:pt idx="7927">
                  <c:v>79.27</c:v>
                </c:pt>
                <c:pt idx="7928">
                  <c:v>79.28</c:v>
                </c:pt>
                <c:pt idx="7929">
                  <c:v>79.290000000000006</c:v>
                </c:pt>
                <c:pt idx="7930">
                  <c:v>79.3</c:v>
                </c:pt>
                <c:pt idx="7931">
                  <c:v>79.31</c:v>
                </c:pt>
                <c:pt idx="7932">
                  <c:v>79.319999999999993</c:v>
                </c:pt>
                <c:pt idx="7933">
                  <c:v>79.33</c:v>
                </c:pt>
                <c:pt idx="7934">
                  <c:v>79.34</c:v>
                </c:pt>
                <c:pt idx="7935">
                  <c:v>79.349999999999994</c:v>
                </c:pt>
                <c:pt idx="7936">
                  <c:v>79.36</c:v>
                </c:pt>
                <c:pt idx="7937">
                  <c:v>79.37</c:v>
                </c:pt>
                <c:pt idx="7938">
                  <c:v>79.38</c:v>
                </c:pt>
                <c:pt idx="7939">
                  <c:v>79.39</c:v>
                </c:pt>
                <c:pt idx="7940">
                  <c:v>79.400000000000006</c:v>
                </c:pt>
                <c:pt idx="7941">
                  <c:v>79.41</c:v>
                </c:pt>
                <c:pt idx="7942">
                  <c:v>79.42</c:v>
                </c:pt>
                <c:pt idx="7943">
                  <c:v>79.430000000000007</c:v>
                </c:pt>
                <c:pt idx="7944">
                  <c:v>79.44</c:v>
                </c:pt>
                <c:pt idx="7945">
                  <c:v>79.45</c:v>
                </c:pt>
                <c:pt idx="7946">
                  <c:v>79.459999999999994</c:v>
                </c:pt>
                <c:pt idx="7947">
                  <c:v>79.47</c:v>
                </c:pt>
                <c:pt idx="7948">
                  <c:v>79.48</c:v>
                </c:pt>
                <c:pt idx="7949">
                  <c:v>79.489999999999995</c:v>
                </c:pt>
                <c:pt idx="7950">
                  <c:v>79.5</c:v>
                </c:pt>
                <c:pt idx="7951">
                  <c:v>79.510000000000005</c:v>
                </c:pt>
                <c:pt idx="7952">
                  <c:v>79.52</c:v>
                </c:pt>
                <c:pt idx="7953">
                  <c:v>79.53</c:v>
                </c:pt>
                <c:pt idx="7954">
                  <c:v>79.540000000000006</c:v>
                </c:pt>
                <c:pt idx="7955">
                  <c:v>79.55</c:v>
                </c:pt>
                <c:pt idx="7956">
                  <c:v>79.56</c:v>
                </c:pt>
                <c:pt idx="7957">
                  <c:v>79.569999999999993</c:v>
                </c:pt>
                <c:pt idx="7958">
                  <c:v>79.58</c:v>
                </c:pt>
                <c:pt idx="7959">
                  <c:v>79.59</c:v>
                </c:pt>
                <c:pt idx="7960">
                  <c:v>79.599999999999994</c:v>
                </c:pt>
                <c:pt idx="7961">
                  <c:v>79.61</c:v>
                </c:pt>
                <c:pt idx="7962">
                  <c:v>79.62</c:v>
                </c:pt>
                <c:pt idx="7963">
                  <c:v>79.63</c:v>
                </c:pt>
                <c:pt idx="7964">
                  <c:v>79.64</c:v>
                </c:pt>
                <c:pt idx="7965">
                  <c:v>79.650000000000006</c:v>
                </c:pt>
                <c:pt idx="7966">
                  <c:v>79.66</c:v>
                </c:pt>
                <c:pt idx="7967">
                  <c:v>79.67</c:v>
                </c:pt>
                <c:pt idx="7968">
                  <c:v>79.680000000000007</c:v>
                </c:pt>
                <c:pt idx="7969">
                  <c:v>79.69</c:v>
                </c:pt>
                <c:pt idx="7970">
                  <c:v>79.7</c:v>
                </c:pt>
                <c:pt idx="7971">
                  <c:v>79.709999999999994</c:v>
                </c:pt>
                <c:pt idx="7972">
                  <c:v>79.72</c:v>
                </c:pt>
                <c:pt idx="7973">
                  <c:v>79.73</c:v>
                </c:pt>
                <c:pt idx="7974">
                  <c:v>79.739999999999995</c:v>
                </c:pt>
                <c:pt idx="7975">
                  <c:v>79.75</c:v>
                </c:pt>
                <c:pt idx="7976">
                  <c:v>79.760000000000005</c:v>
                </c:pt>
                <c:pt idx="7977">
                  <c:v>79.77</c:v>
                </c:pt>
                <c:pt idx="7978">
                  <c:v>79.78</c:v>
                </c:pt>
                <c:pt idx="7979">
                  <c:v>79.790000000000006</c:v>
                </c:pt>
                <c:pt idx="7980">
                  <c:v>79.8</c:v>
                </c:pt>
                <c:pt idx="7981">
                  <c:v>79.81</c:v>
                </c:pt>
                <c:pt idx="7982">
                  <c:v>79.819999999999993</c:v>
                </c:pt>
                <c:pt idx="7983">
                  <c:v>79.83</c:v>
                </c:pt>
                <c:pt idx="7984">
                  <c:v>79.84</c:v>
                </c:pt>
                <c:pt idx="7985">
                  <c:v>79.849999999999994</c:v>
                </c:pt>
                <c:pt idx="7986">
                  <c:v>79.86</c:v>
                </c:pt>
                <c:pt idx="7987">
                  <c:v>79.87</c:v>
                </c:pt>
                <c:pt idx="7988">
                  <c:v>79.88</c:v>
                </c:pt>
                <c:pt idx="7989">
                  <c:v>79.89</c:v>
                </c:pt>
                <c:pt idx="7990">
                  <c:v>79.900000000000006</c:v>
                </c:pt>
                <c:pt idx="7991">
                  <c:v>79.91</c:v>
                </c:pt>
                <c:pt idx="7992">
                  <c:v>79.92</c:v>
                </c:pt>
                <c:pt idx="7993">
                  <c:v>79.930000000000007</c:v>
                </c:pt>
                <c:pt idx="7994">
                  <c:v>79.94</c:v>
                </c:pt>
                <c:pt idx="7995">
                  <c:v>79.95</c:v>
                </c:pt>
                <c:pt idx="7996">
                  <c:v>79.959999999999994</c:v>
                </c:pt>
                <c:pt idx="7997">
                  <c:v>79.97</c:v>
                </c:pt>
                <c:pt idx="7998">
                  <c:v>79.98</c:v>
                </c:pt>
                <c:pt idx="7999">
                  <c:v>79.989999999999995</c:v>
                </c:pt>
                <c:pt idx="8000">
                  <c:v>80</c:v>
                </c:pt>
                <c:pt idx="8001">
                  <c:v>80.010000000000005</c:v>
                </c:pt>
                <c:pt idx="8002">
                  <c:v>80.02</c:v>
                </c:pt>
                <c:pt idx="8003">
                  <c:v>80.03</c:v>
                </c:pt>
                <c:pt idx="8004">
                  <c:v>80.040000000000006</c:v>
                </c:pt>
                <c:pt idx="8005">
                  <c:v>80.05</c:v>
                </c:pt>
                <c:pt idx="8006">
                  <c:v>80.06</c:v>
                </c:pt>
                <c:pt idx="8007">
                  <c:v>80.069999999999993</c:v>
                </c:pt>
                <c:pt idx="8008">
                  <c:v>80.08</c:v>
                </c:pt>
                <c:pt idx="8009">
                  <c:v>80.09</c:v>
                </c:pt>
                <c:pt idx="8010">
                  <c:v>80.099999999999994</c:v>
                </c:pt>
                <c:pt idx="8011">
                  <c:v>80.11</c:v>
                </c:pt>
                <c:pt idx="8012">
                  <c:v>80.12</c:v>
                </c:pt>
                <c:pt idx="8013">
                  <c:v>80.13</c:v>
                </c:pt>
                <c:pt idx="8014">
                  <c:v>80.14</c:v>
                </c:pt>
                <c:pt idx="8015">
                  <c:v>80.150000000000006</c:v>
                </c:pt>
                <c:pt idx="8016">
                  <c:v>80.16</c:v>
                </c:pt>
                <c:pt idx="8017">
                  <c:v>80.17</c:v>
                </c:pt>
                <c:pt idx="8018">
                  <c:v>80.180000000000007</c:v>
                </c:pt>
                <c:pt idx="8019">
                  <c:v>80.19</c:v>
                </c:pt>
                <c:pt idx="8020">
                  <c:v>80.2</c:v>
                </c:pt>
                <c:pt idx="8021">
                  <c:v>80.209999999999994</c:v>
                </c:pt>
                <c:pt idx="8022">
                  <c:v>80.22</c:v>
                </c:pt>
                <c:pt idx="8023">
                  <c:v>80.23</c:v>
                </c:pt>
                <c:pt idx="8024">
                  <c:v>80.239999999999995</c:v>
                </c:pt>
                <c:pt idx="8025">
                  <c:v>80.25</c:v>
                </c:pt>
                <c:pt idx="8026">
                  <c:v>80.260000000000005</c:v>
                </c:pt>
                <c:pt idx="8027">
                  <c:v>80.27</c:v>
                </c:pt>
                <c:pt idx="8028">
                  <c:v>80.28</c:v>
                </c:pt>
                <c:pt idx="8029">
                  <c:v>80.290000000000006</c:v>
                </c:pt>
                <c:pt idx="8030">
                  <c:v>80.3</c:v>
                </c:pt>
                <c:pt idx="8031">
                  <c:v>80.31</c:v>
                </c:pt>
                <c:pt idx="8032">
                  <c:v>80.319999999999993</c:v>
                </c:pt>
                <c:pt idx="8033">
                  <c:v>80.33</c:v>
                </c:pt>
                <c:pt idx="8034">
                  <c:v>80.34</c:v>
                </c:pt>
                <c:pt idx="8035">
                  <c:v>80.349999999999994</c:v>
                </c:pt>
                <c:pt idx="8036">
                  <c:v>80.36</c:v>
                </c:pt>
                <c:pt idx="8037">
                  <c:v>80.37</c:v>
                </c:pt>
                <c:pt idx="8038">
                  <c:v>80.38</c:v>
                </c:pt>
                <c:pt idx="8039">
                  <c:v>80.39</c:v>
                </c:pt>
                <c:pt idx="8040">
                  <c:v>80.400000000000006</c:v>
                </c:pt>
                <c:pt idx="8041">
                  <c:v>80.41</c:v>
                </c:pt>
                <c:pt idx="8042">
                  <c:v>80.42</c:v>
                </c:pt>
                <c:pt idx="8043">
                  <c:v>80.430000000000007</c:v>
                </c:pt>
                <c:pt idx="8044">
                  <c:v>80.44</c:v>
                </c:pt>
                <c:pt idx="8045">
                  <c:v>80.45</c:v>
                </c:pt>
                <c:pt idx="8046">
                  <c:v>80.459999999999994</c:v>
                </c:pt>
                <c:pt idx="8047">
                  <c:v>80.47</c:v>
                </c:pt>
                <c:pt idx="8048">
                  <c:v>80.48</c:v>
                </c:pt>
                <c:pt idx="8049">
                  <c:v>80.489999999999995</c:v>
                </c:pt>
                <c:pt idx="8050">
                  <c:v>80.5</c:v>
                </c:pt>
                <c:pt idx="8051">
                  <c:v>80.510000000000005</c:v>
                </c:pt>
                <c:pt idx="8052">
                  <c:v>80.52</c:v>
                </c:pt>
                <c:pt idx="8053">
                  <c:v>80.53</c:v>
                </c:pt>
                <c:pt idx="8054">
                  <c:v>80.540000000000006</c:v>
                </c:pt>
                <c:pt idx="8055">
                  <c:v>80.55</c:v>
                </c:pt>
                <c:pt idx="8056">
                  <c:v>80.56</c:v>
                </c:pt>
                <c:pt idx="8057">
                  <c:v>80.569999999999993</c:v>
                </c:pt>
                <c:pt idx="8058">
                  <c:v>80.58</c:v>
                </c:pt>
                <c:pt idx="8059">
                  <c:v>80.59</c:v>
                </c:pt>
                <c:pt idx="8060">
                  <c:v>80.599999999999994</c:v>
                </c:pt>
                <c:pt idx="8061">
                  <c:v>80.61</c:v>
                </c:pt>
                <c:pt idx="8062">
                  <c:v>80.62</c:v>
                </c:pt>
                <c:pt idx="8063">
                  <c:v>80.63</c:v>
                </c:pt>
                <c:pt idx="8064">
                  <c:v>80.64</c:v>
                </c:pt>
                <c:pt idx="8065">
                  <c:v>80.650000000000006</c:v>
                </c:pt>
                <c:pt idx="8066">
                  <c:v>80.66</c:v>
                </c:pt>
                <c:pt idx="8067">
                  <c:v>80.67</c:v>
                </c:pt>
                <c:pt idx="8068">
                  <c:v>80.680000000000007</c:v>
                </c:pt>
                <c:pt idx="8069">
                  <c:v>80.69</c:v>
                </c:pt>
                <c:pt idx="8070">
                  <c:v>80.7</c:v>
                </c:pt>
                <c:pt idx="8071">
                  <c:v>80.709999999999994</c:v>
                </c:pt>
                <c:pt idx="8072">
                  <c:v>80.72</c:v>
                </c:pt>
                <c:pt idx="8073">
                  <c:v>80.73</c:v>
                </c:pt>
                <c:pt idx="8074">
                  <c:v>80.739999999999995</c:v>
                </c:pt>
                <c:pt idx="8075">
                  <c:v>80.75</c:v>
                </c:pt>
                <c:pt idx="8076">
                  <c:v>80.760000000000005</c:v>
                </c:pt>
                <c:pt idx="8077">
                  <c:v>80.77</c:v>
                </c:pt>
                <c:pt idx="8078">
                  <c:v>80.78</c:v>
                </c:pt>
                <c:pt idx="8079">
                  <c:v>80.790000000000006</c:v>
                </c:pt>
                <c:pt idx="8080">
                  <c:v>80.8</c:v>
                </c:pt>
                <c:pt idx="8081">
                  <c:v>80.81</c:v>
                </c:pt>
                <c:pt idx="8082">
                  <c:v>80.819999999999993</c:v>
                </c:pt>
                <c:pt idx="8083">
                  <c:v>80.83</c:v>
                </c:pt>
                <c:pt idx="8084">
                  <c:v>80.84</c:v>
                </c:pt>
                <c:pt idx="8085">
                  <c:v>80.849999999999994</c:v>
                </c:pt>
                <c:pt idx="8086">
                  <c:v>80.86</c:v>
                </c:pt>
                <c:pt idx="8087">
                  <c:v>80.87</c:v>
                </c:pt>
                <c:pt idx="8088">
                  <c:v>80.88</c:v>
                </c:pt>
                <c:pt idx="8089">
                  <c:v>80.89</c:v>
                </c:pt>
                <c:pt idx="8090">
                  <c:v>80.900000000000006</c:v>
                </c:pt>
                <c:pt idx="8091">
                  <c:v>80.91</c:v>
                </c:pt>
                <c:pt idx="8092">
                  <c:v>80.92</c:v>
                </c:pt>
                <c:pt idx="8093">
                  <c:v>80.930000000000007</c:v>
                </c:pt>
                <c:pt idx="8094">
                  <c:v>80.94</c:v>
                </c:pt>
                <c:pt idx="8095">
                  <c:v>80.95</c:v>
                </c:pt>
                <c:pt idx="8096">
                  <c:v>80.959999999999994</c:v>
                </c:pt>
                <c:pt idx="8097">
                  <c:v>80.97</c:v>
                </c:pt>
                <c:pt idx="8098">
                  <c:v>80.98</c:v>
                </c:pt>
                <c:pt idx="8099">
                  <c:v>80.989999999999995</c:v>
                </c:pt>
                <c:pt idx="8100">
                  <c:v>81</c:v>
                </c:pt>
                <c:pt idx="8101">
                  <c:v>81.010000000000005</c:v>
                </c:pt>
                <c:pt idx="8102">
                  <c:v>81.02</c:v>
                </c:pt>
                <c:pt idx="8103">
                  <c:v>81.03</c:v>
                </c:pt>
                <c:pt idx="8104">
                  <c:v>81.040000000000006</c:v>
                </c:pt>
                <c:pt idx="8105">
                  <c:v>81.05</c:v>
                </c:pt>
                <c:pt idx="8106">
                  <c:v>81.06</c:v>
                </c:pt>
                <c:pt idx="8107">
                  <c:v>81.069999999999993</c:v>
                </c:pt>
                <c:pt idx="8108">
                  <c:v>81.08</c:v>
                </c:pt>
                <c:pt idx="8109">
                  <c:v>81.09</c:v>
                </c:pt>
                <c:pt idx="8110">
                  <c:v>81.099999999999994</c:v>
                </c:pt>
                <c:pt idx="8111">
                  <c:v>81.11</c:v>
                </c:pt>
                <c:pt idx="8112">
                  <c:v>81.12</c:v>
                </c:pt>
                <c:pt idx="8113">
                  <c:v>81.13</c:v>
                </c:pt>
                <c:pt idx="8114">
                  <c:v>81.14</c:v>
                </c:pt>
                <c:pt idx="8115">
                  <c:v>81.150000000000006</c:v>
                </c:pt>
                <c:pt idx="8116">
                  <c:v>81.16</c:v>
                </c:pt>
                <c:pt idx="8117">
                  <c:v>81.17</c:v>
                </c:pt>
                <c:pt idx="8118">
                  <c:v>81.180000000000007</c:v>
                </c:pt>
                <c:pt idx="8119">
                  <c:v>81.19</c:v>
                </c:pt>
                <c:pt idx="8120">
                  <c:v>81.2</c:v>
                </c:pt>
                <c:pt idx="8121">
                  <c:v>81.209999999999994</c:v>
                </c:pt>
                <c:pt idx="8122">
                  <c:v>81.22</c:v>
                </c:pt>
                <c:pt idx="8123">
                  <c:v>81.23</c:v>
                </c:pt>
                <c:pt idx="8124">
                  <c:v>81.239999999999995</c:v>
                </c:pt>
                <c:pt idx="8125">
                  <c:v>81.25</c:v>
                </c:pt>
                <c:pt idx="8126">
                  <c:v>81.260000000000005</c:v>
                </c:pt>
                <c:pt idx="8127">
                  <c:v>81.27</c:v>
                </c:pt>
                <c:pt idx="8128">
                  <c:v>81.28</c:v>
                </c:pt>
                <c:pt idx="8129">
                  <c:v>81.290000000000006</c:v>
                </c:pt>
                <c:pt idx="8130">
                  <c:v>81.3</c:v>
                </c:pt>
                <c:pt idx="8131">
                  <c:v>81.31</c:v>
                </c:pt>
                <c:pt idx="8132">
                  <c:v>81.319999999999993</c:v>
                </c:pt>
                <c:pt idx="8133">
                  <c:v>81.33</c:v>
                </c:pt>
                <c:pt idx="8134">
                  <c:v>81.34</c:v>
                </c:pt>
                <c:pt idx="8135">
                  <c:v>81.349999999999994</c:v>
                </c:pt>
                <c:pt idx="8136">
                  <c:v>81.36</c:v>
                </c:pt>
                <c:pt idx="8137">
                  <c:v>81.37</c:v>
                </c:pt>
                <c:pt idx="8138">
                  <c:v>81.38</c:v>
                </c:pt>
                <c:pt idx="8139">
                  <c:v>81.39</c:v>
                </c:pt>
                <c:pt idx="8140">
                  <c:v>81.400000000000006</c:v>
                </c:pt>
                <c:pt idx="8141">
                  <c:v>81.41</c:v>
                </c:pt>
                <c:pt idx="8142">
                  <c:v>81.42</c:v>
                </c:pt>
                <c:pt idx="8143">
                  <c:v>81.430000000000007</c:v>
                </c:pt>
                <c:pt idx="8144">
                  <c:v>81.44</c:v>
                </c:pt>
                <c:pt idx="8145">
                  <c:v>81.45</c:v>
                </c:pt>
                <c:pt idx="8146">
                  <c:v>81.459999999999994</c:v>
                </c:pt>
                <c:pt idx="8147">
                  <c:v>81.47</c:v>
                </c:pt>
                <c:pt idx="8148">
                  <c:v>81.48</c:v>
                </c:pt>
                <c:pt idx="8149">
                  <c:v>81.489999999999995</c:v>
                </c:pt>
                <c:pt idx="8150">
                  <c:v>81.5</c:v>
                </c:pt>
                <c:pt idx="8151">
                  <c:v>81.510000000000005</c:v>
                </c:pt>
                <c:pt idx="8152">
                  <c:v>81.52</c:v>
                </c:pt>
                <c:pt idx="8153">
                  <c:v>81.53</c:v>
                </c:pt>
                <c:pt idx="8154">
                  <c:v>81.540000000000006</c:v>
                </c:pt>
                <c:pt idx="8155">
                  <c:v>81.55</c:v>
                </c:pt>
                <c:pt idx="8156">
                  <c:v>81.56</c:v>
                </c:pt>
                <c:pt idx="8157">
                  <c:v>81.569999999999993</c:v>
                </c:pt>
                <c:pt idx="8158">
                  <c:v>81.58</c:v>
                </c:pt>
                <c:pt idx="8159">
                  <c:v>81.59</c:v>
                </c:pt>
                <c:pt idx="8160">
                  <c:v>81.599999999999994</c:v>
                </c:pt>
                <c:pt idx="8161">
                  <c:v>81.61</c:v>
                </c:pt>
                <c:pt idx="8162">
                  <c:v>81.62</c:v>
                </c:pt>
                <c:pt idx="8163">
                  <c:v>81.63</c:v>
                </c:pt>
                <c:pt idx="8164">
                  <c:v>81.64</c:v>
                </c:pt>
                <c:pt idx="8165">
                  <c:v>81.650000000000006</c:v>
                </c:pt>
                <c:pt idx="8166">
                  <c:v>81.66</c:v>
                </c:pt>
                <c:pt idx="8167">
                  <c:v>81.67</c:v>
                </c:pt>
                <c:pt idx="8168">
                  <c:v>81.680000000000007</c:v>
                </c:pt>
                <c:pt idx="8169">
                  <c:v>81.69</c:v>
                </c:pt>
                <c:pt idx="8170">
                  <c:v>81.7</c:v>
                </c:pt>
                <c:pt idx="8171">
                  <c:v>81.709999999999994</c:v>
                </c:pt>
                <c:pt idx="8172">
                  <c:v>81.72</c:v>
                </c:pt>
                <c:pt idx="8173">
                  <c:v>81.73</c:v>
                </c:pt>
                <c:pt idx="8174">
                  <c:v>81.739999999999995</c:v>
                </c:pt>
                <c:pt idx="8175">
                  <c:v>81.75</c:v>
                </c:pt>
                <c:pt idx="8176">
                  <c:v>81.760000000000005</c:v>
                </c:pt>
                <c:pt idx="8177">
                  <c:v>81.77</c:v>
                </c:pt>
                <c:pt idx="8178">
                  <c:v>81.78</c:v>
                </c:pt>
                <c:pt idx="8179">
                  <c:v>81.790000000000006</c:v>
                </c:pt>
                <c:pt idx="8180">
                  <c:v>81.8</c:v>
                </c:pt>
                <c:pt idx="8181">
                  <c:v>81.81</c:v>
                </c:pt>
                <c:pt idx="8182">
                  <c:v>81.819999999999993</c:v>
                </c:pt>
                <c:pt idx="8183">
                  <c:v>81.83</c:v>
                </c:pt>
                <c:pt idx="8184">
                  <c:v>81.84</c:v>
                </c:pt>
                <c:pt idx="8185">
                  <c:v>81.849999999999994</c:v>
                </c:pt>
                <c:pt idx="8186">
                  <c:v>81.86</c:v>
                </c:pt>
                <c:pt idx="8187">
                  <c:v>81.87</c:v>
                </c:pt>
                <c:pt idx="8188">
                  <c:v>81.88</c:v>
                </c:pt>
                <c:pt idx="8189">
                  <c:v>81.89</c:v>
                </c:pt>
                <c:pt idx="8190">
                  <c:v>81.900000000000006</c:v>
                </c:pt>
                <c:pt idx="8191">
                  <c:v>81.91</c:v>
                </c:pt>
                <c:pt idx="8192">
                  <c:v>81.92</c:v>
                </c:pt>
                <c:pt idx="8193">
                  <c:v>81.93</c:v>
                </c:pt>
                <c:pt idx="8194">
                  <c:v>81.94</c:v>
                </c:pt>
                <c:pt idx="8195">
                  <c:v>81.95</c:v>
                </c:pt>
                <c:pt idx="8196">
                  <c:v>81.96</c:v>
                </c:pt>
                <c:pt idx="8197">
                  <c:v>81.97</c:v>
                </c:pt>
                <c:pt idx="8198">
                  <c:v>81.98</c:v>
                </c:pt>
                <c:pt idx="8199">
                  <c:v>81.99</c:v>
                </c:pt>
                <c:pt idx="8200">
                  <c:v>82</c:v>
                </c:pt>
                <c:pt idx="8201">
                  <c:v>82.01</c:v>
                </c:pt>
                <c:pt idx="8202">
                  <c:v>82.02</c:v>
                </c:pt>
                <c:pt idx="8203">
                  <c:v>82.03</c:v>
                </c:pt>
                <c:pt idx="8204">
                  <c:v>82.04</c:v>
                </c:pt>
                <c:pt idx="8205">
                  <c:v>82.05</c:v>
                </c:pt>
                <c:pt idx="8206">
                  <c:v>82.06</c:v>
                </c:pt>
                <c:pt idx="8207">
                  <c:v>82.07</c:v>
                </c:pt>
                <c:pt idx="8208">
                  <c:v>82.08</c:v>
                </c:pt>
                <c:pt idx="8209">
                  <c:v>82.09</c:v>
                </c:pt>
                <c:pt idx="8210">
                  <c:v>82.1</c:v>
                </c:pt>
                <c:pt idx="8211">
                  <c:v>82.11</c:v>
                </c:pt>
                <c:pt idx="8212">
                  <c:v>82.12</c:v>
                </c:pt>
                <c:pt idx="8213">
                  <c:v>82.13</c:v>
                </c:pt>
                <c:pt idx="8214">
                  <c:v>82.14</c:v>
                </c:pt>
                <c:pt idx="8215">
                  <c:v>82.15</c:v>
                </c:pt>
                <c:pt idx="8216">
                  <c:v>82.16</c:v>
                </c:pt>
                <c:pt idx="8217">
                  <c:v>82.17</c:v>
                </c:pt>
                <c:pt idx="8218">
                  <c:v>82.18</c:v>
                </c:pt>
                <c:pt idx="8219">
                  <c:v>82.19</c:v>
                </c:pt>
                <c:pt idx="8220">
                  <c:v>82.2</c:v>
                </c:pt>
                <c:pt idx="8221">
                  <c:v>82.21</c:v>
                </c:pt>
                <c:pt idx="8222">
                  <c:v>82.22</c:v>
                </c:pt>
                <c:pt idx="8223">
                  <c:v>82.23</c:v>
                </c:pt>
                <c:pt idx="8224">
                  <c:v>82.24</c:v>
                </c:pt>
                <c:pt idx="8225">
                  <c:v>82.25</c:v>
                </c:pt>
                <c:pt idx="8226">
                  <c:v>82.26</c:v>
                </c:pt>
                <c:pt idx="8227">
                  <c:v>82.27</c:v>
                </c:pt>
                <c:pt idx="8228">
                  <c:v>82.28</c:v>
                </c:pt>
                <c:pt idx="8229">
                  <c:v>82.29</c:v>
                </c:pt>
                <c:pt idx="8230">
                  <c:v>82.3</c:v>
                </c:pt>
                <c:pt idx="8231">
                  <c:v>82.31</c:v>
                </c:pt>
                <c:pt idx="8232">
                  <c:v>82.32</c:v>
                </c:pt>
                <c:pt idx="8233">
                  <c:v>82.33</c:v>
                </c:pt>
                <c:pt idx="8234">
                  <c:v>82.34</c:v>
                </c:pt>
                <c:pt idx="8235">
                  <c:v>82.35</c:v>
                </c:pt>
                <c:pt idx="8236">
                  <c:v>82.36</c:v>
                </c:pt>
                <c:pt idx="8237">
                  <c:v>82.37</c:v>
                </c:pt>
                <c:pt idx="8238">
                  <c:v>82.38</c:v>
                </c:pt>
                <c:pt idx="8239">
                  <c:v>82.39</c:v>
                </c:pt>
                <c:pt idx="8240">
                  <c:v>82.4</c:v>
                </c:pt>
                <c:pt idx="8241">
                  <c:v>82.41</c:v>
                </c:pt>
                <c:pt idx="8242">
                  <c:v>82.42</c:v>
                </c:pt>
                <c:pt idx="8243">
                  <c:v>82.43</c:v>
                </c:pt>
                <c:pt idx="8244">
                  <c:v>82.44</c:v>
                </c:pt>
                <c:pt idx="8245">
                  <c:v>82.45</c:v>
                </c:pt>
                <c:pt idx="8246">
                  <c:v>82.46</c:v>
                </c:pt>
                <c:pt idx="8247">
                  <c:v>82.47</c:v>
                </c:pt>
                <c:pt idx="8248">
                  <c:v>82.48</c:v>
                </c:pt>
                <c:pt idx="8249">
                  <c:v>82.49</c:v>
                </c:pt>
                <c:pt idx="8250">
                  <c:v>82.5</c:v>
                </c:pt>
                <c:pt idx="8251">
                  <c:v>82.51</c:v>
                </c:pt>
                <c:pt idx="8252">
                  <c:v>82.52</c:v>
                </c:pt>
                <c:pt idx="8253">
                  <c:v>82.53</c:v>
                </c:pt>
                <c:pt idx="8254">
                  <c:v>82.54</c:v>
                </c:pt>
                <c:pt idx="8255">
                  <c:v>82.55</c:v>
                </c:pt>
                <c:pt idx="8256">
                  <c:v>82.56</c:v>
                </c:pt>
                <c:pt idx="8257">
                  <c:v>82.57</c:v>
                </c:pt>
                <c:pt idx="8258">
                  <c:v>82.58</c:v>
                </c:pt>
                <c:pt idx="8259">
                  <c:v>82.59</c:v>
                </c:pt>
                <c:pt idx="8260">
                  <c:v>82.6</c:v>
                </c:pt>
                <c:pt idx="8261">
                  <c:v>82.61</c:v>
                </c:pt>
                <c:pt idx="8262">
                  <c:v>82.62</c:v>
                </c:pt>
                <c:pt idx="8263">
                  <c:v>82.63</c:v>
                </c:pt>
                <c:pt idx="8264">
                  <c:v>82.64</c:v>
                </c:pt>
                <c:pt idx="8265">
                  <c:v>82.65</c:v>
                </c:pt>
                <c:pt idx="8266">
                  <c:v>82.66</c:v>
                </c:pt>
                <c:pt idx="8267">
                  <c:v>82.67</c:v>
                </c:pt>
                <c:pt idx="8268">
                  <c:v>82.68</c:v>
                </c:pt>
                <c:pt idx="8269">
                  <c:v>82.69</c:v>
                </c:pt>
                <c:pt idx="8270">
                  <c:v>82.7</c:v>
                </c:pt>
                <c:pt idx="8271">
                  <c:v>82.71</c:v>
                </c:pt>
                <c:pt idx="8272">
                  <c:v>82.72</c:v>
                </c:pt>
                <c:pt idx="8273">
                  <c:v>82.73</c:v>
                </c:pt>
                <c:pt idx="8274">
                  <c:v>82.74</c:v>
                </c:pt>
                <c:pt idx="8275">
                  <c:v>82.75</c:v>
                </c:pt>
                <c:pt idx="8276">
                  <c:v>82.76</c:v>
                </c:pt>
                <c:pt idx="8277">
                  <c:v>82.77</c:v>
                </c:pt>
                <c:pt idx="8278">
                  <c:v>82.78</c:v>
                </c:pt>
                <c:pt idx="8279">
                  <c:v>82.79</c:v>
                </c:pt>
                <c:pt idx="8280">
                  <c:v>82.8</c:v>
                </c:pt>
                <c:pt idx="8281">
                  <c:v>82.81</c:v>
                </c:pt>
                <c:pt idx="8282">
                  <c:v>82.82</c:v>
                </c:pt>
                <c:pt idx="8283">
                  <c:v>82.83</c:v>
                </c:pt>
                <c:pt idx="8284">
                  <c:v>82.84</c:v>
                </c:pt>
                <c:pt idx="8285">
                  <c:v>82.85</c:v>
                </c:pt>
                <c:pt idx="8286">
                  <c:v>82.86</c:v>
                </c:pt>
                <c:pt idx="8287">
                  <c:v>82.87</c:v>
                </c:pt>
                <c:pt idx="8288">
                  <c:v>82.88</c:v>
                </c:pt>
                <c:pt idx="8289">
                  <c:v>82.89</c:v>
                </c:pt>
                <c:pt idx="8290">
                  <c:v>82.9</c:v>
                </c:pt>
                <c:pt idx="8291">
                  <c:v>82.91</c:v>
                </c:pt>
                <c:pt idx="8292">
                  <c:v>82.92</c:v>
                </c:pt>
                <c:pt idx="8293">
                  <c:v>82.93</c:v>
                </c:pt>
                <c:pt idx="8294">
                  <c:v>82.94</c:v>
                </c:pt>
                <c:pt idx="8295">
                  <c:v>82.95</c:v>
                </c:pt>
                <c:pt idx="8296">
                  <c:v>82.96</c:v>
                </c:pt>
                <c:pt idx="8297">
                  <c:v>82.97</c:v>
                </c:pt>
                <c:pt idx="8298">
                  <c:v>82.98</c:v>
                </c:pt>
                <c:pt idx="8299">
                  <c:v>82.99</c:v>
                </c:pt>
                <c:pt idx="8300">
                  <c:v>83</c:v>
                </c:pt>
                <c:pt idx="8301">
                  <c:v>83.01</c:v>
                </c:pt>
                <c:pt idx="8302">
                  <c:v>83.02</c:v>
                </c:pt>
                <c:pt idx="8303">
                  <c:v>83.03</c:v>
                </c:pt>
                <c:pt idx="8304">
                  <c:v>83.04</c:v>
                </c:pt>
                <c:pt idx="8305">
                  <c:v>83.05</c:v>
                </c:pt>
                <c:pt idx="8306">
                  <c:v>83.06</c:v>
                </c:pt>
                <c:pt idx="8307">
                  <c:v>83.07</c:v>
                </c:pt>
                <c:pt idx="8308">
                  <c:v>83.08</c:v>
                </c:pt>
                <c:pt idx="8309">
                  <c:v>83.09</c:v>
                </c:pt>
                <c:pt idx="8310">
                  <c:v>83.1</c:v>
                </c:pt>
                <c:pt idx="8311">
                  <c:v>83.11</c:v>
                </c:pt>
                <c:pt idx="8312">
                  <c:v>83.12</c:v>
                </c:pt>
                <c:pt idx="8313">
                  <c:v>83.13</c:v>
                </c:pt>
                <c:pt idx="8314">
                  <c:v>83.14</c:v>
                </c:pt>
                <c:pt idx="8315">
                  <c:v>83.15</c:v>
                </c:pt>
                <c:pt idx="8316">
                  <c:v>83.16</c:v>
                </c:pt>
                <c:pt idx="8317">
                  <c:v>83.17</c:v>
                </c:pt>
                <c:pt idx="8318">
                  <c:v>83.18</c:v>
                </c:pt>
                <c:pt idx="8319">
                  <c:v>83.19</c:v>
                </c:pt>
                <c:pt idx="8320">
                  <c:v>83.2</c:v>
                </c:pt>
                <c:pt idx="8321">
                  <c:v>83.21</c:v>
                </c:pt>
                <c:pt idx="8322">
                  <c:v>83.22</c:v>
                </c:pt>
                <c:pt idx="8323">
                  <c:v>83.23</c:v>
                </c:pt>
                <c:pt idx="8324">
                  <c:v>83.24</c:v>
                </c:pt>
                <c:pt idx="8325">
                  <c:v>83.25</c:v>
                </c:pt>
                <c:pt idx="8326">
                  <c:v>83.26</c:v>
                </c:pt>
                <c:pt idx="8327">
                  <c:v>83.27</c:v>
                </c:pt>
                <c:pt idx="8328">
                  <c:v>83.28</c:v>
                </c:pt>
                <c:pt idx="8329">
                  <c:v>83.29</c:v>
                </c:pt>
                <c:pt idx="8330">
                  <c:v>83.3</c:v>
                </c:pt>
                <c:pt idx="8331">
                  <c:v>83.31</c:v>
                </c:pt>
                <c:pt idx="8332">
                  <c:v>83.32</c:v>
                </c:pt>
                <c:pt idx="8333">
                  <c:v>83.33</c:v>
                </c:pt>
                <c:pt idx="8334">
                  <c:v>83.34</c:v>
                </c:pt>
                <c:pt idx="8335">
                  <c:v>83.35</c:v>
                </c:pt>
                <c:pt idx="8336">
                  <c:v>83.36</c:v>
                </c:pt>
                <c:pt idx="8337">
                  <c:v>83.37</c:v>
                </c:pt>
                <c:pt idx="8338">
                  <c:v>83.38</c:v>
                </c:pt>
                <c:pt idx="8339">
                  <c:v>83.39</c:v>
                </c:pt>
                <c:pt idx="8340">
                  <c:v>83.4</c:v>
                </c:pt>
                <c:pt idx="8341">
                  <c:v>83.41</c:v>
                </c:pt>
                <c:pt idx="8342">
                  <c:v>83.42</c:v>
                </c:pt>
                <c:pt idx="8343">
                  <c:v>83.43</c:v>
                </c:pt>
                <c:pt idx="8344">
                  <c:v>83.44</c:v>
                </c:pt>
                <c:pt idx="8345">
                  <c:v>83.45</c:v>
                </c:pt>
                <c:pt idx="8346">
                  <c:v>83.46</c:v>
                </c:pt>
                <c:pt idx="8347">
                  <c:v>83.47</c:v>
                </c:pt>
                <c:pt idx="8348">
                  <c:v>83.48</c:v>
                </c:pt>
                <c:pt idx="8349">
                  <c:v>83.49</c:v>
                </c:pt>
                <c:pt idx="8350">
                  <c:v>83.5</c:v>
                </c:pt>
                <c:pt idx="8351">
                  <c:v>83.51</c:v>
                </c:pt>
                <c:pt idx="8352">
                  <c:v>83.52</c:v>
                </c:pt>
                <c:pt idx="8353">
                  <c:v>83.53</c:v>
                </c:pt>
                <c:pt idx="8354">
                  <c:v>83.54</c:v>
                </c:pt>
                <c:pt idx="8355">
                  <c:v>83.55</c:v>
                </c:pt>
                <c:pt idx="8356">
                  <c:v>83.56</c:v>
                </c:pt>
                <c:pt idx="8357">
                  <c:v>83.57</c:v>
                </c:pt>
                <c:pt idx="8358">
                  <c:v>83.58</c:v>
                </c:pt>
                <c:pt idx="8359">
                  <c:v>83.59</c:v>
                </c:pt>
                <c:pt idx="8360">
                  <c:v>83.6</c:v>
                </c:pt>
                <c:pt idx="8361">
                  <c:v>83.61</c:v>
                </c:pt>
                <c:pt idx="8362">
                  <c:v>83.62</c:v>
                </c:pt>
                <c:pt idx="8363">
                  <c:v>83.63</c:v>
                </c:pt>
                <c:pt idx="8364">
                  <c:v>83.64</c:v>
                </c:pt>
                <c:pt idx="8365">
                  <c:v>83.65</c:v>
                </c:pt>
                <c:pt idx="8366">
                  <c:v>83.66</c:v>
                </c:pt>
                <c:pt idx="8367">
                  <c:v>83.67</c:v>
                </c:pt>
                <c:pt idx="8368">
                  <c:v>83.68</c:v>
                </c:pt>
                <c:pt idx="8369">
                  <c:v>83.69</c:v>
                </c:pt>
                <c:pt idx="8370">
                  <c:v>83.7</c:v>
                </c:pt>
                <c:pt idx="8371">
                  <c:v>83.71</c:v>
                </c:pt>
                <c:pt idx="8372">
                  <c:v>83.72</c:v>
                </c:pt>
                <c:pt idx="8373">
                  <c:v>83.73</c:v>
                </c:pt>
                <c:pt idx="8374">
                  <c:v>83.74</c:v>
                </c:pt>
                <c:pt idx="8375">
                  <c:v>83.75</c:v>
                </c:pt>
                <c:pt idx="8376">
                  <c:v>83.76</c:v>
                </c:pt>
                <c:pt idx="8377">
                  <c:v>83.77</c:v>
                </c:pt>
                <c:pt idx="8378">
                  <c:v>83.78</c:v>
                </c:pt>
                <c:pt idx="8379">
                  <c:v>83.79</c:v>
                </c:pt>
                <c:pt idx="8380">
                  <c:v>83.8</c:v>
                </c:pt>
                <c:pt idx="8381">
                  <c:v>83.81</c:v>
                </c:pt>
                <c:pt idx="8382">
                  <c:v>83.82</c:v>
                </c:pt>
                <c:pt idx="8383">
                  <c:v>83.83</c:v>
                </c:pt>
                <c:pt idx="8384">
                  <c:v>83.84</c:v>
                </c:pt>
                <c:pt idx="8385">
                  <c:v>83.85</c:v>
                </c:pt>
                <c:pt idx="8386">
                  <c:v>83.86</c:v>
                </c:pt>
                <c:pt idx="8387">
                  <c:v>83.87</c:v>
                </c:pt>
                <c:pt idx="8388">
                  <c:v>83.88</c:v>
                </c:pt>
                <c:pt idx="8389">
                  <c:v>83.89</c:v>
                </c:pt>
                <c:pt idx="8390">
                  <c:v>83.9</c:v>
                </c:pt>
                <c:pt idx="8391">
                  <c:v>83.91</c:v>
                </c:pt>
                <c:pt idx="8392">
                  <c:v>83.92</c:v>
                </c:pt>
                <c:pt idx="8393">
                  <c:v>83.93</c:v>
                </c:pt>
                <c:pt idx="8394">
                  <c:v>83.94</c:v>
                </c:pt>
                <c:pt idx="8395">
                  <c:v>83.95</c:v>
                </c:pt>
                <c:pt idx="8396">
                  <c:v>83.96</c:v>
                </c:pt>
                <c:pt idx="8397">
                  <c:v>83.97</c:v>
                </c:pt>
                <c:pt idx="8398">
                  <c:v>83.98</c:v>
                </c:pt>
              </c:numCache>
            </c:numRef>
          </c:xVal>
          <c:yVal>
            <c:numRef>
              <c:f>Anglesey!$F$3:$F$8401</c:f>
              <c:numCache>
                <c:formatCode>General</c:formatCode>
                <c:ptCount val="8399"/>
                <c:pt idx="0">
                  <c:v>255.05195203294943</c:v>
                </c:pt>
                <c:pt idx="1">
                  <c:v>255.05105783109002</c:v>
                </c:pt>
                <c:pt idx="2">
                  <c:v>255.05017977726916</c:v>
                </c:pt>
                <c:pt idx="3">
                  <c:v>255.04931744111337</c:v>
                </c:pt>
                <c:pt idx="4">
                  <c:v>255.04847040727986</c:v>
                </c:pt>
                <c:pt idx="5">
                  <c:v>255.0476382748127</c:v>
                </c:pt>
                <c:pt idx="6">
                  <c:v>255.04682065653125</c:v>
                </c:pt>
                <c:pt idx="7">
                  <c:v>255.04601717844915</c:v>
                </c:pt>
                <c:pt idx="8">
                  <c:v>255.04522747922218</c:v>
                </c:pt>
                <c:pt idx="9">
                  <c:v>255.0444512096233</c:v>
                </c:pt>
                <c:pt idx="10">
                  <c:v>255.04368803204343</c:v>
                </c:pt>
                <c:pt idx="11">
                  <c:v>255.04293762001629</c:v>
                </c:pt>
                <c:pt idx="12">
                  <c:v>255.04219965776625</c:v>
                </c:pt>
                <c:pt idx="13">
                  <c:v>255.04147383977781</c:v>
                </c:pt>
                <c:pt idx="14">
                  <c:v>255.04075987038547</c:v>
                </c:pt>
                <c:pt idx="15">
                  <c:v>255.04005746338305</c:v>
                </c:pt>
                <c:pt idx="16">
                  <c:v>255.03936634165098</c:v>
                </c:pt>
                <c:pt idx="17">
                  <c:v>255.03868623680142</c:v>
                </c:pt>
                <c:pt idx="18">
                  <c:v>255.03801688883928</c:v>
                </c:pt>
                <c:pt idx="19">
                  <c:v>255.03735564318154</c:v>
                </c:pt>
                <c:pt idx="20">
                  <c:v>255.03670230806819</c:v>
                </c:pt>
                <c:pt idx="21">
                  <c:v>255.03605906538371</c:v>
                </c:pt>
                <c:pt idx="22">
                  <c:v>255.03542568418419</c:v>
                </c:pt>
                <c:pt idx="23">
                  <c:v>255.03480427483203</c:v>
                </c:pt>
                <c:pt idx="24">
                  <c:v>255.0341945709468</c:v>
                </c:pt>
                <c:pt idx="25">
                  <c:v>255.03359631552755</c:v>
                </c:pt>
                <c:pt idx="26">
                  <c:v>255.0330106300836</c:v>
                </c:pt>
                <c:pt idx="27">
                  <c:v>255.03243655923944</c:v>
                </c:pt>
                <c:pt idx="28">
                  <c:v>255.03187317591681</c:v>
                </c:pt>
                <c:pt idx="29">
                  <c:v>255.03132540317841</c:v>
                </c:pt>
                <c:pt idx="30">
                  <c:v>255.03079268835987</c:v>
                </c:pt>
                <c:pt idx="31">
                  <c:v>255.03027095825263</c:v>
                </c:pt>
                <c:pt idx="32">
                  <c:v>255.02976064180777</c:v>
                </c:pt>
                <c:pt idx="33">
                  <c:v>255.02926455505883</c:v>
                </c:pt>
                <c:pt idx="34">
                  <c:v>255.02878088878157</c:v>
                </c:pt>
                <c:pt idx="35">
                  <c:v>255.02830400999437</c:v>
                </c:pt>
                <c:pt idx="36">
                  <c:v>255.02783377724867</c:v>
                </c:pt>
                <c:pt idx="37">
                  <c:v>255.02737005298599</c:v>
                </c:pt>
                <c:pt idx="38">
                  <c:v>255.0269127034056</c:v>
                </c:pt>
                <c:pt idx="39">
                  <c:v>255.02646159833739</c:v>
                </c:pt>
                <c:pt idx="40">
                  <c:v>255.02601661112021</c:v>
                </c:pt>
                <c:pt idx="41">
                  <c:v>255.02557789303961</c:v>
                </c:pt>
                <c:pt idx="42">
                  <c:v>255.02514710255355</c:v>
                </c:pt>
                <c:pt idx="43">
                  <c:v>255.02472510484591</c:v>
                </c:pt>
                <c:pt idx="44">
                  <c:v>255.02431206645832</c:v>
                </c:pt>
                <c:pt idx="45">
                  <c:v>255.02390646934612</c:v>
                </c:pt>
                <c:pt idx="46">
                  <c:v>255.02350616638466</c:v>
                </c:pt>
                <c:pt idx="47">
                  <c:v>255.02310906351082</c:v>
                </c:pt>
                <c:pt idx="48">
                  <c:v>255.02271377673765</c:v>
                </c:pt>
                <c:pt idx="49">
                  <c:v>255.02232026653056</c:v>
                </c:pt>
                <c:pt idx="50">
                  <c:v>255.02192954106323</c:v>
                </c:pt>
                <c:pt idx="51">
                  <c:v>255.02154115719679</c:v>
                </c:pt>
                <c:pt idx="52">
                  <c:v>255.02115145826346</c:v>
                </c:pt>
                <c:pt idx="53">
                  <c:v>255.02076276945405</c:v>
                </c:pt>
                <c:pt idx="54">
                  <c:v>255.02037793535163</c:v>
                </c:pt>
                <c:pt idx="55">
                  <c:v>255.01999631481794</c:v>
                </c:pt>
                <c:pt idx="56">
                  <c:v>255.01961463694184</c:v>
                </c:pt>
                <c:pt idx="57">
                  <c:v>255.01923283559648</c:v>
                </c:pt>
                <c:pt idx="58">
                  <c:v>255.01885563816535</c:v>
                </c:pt>
                <c:pt idx="59">
                  <c:v>255.01848296207598</c:v>
                </c:pt>
                <c:pt idx="60">
                  <c:v>255.01811472671355</c:v>
                </c:pt>
                <c:pt idx="61">
                  <c:v>255.01775550266728</c:v>
                </c:pt>
                <c:pt idx="62">
                  <c:v>255.01740507349535</c:v>
                </c:pt>
                <c:pt idx="63">
                  <c:v>255.01706020301458</c:v>
                </c:pt>
                <c:pt idx="64">
                  <c:v>255.01672386389276</c:v>
                </c:pt>
                <c:pt idx="65">
                  <c:v>255.01639142517217</c:v>
                </c:pt>
                <c:pt idx="66">
                  <c:v>255.01606281953303</c:v>
                </c:pt>
                <c:pt idx="67">
                  <c:v>255.01573798119261</c:v>
                </c:pt>
                <c:pt idx="68">
                  <c:v>255.01541684586158</c:v>
                </c:pt>
                <c:pt idx="69">
                  <c:v>255.01509935070209</c:v>
                </c:pt>
                <c:pt idx="70">
                  <c:v>255.01478543428703</c:v>
                </c:pt>
                <c:pt idx="71">
                  <c:v>255.01447503656084</c:v>
                </c:pt>
                <c:pt idx="72">
                  <c:v>255.01416809880152</c:v>
                </c:pt>
                <c:pt idx="73">
                  <c:v>255.01386456358387</c:v>
                </c:pt>
                <c:pt idx="74">
                  <c:v>255.01356437474388</c:v>
                </c:pt>
                <c:pt idx="75">
                  <c:v>255.01326769004032</c:v>
                </c:pt>
                <c:pt idx="76">
                  <c:v>255.01297987830864</c:v>
                </c:pt>
                <c:pt idx="77">
                  <c:v>255.01270170918613</c:v>
                </c:pt>
                <c:pt idx="78">
                  <c:v>255.01243212535778</c:v>
                </c:pt>
                <c:pt idx="79">
                  <c:v>255.01216939756574</c:v>
                </c:pt>
                <c:pt idx="80">
                  <c:v>255.01191500428436</c:v>
                </c:pt>
                <c:pt idx="81">
                  <c:v>255.01167149239345</c:v>
                </c:pt>
                <c:pt idx="82">
                  <c:v>255.01143814918422</c:v>
                </c:pt>
                <c:pt idx="83">
                  <c:v>255.01121957504643</c:v>
                </c:pt>
                <c:pt idx="84">
                  <c:v>255.01102358782484</c:v>
                </c:pt>
                <c:pt idx="85">
                  <c:v>255.01084984072298</c:v>
                </c:pt>
                <c:pt idx="86">
                  <c:v>255.01069136659277</c:v>
                </c:pt>
                <c:pt idx="87">
                  <c:v>255.0105406078161</c:v>
                </c:pt>
                <c:pt idx="88">
                  <c:v>255.01039671718235</c:v>
                </c:pt>
                <c:pt idx="89">
                  <c:v>255.01025958972724</c:v>
                </c:pt>
                <c:pt idx="90">
                  <c:v>255.01012912248294</c:v>
                </c:pt>
                <c:pt idx="91">
                  <c:v>255.0100052144314</c:v>
                </c:pt>
                <c:pt idx="92">
                  <c:v>255.00989243974021</c:v>
                </c:pt>
                <c:pt idx="93">
                  <c:v>255.00979579752163</c:v>
                </c:pt>
                <c:pt idx="94">
                  <c:v>255.00971555957693</c:v>
                </c:pt>
                <c:pt idx="95">
                  <c:v>255.00965147942586</c:v>
                </c:pt>
                <c:pt idx="96">
                  <c:v>255.0096056043827</c:v>
                </c:pt>
                <c:pt idx="97">
                  <c:v>255.0095801920537</c:v>
                </c:pt>
                <c:pt idx="98">
                  <c:v>255.00957518838507</c:v>
                </c:pt>
                <c:pt idx="99">
                  <c:v>255.00958201557043</c:v>
                </c:pt>
                <c:pt idx="100">
                  <c:v>255.00959650503995</c:v>
                </c:pt>
                <c:pt idx="101">
                  <c:v>255.00910555540099</c:v>
                </c:pt>
                <c:pt idx="102">
                  <c:v>255.00861647946977</c:v>
                </c:pt>
                <c:pt idx="103">
                  <c:v>255.00813777983421</c:v>
                </c:pt>
                <c:pt idx="104">
                  <c:v>255.00766772963414</c:v>
                </c:pt>
                <c:pt idx="105">
                  <c:v>255.00720459664933</c:v>
                </c:pt>
                <c:pt idx="106">
                  <c:v>255.00675127674927</c:v>
                </c:pt>
                <c:pt idx="107">
                  <c:v>255.00630515912394</c:v>
                </c:pt>
                <c:pt idx="108">
                  <c:v>255.00586763920822</c:v>
                </c:pt>
                <c:pt idx="109">
                  <c:v>255.00543296296175</c:v>
                </c:pt>
                <c:pt idx="110">
                  <c:v>255.00499950411441</c:v>
                </c:pt>
                <c:pt idx="111">
                  <c:v>255.00456952731531</c:v>
                </c:pt>
                <c:pt idx="112">
                  <c:v>255.00414505113804</c:v>
                </c:pt>
                <c:pt idx="113">
                  <c:v>255.00372369665081</c:v>
                </c:pt>
                <c:pt idx="114">
                  <c:v>255.00330270069426</c:v>
                </c:pt>
                <c:pt idx="115">
                  <c:v>255.0028837023049</c:v>
                </c:pt>
                <c:pt idx="116">
                  <c:v>255.00247162329379</c:v>
                </c:pt>
                <c:pt idx="117">
                  <c:v>255.00206912387262</c:v>
                </c:pt>
                <c:pt idx="118">
                  <c:v>255.00167395165005</c:v>
                </c:pt>
                <c:pt idx="119">
                  <c:v>255.00128384726224</c:v>
                </c:pt>
                <c:pt idx="120">
                  <c:v>255.00090109334101</c:v>
                </c:pt>
                <c:pt idx="121">
                  <c:v>255.00052545059404</c:v>
                </c:pt>
                <c:pt idx="122">
                  <c:v>255.00015718515985</c:v>
                </c:pt>
                <c:pt idx="123">
                  <c:v>254.99979656242255</c:v>
                </c:pt>
                <c:pt idx="124">
                  <c:v>254.99944511495892</c:v>
                </c:pt>
                <c:pt idx="125">
                  <c:v>254.99909981726958</c:v>
                </c:pt>
                <c:pt idx="126">
                  <c:v>254.99875966382706</c:v>
                </c:pt>
                <c:pt idx="127">
                  <c:v>254.9984221268966</c:v>
                </c:pt>
                <c:pt idx="128">
                  <c:v>254.99809203303909</c:v>
                </c:pt>
                <c:pt idx="129">
                  <c:v>254.99776939355928</c:v>
                </c:pt>
                <c:pt idx="130">
                  <c:v>254.99745117053371</c:v>
                </c:pt>
                <c:pt idx="131">
                  <c:v>254.99713533673525</c:v>
                </c:pt>
                <c:pt idx="132">
                  <c:v>254.9968297781196</c:v>
                </c:pt>
                <c:pt idx="133">
                  <c:v>254.99653654439129</c:v>
                </c:pt>
                <c:pt idx="134">
                  <c:v>254.99624572771404</c:v>
                </c:pt>
                <c:pt idx="135">
                  <c:v>254.99596267746642</c:v>
                </c:pt>
                <c:pt idx="136">
                  <c:v>254.99569606265709</c:v>
                </c:pt>
                <c:pt idx="137">
                  <c:v>254.99543851436312</c:v>
                </c:pt>
                <c:pt idx="138">
                  <c:v>254.99519169999905</c:v>
                </c:pt>
                <c:pt idx="139">
                  <c:v>254.99495652293609</c:v>
                </c:pt>
                <c:pt idx="140">
                  <c:v>254.99472916937981</c:v>
                </c:pt>
                <c:pt idx="141">
                  <c:v>254.99450866512296</c:v>
                </c:pt>
                <c:pt idx="142">
                  <c:v>254.99429191747703</c:v>
                </c:pt>
                <c:pt idx="143">
                  <c:v>254.99408071703581</c:v>
                </c:pt>
                <c:pt idx="144">
                  <c:v>254.99387583476857</c:v>
                </c:pt>
                <c:pt idx="145">
                  <c:v>254.99367472258908</c:v>
                </c:pt>
                <c:pt idx="146">
                  <c:v>254.99349271560538</c:v>
                </c:pt>
                <c:pt idx="147">
                  <c:v>254.99335411110545</c:v>
                </c:pt>
                <c:pt idx="148">
                  <c:v>254.99326149141308</c:v>
                </c:pt>
                <c:pt idx="149">
                  <c:v>254.99321487541928</c:v>
                </c:pt>
                <c:pt idx="150">
                  <c:v>254.99319709263301</c:v>
                </c:pt>
                <c:pt idx="151">
                  <c:v>254.9931866715624</c:v>
                </c:pt>
                <c:pt idx="152">
                  <c:v>254.99317882604998</c:v>
                </c:pt>
                <c:pt idx="153">
                  <c:v>254.99316966619031</c:v>
                </c:pt>
                <c:pt idx="154">
                  <c:v>254.99316087143652</c:v>
                </c:pt>
                <c:pt idx="155">
                  <c:v>254.99315514400928</c:v>
                </c:pt>
                <c:pt idx="156">
                  <c:v>254.99315248506025</c:v>
                </c:pt>
                <c:pt idx="157">
                  <c:v>254.99315289462561</c:v>
                </c:pt>
                <c:pt idx="158">
                  <c:v>254.99315637147259</c:v>
                </c:pt>
                <c:pt idx="159">
                  <c:v>254.99316291570733</c:v>
                </c:pt>
                <c:pt idx="160">
                  <c:v>254.99318357220625</c:v>
                </c:pt>
                <c:pt idx="161">
                  <c:v>254.99323214315785</c:v>
                </c:pt>
                <c:pt idx="162">
                  <c:v>254.99331138394632</c:v>
                </c:pt>
                <c:pt idx="163">
                  <c:v>254.99341960371018</c:v>
                </c:pt>
                <c:pt idx="164">
                  <c:v>254.99354591002268</c:v>
                </c:pt>
                <c:pt idx="165">
                  <c:v>254.99368128035772</c:v>
                </c:pt>
                <c:pt idx="166">
                  <c:v>254.99382465096124</c:v>
                </c:pt>
                <c:pt idx="167">
                  <c:v>254.99397621313742</c:v>
                </c:pt>
                <c:pt idx="168">
                  <c:v>254.9941357651378</c:v>
                </c:pt>
                <c:pt idx="169">
                  <c:v>254.99430242488535</c:v>
                </c:pt>
                <c:pt idx="170">
                  <c:v>254.99447604225799</c:v>
                </c:pt>
                <c:pt idx="171">
                  <c:v>254.99465492228421</c:v>
                </c:pt>
                <c:pt idx="172">
                  <c:v>254.99483921956622</c:v>
                </c:pt>
                <c:pt idx="173">
                  <c:v>254.99503065557298</c:v>
                </c:pt>
                <c:pt idx="174">
                  <c:v>254.9952317804466</c:v>
                </c:pt>
                <c:pt idx="175">
                  <c:v>254.99544706193856</c:v>
                </c:pt>
                <c:pt idx="176">
                  <c:v>254.9956784299888</c:v>
                </c:pt>
                <c:pt idx="177">
                  <c:v>254.99592499485669</c:v>
                </c:pt>
                <c:pt idx="178">
                  <c:v>254.99618761228049</c:v>
                </c:pt>
                <c:pt idx="179">
                  <c:v>254.99646737683571</c:v>
                </c:pt>
                <c:pt idx="180">
                  <c:v>254.99676492468112</c:v>
                </c:pt>
                <c:pt idx="181">
                  <c:v>254.99707873438797</c:v>
                </c:pt>
                <c:pt idx="182">
                  <c:v>254.99740916427254</c:v>
                </c:pt>
                <c:pt idx="183">
                  <c:v>254.99775752283267</c:v>
                </c:pt>
                <c:pt idx="184">
                  <c:v>254.99811772921115</c:v>
                </c:pt>
                <c:pt idx="185">
                  <c:v>254.99848191285139</c:v>
                </c:pt>
                <c:pt idx="186">
                  <c:v>254.99884838089702</c:v>
                </c:pt>
                <c:pt idx="187">
                  <c:v>254.9992188909473</c:v>
                </c:pt>
                <c:pt idx="188">
                  <c:v>254.99959127304567</c:v>
                </c:pt>
                <c:pt idx="189">
                  <c:v>254.99996800269477</c:v>
                </c:pt>
                <c:pt idx="190">
                  <c:v>255.00034957702667</c:v>
                </c:pt>
                <c:pt idx="191">
                  <c:v>255.00073396572773</c:v>
                </c:pt>
                <c:pt idx="192">
                  <c:v>255.00112318390791</c:v>
                </c:pt>
                <c:pt idx="193">
                  <c:v>255.00151671758363</c:v>
                </c:pt>
                <c:pt idx="194">
                  <c:v>255.00191399149827</c:v>
                </c:pt>
                <c:pt idx="195">
                  <c:v>255.00231405190584</c:v>
                </c:pt>
                <c:pt idx="196">
                  <c:v>255.00271840557224</c:v>
                </c:pt>
                <c:pt idx="197">
                  <c:v>255.00312754796499</c:v>
                </c:pt>
                <c:pt idx="198">
                  <c:v>255.0035439873792</c:v>
                </c:pt>
                <c:pt idx="199">
                  <c:v>255.0039747518675</c:v>
                </c:pt>
                <c:pt idx="200">
                  <c:v>255.00441578996652</c:v>
                </c:pt>
                <c:pt idx="201">
                  <c:v>255.00485749929641</c:v>
                </c:pt>
                <c:pt idx="202">
                  <c:v>255.00529740489472</c:v>
                </c:pt>
                <c:pt idx="203">
                  <c:v>255.00573701422337</c:v>
                </c:pt>
                <c:pt idx="204">
                  <c:v>255.00617632728236</c:v>
                </c:pt>
                <c:pt idx="205">
                  <c:v>255.00661534407166</c:v>
                </c:pt>
                <c:pt idx="206">
                  <c:v>255.0070540645913</c:v>
                </c:pt>
                <c:pt idx="207">
                  <c:v>255.00749248884128</c:v>
                </c:pt>
                <c:pt idx="208">
                  <c:v>255.00793061682157</c:v>
                </c:pt>
                <c:pt idx="209">
                  <c:v>255.0083684485322</c:v>
                </c:pt>
                <c:pt idx="210">
                  <c:v>255.00880748128932</c:v>
                </c:pt>
                <c:pt idx="211">
                  <c:v>255.00924765021199</c:v>
                </c:pt>
                <c:pt idx="212">
                  <c:v>255.00968861561023</c:v>
                </c:pt>
                <c:pt idx="213">
                  <c:v>255.01013073701947</c:v>
                </c:pt>
                <c:pt idx="214">
                  <c:v>255.01057317705715</c:v>
                </c:pt>
                <c:pt idx="215">
                  <c:v>255.01101553567528</c:v>
                </c:pt>
                <c:pt idx="216">
                  <c:v>255.01145758937281</c:v>
                </c:pt>
                <c:pt idx="217">
                  <c:v>255.01189933814973</c:v>
                </c:pt>
                <c:pt idx="218">
                  <c:v>255.01234055927432</c:v>
                </c:pt>
                <c:pt idx="219">
                  <c:v>255.01278234361587</c:v>
                </c:pt>
                <c:pt idx="220">
                  <c:v>255.01322382095356</c:v>
                </c:pt>
                <c:pt idx="221">
                  <c:v>255.01366263879891</c:v>
                </c:pt>
                <c:pt idx="222">
                  <c:v>255.0141011540878</c:v>
                </c:pt>
                <c:pt idx="223">
                  <c:v>255.01453973962975</c:v>
                </c:pt>
                <c:pt idx="224">
                  <c:v>255.01497802313861</c:v>
                </c:pt>
                <c:pt idx="225">
                  <c:v>255.01541563128023</c:v>
                </c:pt>
                <c:pt idx="226">
                  <c:v>255.01585078687003</c:v>
                </c:pt>
                <c:pt idx="227">
                  <c:v>255.01628445911987</c:v>
                </c:pt>
                <c:pt idx="228">
                  <c:v>255.01671761221002</c:v>
                </c:pt>
                <c:pt idx="229">
                  <c:v>255.01714620355014</c:v>
                </c:pt>
                <c:pt idx="230">
                  <c:v>255.01756977508106</c:v>
                </c:pt>
                <c:pt idx="231">
                  <c:v>255.01799084748188</c:v>
                </c:pt>
                <c:pt idx="232">
                  <c:v>255.01841141566771</c:v>
                </c:pt>
                <c:pt idx="233">
                  <c:v>255.01882944038115</c:v>
                </c:pt>
                <c:pt idx="234">
                  <c:v>255.01924423913738</c:v>
                </c:pt>
                <c:pt idx="235">
                  <c:v>255.0196612164786</c:v>
                </c:pt>
                <c:pt idx="236">
                  <c:v>255.02008159486587</c:v>
                </c:pt>
                <c:pt idx="237">
                  <c:v>255.02050414163554</c:v>
                </c:pt>
                <c:pt idx="238">
                  <c:v>255.020929462738</c:v>
                </c:pt>
                <c:pt idx="239">
                  <c:v>255.02135755291874</c:v>
                </c:pt>
                <c:pt idx="240">
                  <c:v>255.02178779457603</c:v>
                </c:pt>
                <c:pt idx="241">
                  <c:v>255.02222120880668</c:v>
                </c:pt>
                <c:pt idx="242">
                  <c:v>255.02265529580635</c:v>
                </c:pt>
                <c:pt idx="243">
                  <c:v>255.02308993283978</c:v>
                </c:pt>
                <c:pt idx="244">
                  <c:v>255.02352633867662</c:v>
                </c:pt>
                <c:pt idx="245">
                  <c:v>255.02397657261542</c:v>
                </c:pt>
                <c:pt idx="246">
                  <c:v>255.02444255131581</c:v>
                </c:pt>
                <c:pt idx="247">
                  <c:v>255.02491438329369</c:v>
                </c:pt>
                <c:pt idx="248">
                  <c:v>255.02539193181821</c:v>
                </c:pt>
                <c:pt idx="249">
                  <c:v>255.02587408937507</c:v>
                </c:pt>
                <c:pt idx="250">
                  <c:v>255.0263611597247</c:v>
                </c:pt>
                <c:pt idx="251">
                  <c:v>255.02685596875733</c:v>
                </c:pt>
                <c:pt idx="252">
                  <c:v>255.02735975720935</c:v>
                </c:pt>
                <c:pt idx="253">
                  <c:v>255.02787439090031</c:v>
                </c:pt>
                <c:pt idx="254">
                  <c:v>255.02839766468131</c:v>
                </c:pt>
                <c:pt idx="255">
                  <c:v>255.02892672503404</c:v>
                </c:pt>
                <c:pt idx="256">
                  <c:v>255.0294648165079</c:v>
                </c:pt>
                <c:pt idx="257">
                  <c:v>255.03000827035089</c:v>
                </c:pt>
                <c:pt idx="258">
                  <c:v>255.03055557515989</c:v>
                </c:pt>
                <c:pt idx="259">
                  <c:v>255.03110816479864</c:v>
                </c:pt>
                <c:pt idx="260">
                  <c:v>255.03166342430762</c:v>
                </c:pt>
                <c:pt idx="261">
                  <c:v>255.03221711147808</c:v>
                </c:pt>
                <c:pt idx="262">
                  <c:v>255.03277136828052</c:v>
                </c:pt>
                <c:pt idx="263">
                  <c:v>255.03332784849283</c:v>
                </c:pt>
                <c:pt idx="264">
                  <c:v>255.03388100341039</c:v>
                </c:pt>
                <c:pt idx="265">
                  <c:v>255.03443436445434</c:v>
                </c:pt>
                <c:pt idx="266">
                  <c:v>255.03498857597839</c:v>
                </c:pt>
                <c:pt idx="267">
                  <c:v>255.03554227033607</c:v>
                </c:pt>
                <c:pt idx="268">
                  <c:v>255.03609544752734</c:v>
                </c:pt>
                <c:pt idx="269">
                  <c:v>255.03664810755228</c:v>
                </c:pt>
                <c:pt idx="270">
                  <c:v>255.03720025041085</c:v>
                </c:pt>
                <c:pt idx="271">
                  <c:v>255.03775187610302</c:v>
                </c:pt>
                <c:pt idx="272">
                  <c:v>255.03830298462887</c:v>
                </c:pt>
                <c:pt idx="273">
                  <c:v>255.03885357598833</c:v>
                </c:pt>
                <c:pt idx="274">
                  <c:v>255.0394076399069</c:v>
                </c:pt>
                <c:pt idx="275">
                  <c:v>255.03996456114942</c:v>
                </c:pt>
                <c:pt idx="276">
                  <c:v>255.04051898467077</c:v>
                </c:pt>
                <c:pt idx="277">
                  <c:v>255.04106986095414</c:v>
                </c:pt>
                <c:pt idx="278">
                  <c:v>255.04161690281586</c:v>
                </c:pt>
                <c:pt idx="279">
                  <c:v>255.0421611943363</c:v>
                </c:pt>
                <c:pt idx="280">
                  <c:v>255.04270379284446</c:v>
                </c:pt>
                <c:pt idx="281">
                  <c:v>255.04323886282106</c:v>
                </c:pt>
                <c:pt idx="282">
                  <c:v>255.04376689330792</c:v>
                </c:pt>
                <c:pt idx="283">
                  <c:v>255.04428377995455</c:v>
                </c:pt>
                <c:pt idx="284">
                  <c:v>255.04478255073954</c:v>
                </c:pt>
                <c:pt idx="285">
                  <c:v>255.04526325167618</c:v>
                </c:pt>
                <c:pt idx="286">
                  <c:v>255.04573174288174</c:v>
                </c:pt>
                <c:pt idx="287">
                  <c:v>255.04619796019648</c:v>
                </c:pt>
                <c:pt idx="288">
                  <c:v>255.04665910547959</c:v>
                </c:pt>
                <c:pt idx="289">
                  <c:v>255.0471151901132</c:v>
                </c:pt>
                <c:pt idx="290">
                  <c:v>255.0475662253636</c:v>
                </c:pt>
                <c:pt idx="291">
                  <c:v>255.0480122223812</c:v>
                </c:pt>
                <c:pt idx="292">
                  <c:v>255.04844898324339</c:v>
                </c:pt>
                <c:pt idx="293">
                  <c:v>255.04887185510785</c:v>
                </c:pt>
                <c:pt idx="294">
                  <c:v>255.04928047173209</c:v>
                </c:pt>
                <c:pt idx="295">
                  <c:v>255.04967724315202</c:v>
                </c:pt>
                <c:pt idx="296">
                  <c:v>255.0500580661467</c:v>
                </c:pt>
                <c:pt idx="297">
                  <c:v>255.05042022351023</c:v>
                </c:pt>
                <c:pt idx="298">
                  <c:v>255.05076351631436</c:v>
                </c:pt>
                <c:pt idx="299">
                  <c:v>255.05109565943903</c:v>
                </c:pt>
                <c:pt idx="300">
                  <c:v>255.05142039494126</c:v>
                </c:pt>
                <c:pt idx="301">
                  <c:v>255.05173796746496</c:v>
                </c:pt>
                <c:pt idx="302">
                  <c:v>255.05205326890297</c:v>
                </c:pt>
                <c:pt idx="303">
                  <c:v>255.05236634849297</c:v>
                </c:pt>
                <c:pt idx="304">
                  <c:v>255.05267570193175</c:v>
                </c:pt>
                <c:pt idx="305">
                  <c:v>255.05298483719085</c:v>
                </c:pt>
                <c:pt idx="306">
                  <c:v>255.05329403241524</c:v>
                </c:pt>
                <c:pt idx="307">
                  <c:v>255.0536035195318</c:v>
                </c:pt>
                <c:pt idx="308">
                  <c:v>255.05391267236013</c:v>
                </c:pt>
                <c:pt idx="309">
                  <c:v>255.05422320428352</c:v>
                </c:pt>
                <c:pt idx="310">
                  <c:v>255.05453217431059</c:v>
                </c:pt>
                <c:pt idx="311">
                  <c:v>255.0548375041505</c:v>
                </c:pt>
                <c:pt idx="312">
                  <c:v>255.05513735158564</c:v>
                </c:pt>
                <c:pt idx="313">
                  <c:v>255.05543391892277</c:v>
                </c:pt>
                <c:pt idx="314">
                  <c:v>255.05572975018336</c:v>
                </c:pt>
                <c:pt idx="315">
                  <c:v>255.05602334665988</c:v>
                </c:pt>
                <c:pt idx="316">
                  <c:v>255.05630578645807</c:v>
                </c:pt>
                <c:pt idx="317">
                  <c:v>255.0565761443932</c:v>
                </c:pt>
                <c:pt idx="318">
                  <c:v>255.05683945844569</c:v>
                </c:pt>
                <c:pt idx="319">
                  <c:v>255.05709781065366</c:v>
                </c:pt>
                <c:pt idx="320">
                  <c:v>255.05734913765565</c:v>
                </c:pt>
                <c:pt idx="321">
                  <c:v>255.05759367861043</c:v>
                </c:pt>
                <c:pt idx="322">
                  <c:v>255.05783121190495</c:v>
                </c:pt>
                <c:pt idx="323">
                  <c:v>255.05806151703661</c:v>
                </c:pt>
                <c:pt idx="324">
                  <c:v>255.05828965768217</c:v>
                </c:pt>
                <c:pt idx="325">
                  <c:v>255.05851627881674</c:v>
                </c:pt>
                <c:pt idx="326">
                  <c:v>255.05874101748918</c:v>
                </c:pt>
                <c:pt idx="327">
                  <c:v>255.05896525077114</c:v>
                </c:pt>
                <c:pt idx="328">
                  <c:v>255.05918498618104</c:v>
                </c:pt>
                <c:pt idx="329">
                  <c:v>255.05940114745721</c:v>
                </c:pt>
                <c:pt idx="330">
                  <c:v>255.05961979116759</c:v>
                </c:pt>
                <c:pt idx="331">
                  <c:v>255.05984182995883</c:v>
                </c:pt>
                <c:pt idx="332">
                  <c:v>255.06005910698687</c:v>
                </c:pt>
                <c:pt idx="333">
                  <c:v>255.06026659262864</c:v>
                </c:pt>
                <c:pt idx="334">
                  <c:v>255.06047171023519</c:v>
                </c:pt>
                <c:pt idx="335">
                  <c:v>255.06066965915721</c:v>
                </c:pt>
                <c:pt idx="336">
                  <c:v>255.06085633143266</c:v>
                </c:pt>
                <c:pt idx="337">
                  <c:v>255.06103608126793</c:v>
                </c:pt>
                <c:pt idx="338">
                  <c:v>255.06121154418662</c:v>
                </c:pt>
                <c:pt idx="339">
                  <c:v>255.06138466640448</c:v>
                </c:pt>
                <c:pt idx="340">
                  <c:v>255.06155430857177</c:v>
                </c:pt>
                <c:pt idx="341">
                  <c:v>255.06171678772668</c:v>
                </c:pt>
                <c:pt idx="342">
                  <c:v>255.06187771041024</c:v>
                </c:pt>
                <c:pt idx="343">
                  <c:v>255.0620372158306</c:v>
                </c:pt>
                <c:pt idx="344">
                  <c:v>255.06219484986568</c:v>
                </c:pt>
                <c:pt idx="345">
                  <c:v>255.06235106932127</c:v>
                </c:pt>
                <c:pt idx="346">
                  <c:v>255.06250510010597</c:v>
                </c:pt>
                <c:pt idx="347">
                  <c:v>255.06265635127465</c:v>
                </c:pt>
                <c:pt idx="348">
                  <c:v>255.06280482622779</c:v>
                </c:pt>
                <c:pt idx="349">
                  <c:v>255.06295326019571</c:v>
                </c:pt>
                <c:pt idx="350">
                  <c:v>255.06310165317839</c:v>
                </c:pt>
                <c:pt idx="351">
                  <c:v>255.06325000517586</c:v>
                </c:pt>
                <c:pt idx="352">
                  <c:v>255.06339964145502</c:v>
                </c:pt>
                <c:pt idx="353">
                  <c:v>255.06355498006403</c:v>
                </c:pt>
                <c:pt idx="354">
                  <c:v>255.06371540801808</c:v>
                </c:pt>
                <c:pt idx="355">
                  <c:v>255.06387792587194</c:v>
                </c:pt>
                <c:pt idx="356">
                  <c:v>255.06404175861388</c:v>
                </c:pt>
                <c:pt idx="357">
                  <c:v>255.06420749592894</c:v>
                </c:pt>
                <c:pt idx="358">
                  <c:v>255.06437508911108</c:v>
                </c:pt>
                <c:pt idx="359">
                  <c:v>255.06454399267642</c:v>
                </c:pt>
                <c:pt idx="360">
                  <c:v>255.06471284285917</c:v>
                </c:pt>
                <c:pt idx="361">
                  <c:v>255.06488163965932</c:v>
                </c:pt>
                <c:pt idx="362">
                  <c:v>255.06505038307688</c:v>
                </c:pt>
                <c:pt idx="363">
                  <c:v>255.06522056412322</c:v>
                </c:pt>
                <c:pt idx="364">
                  <c:v>255.06539457796561</c:v>
                </c:pt>
                <c:pt idx="365">
                  <c:v>255.06557135101099</c:v>
                </c:pt>
                <c:pt idx="366">
                  <c:v>255.0657500070771</c:v>
                </c:pt>
                <c:pt idx="367">
                  <c:v>255.06593036997177</c:v>
                </c:pt>
                <c:pt idx="368">
                  <c:v>255.06611261207246</c:v>
                </c:pt>
                <c:pt idx="369">
                  <c:v>255.06629750865392</c:v>
                </c:pt>
                <c:pt idx="370">
                  <c:v>255.06648428096599</c:v>
                </c:pt>
                <c:pt idx="371">
                  <c:v>255.06667329448706</c:v>
                </c:pt>
                <c:pt idx="372">
                  <c:v>255.06686417826896</c:v>
                </c:pt>
                <c:pt idx="373">
                  <c:v>255.06706136595034</c:v>
                </c:pt>
                <c:pt idx="374">
                  <c:v>255.06726889152773</c:v>
                </c:pt>
                <c:pt idx="375">
                  <c:v>255.06748378995977</c:v>
                </c:pt>
                <c:pt idx="376">
                  <c:v>255.06770561490583</c:v>
                </c:pt>
                <c:pt idx="377">
                  <c:v>255.06793456739001</c:v>
                </c:pt>
                <c:pt idx="378">
                  <c:v>255.06817042946005</c:v>
                </c:pt>
                <c:pt idx="379">
                  <c:v>255.06841141638333</c:v>
                </c:pt>
                <c:pt idx="380">
                  <c:v>255.06865457068739</c:v>
                </c:pt>
                <c:pt idx="381">
                  <c:v>255.06889930159173</c:v>
                </c:pt>
                <c:pt idx="382">
                  <c:v>255.06914526970121</c:v>
                </c:pt>
                <c:pt idx="383">
                  <c:v>255.06939129154708</c:v>
                </c:pt>
                <c:pt idx="384">
                  <c:v>255.06963760279817</c:v>
                </c:pt>
                <c:pt idx="385">
                  <c:v>255.06988531643606</c:v>
                </c:pt>
                <c:pt idx="386">
                  <c:v>255.07013509272537</c:v>
                </c:pt>
                <c:pt idx="387">
                  <c:v>255.07038896133258</c:v>
                </c:pt>
                <c:pt idx="388">
                  <c:v>255.07064793632074</c:v>
                </c:pt>
                <c:pt idx="389">
                  <c:v>255.07090913906512</c:v>
                </c:pt>
                <c:pt idx="390">
                  <c:v>255.07117222948651</c:v>
                </c:pt>
                <c:pt idx="391">
                  <c:v>255.07143518711885</c:v>
                </c:pt>
                <c:pt idx="392">
                  <c:v>255.07169801196207</c:v>
                </c:pt>
                <c:pt idx="393">
                  <c:v>255.07196070401622</c:v>
                </c:pt>
                <c:pt idx="394">
                  <c:v>255.0722242140564</c:v>
                </c:pt>
                <c:pt idx="395">
                  <c:v>255.0724875903438</c:v>
                </c:pt>
                <c:pt idx="396">
                  <c:v>255.0727508328784</c:v>
                </c:pt>
                <c:pt idx="397">
                  <c:v>255.07301193037219</c:v>
                </c:pt>
                <c:pt idx="398">
                  <c:v>255.07327088600385</c:v>
                </c:pt>
                <c:pt idx="399">
                  <c:v>255.0735287074362</c:v>
                </c:pt>
                <c:pt idx="400">
                  <c:v>255.07378285261086</c:v>
                </c:pt>
                <c:pt idx="401">
                  <c:v>255.07403469776631</c:v>
                </c:pt>
                <c:pt idx="402">
                  <c:v>255.07428575057537</c:v>
                </c:pt>
                <c:pt idx="403">
                  <c:v>255.07453356199909</c:v>
                </c:pt>
                <c:pt idx="404">
                  <c:v>255.07477991846551</c:v>
                </c:pt>
                <c:pt idx="405">
                  <c:v>255.07502482096052</c:v>
                </c:pt>
                <c:pt idx="406">
                  <c:v>255.07526960666121</c:v>
                </c:pt>
                <c:pt idx="407">
                  <c:v>255.07551427556754</c:v>
                </c:pt>
                <c:pt idx="408">
                  <c:v>255.07575671625929</c:v>
                </c:pt>
                <c:pt idx="409">
                  <c:v>255.07599493114654</c:v>
                </c:pt>
                <c:pt idx="410">
                  <c:v>255.07622837178769</c:v>
                </c:pt>
                <c:pt idx="411">
                  <c:v>255.07645576847733</c:v>
                </c:pt>
                <c:pt idx="412">
                  <c:v>255.07667354467111</c:v>
                </c:pt>
                <c:pt idx="413">
                  <c:v>255.07687240690592</c:v>
                </c:pt>
                <c:pt idx="414">
                  <c:v>255.07704846557692</c:v>
                </c:pt>
                <c:pt idx="415">
                  <c:v>255.0772020994832</c:v>
                </c:pt>
                <c:pt idx="416">
                  <c:v>255.07733452486116</c:v>
                </c:pt>
                <c:pt idx="417">
                  <c:v>255.07744686569157</c:v>
                </c:pt>
                <c:pt idx="418">
                  <c:v>255.0775394444064</c:v>
                </c:pt>
                <c:pt idx="419">
                  <c:v>255.0776126268679</c:v>
                </c:pt>
                <c:pt idx="420">
                  <c:v>255.07767417247442</c:v>
                </c:pt>
                <c:pt idx="421">
                  <c:v>255.07773260988753</c:v>
                </c:pt>
                <c:pt idx="422">
                  <c:v>255.07778661254855</c:v>
                </c:pt>
                <c:pt idx="423">
                  <c:v>255.07783452096365</c:v>
                </c:pt>
                <c:pt idx="424">
                  <c:v>255.07787666917034</c:v>
                </c:pt>
                <c:pt idx="425">
                  <c:v>255.0779133919545</c:v>
                </c:pt>
                <c:pt idx="426">
                  <c:v>255.07794415862315</c:v>
                </c:pt>
                <c:pt idx="427">
                  <c:v>255.07796739876014</c:v>
                </c:pt>
                <c:pt idx="428">
                  <c:v>255.07798286932874</c:v>
                </c:pt>
                <c:pt idx="429">
                  <c:v>255.07799114641574</c:v>
                </c:pt>
                <c:pt idx="430">
                  <c:v>255.07798282471083</c:v>
                </c:pt>
                <c:pt idx="431">
                  <c:v>255.07794794385157</c:v>
                </c:pt>
                <c:pt idx="432">
                  <c:v>255.07788430648299</c:v>
                </c:pt>
                <c:pt idx="433">
                  <c:v>255.07779187854155</c:v>
                </c:pt>
                <c:pt idx="434">
                  <c:v>255.07767883945564</c:v>
                </c:pt>
                <c:pt idx="435">
                  <c:v>255.07755027079673</c:v>
                </c:pt>
                <c:pt idx="436">
                  <c:v>255.07741169847668</c:v>
                </c:pt>
                <c:pt idx="437">
                  <c:v>255.07726422219511</c:v>
                </c:pt>
                <c:pt idx="438">
                  <c:v>255.0771072812758</c:v>
                </c:pt>
                <c:pt idx="439">
                  <c:v>255.07694086713724</c:v>
                </c:pt>
                <c:pt idx="440">
                  <c:v>255.07676552494388</c:v>
                </c:pt>
                <c:pt idx="441">
                  <c:v>255.07658013699847</c:v>
                </c:pt>
                <c:pt idx="442">
                  <c:v>255.07638580217667</c:v>
                </c:pt>
                <c:pt idx="443">
                  <c:v>255.07618861568926</c:v>
                </c:pt>
                <c:pt idx="444">
                  <c:v>255.07598057591596</c:v>
                </c:pt>
                <c:pt idx="445">
                  <c:v>255.07573821992051</c:v>
                </c:pt>
                <c:pt idx="446">
                  <c:v>255.07544770912284</c:v>
                </c:pt>
                <c:pt idx="447">
                  <c:v>255.07511263270004</c:v>
                </c:pt>
                <c:pt idx="448">
                  <c:v>255.07475395152824</c:v>
                </c:pt>
                <c:pt idx="449">
                  <c:v>255.07438376520008</c:v>
                </c:pt>
                <c:pt idx="450">
                  <c:v>255.07400104475923</c:v>
                </c:pt>
                <c:pt idx="451">
                  <c:v>255.07360788300403</c:v>
                </c:pt>
                <c:pt idx="452">
                  <c:v>255.07320113057651</c:v>
                </c:pt>
                <c:pt idx="453">
                  <c:v>255.07278187379313</c:v>
                </c:pt>
                <c:pt idx="454">
                  <c:v>255.07234560486339</c:v>
                </c:pt>
                <c:pt idx="455">
                  <c:v>255.07189530608815</c:v>
                </c:pt>
                <c:pt idx="456">
                  <c:v>255.07143917014929</c:v>
                </c:pt>
                <c:pt idx="457">
                  <c:v>255.07097164082867</c:v>
                </c:pt>
                <c:pt idx="458">
                  <c:v>255.0704906676076</c:v>
                </c:pt>
                <c:pt idx="459">
                  <c:v>255.06999936102974</c:v>
                </c:pt>
                <c:pt idx="460">
                  <c:v>255.06949562322612</c:v>
                </c:pt>
                <c:pt idx="461">
                  <c:v>255.0689844651765</c:v>
                </c:pt>
                <c:pt idx="462">
                  <c:v>255.06845939605037</c:v>
                </c:pt>
                <c:pt idx="463">
                  <c:v>255.06792112038659</c:v>
                </c:pt>
                <c:pt idx="464">
                  <c:v>255.06736799670404</c:v>
                </c:pt>
                <c:pt idx="465">
                  <c:v>255.06678647760185</c:v>
                </c:pt>
                <c:pt idx="466">
                  <c:v>255.06617585889464</c:v>
                </c:pt>
                <c:pt idx="467">
                  <c:v>255.0655509359103</c:v>
                </c:pt>
                <c:pt idx="468">
                  <c:v>255.06492300936608</c:v>
                </c:pt>
                <c:pt idx="469">
                  <c:v>255.06429093440866</c:v>
                </c:pt>
                <c:pt idx="470">
                  <c:v>255.06365583617762</c:v>
                </c:pt>
                <c:pt idx="471">
                  <c:v>255.0630165681311</c:v>
                </c:pt>
                <c:pt idx="472">
                  <c:v>255.06237425787953</c:v>
                </c:pt>
                <c:pt idx="473">
                  <c:v>255.06172889821698</c:v>
                </c:pt>
                <c:pt idx="474">
                  <c:v>255.06107549945298</c:v>
                </c:pt>
                <c:pt idx="475">
                  <c:v>255.06041558990273</c:v>
                </c:pt>
                <c:pt idx="476">
                  <c:v>255.0597487574056</c:v>
                </c:pt>
                <c:pt idx="477">
                  <c:v>255.05907640343761</c:v>
                </c:pt>
                <c:pt idx="478">
                  <c:v>255.05837083043147</c:v>
                </c:pt>
                <c:pt idx="479">
                  <c:v>255.05760113368683</c:v>
                </c:pt>
                <c:pt idx="480">
                  <c:v>255.05676469688916</c:v>
                </c:pt>
                <c:pt idx="481">
                  <c:v>255.05589237363313</c:v>
                </c:pt>
                <c:pt idx="482">
                  <c:v>255.05501243063571</c:v>
                </c:pt>
                <c:pt idx="483">
                  <c:v>255.05412553119976</c:v>
                </c:pt>
                <c:pt idx="484">
                  <c:v>255.05323164645182</c:v>
                </c:pt>
                <c:pt idx="485">
                  <c:v>255.05233074956683</c:v>
                </c:pt>
                <c:pt idx="486">
                  <c:v>255.05142281369237</c:v>
                </c:pt>
                <c:pt idx="487">
                  <c:v>255.0505043889967</c:v>
                </c:pt>
                <c:pt idx="488">
                  <c:v>255.04957886169197</c:v>
                </c:pt>
                <c:pt idx="489">
                  <c:v>255.04864760594708</c:v>
                </c:pt>
                <c:pt idx="490">
                  <c:v>255.04771200504504</c:v>
                </c:pt>
                <c:pt idx="491">
                  <c:v>255.04677063869428</c:v>
                </c:pt>
                <c:pt idx="492">
                  <c:v>255.04582207722493</c:v>
                </c:pt>
                <c:pt idx="493">
                  <c:v>255.04485499671074</c:v>
                </c:pt>
                <c:pt idx="494">
                  <c:v>255.04385085424121</c:v>
                </c:pt>
                <c:pt idx="495">
                  <c:v>255.04279996809635</c:v>
                </c:pt>
                <c:pt idx="496">
                  <c:v>255.04170060100353</c:v>
                </c:pt>
                <c:pt idx="497">
                  <c:v>255.04054936119275</c:v>
                </c:pt>
                <c:pt idx="498">
                  <c:v>255.03934595304418</c:v>
                </c:pt>
                <c:pt idx="499">
                  <c:v>255.03809006602341</c:v>
                </c:pt>
                <c:pt idx="500">
                  <c:v>255.03679927485558</c:v>
                </c:pt>
                <c:pt idx="501">
                  <c:v>255.03549130333818</c:v>
                </c:pt>
                <c:pt idx="502">
                  <c:v>255.0341660563133</c:v>
                </c:pt>
                <c:pt idx="503">
                  <c:v>255.03281978683216</c:v>
                </c:pt>
                <c:pt idx="504">
                  <c:v>255.03145321487506</c:v>
                </c:pt>
                <c:pt idx="505">
                  <c:v>255.03006692278299</c:v>
                </c:pt>
                <c:pt idx="506">
                  <c:v>255.02866014476527</c:v>
                </c:pt>
                <c:pt idx="507">
                  <c:v>255.02723263922286</c:v>
                </c:pt>
                <c:pt idx="508">
                  <c:v>255.02578408639414</c:v>
                </c:pt>
                <c:pt idx="509">
                  <c:v>255.02431280043373</c:v>
                </c:pt>
                <c:pt idx="510">
                  <c:v>255.02282333197206</c:v>
                </c:pt>
                <c:pt idx="511">
                  <c:v>255.02131557708486</c:v>
                </c:pt>
                <c:pt idx="512">
                  <c:v>255.01978942861814</c:v>
                </c:pt>
                <c:pt idx="513">
                  <c:v>255.01824477616145</c:v>
                </c:pt>
                <c:pt idx="514">
                  <c:v>255.01667781212873</c:v>
                </c:pt>
                <c:pt idx="515">
                  <c:v>255.01508469065854</c:v>
                </c:pt>
                <c:pt idx="516">
                  <c:v>255.01347000340746</c:v>
                </c:pt>
                <c:pt idx="517">
                  <c:v>255.01183202526491</c:v>
                </c:pt>
                <c:pt idx="518">
                  <c:v>255.01017564062653</c:v>
                </c:pt>
                <c:pt idx="519">
                  <c:v>255.00850898175716</c:v>
                </c:pt>
                <c:pt idx="520">
                  <c:v>255.00683200446326</c:v>
                </c:pt>
                <c:pt idx="521">
                  <c:v>255.00514466199732</c:v>
                </c:pt>
                <c:pt idx="522">
                  <c:v>255.00344690532893</c:v>
                </c:pt>
                <c:pt idx="523">
                  <c:v>255.00173868766026</c:v>
                </c:pt>
                <c:pt idx="524">
                  <c:v>255.00001996172458</c:v>
                </c:pt>
                <c:pt idx="525">
                  <c:v>254.99828743521465</c:v>
                </c:pt>
                <c:pt idx="526">
                  <c:v>254.99654093178259</c:v>
                </c:pt>
                <c:pt idx="527">
                  <c:v>254.9947813966597</c:v>
                </c:pt>
                <c:pt idx="528">
                  <c:v>254.99299224654558</c:v>
                </c:pt>
                <c:pt idx="529">
                  <c:v>254.99115610282433</c:v>
                </c:pt>
                <c:pt idx="530">
                  <c:v>254.98926891931927</c:v>
                </c:pt>
                <c:pt idx="531">
                  <c:v>254.98733134723946</c:v>
                </c:pt>
                <c:pt idx="532">
                  <c:v>254.98535971051092</c:v>
                </c:pt>
                <c:pt idx="533">
                  <c:v>254.98337295438623</c:v>
                </c:pt>
                <c:pt idx="534">
                  <c:v>254.98137271540421</c:v>
                </c:pt>
                <c:pt idx="535">
                  <c:v>254.97935892431121</c:v>
                </c:pt>
                <c:pt idx="536">
                  <c:v>254.97733281902322</c:v>
                </c:pt>
                <c:pt idx="537">
                  <c:v>254.97529565707433</c:v>
                </c:pt>
                <c:pt idx="538">
                  <c:v>254.97324739577357</c:v>
                </c:pt>
                <c:pt idx="539">
                  <c:v>254.97118798980875</c:v>
                </c:pt>
                <c:pt idx="540">
                  <c:v>254.96911739406733</c:v>
                </c:pt>
                <c:pt idx="541">
                  <c:v>254.96703874434553</c:v>
                </c:pt>
                <c:pt idx="542">
                  <c:v>254.96494526430382</c:v>
                </c:pt>
                <c:pt idx="543">
                  <c:v>254.96283138297599</c:v>
                </c:pt>
                <c:pt idx="544">
                  <c:v>254.96069751056459</c:v>
                </c:pt>
                <c:pt idx="545">
                  <c:v>254.95854298860831</c:v>
                </c:pt>
                <c:pt idx="546">
                  <c:v>254.95636860684527</c:v>
                </c:pt>
                <c:pt idx="547">
                  <c:v>254.95417494893366</c:v>
                </c:pt>
                <c:pt idx="548">
                  <c:v>254.95196190288596</c:v>
                </c:pt>
                <c:pt idx="549">
                  <c:v>254.94972609666218</c:v>
                </c:pt>
                <c:pt idx="550">
                  <c:v>254.94746466149138</c:v>
                </c:pt>
                <c:pt idx="551">
                  <c:v>254.94517469779933</c:v>
                </c:pt>
                <c:pt idx="552">
                  <c:v>254.94285494364516</c:v>
                </c:pt>
                <c:pt idx="553">
                  <c:v>254.94050403430228</c:v>
                </c:pt>
                <c:pt idx="554">
                  <c:v>254.93812067607968</c:v>
                </c:pt>
                <c:pt idx="555">
                  <c:v>254.93570535989323</c:v>
                </c:pt>
                <c:pt idx="556">
                  <c:v>254.93325741589305</c:v>
                </c:pt>
                <c:pt idx="557">
                  <c:v>254.93077449692566</c:v>
                </c:pt>
                <c:pt idx="558">
                  <c:v>254.92825640535204</c:v>
                </c:pt>
                <c:pt idx="559">
                  <c:v>254.92570355391419</c:v>
                </c:pt>
                <c:pt idx="560">
                  <c:v>254.92311737421286</c:v>
                </c:pt>
                <c:pt idx="561">
                  <c:v>254.9204976258593</c:v>
                </c:pt>
                <c:pt idx="562">
                  <c:v>254.91784406357493</c:v>
                </c:pt>
                <c:pt idx="563">
                  <c:v>254.9151564422547</c:v>
                </c:pt>
                <c:pt idx="564">
                  <c:v>254.91243878364381</c:v>
                </c:pt>
                <c:pt idx="565">
                  <c:v>254.90969516305961</c:v>
                </c:pt>
                <c:pt idx="566">
                  <c:v>254.90692541321366</c:v>
                </c:pt>
                <c:pt idx="567">
                  <c:v>254.90412936318918</c:v>
                </c:pt>
                <c:pt idx="568">
                  <c:v>254.901298195148</c:v>
                </c:pt>
                <c:pt idx="569">
                  <c:v>254.89842297536472</c:v>
                </c:pt>
                <c:pt idx="570">
                  <c:v>254.89550335774203</c:v>
                </c:pt>
                <c:pt idx="571">
                  <c:v>254.89253899463219</c:v>
                </c:pt>
                <c:pt idx="572">
                  <c:v>254.88953245540722</c:v>
                </c:pt>
                <c:pt idx="573">
                  <c:v>254.88647860158164</c:v>
                </c:pt>
                <c:pt idx="574">
                  <c:v>254.88337378249301</c:v>
                </c:pt>
                <c:pt idx="575">
                  <c:v>254.88022245213051</c:v>
                </c:pt>
                <c:pt idx="576">
                  <c:v>254.87702378958886</c:v>
                </c:pt>
                <c:pt idx="577">
                  <c:v>254.87377815420663</c:v>
                </c:pt>
                <c:pt idx="578">
                  <c:v>254.87049486450721</c:v>
                </c:pt>
                <c:pt idx="579">
                  <c:v>254.86718517042524</c:v>
                </c:pt>
                <c:pt idx="580">
                  <c:v>254.8638520736194</c:v>
                </c:pt>
                <c:pt idx="581">
                  <c:v>254.86049801406583</c:v>
                </c:pt>
                <c:pt idx="582">
                  <c:v>254.8571138134464</c:v>
                </c:pt>
                <c:pt idx="583">
                  <c:v>254.85369016290147</c:v>
                </c:pt>
                <c:pt idx="584">
                  <c:v>254.85022676541115</c:v>
                </c:pt>
                <c:pt idx="585">
                  <c:v>254.84672332432385</c:v>
                </c:pt>
                <c:pt idx="586">
                  <c:v>254.84317908365662</c:v>
                </c:pt>
                <c:pt idx="587">
                  <c:v>254.83958941787108</c:v>
                </c:pt>
                <c:pt idx="588">
                  <c:v>254.83595273288844</c:v>
                </c:pt>
                <c:pt idx="589">
                  <c:v>254.83227145271962</c:v>
                </c:pt>
                <c:pt idx="590">
                  <c:v>254.82854725733532</c:v>
                </c:pt>
                <c:pt idx="591">
                  <c:v>254.8247842003926</c:v>
                </c:pt>
                <c:pt idx="592">
                  <c:v>254.8209820026747</c:v>
                </c:pt>
                <c:pt idx="593">
                  <c:v>254.81714038292222</c:v>
                </c:pt>
                <c:pt idx="594">
                  <c:v>254.81325905839904</c:v>
                </c:pt>
                <c:pt idx="595">
                  <c:v>254.80933774432771</c:v>
                </c:pt>
                <c:pt idx="596">
                  <c:v>254.80537934093664</c:v>
                </c:pt>
                <c:pt idx="597">
                  <c:v>254.80138967494176</c:v>
                </c:pt>
                <c:pt idx="598">
                  <c:v>254.79736856161963</c:v>
                </c:pt>
                <c:pt idx="599">
                  <c:v>254.79331436484927</c:v>
                </c:pt>
                <c:pt idx="600">
                  <c:v>254.78923076662295</c:v>
                </c:pt>
                <c:pt idx="601">
                  <c:v>254.7851172821608</c:v>
                </c:pt>
                <c:pt idx="602">
                  <c:v>254.78097163101543</c:v>
                </c:pt>
                <c:pt idx="603">
                  <c:v>254.7767952611884</c:v>
                </c:pt>
                <c:pt idx="604">
                  <c:v>254.77257551627918</c:v>
                </c:pt>
                <c:pt idx="605">
                  <c:v>254.76830218970287</c:v>
                </c:pt>
                <c:pt idx="606">
                  <c:v>254.7639728630179</c:v>
                </c:pt>
                <c:pt idx="607">
                  <c:v>254.75958708384542</c:v>
                </c:pt>
                <c:pt idx="608">
                  <c:v>254.7551275449803</c:v>
                </c:pt>
                <c:pt idx="609">
                  <c:v>254.75057649943852</c:v>
                </c:pt>
                <c:pt idx="610">
                  <c:v>254.74593189630062</c:v>
                </c:pt>
                <c:pt idx="611">
                  <c:v>254.7411948615042</c:v>
                </c:pt>
                <c:pt idx="612">
                  <c:v>254.73640434182909</c:v>
                </c:pt>
                <c:pt idx="613">
                  <c:v>254.73160774485194</c:v>
                </c:pt>
                <c:pt idx="614">
                  <c:v>254.72681240114508</c:v>
                </c:pt>
                <c:pt idx="615">
                  <c:v>254.72201855828834</c:v>
                </c:pt>
                <c:pt idx="616">
                  <c:v>254.71722491268815</c:v>
                </c:pt>
                <c:pt idx="617">
                  <c:v>254.71242995678725</c:v>
                </c:pt>
                <c:pt idx="618">
                  <c:v>254.70762504165697</c:v>
                </c:pt>
                <c:pt idx="619">
                  <c:v>254.70280155516218</c:v>
                </c:pt>
                <c:pt idx="620">
                  <c:v>254.69794847903438</c:v>
                </c:pt>
                <c:pt idx="621">
                  <c:v>254.6930533995191</c:v>
                </c:pt>
                <c:pt idx="622">
                  <c:v>254.68812538880829</c:v>
                </c:pt>
                <c:pt idx="623">
                  <c:v>254.68317489756788</c:v>
                </c:pt>
                <c:pt idx="624">
                  <c:v>254.67820188220691</c:v>
                </c:pt>
                <c:pt idx="625">
                  <c:v>254.67320630526402</c:v>
                </c:pt>
                <c:pt idx="626">
                  <c:v>254.66817416820123</c:v>
                </c:pt>
                <c:pt idx="627">
                  <c:v>254.66309089814615</c:v>
                </c:pt>
                <c:pt idx="628">
                  <c:v>254.65795577285718</c:v>
                </c:pt>
                <c:pt idx="629">
                  <c:v>254.6527684190109</c:v>
                </c:pt>
                <c:pt idx="630">
                  <c:v>254.64755571762586</c:v>
                </c:pt>
                <c:pt idx="631">
                  <c:v>254.64234496832003</c:v>
                </c:pt>
                <c:pt idx="632">
                  <c:v>254.63713642479667</c:v>
                </c:pt>
                <c:pt idx="633">
                  <c:v>254.63193033471984</c:v>
                </c:pt>
                <c:pt idx="634">
                  <c:v>254.62671033816724</c:v>
                </c:pt>
                <c:pt idx="635">
                  <c:v>254.62145983176649</c:v>
                </c:pt>
                <c:pt idx="636">
                  <c:v>254.61617311992211</c:v>
                </c:pt>
                <c:pt idx="637">
                  <c:v>254.61086307787446</c:v>
                </c:pt>
                <c:pt idx="638">
                  <c:v>254.60553901956314</c:v>
                </c:pt>
                <c:pt idx="639">
                  <c:v>254.60020288358206</c:v>
                </c:pt>
                <c:pt idx="640">
                  <c:v>254.59485287030174</c:v>
                </c:pt>
                <c:pt idx="641">
                  <c:v>254.58948714922366</c:v>
                </c:pt>
                <c:pt idx="642">
                  <c:v>254.58410575829143</c:v>
                </c:pt>
                <c:pt idx="643">
                  <c:v>254.57869730251718</c:v>
                </c:pt>
                <c:pt idx="644">
                  <c:v>254.57326553025484</c:v>
                </c:pt>
                <c:pt idx="645">
                  <c:v>254.56780271613619</c:v>
                </c:pt>
                <c:pt idx="646">
                  <c:v>254.5623087312689</c:v>
                </c:pt>
                <c:pt idx="647">
                  <c:v>254.55679505791849</c:v>
                </c:pt>
                <c:pt idx="648">
                  <c:v>254.55123840722797</c:v>
                </c:pt>
                <c:pt idx="649">
                  <c:v>254.54564826896967</c:v>
                </c:pt>
                <c:pt idx="650">
                  <c:v>254.54003036046694</c:v>
                </c:pt>
                <c:pt idx="651">
                  <c:v>254.53437086735241</c:v>
                </c:pt>
                <c:pt idx="652">
                  <c:v>254.52869515626708</c:v>
                </c:pt>
                <c:pt idx="653">
                  <c:v>254.5229953626685</c:v>
                </c:pt>
                <c:pt idx="654">
                  <c:v>254.51726153339891</c:v>
                </c:pt>
                <c:pt idx="655">
                  <c:v>254.51149949298369</c:v>
                </c:pt>
                <c:pt idx="656">
                  <c:v>254.50571115194248</c:v>
                </c:pt>
                <c:pt idx="657">
                  <c:v>254.49989444041071</c:v>
                </c:pt>
                <c:pt idx="658">
                  <c:v>254.49403721230192</c:v>
                </c:pt>
                <c:pt idx="659">
                  <c:v>254.48811907693741</c:v>
                </c:pt>
                <c:pt idx="660">
                  <c:v>254.48212948045571</c:v>
                </c:pt>
                <c:pt idx="661">
                  <c:v>254.47606585650368</c:v>
                </c:pt>
                <c:pt idx="662">
                  <c:v>254.46995415550563</c:v>
                </c:pt>
                <c:pt idx="663">
                  <c:v>254.46381661131915</c:v>
                </c:pt>
                <c:pt idx="664">
                  <c:v>254.45766961003338</c:v>
                </c:pt>
                <c:pt idx="665">
                  <c:v>254.45154213713712</c:v>
                </c:pt>
                <c:pt idx="666">
                  <c:v>254.44543669754324</c:v>
                </c:pt>
                <c:pt idx="667">
                  <c:v>254.43932675764299</c:v>
                </c:pt>
                <c:pt idx="668">
                  <c:v>254.43319374242807</c:v>
                </c:pt>
                <c:pt idx="669">
                  <c:v>254.42703763627361</c:v>
                </c:pt>
                <c:pt idx="670">
                  <c:v>254.42085212870285</c:v>
                </c:pt>
                <c:pt idx="671">
                  <c:v>254.41464344447542</c:v>
                </c:pt>
                <c:pt idx="672">
                  <c:v>254.40840522670231</c:v>
                </c:pt>
                <c:pt idx="673">
                  <c:v>254.402141623153</c:v>
                </c:pt>
                <c:pt idx="674">
                  <c:v>254.39583133831565</c:v>
                </c:pt>
                <c:pt idx="675">
                  <c:v>254.3894399919823</c:v>
                </c:pt>
                <c:pt idx="676">
                  <c:v>254.38296911719908</c:v>
                </c:pt>
                <c:pt idx="677">
                  <c:v>254.37641597507258</c:v>
                </c:pt>
                <c:pt idx="678">
                  <c:v>254.36985320479721</c:v>
                </c:pt>
                <c:pt idx="679">
                  <c:v>254.36335877596443</c:v>
                </c:pt>
                <c:pt idx="680">
                  <c:v>254.3569336057455</c:v>
                </c:pt>
                <c:pt idx="681">
                  <c:v>254.35052636022101</c:v>
                </c:pt>
                <c:pt idx="682">
                  <c:v>254.34408370886797</c:v>
                </c:pt>
                <c:pt idx="683">
                  <c:v>254.33760419869583</c:v>
                </c:pt>
                <c:pt idx="684">
                  <c:v>254.33108767943244</c:v>
                </c:pt>
                <c:pt idx="685">
                  <c:v>254.32453399625206</c:v>
                </c:pt>
                <c:pt idx="686">
                  <c:v>254.31794963232704</c:v>
                </c:pt>
                <c:pt idx="687">
                  <c:v>254.31134115326756</c:v>
                </c:pt>
                <c:pt idx="688">
                  <c:v>254.30470853317149</c:v>
                </c:pt>
                <c:pt idx="689">
                  <c:v>254.29804906329116</c:v>
                </c:pt>
                <c:pt idx="690">
                  <c:v>254.29133983683596</c:v>
                </c:pt>
                <c:pt idx="691">
                  <c:v>254.28456304344505</c:v>
                </c:pt>
                <c:pt idx="692">
                  <c:v>254.27772093813383</c:v>
                </c:pt>
                <c:pt idx="693">
                  <c:v>254.27083482296331</c:v>
                </c:pt>
                <c:pt idx="694">
                  <c:v>254.26395352162649</c:v>
                </c:pt>
                <c:pt idx="695">
                  <c:v>254.25710463374824</c:v>
                </c:pt>
                <c:pt idx="696">
                  <c:v>254.25029554343203</c:v>
                </c:pt>
                <c:pt idx="697">
                  <c:v>254.24353370403162</c:v>
                </c:pt>
                <c:pt idx="698">
                  <c:v>254.23682664830901</c:v>
                </c:pt>
                <c:pt idx="699">
                  <c:v>254.23018199860712</c:v>
                </c:pt>
                <c:pt idx="700">
                  <c:v>254.22356582012372</c:v>
                </c:pt>
                <c:pt idx="701">
                  <c:v>254.21694375378584</c:v>
                </c:pt>
                <c:pt idx="702">
                  <c:v>254.2103089416583</c:v>
                </c:pt>
                <c:pt idx="703">
                  <c:v>254.20365444292912</c:v>
                </c:pt>
                <c:pt idx="704">
                  <c:v>254.19698026181084</c:v>
                </c:pt>
                <c:pt idx="705">
                  <c:v>254.19028639834076</c:v>
                </c:pt>
                <c:pt idx="706">
                  <c:v>254.18357284408114</c:v>
                </c:pt>
                <c:pt idx="707">
                  <c:v>254.17683959899489</c:v>
                </c:pt>
                <c:pt idx="708">
                  <c:v>254.17008666730683</c:v>
                </c:pt>
                <c:pt idx="709">
                  <c:v>254.16331405329183</c:v>
                </c:pt>
                <c:pt idx="710">
                  <c:v>254.15652175698702</c:v>
                </c:pt>
                <c:pt idx="711">
                  <c:v>254.14970976983065</c:v>
                </c:pt>
                <c:pt idx="712">
                  <c:v>254.14287809178549</c:v>
                </c:pt>
                <c:pt idx="713">
                  <c:v>254.1360267271387</c:v>
                </c:pt>
                <c:pt idx="714">
                  <c:v>254.12916290197873</c:v>
                </c:pt>
                <c:pt idx="715">
                  <c:v>254.12229392496084</c:v>
                </c:pt>
                <c:pt idx="716">
                  <c:v>254.11541991973974</c:v>
                </c:pt>
                <c:pt idx="717">
                  <c:v>254.10854100970954</c:v>
                </c:pt>
                <c:pt idx="718">
                  <c:v>254.10164124236664</c:v>
                </c:pt>
                <c:pt idx="719">
                  <c:v>254.09470448011518</c:v>
                </c:pt>
                <c:pt idx="720">
                  <c:v>254.08773056597326</c:v>
                </c:pt>
                <c:pt idx="721">
                  <c:v>254.08071935604909</c:v>
                </c:pt>
                <c:pt idx="722">
                  <c:v>254.07367070583268</c:v>
                </c:pt>
                <c:pt idx="723">
                  <c:v>254.06658446129583</c:v>
                </c:pt>
                <c:pt idx="724">
                  <c:v>254.0594381708128</c:v>
                </c:pt>
                <c:pt idx="725">
                  <c:v>254.05220912569422</c:v>
                </c:pt>
                <c:pt idx="726">
                  <c:v>254.04489679410898</c:v>
                </c:pt>
                <c:pt idx="727">
                  <c:v>254.03750064442329</c:v>
                </c:pt>
                <c:pt idx="728">
                  <c:v>254.03011939690271</c:v>
                </c:pt>
                <c:pt idx="729">
                  <c:v>254.02279256805039</c:v>
                </c:pt>
                <c:pt idx="730">
                  <c:v>254.0155207919274</c:v>
                </c:pt>
                <c:pt idx="731">
                  <c:v>254.00830469607823</c:v>
                </c:pt>
                <c:pt idx="732">
                  <c:v>254.00111448825729</c:v>
                </c:pt>
                <c:pt idx="733">
                  <c:v>253.99392004333356</c:v>
                </c:pt>
                <c:pt idx="734">
                  <c:v>253.98672148444052</c:v>
                </c:pt>
                <c:pt idx="735">
                  <c:v>253.97951893904974</c:v>
                </c:pt>
                <c:pt idx="736">
                  <c:v>253.97230997355254</c:v>
                </c:pt>
                <c:pt idx="737">
                  <c:v>253.96509211742961</c:v>
                </c:pt>
                <c:pt idx="738">
                  <c:v>253.95786544756231</c:v>
                </c:pt>
                <c:pt idx="739">
                  <c:v>253.95063004562468</c:v>
                </c:pt>
                <c:pt idx="740">
                  <c:v>253.94338599255695</c:v>
                </c:pt>
                <c:pt idx="741">
                  <c:v>253.93613337416366</c:v>
                </c:pt>
                <c:pt idx="742">
                  <c:v>253.92888268264232</c:v>
                </c:pt>
                <c:pt idx="743">
                  <c:v>253.92164450790284</c:v>
                </c:pt>
                <c:pt idx="744">
                  <c:v>253.91441909129696</c:v>
                </c:pt>
                <c:pt idx="745">
                  <c:v>253.90720667785382</c:v>
                </c:pt>
                <c:pt idx="746">
                  <c:v>253.90000750687594</c:v>
                </c:pt>
                <c:pt idx="747">
                  <c:v>253.8928218166231</c:v>
                </c:pt>
                <c:pt idx="748">
                  <c:v>253.8856973928529</c:v>
                </c:pt>
                <c:pt idx="749">
                  <c:v>253.87861893075646</c:v>
                </c:pt>
                <c:pt idx="750">
                  <c:v>253.87159221328469</c:v>
                </c:pt>
                <c:pt idx="751">
                  <c:v>253.86462306008383</c:v>
                </c:pt>
                <c:pt idx="752">
                  <c:v>253.85771200274013</c:v>
                </c:pt>
                <c:pt idx="753">
                  <c:v>253.85085956748375</c:v>
                </c:pt>
                <c:pt idx="754">
                  <c:v>253.84407431137572</c:v>
                </c:pt>
                <c:pt idx="755">
                  <c:v>253.8373648586678</c:v>
                </c:pt>
                <c:pt idx="756">
                  <c:v>253.83073452113376</c:v>
                </c:pt>
                <c:pt idx="757">
                  <c:v>253.82418662051114</c:v>
                </c:pt>
                <c:pt idx="758">
                  <c:v>253.81781910427156</c:v>
                </c:pt>
                <c:pt idx="759">
                  <c:v>253.81173071610186</c:v>
                </c:pt>
                <c:pt idx="760">
                  <c:v>253.80592321546362</c:v>
                </c:pt>
                <c:pt idx="761">
                  <c:v>253.80039827736471</c:v>
                </c:pt>
                <c:pt idx="762">
                  <c:v>253.79511664612789</c:v>
                </c:pt>
                <c:pt idx="763">
                  <c:v>253.79003871021649</c:v>
                </c:pt>
                <c:pt idx="764">
                  <c:v>253.78515732215325</c:v>
                </c:pt>
                <c:pt idx="765">
                  <c:v>253.7804652408206</c:v>
                </c:pt>
                <c:pt idx="766">
                  <c:v>253.77593047940505</c:v>
                </c:pt>
                <c:pt idx="767">
                  <c:v>253.77152082937394</c:v>
                </c:pt>
                <c:pt idx="768">
                  <c:v>253.76725333374054</c:v>
                </c:pt>
                <c:pt idx="769">
                  <c:v>253.76314511578141</c:v>
                </c:pt>
                <c:pt idx="770">
                  <c:v>253.75923815539016</c:v>
                </c:pt>
                <c:pt idx="771">
                  <c:v>253.75557458723461</c:v>
                </c:pt>
                <c:pt idx="772">
                  <c:v>253.7521497461579</c:v>
                </c:pt>
                <c:pt idx="773">
                  <c:v>253.74895890133308</c:v>
                </c:pt>
                <c:pt idx="774">
                  <c:v>253.74607747154991</c:v>
                </c:pt>
                <c:pt idx="775">
                  <c:v>253.74358106241252</c:v>
                </c:pt>
                <c:pt idx="776">
                  <c:v>253.74148721790002</c:v>
                </c:pt>
                <c:pt idx="777">
                  <c:v>253.73978786496255</c:v>
                </c:pt>
                <c:pt idx="778">
                  <c:v>253.73835884256434</c:v>
                </c:pt>
                <c:pt idx="779">
                  <c:v>253.73710119773833</c:v>
                </c:pt>
                <c:pt idx="780">
                  <c:v>253.73601512936506</c:v>
                </c:pt>
                <c:pt idx="781">
                  <c:v>253.73510080815271</c:v>
                </c:pt>
                <c:pt idx="782">
                  <c:v>253.7343750430926</c:v>
                </c:pt>
                <c:pt idx="783">
                  <c:v>253.73385852255893</c:v>
                </c:pt>
                <c:pt idx="784">
                  <c:v>253.73359023295856</c:v>
                </c:pt>
                <c:pt idx="785">
                  <c:v>253.73360523064446</c:v>
                </c:pt>
                <c:pt idx="786">
                  <c:v>253.7339035066297</c:v>
                </c:pt>
                <c:pt idx="787">
                  <c:v>253.73450997525566</c:v>
                </c:pt>
                <c:pt idx="788">
                  <c:v>253.7356742749634</c:v>
                </c:pt>
                <c:pt idx="789">
                  <c:v>253.73762048658398</c:v>
                </c:pt>
                <c:pt idx="790">
                  <c:v>253.74034441252491</c:v>
                </c:pt>
                <c:pt idx="791">
                  <c:v>253.74377649948576</c:v>
                </c:pt>
                <c:pt idx="792">
                  <c:v>253.74755194151228</c:v>
                </c:pt>
                <c:pt idx="793">
                  <c:v>253.7513778527084</c:v>
                </c:pt>
                <c:pt idx="794">
                  <c:v>253.75525982650004</c:v>
                </c:pt>
                <c:pt idx="795">
                  <c:v>253.75919763885557</c:v>
                </c:pt>
                <c:pt idx="796">
                  <c:v>253.76319959232839</c:v>
                </c:pt>
                <c:pt idx="797">
                  <c:v>253.7673011474121</c:v>
                </c:pt>
                <c:pt idx="798">
                  <c:v>253.77152905719836</c:v>
                </c:pt>
                <c:pt idx="799">
                  <c:v>253.77588278693733</c:v>
                </c:pt>
                <c:pt idx="800">
                  <c:v>253.78036178979278</c:v>
                </c:pt>
                <c:pt idx="801">
                  <c:v>253.78503599394179</c:v>
                </c:pt>
                <c:pt idx="802">
                  <c:v>253.79060823362062</c:v>
                </c:pt>
                <c:pt idx="803">
                  <c:v>253.79770551847429</c:v>
                </c:pt>
                <c:pt idx="804">
                  <c:v>253.80567513030641</c:v>
                </c:pt>
                <c:pt idx="805">
                  <c:v>253.81386110586558</c:v>
                </c:pt>
                <c:pt idx="806">
                  <c:v>253.82230094314841</c:v>
                </c:pt>
                <c:pt idx="807">
                  <c:v>253.83104023332862</c:v>
                </c:pt>
                <c:pt idx="808">
                  <c:v>253.83998975586488</c:v>
                </c:pt>
                <c:pt idx="809">
                  <c:v>253.84916933522106</c:v>
                </c:pt>
                <c:pt idx="810">
                  <c:v>253.85870404954795</c:v>
                </c:pt>
                <c:pt idx="811">
                  <c:v>253.86851736052449</c:v>
                </c:pt>
                <c:pt idx="812">
                  <c:v>253.87846261377231</c:v>
                </c:pt>
                <c:pt idx="813">
                  <c:v>253.88848797586505</c:v>
                </c:pt>
                <c:pt idx="814">
                  <c:v>253.89868326538374</c:v>
                </c:pt>
                <c:pt idx="815">
                  <c:v>253.90913591642428</c:v>
                </c:pt>
                <c:pt idx="816">
                  <c:v>253.91972835148465</c:v>
                </c:pt>
                <c:pt idx="817">
                  <c:v>253.93043725115859</c:v>
                </c:pt>
                <c:pt idx="818">
                  <c:v>253.94138725348131</c:v>
                </c:pt>
                <c:pt idx="819">
                  <c:v>253.95255955530928</c:v>
                </c:pt>
                <c:pt idx="820">
                  <c:v>253.96381886810798</c:v>
                </c:pt>
                <c:pt idx="821">
                  <c:v>253.97508167531083</c:v>
                </c:pt>
                <c:pt idx="822">
                  <c:v>253.98637436983577</c:v>
                </c:pt>
                <c:pt idx="823">
                  <c:v>253.99772441301508</c:v>
                </c:pt>
                <c:pt idx="824">
                  <c:v>254.00913249933785</c:v>
                </c:pt>
                <c:pt idx="825">
                  <c:v>254.02059725651964</c:v>
                </c:pt>
                <c:pt idx="826">
                  <c:v>254.03213984206519</c:v>
                </c:pt>
                <c:pt idx="827">
                  <c:v>254.04382812108295</c:v>
                </c:pt>
                <c:pt idx="828">
                  <c:v>254.05562442323213</c:v>
                </c:pt>
                <c:pt idx="829">
                  <c:v>254.06749614119707</c:v>
                </c:pt>
                <c:pt idx="830">
                  <c:v>254.07944293140704</c:v>
                </c:pt>
                <c:pt idx="831">
                  <c:v>254.09148348464859</c:v>
                </c:pt>
                <c:pt idx="832">
                  <c:v>254.1036849977597</c:v>
                </c:pt>
                <c:pt idx="833">
                  <c:v>254.1161132486188</c:v>
                </c:pt>
                <c:pt idx="834">
                  <c:v>254.12905299364218</c:v>
                </c:pt>
                <c:pt idx="835">
                  <c:v>254.14242238848536</c:v>
                </c:pt>
                <c:pt idx="836">
                  <c:v>254.15583903593637</c:v>
                </c:pt>
                <c:pt idx="837">
                  <c:v>254.16920799355614</c:v>
                </c:pt>
                <c:pt idx="838">
                  <c:v>254.18251700338291</c:v>
                </c:pt>
                <c:pt idx="839">
                  <c:v>254.19576343912905</c:v>
                </c:pt>
                <c:pt idx="840">
                  <c:v>254.20894937882196</c:v>
                </c:pt>
                <c:pt idx="841">
                  <c:v>254.22207824018056</c:v>
                </c:pt>
                <c:pt idx="842">
                  <c:v>254.23517267975654</c:v>
                </c:pt>
                <c:pt idx="843">
                  <c:v>254.2482625765343</c:v>
                </c:pt>
                <c:pt idx="844">
                  <c:v>254.26136478596294</c:v>
                </c:pt>
                <c:pt idx="845">
                  <c:v>254.2744415036349</c:v>
                </c:pt>
                <c:pt idx="846">
                  <c:v>254.28751867301503</c:v>
                </c:pt>
                <c:pt idx="847">
                  <c:v>254.3005947763819</c:v>
                </c:pt>
                <c:pt idx="848">
                  <c:v>254.31365498940386</c:v>
                </c:pt>
                <c:pt idx="849">
                  <c:v>254.32666499841969</c:v>
                </c:pt>
                <c:pt idx="850">
                  <c:v>254.33961760061368</c:v>
                </c:pt>
                <c:pt idx="851">
                  <c:v>254.35251880388668</c:v>
                </c:pt>
                <c:pt idx="852">
                  <c:v>254.36534852511943</c:v>
                </c:pt>
                <c:pt idx="853">
                  <c:v>254.37817516266705</c:v>
                </c:pt>
                <c:pt idx="854">
                  <c:v>254.39101625619858</c:v>
                </c:pt>
                <c:pt idx="855">
                  <c:v>254.40386341079287</c:v>
                </c:pt>
                <c:pt idx="856">
                  <c:v>254.41673781642589</c:v>
                </c:pt>
                <c:pt idx="857">
                  <c:v>254.42992456446251</c:v>
                </c:pt>
                <c:pt idx="858">
                  <c:v>254.4433510834273</c:v>
                </c:pt>
                <c:pt idx="859">
                  <c:v>254.45689924680767</c:v>
                </c:pt>
                <c:pt idx="860">
                  <c:v>254.47057328865918</c:v>
                </c:pt>
                <c:pt idx="861">
                  <c:v>254.48433134714872</c:v>
                </c:pt>
                <c:pt idx="862">
                  <c:v>254.49811541793864</c:v>
                </c:pt>
                <c:pt idx="863">
                  <c:v>254.51185846466967</c:v>
                </c:pt>
                <c:pt idx="864">
                  <c:v>254.52555592448689</c:v>
                </c:pt>
                <c:pt idx="865">
                  <c:v>254.53924321554652</c:v>
                </c:pt>
                <c:pt idx="866">
                  <c:v>254.55290676173195</c:v>
                </c:pt>
                <c:pt idx="867">
                  <c:v>254.56653220249999</c:v>
                </c:pt>
                <c:pt idx="868">
                  <c:v>254.58017415013359</c:v>
                </c:pt>
                <c:pt idx="869">
                  <c:v>254.59378246742367</c:v>
                </c:pt>
                <c:pt idx="870">
                  <c:v>254.60742575380243</c:v>
                </c:pt>
                <c:pt idx="871">
                  <c:v>254.62119212612674</c:v>
                </c:pt>
                <c:pt idx="872">
                  <c:v>254.63497311936428</c:v>
                </c:pt>
                <c:pt idx="873">
                  <c:v>254.64874225408607</c:v>
                </c:pt>
                <c:pt idx="874">
                  <c:v>254.6625644767945</c:v>
                </c:pt>
                <c:pt idx="875">
                  <c:v>254.67645525564228</c:v>
                </c:pt>
                <c:pt idx="876">
                  <c:v>254.69040795387392</c:v>
                </c:pt>
                <c:pt idx="877">
                  <c:v>254.70441583217138</c:v>
                </c:pt>
                <c:pt idx="878">
                  <c:v>254.71845656523499</c:v>
                </c:pt>
                <c:pt idx="879">
                  <c:v>254.73250963149491</c:v>
                </c:pt>
                <c:pt idx="880">
                  <c:v>254.74658080491022</c:v>
                </c:pt>
                <c:pt idx="881">
                  <c:v>254.76067405682051</c:v>
                </c:pt>
                <c:pt idx="882">
                  <c:v>254.77476652075393</c:v>
                </c:pt>
                <c:pt idx="883">
                  <c:v>254.78877663426374</c:v>
                </c:pt>
                <c:pt idx="884">
                  <c:v>254.80264294565265</c:v>
                </c:pt>
                <c:pt idx="885">
                  <c:v>254.81636457403073</c:v>
                </c:pt>
                <c:pt idx="886">
                  <c:v>254.82994309764504</c:v>
                </c:pt>
                <c:pt idx="887">
                  <c:v>254.84338023959737</c:v>
                </c:pt>
                <c:pt idx="888">
                  <c:v>254.85667345253867</c:v>
                </c:pt>
                <c:pt idx="889">
                  <c:v>254.86980710099965</c:v>
                </c:pt>
                <c:pt idx="890">
                  <c:v>254.88279430606588</c:v>
                </c:pt>
                <c:pt idx="891">
                  <c:v>254.89569408218682</c:v>
                </c:pt>
                <c:pt idx="892">
                  <c:v>254.9085507156741</c:v>
                </c:pt>
                <c:pt idx="893">
                  <c:v>254.92137256987195</c:v>
                </c:pt>
                <c:pt idx="894">
                  <c:v>254.93414399999315</c:v>
                </c:pt>
                <c:pt idx="895">
                  <c:v>254.94685007979911</c:v>
                </c:pt>
                <c:pt idx="896">
                  <c:v>254.9594867806189</c:v>
                </c:pt>
                <c:pt idx="897">
                  <c:v>254.97204955556867</c:v>
                </c:pt>
                <c:pt idx="898">
                  <c:v>254.98452740495404</c:v>
                </c:pt>
                <c:pt idx="899">
                  <c:v>254.99690952678424</c:v>
                </c:pt>
                <c:pt idx="900">
                  <c:v>255.00918907084616</c:v>
                </c:pt>
                <c:pt idx="901">
                  <c:v>255.02135373351302</c:v>
                </c:pt>
                <c:pt idx="902">
                  <c:v>255.03334764630299</c:v>
                </c:pt>
                <c:pt idx="903">
                  <c:v>255.04512399832464</c:v>
                </c:pt>
                <c:pt idx="904">
                  <c:v>255.05668163910377</c:v>
                </c:pt>
                <c:pt idx="905">
                  <c:v>255.06801941851606</c:v>
                </c:pt>
                <c:pt idx="906">
                  <c:v>255.07913618657096</c:v>
                </c:pt>
                <c:pt idx="907">
                  <c:v>255.09004828522347</c:v>
                </c:pt>
                <c:pt idx="908">
                  <c:v>255.1009243866217</c:v>
                </c:pt>
                <c:pt idx="909">
                  <c:v>255.11183654795803</c:v>
                </c:pt>
                <c:pt idx="910">
                  <c:v>255.122661210903</c:v>
                </c:pt>
                <c:pt idx="911">
                  <c:v>255.13328746229246</c:v>
                </c:pt>
                <c:pt idx="912">
                  <c:v>255.14368393298003</c:v>
                </c:pt>
                <c:pt idx="913">
                  <c:v>255.15387147595391</c:v>
                </c:pt>
                <c:pt idx="914">
                  <c:v>255.16387041049867</c:v>
                </c:pt>
                <c:pt idx="915">
                  <c:v>255.17366798639796</c:v>
                </c:pt>
                <c:pt idx="916">
                  <c:v>255.18320848617833</c:v>
                </c:pt>
                <c:pt idx="917">
                  <c:v>255.19249473252603</c:v>
                </c:pt>
                <c:pt idx="918">
                  <c:v>255.20156712676732</c:v>
                </c:pt>
                <c:pt idx="919">
                  <c:v>255.21040243899077</c:v>
                </c:pt>
                <c:pt idx="920">
                  <c:v>255.21898352581826</c:v>
                </c:pt>
                <c:pt idx="921">
                  <c:v>255.22729674896271</c:v>
                </c:pt>
                <c:pt idx="922">
                  <c:v>255.23534362533022</c:v>
                </c:pt>
                <c:pt idx="923">
                  <c:v>255.24311729267822</c:v>
                </c:pt>
                <c:pt idx="924">
                  <c:v>255.25062828163908</c:v>
                </c:pt>
                <c:pt idx="925">
                  <c:v>255.2578774559459</c:v>
                </c:pt>
                <c:pt idx="926">
                  <c:v>255.26481577804566</c:v>
                </c:pt>
                <c:pt idx="927">
                  <c:v>255.27144343965622</c:v>
                </c:pt>
                <c:pt idx="928">
                  <c:v>255.27776766581337</c:v>
                </c:pt>
                <c:pt idx="929">
                  <c:v>255.28379789605907</c:v>
                </c:pt>
                <c:pt idx="930">
                  <c:v>255.28951177691624</c:v>
                </c:pt>
                <c:pt idx="931">
                  <c:v>255.29488555225919</c:v>
                </c:pt>
                <c:pt idx="932">
                  <c:v>255.29991094430343</c:v>
                </c:pt>
                <c:pt idx="933">
                  <c:v>255.30459377251285</c:v>
                </c:pt>
                <c:pt idx="934">
                  <c:v>255.30894875607328</c:v>
                </c:pt>
                <c:pt idx="935">
                  <c:v>255.31296092530999</c:v>
                </c:pt>
                <c:pt idx="936">
                  <c:v>255.31660230609458</c:v>
                </c:pt>
                <c:pt idx="937">
                  <c:v>255.3198603525552</c:v>
                </c:pt>
                <c:pt idx="938">
                  <c:v>255.32272526694044</c:v>
                </c:pt>
                <c:pt idx="939">
                  <c:v>255.32519445698927</c:v>
                </c:pt>
                <c:pt idx="940">
                  <c:v>255.32726770927448</c:v>
                </c:pt>
                <c:pt idx="941">
                  <c:v>255.32894673905838</c:v>
                </c:pt>
                <c:pt idx="942">
                  <c:v>255.33022699655453</c:v>
                </c:pt>
                <c:pt idx="943">
                  <c:v>255.33110590929522</c:v>
                </c:pt>
                <c:pt idx="944">
                  <c:v>255.33157895571867</c:v>
                </c:pt>
                <c:pt idx="945">
                  <c:v>255.33164208430364</c:v>
                </c:pt>
                <c:pt idx="946">
                  <c:v>255.33129291030883</c:v>
                </c:pt>
                <c:pt idx="947">
                  <c:v>255.33052646856586</c:v>
                </c:pt>
                <c:pt idx="948">
                  <c:v>255.32934049934653</c:v>
                </c:pt>
                <c:pt idx="949">
                  <c:v>255.32773308374564</c:v>
                </c:pt>
                <c:pt idx="950">
                  <c:v>255.32570401082717</c:v>
                </c:pt>
                <c:pt idx="951">
                  <c:v>255.32325685873542</c:v>
                </c:pt>
                <c:pt idx="952">
                  <c:v>255.32039277335934</c:v>
                </c:pt>
                <c:pt idx="953">
                  <c:v>255.31711289906787</c:v>
                </c:pt>
                <c:pt idx="954">
                  <c:v>255.31341926964697</c:v>
                </c:pt>
                <c:pt idx="955">
                  <c:v>255.30931429875977</c:v>
                </c:pt>
                <c:pt idx="956">
                  <c:v>255.3047996982877</c:v>
                </c:pt>
                <c:pt idx="957">
                  <c:v>255.29987717728892</c:v>
                </c:pt>
                <c:pt idx="958">
                  <c:v>255.29454336213399</c:v>
                </c:pt>
                <c:pt idx="959">
                  <c:v>255.28881246704663</c:v>
                </c:pt>
                <c:pt idx="960">
                  <c:v>255.28269081184237</c:v>
                </c:pt>
                <c:pt idx="961">
                  <c:v>255.27617262353345</c:v>
                </c:pt>
                <c:pt idx="962">
                  <c:v>255.26925635116282</c:v>
                </c:pt>
                <c:pt idx="963">
                  <c:v>255.26195258514289</c:v>
                </c:pt>
                <c:pt idx="964">
                  <c:v>255.25426432343122</c:v>
                </c:pt>
                <c:pt idx="965">
                  <c:v>255.2461945559541</c:v>
                </c:pt>
                <c:pt idx="966">
                  <c:v>255.23773818652919</c:v>
                </c:pt>
                <c:pt idx="967">
                  <c:v>255.22888813145579</c:v>
                </c:pt>
                <c:pt idx="968">
                  <c:v>255.21963992158547</c:v>
                </c:pt>
                <c:pt idx="969">
                  <c:v>255.20998875749683</c:v>
                </c:pt>
                <c:pt idx="970">
                  <c:v>255.19994604327434</c:v>
                </c:pt>
                <c:pt idx="971">
                  <c:v>255.18952503985037</c:v>
                </c:pt>
                <c:pt idx="972">
                  <c:v>255.17872797283079</c:v>
                </c:pt>
                <c:pt idx="973">
                  <c:v>255.167557065675</c:v>
                </c:pt>
                <c:pt idx="974">
                  <c:v>255.15603940015654</c:v>
                </c:pt>
                <c:pt idx="975">
                  <c:v>255.14420564494282</c:v>
                </c:pt>
                <c:pt idx="976">
                  <c:v>255.13207180164488</c:v>
                </c:pt>
                <c:pt idx="977">
                  <c:v>255.11964530015564</c:v>
                </c:pt>
                <c:pt idx="978">
                  <c:v>255.10689439674837</c:v>
                </c:pt>
                <c:pt idx="979">
                  <c:v>255.09379262218692</c:v>
                </c:pt>
                <c:pt idx="980">
                  <c:v>255.08034177227927</c:v>
                </c:pt>
                <c:pt idx="981">
                  <c:v>255.06654380677634</c:v>
                </c:pt>
                <c:pt idx="982">
                  <c:v>255.0524022698873</c:v>
                </c:pt>
                <c:pt idx="983">
                  <c:v>255.03792237384781</c:v>
                </c:pt>
                <c:pt idx="984">
                  <c:v>255.0231233783467</c:v>
                </c:pt>
                <c:pt idx="985">
                  <c:v>255.008024444618</c:v>
                </c:pt>
                <c:pt idx="986">
                  <c:v>254.99263008782123</c:v>
                </c:pt>
                <c:pt idx="987">
                  <c:v>254.97695657955649</c:v>
                </c:pt>
                <c:pt idx="988">
                  <c:v>254.96112955581771</c:v>
                </c:pt>
                <c:pt idx="989">
                  <c:v>254.94526997760818</c:v>
                </c:pt>
                <c:pt idx="990">
                  <c:v>254.92937013557381</c:v>
                </c:pt>
                <c:pt idx="991">
                  <c:v>254.91338932943805</c:v>
                </c:pt>
                <c:pt idx="992">
                  <c:v>254.89715157750288</c:v>
                </c:pt>
                <c:pt idx="993">
                  <c:v>254.88050412824936</c:v>
                </c:pt>
                <c:pt idx="994">
                  <c:v>254.8634445243205</c:v>
                </c:pt>
                <c:pt idx="995">
                  <c:v>254.84596981858067</c:v>
                </c:pt>
                <c:pt idx="996">
                  <c:v>254.82810832160868</c:v>
                </c:pt>
                <c:pt idx="997">
                  <c:v>254.80990382808841</c:v>
                </c:pt>
                <c:pt idx="998">
                  <c:v>254.79137124303674</c:v>
                </c:pt>
                <c:pt idx="999">
                  <c:v>254.77251031372205</c:v>
                </c:pt>
                <c:pt idx="1000">
                  <c:v>254.75332079127725</c:v>
                </c:pt>
                <c:pt idx="1001">
                  <c:v>254.73384625329999</c:v>
                </c:pt>
                <c:pt idx="1002">
                  <c:v>254.71453398597484</c:v>
                </c:pt>
                <c:pt idx="1003">
                  <c:v>254.6958156289416</c:v>
                </c:pt>
                <c:pt idx="1004">
                  <c:v>254.6773188108528</c:v>
                </c:pt>
                <c:pt idx="1005">
                  <c:v>254.65863899416991</c:v>
                </c:pt>
                <c:pt idx="1006">
                  <c:v>254.63980630579036</c:v>
                </c:pt>
                <c:pt idx="1007">
                  <c:v>254.62085823996659</c:v>
                </c:pt>
                <c:pt idx="1008">
                  <c:v>254.60171765083891</c:v>
                </c:pt>
                <c:pt idx="1009">
                  <c:v>254.58237982297726</c:v>
                </c:pt>
                <c:pt idx="1010">
                  <c:v>254.56293905832808</c:v>
                </c:pt>
                <c:pt idx="1011">
                  <c:v>254.5433458744422</c:v>
                </c:pt>
                <c:pt idx="1012">
                  <c:v>254.52351857370883</c:v>
                </c:pt>
                <c:pt idx="1013">
                  <c:v>254.50344341897204</c:v>
                </c:pt>
                <c:pt idx="1014">
                  <c:v>254.48319037495881</c:v>
                </c:pt>
                <c:pt idx="1015">
                  <c:v>254.46283194653537</c:v>
                </c:pt>
                <c:pt idx="1016">
                  <c:v>254.44228230683126</c:v>
                </c:pt>
                <c:pt idx="1017">
                  <c:v>254.42152601583814</c:v>
                </c:pt>
                <c:pt idx="1018">
                  <c:v>254.40065708193427</c:v>
                </c:pt>
                <c:pt idx="1019">
                  <c:v>254.37965846170997</c:v>
                </c:pt>
                <c:pt idx="1020">
                  <c:v>254.35844506535915</c:v>
                </c:pt>
                <c:pt idx="1021">
                  <c:v>254.33696812048083</c:v>
                </c:pt>
                <c:pt idx="1022">
                  <c:v>254.31526342502545</c:v>
                </c:pt>
                <c:pt idx="1023">
                  <c:v>254.29336969768252</c:v>
                </c:pt>
                <c:pt idx="1024">
                  <c:v>254.27129018640645</c:v>
                </c:pt>
                <c:pt idx="1025">
                  <c:v>254.24902638508178</c:v>
                </c:pt>
                <c:pt idx="1026">
                  <c:v>254.22657978227346</c:v>
                </c:pt>
                <c:pt idx="1027">
                  <c:v>254.20399560942801</c:v>
                </c:pt>
                <c:pt idx="1028">
                  <c:v>254.18123990406554</c:v>
                </c:pt>
                <c:pt idx="1029">
                  <c:v>254.15828187602145</c:v>
                </c:pt>
                <c:pt idx="1030">
                  <c:v>254.13513812394632</c:v>
                </c:pt>
                <c:pt idx="1031">
                  <c:v>254.11184479154798</c:v>
                </c:pt>
                <c:pt idx="1032">
                  <c:v>254.08847389693329</c:v>
                </c:pt>
                <c:pt idx="1033">
                  <c:v>254.06510007381021</c:v>
                </c:pt>
                <c:pt idx="1034">
                  <c:v>254.04202134381558</c:v>
                </c:pt>
                <c:pt idx="1035">
                  <c:v>254.0191692240696</c:v>
                </c:pt>
                <c:pt idx="1036">
                  <c:v>253.99617938205216</c:v>
                </c:pt>
                <c:pt idx="1037">
                  <c:v>253.97298481766649</c:v>
                </c:pt>
                <c:pt idx="1038">
                  <c:v>253.94958539643847</c:v>
                </c:pt>
                <c:pt idx="1039">
                  <c:v>253.92598098689604</c:v>
                </c:pt>
                <c:pt idx="1040">
                  <c:v>253.90217145723346</c:v>
                </c:pt>
                <c:pt idx="1041">
                  <c:v>253.87815826649307</c:v>
                </c:pt>
                <c:pt idx="1042">
                  <c:v>253.85396803101187</c:v>
                </c:pt>
                <c:pt idx="1043">
                  <c:v>253.8296328198762</c:v>
                </c:pt>
                <c:pt idx="1044">
                  <c:v>253.80511867677114</c:v>
                </c:pt>
                <c:pt idx="1045">
                  <c:v>253.7802966489661</c:v>
                </c:pt>
                <c:pt idx="1046">
                  <c:v>253.75516409618243</c:v>
                </c:pt>
                <c:pt idx="1047">
                  <c:v>253.72971836914104</c:v>
                </c:pt>
                <c:pt idx="1048">
                  <c:v>253.70395680966877</c:v>
                </c:pt>
                <c:pt idx="1049">
                  <c:v>253.67787985209475</c:v>
                </c:pt>
                <c:pt idx="1050">
                  <c:v>253.65151621037029</c:v>
                </c:pt>
                <c:pt idx="1051">
                  <c:v>253.62489242460549</c:v>
                </c:pt>
                <c:pt idx="1052">
                  <c:v>253.59800728391662</c:v>
                </c:pt>
                <c:pt idx="1053">
                  <c:v>253.57095286232169</c:v>
                </c:pt>
                <c:pt idx="1054">
                  <c:v>253.54373010453526</c:v>
                </c:pt>
                <c:pt idx="1055">
                  <c:v>253.51633995350824</c:v>
                </c:pt>
                <c:pt idx="1056">
                  <c:v>253.48884300082636</c:v>
                </c:pt>
                <c:pt idx="1057">
                  <c:v>253.46162797817664</c:v>
                </c:pt>
                <c:pt idx="1058">
                  <c:v>253.434588788479</c:v>
                </c:pt>
                <c:pt idx="1059">
                  <c:v>253.40754630261324</c:v>
                </c:pt>
                <c:pt idx="1060">
                  <c:v>253.38049105070729</c:v>
                </c:pt>
                <c:pt idx="1061">
                  <c:v>253.35338040755497</c:v>
                </c:pt>
                <c:pt idx="1062">
                  <c:v>253.3261623688083</c:v>
                </c:pt>
                <c:pt idx="1063">
                  <c:v>253.2987727801017</c:v>
                </c:pt>
                <c:pt idx="1064">
                  <c:v>253.27123252605998</c:v>
                </c:pt>
                <c:pt idx="1065">
                  <c:v>253.24363279335063</c:v>
                </c:pt>
                <c:pt idx="1066">
                  <c:v>253.21598132782808</c:v>
                </c:pt>
                <c:pt idx="1067">
                  <c:v>253.18825669578877</c:v>
                </c:pt>
                <c:pt idx="1068">
                  <c:v>253.16056179117317</c:v>
                </c:pt>
                <c:pt idx="1069">
                  <c:v>253.13281421682939</c:v>
                </c:pt>
                <c:pt idx="1070">
                  <c:v>253.10512738761284</c:v>
                </c:pt>
                <c:pt idx="1071">
                  <c:v>253.07769121475599</c:v>
                </c:pt>
                <c:pt idx="1072">
                  <c:v>253.05032574100144</c:v>
                </c:pt>
                <c:pt idx="1073">
                  <c:v>253.02298710411975</c:v>
                </c:pt>
                <c:pt idx="1074">
                  <c:v>252.99577206795473</c:v>
                </c:pt>
                <c:pt idx="1075">
                  <c:v>252.96868048954062</c:v>
                </c:pt>
                <c:pt idx="1076">
                  <c:v>252.9417204112336</c:v>
                </c:pt>
                <c:pt idx="1077">
                  <c:v>252.91489271494939</c:v>
                </c:pt>
                <c:pt idx="1078">
                  <c:v>252.88820206102383</c:v>
                </c:pt>
                <c:pt idx="1079">
                  <c:v>252.86165454249615</c:v>
                </c:pt>
                <c:pt idx="1080">
                  <c:v>252.83527080859096</c:v>
                </c:pt>
                <c:pt idx="1081">
                  <c:v>252.80906725963985</c:v>
                </c:pt>
                <c:pt idx="1082">
                  <c:v>252.78299857175963</c:v>
                </c:pt>
                <c:pt idx="1083">
                  <c:v>252.75695769542159</c:v>
                </c:pt>
                <c:pt idx="1084">
                  <c:v>252.73081882814796</c:v>
                </c:pt>
                <c:pt idx="1085">
                  <c:v>252.70458355897026</c:v>
                </c:pt>
                <c:pt idx="1086">
                  <c:v>252.67826995893029</c:v>
                </c:pt>
                <c:pt idx="1087">
                  <c:v>252.65189716719215</c:v>
                </c:pt>
                <c:pt idx="1088">
                  <c:v>252.6254640740749</c:v>
                </c:pt>
                <c:pt idx="1089">
                  <c:v>252.59893757009388</c:v>
                </c:pt>
                <c:pt idx="1090">
                  <c:v>252.57232038078868</c:v>
                </c:pt>
                <c:pt idx="1091">
                  <c:v>252.54573334633517</c:v>
                </c:pt>
                <c:pt idx="1092">
                  <c:v>252.51930402412094</c:v>
                </c:pt>
                <c:pt idx="1093">
                  <c:v>252.493075684491</c:v>
                </c:pt>
                <c:pt idx="1094">
                  <c:v>252.46705284959279</c:v>
                </c:pt>
                <c:pt idx="1095">
                  <c:v>252.44124073399593</c:v>
                </c:pt>
                <c:pt idx="1096">
                  <c:v>252.41565126933267</c:v>
                </c:pt>
                <c:pt idx="1097">
                  <c:v>252.39029570207356</c:v>
                </c:pt>
                <c:pt idx="1098">
                  <c:v>252.36517852125741</c:v>
                </c:pt>
                <c:pt idx="1099">
                  <c:v>252.34030415777659</c:v>
                </c:pt>
                <c:pt idx="1100">
                  <c:v>252.31567698444462</c:v>
                </c:pt>
                <c:pt idx="1101">
                  <c:v>252.29128445331463</c:v>
                </c:pt>
                <c:pt idx="1102">
                  <c:v>252.2669677235254</c:v>
                </c:pt>
                <c:pt idx="1103">
                  <c:v>252.24263908916458</c:v>
                </c:pt>
                <c:pt idx="1104">
                  <c:v>252.21829955904366</c:v>
                </c:pt>
                <c:pt idx="1105">
                  <c:v>252.19395013525133</c:v>
                </c:pt>
                <c:pt idx="1106">
                  <c:v>252.16959181684098</c:v>
                </c:pt>
                <c:pt idx="1107">
                  <c:v>252.14528737117942</c:v>
                </c:pt>
                <c:pt idx="1108">
                  <c:v>252.1216584954544</c:v>
                </c:pt>
                <c:pt idx="1109">
                  <c:v>252.09902892696866</c:v>
                </c:pt>
                <c:pt idx="1110">
                  <c:v>252.07700561988176</c:v>
                </c:pt>
                <c:pt idx="1111">
                  <c:v>252.05519985760139</c:v>
                </c:pt>
                <c:pt idx="1112">
                  <c:v>252.03350803152466</c:v>
                </c:pt>
                <c:pt idx="1113">
                  <c:v>252.01203886634386</c:v>
                </c:pt>
                <c:pt idx="1114">
                  <c:v>251.99091267922896</c:v>
                </c:pt>
                <c:pt idx="1115">
                  <c:v>251.97011445613413</c:v>
                </c:pt>
                <c:pt idx="1116">
                  <c:v>251.94943251126051</c:v>
                </c:pt>
                <c:pt idx="1117">
                  <c:v>251.92891106189774</c:v>
                </c:pt>
                <c:pt idx="1118">
                  <c:v>251.90878099012025</c:v>
                </c:pt>
                <c:pt idx="1119">
                  <c:v>251.88896966112043</c:v>
                </c:pt>
                <c:pt idx="1120">
                  <c:v>251.86942617463887</c:v>
                </c:pt>
                <c:pt idx="1121">
                  <c:v>251.8501110635041</c:v>
                </c:pt>
                <c:pt idx="1122">
                  <c:v>251.8310690307199</c:v>
                </c:pt>
                <c:pt idx="1123">
                  <c:v>251.81230233491812</c:v>
                </c:pt>
                <c:pt idx="1124">
                  <c:v>251.79391298319931</c:v>
                </c:pt>
                <c:pt idx="1125">
                  <c:v>251.77595609839932</c:v>
                </c:pt>
                <c:pt idx="1126">
                  <c:v>251.75815706370801</c:v>
                </c:pt>
                <c:pt idx="1127">
                  <c:v>251.74055257866144</c:v>
                </c:pt>
                <c:pt idx="1128">
                  <c:v>251.72335245008134</c:v>
                </c:pt>
                <c:pt idx="1129">
                  <c:v>251.70671779802544</c:v>
                </c:pt>
                <c:pt idx="1130">
                  <c:v>251.69054170544246</c:v>
                </c:pt>
                <c:pt idx="1131">
                  <c:v>251.67467034741546</c:v>
                </c:pt>
                <c:pt idx="1132">
                  <c:v>251.65906278681354</c:v>
                </c:pt>
                <c:pt idx="1133">
                  <c:v>251.64383147652089</c:v>
                </c:pt>
                <c:pt idx="1134">
                  <c:v>251.62925079038024</c:v>
                </c:pt>
                <c:pt idx="1135">
                  <c:v>251.61529003008707</c:v>
                </c:pt>
                <c:pt idx="1136">
                  <c:v>251.60169953609793</c:v>
                </c:pt>
                <c:pt idx="1137">
                  <c:v>251.58837244413846</c:v>
                </c:pt>
                <c:pt idx="1138">
                  <c:v>251.57519276956268</c:v>
                </c:pt>
                <c:pt idx="1139">
                  <c:v>251.56213518593148</c:v>
                </c:pt>
                <c:pt idx="1140">
                  <c:v>251.54922159723026</c:v>
                </c:pt>
                <c:pt idx="1141">
                  <c:v>251.53656905858264</c:v>
                </c:pt>
                <c:pt idx="1142">
                  <c:v>251.52414748157389</c:v>
                </c:pt>
                <c:pt idx="1143">
                  <c:v>251.51201477770871</c:v>
                </c:pt>
                <c:pt idx="1144">
                  <c:v>251.50017048386403</c:v>
                </c:pt>
                <c:pt idx="1145">
                  <c:v>251.48843836400096</c:v>
                </c:pt>
                <c:pt idx="1146">
                  <c:v>251.4769542456697</c:v>
                </c:pt>
                <c:pt idx="1147">
                  <c:v>251.46572515154119</c:v>
                </c:pt>
                <c:pt idx="1148">
                  <c:v>251.45471268635475</c:v>
                </c:pt>
                <c:pt idx="1149">
                  <c:v>251.44387170192857</c:v>
                </c:pt>
                <c:pt idx="1150">
                  <c:v>251.43315418312216</c:v>
                </c:pt>
                <c:pt idx="1151">
                  <c:v>251.42246101000089</c:v>
                </c:pt>
                <c:pt idx="1152">
                  <c:v>251.4117923394418</c:v>
                </c:pt>
                <c:pt idx="1153">
                  <c:v>251.40115094328223</c:v>
                </c:pt>
                <c:pt idx="1154">
                  <c:v>251.39055007696157</c:v>
                </c:pt>
                <c:pt idx="1155">
                  <c:v>251.38000044697233</c:v>
                </c:pt>
                <c:pt idx="1156">
                  <c:v>251.36950231583438</c:v>
                </c:pt>
                <c:pt idx="1157">
                  <c:v>251.35905594443835</c:v>
                </c:pt>
                <c:pt idx="1158">
                  <c:v>251.34887205976392</c:v>
                </c:pt>
                <c:pt idx="1159">
                  <c:v>251.33897806424181</c:v>
                </c:pt>
                <c:pt idx="1160">
                  <c:v>251.32934871008402</c:v>
                </c:pt>
                <c:pt idx="1161">
                  <c:v>251.32006640745487</c:v>
                </c:pt>
                <c:pt idx="1162">
                  <c:v>251.31108966963521</c:v>
                </c:pt>
                <c:pt idx="1163">
                  <c:v>251.3022793080134</c:v>
                </c:pt>
                <c:pt idx="1164">
                  <c:v>251.29363590572103</c:v>
                </c:pt>
                <c:pt idx="1165">
                  <c:v>251.28516003432304</c:v>
                </c:pt>
                <c:pt idx="1166">
                  <c:v>251.27685224532206</c:v>
                </c:pt>
                <c:pt idx="1167">
                  <c:v>251.2687161805637</c:v>
                </c:pt>
                <c:pt idx="1168">
                  <c:v>251.26078340809175</c:v>
                </c:pt>
                <c:pt idx="1169">
                  <c:v>251.25307983765128</c:v>
                </c:pt>
                <c:pt idx="1170">
                  <c:v>251.24559282166157</c:v>
                </c:pt>
                <c:pt idx="1171">
                  <c:v>251.23831230896238</c:v>
                </c:pt>
                <c:pt idx="1172">
                  <c:v>251.23123887278942</c:v>
                </c:pt>
                <c:pt idx="1173">
                  <c:v>251.22437306222776</c:v>
                </c:pt>
                <c:pt idx="1174">
                  <c:v>251.21771540859774</c:v>
                </c:pt>
                <c:pt idx="1175">
                  <c:v>251.21126509233812</c:v>
                </c:pt>
                <c:pt idx="1176">
                  <c:v>251.20500922747163</c:v>
                </c:pt>
                <c:pt idx="1177">
                  <c:v>251.19894246539914</c:v>
                </c:pt>
                <c:pt idx="1178">
                  <c:v>251.19309652012137</c:v>
                </c:pt>
                <c:pt idx="1179">
                  <c:v>251.18749691273518</c:v>
                </c:pt>
                <c:pt idx="1180">
                  <c:v>251.18214415213095</c:v>
                </c:pt>
                <c:pt idx="1181">
                  <c:v>251.17703805490703</c:v>
                </c:pt>
                <c:pt idx="1182">
                  <c:v>251.1721723583006</c:v>
                </c:pt>
                <c:pt idx="1183">
                  <c:v>251.16753515548302</c:v>
                </c:pt>
                <c:pt idx="1184">
                  <c:v>251.1630954361417</c:v>
                </c:pt>
                <c:pt idx="1185">
                  <c:v>251.15882838942201</c:v>
                </c:pt>
                <c:pt idx="1186">
                  <c:v>251.15473428010267</c:v>
                </c:pt>
                <c:pt idx="1187">
                  <c:v>251.15081336571603</c:v>
                </c:pt>
                <c:pt idx="1188">
                  <c:v>251.14706589709587</c:v>
                </c:pt>
                <c:pt idx="1189">
                  <c:v>251.14350087374783</c:v>
                </c:pt>
                <c:pt idx="1190">
                  <c:v>251.14020624178801</c:v>
                </c:pt>
                <c:pt idx="1191">
                  <c:v>251.13726399715287</c:v>
                </c:pt>
                <c:pt idx="1192">
                  <c:v>251.13468801187096</c:v>
                </c:pt>
                <c:pt idx="1193">
                  <c:v>251.13248942671481</c:v>
                </c:pt>
                <c:pt idx="1194">
                  <c:v>251.13066854305674</c:v>
                </c:pt>
                <c:pt idx="1195">
                  <c:v>251.12921817696571</c:v>
                </c:pt>
                <c:pt idx="1196">
                  <c:v>251.12806418892939</c:v>
                </c:pt>
                <c:pt idx="1197">
                  <c:v>251.12713980170872</c:v>
                </c:pt>
                <c:pt idx="1198">
                  <c:v>251.12644509053703</c:v>
                </c:pt>
                <c:pt idx="1199">
                  <c:v>251.12598011614011</c:v>
                </c:pt>
                <c:pt idx="1200">
                  <c:v>251.12574491770854</c:v>
                </c:pt>
                <c:pt idx="1201">
                  <c:v>251.12573951451833</c:v>
                </c:pt>
                <c:pt idx="1202">
                  <c:v>251.12596390593089</c:v>
                </c:pt>
                <c:pt idx="1203">
                  <c:v>251.12641333850638</c:v>
                </c:pt>
                <c:pt idx="1204">
                  <c:v>251.12704047635617</c:v>
                </c:pt>
                <c:pt idx="1205">
                  <c:v>251.12780270978811</c:v>
                </c:pt>
                <c:pt idx="1206">
                  <c:v>251.1287000020485</c:v>
                </c:pt>
                <c:pt idx="1207">
                  <c:v>251.12973230986742</c:v>
                </c:pt>
                <c:pt idx="1208">
                  <c:v>251.13089957967566</c:v>
                </c:pt>
                <c:pt idx="1209">
                  <c:v>251.13220175517171</c:v>
                </c:pt>
                <c:pt idx="1210">
                  <c:v>251.1336387811005</c:v>
                </c:pt>
                <c:pt idx="1211">
                  <c:v>251.1352146387874</c:v>
                </c:pt>
                <c:pt idx="1212">
                  <c:v>251.13696974220912</c:v>
                </c:pt>
                <c:pt idx="1213">
                  <c:v>251.13893771930509</c:v>
                </c:pt>
                <c:pt idx="1214">
                  <c:v>251.14110493101961</c:v>
                </c:pt>
                <c:pt idx="1215">
                  <c:v>251.14346042862147</c:v>
                </c:pt>
                <c:pt idx="1216">
                  <c:v>251.14600405336017</c:v>
                </c:pt>
                <c:pt idx="1217">
                  <c:v>251.14873563317309</c:v>
                </c:pt>
                <c:pt idx="1218">
                  <c:v>251.15165498268601</c:v>
                </c:pt>
                <c:pt idx="1219">
                  <c:v>251.15475718953766</c:v>
                </c:pt>
                <c:pt idx="1220">
                  <c:v>251.15799491923062</c:v>
                </c:pt>
                <c:pt idx="1221">
                  <c:v>251.16132561667064</c:v>
                </c:pt>
                <c:pt idx="1222">
                  <c:v>251.16474916900199</c:v>
                </c:pt>
                <c:pt idx="1223">
                  <c:v>251.16826546017595</c:v>
                </c:pt>
                <c:pt idx="1224">
                  <c:v>251.17187437095032</c:v>
                </c:pt>
                <c:pt idx="1225">
                  <c:v>251.17557577888994</c:v>
                </c:pt>
                <c:pt idx="1226">
                  <c:v>251.17936955836626</c:v>
                </c:pt>
                <c:pt idx="1227">
                  <c:v>251.18325624857061</c:v>
                </c:pt>
                <c:pt idx="1228">
                  <c:v>251.18724242726256</c:v>
                </c:pt>
                <c:pt idx="1229">
                  <c:v>251.19133667070145</c:v>
                </c:pt>
                <c:pt idx="1230">
                  <c:v>251.1955522179106</c:v>
                </c:pt>
                <c:pt idx="1231">
                  <c:v>251.19989959645193</c:v>
                </c:pt>
                <c:pt idx="1232">
                  <c:v>251.20437859117823</c:v>
                </c:pt>
                <c:pt idx="1233">
                  <c:v>251.20898898418173</c:v>
                </c:pt>
                <c:pt idx="1234">
                  <c:v>251.21373055424814</c:v>
                </c:pt>
                <c:pt idx="1235">
                  <c:v>251.21859772240762</c:v>
                </c:pt>
                <c:pt idx="1236">
                  <c:v>251.22355018142122</c:v>
                </c:pt>
                <c:pt idx="1237">
                  <c:v>251.2285530609829</c:v>
                </c:pt>
                <c:pt idx="1238">
                  <c:v>251.23360626772015</c:v>
                </c:pt>
                <c:pt idx="1239">
                  <c:v>251.23870970294044</c:v>
                </c:pt>
                <c:pt idx="1240">
                  <c:v>251.24386326690831</c:v>
                </c:pt>
                <c:pt idx="1241">
                  <c:v>251.24906685511635</c:v>
                </c:pt>
                <c:pt idx="1242">
                  <c:v>251.25432036095953</c:v>
                </c:pt>
                <c:pt idx="1243">
                  <c:v>251.25962989667252</c:v>
                </c:pt>
                <c:pt idx="1244">
                  <c:v>251.26506401965048</c:v>
                </c:pt>
                <c:pt idx="1245">
                  <c:v>251.27068489643534</c:v>
                </c:pt>
                <c:pt idx="1246">
                  <c:v>251.27649213614873</c:v>
                </c:pt>
                <c:pt idx="1247">
                  <c:v>251.28248532655442</c:v>
                </c:pt>
                <c:pt idx="1248">
                  <c:v>251.28866404150909</c:v>
                </c:pt>
                <c:pt idx="1249">
                  <c:v>251.29502299628751</c:v>
                </c:pt>
                <c:pt idx="1250">
                  <c:v>251.3015132410076</c:v>
                </c:pt>
                <c:pt idx="1251">
                  <c:v>251.30809301736966</c:v>
                </c:pt>
                <c:pt idx="1252">
                  <c:v>251.31477309871801</c:v>
                </c:pt>
                <c:pt idx="1253">
                  <c:v>251.32156201895603</c:v>
                </c:pt>
                <c:pt idx="1254">
                  <c:v>251.32845949141898</c:v>
                </c:pt>
                <c:pt idx="1255">
                  <c:v>251.33546522031844</c:v>
                </c:pt>
                <c:pt idx="1256">
                  <c:v>251.34257890602629</c:v>
                </c:pt>
                <c:pt idx="1257">
                  <c:v>251.34980015563332</c:v>
                </c:pt>
                <c:pt idx="1258">
                  <c:v>251.35711989692032</c:v>
                </c:pt>
                <c:pt idx="1259">
                  <c:v>251.36453530772093</c:v>
                </c:pt>
                <c:pt idx="1260">
                  <c:v>251.37205046804189</c:v>
                </c:pt>
                <c:pt idx="1261">
                  <c:v>251.37966332691531</c:v>
                </c:pt>
                <c:pt idx="1262">
                  <c:v>251.38737096930956</c:v>
                </c:pt>
                <c:pt idx="1263">
                  <c:v>251.39517309188778</c:v>
                </c:pt>
                <c:pt idx="1264">
                  <c:v>251.40305750626123</c:v>
                </c:pt>
                <c:pt idx="1265">
                  <c:v>251.4109878331642</c:v>
                </c:pt>
                <c:pt idx="1266">
                  <c:v>251.41893243729194</c:v>
                </c:pt>
                <c:pt idx="1267">
                  <c:v>251.42689850909284</c:v>
                </c:pt>
                <c:pt idx="1268">
                  <c:v>251.43488625908111</c:v>
                </c:pt>
                <c:pt idx="1269">
                  <c:v>251.44289268834117</c:v>
                </c:pt>
                <c:pt idx="1270">
                  <c:v>251.45092867122781</c:v>
                </c:pt>
                <c:pt idx="1271">
                  <c:v>251.45898012494428</c:v>
                </c:pt>
                <c:pt idx="1272">
                  <c:v>251.46704252217063</c:v>
                </c:pt>
                <c:pt idx="1273">
                  <c:v>251.47513146456072</c:v>
                </c:pt>
                <c:pt idx="1274">
                  <c:v>251.48324425877249</c:v>
                </c:pt>
                <c:pt idx="1275">
                  <c:v>251.49136672207433</c:v>
                </c:pt>
                <c:pt idx="1276">
                  <c:v>251.49949479580062</c:v>
                </c:pt>
                <c:pt idx="1277">
                  <c:v>251.50763346623864</c:v>
                </c:pt>
                <c:pt idx="1278">
                  <c:v>251.51578923341097</c:v>
                </c:pt>
                <c:pt idx="1279">
                  <c:v>251.52396459330788</c:v>
                </c:pt>
                <c:pt idx="1280">
                  <c:v>251.53217016369263</c:v>
                </c:pt>
                <c:pt idx="1281">
                  <c:v>251.54041564854268</c:v>
                </c:pt>
                <c:pt idx="1282">
                  <c:v>251.54872674421497</c:v>
                </c:pt>
                <c:pt idx="1283">
                  <c:v>251.55704536801579</c:v>
                </c:pt>
                <c:pt idx="1284">
                  <c:v>251.56536762391505</c:v>
                </c:pt>
                <c:pt idx="1285">
                  <c:v>251.57369730683905</c:v>
                </c:pt>
                <c:pt idx="1286">
                  <c:v>251.58204584739633</c:v>
                </c:pt>
                <c:pt idx="1287">
                  <c:v>251.59042334943382</c:v>
                </c:pt>
                <c:pt idx="1288">
                  <c:v>251.59882077343926</c:v>
                </c:pt>
                <c:pt idx="1289">
                  <c:v>251.6072138517263</c:v>
                </c:pt>
                <c:pt idx="1290">
                  <c:v>251.61559748372611</c:v>
                </c:pt>
                <c:pt idx="1291">
                  <c:v>251.6239754764037</c:v>
                </c:pt>
                <c:pt idx="1292">
                  <c:v>251.63234781736998</c:v>
                </c:pt>
                <c:pt idx="1293">
                  <c:v>251.64072588980727</c:v>
                </c:pt>
                <c:pt idx="1294">
                  <c:v>251.64911132880979</c:v>
                </c:pt>
                <c:pt idx="1295">
                  <c:v>251.65750365634636</c:v>
                </c:pt>
                <c:pt idx="1296">
                  <c:v>251.66590239266023</c:v>
                </c:pt>
                <c:pt idx="1297">
                  <c:v>251.67429488124088</c:v>
                </c:pt>
                <c:pt idx="1298">
                  <c:v>251.68268530573943</c:v>
                </c:pt>
                <c:pt idx="1299">
                  <c:v>251.69107280354746</c:v>
                </c:pt>
                <c:pt idx="1300">
                  <c:v>251.69946070195536</c:v>
                </c:pt>
                <c:pt idx="1301">
                  <c:v>251.70785021837591</c:v>
                </c:pt>
                <c:pt idx="1302">
                  <c:v>251.71623442115225</c:v>
                </c:pt>
                <c:pt idx="1303">
                  <c:v>251.72454924491785</c:v>
                </c:pt>
                <c:pt idx="1304">
                  <c:v>251.73278822626588</c:v>
                </c:pt>
                <c:pt idx="1305">
                  <c:v>251.74094284880053</c:v>
                </c:pt>
                <c:pt idx="1306">
                  <c:v>251.74901336716096</c:v>
                </c:pt>
                <c:pt idx="1307">
                  <c:v>251.75700190141984</c:v>
                </c:pt>
                <c:pt idx="1308">
                  <c:v>251.76492737531009</c:v>
                </c:pt>
                <c:pt idx="1309">
                  <c:v>251.77280675245223</c:v>
                </c:pt>
                <c:pt idx="1310">
                  <c:v>251.78064015268154</c:v>
                </c:pt>
                <c:pt idx="1311">
                  <c:v>251.78844341282519</c:v>
                </c:pt>
                <c:pt idx="1312">
                  <c:v>251.79621950045509</c:v>
                </c:pt>
                <c:pt idx="1313">
                  <c:v>251.80395733564373</c:v>
                </c:pt>
                <c:pt idx="1314">
                  <c:v>251.81165577501935</c:v>
                </c:pt>
                <c:pt idx="1315">
                  <c:v>251.81932480805779</c:v>
                </c:pt>
                <c:pt idx="1316">
                  <c:v>251.82694723047643</c:v>
                </c:pt>
                <c:pt idx="1317">
                  <c:v>251.83451207016964</c:v>
                </c:pt>
                <c:pt idx="1318">
                  <c:v>251.84202564141754</c:v>
                </c:pt>
                <c:pt idx="1319">
                  <c:v>251.84948193502828</c:v>
                </c:pt>
                <c:pt idx="1320">
                  <c:v>251.8568774234808</c:v>
                </c:pt>
                <c:pt idx="1321">
                  <c:v>251.86420777685674</c:v>
                </c:pt>
                <c:pt idx="1322">
                  <c:v>251.87147521587133</c:v>
                </c:pt>
                <c:pt idx="1323">
                  <c:v>251.87867950321851</c:v>
                </c:pt>
                <c:pt idx="1324">
                  <c:v>251.88579430910559</c:v>
                </c:pt>
                <c:pt idx="1325">
                  <c:v>251.8928003303165</c:v>
                </c:pt>
                <c:pt idx="1326">
                  <c:v>251.89969359520472</c:v>
                </c:pt>
                <c:pt idx="1327">
                  <c:v>251.9064707701059</c:v>
                </c:pt>
                <c:pt idx="1328">
                  <c:v>251.91314010067697</c:v>
                </c:pt>
                <c:pt idx="1329">
                  <c:v>251.91970309344418</c:v>
                </c:pt>
                <c:pt idx="1330">
                  <c:v>251.92615395998948</c:v>
                </c:pt>
                <c:pt idx="1331">
                  <c:v>251.93249300473536</c:v>
                </c:pt>
                <c:pt idx="1332">
                  <c:v>251.93873266079723</c:v>
                </c:pt>
                <c:pt idx="1333">
                  <c:v>251.94489946899824</c:v>
                </c:pt>
                <c:pt idx="1334">
                  <c:v>251.95101986750927</c:v>
                </c:pt>
                <c:pt idx="1335">
                  <c:v>251.95710243929602</c:v>
                </c:pt>
                <c:pt idx="1336">
                  <c:v>251.96312953330573</c:v>
                </c:pt>
                <c:pt idx="1337">
                  <c:v>251.9690706652238</c:v>
                </c:pt>
                <c:pt idx="1338">
                  <c:v>251.9749159838849</c:v>
                </c:pt>
                <c:pt idx="1339">
                  <c:v>251.98067014468296</c:v>
                </c:pt>
                <c:pt idx="1340">
                  <c:v>251.98633457862678</c:v>
                </c:pt>
                <c:pt idx="1341">
                  <c:v>251.99190388059833</c:v>
                </c:pt>
                <c:pt idx="1342">
                  <c:v>251.9973786741329</c:v>
                </c:pt>
                <c:pt idx="1343">
                  <c:v>252.00276479509341</c:v>
                </c:pt>
                <c:pt idx="1344">
                  <c:v>252.0080600492654</c:v>
                </c:pt>
                <c:pt idx="1345">
                  <c:v>252.01326704372363</c:v>
                </c:pt>
                <c:pt idx="1346">
                  <c:v>252.0184183647286</c:v>
                </c:pt>
                <c:pt idx="1347">
                  <c:v>252.0235592926802</c:v>
                </c:pt>
                <c:pt idx="1348">
                  <c:v>252.0287157977906</c:v>
                </c:pt>
                <c:pt idx="1349">
                  <c:v>252.03389621382377</c:v>
                </c:pt>
                <c:pt idx="1350">
                  <c:v>252.03910047115934</c:v>
                </c:pt>
                <c:pt idx="1351">
                  <c:v>252.04432332144455</c:v>
                </c:pt>
                <c:pt idx="1352">
                  <c:v>252.04953884066884</c:v>
                </c:pt>
                <c:pt idx="1353">
                  <c:v>252.05472397366691</c:v>
                </c:pt>
                <c:pt idx="1354">
                  <c:v>252.05986686002473</c:v>
                </c:pt>
                <c:pt idx="1355">
                  <c:v>252.06495805645085</c:v>
                </c:pt>
                <c:pt idx="1356">
                  <c:v>252.06999767429937</c:v>
                </c:pt>
                <c:pt idx="1357">
                  <c:v>252.07498582055121</c:v>
                </c:pt>
                <c:pt idx="1358">
                  <c:v>252.07992260448282</c:v>
                </c:pt>
                <c:pt idx="1359">
                  <c:v>252.08481170113356</c:v>
                </c:pt>
                <c:pt idx="1360">
                  <c:v>252.08967101047961</c:v>
                </c:pt>
                <c:pt idx="1361">
                  <c:v>252.09451600401815</c:v>
                </c:pt>
                <c:pt idx="1362">
                  <c:v>252.09935263690309</c:v>
                </c:pt>
                <c:pt idx="1363">
                  <c:v>252.10418565766417</c:v>
                </c:pt>
                <c:pt idx="1364">
                  <c:v>252.10901505919372</c:v>
                </c:pt>
                <c:pt idx="1365">
                  <c:v>252.11384084149901</c:v>
                </c:pt>
                <c:pt idx="1366">
                  <c:v>252.11866300742309</c:v>
                </c:pt>
                <c:pt idx="1367">
                  <c:v>252.12348155696699</c:v>
                </c:pt>
                <c:pt idx="1368">
                  <c:v>252.1282964910755</c:v>
                </c:pt>
                <c:pt idx="1369">
                  <c:v>252.13311016970854</c:v>
                </c:pt>
                <c:pt idx="1370">
                  <c:v>252.13793436667189</c:v>
                </c:pt>
                <c:pt idx="1371">
                  <c:v>252.14277846468713</c:v>
                </c:pt>
                <c:pt idx="1372">
                  <c:v>252.14764240636919</c:v>
                </c:pt>
                <c:pt idx="1373">
                  <c:v>252.15252261547954</c:v>
                </c:pt>
                <c:pt idx="1374">
                  <c:v>252.15740143271296</c:v>
                </c:pt>
                <c:pt idx="1375">
                  <c:v>252.16226477260423</c:v>
                </c:pt>
                <c:pt idx="1376">
                  <c:v>252.16711266167491</c:v>
                </c:pt>
                <c:pt idx="1377">
                  <c:v>252.17193965630503</c:v>
                </c:pt>
                <c:pt idx="1378">
                  <c:v>252.17671847838056</c:v>
                </c:pt>
                <c:pt idx="1379">
                  <c:v>252.18142738668291</c:v>
                </c:pt>
                <c:pt idx="1380">
                  <c:v>252.18606652980691</c:v>
                </c:pt>
                <c:pt idx="1381">
                  <c:v>252.19064579010131</c:v>
                </c:pt>
                <c:pt idx="1382">
                  <c:v>252.19521393497394</c:v>
                </c:pt>
                <c:pt idx="1383">
                  <c:v>252.19981530694372</c:v>
                </c:pt>
                <c:pt idx="1384">
                  <c:v>252.20447701891084</c:v>
                </c:pt>
                <c:pt idx="1385">
                  <c:v>252.20922067049622</c:v>
                </c:pt>
                <c:pt idx="1386">
                  <c:v>252.21404606713753</c:v>
                </c:pt>
                <c:pt idx="1387">
                  <c:v>252.21894913234451</c:v>
                </c:pt>
                <c:pt idx="1388">
                  <c:v>252.223910308851</c:v>
                </c:pt>
                <c:pt idx="1389">
                  <c:v>252.22891397157181</c:v>
                </c:pt>
                <c:pt idx="1390">
                  <c:v>252.23396000542368</c:v>
                </c:pt>
                <c:pt idx="1391">
                  <c:v>252.23904597281236</c:v>
                </c:pt>
                <c:pt idx="1392">
                  <c:v>252.24416019006628</c:v>
                </c:pt>
                <c:pt idx="1393">
                  <c:v>252.2492933209505</c:v>
                </c:pt>
                <c:pt idx="1394">
                  <c:v>252.25444530350927</c:v>
                </c:pt>
                <c:pt idx="1395">
                  <c:v>252.25961222992601</c:v>
                </c:pt>
                <c:pt idx="1396">
                  <c:v>252.26477481483423</c:v>
                </c:pt>
                <c:pt idx="1397">
                  <c:v>252.26991768085614</c:v>
                </c:pt>
                <c:pt idx="1398">
                  <c:v>252.27504086718085</c:v>
                </c:pt>
                <c:pt idx="1399">
                  <c:v>252.28014441564343</c:v>
                </c:pt>
                <c:pt idx="1400">
                  <c:v>252.28522836427106</c:v>
                </c:pt>
                <c:pt idx="1401">
                  <c:v>252.29029657871857</c:v>
                </c:pt>
                <c:pt idx="1402">
                  <c:v>252.2953682320707</c:v>
                </c:pt>
                <c:pt idx="1403">
                  <c:v>252.30045860567705</c:v>
                </c:pt>
                <c:pt idx="1404">
                  <c:v>252.30556763807621</c:v>
                </c:pt>
                <c:pt idx="1405">
                  <c:v>252.31069527122449</c:v>
                </c:pt>
                <c:pt idx="1406">
                  <c:v>252.31584145093814</c:v>
                </c:pt>
                <c:pt idx="1407">
                  <c:v>252.32100611864161</c:v>
                </c:pt>
                <c:pt idx="1408">
                  <c:v>252.32618921458462</c:v>
                </c:pt>
                <c:pt idx="1409">
                  <c:v>252.33138709114402</c:v>
                </c:pt>
                <c:pt idx="1410">
                  <c:v>252.33658176759567</c:v>
                </c:pt>
                <c:pt idx="1411">
                  <c:v>252.34175891448513</c:v>
                </c:pt>
                <c:pt idx="1412">
                  <c:v>252.34691857246952</c:v>
                </c:pt>
                <c:pt idx="1413">
                  <c:v>252.35206305302617</c:v>
                </c:pt>
                <c:pt idx="1414">
                  <c:v>252.35720374513281</c:v>
                </c:pt>
                <c:pt idx="1415">
                  <c:v>252.3623497314899</c:v>
                </c:pt>
                <c:pt idx="1416">
                  <c:v>252.36750098680753</c:v>
                </c:pt>
                <c:pt idx="1417">
                  <c:v>252.3726574889225</c:v>
                </c:pt>
                <c:pt idx="1418">
                  <c:v>252.3778192133471</c:v>
                </c:pt>
                <c:pt idx="1419">
                  <c:v>252.38298613463718</c:v>
                </c:pt>
                <c:pt idx="1420">
                  <c:v>252.38815823001465</c:v>
                </c:pt>
                <c:pt idx="1421">
                  <c:v>252.39333547076876</c:v>
                </c:pt>
                <c:pt idx="1422">
                  <c:v>252.39851782770066</c:v>
                </c:pt>
                <c:pt idx="1423">
                  <c:v>252.40371558721498</c:v>
                </c:pt>
                <c:pt idx="1424">
                  <c:v>252.40898020919468</c:v>
                </c:pt>
                <c:pt idx="1425">
                  <c:v>252.41435267339799</c:v>
                </c:pt>
                <c:pt idx="1426">
                  <c:v>252.41983266898484</c:v>
                </c:pt>
                <c:pt idx="1427">
                  <c:v>252.42541987814906</c:v>
                </c:pt>
                <c:pt idx="1428">
                  <c:v>252.43111397791677</c:v>
                </c:pt>
                <c:pt idx="1429">
                  <c:v>252.43690790576844</c:v>
                </c:pt>
                <c:pt idx="1430">
                  <c:v>252.44276773818089</c:v>
                </c:pt>
                <c:pt idx="1431">
                  <c:v>252.44866639906914</c:v>
                </c:pt>
                <c:pt idx="1432">
                  <c:v>252.45460375380091</c:v>
                </c:pt>
                <c:pt idx="1433">
                  <c:v>252.46057966445639</c:v>
                </c:pt>
                <c:pt idx="1434">
                  <c:v>252.46659398850105</c:v>
                </c:pt>
                <c:pt idx="1435">
                  <c:v>252.47264770442911</c:v>
                </c:pt>
                <c:pt idx="1436">
                  <c:v>252.47874623184973</c:v>
                </c:pt>
                <c:pt idx="1437">
                  <c:v>252.48489385277469</c:v>
                </c:pt>
                <c:pt idx="1438">
                  <c:v>252.49109038407343</c:v>
                </c:pt>
                <c:pt idx="1439">
                  <c:v>252.49733564366289</c:v>
                </c:pt>
                <c:pt idx="1440">
                  <c:v>252.50362944827651</c:v>
                </c:pt>
                <c:pt idx="1441">
                  <c:v>252.50997161656176</c:v>
                </c:pt>
                <c:pt idx="1442">
                  <c:v>252.5163619655211</c:v>
                </c:pt>
                <c:pt idx="1443">
                  <c:v>252.522796618732</c:v>
                </c:pt>
                <c:pt idx="1444">
                  <c:v>252.52925701051893</c:v>
                </c:pt>
                <c:pt idx="1445">
                  <c:v>252.53572833221088</c:v>
                </c:pt>
                <c:pt idx="1446">
                  <c:v>252.54221052007495</c:v>
                </c:pt>
                <c:pt idx="1447">
                  <c:v>252.54870351635458</c:v>
                </c:pt>
                <c:pt idx="1448">
                  <c:v>252.5552072569331</c:v>
                </c:pt>
                <c:pt idx="1449">
                  <c:v>252.56173190795087</c:v>
                </c:pt>
                <c:pt idx="1450">
                  <c:v>252.56832850133287</c:v>
                </c:pt>
                <c:pt idx="1451">
                  <c:v>252.57503578658924</c:v>
                </c:pt>
                <c:pt idx="1452">
                  <c:v>252.58184422188731</c:v>
                </c:pt>
                <c:pt idx="1453">
                  <c:v>252.58874612265231</c:v>
                </c:pt>
                <c:pt idx="1454">
                  <c:v>252.59574110414439</c:v>
                </c:pt>
                <c:pt idx="1455">
                  <c:v>252.60281789131255</c:v>
                </c:pt>
                <c:pt idx="1456">
                  <c:v>252.60992176237875</c:v>
                </c:pt>
                <c:pt idx="1457">
                  <c:v>252.6170098624292</c:v>
                </c:pt>
                <c:pt idx="1458">
                  <c:v>252.62409595270549</c:v>
                </c:pt>
                <c:pt idx="1459">
                  <c:v>252.63118794164805</c:v>
                </c:pt>
                <c:pt idx="1460">
                  <c:v>252.63828216747007</c:v>
                </c:pt>
                <c:pt idx="1461">
                  <c:v>252.64538002529238</c:v>
                </c:pt>
                <c:pt idx="1462">
                  <c:v>252.65248361760848</c:v>
                </c:pt>
                <c:pt idx="1463">
                  <c:v>252.65959648473566</c:v>
                </c:pt>
                <c:pt idx="1464">
                  <c:v>252.66673217931208</c:v>
                </c:pt>
                <c:pt idx="1465">
                  <c:v>252.67390776095039</c:v>
                </c:pt>
                <c:pt idx="1466">
                  <c:v>252.68112660897128</c:v>
                </c:pt>
                <c:pt idx="1467">
                  <c:v>252.68838350413131</c:v>
                </c:pt>
                <c:pt idx="1468">
                  <c:v>252.69567682575902</c:v>
                </c:pt>
                <c:pt idx="1469">
                  <c:v>252.70301635404985</c:v>
                </c:pt>
                <c:pt idx="1470">
                  <c:v>252.71042177083211</c:v>
                </c:pt>
                <c:pt idx="1471">
                  <c:v>252.71790624988375</c:v>
                </c:pt>
                <c:pt idx="1472">
                  <c:v>252.72547082605783</c:v>
                </c:pt>
                <c:pt idx="1473">
                  <c:v>252.73311723443038</c:v>
                </c:pt>
                <c:pt idx="1474">
                  <c:v>252.74084506869531</c:v>
                </c:pt>
                <c:pt idx="1475">
                  <c:v>252.74865461670873</c:v>
                </c:pt>
                <c:pt idx="1476">
                  <c:v>252.75651936503431</c:v>
                </c:pt>
                <c:pt idx="1477">
                  <c:v>252.7644164753483</c:v>
                </c:pt>
                <c:pt idx="1478">
                  <c:v>252.77233836453001</c:v>
                </c:pt>
                <c:pt idx="1479">
                  <c:v>252.7802838077024</c:v>
                </c:pt>
                <c:pt idx="1480">
                  <c:v>252.78825228795793</c:v>
                </c:pt>
                <c:pt idx="1481">
                  <c:v>252.79624608994254</c:v>
                </c:pt>
                <c:pt idx="1482">
                  <c:v>252.80426014246072</c:v>
                </c:pt>
                <c:pt idx="1483">
                  <c:v>252.81230440359553</c:v>
                </c:pt>
                <c:pt idx="1484">
                  <c:v>252.82043054560728</c:v>
                </c:pt>
                <c:pt idx="1485">
                  <c:v>252.8286690411492</c:v>
                </c:pt>
                <c:pt idx="1486">
                  <c:v>252.83700990599857</c:v>
                </c:pt>
                <c:pt idx="1487">
                  <c:v>252.84544424634802</c:v>
                </c:pt>
                <c:pt idx="1488">
                  <c:v>252.85397877284151</c:v>
                </c:pt>
                <c:pt idx="1489">
                  <c:v>252.86262014560864</c:v>
                </c:pt>
                <c:pt idx="1490">
                  <c:v>252.87133050975217</c:v>
                </c:pt>
                <c:pt idx="1491">
                  <c:v>252.88007743037448</c:v>
                </c:pt>
                <c:pt idx="1492">
                  <c:v>252.88886062929808</c:v>
                </c:pt>
                <c:pt idx="1493">
                  <c:v>252.8976705694584</c:v>
                </c:pt>
                <c:pt idx="1494">
                  <c:v>252.90650565185189</c:v>
                </c:pt>
                <c:pt idx="1495">
                  <c:v>252.91536804406184</c:v>
                </c:pt>
                <c:pt idx="1496">
                  <c:v>252.92426466682394</c:v>
                </c:pt>
                <c:pt idx="1497">
                  <c:v>252.93321020896371</c:v>
                </c:pt>
                <c:pt idx="1498">
                  <c:v>252.94220091376616</c:v>
                </c:pt>
                <c:pt idx="1499">
                  <c:v>252.95123710914893</c:v>
                </c:pt>
                <c:pt idx="1500">
                  <c:v>252.96031572986681</c:v>
                </c:pt>
                <c:pt idx="1501">
                  <c:v>252.96943744815371</c:v>
                </c:pt>
                <c:pt idx="1502">
                  <c:v>252.97860865645401</c:v>
                </c:pt>
                <c:pt idx="1503">
                  <c:v>252.98783030876422</c:v>
                </c:pt>
                <c:pt idx="1504">
                  <c:v>252.99710737430144</c:v>
                </c:pt>
                <c:pt idx="1505">
                  <c:v>253.00644645197298</c:v>
                </c:pt>
                <c:pt idx="1506">
                  <c:v>253.01584705462824</c:v>
                </c:pt>
                <c:pt idx="1507">
                  <c:v>253.02530719430121</c:v>
                </c:pt>
                <c:pt idx="1508">
                  <c:v>253.03482139464128</c:v>
                </c:pt>
                <c:pt idx="1509">
                  <c:v>253.04438571059615</c:v>
                </c:pt>
                <c:pt idx="1510">
                  <c:v>253.05399970215922</c:v>
                </c:pt>
                <c:pt idx="1511">
                  <c:v>253.06365035711303</c:v>
                </c:pt>
                <c:pt idx="1512">
                  <c:v>253.0733349971938</c:v>
                </c:pt>
                <c:pt idx="1513">
                  <c:v>253.08306216772138</c:v>
                </c:pt>
                <c:pt idx="1514">
                  <c:v>253.09283245440216</c:v>
                </c:pt>
                <c:pt idx="1515">
                  <c:v>253.10263411662513</c:v>
                </c:pt>
                <c:pt idx="1516">
                  <c:v>253.11246254650996</c:v>
                </c:pt>
                <c:pt idx="1517">
                  <c:v>253.12231171596846</c:v>
                </c:pt>
                <c:pt idx="1518">
                  <c:v>253.13217645539876</c:v>
                </c:pt>
                <c:pt idx="1519">
                  <c:v>253.14206138527726</c:v>
                </c:pt>
                <c:pt idx="1520">
                  <c:v>253.15196913867692</c:v>
                </c:pt>
                <c:pt idx="1521">
                  <c:v>253.16190491076927</c:v>
                </c:pt>
                <c:pt idx="1522">
                  <c:v>253.17187320040063</c:v>
                </c:pt>
                <c:pt idx="1523">
                  <c:v>253.18187652460458</c:v>
                </c:pt>
                <c:pt idx="1524">
                  <c:v>253.1919160857924</c:v>
                </c:pt>
                <c:pt idx="1525">
                  <c:v>253.20198954340407</c:v>
                </c:pt>
                <c:pt idx="1526">
                  <c:v>253.2120955330353</c:v>
                </c:pt>
                <c:pt idx="1527">
                  <c:v>253.22224226473097</c:v>
                </c:pt>
                <c:pt idx="1528">
                  <c:v>253.23244646089813</c:v>
                </c:pt>
                <c:pt idx="1529">
                  <c:v>253.24271991386286</c:v>
                </c:pt>
                <c:pt idx="1530">
                  <c:v>253.25306667787552</c:v>
                </c:pt>
                <c:pt idx="1531">
                  <c:v>253.2634869639229</c:v>
                </c:pt>
                <c:pt idx="1532">
                  <c:v>253.27397530029447</c:v>
                </c:pt>
                <c:pt idx="1533">
                  <c:v>253.28451053325642</c:v>
                </c:pt>
                <c:pt idx="1534">
                  <c:v>253.29505917353191</c:v>
                </c:pt>
                <c:pt idx="1535">
                  <c:v>253.30560558407981</c:v>
                </c:pt>
                <c:pt idx="1536">
                  <c:v>253.31616329639823</c:v>
                </c:pt>
                <c:pt idx="1537">
                  <c:v>253.32675316072175</c:v>
                </c:pt>
                <c:pt idx="1538">
                  <c:v>253.33734771028827</c:v>
                </c:pt>
                <c:pt idx="1539">
                  <c:v>253.34791419589925</c:v>
                </c:pt>
                <c:pt idx="1540">
                  <c:v>253.35845353933158</c:v>
                </c:pt>
                <c:pt idx="1541">
                  <c:v>253.36897681621102</c:v>
                </c:pt>
                <c:pt idx="1542">
                  <c:v>253.37949160472334</c:v>
                </c:pt>
                <c:pt idx="1543">
                  <c:v>253.3899836622117</c:v>
                </c:pt>
                <c:pt idx="1544">
                  <c:v>253.40045233220857</c:v>
                </c:pt>
                <c:pt idx="1545">
                  <c:v>253.41091005835341</c:v>
                </c:pt>
                <c:pt idx="1546">
                  <c:v>253.42134698790426</c:v>
                </c:pt>
                <c:pt idx="1547">
                  <c:v>253.4317894010232</c:v>
                </c:pt>
                <c:pt idx="1548">
                  <c:v>253.44226993408918</c:v>
                </c:pt>
                <c:pt idx="1549">
                  <c:v>253.45278171045442</c:v>
                </c:pt>
                <c:pt idx="1550">
                  <c:v>253.46332422536858</c:v>
                </c:pt>
                <c:pt idx="1551">
                  <c:v>253.47390445862749</c:v>
                </c:pt>
                <c:pt idx="1552">
                  <c:v>253.48455318961723</c:v>
                </c:pt>
                <c:pt idx="1553">
                  <c:v>253.49529338497686</c:v>
                </c:pt>
                <c:pt idx="1554">
                  <c:v>253.5061239750097</c:v>
                </c:pt>
                <c:pt idx="1555">
                  <c:v>253.51704387891712</c:v>
                </c:pt>
                <c:pt idx="1556">
                  <c:v>253.52805200301259</c:v>
                </c:pt>
                <c:pt idx="1557">
                  <c:v>253.53912959323071</c:v>
                </c:pt>
                <c:pt idx="1558">
                  <c:v>253.55021704963494</c:v>
                </c:pt>
                <c:pt idx="1559">
                  <c:v>253.56127040123476</c:v>
                </c:pt>
                <c:pt idx="1560">
                  <c:v>253.57227653165435</c:v>
                </c:pt>
                <c:pt idx="1561">
                  <c:v>253.5832251035672</c:v>
                </c:pt>
                <c:pt idx="1562">
                  <c:v>253.59411633214785</c:v>
                </c:pt>
                <c:pt idx="1563">
                  <c:v>253.60496256150191</c:v>
                </c:pt>
                <c:pt idx="1564">
                  <c:v>253.61580418722474</c:v>
                </c:pt>
                <c:pt idx="1565">
                  <c:v>253.62666904558009</c:v>
                </c:pt>
                <c:pt idx="1566">
                  <c:v>253.63755658901192</c:v>
                </c:pt>
                <c:pt idx="1567">
                  <c:v>253.64846626980429</c:v>
                </c:pt>
                <c:pt idx="1568">
                  <c:v>253.65939753458204</c:v>
                </c:pt>
                <c:pt idx="1569">
                  <c:v>253.67034132814618</c:v>
                </c:pt>
                <c:pt idx="1570">
                  <c:v>253.68126894964314</c:v>
                </c:pt>
                <c:pt idx="1571">
                  <c:v>253.6921605110407</c:v>
                </c:pt>
                <c:pt idx="1572">
                  <c:v>253.70301601505417</c:v>
                </c:pt>
                <c:pt idx="1573">
                  <c:v>253.71383797910474</c:v>
                </c:pt>
                <c:pt idx="1574">
                  <c:v>253.72463891066138</c:v>
                </c:pt>
                <c:pt idx="1575">
                  <c:v>253.73543364443648</c:v>
                </c:pt>
                <c:pt idx="1576">
                  <c:v>253.74623847366314</c:v>
                </c:pt>
                <c:pt idx="1577">
                  <c:v>253.75706450458159</c:v>
                </c:pt>
                <c:pt idx="1578">
                  <c:v>253.7679111441131</c:v>
                </c:pt>
                <c:pt idx="1579">
                  <c:v>253.77877779528754</c:v>
                </c:pt>
                <c:pt idx="1580">
                  <c:v>253.78966385299827</c:v>
                </c:pt>
                <c:pt idx="1581">
                  <c:v>253.80056680770798</c:v>
                </c:pt>
                <c:pt idx="1582">
                  <c:v>253.81146846211362</c:v>
                </c:pt>
                <c:pt idx="1583">
                  <c:v>253.82235276263253</c:v>
                </c:pt>
                <c:pt idx="1584">
                  <c:v>253.83321947608269</c:v>
                </c:pt>
                <c:pt idx="1585">
                  <c:v>253.84406514771757</c:v>
                </c:pt>
                <c:pt idx="1586">
                  <c:v>253.85484472381711</c:v>
                </c:pt>
                <c:pt idx="1587">
                  <c:v>253.86551806549895</c:v>
                </c:pt>
                <c:pt idx="1588">
                  <c:v>253.87610710654849</c:v>
                </c:pt>
                <c:pt idx="1589">
                  <c:v>253.8866371690481</c:v>
                </c:pt>
                <c:pt idx="1590">
                  <c:v>253.8971132188675</c:v>
                </c:pt>
                <c:pt idx="1591">
                  <c:v>253.90752284090041</c:v>
                </c:pt>
                <c:pt idx="1592">
                  <c:v>253.91785745958333</c:v>
                </c:pt>
                <c:pt idx="1593">
                  <c:v>253.9281200856035</c:v>
                </c:pt>
                <c:pt idx="1594">
                  <c:v>253.93831991387992</c:v>
                </c:pt>
                <c:pt idx="1595">
                  <c:v>253.94848460995371</c:v>
                </c:pt>
                <c:pt idx="1596">
                  <c:v>253.95866306744591</c:v>
                </c:pt>
                <c:pt idx="1597">
                  <c:v>253.96888601248355</c:v>
                </c:pt>
                <c:pt idx="1598">
                  <c:v>253.97915252080676</c:v>
                </c:pt>
                <c:pt idx="1599">
                  <c:v>253.98946318983613</c:v>
                </c:pt>
                <c:pt idx="1600">
                  <c:v>253.99982213765594</c:v>
                </c:pt>
                <c:pt idx="1601">
                  <c:v>254.01022935529787</c:v>
                </c:pt>
                <c:pt idx="1602">
                  <c:v>254.02067122090011</c:v>
                </c:pt>
                <c:pt idx="1603">
                  <c:v>254.03113681284464</c:v>
                </c:pt>
                <c:pt idx="1604">
                  <c:v>254.04162534845793</c:v>
                </c:pt>
                <c:pt idx="1605">
                  <c:v>254.05212112539414</c:v>
                </c:pt>
                <c:pt idx="1606">
                  <c:v>254.06257403092769</c:v>
                </c:pt>
                <c:pt idx="1607">
                  <c:v>254.07294955543642</c:v>
                </c:pt>
                <c:pt idx="1608">
                  <c:v>254.0832481247385</c:v>
                </c:pt>
                <c:pt idx="1609">
                  <c:v>254.09347246884101</c:v>
                </c:pt>
                <c:pt idx="1610">
                  <c:v>254.10363446181083</c:v>
                </c:pt>
                <c:pt idx="1611">
                  <c:v>254.11375659360064</c:v>
                </c:pt>
                <c:pt idx="1612">
                  <c:v>254.12388229780396</c:v>
                </c:pt>
                <c:pt idx="1613">
                  <c:v>254.13404129985861</c:v>
                </c:pt>
                <c:pt idx="1614">
                  <c:v>254.14423264030978</c:v>
                </c:pt>
                <c:pt idx="1615">
                  <c:v>254.15445535312287</c:v>
                </c:pt>
                <c:pt idx="1616">
                  <c:v>254.16470846652578</c:v>
                </c:pt>
                <c:pt idx="1617">
                  <c:v>254.17499170674756</c:v>
                </c:pt>
                <c:pt idx="1618">
                  <c:v>254.18530642988816</c:v>
                </c:pt>
                <c:pt idx="1619">
                  <c:v>254.1956532374235</c:v>
                </c:pt>
                <c:pt idx="1620">
                  <c:v>254.20601590818382</c:v>
                </c:pt>
                <c:pt idx="1621">
                  <c:v>254.21635088604415</c:v>
                </c:pt>
                <c:pt idx="1622">
                  <c:v>254.22662764300213</c:v>
                </c:pt>
                <c:pt idx="1623">
                  <c:v>254.2368397907629</c:v>
                </c:pt>
                <c:pt idx="1624">
                  <c:v>254.24695641388234</c:v>
                </c:pt>
                <c:pt idx="1625">
                  <c:v>254.25695660994023</c:v>
                </c:pt>
                <c:pt idx="1626">
                  <c:v>254.26684701493411</c:v>
                </c:pt>
                <c:pt idx="1627">
                  <c:v>254.27662851316782</c:v>
                </c:pt>
                <c:pt idx="1628">
                  <c:v>254.28629434493061</c:v>
                </c:pt>
                <c:pt idx="1629">
                  <c:v>254.29587947372184</c:v>
                </c:pt>
                <c:pt idx="1630">
                  <c:v>254.30543648273249</c:v>
                </c:pt>
                <c:pt idx="1631">
                  <c:v>254.31497578032074</c:v>
                </c:pt>
                <c:pt idx="1632">
                  <c:v>254.32449699163772</c:v>
                </c:pt>
                <c:pt idx="1633">
                  <c:v>254.33399842807285</c:v>
                </c:pt>
                <c:pt idx="1634">
                  <c:v>254.34347536594811</c:v>
                </c:pt>
                <c:pt idx="1635">
                  <c:v>254.35292511698361</c:v>
                </c:pt>
                <c:pt idx="1636">
                  <c:v>254.36235066441589</c:v>
                </c:pt>
                <c:pt idx="1637">
                  <c:v>254.37175428524574</c:v>
                </c:pt>
                <c:pt idx="1638">
                  <c:v>254.38113563417818</c:v>
                </c:pt>
                <c:pt idx="1639">
                  <c:v>254.39049180316175</c:v>
                </c:pt>
                <c:pt idx="1640">
                  <c:v>254.39981399833863</c:v>
                </c:pt>
                <c:pt idx="1641">
                  <c:v>254.40909612711491</c:v>
                </c:pt>
                <c:pt idx="1642">
                  <c:v>254.41833809418199</c:v>
                </c:pt>
                <c:pt idx="1643">
                  <c:v>254.4275425203985</c:v>
                </c:pt>
                <c:pt idx="1644">
                  <c:v>254.43672277725895</c:v>
                </c:pt>
                <c:pt idx="1645">
                  <c:v>254.44588927317722</c:v>
                </c:pt>
                <c:pt idx="1646">
                  <c:v>254.4550414978948</c:v>
                </c:pt>
                <c:pt idx="1647">
                  <c:v>254.46417893532936</c:v>
                </c:pt>
                <c:pt idx="1648">
                  <c:v>254.47330106783053</c:v>
                </c:pt>
                <c:pt idx="1649">
                  <c:v>254.48240171094841</c:v>
                </c:pt>
                <c:pt idx="1650">
                  <c:v>254.49145224133153</c:v>
                </c:pt>
                <c:pt idx="1651">
                  <c:v>254.50043024915124</c:v>
                </c:pt>
                <c:pt idx="1652">
                  <c:v>254.5093361244914</c:v>
                </c:pt>
                <c:pt idx="1653">
                  <c:v>254.51817025659477</c:v>
                </c:pt>
                <c:pt idx="1654">
                  <c:v>254.5269330300728</c:v>
                </c:pt>
                <c:pt idx="1655">
                  <c:v>254.53562482829508</c:v>
                </c:pt>
                <c:pt idx="1656">
                  <c:v>254.54425578449076</c:v>
                </c:pt>
                <c:pt idx="1657">
                  <c:v>254.55283581677094</c:v>
                </c:pt>
                <c:pt idx="1658">
                  <c:v>254.5613649909053</c:v>
                </c:pt>
                <c:pt idx="1659">
                  <c:v>254.56984337213348</c:v>
                </c:pt>
                <c:pt idx="1660">
                  <c:v>254.5782710228894</c:v>
                </c:pt>
                <c:pt idx="1661">
                  <c:v>254.58665028308653</c:v>
                </c:pt>
                <c:pt idx="1662">
                  <c:v>254.59498721177098</c:v>
                </c:pt>
                <c:pt idx="1663">
                  <c:v>254.60327535503967</c:v>
                </c:pt>
                <c:pt idx="1664">
                  <c:v>254.61150691337872</c:v>
                </c:pt>
                <c:pt idx="1665">
                  <c:v>254.61967908757924</c:v>
                </c:pt>
                <c:pt idx="1666">
                  <c:v>254.62778619750293</c:v>
                </c:pt>
                <c:pt idx="1667">
                  <c:v>254.63583368979278</c:v>
                </c:pt>
                <c:pt idx="1668">
                  <c:v>254.64381887689743</c:v>
                </c:pt>
                <c:pt idx="1669">
                  <c:v>254.65173769322729</c:v>
                </c:pt>
                <c:pt idx="1670">
                  <c:v>254.65958508827268</c:v>
                </c:pt>
                <c:pt idx="1671">
                  <c:v>254.66734610771428</c:v>
                </c:pt>
                <c:pt idx="1672">
                  <c:v>254.67501540963474</c:v>
                </c:pt>
                <c:pt idx="1673">
                  <c:v>254.68260265880866</c:v>
                </c:pt>
                <c:pt idx="1674">
                  <c:v>254.6901127371317</c:v>
                </c:pt>
                <c:pt idx="1675">
                  <c:v>254.69754342207568</c:v>
                </c:pt>
                <c:pt idx="1676">
                  <c:v>254.70491308083498</c:v>
                </c:pt>
                <c:pt idx="1677">
                  <c:v>254.71223032927747</c:v>
                </c:pt>
                <c:pt idx="1678">
                  <c:v>254.7196464220911</c:v>
                </c:pt>
                <c:pt idx="1679">
                  <c:v>254.7271664759877</c:v>
                </c:pt>
                <c:pt idx="1680">
                  <c:v>254.73465532123339</c:v>
                </c:pt>
                <c:pt idx="1681">
                  <c:v>254.74213848021597</c:v>
                </c:pt>
                <c:pt idx="1682">
                  <c:v>254.74962473078131</c:v>
                </c:pt>
                <c:pt idx="1683">
                  <c:v>254.75709961579594</c:v>
                </c:pt>
                <c:pt idx="1684">
                  <c:v>254.76451775294254</c:v>
                </c:pt>
                <c:pt idx="1685">
                  <c:v>254.77184824140897</c:v>
                </c:pt>
                <c:pt idx="1686">
                  <c:v>254.77909185197973</c:v>
                </c:pt>
                <c:pt idx="1687">
                  <c:v>254.78624935131006</c:v>
                </c:pt>
                <c:pt idx="1688">
                  <c:v>254.7933215050204</c:v>
                </c:pt>
                <c:pt idx="1689">
                  <c:v>254.80031099654974</c:v>
                </c:pt>
                <c:pt idx="1690">
                  <c:v>254.80722777083622</c:v>
                </c:pt>
                <c:pt idx="1691">
                  <c:v>254.81408626797773</c:v>
                </c:pt>
                <c:pt idx="1692">
                  <c:v>254.82089334024099</c:v>
                </c:pt>
                <c:pt idx="1693">
                  <c:v>254.82764911429325</c:v>
                </c:pt>
                <c:pt idx="1694">
                  <c:v>254.83435371646007</c:v>
                </c:pt>
                <c:pt idx="1695">
                  <c:v>254.8410063474974</c:v>
                </c:pt>
                <c:pt idx="1696">
                  <c:v>254.84760959601917</c:v>
                </c:pt>
                <c:pt idx="1697">
                  <c:v>254.85417964813982</c:v>
                </c:pt>
                <c:pt idx="1698">
                  <c:v>254.86072892994136</c:v>
                </c:pt>
                <c:pt idx="1699">
                  <c:v>254.86725694015107</c:v>
                </c:pt>
                <c:pt idx="1700">
                  <c:v>254.8737587177842</c:v>
                </c:pt>
                <c:pt idx="1701">
                  <c:v>254.88018425184009</c:v>
                </c:pt>
                <c:pt idx="1702">
                  <c:v>254.88653125677018</c:v>
                </c:pt>
                <c:pt idx="1703">
                  <c:v>254.89279840120875</c:v>
                </c:pt>
                <c:pt idx="1704">
                  <c:v>254.8989864295296</c:v>
                </c:pt>
                <c:pt idx="1705">
                  <c:v>254.90509608300357</c:v>
                </c:pt>
                <c:pt idx="1706">
                  <c:v>254.91112810027442</c:v>
                </c:pt>
                <c:pt idx="1707">
                  <c:v>254.91708385033058</c:v>
                </c:pt>
                <c:pt idx="1708">
                  <c:v>254.92296615486134</c:v>
                </c:pt>
                <c:pt idx="1709">
                  <c:v>254.92877714457512</c:v>
                </c:pt>
                <c:pt idx="1710">
                  <c:v>254.93451745196995</c:v>
                </c:pt>
                <c:pt idx="1711">
                  <c:v>254.94018770532776</c:v>
                </c:pt>
                <c:pt idx="1712">
                  <c:v>254.9457885295688</c:v>
                </c:pt>
                <c:pt idx="1713">
                  <c:v>254.9513205462579</c:v>
                </c:pt>
                <c:pt idx="1714">
                  <c:v>254.95681531170919</c:v>
                </c:pt>
                <c:pt idx="1715">
                  <c:v>254.9622644233034</c:v>
                </c:pt>
                <c:pt idx="1716">
                  <c:v>254.96767132038627</c:v>
                </c:pt>
                <c:pt idx="1717">
                  <c:v>254.97303835388072</c:v>
                </c:pt>
                <c:pt idx="1718">
                  <c:v>254.97836552397175</c:v>
                </c:pt>
                <c:pt idx="1719">
                  <c:v>254.98365127737651</c:v>
                </c:pt>
                <c:pt idx="1720">
                  <c:v>254.98889050402667</c:v>
                </c:pt>
                <c:pt idx="1721">
                  <c:v>254.99407901496198</c:v>
                </c:pt>
                <c:pt idx="1722">
                  <c:v>254.99921452944702</c:v>
                </c:pt>
                <c:pt idx="1723">
                  <c:v>255.00429559777382</c:v>
                </c:pt>
                <c:pt idx="1724">
                  <c:v>255.00932256858175</c:v>
                </c:pt>
                <c:pt idx="1725">
                  <c:v>255.01430098854374</c:v>
                </c:pt>
                <c:pt idx="1726">
                  <c:v>255.01924827807434</c:v>
                </c:pt>
                <c:pt idx="1727">
                  <c:v>255.02417400353767</c:v>
                </c:pt>
                <c:pt idx="1728">
                  <c:v>255.02907049904491</c:v>
                </c:pt>
                <c:pt idx="1729">
                  <c:v>255.0339296136442</c:v>
                </c:pt>
                <c:pt idx="1730">
                  <c:v>255.03874178703273</c:v>
                </c:pt>
                <c:pt idx="1731">
                  <c:v>255.04350060229254</c:v>
                </c:pt>
                <c:pt idx="1732">
                  <c:v>255.04820640926354</c:v>
                </c:pt>
                <c:pt idx="1733">
                  <c:v>255.05286094744258</c:v>
                </c:pt>
                <c:pt idx="1734">
                  <c:v>255.05746913028315</c:v>
                </c:pt>
                <c:pt idx="1735">
                  <c:v>255.06203229568428</c:v>
                </c:pt>
                <c:pt idx="1736">
                  <c:v>255.0665438229309</c:v>
                </c:pt>
                <c:pt idx="1737">
                  <c:v>255.07100023712829</c:v>
                </c:pt>
                <c:pt idx="1738">
                  <c:v>255.07541443090173</c:v>
                </c:pt>
                <c:pt idx="1739">
                  <c:v>255.07979688430305</c:v>
                </c:pt>
                <c:pt idx="1740">
                  <c:v>255.08414678700134</c:v>
                </c:pt>
                <c:pt idx="1741">
                  <c:v>255.08846226641231</c:v>
                </c:pt>
                <c:pt idx="1742">
                  <c:v>255.09274258669768</c:v>
                </c:pt>
                <c:pt idx="1743">
                  <c:v>255.0969925685279</c:v>
                </c:pt>
                <c:pt idx="1744">
                  <c:v>255.10121284861617</c:v>
                </c:pt>
                <c:pt idx="1745">
                  <c:v>255.10540173333578</c:v>
                </c:pt>
                <c:pt idx="1746">
                  <c:v>255.10956793537457</c:v>
                </c:pt>
                <c:pt idx="1747">
                  <c:v>255.11370096293916</c:v>
                </c:pt>
                <c:pt idx="1748">
                  <c:v>255.11778298101186</c:v>
                </c:pt>
                <c:pt idx="1749">
                  <c:v>255.12181433612696</c:v>
                </c:pt>
                <c:pt idx="1750">
                  <c:v>255.12579537368885</c:v>
                </c:pt>
                <c:pt idx="1751">
                  <c:v>255.12972406996528</c:v>
                </c:pt>
                <c:pt idx="1752">
                  <c:v>255.13359301538776</c:v>
                </c:pt>
                <c:pt idx="1753">
                  <c:v>255.13739742638916</c:v>
                </c:pt>
                <c:pt idx="1754">
                  <c:v>255.14113809569562</c:v>
                </c:pt>
                <c:pt idx="1755">
                  <c:v>255.14481580921264</c:v>
                </c:pt>
                <c:pt idx="1756">
                  <c:v>255.1484313482249</c:v>
                </c:pt>
                <c:pt idx="1757">
                  <c:v>255.15199219437119</c:v>
                </c:pt>
                <c:pt idx="1758">
                  <c:v>255.15552105222113</c:v>
                </c:pt>
                <c:pt idx="1759">
                  <c:v>255.15903316994073</c:v>
                </c:pt>
                <c:pt idx="1760">
                  <c:v>255.16252799241096</c:v>
                </c:pt>
                <c:pt idx="1761">
                  <c:v>255.1660028164338</c:v>
                </c:pt>
                <c:pt idx="1762">
                  <c:v>255.16945007051743</c:v>
                </c:pt>
                <c:pt idx="1763">
                  <c:v>255.17286090456287</c:v>
                </c:pt>
                <c:pt idx="1764">
                  <c:v>255.17622319782265</c:v>
                </c:pt>
                <c:pt idx="1765">
                  <c:v>255.17952894921845</c:v>
                </c:pt>
                <c:pt idx="1766">
                  <c:v>255.18277882558536</c:v>
                </c:pt>
                <c:pt idx="1767">
                  <c:v>255.18597701053244</c:v>
                </c:pt>
                <c:pt idx="1768">
                  <c:v>255.18913566071964</c:v>
                </c:pt>
                <c:pt idx="1769">
                  <c:v>255.19226543683382</c:v>
                </c:pt>
                <c:pt idx="1770">
                  <c:v>255.19537425731014</c:v>
                </c:pt>
                <c:pt idx="1771">
                  <c:v>255.19846437941129</c:v>
                </c:pt>
                <c:pt idx="1772">
                  <c:v>255.20152572633171</c:v>
                </c:pt>
                <c:pt idx="1773">
                  <c:v>255.20455148344416</c:v>
                </c:pt>
                <c:pt idx="1774">
                  <c:v>255.20754165077201</c:v>
                </c:pt>
                <c:pt idx="1775">
                  <c:v>255.21049485235983</c:v>
                </c:pt>
                <c:pt idx="1776">
                  <c:v>255.21340660544655</c:v>
                </c:pt>
                <c:pt idx="1777">
                  <c:v>255.21627533480921</c:v>
                </c:pt>
                <c:pt idx="1778">
                  <c:v>255.21910574488402</c:v>
                </c:pt>
                <c:pt idx="1779">
                  <c:v>255.22190100939673</c:v>
                </c:pt>
                <c:pt idx="1780">
                  <c:v>255.22466112825776</c:v>
                </c:pt>
                <c:pt idx="1781">
                  <c:v>255.22738524982634</c:v>
                </c:pt>
                <c:pt idx="1782">
                  <c:v>255.23007060629487</c:v>
                </c:pt>
                <c:pt idx="1783">
                  <c:v>255.23271540608761</c:v>
                </c:pt>
                <c:pt idx="1784">
                  <c:v>255.23531986941006</c:v>
                </c:pt>
                <c:pt idx="1785">
                  <c:v>255.23788502363672</c:v>
                </c:pt>
                <c:pt idx="1786">
                  <c:v>255.24042220495247</c:v>
                </c:pt>
                <c:pt idx="1787">
                  <c:v>255.24293977670857</c:v>
                </c:pt>
                <c:pt idx="1788">
                  <c:v>255.24542871014117</c:v>
                </c:pt>
                <c:pt idx="1789">
                  <c:v>255.2478808367984</c:v>
                </c:pt>
                <c:pt idx="1790">
                  <c:v>255.25029508902469</c:v>
                </c:pt>
                <c:pt idx="1791">
                  <c:v>255.25267454271585</c:v>
                </c:pt>
                <c:pt idx="1792">
                  <c:v>255.25502124396377</c:v>
                </c:pt>
                <c:pt idx="1793">
                  <c:v>255.25733526713182</c:v>
                </c:pt>
                <c:pt idx="1794">
                  <c:v>255.25961707576673</c:v>
                </c:pt>
                <c:pt idx="1795">
                  <c:v>255.26186273282846</c:v>
                </c:pt>
                <c:pt idx="1796">
                  <c:v>255.26406426872336</c:v>
                </c:pt>
                <c:pt idx="1797">
                  <c:v>255.26621748941523</c:v>
                </c:pt>
                <c:pt idx="1798">
                  <c:v>255.26832303375372</c:v>
                </c:pt>
                <c:pt idx="1799">
                  <c:v>255.27038120946673</c:v>
                </c:pt>
                <c:pt idx="1800">
                  <c:v>255.27239159318401</c:v>
                </c:pt>
                <c:pt idx="1801">
                  <c:v>255.27435414496537</c:v>
                </c:pt>
                <c:pt idx="1802">
                  <c:v>255.27626959354529</c:v>
                </c:pt>
                <c:pt idx="1803">
                  <c:v>255.27813966826807</c:v>
                </c:pt>
                <c:pt idx="1804">
                  <c:v>255.27996833278505</c:v>
                </c:pt>
                <c:pt idx="1805">
                  <c:v>255.28176128902157</c:v>
                </c:pt>
                <c:pt idx="1806">
                  <c:v>255.28352833975225</c:v>
                </c:pt>
                <c:pt idx="1807">
                  <c:v>255.2852687461052</c:v>
                </c:pt>
                <c:pt idx="1808">
                  <c:v>255.28697618036884</c:v>
                </c:pt>
                <c:pt idx="1809">
                  <c:v>255.28865115070062</c:v>
                </c:pt>
                <c:pt idx="1810">
                  <c:v>255.29029323626202</c:v>
                </c:pt>
                <c:pt idx="1811">
                  <c:v>255.2919005183216</c:v>
                </c:pt>
                <c:pt idx="1812">
                  <c:v>255.29346591116484</c:v>
                </c:pt>
                <c:pt idx="1813">
                  <c:v>255.29498472433107</c:v>
                </c:pt>
                <c:pt idx="1814">
                  <c:v>255.29646040422213</c:v>
                </c:pt>
                <c:pt idx="1815">
                  <c:v>255.29789896634901</c:v>
                </c:pt>
                <c:pt idx="1816">
                  <c:v>255.2993035692368</c:v>
                </c:pt>
                <c:pt idx="1817">
                  <c:v>255.30067423558879</c:v>
                </c:pt>
                <c:pt idx="1818">
                  <c:v>255.30201047758493</c:v>
                </c:pt>
                <c:pt idx="1819">
                  <c:v>255.30331209624129</c:v>
                </c:pt>
                <c:pt idx="1820">
                  <c:v>255.30458179461502</c:v>
                </c:pt>
                <c:pt idx="1821">
                  <c:v>255.30582625953033</c:v>
                </c:pt>
                <c:pt idx="1822">
                  <c:v>255.30704973224007</c:v>
                </c:pt>
                <c:pt idx="1823">
                  <c:v>255.30825083027807</c:v>
                </c:pt>
                <c:pt idx="1824">
                  <c:v>255.30942634551536</c:v>
                </c:pt>
                <c:pt idx="1825">
                  <c:v>255.31057366407163</c:v>
                </c:pt>
                <c:pt idx="1826">
                  <c:v>255.31169202878777</c:v>
                </c:pt>
                <c:pt idx="1827">
                  <c:v>255.31278180424962</c:v>
                </c:pt>
                <c:pt idx="1828">
                  <c:v>255.31384482484572</c:v>
                </c:pt>
                <c:pt idx="1829">
                  <c:v>255.31487485604464</c:v>
                </c:pt>
                <c:pt idx="1830">
                  <c:v>255.31586585649114</c:v>
                </c:pt>
                <c:pt idx="1831">
                  <c:v>255.31681952280996</c:v>
                </c:pt>
                <c:pt idx="1832">
                  <c:v>255.31773541741603</c:v>
                </c:pt>
                <c:pt idx="1833">
                  <c:v>255.31861417451009</c:v>
                </c:pt>
                <c:pt idx="1834">
                  <c:v>255.31945736412081</c:v>
                </c:pt>
                <c:pt idx="1835">
                  <c:v>255.32026639748327</c:v>
                </c:pt>
                <c:pt idx="1836">
                  <c:v>255.32104154046664</c:v>
                </c:pt>
                <c:pt idx="1837">
                  <c:v>255.32178347250127</c:v>
                </c:pt>
                <c:pt idx="1838">
                  <c:v>255.32249384166789</c:v>
                </c:pt>
                <c:pt idx="1839">
                  <c:v>255.32317252166413</c:v>
                </c:pt>
                <c:pt idx="1840">
                  <c:v>255.32382083975955</c:v>
                </c:pt>
                <c:pt idx="1841">
                  <c:v>255.32444067566996</c:v>
                </c:pt>
                <c:pt idx="1842">
                  <c:v>255.32503170294621</c:v>
                </c:pt>
                <c:pt idx="1843">
                  <c:v>255.3255942306881</c:v>
                </c:pt>
                <c:pt idx="1844">
                  <c:v>255.32612998084574</c:v>
                </c:pt>
                <c:pt idx="1845">
                  <c:v>255.32664465610486</c:v>
                </c:pt>
                <c:pt idx="1846">
                  <c:v>255.32714221275634</c:v>
                </c:pt>
                <c:pt idx="1847">
                  <c:v>255.32762019488368</c:v>
                </c:pt>
                <c:pt idx="1848">
                  <c:v>255.32807474020376</c:v>
                </c:pt>
                <c:pt idx="1849">
                  <c:v>255.32850325055693</c:v>
                </c:pt>
                <c:pt idx="1850">
                  <c:v>255.32890385911222</c:v>
                </c:pt>
                <c:pt idx="1851">
                  <c:v>255.32927529345019</c:v>
                </c:pt>
                <c:pt idx="1852">
                  <c:v>255.32961777801529</c:v>
                </c:pt>
                <c:pt idx="1853">
                  <c:v>255.32993226986571</c:v>
                </c:pt>
                <c:pt idx="1854">
                  <c:v>255.3302195710034</c:v>
                </c:pt>
                <c:pt idx="1855">
                  <c:v>255.33048001210727</c:v>
                </c:pt>
                <c:pt idx="1856">
                  <c:v>255.33071429699589</c:v>
                </c:pt>
                <c:pt idx="1857">
                  <c:v>255.33092285545911</c:v>
                </c:pt>
                <c:pt idx="1858">
                  <c:v>255.33110577643566</c:v>
                </c:pt>
                <c:pt idx="1859">
                  <c:v>255.33126367443614</c:v>
                </c:pt>
                <c:pt idx="1860">
                  <c:v>255.33139675193763</c:v>
                </c:pt>
                <c:pt idx="1861">
                  <c:v>255.33150415760286</c:v>
                </c:pt>
                <c:pt idx="1862">
                  <c:v>255.33158482329466</c:v>
                </c:pt>
                <c:pt idx="1863">
                  <c:v>255.33163825582267</c:v>
                </c:pt>
                <c:pt idx="1864">
                  <c:v>255.33166409325622</c:v>
                </c:pt>
                <c:pt idx="1865">
                  <c:v>255.33166217389817</c:v>
                </c:pt>
                <c:pt idx="1866">
                  <c:v>255.33163253912878</c:v>
                </c:pt>
                <c:pt idx="1867">
                  <c:v>255.33157522748357</c:v>
                </c:pt>
                <c:pt idx="1868">
                  <c:v>255.33149014977221</c:v>
                </c:pt>
                <c:pt idx="1869">
                  <c:v>255.33137722983329</c:v>
                </c:pt>
                <c:pt idx="1870">
                  <c:v>255.33123670385987</c:v>
                </c:pt>
                <c:pt idx="1871">
                  <c:v>255.33106838565351</c:v>
                </c:pt>
                <c:pt idx="1872">
                  <c:v>255.3308719930231</c:v>
                </c:pt>
                <c:pt idx="1873">
                  <c:v>255.33064732309819</c:v>
                </c:pt>
                <c:pt idx="1874">
                  <c:v>255.3303931836266</c:v>
                </c:pt>
                <c:pt idx="1875">
                  <c:v>255.33010818704048</c:v>
                </c:pt>
                <c:pt idx="1876">
                  <c:v>255.32979184992575</c:v>
                </c:pt>
                <c:pt idx="1877">
                  <c:v>255.32944369438724</c:v>
                </c:pt>
                <c:pt idx="1878">
                  <c:v>255.32907386554714</c:v>
                </c:pt>
                <c:pt idx="1879">
                  <c:v>255.32868531856755</c:v>
                </c:pt>
                <c:pt idx="1880">
                  <c:v>255.32827003916606</c:v>
                </c:pt>
                <c:pt idx="1881">
                  <c:v>255.32783050882554</c:v>
                </c:pt>
                <c:pt idx="1882">
                  <c:v>255.32736891176734</c:v>
                </c:pt>
                <c:pt idx="1883">
                  <c:v>255.32688597557112</c:v>
                </c:pt>
                <c:pt idx="1884">
                  <c:v>255.32638038226096</c:v>
                </c:pt>
                <c:pt idx="1885">
                  <c:v>255.32585072115543</c:v>
                </c:pt>
                <c:pt idx="1886">
                  <c:v>255.32529630307198</c:v>
                </c:pt>
                <c:pt idx="1887">
                  <c:v>255.32471664858369</c:v>
                </c:pt>
                <c:pt idx="1888">
                  <c:v>255.32411175766759</c:v>
                </c:pt>
                <c:pt idx="1889">
                  <c:v>255.3234811535502</c:v>
                </c:pt>
                <c:pt idx="1890">
                  <c:v>255.32282349895098</c:v>
                </c:pt>
                <c:pt idx="1891">
                  <c:v>255.32213884883319</c:v>
                </c:pt>
                <c:pt idx="1892">
                  <c:v>255.32142840726561</c:v>
                </c:pt>
                <c:pt idx="1893">
                  <c:v>255.32069242239595</c:v>
                </c:pt>
                <c:pt idx="1894">
                  <c:v>255.3199308944499</c:v>
                </c:pt>
                <c:pt idx="1895">
                  <c:v>255.31914401996997</c:v>
                </c:pt>
                <c:pt idx="1896">
                  <c:v>255.3183332383918</c:v>
                </c:pt>
                <c:pt idx="1897">
                  <c:v>255.31750215194117</c:v>
                </c:pt>
                <c:pt idx="1898">
                  <c:v>255.31665347984276</c:v>
                </c:pt>
                <c:pt idx="1899">
                  <c:v>255.31578787052308</c:v>
                </c:pt>
                <c:pt idx="1900">
                  <c:v>255.31490511361056</c:v>
                </c:pt>
                <c:pt idx="1901">
                  <c:v>255.31399450649698</c:v>
                </c:pt>
                <c:pt idx="1902">
                  <c:v>255.31305154162129</c:v>
                </c:pt>
                <c:pt idx="1903">
                  <c:v>255.3120729989746</c:v>
                </c:pt>
                <c:pt idx="1904">
                  <c:v>255.31105803856008</c:v>
                </c:pt>
                <c:pt idx="1905">
                  <c:v>255.31000658657797</c:v>
                </c:pt>
                <c:pt idx="1906">
                  <c:v>255.30891983044083</c:v>
                </c:pt>
                <c:pt idx="1907">
                  <c:v>255.30779832892424</c:v>
                </c:pt>
                <c:pt idx="1908">
                  <c:v>255.30664150096814</c:v>
                </c:pt>
                <c:pt idx="1909">
                  <c:v>255.30544989930775</c:v>
                </c:pt>
                <c:pt idx="1910">
                  <c:v>255.30422592522206</c:v>
                </c:pt>
                <c:pt idx="1911">
                  <c:v>255.30297105032949</c:v>
                </c:pt>
                <c:pt idx="1912">
                  <c:v>255.30168507709982</c:v>
                </c:pt>
                <c:pt idx="1913">
                  <c:v>255.300367807209</c:v>
                </c:pt>
                <c:pt idx="1914">
                  <c:v>255.29902817207926</c:v>
                </c:pt>
                <c:pt idx="1915">
                  <c:v>255.29766289684338</c:v>
                </c:pt>
                <c:pt idx="1916">
                  <c:v>255.29627006277164</c:v>
                </c:pt>
                <c:pt idx="1917">
                  <c:v>255.29484842937762</c:v>
                </c:pt>
                <c:pt idx="1918">
                  <c:v>255.29339794704833</c:v>
                </c:pt>
                <c:pt idx="1919">
                  <c:v>255.29191751532005</c:v>
                </c:pt>
                <c:pt idx="1920">
                  <c:v>255.29040390135384</c:v>
                </c:pt>
                <c:pt idx="1921">
                  <c:v>255.28885473121525</c:v>
                </c:pt>
                <c:pt idx="1922">
                  <c:v>255.28726960695303</c:v>
                </c:pt>
                <c:pt idx="1923">
                  <c:v>255.2856500135004</c:v>
                </c:pt>
                <c:pt idx="1924">
                  <c:v>255.28400044658099</c:v>
                </c:pt>
                <c:pt idx="1925">
                  <c:v>255.2823258335203</c:v>
                </c:pt>
                <c:pt idx="1926">
                  <c:v>255.28063332871335</c:v>
                </c:pt>
                <c:pt idx="1927">
                  <c:v>255.2789284295265</c:v>
                </c:pt>
                <c:pt idx="1928">
                  <c:v>255.27721192542478</c:v>
                </c:pt>
                <c:pt idx="1929">
                  <c:v>255.27548189110524</c:v>
                </c:pt>
                <c:pt idx="1930">
                  <c:v>255.27373104309299</c:v>
                </c:pt>
                <c:pt idx="1931">
                  <c:v>255.27195440531355</c:v>
                </c:pt>
                <c:pt idx="1932">
                  <c:v>255.27015202649741</c:v>
                </c:pt>
                <c:pt idx="1933">
                  <c:v>255.26832461858709</c:v>
                </c:pt>
                <c:pt idx="1934">
                  <c:v>255.26647932668834</c:v>
                </c:pt>
                <c:pt idx="1935">
                  <c:v>255.26461789494402</c:v>
                </c:pt>
                <c:pt idx="1936">
                  <c:v>255.26273729692895</c:v>
                </c:pt>
                <c:pt idx="1937">
                  <c:v>255.26083536658484</c:v>
                </c:pt>
                <c:pt idx="1938">
                  <c:v>255.25891229360261</c:v>
                </c:pt>
                <c:pt idx="1939">
                  <c:v>255.25696826771417</c:v>
                </c:pt>
                <c:pt idx="1940">
                  <c:v>255.25500347770338</c:v>
                </c:pt>
                <c:pt idx="1941">
                  <c:v>255.25301848084194</c:v>
                </c:pt>
                <c:pt idx="1942">
                  <c:v>255.25101472716366</c:v>
                </c:pt>
                <c:pt idx="1943">
                  <c:v>255.24899334897975</c:v>
                </c:pt>
                <c:pt idx="1944">
                  <c:v>255.24695462602756</c:v>
                </c:pt>
                <c:pt idx="1945">
                  <c:v>255.24490000191298</c:v>
                </c:pt>
                <c:pt idx="1946">
                  <c:v>255.24283372447366</c:v>
                </c:pt>
                <c:pt idx="1947">
                  <c:v>255.24075903121394</c:v>
                </c:pt>
                <c:pt idx="1948">
                  <c:v>255.23867647007978</c:v>
                </c:pt>
                <c:pt idx="1949">
                  <c:v>255.23658658438399</c:v>
                </c:pt>
                <c:pt idx="1950">
                  <c:v>255.23448635091233</c:v>
                </c:pt>
                <c:pt idx="1951">
                  <c:v>255.23237729667073</c:v>
                </c:pt>
                <c:pt idx="1952">
                  <c:v>255.23025707606593</c:v>
                </c:pt>
                <c:pt idx="1953">
                  <c:v>255.22812181002831</c:v>
                </c:pt>
                <c:pt idx="1954">
                  <c:v>255.22597029834969</c:v>
                </c:pt>
                <c:pt idx="1955">
                  <c:v>255.2238079195912</c:v>
                </c:pt>
                <c:pt idx="1956">
                  <c:v>255.22163530553496</c:v>
                </c:pt>
                <c:pt idx="1957">
                  <c:v>255.21945368661162</c:v>
                </c:pt>
                <c:pt idx="1958">
                  <c:v>255.21726640695846</c:v>
                </c:pt>
                <c:pt idx="1959">
                  <c:v>255.2150760209353</c:v>
                </c:pt>
                <c:pt idx="1960">
                  <c:v>255.21288303761406</c:v>
                </c:pt>
                <c:pt idx="1961">
                  <c:v>255.21068612883383</c:v>
                </c:pt>
                <c:pt idx="1962">
                  <c:v>255.20847957749902</c:v>
                </c:pt>
                <c:pt idx="1963">
                  <c:v>255.20625930943919</c:v>
                </c:pt>
                <c:pt idx="1964">
                  <c:v>255.20402549068888</c:v>
                </c:pt>
                <c:pt idx="1965">
                  <c:v>255.20177828672411</c:v>
                </c:pt>
                <c:pt idx="1966">
                  <c:v>255.19951786265017</c:v>
                </c:pt>
                <c:pt idx="1967">
                  <c:v>255.19724776599486</c:v>
                </c:pt>
                <c:pt idx="1968">
                  <c:v>255.19497961914635</c:v>
                </c:pt>
                <c:pt idx="1969">
                  <c:v>255.19272198049049</c:v>
                </c:pt>
                <c:pt idx="1970">
                  <c:v>255.19046120612856</c:v>
                </c:pt>
                <c:pt idx="1971">
                  <c:v>255.18817686061581</c:v>
                </c:pt>
                <c:pt idx="1972">
                  <c:v>255.1858767024037</c:v>
                </c:pt>
                <c:pt idx="1973">
                  <c:v>255.18356671010392</c:v>
                </c:pt>
                <c:pt idx="1974">
                  <c:v>255.18124622963012</c:v>
                </c:pt>
                <c:pt idx="1975">
                  <c:v>255.17891629757014</c:v>
                </c:pt>
                <c:pt idx="1976">
                  <c:v>255.17657728462825</c:v>
                </c:pt>
                <c:pt idx="1977">
                  <c:v>255.17423078630279</c:v>
                </c:pt>
                <c:pt idx="1978">
                  <c:v>255.17188300518086</c:v>
                </c:pt>
                <c:pt idx="1979">
                  <c:v>255.16953731074096</c:v>
                </c:pt>
                <c:pt idx="1980">
                  <c:v>255.16719323601765</c:v>
                </c:pt>
                <c:pt idx="1981">
                  <c:v>255.16485261775443</c:v>
                </c:pt>
                <c:pt idx="1982">
                  <c:v>255.16250973923707</c:v>
                </c:pt>
                <c:pt idx="1983">
                  <c:v>255.16015343394761</c:v>
                </c:pt>
                <c:pt idx="1984">
                  <c:v>255.15777899872677</c:v>
                </c:pt>
                <c:pt idx="1985">
                  <c:v>255.15538639514793</c:v>
                </c:pt>
                <c:pt idx="1986">
                  <c:v>255.15297558551472</c:v>
                </c:pt>
                <c:pt idx="1987">
                  <c:v>255.15054372767264</c:v>
                </c:pt>
                <c:pt idx="1988">
                  <c:v>255.14808300940933</c:v>
                </c:pt>
                <c:pt idx="1989">
                  <c:v>255.14560076176872</c:v>
                </c:pt>
                <c:pt idx="1990">
                  <c:v>255.14310775859767</c:v>
                </c:pt>
                <c:pt idx="1991">
                  <c:v>255.14060392671689</c:v>
                </c:pt>
                <c:pt idx="1992">
                  <c:v>255.13809015496972</c:v>
                </c:pt>
                <c:pt idx="1993">
                  <c:v>255.13556707690589</c:v>
                </c:pt>
                <c:pt idx="1994">
                  <c:v>255.1330381590312</c:v>
                </c:pt>
                <c:pt idx="1995">
                  <c:v>255.13050762349138</c:v>
                </c:pt>
                <c:pt idx="1996">
                  <c:v>255.12797574469317</c:v>
                </c:pt>
                <c:pt idx="1997">
                  <c:v>255.1254417994034</c:v>
                </c:pt>
                <c:pt idx="1998">
                  <c:v>255.12290704752357</c:v>
                </c:pt>
                <c:pt idx="1999">
                  <c:v>255.12036226655459</c:v>
                </c:pt>
                <c:pt idx="2000">
                  <c:v>255.11778418424836</c:v>
                </c:pt>
                <c:pt idx="2001">
                  <c:v>255.11515857405911</c:v>
                </c:pt>
                <c:pt idx="2002">
                  <c:v>255.11248485584338</c:v>
                </c:pt>
                <c:pt idx="2003">
                  <c:v>255.10977392829349</c:v>
                </c:pt>
                <c:pt idx="2004">
                  <c:v>255.10705602237425</c:v>
                </c:pt>
                <c:pt idx="2005">
                  <c:v>255.10435048381783</c:v>
                </c:pt>
                <c:pt idx="2006">
                  <c:v>255.10165772701245</c:v>
                </c:pt>
                <c:pt idx="2007">
                  <c:v>255.09896247066519</c:v>
                </c:pt>
                <c:pt idx="2008">
                  <c:v>255.09625108823425</c:v>
                </c:pt>
                <c:pt idx="2009">
                  <c:v>255.09352464406683</c:v>
                </c:pt>
                <c:pt idx="2010">
                  <c:v>255.09078207212639</c:v>
                </c:pt>
                <c:pt idx="2011">
                  <c:v>255.08802434210736</c:v>
                </c:pt>
                <c:pt idx="2012">
                  <c:v>255.08525266051885</c:v>
                </c:pt>
                <c:pt idx="2013">
                  <c:v>255.08246231932839</c:v>
                </c:pt>
                <c:pt idx="2014">
                  <c:v>255.07964808503428</c:v>
                </c:pt>
                <c:pt idx="2015">
                  <c:v>255.07681704921686</c:v>
                </c:pt>
                <c:pt idx="2016">
                  <c:v>255.07397689104539</c:v>
                </c:pt>
                <c:pt idx="2017">
                  <c:v>255.07113097419807</c:v>
                </c:pt>
                <c:pt idx="2018">
                  <c:v>255.06828735789287</c:v>
                </c:pt>
                <c:pt idx="2019">
                  <c:v>255.06545098041889</c:v>
                </c:pt>
                <c:pt idx="2020">
                  <c:v>255.06262220509146</c:v>
                </c:pt>
                <c:pt idx="2021">
                  <c:v>255.05980139136705</c:v>
                </c:pt>
                <c:pt idx="2022">
                  <c:v>255.05698889675318</c:v>
                </c:pt>
                <c:pt idx="2023">
                  <c:v>255.05417998462406</c:v>
                </c:pt>
                <c:pt idx="2024">
                  <c:v>255.05135980551893</c:v>
                </c:pt>
                <c:pt idx="2025">
                  <c:v>255.04851835268315</c:v>
                </c:pt>
                <c:pt idx="2026">
                  <c:v>255.04566186826358</c:v>
                </c:pt>
                <c:pt idx="2027">
                  <c:v>255.04280214830112</c:v>
                </c:pt>
                <c:pt idx="2028">
                  <c:v>255.0399455255332</c:v>
                </c:pt>
                <c:pt idx="2029">
                  <c:v>255.03708281276167</c:v>
                </c:pt>
                <c:pt idx="2030">
                  <c:v>255.03420933566554</c:v>
                </c:pt>
                <c:pt idx="2031">
                  <c:v>255.03133072534902</c:v>
                </c:pt>
                <c:pt idx="2032">
                  <c:v>255.0284404297069</c:v>
                </c:pt>
                <c:pt idx="2033">
                  <c:v>255.0255333750797</c:v>
                </c:pt>
                <c:pt idx="2034">
                  <c:v>255.02260659119497</c:v>
                </c:pt>
                <c:pt idx="2035">
                  <c:v>255.01965803050143</c:v>
                </c:pt>
                <c:pt idx="2036">
                  <c:v>255.01668314032798</c:v>
                </c:pt>
                <c:pt idx="2037">
                  <c:v>255.0136803583149</c:v>
                </c:pt>
                <c:pt idx="2038">
                  <c:v>255.0106553638785</c:v>
                </c:pt>
                <c:pt idx="2039">
                  <c:v>255.00760244026029</c:v>
                </c:pt>
                <c:pt idx="2040">
                  <c:v>255.0045209919146</c:v>
                </c:pt>
                <c:pt idx="2041">
                  <c:v>255.00141597392951</c:v>
                </c:pt>
                <c:pt idx="2042">
                  <c:v>254.99828122217551</c:v>
                </c:pt>
                <c:pt idx="2043">
                  <c:v>254.99511483980083</c:v>
                </c:pt>
                <c:pt idx="2044">
                  <c:v>254.99192657686223</c:v>
                </c:pt>
                <c:pt idx="2045">
                  <c:v>254.98876280698335</c:v>
                </c:pt>
                <c:pt idx="2046">
                  <c:v>254.9856673474703</c:v>
                </c:pt>
                <c:pt idx="2047">
                  <c:v>254.98263430412067</c:v>
                </c:pt>
                <c:pt idx="2048">
                  <c:v>254.97964355766433</c:v>
                </c:pt>
                <c:pt idx="2049">
                  <c:v>254.97668089550029</c:v>
                </c:pt>
                <c:pt idx="2050">
                  <c:v>254.97372842761678</c:v>
                </c:pt>
                <c:pt idx="2051">
                  <c:v>254.97076637278008</c:v>
                </c:pt>
                <c:pt idx="2052">
                  <c:v>254.96778999243958</c:v>
                </c:pt>
                <c:pt idx="2053">
                  <c:v>254.96480671099795</c:v>
                </c:pt>
                <c:pt idx="2054">
                  <c:v>254.96182567883955</c:v>
                </c:pt>
                <c:pt idx="2055">
                  <c:v>254.95884439301344</c:v>
                </c:pt>
                <c:pt idx="2056">
                  <c:v>254.95585545018648</c:v>
                </c:pt>
                <c:pt idx="2057">
                  <c:v>254.95285321826702</c:v>
                </c:pt>
                <c:pt idx="2058">
                  <c:v>254.94983469928908</c:v>
                </c:pt>
                <c:pt idx="2059">
                  <c:v>254.94680992804638</c:v>
                </c:pt>
                <c:pt idx="2060">
                  <c:v>254.94378553659374</c:v>
                </c:pt>
                <c:pt idx="2061">
                  <c:v>254.9407515063578</c:v>
                </c:pt>
                <c:pt idx="2062">
                  <c:v>254.9376926936568</c:v>
                </c:pt>
                <c:pt idx="2063">
                  <c:v>254.93460844784491</c:v>
                </c:pt>
                <c:pt idx="2064">
                  <c:v>254.93151389927863</c:v>
                </c:pt>
                <c:pt idx="2065">
                  <c:v>254.92841068779677</c:v>
                </c:pt>
                <c:pt idx="2066">
                  <c:v>254.92529521178861</c:v>
                </c:pt>
                <c:pt idx="2067">
                  <c:v>254.92217112102867</c:v>
                </c:pt>
                <c:pt idx="2068">
                  <c:v>254.91904240528783</c:v>
                </c:pt>
                <c:pt idx="2069">
                  <c:v>254.91590773311759</c:v>
                </c:pt>
                <c:pt idx="2070">
                  <c:v>254.91276176795455</c:v>
                </c:pt>
                <c:pt idx="2071">
                  <c:v>254.90960651302328</c:v>
                </c:pt>
                <c:pt idx="2072">
                  <c:v>254.90644285747314</c:v>
                </c:pt>
                <c:pt idx="2073">
                  <c:v>254.90327567285604</c:v>
                </c:pt>
                <c:pt idx="2074">
                  <c:v>254.90011804188953</c:v>
                </c:pt>
                <c:pt idx="2075">
                  <c:v>254.89697489075178</c:v>
                </c:pt>
                <c:pt idx="2076">
                  <c:v>254.89384650031624</c:v>
                </c:pt>
                <c:pt idx="2077">
                  <c:v>254.89072965065739</c:v>
                </c:pt>
                <c:pt idx="2078">
                  <c:v>254.88761580392998</c:v>
                </c:pt>
                <c:pt idx="2079">
                  <c:v>254.88449981814665</c:v>
                </c:pt>
                <c:pt idx="2080">
                  <c:v>254.88138178155918</c:v>
                </c:pt>
                <c:pt idx="2081">
                  <c:v>254.87825823615202</c:v>
                </c:pt>
                <c:pt idx="2082">
                  <c:v>254.87512033087827</c:v>
                </c:pt>
                <c:pt idx="2083">
                  <c:v>254.87197607523689</c:v>
                </c:pt>
                <c:pt idx="2084">
                  <c:v>254.86882999823089</c:v>
                </c:pt>
                <c:pt idx="2085">
                  <c:v>254.86568519036172</c:v>
                </c:pt>
                <c:pt idx="2086">
                  <c:v>254.86254929673748</c:v>
                </c:pt>
                <c:pt idx="2087">
                  <c:v>254.85942704365021</c:v>
                </c:pt>
                <c:pt idx="2088">
                  <c:v>254.85631867124928</c:v>
                </c:pt>
                <c:pt idx="2089">
                  <c:v>254.85322441746814</c:v>
                </c:pt>
                <c:pt idx="2090">
                  <c:v>254.85014451856728</c:v>
                </c:pt>
                <c:pt idx="2091">
                  <c:v>254.84707798663555</c:v>
                </c:pt>
                <c:pt idx="2092">
                  <c:v>254.84402197489209</c:v>
                </c:pt>
                <c:pt idx="2093">
                  <c:v>254.84097482553011</c:v>
                </c:pt>
                <c:pt idx="2094">
                  <c:v>254.83793671084581</c:v>
                </c:pt>
                <c:pt idx="2095">
                  <c:v>254.83490656433361</c:v>
                </c:pt>
                <c:pt idx="2096">
                  <c:v>254.83188143786685</c:v>
                </c:pt>
                <c:pt idx="2097">
                  <c:v>254.8288595913304</c:v>
                </c:pt>
                <c:pt idx="2098">
                  <c:v>254.8258411372465</c:v>
                </c:pt>
                <c:pt idx="2099">
                  <c:v>254.82282618786215</c:v>
                </c:pt>
                <c:pt idx="2100">
                  <c:v>254.81981485477445</c:v>
                </c:pt>
                <c:pt idx="2101">
                  <c:v>254.81681607625998</c:v>
                </c:pt>
                <c:pt idx="2102">
                  <c:v>254.81385217445637</c:v>
                </c:pt>
                <c:pt idx="2103">
                  <c:v>254.81095269816853</c:v>
                </c:pt>
                <c:pt idx="2104">
                  <c:v>254.80811984379889</c:v>
                </c:pt>
                <c:pt idx="2105">
                  <c:v>254.80534561505345</c:v>
                </c:pt>
                <c:pt idx="2106">
                  <c:v>254.80262094789759</c:v>
                </c:pt>
                <c:pt idx="2107">
                  <c:v>254.79994051354629</c:v>
                </c:pt>
                <c:pt idx="2108">
                  <c:v>254.79730470032973</c:v>
                </c:pt>
                <c:pt idx="2109">
                  <c:v>254.79470809335621</c:v>
                </c:pt>
                <c:pt idx="2110">
                  <c:v>254.79213650404515</c:v>
                </c:pt>
                <c:pt idx="2111">
                  <c:v>254.78958141889106</c:v>
                </c:pt>
                <c:pt idx="2112">
                  <c:v>254.7870429982016</c:v>
                </c:pt>
                <c:pt idx="2113">
                  <c:v>254.78451750420146</c:v>
                </c:pt>
                <c:pt idx="2114">
                  <c:v>254.78199920066379</c:v>
                </c:pt>
                <c:pt idx="2115">
                  <c:v>254.77949144018021</c:v>
                </c:pt>
                <c:pt idx="2116">
                  <c:v>254.77700251518939</c:v>
                </c:pt>
                <c:pt idx="2117">
                  <c:v>254.77453751101336</c:v>
                </c:pt>
                <c:pt idx="2118">
                  <c:v>254.77209662514727</c:v>
                </c:pt>
                <c:pt idx="2119">
                  <c:v>254.76968202821584</c:v>
                </c:pt>
                <c:pt idx="2120">
                  <c:v>254.76729887624634</c:v>
                </c:pt>
                <c:pt idx="2121">
                  <c:v>254.76495037871456</c:v>
                </c:pt>
                <c:pt idx="2122">
                  <c:v>254.76263678103896</c:v>
                </c:pt>
                <c:pt idx="2123">
                  <c:v>254.76035168350251</c:v>
                </c:pt>
                <c:pt idx="2124">
                  <c:v>254.75807864577169</c:v>
                </c:pt>
                <c:pt idx="2125">
                  <c:v>254.75580776420003</c:v>
                </c:pt>
                <c:pt idx="2126">
                  <c:v>254.75353907827463</c:v>
                </c:pt>
                <c:pt idx="2127">
                  <c:v>254.75127262736663</c:v>
                </c:pt>
                <c:pt idx="2128">
                  <c:v>254.74900845053014</c:v>
                </c:pt>
                <c:pt idx="2129">
                  <c:v>254.74675129130497</c:v>
                </c:pt>
                <c:pt idx="2130">
                  <c:v>254.74451300254191</c:v>
                </c:pt>
                <c:pt idx="2131">
                  <c:v>254.74230080052541</c:v>
                </c:pt>
                <c:pt idx="2132">
                  <c:v>254.74011485615361</c:v>
                </c:pt>
                <c:pt idx="2133">
                  <c:v>254.73795287217126</c:v>
                </c:pt>
                <c:pt idx="2134">
                  <c:v>254.73579115702748</c:v>
                </c:pt>
                <c:pt idx="2135">
                  <c:v>254.73362259865007</c:v>
                </c:pt>
                <c:pt idx="2136">
                  <c:v>254.73144718423353</c:v>
                </c:pt>
                <c:pt idx="2137">
                  <c:v>254.72926489790387</c:v>
                </c:pt>
                <c:pt idx="2138">
                  <c:v>254.72707572376595</c:v>
                </c:pt>
                <c:pt idx="2139">
                  <c:v>254.72487964569788</c:v>
                </c:pt>
                <c:pt idx="2140">
                  <c:v>254.72267664776078</c:v>
                </c:pt>
                <c:pt idx="2141">
                  <c:v>254.72046671420065</c:v>
                </c:pt>
                <c:pt idx="2142">
                  <c:v>254.71824982593986</c:v>
                </c:pt>
                <c:pt idx="2143">
                  <c:v>254.71602596695999</c:v>
                </c:pt>
                <c:pt idx="2144">
                  <c:v>254.71379808412223</c:v>
                </c:pt>
                <c:pt idx="2145">
                  <c:v>254.71156617742673</c:v>
                </c:pt>
                <c:pt idx="2146">
                  <c:v>254.70933024687335</c:v>
                </c:pt>
                <c:pt idx="2147">
                  <c:v>254.70709029246211</c:v>
                </c:pt>
                <c:pt idx="2148">
                  <c:v>254.70484631419311</c:v>
                </c:pt>
                <c:pt idx="2149">
                  <c:v>254.70259831206621</c:v>
                </c:pt>
                <c:pt idx="2150">
                  <c:v>254.70035536398959</c:v>
                </c:pt>
                <c:pt idx="2151">
                  <c:v>254.6981126223105</c:v>
                </c:pt>
                <c:pt idx="2152">
                  <c:v>254.69587010786762</c:v>
                </c:pt>
                <c:pt idx="2153">
                  <c:v>254.69363345841373</c:v>
                </c:pt>
                <c:pt idx="2154">
                  <c:v>254.69140624238921</c:v>
                </c:pt>
                <c:pt idx="2155">
                  <c:v>254.68917585037261</c:v>
                </c:pt>
                <c:pt idx="2156">
                  <c:v>254.68694158024454</c:v>
                </c:pt>
                <c:pt idx="2157">
                  <c:v>254.68470343200499</c:v>
                </c:pt>
                <c:pt idx="2158">
                  <c:v>254.68246140565395</c:v>
                </c:pt>
                <c:pt idx="2159">
                  <c:v>254.68021550119147</c:v>
                </c:pt>
                <c:pt idx="2160">
                  <c:v>254.67796571861749</c:v>
                </c:pt>
                <c:pt idx="2161">
                  <c:v>254.67571205793203</c:v>
                </c:pt>
                <c:pt idx="2162">
                  <c:v>254.67345451913511</c:v>
                </c:pt>
                <c:pt idx="2163">
                  <c:v>254.67119555105981</c:v>
                </c:pt>
                <c:pt idx="2164">
                  <c:v>254.66895279874331</c:v>
                </c:pt>
                <c:pt idx="2165">
                  <c:v>254.66673849532438</c:v>
                </c:pt>
                <c:pt idx="2166">
                  <c:v>254.66454256669323</c:v>
                </c:pt>
                <c:pt idx="2167">
                  <c:v>254.6623502060483</c:v>
                </c:pt>
                <c:pt idx="2168">
                  <c:v>254.66015694890001</c:v>
                </c:pt>
                <c:pt idx="2169">
                  <c:v>254.6579642514443</c:v>
                </c:pt>
                <c:pt idx="2170">
                  <c:v>254.65580483015447</c:v>
                </c:pt>
                <c:pt idx="2171">
                  <c:v>254.65371594630798</c:v>
                </c:pt>
                <c:pt idx="2172">
                  <c:v>254.65165754151431</c:v>
                </c:pt>
                <c:pt idx="2173">
                  <c:v>254.64960127934168</c:v>
                </c:pt>
                <c:pt idx="2174">
                  <c:v>254.64755063581862</c:v>
                </c:pt>
                <c:pt idx="2175">
                  <c:v>254.64550601338073</c:v>
                </c:pt>
                <c:pt idx="2176">
                  <c:v>254.64346453745867</c:v>
                </c:pt>
                <c:pt idx="2177">
                  <c:v>254.64142641635667</c:v>
                </c:pt>
                <c:pt idx="2178">
                  <c:v>254.63939478631411</c:v>
                </c:pt>
                <c:pt idx="2179">
                  <c:v>254.63737591719806</c:v>
                </c:pt>
                <c:pt idx="2180">
                  <c:v>254.63537427705421</c:v>
                </c:pt>
                <c:pt idx="2181">
                  <c:v>254.63338719615024</c:v>
                </c:pt>
                <c:pt idx="2182">
                  <c:v>254.63142908830235</c:v>
                </c:pt>
                <c:pt idx="2183">
                  <c:v>254.62952494166711</c:v>
                </c:pt>
                <c:pt idx="2184">
                  <c:v>254.6276845747656</c:v>
                </c:pt>
                <c:pt idx="2185">
                  <c:v>254.62590686569015</c:v>
                </c:pt>
                <c:pt idx="2186">
                  <c:v>254.62418928579294</c:v>
                </c:pt>
                <c:pt idx="2187">
                  <c:v>254.62252650988228</c:v>
                </c:pt>
                <c:pt idx="2188">
                  <c:v>254.62091818515961</c:v>
                </c:pt>
                <c:pt idx="2189">
                  <c:v>254.61933668541886</c:v>
                </c:pt>
                <c:pt idx="2190">
                  <c:v>254.61775909123335</c:v>
                </c:pt>
                <c:pt idx="2191">
                  <c:v>254.61618486319287</c:v>
                </c:pt>
                <c:pt idx="2192">
                  <c:v>254.61461438944656</c:v>
                </c:pt>
                <c:pt idx="2193">
                  <c:v>254.61305010940561</c:v>
                </c:pt>
                <c:pt idx="2194">
                  <c:v>254.6114925098324</c:v>
                </c:pt>
                <c:pt idx="2195">
                  <c:v>254.60994115654483</c:v>
                </c:pt>
                <c:pt idx="2196">
                  <c:v>254.60839607827205</c:v>
                </c:pt>
                <c:pt idx="2197">
                  <c:v>254.60685776645869</c:v>
                </c:pt>
                <c:pt idx="2198">
                  <c:v>254.60532624791981</c:v>
                </c:pt>
                <c:pt idx="2199">
                  <c:v>254.60381869637894</c:v>
                </c:pt>
                <c:pt idx="2200">
                  <c:v>254.60237788191898</c:v>
                </c:pt>
                <c:pt idx="2201">
                  <c:v>254.60102861103411</c:v>
                </c:pt>
                <c:pt idx="2202">
                  <c:v>254.59977113459544</c:v>
                </c:pt>
                <c:pt idx="2203">
                  <c:v>254.59858947623567</c:v>
                </c:pt>
                <c:pt idx="2204">
                  <c:v>254.59744184663595</c:v>
                </c:pt>
                <c:pt idx="2205">
                  <c:v>254.59630255103139</c:v>
                </c:pt>
                <c:pt idx="2206">
                  <c:v>254.59517066511526</c:v>
                </c:pt>
                <c:pt idx="2207">
                  <c:v>254.59404809782257</c:v>
                </c:pt>
                <c:pt idx="2208">
                  <c:v>254.59293298458522</c:v>
                </c:pt>
                <c:pt idx="2209">
                  <c:v>254.59182628873623</c:v>
                </c:pt>
                <c:pt idx="2210">
                  <c:v>254.5907297313081</c:v>
                </c:pt>
                <c:pt idx="2211">
                  <c:v>254.58964863530235</c:v>
                </c:pt>
                <c:pt idx="2212">
                  <c:v>254.58858758623893</c:v>
                </c:pt>
                <c:pt idx="2213">
                  <c:v>254.58754761443478</c:v>
                </c:pt>
                <c:pt idx="2214">
                  <c:v>254.58654203787256</c:v>
                </c:pt>
                <c:pt idx="2215">
                  <c:v>254.58558133149921</c:v>
                </c:pt>
                <c:pt idx="2216">
                  <c:v>254.58466558354758</c:v>
                </c:pt>
                <c:pt idx="2217">
                  <c:v>254.58378879636237</c:v>
                </c:pt>
                <c:pt idx="2218">
                  <c:v>254.58293582723442</c:v>
                </c:pt>
                <c:pt idx="2219">
                  <c:v>254.58209758921606</c:v>
                </c:pt>
                <c:pt idx="2220">
                  <c:v>254.58127410784039</c:v>
                </c:pt>
                <c:pt idx="2221">
                  <c:v>254.58046540817696</c:v>
                </c:pt>
                <c:pt idx="2222">
                  <c:v>254.57968065836047</c:v>
                </c:pt>
                <c:pt idx="2223">
                  <c:v>254.57892599759722</c:v>
                </c:pt>
                <c:pt idx="2224">
                  <c:v>254.57820185943868</c:v>
                </c:pt>
                <c:pt idx="2225">
                  <c:v>254.57751744167874</c:v>
                </c:pt>
                <c:pt idx="2226">
                  <c:v>254.57686477761223</c:v>
                </c:pt>
                <c:pt idx="2227">
                  <c:v>254.57623130717218</c:v>
                </c:pt>
                <c:pt idx="2228">
                  <c:v>254.57561934982508</c:v>
                </c:pt>
                <c:pt idx="2229">
                  <c:v>254.57502205566482</c:v>
                </c:pt>
                <c:pt idx="2230">
                  <c:v>254.5744321710043</c:v>
                </c:pt>
                <c:pt idx="2231">
                  <c:v>254.57384779294091</c:v>
                </c:pt>
                <c:pt idx="2232">
                  <c:v>254.57326893178475</c:v>
                </c:pt>
                <c:pt idx="2233">
                  <c:v>254.57269942459536</c:v>
                </c:pt>
                <c:pt idx="2234">
                  <c:v>254.57214578213183</c:v>
                </c:pt>
                <c:pt idx="2235">
                  <c:v>254.5716164535938</c:v>
                </c:pt>
                <c:pt idx="2236">
                  <c:v>254.57111529930529</c:v>
                </c:pt>
                <c:pt idx="2237">
                  <c:v>254.57064464612256</c:v>
                </c:pt>
                <c:pt idx="2238">
                  <c:v>254.570204522268</c:v>
                </c:pt>
                <c:pt idx="2239">
                  <c:v>254.56979495779211</c:v>
                </c:pt>
                <c:pt idx="2240">
                  <c:v>254.56941597767275</c:v>
                </c:pt>
                <c:pt idx="2241">
                  <c:v>254.56907067176417</c:v>
                </c:pt>
                <c:pt idx="2242">
                  <c:v>254.56876730983379</c:v>
                </c:pt>
                <c:pt idx="2243">
                  <c:v>254.56850764595978</c:v>
                </c:pt>
                <c:pt idx="2244">
                  <c:v>254.56828728776824</c:v>
                </c:pt>
                <c:pt idx="2245">
                  <c:v>254.56810491286669</c:v>
                </c:pt>
                <c:pt idx="2246">
                  <c:v>254.56795285670012</c:v>
                </c:pt>
                <c:pt idx="2247">
                  <c:v>254.56782498250755</c:v>
                </c:pt>
                <c:pt idx="2248">
                  <c:v>254.56771246018064</c:v>
                </c:pt>
                <c:pt idx="2249">
                  <c:v>254.56760453615789</c:v>
                </c:pt>
                <c:pt idx="2250">
                  <c:v>254.56750198142066</c:v>
                </c:pt>
                <c:pt idx="2251">
                  <c:v>254.56740479728185</c:v>
                </c:pt>
                <c:pt idx="2252">
                  <c:v>254.56731816916312</c:v>
                </c:pt>
                <c:pt idx="2253">
                  <c:v>254.56724152534952</c:v>
                </c:pt>
                <c:pt idx="2254">
                  <c:v>254.56717391045149</c:v>
                </c:pt>
                <c:pt idx="2255">
                  <c:v>254.56711704933724</c:v>
                </c:pt>
                <c:pt idx="2256">
                  <c:v>254.56707613188146</c:v>
                </c:pt>
                <c:pt idx="2257">
                  <c:v>254.56705212324925</c:v>
                </c:pt>
                <c:pt idx="2258">
                  <c:v>254.56705443071507</c:v>
                </c:pt>
                <c:pt idx="2259">
                  <c:v>254.56709592554435</c:v>
                </c:pt>
                <c:pt idx="2260">
                  <c:v>254.5671996612644</c:v>
                </c:pt>
                <c:pt idx="2261">
                  <c:v>254.56738118425983</c:v>
                </c:pt>
                <c:pt idx="2262">
                  <c:v>254.56763873682476</c:v>
                </c:pt>
                <c:pt idx="2263">
                  <c:v>254.56796548483007</c:v>
                </c:pt>
                <c:pt idx="2264">
                  <c:v>254.56833144119042</c:v>
                </c:pt>
                <c:pt idx="2265">
                  <c:v>254.5687134280692</c:v>
                </c:pt>
                <c:pt idx="2266">
                  <c:v>254.56910855297036</c:v>
                </c:pt>
                <c:pt idx="2267">
                  <c:v>254.56951738494081</c:v>
                </c:pt>
                <c:pt idx="2268">
                  <c:v>254.56993991310077</c:v>
                </c:pt>
                <c:pt idx="2269">
                  <c:v>254.57037382696714</c:v>
                </c:pt>
                <c:pt idx="2270">
                  <c:v>254.5708168179184</c:v>
                </c:pt>
                <c:pt idx="2271">
                  <c:v>254.5712688779202</c:v>
                </c:pt>
                <c:pt idx="2272">
                  <c:v>254.57173229618022</c:v>
                </c:pt>
                <c:pt idx="2273">
                  <c:v>254.57221441382671</c:v>
                </c:pt>
                <c:pt idx="2274">
                  <c:v>254.57272784020367</c:v>
                </c:pt>
                <c:pt idx="2275">
                  <c:v>254.57327782669776</c:v>
                </c:pt>
                <c:pt idx="2276">
                  <c:v>254.57386376577927</c:v>
                </c:pt>
                <c:pt idx="2277">
                  <c:v>254.57448389307177</c:v>
                </c:pt>
                <c:pt idx="2278">
                  <c:v>254.57513013606183</c:v>
                </c:pt>
                <c:pt idx="2279">
                  <c:v>254.57580188746985</c:v>
                </c:pt>
                <c:pt idx="2280">
                  <c:v>254.57649854656952</c:v>
                </c:pt>
                <c:pt idx="2281">
                  <c:v>254.57722007848949</c:v>
                </c:pt>
                <c:pt idx="2282">
                  <c:v>254.57796873116772</c:v>
                </c:pt>
                <c:pt idx="2283">
                  <c:v>254.57873187947038</c:v>
                </c:pt>
                <c:pt idx="2284">
                  <c:v>254.57951293402897</c:v>
                </c:pt>
                <c:pt idx="2285">
                  <c:v>254.58031357851496</c:v>
                </c:pt>
                <c:pt idx="2286">
                  <c:v>254.58112807217304</c:v>
                </c:pt>
                <c:pt idx="2287">
                  <c:v>254.58195353893737</c:v>
                </c:pt>
                <c:pt idx="2288">
                  <c:v>254.58278995996085</c:v>
                </c:pt>
                <c:pt idx="2289">
                  <c:v>254.58363560776962</c:v>
                </c:pt>
                <c:pt idx="2290">
                  <c:v>254.58448704408022</c:v>
                </c:pt>
                <c:pt idx="2291">
                  <c:v>254.58534255176892</c:v>
                </c:pt>
                <c:pt idx="2292">
                  <c:v>254.58620211958933</c:v>
                </c:pt>
                <c:pt idx="2293">
                  <c:v>254.58706573967373</c:v>
                </c:pt>
                <c:pt idx="2294">
                  <c:v>254.58793340775068</c:v>
                </c:pt>
                <c:pt idx="2295">
                  <c:v>254.58880511222705</c:v>
                </c:pt>
                <c:pt idx="2296">
                  <c:v>254.58968084851659</c:v>
                </c:pt>
                <c:pt idx="2297">
                  <c:v>254.59056060880587</c:v>
                </c:pt>
                <c:pt idx="2298">
                  <c:v>254.59144438138298</c:v>
                </c:pt>
                <c:pt idx="2299">
                  <c:v>254.59233385993721</c:v>
                </c:pt>
                <c:pt idx="2300">
                  <c:v>254.59323243499665</c:v>
                </c:pt>
                <c:pt idx="2301">
                  <c:v>254.59414178531546</c:v>
                </c:pt>
                <c:pt idx="2302">
                  <c:v>254.59506188996119</c:v>
                </c:pt>
                <c:pt idx="2303">
                  <c:v>254.59597293882655</c:v>
                </c:pt>
                <c:pt idx="2304">
                  <c:v>254.59686835775318</c:v>
                </c:pt>
                <c:pt idx="2305">
                  <c:v>254.59775194100584</c:v>
                </c:pt>
                <c:pt idx="2306">
                  <c:v>254.59862558951923</c:v>
                </c:pt>
                <c:pt idx="2307">
                  <c:v>254.5994864976619</c:v>
                </c:pt>
                <c:pt idx="2308">
                  <c:v>254.60033280839707</c:v>
                </c:pt>
                <c:pt idx="2309">
                  <c:v>254.60116905383205</c:v>
                </c:pt>
                <c:pt idx="2310">
                  <c:v>254.60199712324896</c:v>
                </c:pt>
                <c:pt idx="2311">
                  <c:v>254.60281721859229</c:v>
                </c:pt>
                <c:pt idx="2312">
                  <c:v>254.60363123024337</c:v>
                </c:pt>
                <c:pt idx="2313">
                  <c:v>254.60444178872251</c:v>
                </c:pt>
                <c:pt idx="2314">
                  <c:v>254.60525750866972</c:v>
                </c:pt>
                <c:pt idx="2315">
                  <c:v>254.60609429105588</c:v>
                </c:pt>
                <c:pt idx="2316">
                  <c:v>254.60695444117957</c:v>
                </c:pt>
                <c:pt idx="2317">
                  <c:v>254.607822494104</c:v>
                </c:pt>
                <c:pt idx="2318">
                  <c:v>254.60869843133761</c:v>
                </c:pt>
                <c:pt idx="2319">
                  <c:v>254.60958223761094</c:v>
                </c:pt>
                <c:pt idx="2320">
                  <c:v>254.61046970210975</c:v>
                </c:pt>
                <c:pt idx="2321">
                  <c:v>254.61136361341013</c:v>
                </c:pt>
                <c:pt idx="2322">
                  <c:v>254.61226815202969</c:v>
                </c:pt>
                <c:pt idx="2323">
                  <c:v>254.61317910602401</c:v>
                </c:pt>
                <c:pt idx="2324">
                  <c:v>254.61409088008202</c:v>
                </c:pt>
                <c:pt idx="2325">
                  <c:v>254.61501184260578</c:v>
                </c:pt>
                <c:pt idx="2326">
                  <c:v>254.61594197142779</c:v>
                </c:pt>
                <c:pt idx="2327">
                  <c:v>254.61687288739429</c:v>
                </c:pt>
                <c:pt idx="2328">
                  <c:v>254.61781015870017</c:v>
                </c:pt>
                <c:pt idx="2329">
                  <c:v>254.61875794287354</c:v>
                </c:pt>
                <c:pt idx="2330">
                  <c:v>254.61970926589362</c:v>
                </c:pt>
                <c:pt idx="2331">
                  <c:v>254.62066412607763</c:v>
                </c:pt>
                <c:pt idx="2332">
                  <c:v>254.62162945751356</c:v>
                </c:pt>
                <c:pt idx="2333">
                  <c:v>254.62260154535437</c:v>
                </c:pt>
                <c:pt idx="2334">
                  <c:v>254.6235775239833</c:v>
                </c:pt>
                <c:pt idx="2335">
                  <c:v>254.62455932208817</c:v>
                </c:pt>
                <c:pt idx="2336">
                  <c:v>254.62554360318961</c:v>
                </c:pt>
                <c:pt idx="2337">
                  <c:v>254.62653036067414</c:v>
                </c:pt>
                <c:pt idx="2338">
                  <c:v>254.62751958790702</c:v>
                </c:pt>
                <c:pt idx="2339">
                  <c:v>254.62851127845323</c:v>
                </c:pt>
                <c:pt idx="2340">
                  <c:v>254.62950542563499</c:v>
                </c:pt>
                <c:pt idx="2341">
                  <c:v>254.63050202253257</c:v>
                </c:pt>
                <c:pt idx="2342">
                  <c:v>254.63150106573516</c:v>
                </c:pt>
                <c:pt idx="2343">
                  <c:v>254.63250254849461</c:v>
                </c:pt>
                <c:pt idx="2344">
                  <c:v>254.63350331450528</c:v>
                </c:pt>
                <c:pt idx="2345">
                  <c:v>254.63450336376724</c:v>
                </c:pt>
                <c:pt idx="2346">
                  <c:v>254.63550269628041</c:v>
                </c:pt>
                <c:pt idx="2347">
                  <c:v>254.63650131204477</c:v>
                </c:pt>
                <c:pt idx="2348">
                  <c:v>254.63749921106043</c:v>
                </c:pt>
                <c:pt idx="2349">
                  <c:v>254.6384963933273</c:v>
                </c:pt>
                <c:pt idx="2350">
                  <c:v>254.63949285884541</c:v>
                </c:pt>
                <c:pt idx="2351">
                  <c:v>254.64048860761477</c:v>
                </c:pt>
                <c:pt idx="2352">
                  <c:v>254.64148363963534</c:v>
                </c:pt>
                <c:pt idx="2353">
                  <c:v>254.64247795490715</c:v>
                </c:pt>
                <c:pt idx="2354">
                  <c:v>254.64347155343023</c:v>
                </c:pt>
                <c:pt idx="2355">
                  <c:v>254.64446197730351</c:v>
                </c:pt>
                <c:pt idx="2356">
                  <c:v>254.64544295345246</c:v>
                </c:pt>
                <c:pt idx="2357">
                  <c:v>254.64641449732613</c:v>
                </c:pt>
                <c:pt idx="2358">
                  <c:v>254.64737663075874</c:v>
                </c:pt>
                <c:pt idx="2359">
                  <c:v>254.64832882663021</c:v>
                </c:pt>
                <c:pt idx="2360">
                  <c:v>254.6492754577277</c:v>
                </c:pt>
                <c:pt idx="2361">
                  <c:v>254.65021871283216</c:v>
                </c:pt>
                <c:pt idx="2362">
                  <c:v>254.65115587960736</c:v>
                </c:pt>
                <c:pt idx="2363">
                  <c:v>254.65208720139998</c:v>
                </c:pt>
                <c:pt idx="2364">
                  <c:v>254.65299213132772</c:v>
                </c:pt>
                <c:pt idx="2365">
                  <c:v>254.65385847297233</c:v>
                </c:pt>
                <c:pt idx="2366">
                  <c:v>254.65469931420373</c:v>
                </c:pt>
                <c:pt idx="2367">
                  <c:v>254.65552698732253</c:v>
                </c:pt>
                <c:pt idx="2368">
                  <c:v>254.65634874224011</c:v>
                </c:pt>
                <c:pt idx="2369">
                  <c:v>254.65715772658959</c:v>
                </c:pt>
                <c:pt idx="2370">
                  <c:v>254.65794187699103</c:v>
                </c:pt>
                <c:pt idx="2371">
                  <c:v>254.65870196178409</c:v>
                </c:pt>
                <c:pt idx="2372">
                  <c:v>254.65944324237338</c:v>
                </c:pt>
                <c:pt idx="2373">
                  <c:v>254.66016809000524</c:v>
                </c:pt>
                <c:pt idx="2374">
                  <c:v>254.66087491263977</c:v>
                </c:pt>
                <c:pt idx="2375">
                  <c:v>254.66156158100571</c:v>
                </c:pt>
                <c:pt idx="2376">
                  <c:v>254.66223064051286</c:v>
                </c:pt>
                <c:pt idx="2377">
                  <c:v>254.66288050146755</c:v>
                </c:pt>
                <c:pt idx="2378">
                  <c:v>254.66350310829466</c:v>
                </c:pt>
                <c:pt idx="2379">
                  <c:v>254.66409203343929</c:v>
                </c:pt>
                <c:pt idx="2380">
                  <c:v>254.66464481082699</c:v>
                </c:pt>
                <c:pt idx="2381">
                  <c:v>254.66516238498428</c:v>
                </c:pt>
                <c:pt idx="2382">
                  <c:v>254.66564659260825</c:v>
                </c:pt>
                <c:pt idx="2383">
                  <c:v>254.66609836571038</c:v>
                </c:pt>
                <c:pt idx="2384">
                  <c:v>254.66651773067937</c:v>
                </c:pt>
                <c:pt idx="2385">
                  <c:v>254.6669078506167</c:v>
                </c:pt>
                <c:pt idx="2386">
                  <c:v>254.6672750238674</c:v>
                </c:pt>
                <c:pt idx="2387">
                  <c:v>254.66762642901239</c:v>
                </c:pt>
                <c:pt idx="2388">
                  <c:v>254.66795939104946</c:v>
                </c:pt>
                <c:pt idx="2389">
                  <c:v>254.66827392700674</c:v>
                </c:pt>
                <c:pt idx="2390">
                  <c:v>254.66857183851008</c:v>
                </c:pt>
                <c:pt idx="2391">
                  <c:v>254.66885224593736</c:v>
                </c:pt>
                <c:pt idx="2392">
                  <c:v>254.66910979035998</c:v>
                </c:pt>
                <c:pt idx="2393">
                  <c:v>254.66934180344037</c:v>
                </c:pt>
                <c:pt idx="2394">
                  <c:v>254.66954964711226</c:v>
                </c:pt>
                <c:pt idx="2395">
                  <c:v>254.66973198759524</c:v>
                </c:pt>
                <c:pt idx="2396">
                  <c:v>254.6698888354131</c:v>
                </c:pt>
                <c:pt idx="2397">
                  <c:v>254.67002154125069</c:v>
                </c:pt>
                <c:pt idx="2398">
                  <c:v>254.67013904515454</c:v>
                </c:pt>
                <c:pt idx="2399">
                  <c:v>254.67024179609146</c:v>
                </c:pt>
                <c:pt idx="2400">
                  <c:v>254.67033024238705</c:v>
                </c:pt>
                <c:pt idx="2401">
                  <c:v>254.67041332427823</c:v>
                </c:pt>
                <c:pt idx="2402">
                  <c:v>254.6704830054708</c:v>
                </c:pt>
                <c:pt idx="2403">
                  <c:v>254.67053570958092</c:v>
                </c:pt>
                <c:pt idx="2404">
                  <c:v>254.67057322151791</c:v>
                </c:pt>
                <c:pt idx="2405">
                  <c:v>254.67059019123178</c:v>
                </c:pt>
                <c:pt idx="2406">
                  <c:v>254.6705875155522</c:v>
                </c:pt>
                <c:pt idx="2407">
                  <c:v>254.67057947883453</c:v>
                </c:pt>
                <c:pt idx="2408">
                  <c:v>254.67056787008462</c:v>
                </c:pt>
                <c:pt idx="2409">
                  <c:v>254.67054643841053</c:v>
                </c:pt>
                <c:pt idx="2410">
                  <c:v>254.6705162498497</c:v>
                </c:pt>
                <c:pt idx="2411">
                  <c:v>254.67046962293281</c:v>
                </c:pt>
                <c:pt idx="2412">
                  <c:v>254.67040494947631</c:v>
                </c:pt>
                <c:pt idx="2413">
                  <c:v>254.67032097384194</c:v>
                </c:pt>
                <c:pt idx="2414">
                  <c:v>254.67021912555782</c:v>
                </c:pt>
                <c:pt idx="2415">
                  <c:v>254.67011190972033</c:v>
                </c:pt>
                <c:pt idx="2416">
                  <c:v>254.66999932502642</c:v>
                </c:pt>
                <c:pt idx="2417">
                  <c:v>254.66987779304367</c:v>
                </c:pt>
                <c:pt idx="2418">
                  <c:v>254.66974552431384</c:v>
                </c:pt>
                <c:pt idx="2419">
                  <c:v>254.66960341254187</c:v>
                </c:pt>
                <c:pt idx="2420">
                  <c:v>254.66945592314786</c:v>
                </c:pt>
                <c:pt idx="2421">
                  <c:v>254.66930573583656</c:v>
                </c:pt>
                <c:pt idx="2422">
                  <c:v>254.66914158229838</c:v>
                </c:pt>
                <c:pt idx="2423">
                  <c:v>254.66895415648025</c:v>
                </c:pt>
                <c:pt idx="2424">
                  <c:v>254.66873772282446</c:v>
                </c:pt>
                <c:pt idx="2425">
                  <c:v>254.6684935186384</c:v>
                </c:pt>
                <c:pt idx="2426">
                  <c:v>254.66823924915099</c:v>
                </c:pt>
                <c:pt idx="2427">
                  <c:v>254.66797258503925</c:v>
                </c:pt>
                <c:pt idx="2428">
                  <c:v>254.66768366835015</c:v>
                </c:pt>
                <c:pt idx="2429">
                  <c:v>254.6673774946014</c:v>
                </c:pt>
                <c:pt idx="2430">
                  <c:v>254.66706229701515</c:v>
                </c:pt>
                <c:pt idx="2431">
                  <c:v>254.66673681262472</c:v>
                </c:pt>
                <c:pt idx="2432">
                  <c:v>254.66640407890745</c:v>
                </c:pt>
                <c:pt idx="2433">
                  <c:v>254.66606767461357</c:v>
                </c:pt>
                <c:pt idx="2434">
                  <c:v>254.66572796148685</c:v>
                </c:pt>
                <c:pt idx="2435">
                  <c:v>254.66538547227509</c:v>
                </c:pt>
                <c:pt idx="2436">
                  <c:v>254.66503841156566</c:v>
                </c:pt>
                <c:pt idx="2437">
                  <c:v>254.6646840817973</c:v>
                </c:pt>
                <c:pt idx="2438">
                  <c:v>254.66432427155027</c:v>
                </c:pt>
                <c:pt idx="2439">
                  <c:v>254.66396077772094</c:v>
                </c:pt>
                <c:pt idx="2440">
                  <c:v>254.6635891025943</c:v>
                </c:pt>
                <c:pt idx="2441">
                  <c:v>254.66320618046302</c:v>
                </c:pt>
                <c:pt idx="2442">
                  <c:v>254.66280698102398</c:v>
                </c:pt>
                <c:pt idx="2443">
                  <c:v>254.66238106361754</c:v>
                </c:pt>
                <c:pt idx="2444">
                  <c:v>254.6619262430637</c:v>
                </c:pt>
                <c:pt idx="2445">
                  <c:v>254.66145238027696</c:v>
                </c:pt>
                <c:pt idx="2446">
                  <c:v>254.6609693522482</c:v>
                </c:pt>
                <c:pt idx="2447">
                  <c:v>254.66047841175308</c:v>
                </c:pt>
                <c:pt idx="2448">
                  <c:v>254.65996388229925</c:v>
                </c:pt>
                <c:pt idx="2449">
                  <c:v>254.65942447695517</c:v>
                </c:pt>
                <c:pt idx="2450">
                  <c:v>254.65887404202402</c:v>
                </c:pt>
                <c:pt idx="2451">
                  <c:v>254.65830986035979</c:v>
                </c:pt>
                <c:pt idx="2452">
                  <c:v>254.65772650856127</c:v>
                </c:pt>
                <c:pt idx="2453">
                  <c:v>254.65713117480578</c:v>
                </c:pt>
                <c:pt idx="2454">
                  <c:v>254.65652113306641</c:v>
                </c:pt>
                <c:pt idx="2455">
                  <c:v>254.65589672765344</c:v>
                </c:pt>
                <c:pt idx="2456">
                  <c:v>254.65525757844082</c:v>
                </c:pt>
                <c:pt idx="2457">
                  <c:v>254.65460619704808</c:v>
                </c:pt>
                <c:pt idx="2458">
                  <c:v>254.65394003268406</c:v>
                </c:pt>
                <c:pt idx="2459">
                  <c:v>254.65323445105201</c:v>
                </c:pt>
                <c:pt idx="2460">
                  <c:v>254.65249029611567</c:v>
                </c:pt>
                <c:pt idx="2461">
                  <c:v>254.65173214266133</c:v>
                </c:pt>
                <c:pt idx="2462">
                  <c:v>254.65096341654464</c:v>
                </c:pt>
                <c:pt idx="2463">
                  <c:v>254.65017738856079</c:v>
                </c:pt>
                <c:pt idx="2464">
                  <c:v>254.64937130492694</c:v>
                </c:pt>
                <c:pt idx="2465">
                  <c:v>254.64855003860382</c:v>
                </c:pt>
                <c:pt idx="2466">
                  <c:v>254.64771083799221</c:v>
                </c:pt>
                <c:pt idx="2467">
                  <c:v>254.64685221290375</c:v>
                </c:pt>
                <c:pt idx="2468">
                  <c:v>254.64598050043421</c:v>
                </c:pt>
                <c:pt idx="2469">
                  <c:v>254.64509148663043</c:v>
                </c:pt>
                <c:pt idx="2470">
                  <c:v>254.64418822779763</c:v>
                </c:pt>
                <c:pt idx="2471">
                  <c:v>254.64326978896707</c:v>
                </c:pt>
                <c:pt idx="2472">
                  <c:v>254.64232666162368</c:v>
                </c:pt>
                <c:pt idx="2473">
                  <c:v>254.64136481628537</c:v>
                </c:pt>
                <c:pt idx="2474">
                  <c:v>254.64039426635875</c:v>
                </c:pt>
                <c:pt idx="2475">
                  <c:v>254.63938245656266</c:v>
                </c:pt>
                <c:pt idx="2476">
                  <c:v>254.63830880057688</c:v>
                </c:pt>
                <c:pt idx="2477">
                  <c:v>254.63721014498918</c:v>
                </c:pt>
                <c:pt idx="2478">
                  <c:v>254.636094132366</c:v>
                </c:pt>
                <c:pt idx="2479">
                  <c:v>254.63495797287291</c:v>
                </c:pt>
                <c:pt idx="2480">
                  <c:v>254.63381868158567</c:v>
                </c:pt>
                <c:pt idx="2481">
                  <c:v>254.63267625310314</c:v>
                </c:pt>
                <c:pt idx="2482">
                  <c:v>254.63152848059747</c:v>
                </c:pt>
                <c:pt idx="2483">
                  <c:v>254.63037093659696</c:v>
                </c:pt>
                <c:pt idx="2484">
                  <c:v>254.62919475837211</c:v>
                </c:pt>
                <c:pt idx="2485">
                  <c:v>254.62799824457136</c:v>
                </c:pt>
                <c:pt idx="2486">
                  <c:v>254.62678687163228</c:v>
                </c:pt>
                <c:pt idx="2487">
                  <c:v>254.62554676065909</c:v>
                </c:pt>
                <c:pt idx="2488">
                  <c:v>254.62427784530985</c:v>
                </c:pt>
                <c:pt idx="2489">
                  <c:v>254.62299372977486</c:v>
                </c:pt>
                <c:pt idx="2490">
                  <c:v>254.62169400971709</c:v>
                </c:pt>
                <c:pt idx="2491">
                  <c:v>254.62038124078794</c:v>
                </c:pt>
                <c:pt idx="2492">
                  <c:v>254.61905539036621</c:v>
                </c:pt>
                <c:pt idx="2493">
                  <c:v>254.61771921261351</c:v>
                </c:pt>
                <c:pt idx="2494">
                  <c:v>254.61637639705663</c:v>
                </c:pt>
                <c:pt idx="2495">
                  <c:v>254.61502506600203</c:v>
                </c:pt>
                <c:pt idx="2496">
                  <c:v>254.61366147302567</c:v>
                </c:pt>
                <c:pt idx="2497">
                  <c:v>254.61227254546247</c:v>
                </c:pt>
                <c:pt idx="2498">
                  <c:v>254.61083396711552</c:v>
                </c:pt>
                <c:pt idx="2499">
                  <c:v>254.60933177332583</c:v>
                </c:pt>
                <c:pt idx="2500">
                  <c:v>254.60776240189372</c:v>
                </c:pt>
                <c:pt idx="2501">
                  <c:v>254.60613686853398</c:v>
                </c:pt>
                <c:pt idx="2502">
                  <c:v>254.60448084667652</c:v>
                </c:pt>
                <c:pt idx="2503">
                  <c:v>254.60280811733577</c:v>
                </c:pt>
                <c:pt idx="2504">
                  <c:v>254.60112332609933</c:v>
                </c:pt>
                <c:pt idx="2505">
                  <c:v>254.59942831761555</c:v>
                </c:pt>
                <c:pt idx="2506">
                  <c:v>254.59772117804758</c:v>
                </c:pt>
                <c:pt idx="2507">
                  <c:v>254.59600470127376</c:v>
                </c:pt>
                <c:pt idx="2508">
                  <c:v>254.59428075106899</c:v>
                </c:pt>
                <c:pt idx="2509">
                  <c:v>254.59254552795647</c:v>
                </c:pt>
                <c:pt idx="2510">
                  <c:v>254.590798999551</c:v>
                </c:pt>
                <c:pt idx="2511">
                  <c:v>254.58903469511057</c:v>
                </c:pt>
                <c:pt idx="2512">
                  <c:v>254.58723587354743</c:v>
                </c:pt>
                <c:pt idx="2513">
                  <c:v>254.58539691241097</c:v>
                </c:pt>
                <c:pt idx="2514">
                  <c:v>254.58351578171795</c:v>
                </c:pt>
                <c:pt idx="2515">
                  <c:v>254.58157615405113</c:v>
                </c:pt>
                <c:pt idx="2516">
                  <c:v>254.5795764543264</c:v>
                </c:pt>
                <c:pt idx="2517">
                  <c:v>254.57754833853451</c:v>
                </c:pt>
                <c:pt idx="2518">
                  <c:v>254.57550431054187</c:v>
                </c:pt>
                <c:pt idx="2519">
                  <c:v>254.57344144788132</c:v>
                </c:pt>
                <c:pt idx="2520">
                  <c:v>254.57136686894694</c:v>
                </c:pt>
                <c:pt idx="2521">
                  <c:v>254.56927650824116</c:v>
                </c:pt>
                <c:pt idx="2522">
                  <c:v>254.56716264093421</c:v>
                </c:pt>
                <c:pt idx="2523">
                  <c:v>254.56503401554221</c:v>
                </c:pt>
                <c:pt idx="2524">
                  <c:v>254.56289578536192</c:v>
                </c:pt>
                <c:pt idx="2525">
                  <c:v>254.56073749918465</c:v>
                </c:pt>
                <c:pt idx="2526">
                  <c:v>254.55856141267361</c:v>
                </c:pt>
                <c:pt idx="2527">
                  <c:v>254.55637384643384</c:v>
                </c:pt>
                <c:pt idx="2528">
                  <c:v>254.55416836926958</c:v>
                </c:pt>
                <c:pt idx="2529">
                  <c:v>254.55194346862748</c:v>
                </c:pt>
                <c:pt idx="2530">
                  <c:v>254.5497046066809</c:v>
                </c:pt>
                <c:pt idx="2531">
                  <c:v>254.54745231424027</c:v>
                </c:pt>
                <c:pt idx="2532">
                  <c:v>254.54516638243115</c:v>
                </c:pt>
                <c:pt idx="2533">
                  <c:v>254.54283117153579</c:v>
                </c:pt>
                <c:pt idx="2534">
                  <c:v>254.54044647734941</c:v>
                </c:pt>
                <c:pt idx="2535">
                  <c:v>254.53800769076636</c:v>
                </c:pt>
                <c:pt idx="2536">
                  <c:v>254.53551810378457</c:v>
                </c:pt>
                <c:pt idx="2537">
                  <c:v>254.53298102984758</c:v>
                </c:pt>
                <c:pt idx="2538">
                  <c:v>254.53040216322498</c:v>
                </c:pt>
                <c:pt idx="2539">
                  <c:v>254.52778368392237</c:v>
                </c:pt>
                <c:pt idx="2540">
                  <c:v>254.52512541500943</c:v>
                </c:pt>
                <c:pt idx="2541">
                  <c:v>254.52243643063611</c:v>
                </c:pt>
                <c:pt idx="2542">
                  <c:v>254.51973204203875</c:v>
                </c:pt>
                <c:pt idx="2543">
                  <c:v>254.51701838184471</c:v>
                </c:pt>
                <c:pt idx="2544">
                  <c:v>254.51429542601073</c:v>
                </c:pt>
                <c:pt idx="2545">
                  <c:v>254.51156315092797</c:v>
                </c:pt>
                <c:pt idx="2546">
                  <c:v>254.50882153629553</c:v>
                </c:pt>
                <c:pt idx="2547">
                  <c:v>254.5060705582014</c:v>
                </c:pt>
                <c:pt idx="2548">
                  <c:v>254.50331018909264</c:v>
                </c:pt>
                <c:pt idx="2549">
                  <c:v>254.50054040495587</c:v>
                </c:pt>
                <c:pt idx="2550">
                  <c:v>254.49776118173605</c:v>
                </c:pt>
                <c:pt idx="2551">
                  <c:v>254.49497032416286</c:v>
                </c:pt>
                <c:pt idx="2552">
                  <c:v>254.49216417373052</c:v>
                </c:pt>
                <c:pt idx="2553">
                  <c:v>254.48934122623476</c:v>
                </c:pt>
                <c:pt idx="2554">
                  <c:v>254.48650142467886</c:v>
                </c:pt>
                <c:pt idx="2555">
                  <c:v>254.48364926070096</c:v>
                </c:pt>
                <c:pt idx="2556">
                  <c:v>254.48079472639975</c:v>
                </c:pt>
                <c:pt idx="2557">
                  <c:v>254.47793904961605</c:v>
                </c:pt>
                <c:pt idx="2558">
                  <c:v>254.47508224503775</c:v>
                </c:pt>
                <c:pt idx="2559">
                  <c:v>254.47222494274769</c:v>
                </c:pt>
                <c:pt idx="2560">
                  <c:v>254.46936227029877</c:v>
                </c:pt>
                <c:pt idx="2561">
                  <c:v>254.46649177355485</c:v>
                </c:pt>
                <c:pt idx="2562">
                  <c:v>254.46361650699555</c:v>
                </c:pt>
                <c:pt idx="2563">
                  <c:v>254.46072047685612</c:v>
                </c:pt>
                <c:pt idx="2564">
                  <c:v>254.45778511578931</c:v>
                </c:pt>
                <c:pt idx="2565">
                  <c:v>254.45480161188095</c:v>
                </c:pt>
                <c:pt idx="2566">
                  <c:v>254.45176666123581</c:v>
                </c:pt>
                <c:pt idx="2567">
                  <c:v>254.44868807216926</c:v>
                </c:pt>
                <c:pt idx="2568">
                  <c:v>254.44557080904511</c:v>
                </c:pt>
                <c:pt idx="2569">
                  <c:v>254.44242422532608</c:v>
                </c:pt>
                <c:pt idx="2570">
                  <c:v>254.43926687350091</c:v>
                </c:pt>
                <c:pt idx="2571">
                  <c:v>254.43611016260195</c:v>
                </c:pt>
                <c:pt idx="2572">
                  <c:v>254.43296037609485</c:v>
                </c:pt>
                <c:pt idx="2573">
                  <c:v>254.42982175147975</c:v>
                </c:pt>
                <c:pt idx="2574">
                  <c:v>254.42668810751258</c:v>
                </c:pt>
                <c:pt idx="2575">
                  <c:v>254.4235532152054</c:v>
                </c:pt>
                <c:pt idx="2576">
                  <c:v>254.42041919271733</c:v>
                </c:pt>
                <c:pt idx="2577">
                  <c:v>254.41728607277861</c:v>
                </c:pt>
                <c:pt idx="2578">
                  <c:v>254.41415725945825</c:v>
                </c:pt>
                <c:pt idx="2579">
                  <c:v>254.4110399701915</c:v>
                </c:pt>
                <c:pt idx="2580">
                  <c:v>254.40792879307486</c:v>
                </c:pt>
                <c:pt idx="2581">
                  <c:v>254.40482082670201</c:v>
                </c:pt>
                <c:pt idx="2582">
                  <c:v>254.40172670422919</c:v>
                </c:pt>
                <c:pt idx="2583">
                  <c:v>254.39864779547597</c:v>
                </c:pt>
                <c:pt idx="2584">
                  <c:v>254.39558293282778</c:v>
                </c:pt>
                <c:pt idx="2585">
                  <c:v>254.39252880275507</c:v>
                </c:pt>
                <c:pt idx="2586">
                  <c:v>254.38947225993206</c:v>
                </c:pt>
                <c:pt idx="2587">
                  <c:v>254.38641502629051</c:v>
                </c:pt>
                <c:pt idx="2588">
                  <c:v>254.3833622548741</c:v>
                </c:pt>
                <c:pt idx="2589">
                  <c:v>254.38031142065901</c:v>
                </c:pt>
                <c:pt idx="2590">
                  <c:v>254.37725998228302</c:v>
                </c:pt>
                <c:pt idx="2591">
                  <c:v>254.37421010596955</c:v>
                </c:pt>
                <c:pt idx="2592">
                  <c:v>254.37117258983474</c:v>
                </c:pt>
                <c:pt idx="2593">
                  <c:v>254.36814838054349</c:v>
                </c:pt>
                <c:pt idx="2594">
                  <c:v>254.36513885685667</c:v>
                </c:pt>
                <c:pt idx="2595">
                  <c:v>254.36214540503485</c:v>
                </c:pt>
                <c:pt idx="2596">
                  <c:v>254.359166820035</c:v>
                </c:pt>
                <c:pt idx="2597">
                  <c:v>254.35618887165103</c:v>
                </c:pt>
                <c:pt idx="2598">
                  <c:v>254.35318420169997</c:v>
                </c:pt>
                <c:pt idx="2599">
                  <c:v>254.35016185464247</c:v>
                </c:pt>
                <c:pt idx="2600">
                  <c:v>254.34713485489905</c:v>
                </c:pt>
                <c:pt idx="2601">
                  <c:v>254.34410253911449</c:v>
                </c:pt>
                <c:pt idx="2602">
                  <c:v>254.34106686627325</c:v>
                </c:pt>
                <c:pt idx="2603">
                  <c:v>254.33803113851093</c:v>
                </c:pt>
                <c:pt idx="2604">
                  <c:v>254.33499734863346</c:v>
                </c:pt>
                <c:pt idx="2605">
                  <c:v>254.33196683843119</c:v>
                </c:pt>
                <c:pt idx="2606">
                  <c:v>254.32894360792912</c:v>
                </c:pt>
                <c:pt idx="2607">
                  <c:v>254.32590920445574</c:v>
                </c:pt>
                <c:pt idx="2608">
                  <c:v>254.32286227272971</c:v>
                </c:pt>
                <c:pt idx="2609">
                  <c:v>254.31978288294223</c:v>
                </c:pt>
                <c:pt idx="2610">
                  <c:v>254.31666892184739</c:v>
                </c:pt>
                <c:pt idx="2611">
                  <c:v>254.31354619028667</c:v>
                </c:pt>
                <c:pt idx="2612">
                  <c:v>254.3104099990411</c:v>
                </c:pt>
                <c:pt idx="2613">
                  <c:v>254.30726631405437</c:v>
                </c:pt>
                <c:pt idx="2614">
                  <c:v>254.30411646437389</c:v>
                </c:pt>
                <c:pt idx="2615">
                  <c:v>254.30095776453751</c:v>
                </c:pt>
                <c:pt idx="2616">
                  <c:v>254.29779555490737</c:v>
                </c:pt>
                <c:pt idx="2617">
                  <c:v>254.29462492565136</c:v>
                </c:pt>
                <c:pt idx="2618">
                  <c:v>254.29144944206459</c:v>
                </c:pt>
                <c:pt idx="2619">
                  <c:v>254.28827470923795</c:v>
                </c:pt>
                <c:pt idx="2620">
                  <c:v>254.28509109340649</c:v>
                </c:pt>
                <c:pt idx="2621">
                  <c:v>254.28189925222713</c:v>
                </c:pt>
                <c:pt idx="2622">
                  <c:v>254.27870660931083</c:v>
                </c:pt>
                <c:pt idx="2623">
                  <c:v>254.2755181479873</c:v>
                </c:pt>
                <c:pt idx="2624">
                  <c:v>254.27233436478198</c:v>
                </c:pt>
                <c:pt idx="2625">
                  <c:v>254.26913606163532</c:v>
                </c:pt>
                <c:pt idx="2626">
                  <c:v>254.26591570265691</c:v>
                </c:pt>
                <c:pt idx="2627">
                  <c:v>254.26268569619876</c:v>
                </c:pt>
                <c:pt idx="2628">
                  <c:v>254.25944898185384</c:v>
                </c:pt>
                <c:pt idx="2629">
                  <c:v>254.25620828824583</c:v>
                </c:pt>
                <c:pt idx="2630">
                  <c:v>254.25295813777825</c:v>
                </c:pt>
                <c:pt idx="2631">
                  <c:v>254.24969508261492</c:v>
                </c:pt>
                <c:pt idx="2632">
                  <c:v>254.24642252329357</c:v>
                </c:pt>
                <c:pt idx="2633">
                  <c:v>254.24314181142219</c:v>
                </c:pt>
                <c:pt idx="2634">
                  <c:v>254.23985339088074</c:v>
                </c:pt>
                <c:pt idx="2635">
                  <c:v>254.23655518215563</c:v>
                </c:pt>
                <c:pt idx="2636">
                  <c:v>254.23325084810219</c:v>
                </c:pt>
                <c:pt idx="2637">
                  <c:v>254.22994384599909</c:v>
                </c:pt>
                <c:pt idx="2638">
                  <c:v>254.22662494613201</c:v>
                </c:pt>
                <c:pt idx="2639">
                  <c:v>254.22329410894321</c:v>
                </c:pt>
                <c:pt idx="2640">
                  <c:v>254.21994922850072</c:v>
                </c:pt>
                <c:pt idx="2641">
                  <c:v>254.21659606706797</c:v>
                </c:pt>
                <c:pt idx="2642">
                  <c:v>254.21324459129278</c:v>
                </c:pt>
                <c:pt idx="2643">
                  <c:v>254.20988342928024</c:v>
                </c:pt>
                <c:pt idx="2644">
                  <c:v>254.20651605946051</c:v>
                </c:pt>
                <c:pt idx="2645">
                  <c:v>254.2031471432565</c:v>
                </c:pt>
                <c:pt idx="2646">
                  <c:v>254.19976056921246</c:v>
                </c:pt>
                <c:pt idx="2647">
                  <c:v>254.19634668302672</c:v>
                </c:pt>
                <c:pt idx="2648">
                  <c:v>254.19293234409125</c:v>
                </c:pt>
                <c:pt idx="2649">
                  <c:v>254.18953377373319</c:v>
                </c:pt>
                <c:pt idx="2650">
                  <c:v>254.18613249446918</c:v>
                </c:pt>
                <c:pt idx="2651">
                  <c:v>254.18273817180042</c:v>
                </c:pt>
                <c:pt idx="2652">
                  <c:v>254.17935297086103</c:v>
                </c:pt>
                <c:pt idx="2653">
                  <c:v>254.17593657325648</c:v>
                </c:pt>
                <c:pt idx="2654">
                  <c:v>254.1724533845906</c:v>
                </c:pt>
                <c:pt idx="2655">
                  <c:v>254.16890383316127</c:v>
                </c:pt>
                <c:pt idx="2656">
                  <c:v>254.1653149236098</c:v>
                </c:pt>
                <c:pt idx="2657">
                  <c:v>254.16169909253486</c:v>
                </c:pt>
                <c:pt idx="2658">
                  <c:v>254.15805743486163</c:v>
                </c:pt>
                <c:pt idx="2659">
                  <c:v>254.1544244223366</c:v>
                </c:pt>
                <c:pt idx="2660">
                  <c:v>254.15080895656934</c:v>
                </c:pt>
                <c:pt idx="2661">
                  <c:v>254.14718651570703</c:v>
                </c:pt>
                <c:pt idx="2662">
                  <c:v>254.14354607339541</c:v>
                </c:pt>
                <c:pt idx="2663">
                  <c:v>254.13988997075813</c:v>
                </c:pt>
                <c:pt idx="2664">
                  <c:v>254.13622320196322</c:v>
                </c:pt>
                <c:pt idx="2665">
                  <c:v>254.13254430311937</c:v>
                </c:pt>
                <c:pt idx="2666">
                  <c:v>254.12886770723657</c:v>
                </c:pt>
                <c:pt idx="2667">
                  <c:v>254.12518307538994</c:v>
                </c:pt>
                <c:pt idx="2668">
                  <c:v>254.12148482905209</c:v>
                </c:pt>
                <c:pt idx="2669">
                  <c:v>254.11779592665749</c:v>
                </c:pt>
                <c:pt idx="2670">
                  <c:v>254.11410214304971</c:v>
                </c:pt>
                <c:pt idx="2671">
                  <c:v>254.11040469507412</c:v>
                </c:pt>
                <c:pt idx="2672">
                  <c:v>254.10671914417361</c:v>
                </c:pt>
                <c:pt idx="2673">
                  <c:v>254.10303461347445</c:v>
                </c:pt>
                <c:pt idx="2674">
                  <c:v>254.09934357599684</c:v>
                </c:pt>
                <c:pt idx="2675">
                  <c:v>254.09568363711475</c:v>
                </c:pt>
                <c:pt idx="2676">
                  <c:v>254.09208309702606</c:v>
                </c:pt>
                <c:pt idx="2677">
                  <c:v>254.08849496142744</c:v>
                </c:pt>
                <c:pt idx="2678">
                  <c:v>254.08491193597527</c:v>
                </c:pt>
                <c:pt idx="2679">
                  <c:v>254.08133996237831</c:v>
                </c:pt>
                <c:pt idx="2680">
                  <c:v>254.0777363095506</c:v>
                </c:pt>
                <c:pt idx="2681">
                  <c:v>254.07408312424235</c:v>
                </c:pt>
                <c:pt idx="2682">
                  <c:v>254.07038910004326</c:v>
                </c:pt>
                <c:pt idx="2683">
                  <c:v>254.066665935484</c:v>
                </c:pt>
                <c:pt idx="2684">
                  <c:v>254.06292688460636</c:v>
                </c:pt>
                <c:pt idx="2685">
                  <c:v>254.05917637113623</c:v>
                </c:pt>
                <c:pt idx="2686">
                  <c:v>254.05541437294139</c:v>
                </c:pt>
                <c:pt idx="2687">
                  <c:v>254.05166620655385</c:v>
                </c:pt>
                <c:pt idx="2688">
                  <c:v>254.04792747670615</c:v>
                </c:pt>
                <c:pt idx="2689">
                  <c:v>254.04418205313621</c:v>
                </c:pt>
                <c:pt idx="2690">
                  <c:v>254.04043642161989</c:v>
                </c:pt>
                <c:pt idx="2691">
                  <c:v>254.03668935061231</c:v>
                </c:pt>
                <c:pt idx="2692">
                  <c:v>254.03294386055839</c:v>
                </c:pt>
                <c:pt idx="2693">
                  <c:v>254.02917666306968</c:v>
                </c:pt>
                <c:pt idx="2694">
                  <c:v>254.02535403469182</c:v>
                </c:pt>
                <c:pt idx="2695">
                  <c:v>254.02146922144334</c:v>
                </c:pt>
                <c:pt idx="2696">
                  <c:v>254.01752700791863</c:v>
                </c:pt>
                <c:pt idx="2697">
                  <c:v>254.01355995440196</c:v>
                </c:pt>
                <c:pt idx="2698">
                  <c:v>254.00962961663882</c:v>
                </c:pt>
                <c:pt idx="2699">
                  <c:v>254.00576689317231</c:v>
                </c:pt>
                <c:pt idx="2700">
                  <c:v>254.00196845856934</c:v>
                </c:pt>
                <c:pt idx="2701">
                  <c:v>253.99821649993555</c:v>
                </c:pt>
                <c:pt idx="2702">
                  <c:v>253.99447891949268</c:v>
                </c:pt>
                <c:pt idx="2703">
                  <c:v>253.99073611285121</c:v>
                </c:pt>
                <c:pt idx="2704">
                  <c:v>253.98698899476335</c:v>
                </c:pt>
                <c:pt idx="2705">
                  <c:v>253.98323725588062</c:v>
                </c:pt>
                <c:pt idx="2706">
                  <c:v>253.97948029477985</c:v>
                </c:pt>
                <c:pt idx="2707">
                  <c:v>253.97572056659561</c:v>
                </c:pt>
                <c:pt idx="2708">
                  <c:v>253.97195468999189</c:v>
                </c:pt>
                <c:pt idx="2709">
                  <c:v>253.96817497114318</c:v>
                </c:pt>
                <c:pt idx="2710">
                  <c:v>253.9643776769102</c:v>
                </c:pt>
                <c:pt idx="2711">
                  <c:v>253.96057278481737</c:v>
                </c:pt>
                <c:pt idx="2712">
                  <c:v>253.95678038008714</c:v>
                </c:pt>
                <c:pt idx="2713">
                  <c:v>253.95301060213893</c:v>
                </c:pt>
                <c:pt idx="2714">
                  <c:v>253.94926356068854</c:v>
                </c:pt>
                <c:pt idx="2715">
                  <c:v>253.94553564657855</c:v>
                </c:pt>
                <c:pt idx="2716">
                  <c:v>253.94181934094854</c:v>
                </c:pt>
                <c:pt idx="2717">
                  <c:v>253.93809027181504</c:v>
                </c:pt>
                <c:pt idx="2718">
                  <c:v>253.93433127845978</c:v>
                </c:pt>
                <c:pt idx="2719">
                  <c:v>253.93054147940774</c:v>
                </c:pt>
                <c:pt idx="2720">
                  <c:v>253.92670904002614</c:v>
                </c:pt>
                <c:pt idx="2721">
                  <c:v>253.92283224519451</c:v>
                </c:pt>
                <c:pt idx="2722">
                  <c:v>253.91891549002813</c:v>
                </c:pt>
                <c:pt idx="2723">
                  <c:v>253.91494309221949</c:v>
                </c:pt>
                <c:pt idx="2724">
                  <c:v>253.91089990857409</c:v>
                </c:pt>
                <c:pt idx="2725">
                  <c:v>253.90678173230123</c:v>
                </c:pt>
                <c:pt idx="2726">
                  <c:v>253.90258510341249</c:v>
                </c:pt>
                <c:pt idx="2727">
                  <c:v>253.89835547701929</c:v>
                </c:pt>
                <c:pt idx="2728">
                  <c:v>253.89411596356373</c:v>
                </c:pt>
                <c:pt idx="2729">
                  <c:v>253.88985119081588</c:v>
                </c:pt>
                <c:pt idx="2730">
                  <c:v>253.8855710693077</c:v>
                </c:pt>
                <c:pt idx="2731">
                  <c:v>253.88127666831252</c:v>
                </c:pt>
                <c:pt idx="2732">
                  <c:v>253.87697462901787</c:v>
                </c:pt>
                <c:pt idx="2733">
                  <c:v>253.87270283847835</c:v>
                </c:pt>
                <c:pt idx="2734">
                  <c:v>253.86848028032011</c:v>
                </c:pt>
                <c:pt idx="2735">
                  <c:v>253.8642995291338</c:v>
                </c:pt>
                <c:pt idx="2736">
                  <c:v>253.86014798933766</c:v>
                </c:pt>
                <c:pt idx="2737">
                  <c:v>253.85603061872047</c:v>
                </c:pt>
                <c:pt idx="2738">
                  <c:v>253.85194790309831</c:v>
                </c:pt>
                <c:pt idx="2739">
                  <c:v>253.8478948740003</c:v>
                </c:pt>
                <c:pt idx="2740">
                  <c:v>253.84386331956244</c:v>
                </c:pt>
                <c:pt idx="2741">
                  <c:v>253.8398427172483</c:v>
                </c:pt>
                <c:pt idx="2742">
                  <c:v>253.83581540050398</c:v>
                </c:pt>
                <c:pt idx="2743">
                  <c:v>253.83176845048663</c:v>
                </c:pt>
                <c:pt idx="2744">
                  <c:v>253.8277030978044</c:v>
                </c:pt>
                <c:pt idx="2745">
                  <c:v>253.82362544540359</c:v>
                </c:pt>
                <c:pt idx="2746">
                  <c:v>253.81952282138755</c:v>
                </c:pt>
                <c:pt idx="2747">
                  <c:v>253.8153902719551</c:v>
                </c:pt>
                <c:pt idx="2748">
                  <c:v>253.81125078357462</c:v>
                </c:pt>
                <c:pt idx="2749">
                  <c:v>253.80709426229674</c:v>
                </c:pt>
                <c:pt idx="2750">
                  <c:v>253.80290729139958</c:v>
                </c:pt>
                <c:pt idx="2751">
                  <c:v>253.79869956161787</c:v>
                </c:pt>
                <c:pt idx="2752">
                  <c:v>253.79448605405486</c:v>
                </c:pt>
                <c:pt idx="2753">
                  <c:v>253.79023272526692</c:v>
                </c:pt>
                <c:pt idx="2754">
                  <c:v>253.78589812577906</c:v>
                </c:pt>
                <c:pt idx="2755">
                  <c:v>253.78147947400242</c:v>
                </c:pt>
                <c:pt idx="2756">
                  <c:v>253.77697232814202</c:v>
                </c:pt>
                <c:pt idx="2757">
                  <c:v>253.77236284233268</c:v>
                </c:pt>
                <c:pt idx="2758">
                  <c:v>253.76765718222197</c:v>
                </c:pt>
                <c:pt idx="2759">
                  <c:v>253.76291140879988</c:v>
                </c:pt>
                <c:pt idx="2760">
                  <c:v>253.75814026380033</c:v>
                </c:pt>
                <c:pt idx="2761">
                  <c:v>253.75334531230172</c:v>
                </c:pt>
                <c:pt idx="2762">
                  <c:v>253.74854471651224</c:v>
                </c:pt>
                <c:pt idx="2763">
                  <c:v>253.74373766267109</c:v>
                </c:pt>
                <c:pt idx="2764">
                  <c:v>253.738944955319</c:v>
                </c:pt>
                <c:pt idx="2765">
                  <c:v>253.73418667991481</c:v>
                </c:pt>
                <c:pt idx="2766">
                  <c:v>253.72946135743757</c:v>
                </c:pt>
                <c:pt idx="2767">
                  <c:v>253.72476581475024</c:v>
                </c:pt>
                <c:pt idx="2768">
                  <c:v>253.72009909487468</c:v>
                </c:pt>
                <c:pt idx="2769">
                  <c:v>253.71544348840803</c:v>
                </c:pt>
                <c:pt idx="2770">
                  <c:v>253.71078396800331</c:v>
                </c:pt>
                <c:pt idx="2771">
                  <c:v>253.70612334144244</c:v>
                </c:pt>
                <c:pt idx="2772">
                  <c:v>253.70144424111768</c:v>
                </c:pt>
                <c:pt idx="2773">
                  <c:v>253.69674155960621</c:v>
                </c:pt>
                <c:pt idx="2774">
                  <c:v>253.69202703597182</c:v>
                </c:pt>
                <c:pt idx="2775">
                  <c:v>253.68730572971424</c:v>
                </c:pt>
                <c:pt idx="2776">
                  <c:v>253.68255788570207</c:v>
                </c:pt>
                <c:pt idx="2777">
                  <c:v>253.67776081475637</c:v>
                </c:pt>
                <c:pt idx="2778">
                  <c:v>253.67292055542967</c:v>
                </c:pt>
                <c:pt idx="2779">
                  <c:v>253.6680335450886</c:v>
                </c:pt>
                <c:pt idx="2780">
                  <c:v>253.66310699757881</c:v>
                </c:pt>
                <c:pt idx="2781">
                  <c:v>253.65815497732876</c:v>
                </c:pt>
                <c:pt idx="2782">
                  <c:v>253.65318025499113</c:v>
                </c:pt>
                <c:pt idx="2783">
                  <c:v>253.64818789306779</c:v>
                </c:pt>
                <c:pt idx="2784">
                  <c:v>253.64317954959276</c:v>
                </c:pt>
                <c:pt idx="2785">
                  <c:v>253.63814661102327</c:v>
                </c:pt>
                <c:pt idx="2786">
                  <c:v>253.63308384219525</c:v>
                </c:pt>
                <c:pt idx="2787">
                  <c:v>253.62797910251774</c:v>
                </c:pt>
                <c:pt idx="2788">
                  <c:v>253.62282534771333</c:v>
                </c:pt>
                <c:pt idx="2789">
                  <c:v>253.61762584087933</c:v>
                </c:pt>
                <c:pt idx="2790">
                  <c:v>253.61238386956038</c:v>
                </c:pt>
                <c:pt idx="2791">
                  <c:v>253.60709927520389</c:v>
                </c:pt>
                <c:pt idx="2792">
                  <c:v>253.60176322633828</c:v>
                </c:pt>
                <c:pt idx="2793">
                  <c:v>253.59638767405255</c:v>
                </c:pt>
                <c:pt idx="2794">
                  <c:v>253.59098812488742</c:v>
                </c:pt>
                <c:pt idx="2795">
                  <c:v>253.58556973691606</c:v>
                </c:pt>
                <c:pt idx="2796">
                  <c:v>253.58013421340888</c:v>
                </c:pt>
                <c:pt idx="2797">
                  <c:v>253.57469758542155</c:v>
                </c:pt>
                <c:pt idx="2798">
                  <c:v>253.5692738848627</c:v>
                </c:pt>
                <c:pt idx="2799">
                  <c:v>253.56384883810227</c:v>
                </c:pt>
                <c:pt idx="2800">
                  <c:v>253.55840491700727</c:v>
                </c:pt>
                <c:pt idx="2801">
                  <c:v>253.55292976476244</c:v>
                </c:pt>
                <c:pt idx="2802">
                  <c:v>253.54743385098553</c:v>
                </c:pt>
                <c:pt idx="2803">
                  <c:v>253.54191711376214</c:v>
                </c:pt>
                <c:pt idx="2804">
                  <c:v>253.53637243470703</c:v>
                </c:pt>
                <c:pt idx="2805">
                  <c:v>253.53080680091693</c:v>
                </c:pt>
                <c:pt idx="2806">
                  <c:v>253.52521482902904</c:v>
                </c:pt>
                <c:pt idx="2807">
                  <c:v>253.5195978612644</c:v>
                </c:pt>
                <c:pt idx="2808">
                  <c:v>253.51396292685402</c:v>
                </c:pt>
                <c:pt idx="2809">
                  <c:v>253.50834772579748</c:v>
                </c:pt>
                <c:pt idx="2810">
                  <c:v>253.50275061093626</c:v>
                </c:pt>
                <c:pt idx="2811">
                  <c:v>253.49714134957242</c:v>
                </c:pt>
                <c:pt idx="2812">
                  <c:v>253.49152171497104</c:v>
                </c:pt>
                <c:pt idx="2813">
                  <c:v>253.48589707143313</c:v>
                </c:pt>
                <c:pt idx="2814">
                  <c:v>253.48027460108207</c:v>
                </c:pt>
                <c:pt idx="2815">
                  <c:v>253.47462920625929</c:v>
                </c:pt>
                <c:pt idx="2816">
                  <c:v>253.4689356411925</c:v>
                </c:pt>
                <c:pt idx="2817">
                  <c:v>253.4631991243001</c:v>
                </c:pt>
                <c:pt idx="2818">
                  <c:v>253.45741769163658</c:v>
                </c:pt>
                <c:pt idx="2819">
                  <c:v>253.45158756283624</c:v>
                </c:pt>
                <c:pt idx="2820">
                  <c:v>253.44572303871982</c:v>
                </c:pt>
                <c:pt idx="2821">
                  <c:v>253.43982218601781</c:v>
                </c:pt>
                <c:pt idx="2822">
                  <c:v>253.43387942937312</c:v>
                </c:pt>
                <c:pt idx="2823">
                  <c:v>253.42790007209339</c:v>
                </c:pt>
                <c:pt idx="2824">
                  <c:v>253.4219076633164</c:v>
                </c:pt>
                <c:pt idx="2825">
                  <c:v>253.41592042695257</c:v>
                </c:pt>
                <c:pt idx="2826">
                  <c:v>253.40991650849298</c:v>
                </c:pt>
                <c:pt idx="2827">
                  <c:v>253.40387208448357</c:v>
                </c:pt>
                <c:pt idx="2828">
                  <c:v>253.39778150413338</c:v>
                </c:pt>
                <c:pt idx="2829">
                  <c:v>253.39164336684183</c:v>
                </c:pt>
                <c:pt idx="2830">
                  <c:v>253.38545872670841</c:v>
                </c:pt>
                <c:pt idx="2831">
                  <c:v>253.37924460377116</c:v>
                </c:pt>
                <c:pt idx="2832">
                  <c:v>253.37301319455179</c:v>
                </c:pt>
                <c:pt idx="2833">
                  <c:v>253.3667669284431</c:v>
                </c:pt>
                <c:pt idx="2834">
                  <c:v>253.36050516598581</c:v>
                </c:pt>
                <c:pt idx="2835">
                  <c:v>253.35422602512324</c:v>
                </c:pt>
                <c:pt idx="2836">
                  <c:v>253.347927618282</c:v>
                </c:pt>
                <c:pt idx="2837">
                  <c:v>253.34160990085505</c:v>
                </c:pt>
                <c:pt idx="2838">
                  <c:v>253.33528213923353</c:v>
                </c:pt>
                <c:pt idx="2839">
                  <c:v>253.32894122505729</c:v>
                </c:pt>
                <c:pt idx="2840">
                  <c:v>253.32259772707431</c:v>
                </c:pt>
                <c:pt idx="2841">
                  <c:v>253.3162454439273</c:v>
                </c:pt>
                <c:pt idx="2842">
                  <c:v>253.30986939420254</c:v>
                </c:pt>
                <c:pt idx="2843">
                  <c:v>253.30350205496643</c:v>
                </c:pt>
                <c:pt idx="2844">
                  <c:v>253.29714977496278</c:v>
                </c:pt>
                <c:pt idx="2845">
                  <c:v>253.29078756272946</c:v>
                </c:pt>
                <c:pt idx="2846">
                  <c:v>253.28442295876175</c:v>
                </c:pt>
                <c:pt idx="2847">
                  <c:v>253.27805599825064</c:v>
                </c:pt>
                <c:pt idx="2848">
                  <c:v>253.27165834885162</c:v>
                </c:pt>
                <c:pt idx="2849">
                  <c:v>253.26520527762204</c:v>
                </c:pt>
                <c:pt idx="2850">
                  <c:v>253.258694660137</c:v>
                </c:pt>
                <c:pt idx="2851">
                  <c:v>253.25212436977597</c:v>
                </c:pt>
                <c:pt idx="2852">
                  <c:v>253.24549608370219</c:v>
                </c:pt>
                <c:pt idx="2853">
                  <c:v>253.23884962095445</c:v>
                </c:pt>
                <c:pt idx="2854">
                  <c:v>253.23223269667915</c:v>
                </c:pt>
                <c:pt idx="2855">
                  <c:v>253.22563976227664</c:v>
                </c:pt>
                <c:pt idx="2856">
                  <c:v>253.21903266228256</c:v>
                </c:pt>
                <c:pt idx="2857">
                  <c:v>253.21239602862752</c:v>
                </c:pt>
                <c:pt idx="2858">
                  <c:v>253.2057297653518</c:v>
                </c:pt>
                <c:pt idx="2859">
                  <c:v>253.19904533213074</c:v>
                </c:pt>
                <c:pt idx="2860">
                  <c:v>253.19234847628141</c:v>
                </c:pt>
                <c:pt idx="2861">
                  <c:v>253.18563339611381</c:v>
                </c:pt>
                <c:pt idx="2862">
                  <c:v>253.17891166607586</c:v>
                </c:pt>
                <c:pt idx="2863">
                  <c:v>253.17217749201919</c:v>
                </c:pt>
                <c:pt idx="2864">
                  <c:v>253.16541922445191</c:v>
                </c:pt>
                <c:pt idx="2865">
                  <c:v>253.1586348491623</c:v>
                </c:pt>
                <c:pt idx="2866">
                  <c:v>253.15181455795255</c:v>
                </c:pt>
                <c:pt idx="2867">
                  <c:v>253.1449738302056</c:v>
                </c:pt>
                <c:pt idx="2868">
                  <c:v>253.13810871768248</c:v>
                </c:pt>
                <c:pt idx="2869">
                  <c:v>253.13119959995143</c:v>
                </c:pt>
                <c:pt idx="2870">
                  <c:v>253.12426395237773</c:v>
                </c:pt>
                <c:pt idx="2871">
                  <c:v>253.11731053155751</c:v>
                </c:pt>
                <c:pt idx="2872">
                  <c:v>253.11034618244091</c:v>
                </c:pt>
                <c:pt idx="2873">
                  <c:v>253.10337680175101</c:v>
                </c:pt>
                <c:pt idx="2874">
                  <c:v>253.09639452622531</c:v>
                </c:pt>
                <c:pt idx="2875">
                  <c:v>253.08941120175081</c:v>
                </c:pt>
                <c:pt idx="2876">
                  <c:v>253.0824263798369</c:v>
                </c:pt>
                <c:pt idx="2877">
                  <c:v>253.07543614052952</c:v>
                </c:pt>
                <c:pt idx="2878">
                  <c:v>253.06844101089158</c:v>
                </c:pt>
                <c:pt idx="2879">
                  <c:v>253.0614087351529</c:v>
                </c:pt>
                <c:pt idx="2880">
                  <c:v>253.05433222191135</c:v>
                </c:pt>
                <c:pt idx="2881">
                  <c:v>253.04722477141266</c:v>
                </c:pt>
                <c:pt idx="2882">
                  <c:v>253.0400743117309</c:v>
                </c:pt>
                <c:pt idx="2883">
                  <c:v>253.03288569476643</c:v>
                </c:pt>
                <c:pt idx="2884">
                  <c:v>253.02567081593233</c:v>
                </c:pt>
                <c:pt idx="2885">
                  <c:v>253.01843259734474</c:v>
                </c:pt>
                <c:pt idx="2886">
                  <c:v>253.01117098889668</c:v>
                </c:pt>
                <c:pt idx="2887">
                  <c:v>253.00388192558137</c:v>
                </c:pt>
                <c:pt idx="2888">
                  <c:v>252.99657136255297</c:v>
                </c:pt>
                <c:pt idx="2889">
                  <c:v>252.98923924603037</c:v>
                </c:pt>
                <c:pt idx="2890">
                  <c:v>252.98188350625045</c:v>
                </c:pt>
                <c:pt idx="2891">
                  <c:v>252.97448992417293</c:v>
                </c:pt>
                <c:pt idx="2892">
                  <c:v>252.96703405115903</c:v>
                </c:pt>
                <c:pt idx="2893">
                  <c:v>252.95953594522652</c:v>
                </c:pt>
                <c:pt idx="2894">
                  <c:v>252.9520341062096</c:v>
                </c:pt>
                <c:pt idx="2895">
                  <c:v>252.94454079213267</c:v>
                </c:pt>
                <c:pt idx="2896">
                  <c:v>252.93705609897734</c:v>
                </c:pt>
                <c:pt idx="2897">
                  <c:v>252.92955969068203</c:v>
                </c:pt>
                <c:pt idx="2898">
                  <c:v>252.92201267977913</c:v>
                </c:pt>
                <c:pt idx="2899">
                  <c:v>252.91440997357392</c:v>
                </c:pt>
                <c:pt idx="2900">
                  <c:v>252.90677682511446</c:v>
                </c:pt>
                <c:pt idx="2901">
                  <c:v>252.89912013673361</c:v>
                </c:pt>
                <c:pt idx="2902">
                  <c:v>252.89143614576321</c:v>
                </c:pt>
                <c:pt idx="2903">
                  <c:v>252.88372765696948</c:v>
                </c:pt>
                <c:pt idx="2904">
                  <c:v>252.8759933760914</c:v>
                </c:pt>
                <c:pt idx="2905">
                  <c:v>252.86823365535699</c:v>
                </c:pt>
                <c:pt idx="2906">
                  <c:v>252.86044925485092</c:v>
                </c:pt>
                <c:pt idx="2907">
                  <c:v>252.85262226553212</c:v>
                </c:pt>
                <c:pt idx="2908">
                  <c:v>252.84473633489409</c:v>
                </c:pt>
                <c:pt idx="2909">
                  <c:v>252.83679541021016</c:v>
                </c:pt>
                <c:pt idx="2910">
                  <c:v>252.82880428334255</c:v>
                </c:pt>
                <c:pt idx="2911">
                  <c:v>252.82077009243514</c:v>
                </c:pt>
                <c:pt idx="2912">
                  <c:v>252.8127031576544</c:v>
                </c:pt>
                <c:pt idx="2913">
                  <c:v>252.80460651718647</c:v>
                </c:pt>
                <c:pt idx="2914">
                  <c:v>252.79648009667761</c:v>
                </c:pt>
                <c:pt idx="2915">
                  <c:v>252.78833621683341</c:v>
                </c:pt>
                <c:pt idx="2916">
                  <c:v>252.78019380660714</c:v>
                </c:pt>
                <c:pt idx="2917">
                  <c:v>252.77205947482906</c:v>
                </c:pt>
                <c:pt idx="2918">
                  <c:v>252.76393331578376</c:v>
                </c:pt>
                <c:pt idx="2919">
                  <c:v>252.75582178282147</c:v>
                </c:pt>
                <c:pt idx="2920">
                  <c:v>252.74773561122603</c:v>
                </c:pt>
                <c:pt idx="2921">
                  <c:v>252.73967921637853</c:v>
                </c:pt>
                <c:pt idx="2922">
                  <c:v>252.73165278996507</c:v>
                </c:pt>
                <c:pt idx="2923">
                  <c:v>252.72366184986066</c:v>
                </c:pt>
                <c:pt idx="2924">
                  <c:v>252.71571727432737</c:v>
                </c:pt>
                <c:pt idx="2925">
                  <c:v>252.70782467405465</c:v>
                </c:pt>
                <c:pt idx="2926">
                  <c:v>252.69998434470381</c:v>
                </c:pt>
                <c:pt idx="2927">
                  <c:v>252.69213124723345</c:v>
                </c:pt>
                <c:pt idx="2928">
                  <c:v>252.68422419838282</c:v>
                </c:pt>
                <c:pt idx="2929">
                  <c:v>252.67627525386084</c:v>
                </c:pt>
                <c:pt idx="2930">
                  <c:v>252.66829438857221</c:v>
                </c:pt>
                <c:pt idx="2931">
                  <c:v>252.66029077073634</c:v>
                </c:pt>
                <c:pt idx="2932">
                  <c:v>252.65227363087698</c:v>
                </c:pt>
                <c:pt idx="2933">
                  <c:v>252.64424340390792</c:v>
                </c:pt>
                <c:pt idx="2934">
                  <c:v>252.63619834796748</c:v>
                </c:pt>
                <c:pt idx="2935">
                  <c:v>252.62815752051443</c:v>
                </c:pt>
                <c:pt idx="2936">
                  <c:v>252.62013185156346</c:v>
                </c:pt>
                <c:pt idx="2937">
                  <c:v>252.61209863294758</c:v>
                </c:pt>
                <c:pt idx="2938">
                  <c:v>252.6040411208657</c:v>
                </c:pt>
                <c:pt idx="2939">
                  <c:v>252.59595533519359</c:v>
                </c:pt>
                <c:pt idx="2940">
                  <c:v>252.58784272926383</c:v>
                </c:pt>
                <c:pt idx="2941">
                  <c:v>252.57971374748439</c:v>
                </c:pt>
                <c:pt idx="2942">
                  <c:v>252.57157712635168</c:v>
                </c:pt>
                <c:pt idx="2943">
                  <c:v>252.56342366205925</c:v>
                </c:pt>
                <c:pt idx="2944">
                  <c:v>252.5552428088132</c:v>
                </c:pt>
                <c:pt idx="2945">
                  <c:v>252.54704372889148</c:v>
                </c:pt>
                <c:pt idx="2946">
                  <c:v>252.53884577097398</c:v>
                </c:pt>
                <c:pt idx="2947">
                  <c:v>252.5306467985082</c:v>
                </c:pt>
                <c:pt idx="2948">
                  <c:v>252.52242431900697</c:v>
                </c:pt>
                <c:pt idx="2949">
                  <c:v>252.51420084274577</c:v>
                </c:pt>
                <c:pt idx="2950">
                  <c:v>252.50593033816034</c:v>
                </c:pt>
                <c:pt idx="2951">
                  <c:v>252.49755562020641</c:v>
                </c:pt>
                <c:pt idx="2952">
                  <c:v>252.48910472045679</c:v>
                </c:pt>
                <c:pt idx="2953">
                  <c:v>252.48064301957356</c:v>
                </c:pt>
                <c:pt idx="2954">
                  <c:v>252.47225790642682</c:v>
                </c:pt>
                <c:pt idx="2955">
                  <c:v>252.46397209872035</c:v>
                </c:pt>
                <c:pt idx="2956">
                  <c:v>252.45577938113865</c:v>
                </c:pt>
                <c:pt idx="2957">
                  <c:v>252.44770526218988</c:v>
                </c:pt>
                <c:pt idx="2958">
                  <c:v>252.43974132014694</c:v>
                </c:pt>
                <c:pt idx="2959">
                  <c:v>252.43181130324123</c:v>
                </c:pt>
                <c:pt idx="2960">
                  <c:v>252.4238839160156</c:v>
                </c:pt>
                <c:pt idx="2961">
                  <c:v>252.41592545023349</c:v>
                </c:pt>
                <c:pt idx="2962">
                  <c:v>252.40789751439823</c:v>
                </c:pt>
                <c:pt idx="2963">
                  <c:v>252.39981678499055</c:v>
                </c:pt>
                <c:pt idx="2964">
                  <c:v>252.39170963913162</c:v>
                </c:pt>
                <c:pt idx="2965">
                  <c:v>252.38358959365354</c:v>
                </c:pt>
                <c:pt idx="2966">
                  <c:v>252.37547590515453</c:v>
                </c:pt>
                <c:pt idx="2967">
                  <c:v>252.36737320336806</c:v>
                </c:pt>
                <c:pt idx="2968">
                  <c:v>252.3592622627755</c:v>
                </c:pt>
                <c:pt idx="2969">
                  <c:v>252.35115218653308</c:v>
                </c:pt>
                <c:pt idx="2970">
                  <c:v>252.34305783776631</c:v>
                </c:pt>
                <c:pt idx="2971">
                  <c:v>252.33495821639931</c:v>
                </c:pt>
                <c:pt idx="2972">
                  <c:v>252.32685563248455</c:v>
                </c:pt>
                <c:pt idx="2973">
                  <c:v>252.31874782839998</c:v>
                </c:pt>
                <c:pt idx="2974">
                  <c:v>252.31063254104279</c:v>
                </c:pt>
                <c:pt idx="2975">
                  <c:v>252.30251207356039</c:v>
                </c:pt>
                <c:pt idx="2976">
                  <c:v>252.29439564044674</c:v>
                </c:pt>
                <c:pt idx="2977">
                  <c:v>252.28633160922314</c:v>
                </c:pt>
                <c:pt idx="2978">
                  <c:v>252.27832714079807</c:v>
                </c:pt>
                <c:pt idx="2979">
                  <c:v>252.27030467740053</c:v>
                </c:pt>
                <c:pt idx="2980">
                  <c:v>252.26217353679149</c:v>
                </c:pt>
                <c:pt idx="2981">
                  <c:v>252.25395876358985</c:v>
                </c:pt>
                <c:pt idx="2982">
                  <c:v>252.24571795946778</c:v>
                </c:pt>
                <c:pt idx="2983">
                  <c:v>252.23746613043551</c:v>
                </c:pt>
                <c:pt idx="2984">
                  <c:v>252.22920328343105</c:v>
                </c:pt>
                <c:pt idx="2985">
                  <c:v>252.22093930253999</c:v>
                </c:pt>
                <c:pt idx="2986">
                  <c:v>252.21269168367735</c:v>
                </c:pt>
                <c:pt idx="2987">
                  <c:v>252.20446811866893</c:v>
                </c:pt>
                <c:pt idx="2988">
                  <c:v>252.19626873855498</c:v>
                </c:pt>
                <c:pt idx="2989">
                  <c:v>252.18809368076421</c:v>
                </c:pt>
                <c:pt idx="2990">
                  <c:v>252.179943082139</c:v>
                </c:pt>
                <c:pt idx="2991">
                  <c:v>252.17181707893531</c:v>
                </c:pt>
                <c:pt idx="2992">
                  <c:v>252.16371581386136</c:v>
                </c:pt>
                <c:pt idx="2993">
                  <c:v>252.15560476480672</c:v>
                </c:pt>
                <c:pt idx="2994">
                  <c:v>252.14743100612296</c:v>
                </c:pt>
                <c:pt idx="2995">
                  <c:v>252.13917608538625</c:v>
                </c:pt>
                <c:pt idx="2996">
                  <c:v>252.13083972081773</c:v>
                </c:pt>
                <c:pt idx="2997">
                  <c:v>252.1224571730917</c:v>
                </c:pt>
                <c:pt idx="2998">
                  <c:v>252.11408033286261</c:v>
                </c:pt>
                <c:pt idx="2999">
                  <c:v>252.10572454010145</c:v>
                </c:pt>
                <c:pt idx="3000">
                  <c:v>252.09738991908537</c:v>
                </c:pt>
                <c:pt idx="3001">
                  <c:v>252.08907659361657</c:v>
                </c:pt>
                <c:pt idx="3002">
                  <c:v>252.08078467989168</c:v>
                </c:pt>
                <c:pt idx="3003">
                  <c:v>252.07251430739879</c:v>
                </c:pt>
                <c:pt idx="3004">
                  <c:v>252.06426559898969</c:v>
                </c:pt>
                <c:pt idx="3005">
                  <c:v>252.0560392663451</c:v>
                </c:pt>
                <c:pt idx="3006">
                  <c:v>252.04783722615682</c:v>
                </c:pt>
                <c:pt idx="3007">
                  <c:v>252.03965590815966</c:v>
                </c:pt>
                <c:pt idx="3008">
                  <c:v>252.03148525448131</c:v>
                </c:pt>
                <c:pt idx="3009">
                  <c:v>252.02332245955381</c:v>
                </c:pt>
                <c:pt idx="3010">
                  <c:v>252.01516758230167</c:v>
                </c:pt>
                <c:pt idx="3011">
                  <c:v>252.00702068963716</c:v>
                </c:pt>
                <c:pt idx="3012">
                  <c:v>251.99888185506686</c:v>
                </c:pt>
                <c:pt idx="3013">
                  <c:v>251.99075114475755</c:v>
                </c:pt>
                <c:pt idx="3014">
                  <c:v>251.98261716232699</c:v>
                </c:pt>
                <c:pt idx="3015">
                  <c:v>251.97446060472294</c:v>
                </c:pt>
                <c:pt idx="3016">
                  <c:v>251.96628444373076</c:v>
                </c:pt>
                <c:pt idx="3017">
                  <c:v>251.95808986338173</c:v>
                </c:pt>
                <c:pt idx="3018">
                  <c:v>251.94986472247427</c:v>
                </c:pt>
                <c:pt idx="3019">
                  <c:v>251.94159802022676</c:v>
                </c:pt>
                <c:pt idx="3020">
                  <c:v>251.93327747885536</c:v>
                </c:pt>
                <c:pt idx="3021">
                  <c:v>251.9249065906898</c:v>
                </c:pt>
                <c:pt idx="3022">
                  <c:v>251.91649739268965</c:v>
                </c:pt>
                <c:pt idx="3023">
                  <c:v>251.90805343612806</c:v>
                </c:pt>
                <c:pt idx="3024">
                  <c:v>251.89960882420064</c:v>
                </c:pt>
                <c:pt idx="3025">
                  <c:v>251.8911880458638</c:v>
                </c:pt>
                <c:pt idx="3026">
                  <c:v>251.88279244457794</c:v>
                </c:pt>
                <c:pt idx="3027">
                  <c:v>251.87443072245514</c:v>
                </c:pt>
                <c:pt idx="3028">
                  <c:v>251.86611655004651</c:v>
                </c:pt>
                <c:pt idx="3029">
                  <c:v>251.85785628330277</c:v>
                </c:pt>
                <c:pt idx="3030">
                  <c:v>251.84964768055232</c:v>
                </c:pt>
                <c:pt idx="3031">
                  <c:v>251.84148480402632</c:v>
                </c:pt>
                <c:pt idx="3032">
                  <c:v>251.83332100913634</c:v>
                </c:pt>
                <c:pt idx="3033">
                  <c:v>251.82512299059584</c:v>
                </c:pt>
                <c:pt idx="3034">
                  <c:v>251.81689066178006</c:v>
                </c:pt>
                <c:pt idx="3035">
                  <c:v>251.80862517493324</c:v>
                </c:pt>
                <c:pt idx="3036">
                  <c:v>251.80034997284645</c:v>
                </c:pt>
                <c:pt idx="3037">
                  <c:v>251.79206381444502</c:v>
                </c:pt>
                <c:pt idx="3038">
                  <c:v>251.783743114109</c:v>
                </c:pt>
                <c:pt idx="3039">
                  <c:v>251.77535174111966</c:v>
                </c:pt>
                <c:pt idx="3040">
                  <c:v>251.76685090152054</c:v>
                </c:pt>
                <c:pt idx="3041">
                  <c:v>251.7583000426001</c:v>
                </c:pt>
                <c:pt idx="3042">
                  <c:v>251.74973894056581</c:v>
                </c:pt>
                <c:pt idx="3043">
                  <c:v>251.74114511548868</c:v>
                </c:pt>
                <c:pt idx="3044">
                  <c:v>251.73254099353059</c:v>
                </c:pt>
                <c:pt idx="3045">
                  <c:v>251.72393658464435</c:v>
                </c:pt>
                <c:pt idx="3046">
                  <c:v>251.71532190277901</c:v>
                </c:pt>
                <c:pt idx="3047">
                  <c:v>251.70669193879644</c:v>
                </c:pt>
                <c:pt idx="3048">
                  <c:v>251.69806550141118</c:v>
                </c:pt>
                <c:pt idx="3049">
                  <c:v>251.6894665399445</c:v>
                </c:pt>
                <c:pt idx="3050">
                  <c:v>251.68090654111305</c:v>
                </c:pt>
                <c:pt idx="3051">
                  <c:v>251.67237432665564</c:v>
                </c:pt>
                <c:pt idx="3052">
                  <c:v>251.66387128471109</c:v>
                </c:pt>
                <c:pt idx="3053">
                  <c:v>251.65539629423847</c:v>
                </c:pt>
                <c:pt idx="3054">
                  <c:v>251.64692291425843</c:v>
                </c:pt>
                <c:pt idx="3055">
                  <c:v>251.63838277812914</c:v>
                </c:pt>
                <c:pt idx="3056">
                  <c:v>251.62972368854568</c:v>
                </c:pt>
                <c:pt idx="3057">
                  <c:v>251.62103837242114</c:v>
                </c:pt>
                <c:pt idx="3058">
                  <c:v>251.6124191526817</c:v>
                </c:pt>
                <c:pt idx="3059">
                  <c:v>251.60385102398149</c:v>
                </c:pt>
                <c:pt idx="3060">
                  <c:v>251.59530871499896</c:v>
                </c:pt>
                <c:pt idx="3061">
                  <c:v>251.58678214155643</c:v>
                </c:pt>
                <c:pt idx="3062">
                  <c:v>251.57827138266083</c:v>
                </c:pt>
                <c:pt idx="3063">
                  <c:v>251.56978419610931</c:v>
                </c:pt>
                <c:pt idx="3064">
                  <c:v>251.56131642950237</c:v>
                </c:pt>
                <c:pt idx="3065">
                  <c:v>251.55288099739144</c:v>
                </c:pt>
                <c:pt idx="3066">
                  <c:v>251.54447890094366</c:v>
                </c:pt>
                <c:pt idx="3067">
                  <c:v>251.53610344029943</c:v>
                </c:pt>
                <c:pt idx="3068">
                  <c:v>251.52776158484846</c:v>
                </c:pt>
                <c:pt idx="3069">
                  <c:v>251.51945261134449</c:v>
                </c:pt>
                <c:pt idx="3070">
                  <c:v>251.51116247960286</c:v>
                </c:pt>
                <c:pt idx="3071">
                  <c:v>251.50287794587689</c:v>
                </c:pt>
                <c:pt idx="3072">
                  <c:v>251.49459218577633</c:v>
                </c:pt>
                <c:pt idx="3073">
                  <c:v>251.48629489004551</c:v>
                </c:pt>
                <c:pt idx="3074">
                  <c:v>251.47798734578481</c:v>
                </c:pt>
                <c:pt idx="3075">
                  <c:v>251.46967083739196</c:v>
                </c:pt>
                <c:pt idx="3076">
                  <c:v>251.46131099257207</c:v>
                </c:pt>
                <c:pt idx="3077">
                  <c:v>251.45291549631878</c:v>
                </c:pt>
                <c:pt idx="3078">
                  <c:v>251.44450181444103</c:v>
                </c:pt>
                <c:pt idx="3079">
                  <c:v>251.43607186306684</c:v>
                </c:pt>
                <c:pt idx="3080">
                  <c:v>251.42768031451996</c:v>
                </c:pt>
                <c:pt idx="3081">
                  <c:v>251.41935013499537</c:v>
                </c:pt>
                <c:pt idx="3082">
                  <c:v>251.41108025114988</c:v>
                </c:pt>
                <c:pt idx="3083">
                  <c:v>251.40285259005111</c:v>
                </c:pt>
                <c:pt idx="3084">
                  <c:v>251.39462414389013</c:v>
                </c:pt>
                <c:pt idx="3085">
                  <c:v>251.38638708997681</c:v>
                </c:pt>
                <c:pt idx="3086">
                  <c:v>251.3781296374836</c:v>
                </c:pt>
                <c:pt idx="3087">
                  <c:v>251.36985306295568</c:v>
                </c:pt>
                <c:pt idx="3088">
                  <c:v>251.36151792801854</c:v>
                </c:pt>
                <c:pt idx="3089">
                  <c:v>251.35312144340224</c:v>
                </c:pt>
                <c:pt idx="3090">
                  <c:v>251.3446897659511</c:v>
                </c:pt>
                <c:pt idx="3091">
                  <c:v>251.3362333541105</c:v>
                </c:pt>
                <c:pt idx="3092">
                  <c:v>251.32778644958452</c:v>
                </c:pt>
                <c:pt idx="3093">
                  <c:v>251.31937023189218</c:v>
                </c:pt>
                <c:pt idx="3094">
                  <c:v>251.31100333078359</c:v>
                </c:pt>
                <c:pt idx="3095">
                  <c:v>251.30266211482115</c:v>
                </c:pt>
                <c:pt idx="3096">
                  <c:v>251.29433875259258</c:v>
                </c:pt>
                <c:pt idx="3097">
                  <c:v>251.28604524496376</c:v>
                </c:pt>
                <c:pt idx="3098">
                  <c:v>251.27778967325582</c:v>
                </c:pt>
                <c:pt idx="3099">
                  <c:v>251.26956023576071</c:v>
                </c:pt>
                <c:pt idx="3100">
                  <c:v>251.2613370792055</c:v>
                </c:pt>
                <c:pt idx="3101">
                  <c:v>251.25311891575114</c:v>
                </c:pt>
                <c:pt idx="3102">
                  <c:v>251.24485247598722</c:v>
                </c:pt>
                <c:pt idx="3103">
                  <c:v>251.23652564640142</c:v>
                </c:pt>
                <c:pt idx="3104">
                  <c:v>251.22817700195534</c:v>
                </c:pt>
                <c:pt idx="3105">
                  <c:v>251.21979312364749</c:v>
                </c:pt>
                <c:pt idx="3106">
                  <c:v>251.21137392967725</c:v>
                </c:pt>
                <c:pt idx="3107">
                  <c:v>251.20297023973899</c:v>
                </c:pt>
                <c:pt idx="3108">
                  <c:v>251.19459821350188</c:v>
                </c:pt>
                <c:pt idx="3109">
                  <c:v>251.18624454844837</c:v>
                </c:pt>
                <c:pt idx="3110">
                  <c:v>251.1779415657204</c:v>
                </c:pt>
                <c:pt idx="3111">
                  <c:v>251.16966926889745</c:v>
                </c:pt>
                <c:pt idx="3112">
                  <c:v>251.16139278475237</c:v>
                </c:pt>
                <c:pt idx="3113">
                  <c:v>251.15314042261531</c:v>
                </c:pt>
                <c:pt idx="3114">
                  <c:v>251.14491361190181</c:v>
                </c:pt>
                <c:pt idx="3115">
                  <c:v>251.13668950448672</c:v>
                </c:pt>
                <c:pt idx="3116">
                  <c:v>251.12846137721797</c:v>
                </c:pt>
                <c:pt idx="3117">
                  <c:v>251.12023194995618</c:v>
                </c:pt>
                <c:pt idx="3118">
                  <c:v>251.11200801877635</c:v>
                </c:pt>
                <c:pt idx="3119">
                  <c:v>251.10378419680353</c:v>
                </c:pt>
                <c:pt idx="3120">
                  <c:v>251.09555982079866</c:v>
                </c:pt>
                <c:pt idx="3121">
                  <c:v>251.08732881277803</c:v>
                </c:pt>
                <c:pt idx="3122">
                  <c:v>251.07908302137625</c:v>
                </c:pt>
                <c:pt idx="3123">
                  <c:v>251.07082514246022</c:v>
                </c:pt>
                <c:pt idx="3124">
                  <c:v>251.06257560345932</c:v>
                </c:pt>
                <c:pt idx="3125">
                  <c:v>251.05435762292643</c:v>
                </c:pt>
                <c:pt idx="3126">
                  <c:v>251.04615425131945</c:v>
                </c:pt>
                <c:pt idx="3127">
                  <c:v>251.03797920723306</c:v>
                </c:pt>
                <c:pt idx="3128">
                  <c:v>251.0298380672595</c:v>
                </c:pt>
                <c:pt idx="3129">
                  <c:v>251.0217323203575</c:v>
                </c:pt>
                <c:pt idx="3130">
                  <c:v>251.01365524164328</c:v>
                </c:pt>
                <c:pt idx="3131">
                  <c:v>251.0055822576366</c:v>
                </c:pt>
                <c:pt idx="3132">
                  <c:v>250.99750104737569</c:v>
                </c:pt>
                <c:pt idx="3133">
                  <c:v>250.98938138800324</c:v>
                </c:pt>
                <c:pt idx="3134">
                  <c:v>250.98123281672798</c:v>
                </c:pt>
                <c:pt idx="3135">
                  <c:v>250.97307454067641</c:v>
                </c:pt>
                <c:pt idx="3136">
                  <c:v>250.96482185727172</c:v>
                </c:pt>
                <c:pt idx="3137">
                  <c:v>250.95643522256853</c:v>
                </c:pt>
                <c:pt idx="3138">
                  <c:v>250.94799500803458</c:v>
                </c:pt>
                <c:pt idx="3139">
                  <c:v>250.93953423327707</c:v>
                </c:pt>
                <c:pt idx="3140">
                  <c:v>250.93106530091046</c:v>
                </c:pt>
                <c:pt idx="3141">
                  <c:v>250.92257159511081</c:v>
                </c:pt>
                <c:pt idx="3142">
                  <c:v>250.91403644480931</c:v>
                </c:pt>
                <c:pt idx="3143">
                  <c:v>250.90547917776448</c:v>
                </c:pt>
                <c:pt idx="3144">
                  <c:v>250.89691084355528</c:v>
                </c:pt>
                <c:pt idx="3145">
                  <c:v>250.88832380256054</c:v>
                </c:pt>
                <c:pt idx="3146">
                  <c:v>250.87973611275703</c:v>
                </c:pt>
                <c:pt idx="3147">
                  <c:v>250.87116518806903</c:v>
                </c:pt>
                <c:pt idx="3148">
                  <c:v>250.86259995978281</c:v>
                </c:pt>
                <c:pt idx="3149">
                  <c:v>250.85402930797764</c:v>
                </c:pt>
                <c:pt idx="3150">
                  <c:v>250.8455342055579</c:v>
                </c:pt>
                <c:pt idx="3151">
                  <c:v>250.83717498389348</c:v>
                </c:pt>
                <c:pt idx="3152">
                  <c:v>250.82889889629834</c:v>
                </c:pt>
                <c:pt idx="3153">
                  <c:v>250.82065089437387</c:v>
                </c:pt>
                <c:pt idx="3154">
                  <c:v>250.81234280029179</c:v>
                </c:pt>
                <c:pt idx="3155">
                  <c:v>250.80393168552368</c:v>
                </c:pt>
                <c:pt idx="3156">
                  <c:v>250.79542569811838</c:v>
                </c:pt>
                <c:pt idx="3157">
                  <c:v>250.78684850369112</c:v>
                </c:pt>
                <c:pt idx="3158">
                  <c:v>250.77825056320248</c:v>
                </c:pt>
                <c:pt idx="3159">
                  <c:v>250.76964449755522</c:v>
                </c:pt>
                <c:pt idx="3160">
                  <c:v>250.76104439412262</c:v>
                </c:pt>
                <c:pt idx="3161">
                  <c:v>250.75248978138882</c:v>
                </c:pt>
                <c:pt idx="3162">
                  <c:v>250.74399775858811</c:v>
                </c:pt>
                <c:pt idx="3163">
                  <c:v>250.73557841429658</c:v>
                </c:pt>
                <c:pt idx="3164">
                  <c:v>250.72721288376894</c:v>
                </c:pt>
                <c:pt idx="3165">
                  <c:v>250.71885178311214</c:v>
                </c:pt>
                <c:pt idx="3166">
                  <c:v>250.71036620158711</c:v>
                </c:pt>
                <c:pt idx="3167">
                  <c:v>250.70171469027403</c:v>
                </c:pt>
                <c:pt idx="3168">
                  <c:v>250.6929038934953</c:v>
                </c:pt>
                <c:pt idx="3169">
                  <c:v>250.68394759505986</c:v>
                </c:pt>
                <c:pt idx="3170">
                  <c:v>250.67492364246988</c:v>
                </c:pt>
                <c:pt idx="3171">
                  <c:v>250.66585535337134</c:v>
                </c:pt>
                <c:pt idx="3172">
                  <c:v>250.65674545995748</c:v>
                </c:pt>
                <c:pt idx="3173">
                  <c:v>250.6476043403718</c:v>
                </c:pt>
                <c:pt idx="3174">
                  <c:v>250.63844811363242</c:v>
                </c:pt>
                <c:pt idx="3175">
                  <c:v>250.62928531971272</c:v>
                </c:pt>
                <c:pt idx="3176">
                  <c:v>250.62013314125818</c:v>
                </c:pt>
                <c:pt idx="3177">
                  <c:v>250.61097445092349</c:v>
                </c:pt>
                <c:pt idx="3178">
                  <c:v>250.60179205575724</c:v>
                </c:pt>
                <c:pt idx="3179">
                  <c:v>250.59267702659758</c:v>
                </c:pt>
                <c:pt idx="3180">
                  <c:v>250.58374232215738</c:v>
                </c:pt>
                <c:pt idx="3181">
                  <c:v>250.57493960621696</c:v>
                </c:pt>
                <c:pt idx="3182">
                  <c:v>250.56616854689764</c:v>
                </c:pt>
                <c:pt idx="3183">
                  <c:v>250.55739900752513</c:v>
                </c:pt>
                <c:pt idx="3184">
                  <c:v>250.54863101455948</c:v>
                </c:pt>
                <c:pt idx="3185">
                  <c:v>250.53982588110196</c:v>
                </c:pt>
                <c:pt idx="3186">
                  <c:v>250.53092817212291</c:v>
                </c:pt>
                <c:pt idx="3187">
                  <c:v>250.52192102222691</c:v>
                </c:pt>
                <c:pt idx="3188">
                  <c:v>250.51294883508655</c:v>
                </c:pt>
                <c:pt idx="3189">
                  <c:v>250.50401173198298</c:v>
                </c:pt>
                <c:pt idx="3190">
                  <c:v>250.4951098336112</c:v>
                </c:pt>
                <c:pt idx="3191">
                  <c:v>250.48624326007939</c:v>
                </c:pt>
                <c:pt idx="3192">
                  <c:v>250.47741213090944</c:v>
                </c:pt>
                <c:pt idx="3193">
                  <c:v>250.46864200840514</c:v>
                </c:pt>
                <c:pt idx="3194">
                  <c:v>250.45996944954177</c:v>
                </c:pt>
                <c:pt idx="3195">
                  <c:v>250.4514056497178</c:v>
                </c:pt>
                <c:pt idx="3196">
                  <c:v>250.44295091567568</c:v>
                </c:pt>
                <c:pt idx="3197">
                  <c:v>250.43456690443972</c:v>
                </c:pt>
                <c:pt idx="3198">
                  <c:v>250.42619833299199</c:v>
                </c:pt>
                <c:pt idx="3199">
                  <c:v>250.41782992084148</c:v>
                </c:pt>
                <c:pt idx="3200">
                  <c:v>250.40934762065638</c:v>
                </c:pt>
                <c:pt idx="3201">
                  <c:v>250.4008097043841</c:v>
                </c:pt>
                <c:pt idx="3202">
                  <c:v>250.39224242199529</c:v>
                </c:pt>
                <c:pt idx="3203">
                  <c:v>250.38365743908045</c:v>
                </c:pt>
                <c:pt idx="3204">
                  <c:v>250.3750576667004</c:v>
                </c:pt>
                <c:pt idx="3205">
                  <c:v>250.36625190384427</c:v>
                </c:pt>
                <c:pt idx="3206">
                  <c:v>250.35723937990781</c:v>
                </c:pt>
                <c:pt idx="3207">
                  <c:v>250.34820274316985</c:v>
                </c:pt>
                <c:pt idx="3208">
                  <c:v>250.33914563620434</c:v>
                </c:pt>
                <c:pt idx="3209">
                  <c:v>250.33006801617387</c:v>
                </c:pt>
                <c:pt idx="3210">
                  <c:v>250.32096985019453</c:v>
                </c:pt>
                <c:pt idx="3211">
                  <c:v>250.31184766155303</c:v>
                </c:pt>
                <c:pt idx="3212">
                  <c:v>250.30269648108035</c:v>
                </c:pt>
                <c:pt idx="3213">
                  <c:v>250.29351478050776</c:v>
                </c:pt>
                <c:pt idx="3214">
                  <c:v>250.28431657087992</c:v>
                </c:pt>
                <c:pt idx="3215">
                  <c:v>250.27514332584514</c:v>
                </c:pt>
                <c:pt idx="3216">
                  <c:v>250.26601961124953</c:v>
                </c:pt>
                <c:pt idx="3217">
                  <c:v>250.25695596879905</c:v>
                </c:pt>
                <c:pt idx="3218">
                  <c:v>250.24796892589077</c:v>
                </c:pt>
                <c:pt idx="3219">
                  <c:v>250.23905128142536</c:v>
                </c:pt>
                <c:pt idx="3220">
                  <c:v>250.23018834615738</c:v>
                </c:pt>
                <c:pt idx="3221">
                  <c:v>250.22136686891298</c:v>
                </c:pt>
                <c:pt idx="3222">
                  <c:v>250.21257206780206</c:v>
                </c:pt>
                <c:pt idx="3223">
                  <c:v>250.20378762381853</c:v>
                </c:pt>
                <c:pt idx="3224">
                  <c:v>250.19497175126884</c:v>
                </c:pt>
                <c:pt idx="3225">
                  <c:v>250.1861213959495</c:v>
                </c:pt>
                <c:pt idx="3226">
                  <c:v>250.17727988154294</c:v>
                </c:pt>
                <c:pt idx="3227">
                  <c:v>250.16844575990757</c:v>
                </c:pt>
                <c:pt idx="3228">
                  <c:v>250.159617568736</c:v>
                </c:pt>
                <c:pt idx="3229">
                  <c:v>250.15079383213657</c:v>
                </c:pt>
                <c:pt idx="3230">
                  <c:v>250.14197758683278</c:v>
                </c:pt>
                <c:pt idx="3231">
                  <c:v>250.13315835025239</c:v>
                </c:pt>
                <c:pt idx="3232">
                  <c:v>250.12436320608003</c:v>
                </c:pt>
                <c:pt idx="3233">
                  <c:v>250.11562084607499</c:v>
                </c:pt>
                <c:pt idx="3234">
                  <c:v>250.10693142169291</c:v>
                </c:pt>
                <c:pt idx="3235">
                  <c:v>250.09829357309695</c:v>
                </c:pt>
                <c:pt idx="3236">
                  <c:v>250.08964859009012</c:v>
                </c:pt>
                <c:pt idx="3237">
                  <c:v>250.0809828857611</c:v>
                </c:pt>
                <c:pt idx="3238">
                  <c:v>250.07234025789404</c:v>
                </c:pt>
                <c:pt idx="3239">
                  <c:v>250.06376463911988</c:v>
                </c:pt>
                <c:pt idx="3240">
                  <c:v>250.05528801828433</c:v>
                </c:pt>
                <c:pt idx="3241">
                  <c:v>250.04681671704139</c:v>
                </c:pt>
                <c:pt idx="3242">
                  <c:v>250.03831131683668</c:v>
                </c:pt>
                <c:pt idx="3243">
                  <c:v>250.02978996272302</c:v>
                </c:pt>
                <c:pt idx="3244">
                  <c:v>250.02117062481256</c:v>
                </c:pt>
                <c:pt idx="3245">
                  <c:v>250.01244092660298</c:v>
                </c:pt>
                <c:pt idx="3246">
                  <c:v>250.00364929088568</c:v>
                </c:pt>
                <c:pt idx="3247">
                  <c:v>249.99481993140745</c:v>
                </c:pt>
                <c:pt idx="3248">
                  <c:v>249.98597260257188</c:v>
                </c:pt>
                <c:pt idx="3249">
                  <c:v>249.97712099977497</c:v>
                </c:pt>
                <c:pt idx="3250">
                  <c:v>249.96826969529928</c:v>
                </c:pt>
                <c:pt idx="3251">
                  <c:v>249.95945691054271</c:v>
                </c:pt>
                <c:pt idx="3252">
                  <c:v>249.95068123731818</c:v>
                </c:pt>
                <c:pt idx="3253">
                  <c:v>249.94194430639141</c:v>
                </c:pt>
                <c:pt idx="3254">
                  <c:v>249.93326001657027</c:v>
                </c:pt>
                <c:pt idx="3255">
                  <c:v>249.92469900763766</c:v>
                </c:pt>
                <c:pt idx="3256">
                  <c:v>249.9163244817517</c:v>
                </c:pt>
                <c:pt idx="3257">
                  <c:v>249.90804273887406</c:v>
                </c:pt>
                <c:pt idx="3258">
                  <c:v>249.89974851731665</c:v>
                </c:pt>
                <c:pt idx="3259">
                  <c:v>249.89142951157794</c:v>
                </c:pt>
                <c:pt idx="3260">
                  <c:v>249.88307952767767</c:v>
                </c:pt>
                <c:pt idx="3261">
                  <c:v>249.87468003307757</c:v>
                </c:pt>
                <c:pt idx="3262">
                  <c:v>249.86627406916907</c:v>
                </c:pt>
                <c:pt idx="3263">
                  <c:v>249.85786163595216</c:v>
                </c:pt>
                <c:pt idx="3264">
                  <c:v>249.84946331446184</c:v>
                </c:pt>
                <c:pt idx="3265">
                  <c:v>249.84106988593993</c:v>
                </c:pt>
                <c:pt idx="3266">
                  <c:v>249.83268033895274</c:v>
                </c:pt>
                <c:pt idx="3267">
                  <c:v>249.82430293908288</c:v>
                </c:pt>
                <c:pt idx="3268">
                  <c:v>249.81586755670094</c:v>
                </c:pt>
                <c:pt idx="3269">
                  <c:v>249.80739990624051</c:v>
                </c:pt>
                <c:pt idx="3270">
                  <c:v>249.79892317824499</c:v>
                </c:pt>
                <c:pt idx="3271">
                  <c:v>249.79044564275881</c:v>
                </c:pt>
                <c:pt idx="3272">
                  <c:v>249.78194609434195</c:v>
                </c:pt>
                <c:pt idx="3273">
                  <c:v>249.77339652710651</c:v>
                </c:pt>
                <c:pt idx="3274">
                  <c:v>249.76482637828272</c:v>
                </c:pt>
                <c:pt idx="3275">
                  <c:v>249.75625895615718</c:v>
                </c:pt>
                <c:pt idx="3276">
                  <c:v>249.74769585035739</c:v>
                </c:pt>
                <c:pt idx="3277">
                  <c:v>249.73908720498974</c:v>
                </c:pt>
                <c:pt idx="3278">
                  <c:v>249.73040484375503</c:v>
                </c:pt>
                <c:pt idx="3279">
                  <c:v>249.72172043658477</c:v>
                </c:pt>
                <c:pt idx="3280">
                  <c:v>249.71306212480005</c:v>
                </c:pt>
                <c:pt idx="3281">
                  <c:v>249.7044268446945</c:v>
                </c:pt>
                <c:pt idx="3282">
                  <c:v>249.69581935390252</c:v>
                </c:pt>
                <c:pt idx="3283">
                  <c:v>249.68722408510627</c:v>
                </c:pt>
                <c:pt idx="3284">
                  <c:v>249.67864734600846</c:v>
                </c:pt>
                <c:pt idx="3285">
                  <c:v>249.67008761472943</c:v>
                </c:pt>
                <c:pt idx="3286">
                  <c:v>249.66155436159079</c:v>
                </c:pt>
                <c:pt idx="3287">
                  <c:v>249.6530476509588</c:v>
                </c:pt>
                <c:pt idx="3288">
                  <c:v>249.64461785642206</c:v>
                </c:pt>
                <c:pt idx="3289">
                  <c:v>249.63626360787049</c:v>
                </c:pt>
                <c:pt idx="3290">
                  <c:v>249.62795518686499</c:v>
                </c:pt>
                <c:pt idx="3291">
                  <c:v>249.61966906394559</c:v>
                </c:pt>
                <c:pt idx="3292">
                  <c:v>249.61127288593804</c:v>
                </c:pt>
                <c:pt idx="3293">
                  <c:v>249.60272857301703</c:v>
                </c:pt>
                <c:pt idx="3294">
                  <c:v>249.59409263248827</c:v>
                </c:pt>
                <c:pt idx="3295">
                  <c:v>249.58540911622174</c:v>
                </c:pt>
                <c:pt idx="3296">
                  <c:v>249.57668739802</c:v>
                </c:pt>
                <c:pt idx="3297">
                  <c:v>249.56794797773176</c:v>
                </c:pt>
                <c:pt idx="3298">
                  <c:v>249.55922357760352</c:v>
                </c:pt>
                <c:pt idx="3299">
                  <c:v>249.55050842359603</c:v>
                </c:pt>
                <c:pt idx="3300">
                  <c:v>249.54179989915636</c:v>
                </c:pt>
                <c:pt idx="3301">
                  <c:v>249.53309010012606</c:v>
                </c:pt>
                <c:pt idx="3302">
                  <c:v>249.52443730266424</c:v>
                </c:pt>
                <c:pt idx="3303">
                  <c:v>249.51586337137923</c:v>
                </c:pt>
                <c:pt idx="3304">
                  <c:v>249.50732552403946</c:v>
                </c:pt>
                <c:pt idx="3305">
                  <c:v>249.49883235507349</c:v>
                </c:pt>
                <c:pt idx="3306">
                  <c:v>249.49038610467827</c:v>
                </c:pt>
                <c:pt idx="3307">
                  <c:v>249.48194862072063</c:v>
                </c:pt>
                <c:pt idx="3308">
                  <c:v>249.47352419039728</c:v>
                </c:pt>
                <c:pt idx="3309">
                  <c:v>249.46513306349516</c:v>
                </c:pt>
                <c:pt idx="3310">
                  <c:v>249.45674232796688</c:v>
                </c:pt>
                <c:pt idx="3311">
                  <c:v>249.4483679905498</c:v>
                </c:pt>
                <c:pt idx="3312">
                  <c:v>249.44001967840126</c:v>
                </c:pt>
                <c:pt idx="3313">
                  <c:v>249.43165904725171</c:v>
                </c:pt>
                <c:pt idx="3314">
                  <c:v>249.42330370370991</c:v>
                </c:pt>
                <c:pt idx="3315">
                  <c:v>249.41496328150998</c:v>
                </c:pt>
                <c:pt idx="3316">
                  <c:v>249.40661698693458</c:v>
                </c:pt>
                <c:pt idx="3317">
                  <c:v>249.39825999766663</c:v>
                </c:pt>
                <c:pt idx="3318">
                  <c:v>249.38989389283591</c:v>
                </c:pt>
                <c:pt idx="3319">
                  <c:v>249.38152188505117</c:v>
                </c:pt>
                <c:pt idx="3320">
                  <c:v>249.37313192416178</c:v>
                </c:pt>
                <c:pt idx="3321">
                  <c:v>249.36473444035434</c:v>
                </c:pt>
                <c:pt idx="3322">
                  <c:v>249.35633909731828</c:v>
                </c:pt>
                <c:pt idx="3323">
                  <c:v>249.34795399100784</c:v>
                </c:pt>
                <c:pt idx="3324">
                  <c:v>249.33957108041244</c:v>
                </c:pt>
                <c:pt idx="3325">
                  <c:v>249.33116776687649</c:v>
                </c:pt>
                <c:pt idx="3326">
                  <c:v>249.32276421549983</c:v>
                </c:pt>
                <c:pt idx="3327">
                  <c:v>249.31432972736104</c:v>
                </c:pt>
                <c:pt idx="3328">
                  <c:v>249.30584158647576</c:v>
                </c:pt>
                <c:pt idx="3329">
                  <c:v>249.29729645046018</c:v>
                </c:pt>
                <c:pt idx="3330">
                  <c:v>249.28867153481332</c:v>
                </c:pt>
                <c:pt idx="3331">
                  <c:v>249.28007532513283</c:v>
                </c:pt>
                <c:pt idx="3332">
                  <c:v>249.27153061375469</c:v>
                </c:pt>
                <c:pt idx="3333">
                  <c:v>249.26305050510479</c:v>
                </c:pt>
                <c:pt idx="3334">
                  <c:v>249.25453603516266</c:v>
                </c:pt>
                <c:pt idx="3335">
                  <c:v>249.24599039938823</c:v>
                </c:pt>
                <c:pt idx="3336">
                  <c:v>249.23754288700718</c:v>
                </c:pt>
                <c:pt idx="3337">
                  <c:v>249.22925803354761</c:v>
                </c:pt>
                <c:pt idx="3338">
                  <c:v>249.22104901859316</c:v>
                </c:pt>
                <c:pt idx="3339">
                  <c:v>249.21288013222062</c:v>
                </c:pt>
                <c:pt idx="3340">
                  <c:v>249.20475146652328</c:v>
                </c:pt>
                <c:pt idx="3341">
                  <c:v>249.19665332682047</c:v>
                </c:pt>
                <c:pt idx="3342">
                  <c:v>249.18858251370941</c:v>
                </c:pt>
                <c:pt idx="3343">
                  <c:v>249.180552172555</c:v>
                </c:pt>
                <c:pt idx="3344">
                  <c:v>249.17254930358604</c:v>
                </c:pt>
                <c:pt idx="3345">
                  <c:v>249.16456005358955</c:v>
                </c:pt>
                <c:pt idx="3346">
                  <c:v>249.15655661824724</c:v>
                </c:pt>
                <c:pt idx="3347">
                  <c:v>249.14854470197056</c:v>
                </c:pt>
                <c:pt idx="3348">
                  <c:v>249.14053086434166</c:v>
                </c:pt>
                <c:pt idx="3349">
                  <c:v>249.13249871469043</c:v>
                </c:pt>
                <c:pt idx="3350">
                  <c:v>249.12445808038672</c:v>
                </c:pt>
                <c:pt idx="3351">
                  <c:v>249.11640565614957</c:v>
                </c:pt>
                <c:pt idx="3352">
                  <c:v>249.10832828220424</c:v>
                </c:pt>
                <c:pt idx="3353">
                  <c:v>249.10026952375807</c:v>
                </c:pt>
                <c:pt idx="3354">
                  <c:v>249.09228705703924</c:v>
                </c:pt>
                <c:pt idx="3355">
                  <c:v>249.08439833331391</c:v>
                </c:pt>
                <c:pt idx="3356">
                  <c:v>249.07656067776091</c:v>
                </c:pt>
                <c:pt idx="3357">
                  <c:v>249.0687384458671</c:v>
                </c:pt>
                <c:pt idx="3358">
                  <c:v>249.06090967418868</c:v>
                </c:pt>
                <c:pt idx="3359">
                  <c:v>249.05307050818905</c:v>
                </c:pt>
                <c:pt idx="3360">
                  <c:v>249.04523635096268</c:v>
                </c:pt>
                <c:pt idx="3361">
                  <c:v>249.03739179869211</c:v>
                </c:pt>
                <c:pt idx="3362">
                  <c:v>249.02953242711538</c:v>
                </c:pt>
                <c:pt idx="3363">
                  <c:v>249.02166263436874</c:v>
                </c:pt>
                <c:pt idx="3364">
                  <c:v>249.01377135780257</c:v>
                </c:pt>
                <c:pt idx="3365">
                  <c:v>249.00589117644256</c:v>
                </c:pt>
                <c:pt idx="3366">
                  <c:v>248.9981481993338</c:v>
                </c:pt>
                <c:pt idx="3367">
                  <c:v>248.9905664642838</c:v>
                </c:pt>
                <c:pt idx="3368">
                  <c:v>248.98316176701098</c:v>
                </c:pt>
                <c:pt idx="3369">
                  <c:v>248.97591560112897</c:v>
                </c:pt>
                <c:pt idx="3370">
                  <c:v>248.96873512968267</c:v>
                </c:pt>
                <c:pt idx="3371">
                  <c:v>248.96158387815228</c:v>
                </c:pt>
                <c:pt idx="3372">
                  <c:v>248.95444525110662</c:v>
                </c:pt>
                <c:pt idx="3373">
                  <c:v>248.94732038432738</c:v>
                </c:pt>
                <c:pt idx="3374">
                  <c:v>248.94019709260567</c:v>
                </c:pt>
                <c:pt idx="3375">
                  <c:v>248.93306371300091</c:v>
                </c:pt>
                <c:pt idx="3376">
                  <c:v>248.92592858496187</c:v>
                </c:pt>
                <c:pt idx="3377">
                  <c:v>248.91881174108639</c:v>
                </c:pt>
                <c:pt idx="3378">
                  <c:v>248.91171321777225</c:v>
                </c:pt>
                <c:pt idx="3379">
                  <c:v>248.90463304194282</c:v>
                </c:pt>
                <c:pt idx="3380">
                  <c:v>248.89757125041444</c:v>
                </c:pt>
                <c:pt idx="3381">
                  <c:v>248.89052118198049</c:v>
                </c:pt>
                <c:pt idx="3382">
                  <c:v>248.88348119791536</c:v>
                </c:pt>
                <c:pt idx="3383">
                  <c:v>248.876447988547</c:v>
                </c:pt>
                <c:pt idx="3384">
                  <c:v>248.86941653924703</c:v>
                </c:pt>
                <c:pt idx="3385">
                  <c:v>248.86243937161197</c:v>
                </c:pt>
                <c:pt idx="3386">
                  <c:v>248.85559597281161</c:v>
                </c:pt>
                <c:pt idx="3387">
                  <c:v>248.84890670871309</c:v>
                </c:pt>
                <c:pt idx="3388">
                  <c:v>248.84219719427577</c:v>
                </c:pt>
                <c:pt idx="3389">
                  <c:v>248.83547076667867</c:v>
                </c:pt>
                <c:pt idx="3390">
                  <c:v>248.82873245351576</c:v>
                </c:pt>
                <c:pt idx="3391">
                  <c:v>248.82197550827308</c:v>
                </c:pt>
                <c:pt idx="3392">
                  <c:v>248.81517804286557</c:v>
                </c:pt>
                <c:pt idx="3393">
                  <c:v>248.80834168415589</c:v>
                </c:pt>
                <c:pt idx="3394">
                  <c:v>248.80147648253524</c:v>
                </c:pt>
                <c:pt idx="3395">
                  <c:v>248.79456722715977</c:v>
                </c:pt>
                <c:pt idx="3396">
                  <c:v>248.78760372708706</c:v>
                </c:pt>
                <c:pt idx="3397">
                  <c:v>248.78058590154421</c:v>
                </c:pt>
                <c:pt idx="3398">
                  <c:v>248.77353562304543</c:v>
                </c:pt>
                <c:pt idx="3399">
                  <c:v>248.76645621623143</c:v>
                </c:pt>
                <c:pt idx="3400">
                  <c:v>248.75946423247905</c:v>
                </c:pt>
                <c:pt idx="3401">
                  <c:v>248.75250741879267</c:v>
                </c:pt>
                <c:pt idx="3402">
                  <c:v>248.74545221016479</c:v>
                </c:pt>
                <c:pt idx="3403">
                  <c:v>248.73820366635013</c:v>
                </c:pt>
                <c:pt idx="3404">
                  <c:v>248.73086306542984</c:v>
                </c:pt>
                <c:pt idx="3405">
                  <c:v>248.72372792887091</c:v>
                </c:pt>
                <c:pt idx="3406">
                  <c:v>248.71680650127666</c:v>
                </c:pt>
                <c:pt idx="3407">
                  <c:v>248.7098871027641</c:v>
                </c:pt>
                <c:pt idx="3408">
                  <c:v>248.70296974219494</c:v>
                </c:pt>
                <c:pt idx="3409">
                  <c:v>248.69605442910247</c:v>
                </c:pt>
                <c:pt idx="3410">
                  <c:v>248.68914118184779</c:v>
                </c:pt>
                <c:pt idx="3411">
                  <c:v>248.68224416929132</c:v>
                </c:pt>
                <c:pt idx="3412">
                  <c:v>248.67536568602398</c:v>
                </c:pt>
                <c:pt idx="3413">
                  <c:v>248.66847683518142</c:v>
                </c:pt>
                <c:pt idx="3414">
                  <c:v>248.6615537716167</c:v>
                </c:pt>
                <c:pt idx="3415">
                  <c:v>248.6546168841958</c:v>
                </c:pt>
                <c:pt idx="3416">
                  <c:v>248.64768490898899</c:v>
                </c:pt>
                <c:pt idx="3417">
                  <c:v>248.64076128342822</c:v>
                </c:pt>
                <c:pt idx="3418">
                  <c:v>248.63386137287426</c:v>
                </c:pt>
                <c:pt idx="3419">
                  <c:v>248.62699543776739</c:v>
                </c:pt>
                <c:pt idx="3420">
                  <c:v>248.62016354601877</c:v>
                </c:pt>
                <c:pt idx="3421">
                  <c:v>248.61337260642023</c:v>
                </c:pt>
                <c:pt idx="3422">
                  <c:v>248.60663977496421</c:v>
                </c:pt>
                <c:pt idx="3423">
                  <c:v>248.59997539385304</c:v>
                </c:pt>
                <c:pt idx="3424">
                  <c:v>248.59336930472409</c:v>
                </c:pt>
                <c:pt idx="3425">
                  <c:v>248.58679421366938</c:v>
                </c:pt>
                <c:pt idx="3426">
                  <c:v>248.58019879411268</c:v>
                </c:pt>
                <c:pt idx="3427">
                  <c:v>248.5735830106774</c:v>
                </c:pt>
                <c:pt idx="3428">
                  <c:v>248.56695370227024</c:v>
                </c:pt>
                <c:pt idx="3429">
                  <c:v>248.56031085376873</c:v>
                </c:pt>
                <c:pt idx="3430">
                  <c:v>248.55365101392727</c:v>
                </c:pt>
                <c:pt idx="3431">
                  <c:v>248.54697073638533</c:v>
                </c:pt>
                <c:pt idx="3432">
                  <c:v>248.54024938494061</c:v>
                </c:pt>
                <c:pt idx="3433">
                  <c:v>248.53344565981033</c:v>
                </c:pt>
                <c:pt idx="3434">
                  <c:v>248.52658005327496</c:v>
                </c:pt>
                <c:pt idx="3435">
                  <c:v>248.51969720563687</c:v>
                </c:pt>
                <c:pt idx="3436">
                  <c:v>248.51281260153883</c:v>
                </c:pt>
                <c:pt idx="3437">
                  <c:v>248.50593829842302</c:v>
                </c:pt>
                <c:pt idx="3438">
                  <c:v>248.49906915465431</c:v>
                </c:pt>
                <c:pt idx="3439">
                  <c:v>248.49220690974829</c:v>
                </c:pt>
                <c:pt idx="3440">
                  <c:v>248.48536882059821</c:v>
                </c:pt>
                <c:pt idx="3441">
                  <c:v>248.47858770142329</c:v>
                </c:pt>
                <c:pt idx="3442">
                  <c:v>248.47184119910006</c:v>
                </c:pt>
                <c:pt idx="3443">
                  <c:v>248.46513455735791</c:v>
                </c:pt>
                <c:pt idx="3444">
                  <c:v>248.45853695228607</c:v>
                </c:pt>
                <c:pt idx="3445">
                  <c:v>248.45205372651915</c:v>
                </c:pt>
                <c:pt idx="3446">
                  <c:v>248.44564874183038</c:v>
                </c:pt>
                <c:pt idx="3447">
                  <c:v>248.43931346104227</c:v>
                </c:pt>
                <c:pt idx="3448">
                  <c:v>248.43302373524676</c:v>
                </c:pt>
                <c:pt idx="3449">
                  <c:v>248.42675366770243</c:v>
                </c:pt>
                <c:pt idx="3450">
                  <c:v>248.42048769006323</c:v>
                </c:pt>
                <c:pt idx="3451">
                  <c:v>248.41418592272356</c:v>
                </c:pt>
                <c:pt idx="3452">
                  <c:v>248.40786740610653</c:v>
                </c:pt>
                <c:pt idx="3453">
                  <c:v>248.40151130021178</c:v>
                </c:pt>
                <c:pt idx="3454">
                  <c:v>248.39513837677487</c:v>
                </c:pt>
                <c:pt idx="3455">
                  <c:v>248.38876947763762</c:v>
                </c:pt>
                <c:pt idx="3456">
                  <c:v>248.38237854518417</c:v>
                </c:pt>
                <c:pt idx="3457">
                  <c:v>248.37594643479653</c:v>
                </c:pt>
                <c:pt idx="3458">
                  <c:v>248.3694864257302</c:v>
                </c:pt>
                <c:pt idx="3459">
                  <c:v>248.36301992371915</c:v>
                </c:pt>
                <c:pt idx="3460">
                  <c:v>248.35655797425323</c:v>
                </c:pt>
                <c:pt idx="3461">
                  <c:v>248.35011393937188</c:v>
                </c:pt>
                <c:pt idx="3462">
                  <c:v>248.34364077897416</c:v>
                </c:pt>
                <c:pt idx="3463">
                  <c:v>248.33715762892194</c:v>
                </c:pt>
                <c:pt idx="3464">
                  <c:v>248.33064531931984</c:v>
                </c:pt>
                <c:pt idx="3465">
                  <c:v>248.32409509242655</c:v>
                </c:pt>
                <c:pt idx="3466">
                  <c:v>248.31752143130419</c:v>
                </c:pt>
                <c:pt idx="3467">
                  <c:v>248.31093420965306</c:v>
                </c:pt>
                <c:pt idx="3468">
                  <c:v>248.30438350394158</c:v>
                </c:pt>
                <c:pt idx="3469">
                  <c:v>248.29784546994517</c:v>
                </c:pt>
                <c:pt idx="3470">
                  <c:v>248.29132305512621</c:v>
                </c:pt>
                <c:pt idx="3471">
                  <c:v>248.28479238533143</c:v>
                </c:pt>
                <c:pt idx="3472">
                  <c:v>248.2782470093257</c:v>
                </c:pt>
                <c:pt idx="3473">
                  <c:v>248.27173361285773</c:v>
                </c:pt>
                <c:pt idx="3474">
                  <c:v>248.26523823586331</c:v>
                </c:pt>
                <c:pt idx="3475">
                  <c:v>248.25873287458276</c:v>
                </c:pt>
                <c:pt idx="3476">
                  <c:v>248.25224908581026</c:v>
                </c:pt>
                <c:pt idx="3477">
                  <c:v>248.24583951591205</c:v>
                </c:pt>
                <c:pt idx="3478">
                  <c:v>248.23952767769256</c:v>
                </c:pt>
                <c:pt idx="3479">
                  <c:v>248.23326396222225</c:v>
                </c:pt>
                <c:pt idx="3480">
                  <c:v>248.22698811018029</c:v>
                </c:pt>
                <c:pt idx="3481">
                  <c:v>248.22070068846159</c:v>
                </c:pt>
                <c:pt idx="3482">
                  <c:v>248.21440521558097</c:v>
                </c:pt>
                <c:pt idx="3483">
                  <c:v>248.20809639149735</c:v>
                </c:pt>
                <c:pt idx="3484">
                  <c:v>248.20177596425299</c:v>
                </c:pt>
                <c:pt idx="3485">
                  <c:v>248.19543690377927</c:v>
                </c:pt>
                <c:pt idx="3486">
                  <c:v>248.1890738888689</c:v>
                </c:pt>
                <c:pt idx="3487">
                  <c:v>248.18268747283645</c:v>
                </c:pt>
                <c:pt idx="3488">
                  <c:v>248.17627177457985</c:v>
                </c:pt>
                <c:pt idx="3489">
                  <c:v>248.16983673802946</c:v>
                </c:pt>
                <c:pt idx="3490">
                  <c:v>248.16338761745141</c:v>
                </c:pt>
                <c:pt idx="3491">
                  <c:v>248.15696383745842</c:v>
                </c:pt>
                <c:pt idx="3492">
                  <c:v>248.1507008608653</c:v>
                </c:pt>
                <c:pt idx="3493">
                  <c:v>248.14460477893249</c:v>
                </c:pt>
                <c:pt idx="3494">
                  <c:v>248.13858270459485</c:v>
                </c:pt>
                <c:pt idx="3495">
                  <c:v>248.1326394516617</c:v>
                </c:pt>
                <c:pt idx="3496">
                  <c:v>248.1267951850343</c:v>
                </c:pt>
                <c:pt idx="3497">
                  <c:v>248.1209945776549</c:v>
                </c:pt>
                <c:pt idx="3498">
                  <c:v>248.11517628983904</c:v>
                </c:pt>
                <c:pt idx="3499">
                  <c:v>248.10933793580298</c:v>
                </c:pt>
                <c:pt idx="3500">
                  <c:v>248.1034877787871</c:v>
                </c:pt>
                <c:pt idx="3501">
                  <c:v>248.0976293564251</c:v>
                </c:pt>
                <c:pt idx="3502">
                  <c:v>248.09177210080054</c:v>
                </c:pt>
                <c:pt idx="3503">
                  <c:v>248.08590065011299</c:v>
                </c:pt>
                <c:pt idx="3504">
                  <c:v>248.07999368011787</c:v>
                </c:pt>
                <c:pt idx="3505">
                  <c:v>248.07406299611586</c:v>
                </c:pt>
                <c:pt idx="3506">
                  <c:v>248.0681097650077</c:v>
                </c:pt>
                <c:pt idx="3507">
                  <c:v>248.06213039216902</c:v>
                </c:pt>
                <c:pt idx="3508">
                  <c:v>248.05614854856054</c:v>
                </c:pt>
                <c:pt idx="3509">
                  <c:v>248.05015595166134</c:v>
                </c:pt>
                <c:pt idx="3510">
                  <c:v>248.0441466604106</c:v>
                </c:pt>
                <c:pt idx="3511">
                  <c:v>248.03813487982569</c:v>
                </c:pt>
                <c:pt idx="3512">
                  <c:v>248.0321134910244</c:v>
                </c:pt>
                <c:pt idx="3513">
                  <c:v>248.02608961696899</c:v>
                </c:pt>
                <c:pt idx="3514">
                  <c:v>248.02001337224266</c:v>
                </c:pt>
                <c:pt idx="3515">
                  <c:v>248.0138989508612</c:v>
                </c:pt>
                <c:pt idx="3516">
                  <c:v>248.00781049752291</c:v>
                </c:pt>
                <c:pt idx="3517">
                  <c:v>248.00173379189209</c:v>
                </c:pt>
                <c:pt idx="3518">
                  <c:v>247.9956295809861</c:v>
                </c:pt>
                <c:pt idx="3519">
                  <c:v>247.98951211356294</c:v>
                </c:pt>
                <c:pt idx="3520">
                  <c:v>247.98342782231396</c:v>
                </c:pt>
                <c:pt idx="3521">
                  <c:v>247.97736960539041</c:v>
                </c:pt>
                <c:pt idx="3522">
                  <c:v>247.97130890360759</c:v>
                </c:pt>
                <c:pt idx="3523">
                  <c:v>247.96523496196426</c:v>
                </c:pt>
                <c:pt idx="3524">
                  <c:v>247.95915850443603</c:v>
                </c:pt>
                <c:pt idx="3525">
                  <c:v>247.95307955249478</c:v>
                </c:pt>
                <c:pt idx="3526">
                  <c:v>247.94701242737295</c:v>
                </c:pt>
                <c:pt idx="3527">
                  <c:v>247.9409893889094</c:v>
                </c:pt>
                <c:pt idx="3528">
                  <c:v>247.93504636950732</c:v>
                </c:pt>
                <c:pt idx="3529">
                  <c:v>247.92918704729004</c:v>
                </c:pt>
                <c:pt idx="3530">
                  <c:v>247.9234007504574</c:v>
                </c:pt>
                <c:pt idx="3531">
                  <c:v>247.91759425033075</c:v>
                </c:pt>
                <c:pt idx="3532">
                  <c:v>247.91177469236803</c:v>
                </c:pt>
                <c:pt idx="3533">
                  <c:v>247.90592770289197</c:v>
                </c:pt>
                <c:pt idx="3534">
                  <c:v>247.90012153201496</c:v>
                </c:pt>
                <c:pt idx="3535">
                  <c:v>247.89433465006584</c:v>
                </c:pt>
                <c:pt idx="3536">
                  <c:v>247.88855272744803</c:v>
                </c:pt>
                <c:pt idx="3537">
                  <c:v>247.88276496830832</c:v>
                </c:pt>
                <c:pt idx="3538">
                  <c:v>247.87694975152101</c:v>
                </c:pt>
                <c:pt idx="3539">
                  <c:v>247.87111066262315</c:v>
                </c:pt>
                <c:pt idx="3540">
                  <c:v>247.86527649910948</c:v>
                </c:pt>
                <c:pt idx="3541">
                  <c:v>247.85941843604374</c:v>
                </c:pt>
                <c:pt idx="3542">
                  <c:v>247.85350039632488</c:v>
                </c:pt>
                <c:pt idx="3543">
                  <c:v>247.84754754633906</c:v>
                </c:pt>
                <c:pt idx="3544">
                  <c:v>247.84159954996687</c:v>
                </c:pt>
                <c:pt idx="3545">
                  <c:v>247.83563114935501</c:v>
                </c:pt>
                <c:pt idx="3546">
                  <c:v>247.82966036019963</c:v>
                </c:pt>
                <c:pt idx="3547">
                  <c:v>247.8237088765151</c:v>
                </c:pt>
                <c:pt idx="3548">
                  <c:v>247.81776587423843</c:v>
                </c:pt>
                <c:pt idx="3549">
                  <c:v>247.81181691452977</c:v>
                </c:pt>
                <c:pt idx="3550">
                  <c:v>247.80583666346871</c:v>
                </c:pt>
                <c:pt idx="3551">
                  <c:v>247.79986125508017</c:v>
                </c:pt>
                <c:pt idx="3552">
                  <c:v>247.7939196698037</c:v>
                </c:pt>
                <c:pt idx="3553">
                  <c:v>247.78801193958083</c:v>
                </c:pt>
                <c:pt idx="3554">
                  <c:v>247.78212362673258</c:v>
                </c:pt>
                <c:pt idx="3555">
                  <c:v>247.77621853080433</c:v>
                </c:pt>
                <c:pt idx="3556">
                  <c:v>247.77035824028138</c:v>
                </c:pt>
                <c:pt idx="3557">
                  <c:v>247.76456941362474</c:v>
                </c:pt>
                <c:pt idx="3558">
                  <c:v>247.75880014788913</c:v>
                </c:pt>
                <c:pt idx="3559">
                  <c:v>247.75302021212121</c:v>
                </c:pt>
                <c:pt idx="3560">
                  <c:v>247.74720903253632</c:v>
                </c:pt>
                <c:pt idx="3561">
                  <c:v>247.74141984269059</c:v>
                </c:pt>
                <c:pt idx="3562">
                  <c:v>247.7356575053258</c:v>
                </c:pt>
                <c:pt idx="3563">
                  <c:v>247.7299172057574</c:v>
                </c:pt>
                <c:pt idx="3564">
                  <c:v>247.72421109938182</c:v>
                </c:pt>
                <c:pt idx="3565">
                  <c:v>247.71852710628332</c:v>
                </c:pt>
                <c:pt idx="3566">
                  <c:v>247.71285978987308</c:v>
                </c:pt>
                <c:pt idx="3567">
                  <c:v>247.707210370138</c:v>
                </c:pt>
                <c:pt idx="3568">
                  <c:v>247.70157463592182</c:v>
                </c:pt>
                <c:pt idx="3569">
                  <c:v>247.69597143724351</c:v>
                </c:pt>
                <c:pt idx="3570">
                  <c:v>247.69037346701566</c:v>
                </c:pt>
                <c:pt idx="3571">
                  <c:v>247.68477889600268</c:v>
                </c:pt>
                <c:pt idx="3572">
                  <c:v>247.67919869202908</c:v>
                </c:pt>
                <c:pt idx="3573">
                  <c:v>247.67361098662423</c:v>
                </c:pt>
                <c:pt idx="3574">
                  <c:v>247.66803036303369</c:v>
                </c:pt>
                <c:pt idx="3575">
                  <c:v>247.66246596658002</c:v>
                </c:pt>
                <c:pt idx="3576">
                  <c:v>247.65690686199306</c:v>
                </c:pt>
                <c:pt idx="3577">
                  <c:v>247.65133478422439</c:v>
                </c:pt>
                <c:pt idx="3578">
                  <c:v>247.64573692799928</c:v>
                </c:pt>
                <c:pt idx="3579">
                  <c:v>247.64010413039767</c:v>
                </c:pt>
                <c:pt idx="3580">
                  <c:v>247.63444183537081</c:v>
                </c:pt>
                <c:pt idx="3581">
                  <c:v>247.62876649266968</c:v>
                </c:pt>
                <c:pt idx="3582">
                  <c:v>247.62307624699861</c:v>
                </c:pt>
                <c:pt idx="3583">
                  <c:v>247.61737655862575</c:v>
                </c:pt>
                <c:pt idx="3584">
                  <c:v>247.61167109823626</c:v>
                </c:pt>
                <c:pt idx="3585">
                  <c:v>247.60598002215144</c:v>
                </c:pt>
                <c:pt idx="3586">
                  <c:v>247.60028502524096</c:v>
                </c:pt>
                <c:pt idx="3587">
                  <c:v>247.59454576596968</c:v>
                </c:pt>
                <c:pt idx="3588">
                  <c:v>247.58879246758755</c:v>
                </c:pt>
                <c:pt idx="3589">
                  <c:v>247.5830436382214</c:v>
                </c:pt>
                <c:pt idx="3590">
                  <c:v>247.57729101699715</c:v>
                </c:pt>
                <c:pt idx="3591">
                  <c:v>247.57154527058674</c:v>
                </c:pt>
                <c:pt idx="3592">
                  <c:v>247.56583044588882</c:v>
                </c:pt>
                <c:pt idx="3593">
                  <c:v>247.5601429125665</c:v>
                </c:pt>
                <c:pt idx="3594">
                  <c:v>247.5544735137415</c:v>
                </c:pt>
                <c:pt idx="3595">
                  <c:v>247.5488369737696</c:v>
                </c:pt>
                <c:pt idx="3596">
                  <c:v>247.54324621927316</c:v>
                </c:pt>
                <c:pt idx="3597">
                  <c:v>247.53769947122137</c:v>
                </c:pt>
                <c:pt idx="3598">
                  <c:v>247.53217469112977</c:v>
                </c:pt>
                <c:pt idx="3599">
                  <c:v>247.52666655404713</c:v>
                </c:pt>
                <c:pt idx="3600">
                  <c:v>247.52119312517408</c:v>
                </c:pt>
                <c:pt idx="3601">
                  <c:v>247.51573804526151</c:v>
                </c:pt>
                <c:pt idx="3602">
                  <c:v>247.51041193024784</c:v>
                </c:pt>
                <c:pt idx="3603">
                  <c:v>247.50530526501598</c:v>
                </c:pt>
                <c:pt idx="3604">
                  <c:v>247.50030208349557</c:v>
                </c:pt>
                <c:pt idx="3605">
                  <c:v>247.49532017593015</c:v>
                </c:pt>
                <c:pt idx="3606">
                  <c:v>247.49035163358815</c:v>
                </c:pt>
                <c:pt idx="3607">
                  <c:v>247.48539351738629</c:v>
                </c:pt>
                <c:pt idx="3608">
                  <c:v>247.48044010163724</c:v>
                </c:pt>
                <c:pt idx="3609">
                  <c:v>247.47548604727274</c:v>
                </c:pt>
                <c:pt idx="3610">
                  <c:v>247.47051934230433</c:v>
                </c:pt>
                <c:pt idx="3611">
                  <c:v>247.46555845856352</c:v>
                </c:pt>
                <c:pt idx="3612">
                  <c:v>247.46060710437121</c:v>
                </c:pt>
                <c:pt idx="3613">
                  <c:v>247.45569858445083</c:v>
                </c:pt>
                <c:pt idx="3614">
                  <c:v>247.45085884789975</c:v>
                </c:pt>
                <c:pt idx="3615">
                  <c:v>247.44606576139847</c:v>
                </c:pt>
                <c:pt idx="3616">
                  <c:v>247.44130084767727</c:v>
                </c:pt>
                <c:pt idx="3617">
                  <c:v>247.43652337160307</c:v>
                </c:pt>
                <c:pt idx="3618">
                  <c:v>247.43171480178199</c:v>
                </c:pt>
                <c:pt idx="3619">
                  <c:v>247.42682880622624</c:v>
                </c:pt>
                <c:pt idx="3620">
                  <c:v>247.42182822576862</c:v>
                </c:pt>
                <c:pt idx="3621">
                  <c:v>247.41675373064561</c:v>
                </c:pt>
                <c:pt idx="3622">
                  <c:v>247.41164236397094</c:v>
                </c:pt>
                <c:pt idx="3623">
                  <c:v>247.40650337891719</c:v>
                </c:pt>
                <c:pt idx="3624">
                  <c:v>247.40134788702034</c:v>
                </c:pt>
                <c:pt idx="3625">
                  <c:v>247.3961821740877</c:v>
                </c:pt>
                <c:pt idx="3626">
                  <c:v>247.39101737508173</c:v>
                </c:pt>
                <c:pt idx="3627">
                  <c:v>247.3858694820006</c:v>
                </c:pt>
                <c:pt idx="3628">
                  <c:v>247.38073107130271</c:v>
                </c:pt>
                <c:pt idx="3629">
                  <c:v>247.37560215379898</c:v>
                </c:pt>
                <c:pt idx="3630">
                  <c:v>247.37048646422201</c:v>
                </c:pt>
                <c:pt idx="3631">
                  <c:v>247.36537396812147</c:v>
                </c:pt>
                <c:pt idx="3632">
                  <c:v>247.36029331437169</c:v>
                </c:pt>
                <c:pt idx="3633">
                  <c:v>247.35528809673212</c:v>
                </c:pt>
                <c:pt idx="3634">
                  <c:v>247.35033457755193</c:v>
                </c:pt>
                <c:pt idx="3635">
                  <c:v>247.34538697885529</c:v>
                </c:pt>
                <c:pt idx="3636">
                  <c:v>247.34046580103202</c:v>
                </c:pt>
                <c:pt idx="3637">
                  <c:v>247.3355766665687</c:v>
                </c:pt>
                <c:pt idx="3638">
                  <c:v>247.33070169477151</c:v>
                </c:pt>
                <c:pt idx="3639">
                  <c:v>247.32583754155411</c:v>
                </c:pt>
                <c:pt idx="3640">
                  <c:v>247.32099056013061</c:v>
                </c:pt>
                <c:pt idx="3641">
                  <c:v>247.31615031292768</c:v>
                </c:pt>
                <c:pt idx="3642">
                  <c:v>247.31132354071303</c:v>
                </c:pt>
                <c:pt idx="3643">
                  <c:v>247.30652070655665</c:v>
                </c:pt>
                <c:pt idx="3644">
                  <c:v>247.3017399640085</c:v>
                </c:pt>
                <c:pt idx="3645">
                  <c:v>247.29696900699477</c:v>
                </c:pt>
                <c:pt idx="3646">
                  <c:v>247.29220036257857</c:v>
                </c:pt>
                <c:pt idx="3647">
                  <c:v>247.28744900510293</c:v>
                </c:pt>
                <c:pt idx="3648">
                  <c:v>247.28271495039152</c:v>
                </c:pt>
                <c:pt idx="3649">
                  <c:v>247.27798884218549</c:v>
                </c:pt>
                <c:pt idx="3650">
                  <c:v>247.27327818043335</c:v>
                </c:pt>
                <c:pt idx="3651">
                  <c:v>247.26858673658296</c:v>
                </c:pt>
                <c:pt idx="3652">
                  <c:v>247.26389206508014</c:v>
                </c:pt>
                <c:pt idx="3653">
                  <c:v>247.25923348334464</c:v>
                </c:pt>
                <c:pt idx="3654">
                  <c:v>247.25461102380478</c:v>
                </c:pt>
                <c:pt idx="3655">
                  <c:v>247.25001721684998</c:v>
                </c:pt>
                <c:pt idx="3656">
                  <c:v>247.24548020683267</c:v>
                </c:pt>
                <c:pt idx="3657">
                  <c:v>247.24099254719388</c:v>
                </c:pt>
                <c:pt idx="3658">
                  <c:v>247.23652865193225</c:v>
                </c:pt>
                <c:pt idx="3659">
                  <c:v>247.23208980154851</c:v>
                </c:pt>
                <c:pt idx="3660">
                  <c:v>247.22766222949309</c:v>
                </c:pt>
                <c:pt idx="3661">
                  <c:v>247.22325218844097</c:v>
                </c:pt>
                <c:pt idx="3662">
                  <c:v>247.21884659641401</c:v>
                </c:pt>
                <c:pt idx="3663">
                  <c:v>247.21441542921718</c:v>
                </c:pt>
                <c:pt idx="3664">
                  <c:v>247.2099868014879</c:v>
                </c:pt>
                <c:pt idx="3665">
                  <c:v>247.2055813684554</c:v>
                </c:pt>
                <c:pt idx="3666">
                  <c:v>247.20118351627934</c:v>
                </c:pt>
                <c:pt idx="3667">
                  <c:v>247.19679575387613</c:v>
                </c:pt>
                <c:pt idx="3668">
                  <c:v>247.19243940308533</c:v>
                </c:pt>
                <c:pt idx="3669">
                  <c:v>247.18811010452316</c:v>
                </c:pt>
                <c:pt idx="3670">
                  <c:v>247.1837972122961</c:v>
                </c:pt>
                <c:pt idx="3671">
                  <c:v>247.17951892340542</c:v>
                </c:pt>
                <c:pt idx="3672">
                  <c:v>247.1752897085382</c:v>
                </c:pt>
                <c:pt idx="3673">
                  <c:v>247.17109705693846</c:v>
                </c:pt>
                <c:pt idx="3674">
                  <c:v>247.16691839799307</c:v>
                </c:pt>
                <c:pt idx="3675">
                  <c:v>247.1627537319697</c:v>
                </c:pt>
                <c:pt idx="3676">
                  <c:v>247.15862569283919</c:v>
                </c:pt>
                <c:pt idx="3677">
                  <c:v>247.15452678580891</c:v>
                </c:pt>
                <c:pt idx="3678">
                  <c:v>247.15046957661025</c:v>
                </c:pt>
                <c:pt idx="3679">
                  <c:v>247.14643776437003</c:v>
                </c:pt>
                <c:pt idx="3680">
                  <c:v>247.14243765338108</c:v>
                </c:pt>
                <c:pt idx="3681">
                  <c:v>247.13845921554972</c:v>
                </c:pt>
                <c:pt idx="3682">
                  <c:v>247.13450244473046</c:v>
                </c:pt>
                <c:pt idx="3683">
                  <c:v>247.13066552499441</c:v>
                </c:pt>
                <c:pt idx="3684">
                  <c:v>247.12689946361189</c:v>
                </c:pt>
                <c:pt idx="3685">
                  <c:v>247.12325338723326</c:v>
                </c:pt>
                <c:pt idx="3686">
                  <c:v>247.11974627044361</c:v>
                </c:pt>
                <c:pt idx="3687">
                  <c:v>247.11630956090985</c:v>
                </c:pt>
                <c:pt idx="3688">
                  <c:v>247.11303463335116</c:v>
                </c:pt>
                <c:pt idx="3689">
                  <c:v>247.10993546151963</c:v>
                </c:pt>
                <c:pt idx="3690">
                  <c:v>247.10702536718335</c:v>
                </c:pt>
                <c:pt idx="3691">
                  <c:v>247.10428679681078</c:v>
                </c:pt>
                <c:pt idx="3692">
                  <c:v>247.10159188049215</c:v>
                </c:pt>
                <c:pt idx="3693">
                  <c:v>247.09896081662453</c:v>
                </c:pt>
                <c:pt idx="3694">
                  <c:v>247.09639869310217</c:v>
                </c:pt>
                <c:pt idx="3695">
                  <c:v>247.09388158339522</c:v>
                </c:pt>
                <c:pt idx="3696">
                  <c:v>247.09138616941152</c:v>
                </c:pt>
                <c:pt idx="3697">
                  <c:v>247.08891686125662</c:v>
                </c:pt>
                <c:pt idx="3698">
                  <c:v>247.08650206544851</c:v>
                </c:pt>
                <c:pt idx="3699">
                  <c:v>247.08426106987605</c:v>
                </c:pt>
                <c:pt idx="3700">
                  <c:v>247.0822961688153</c:v>
                </c:pt>
                <c:pt idx="3701">
                  <c:v>247.0806150304193</c:v>
                </c:pt>
                <c:pt idx="3702">
                  <c:v>247.07921395078915</c:v>
                </c:pt>
                <c:pt idx="3703">
                  <c:v>247.07818576167091</c:v>
                </c:pt>
                <c:pt idx="3704">
                  <c:v>247.07764418160943</c:v>
                </c:pt>
                <c:pt idx="3705">
                  <c:v>247.07740747542994</c:v>
                </c:pt>
                <c:pt idx="3706">
                  <c:v>247.0772635435365</c:v>
                </c:pt>
                <c:pt idx="3707">
                  <c:v>247.07719536335821</c:v>
                </c:pt>
                <c:pt idx="3708">
                  <c:v>247.07718779390945</c:v>
                </c:pt>
                <c:pt idx="3709">
                  <c:v>247.07729006108838</c:v>
                </c:pt>
                <c:pt idx="3710">
                  <c:v>247.07754001540195</c:v>
                </c:pt>
                <c:pt idx="3711">
                  <c:v>247.07792252101078</c:v>
                </c:pt>
                <c:pt idx="3712">
                  <c:v>247.07846409194053</c:v>
                </c:pt>
                <c:pt idx="3713">
                  <c:v>247.07925936261285</c:v>
                </c:pt>
                <c:pt idx="3714">
                  <c:v>247.08045217897845</c:v>
                </c:pt>
                <c:pt idx="3715">
                  <c:v>247.08204625623517</c:v>
                </c:pt>
                <c:pt idx="3716">
                  <c:v>247.08398848353798</c:v>
                </c:pt>
                <c:pt idx="3717">
                  <c:v>247.08622194932687</c:v>
                </c:pt>
                <c:pt idx="3718">
                  <c:v>247.08870113206245</c:v>
                </c:pt>
                <c:pt idx="3719">
                  <c:v>247.09140699264134</c:v>
                </c:pt>
                <c:pt idx="3720">
                  <c:v>247.09430536976049</c:v>
                </c:pt>
                <c:pt idx="3721">
                  <c:v>247.09734887730059</c:v>
                </c:pt>
                <c:pt idx="3722">
                  <c:v>247.10051094526307</c:v>
                </c:pt>
                <c:pt idx="3723">
                  <c:v>247.1038482451128</c:v>
                </c:pt>
                <c:pt idx="3724">
                  <c:v>247.10740603367901</c:v>
                </c:pt>
                <c:pt idx="3725">
                  <c:v>247.11118981943179</c:v>
                </c:pt>
                <c:pt idx="3726">
                  <c:v>247.11518433954558</c:v>
                </c:pt>
                <c:pt idx="3727">
                  <c:v>247.11933466702129</c:v>
                </c:pt>
                <c:pt idx="3728">
                  <c:v>247.12358401196684</c:v>
                </c:pt>
                <c:pt idx="3729">
                  <c:v>247.12793041864458</c:v>
                </c:pt>
                <c:pt idx="3730">
                  <c:v>247.13238514370425</c:v>
                </c:pt>
                <c:pt idx="3731">
                  <c:v>247.13698394825695</c:v>
                </c:pt>
                <c:pt idx="3732">
                  <c:v>247.14177576656141</c:v>
                </c:pt>
                <c:pt idx="3733">
                  <c:v>247.14678115637128</c:v>
                </c:pt>
                <c:pt idx="3734">
                  <c:v>247.15200745634374</c:v>
                </c:pt>
                <c:pt idx="3735">
                  <c:v>247.1574733046852</c:v>
                </c:pt>
                <c:pt idx="3736">
                  <c:v>247.16320858366873</c:v>
                </c:pt>
                <c:pt idx="3737">
                  <c:v>247.16922431757285</c:v>
                </c:pt>
                <c:pt idx="3738">
                  <c:v>247.17554278192094</c:v>
                </c:pt>
                <c:pt idx="3739">
                  <c:v>247.18221818445855</c:v>
                </c:pt>
                <c:pt idx="3740">
                  <c:v>247.18927642904322</c:v>
                </c:pt>
                <c:pt idx="3741">
                  <c:v>247.19669631491701</c:v>
                </c:pt>
                <c:pt idx="3742">
                  <c:v>247.20444353418213</c:v>
                </c:pt>
                <c:pt idx="3743">
                  <c:v>247.21246879389986</c:v>
                </c:pt>
                <c:pt idx="3744">
                  <c:v>247.2207453813881</c:v>
                </c:pt>
                <c:pt idx="3745">
                  <c:v>247.22921100003299</c:v>
                </c:pt>
                <c:pt idx="3746">
                  <c:v>247.23775658400228</c:v>
                </c:pt>
                <c:pt idx="3747">
                  <c:v>247.24633513387622</c:v>
                </c:pt>
                <c:pt idx="3748">
                  <c:v>247.25495033865124</c:v>
                </c:pt>
                <c:pt idx="3749">
                  <c:v>247.26363583093138</c:v>
                </c:pt>
                <c:pt idx="3750">
                  <c:v>247.27240647559745</c:v>
                </c:pt>
                <c:pt idx="3751">
                  <c:v>247.28122847559851</c:v>
                </c:pt>
                <c:pt idx="3752">
                  <c:v>247.29008675893351</c:v>
                </c:pt>
                <c:pt idx="3753">
                  <c:v>247.2990447772998</c:v>
                </c:pt>
                <c:pt idx="3754">
                  <c:v>247.30819196838621</c:v>
                </c:pt>
                <c:pt idx="3755">
                  <c:v>247.31757278067863</c:v>
                </c:pt>
                <c:pt idx="3756">
                  <c:v>247.32717189676228</c:v>
                </c:pt>
                <c:pt idx="3757">
                  <c:v>247.33713985713172</c:v>
                </c:pt>
                <c:pt idx="3758">
                  <c:v>247.3476919961908</c:v>
                </c:pt>
                <c:pt idx="3759">
                  <c:v>247.35864848381772</c:v>
                </c:pt>
                <c:pt idx="3760">
                  <c:v>247.36977041153887</c:v>
                </c:pt>
                <c:pt idx="3761">
                  <c:v>247.38098493221275</c:v>
                </c:pt>
                <c:pt idx="3762">
                  <c:v>247.39224727428766</c:v>
                </c:pt>
                <c:pt idx="3763">
                  <c:v>247.40352018835057</c:v>
                </c:pt>
                <c:pt idx="3764">
                  <c:v>247.41481104861822</c:v>
                </c:pt>
                <c:pt idx="3765">
                  <c:v>247.42613093008842</c:v>
                </c:pt>
                <c:pt idx="3766">
                  <c:v>247.43747603456222</c:v>
                </c:pt>
                <c:pt idx="3767">
                  <c:v>247.44884075630131</c:v>
                </c:pt>
                <c:pt idx="3768">
                  <c:v>247.46027496735962</c:v>
                </c:pt>
                <c:pt idx="3769">
                  <c:v>247.47184869534368</c:v>
                </c:pt>
                <c:pt idx="3770">
                  <c:v>247.48358378204134</c:v>
                </c:pt>
                <c:pt idx="3771">
                  <c:v>247.49558872310942</c:v>
                </c:pt>
                <c:pt idx="3772">
                  <c:v>247.50798086197503</c:v>
                </c:pt>
                <c:pt idx="3773">
                  <c:v>247.52077398524335</c:v>
                </c:pt>
                <c:pt idx="3774">
                  <c:v>247.5339413134927</c:v>
                </c:pt>
                <c:pt idx="3775">
                  <c:v>247.54739544773778</c:v>
                </c:pt>
                <c:pt idx="3776">
                  <c:v>247.56104557659484</c:v>
                </c:pt>
                <c:pt idx="3777">
                  <c:v>247.57487831282697</c:v>
                </c:pt>
                <c:pt idx="3778">
                  <c:v>247.58890597672712</c:v>
                </c:pt>
                <c:pt idx="3779">
                  <c:v>247.60307120187059</c:v>
                </c:pt>
                <c:pt idx="3780">
                  <c:v>247.61729485750988</c:v>
                </c:pt>
                <c:pt idx="3781">
                  <c:v>247.63156028021919</c:v>
                </c:pt>
                <c:pt idx="3782">
                  <c:v>247.64587097583541</c:v>
                </c:pt>
                <c:pt idx="3783">
                  <c:v>247.66037283599474</c:v>
                </c:pt>
                <c:pt idx="3784">
                  <c:v>247.67523124192957</c:v>
                </c:pt>
                <c:pt idx="3785">
                  <c:v>247.69037404641</c:v>
                </c:pt>
                <c:pt idx="3786">
                  <c:v>247.70573848285323</c:v>
                </c:pt>
                <c:pt idx="3787">
                  <c:v>247.72135838347151</c:v>
                </c:pt>
                <c:pt idx="3788">
                  <c:v>247.73721020958948</c:v>
                </c:pt>
                <c:pt idx="3789">
                  <c:v>247.75322225215649</c:v>
                </c:pt>
                <c:pt idx="3790">
                  <c:v>247.76934227618506</c:v>
                </c:pt>
                <c:pt idx="3791">
                  <c:v>247.78556118587412</c:v>
                </c:pt>
                <c:pt idx="3792">
                  <c:v>247.80187844161802</c:v>
                </c:pt>
                <c:pt idx="3793">
                  <c:v>247.81829546463337</c:v>
                </c:pt>
                <c:pt idx="3794">
                  <c:v>247.83481006339576</c:v>
                </c:pt>
                <c:pt idx="3795">
                  <c:v>247.85142367216685</c:v>
                </c:pt>
                <c:pt idx="3796">
                  <c:v>247.86813411018721</c:v>
                </c:pt>
                <c:pt idx="3797">
                  <c:v>247.88497515336252</c:v>
                </c:pt>
                <c:pt idx="3798">
                  <c:v>247.90198042000014</c:v>
                </c:pt>
                <c:pt idx="3799">
                  <c:v>247.91915449547309</c:v>
                </c:pt>
                <c:pt idx="3800">
                  <c:v>247.93649530347847</c:v>
                </c:pt>
                <c:pt idx="3801">
                  <c:v>247.95401809726911</c:v>
                </c:pt>
                <c:pt idx="3802">
                  <c:v>247.97174183536995</c:v>
                </c:pt>
                <c:pt idx="3803">
                  <c:v>247.98966572876671</c:v>
                </c:pt>
                <c:pt idx="3804">
                  <c:v>248.00779074071454</c:v>
                </c:pt>
                <c:pt idx="3805">
                  <c:v>248.02604140679765</c:v>
                </c:pt>
                <c:pt idx="3806">
                  <c:v>248.04433406193962</c:v>
                </c:pt>
                <c:pt idx="3807">
                  <c:v>248.0626633118458</c:v>
                </c:pt>
                <c:pt idx="3808">
                  <c:v>248.08103445614006</c:v>
                </c:pt>
                <c:pt idx="3809">
                  <c:v>248.09945238702471</c:v>
                </c:pt>
                <c:pt idx="3810">
                  <c:v>248.11792832207661</c:v>
                </c:pt>
                <c:pt idx="3811">
                  <c:v>248.13643366540072</c:v>
                </c:pt>
                <c:pt idx="3812">
                  <c:v>248.15496821251543</c:v>
                </c:pt>
                <c:pt idx="3813">
                  <c:v>248.17366666389285</c:v>
                </c:pt>
                <c:pt idx="3814">
                  <c:v>248.19267798475209</c:v>
                </c:pt>
                <c:pt idx="3815">
                  <c:v>248.21201577077082</c:v>
                </c:pt>
                <c:pt idx="3816">
                  <c:v>248.23167858986761</c:v>
                </c:pt>
                <c:pt idx="3817">
                  <c:v>248.2516842728873</c:v>
                </c:pt>
                <c:pt idx="3818">
                  <c:v>248.2720137334008</c:v>
                </c:pt>
                <c:pt idx="3819">
                  <c:v>248.2927109199741</c:v>
                </c:pt>
                <c:pt idx="3820">
                  <c:v>248.3138264748481</c:v>
                </c:pt>
                <c:pt idx="3821">
                  <c:v>248.3352066986383</c:v>
                </c:pt>
                <c:pt idx="3822">
                  <c:v>248.35667615958386</c:v>
                </c:pt>
                <c:pt idx="3823">
                  <c:v>248.37820126201086</c:v>
                </c:pt>
                <c:pt idx="3824">
                  <c:v>248.39976423344524</c:v>
                </c:pt>
                <c:pt idx="3825">
                  <c:v>248.42135367056079</c:v>
                </c:pt>
                <c:pt idx="3826">
                  <c:v>248.44295891433606</c:v>
                </c:pt>
                <c:pt idx="3827">
                  <c:v>248.46462705471714</c:v>
                </c:pt>
                <c:pt idx="3828">
                  <c:v>248.48642661774824</c:v>
                </c:pt>
                <c:pt idx="3829">
                  <c:v>248.50836369663182</c:v>
                </c:pt>
                <c:pt idx="3830">
                  <c:v>248.53043746173148</c:v>
                </c:pt>
                <c:pt idx="3831">
                  <c:v>248.55267521021369</c:v>
                </c:pt>
                <c:pt idx="3832">
                  <c:v>248.57508728614511</c:v>
                </c:pt>
                <c:pt idx="3833">
                  <c:v>248.59767537711775</c:v>
                </c:pt>
                <c:pt idx="3834">
                  <c:v>248.62043977634482</c:v>
                </c:pt>
                <c:pt idx="3835">
                  <c:v>248.64331564942052</c:v>
                </c:pt>
                <c:pt idx="3836">
                  <c:v>248.6662341351641</c:v>
                </c:pt>
                <c:pt idx="3837">
                  <c:v>248.68918801163147</c:v>
                </c:pt>
                <c:pt idx="3838">
                  <c:v>248.71218132194764</c:v>
                </c:pt>
                <c:pt idx="3839">
                  <c:v>248.73529119860501</c:v>
                </c:pt>
                <c:pt idx="3840">
                  <c:v>248.75859555797825</c:v>
                </c:pt>
                <c:pt idx="3841">
                  <c:v>248.78210260292758</c:v>
                </c:pt>
                <c:pt idx="3842">
                  <c:v>248.80581673547232</c:v>
                </c:pt>
                <c:pt idx="3843">
                  <c:v>248.82973222876637</c:v>
                </c:pt>
                <c:pt idx="3844">
                  <c:v>248.85384270848164</c:v>
                </c:pt>
                <c:pt idx="3845">
                  <c:v>248.87815287203762</c:v>
                </c:pt>
                <c:pt idx="3846">
                  <c:v>248.90266301194413</c:v>
                </c:pt>
                <c:pt idx="3847">
                  <c:v>248.92730665927388</c:v>
                </c:pt>
                <c:pt idx="3848">
                  <c:v>248.95202616758291</c:v>
                </c:pt>
                <c:pt idx="3849">
                  <c:v>248.97681418932115</c:v>
                </c:pt>
                <c:pt idx="3850">
                  <c:v>249.00165844573749</c:v>
                </c:pt>
                <c:pt idx="3851">
                  <c:v>249.02659638498312</c:v>
                </c:pt>
                <c:pt idx="3852">
                  <c:v>249.05166184287964</c:v>
                </c:pt>
                <c:pt idx="3853">
                  <c:v>249.07684222267585</c:v>
                </c:pt>
                <c:pt idx="3854">
                  <c:v>249.10213652994395</c:v>
                </c:pt>
                <c:pt idx="3855">
                  <c:v>249.12760286353901</c:v>
                </c:pt>
                <c:pt idx="3856">
                  <c:v>249.15330537745191</c:v>
                </c:pt>
                <c:pt idx="3857">
                  <c:v>249.17925371977736</c:v>
                </c:pt>
                <c:pt idx="3858">
                  <c:v>249.20544927565106</c:v>
                </c:pt>
                <c:pt idx="3859">
                  <c:v>249.23183801860233</c:v>
                </c:pt>
                <c:pt idx="3860">
                  <c:v>249.25837771604549</c:v>
                </c:pt>
                <c:pt idx="3861">
                  <c:v>249.28506377095385</c:v>
                </c:pt>
                <c:pt idx="3862">
                  <c:v>249.31190453584844</c:v>
                </c:pt>
                <c:pt idx="3863">
                  <c:v>249.3388921240373</c:v>
                </c:pt>
                <c:pt idx="3864">
                  <c:v>249.36600261080022</c:v>
                </c:pt>
                <c:pt idx="3865">
                  <c:v>249.3932235127462</c:v>
                </c:pt>
                <c:pt idx="3866">
                  <c:v>249.42055363919746</c:v>
                </c:pt>
                <c:pt idx="3867">
                  <c:v>249.4480525563624</c:v>
                </c:pt>
                <c:pt idx="3868">
                  <c:v>249.47579839090213</c:v>
                </c:pt>
                <c:pt idx="3869">
                  <c:v>249.5037968888891</c:v>
                </c:pt>
                <c:pt idx="3870">
                  <c:v>249.53204575975082</c:v>
                </c:pt>
                <c:pt idx="3871">
                  <c:v>249.56057117745664</c:v>
                </c:pt>
                <c:pt idx="3872">
                  <c:v>249.58940217687407</c:v>
                </c:pt>
                <c:pt idx="3873">
                  <c:v>249.61853909402328</c:v>
                </c:pt>
                <c:pt idx="3874">
                  <c:v>249.64797904005772</c:v>
                </c:pt>
                <c:pt idx="3875">
                  <c:v>249.67766266039501</c:v>
                </c:pt>
                <c:pt idx="3876">
                  <c:v>249.70751865351482</c:v>
                </c:pt>
                <c:pt idx="3877">
                  <c:v>249.73753880737485</c:v>
                </c:pt>
                <c:pt idx="3878">
                  <c:v>249.76769630495738</c:v>
                </c:pt>
                <c:pt idx="3879">
                  <c:v>249.79796920259545</c:v>
                </c:pt>
                <c:pt idx="3880">
                  <c:v>249.82831878810083</c:v>
                </c:pt>
                <c:pt idx="3881">
                  <c:v>249.85873911560685</c:v>
                </c:pt>
                <c:pt idx="3882">
                  <c:v>249.88922275433336</c:v>
                </c:pt>
                <c:pt idx="3883">
                  <c:v>249.91983592331752</c:v>
                </c:pt>
                <c:pt idx="3884">
                  <c:v>249.95076639240648</c:v>
                </c:pt>
                <c:pt idx="3885">
                  <c:v>249.98198935067913</c:v>
                </c:pt>
                <c:pt idx="3886">
                  <c:v>250.01349539001487</c:v>
                </c:pt>
                <c:pt idx="3887">
                  <c:v>250.04533423814283</c:v>
                </c:pt>
                <c:pt idx="3888">
                  <c:v>250.07743103046175</c:v>
                </c:pt>
                <c:pt idx="3889">
                  <c:v>250.10976746581224</c:v>
                </c:pt>
                <c:pt idx="3890">
                  <c:v>250.14232391039116</c:v>
                </c:pt>
                <c:pt idx="3891">
                  <c:v>250.17504198899132</c:v>
                </c:pt>
                <c:pt idx="3892">
                  <c:v>250.20794754619362</c:v>
                </c:pt>
                <c:pt idx="3893">
                  <c:v>250.24103034094961</c:v>
                </c:pt>
                <c:pt idx="3894">
                  <c:v>250.27428761440638</c:v>
                </c:pt>
                <c:pt idx="3895">
                  <c:v>250.30767226518174</c:v>
                </c:pt>
                <c:pt idx="3896">
                  <c:v>250.34113433677874</c:v>
                </c:pt>
                <c:pt idx="3897">
                  <c:v>250.37467734270427</c:v>
                </c:pt>
                <c:pt idx="3898">
                  <c:v>250.40828909065635</c:v>
                </c:pt>
                <c:pt idx="3899">
                  <c:v>250.4418758819952</c:v>
                </c:pt>
                <c:pt idx="3900">
                  <c:v>250.4753467430989</c:v>
                </c:pt>
                <c:pt idx="3901">
                  <c:v>250.50878853869563</c:v>
                </c:pt>
                <c:pt idx="3902">
                  <c:v>250.5423061586759</c:v>
                </c:pt>
                <c:pt idx="3903">
                  <c:v>250.57584346722302</c:v>
                </c:pt>
                <c:pt idx="3904">
                  <c:v>250.60932740625572</c:v>
                </c:pt>
                <c:pt idx="3905">
                  <c:v>250.64299419902937</c:v>
                </c:pt>
                <c:pt idx="3906">
                  <c:v>250.67711080627691</c:v>
                </c:pt>
                <c:pt idx="3907">
                  <c:v>250.71169787909778</c:v>
                </c:pt>
                <c:pt idx="3908">
                  <c:v>250.74674873902262</c:v>
                </c:pt>
                <c:pt idx="3909">
                  <c:v>250.78218068910155</c:v>
                </c:pt>
                <c:pt idx="3910">
                  <c:v>250.81790372183434</c:v>
                </c:pt>
                <c:pt idx="3911">
                  <c:v>250.85390439176854</c:v>
                </c:pt>
                <c:pt idx="3912">
                  <c:v>250.89017764613232</c:v>
                </c:pt>
                <c:pt idx="3913">
                  <c:v>250.92646938438423</c:v>
                </c:pt>
                <c:pt idx="3914">
                  <c:v>250.96250202732654</c:v>
                </c:pt>
                <c:pt idx="3915">
                  <c:v>250.99824949187266</c:v>
                </c:pt>
                <c:pt idx="3916">
                  <c:v>251.03371347178262</c:v>
                </c:pt>
                <c:pt idx="3917">
                  <c:v>251.06907528654148</c:v>
                </c:pt>
                <c:pt idx="3918">
                  <c:v>251.10453314583992</c:v>
                </c:pt>
                <c:pt idx="3919">
                  <c:v>251.14010380916329</c:v>
                </c:pt>
                <c:pt idx="3920">
                  <c:v>251.17578395446523</c:v>
                </c:pt>
                <c:pt idx="3921">
                  <c:v>251.21160636887905</c:v>
                </c:pt>
                <c:pt idx="3922">
                  <c:v>251.24760718327715</c:v>
                </c:pt>
                <c:pt idx="3923">
                  <c:v>251.28374220870114</c:v>
                </c:pt>
                <c:pt idx="3924">
                  <c:v>251.31995913114056</c:v>
                </c:pt>
                <c:pt idx="3925">
                  <c:v>251.35624986208717</c:v>
                </c:pt>
                <c:pt idx="3926">
                  <c:v>251.39262949387717</c:v>
                </c:pt>
                <c:pt idx="3927">
                  <c:v>251.42898644287794</c:v>
                </c:pt>
                <c:pt idx="3928">
                  <c:v>251.465196865964</c:v>
                </c:pt>
                <c:pt idx="3929">
                  <c:v>251.50126432010131</c:v>
                </c:pt>
                <c:pt idx="3930">
                  <c:v>251.53718843401862</c:v>
                </c:pt>
                <c:pt idx="3931">
                  <c:v>251.5732282404598</c:v>
                </c:pt>
                <c:pt idx="3932">
                  <c:v>251.60963398458068</c:v>
                </c:pt>
                <c:pt idx="3933">
                  <c:v>251.6463940095388</c:v>
                </c:pt>
                <c:pt idx="3934">
                  <c:v>251.68350037594584</c:v>
                </c:pt>
                <c:pt idx="3935">
                  <c:v>251.72079723991686</c:v>
                </c:pt>
                <c:pt idx="3936">
                  <c:v>251.75812924551602</c:v>
                </c:pt>
                <c:pt idx="3937">
                  <c:v>251.79549036705538</c:v>
                </c:pt>
                <c:pt idx="3938">
                  <c:v>251.83287708156024</c:v>
                </c:pt>
                <c:pt idx="3939">
                  <c:v>251.87005652445822</c:v>
                </c:pt>
                <c:pt idx="3940">
                  <c:v>251.90689465587684</c:v>
                </c:pt>
                <c:pt idx="3941">
                  <c:v>251.94350661106591</c:v>
                </c:pt>
                <c:pt idx="3942">
                  <c:v>251.97986872070376</c:v>
                </c:pt>
                <c:pt idx="3943">
                  <c:v>252.01591463545441</c:v>
                </c:pt>
                <c:pt idx="3944">
                  <c:v>252.05171792749644</c:v>
                </c:pt>
                <c:pt idx="3945">
                  <c:v>252.08738028255559</c:v>
                </c:pt>
                <c:pt idx="3946">
                  <c:v>252.12291264092147</c:v>
                </c:pt>
                <c:pt idx="3947">
                  <c:v>252.15839024886753</c:v>
                </c:pt>
                <c:pt idx="3948">
                  <c:v>252.19392750518853</c:v>
                </c:pt>
                <c:pt idx="3949">
                  <c:v>252.22956648958387</c:v>
                </c:pt>
                <c:pt idx="3950">
                  <c:v>252.26530201174168</c:v>
                </c:pt>
                <c:pt idx="3951">
                  <c:v>252.30119768741409</c:v>
                </c:pt>
                <c:pt idx="3952">
                  <c:v>252.33731544612178</c:v>
                </c:pt>
                <c:pt idx="3953">
                  <c:v>252.37351597254604</c:v>
                </c:pt>
                <c:pt idx="3954">
                  <c:v>252.40960225235528</c:v>
                </c:pt>
                <c:pt idx="3955">
                  <c:v>252.44544467558035</c:v>
                </c:pt>
                <c:pt idx="3956">
                  <c:v>252.48100285362912</c:v>
                </c:pt>
                <c:pt idx="3957">
                  <c:v>252.51618690885761</c:v>
                </c:pt>
                <c:pt idx="3958">
                  <c:v>252.55091910562152</c:v>
                </c:pt>
                <c:pt idx="3959">
                  <c:v>252.58530866783178</c:v>
                </c:pt>
                <c:pt idx="3960">
                  <c:v>252.61948100368932</c:v>
                </c:pt>
                <c:pt idx="3961">
                  <c:v>252.65350340956559</c:v>
                </c:pt>
                <c:pt idx="3962">
                  <c:v>252.68746469424701</c:v>
                </c:pt>
                <c:pt idx="3963">
                  <c:v>252.72144000688795</c:v>
                </c:pt>
                <c:pt idx="3964">
                  <c:v>252.75542062806835</c:v>
                </c:pt>
                <c:pt idx="3965">
                  <c:v>252.78938179672699</c:v>
                </c:pt>
                <c:pt idx="3966">
                  <c:v>252.82331076111143</c:v>
                </c:pt>
                <c:pt idx="3967">
                  <c:v>252.8572129436173</c:v>
                </c:pt>
                <c:pt idx="3968">
                  <c:v>252.89104921218291</c:v>
                </c:pt>
                <c:pt idx="3969">
                  <c:v>252.9247012883433</c:v>
                </c:pt>
                <c:pt idx="3970">
                  <c:v>252.95809266916925</c:v>
                </c:pt>
                <c:pt idx="3971">
                  <c:v>252.99116946866098</c:v>
                </c:pt>
                <c:pt idx="3972">
                  <c:v>253.02387333346132</c:v>
                </c:pt>
                <c:pt idx="3973">
                  <c:v>253.05620128182147</c:v>
                </c:pt>
                <c:pt idx="3974">
                  <c:v>253.08815640720474</c:v>
                </c:pt>
                <c:pt idx="3975">
                  <c:v>253.11985779165013</c:v>
                </c:pt>
                <c:pt idx="3976">
                  <c:v>253.15142606423879</c:v>
                </c:pt>
                <c:pt idx="3977">
                  <c:v>253.18286405388636</c:v>
                </c:pt>
                <c:pt idx="3978">
                  <c:v>253.21416964792334</c:v>
                </c:pt>
                <c:pt idx="3979">
                  <c:v>253.24531787626165</c:v>
                </c:pt>
                <c:pt idx="3980">
                  <c:v>253.27628822712285</c:v>
                </c:pt>
                <c:pt idx="3981">
                  <c:v>253.30708325846385</c:v>
                </c:pt>
                <c:pt idx="3982">
                  <c:v>253.33770169429562</c:v>
                </c:pt>
                <c:pt idx="3983">
                  <c:v>253.36806744129015</c:v>
                </c:pt>
                <c:pt idx="3984">
                  <c:v>253.39809845665945</c:v>
                </c:pt>
                <c:pt idx="3985">
                  <c:v>253.42783985372247</c:v>
                </c:pt>
                <c:pt idx="3986">
                  <c:v>253.45734713152692</c:v>
                </c:pt>
                <c:pt idx="3987">
                  <c:v>253.48662395468841</c:v>
                </c:pt>
                <c:pt idx="3988">
                  <c:v>253.51567032284316</c:v>
                </c:pt>
                <c:pt idx="3989">
                  <c:v>253.54452177137296</c:v>
                </c:pt>
                <c:pt idx="3990">
                  <c:v>253.57321532793577</c:v>
                </c:pt>
                <c:pt idx="3991">
                  <c:v>253.60175180771279</c:v>
                </c:pt>
                <c:pt idx="3992">
                  <c:v>253.63012935641882</c:v>
                </c:pt>
                <c:pt idx="3993">
                  <c:v>253.6583461176935</c:v>
                </c:pt>
                <c:pt idx="3994">
                  <c:v>253.68640023332534</c:v>
                </c:pt>
                <c:pt idx="3995">
                  <c:v>253.71427027749641</c:v>
                </c:pt>
                <c:pt idx="3996">
                  <c:v>253.74193548689763</c:v>
                </c:pt>
                <c:pt idx="3997">
                  <c:v>253.76938016948918</c:v>
                </c:pt>
                <c:pt idx="3998">
                  <c:v>253.79658751614491</c:v>
                </c:pt>
                <c:pt idx="3999">
                  <c:v>253.82355316815284</c:v>
                </c:pt>
                <c:pt idx="4000">
                  <c:v>253.85027452393675</c:v>
                </c:pt>
                <c:pt idx="4001">
                  <c:v>253.87674457773855</c:v>
                </c:pt>
                <c:pt idx="4002">
                  <c:v>253.90295578664333</c:v>
                </c:pt>
                <c:pt idx="4003">
                  <c:v>253.92890792266044</c:v>
                </c:pt>
                <c:pt idx="4004">
                  <c:v>253.95460155868324</c:v>
                </c:pt>
                <c:pt idx="4005">
                  <c:v>253.98010405980432</c:v>
                </c:pt>
                <c:pt idx="4006">
                  <c:v>254.00548370849015</c:v>
                </c:pt>
                <c:pt idx="4007">
                  <c:v>254.03074058840892</c:v>
                </c:pt>
                <c:pt idx="4008">
                  <c:v>254.05587127887566</c:v>
                </c:pt>
                <c:pt idx="4009">
                  <c:v>254.08087234850404</c:v>
                </c:pt>
                <c:pt idx="4010">
                  <c:v>254.10574035904605</c:v>
                </c:pt>
                <c:pt idx="4011">
                  <c:v>254.13049111417871</c:v>
                </c:pt>
                <c:pt idx="4012">
                  <c:v>254.15513960375938</c:v>
                </c:pt>
                <c:pt idx="4013">
                  <c:v>254.17962701185411</c:v>
                </c:pt>
                <c:pt idx="4014">
                  <c:v>254.20389084651435</c:v>
                </c:pt>
                <c:pt idx="4015">
                  <c:v>254.22784565430047</c:v>
                </c:pt>
                <c:pt idx="4016">
                  <c:v>254.25141544126217</c:v>
                </c:pt>
                <c:pt idx="4017">
                  <c:v>254.27461047276245</c:v>
                </c:pt>
                <c:pt idx="4018">
                  <c:v>254.2974413954731</c:v>
                </c:pt>
                <c:pt idx="4019">
                  <c:v>254.31991256990875</c:v>
                </c:pt>
                <c:pt idx="4020">
                  <c:v>254.34202765515371</c:v>
                </c:pt>
                <c:pt idx="4021">
                  <c:v>254.36390030988434</c:v>
                </c:pt>
                <c:pt idx="4022">
                  <c:v>254.38564372774348</c:v>
                </c:pt>
                <c:pt idx="4023">
                  <c:v>254.40726410187176</c:v>
                </c:pt>
                <c:pt idx="4024">
                  <c:v>254.42876337255854</c:v>
                </c:pt>
                <c:pt idx="4025">
                  <c:v>254.45013758174372</c:v>
                </c:pt>
                <c:pt idx="4026">
                  <c:v>254.4713821057851</c:v>
                </c:pt>
                <c:pt idx="4027">
                  <c:v>254.49240816405444</c:v>
                </c:pt>
                <c:pt idx="4028">
                  <c:v>254.51312876594221</c:v>
                </c:pt>
                <c:pt idx="4029">
                  <c:v>254.53354326552275</c:v>
                </c:pt>
                <c:pt idx="4030">
                  <c:v>254.55365345880543</c:v>
                </c:pt>
                <c:pt idx="4031">
                  <c:v>254.57348849765921</c:v>
                </c:pt>
                <c:pt idx="4032">
                  <c:v>254.59307553882098</c:v>
                </c:pt>
                <c:pt idx="4033">
                  <c:v>254.61241370152931</c:v>
                </c:pt>
                <c:pt idx="4034">
                  <c:v>254.63150268611031</c:v>
                </c:pt>
                <c:pt idx="4035">
                  <c:v>254.65036178053404</c:v>
                </c:pt>
                <c:pt idx="4036">
                  <c:v>254.66901134435878</c:v>
                </c:pt>
                <c:pt idx="4037">
                  <c:v>254.68749027658268</c:v>
                </c:pt>
                <c:pt idx="4038">
                  <c:v>254.70583304568657</c:v>
                </c:pt>
                <c:pt idx="4039">
                  <c:v>254.72401106842003</c:v>
                </c:pt>
                <c:pt idx="4040">
                  <c:v>254.74199457720965</c:v>
                </c:pt>
                <c:pt idx="4041">
                  <c:v>254.7597777481555</c:v>
                </c:pt>
                <c:pt idx="4042">
                  <c:v>254.77735735287365</c:v>
                </c:pt>
                <c:pt idx="4043">
                  <c:v>254.79468668027314</c:v>
                </c:pt>
                <c:pt idx="4044">
                  <c:v>254.81172179711061</c:v>
                </c:pt>
                <c:pt idx="4045">
                  <c:v>254.82846363006217</c:v>
                </c:pt>
                <c:pt idx="4046">
                  <c:v>254.84491310200235</c:v>
                </c:pt>
                <c:pt idx="4047">
                  <c:v>254.86107987759974</c:v>
                </c:pt>
                <c:pt idx="4048">
                  <c:v>254.87697480939423</c:v>
                </c:pt>
                <c:pt idx="4049">
                  <c:v>254.89259958302168</c:v>
                </c:pt>
                <c:pt idx="4050">
                  <c:v>254.9079540415683</c:v>
                </c:pt>
                <c:pt idx="4051">
                  <c:v>254.92303044741669</c:v>
                </c:pt>
                <c:pt idx="4052">
                  <c:v>254.93782078779725</c:v>
                </c:pt>
                <c:pt idx="4053">
                  <c:v>254.95237910186572</c:v>
                </c:pt>
                <c:pt idx="4054">
                  <c:v>254.96675616476244</c:v>
                </c:pt>
                <c:pt idx="4055">
                  <c:v>254.98093248600739</c:v>
                </c:pt>
                <c:pt idx="4056">
                  <c:v>254.99488814312957</c:v>
                </c:pt>
                <c:pt idx="4057">
                  <c:v>255.00861793331919</c:v>
                </c:pt>
                <c:pt idx="4058">
                  <c:v>255.02210356304749</c:v>
                </c:pt>
                <c:pt idx="4059">
                  <c:v>255.03529462529542</c:v>
                </c:pt>
                <c:pt idx="4060">
                  <c:v>255.04816000156291</c:v>
                </c:pt>
                <c:pt idx="4061">
                  <c:v>255.0607033119974</c:v>
                </c:pt>
                <c:pt idx="4062">
                  <c:v>255.07292706794425</c:v>
                </c:pt>
                <c:pt idx="4063">
                  <c:v>255.08483672139869</c:v>
                </c:pt>
                <c:pt idx="4064">
                  <c:v>255.09643775702574</c:v>
                </c:pt>
                <c:pt idx="4065">
                  <c:v>255.10774708992298</c:v>
                </c:pt>
                <c:pt idx="4066">
                  <c:v>255.11879201138709</c:v>
                </c:pt>
                <c:pt idx="4067">
                  <c:v>255.12956994968988</c:v>
                </c:pt>
                <c:pt idx="4068">
                  <c:v>255.14006550375422</c:v>
                </c:pt>
                <c:pt idx="4069">
                  <c:v>255.15027746448908</c:v>
                </c:pt>
                <c:pt idx="4070">
                  <c:v>255.16020614447336</c:v>
                </c:pt>
                <c:pt idx="4071">
                  <c:v>255.16985415567376</c:v>
                </c:pt>
                <c:pt idx="4072">
                  <c:v>255.17922332137331</c:v>
                </c:pt>
                <c:pt idx="4073">
                  <c:v>255.18831309370978</c:v>
                </c:pt>
                <c:pt idx="4074">
                  <c:v>255.19712347352223</c:v>
                </c:pt>
                <c:pt idx="4075">
                  <c:v>255.20566288395736</c:v>
                </c:pt>
                <c:pt idx="4076">
                  <c:v>255.21393952961432</c:v>
                </c:pt>
                <c:pt idx="4077">
                  <c:v>255.22194085702392</c:v>
                </c:pt>
                <c:pt idx="4078">
                  <c:v>255.22965501277901</c:v>
                </c:pt>
                <c:pt idx="4079">
                  <c:v>255.237088094927</c:v>
                </c:pt>
                <c:pt idx="4080">
                  <c:v>255.24424594205271</c:v>
                </c:pt>
                <c:pt idx="4081">
                  <c:v>255.25112840421536</c:v>
                </c:pt>
                <c:pt idx="4082">
                  <c:v>255.25773469918224</c:v>
                </c:pt>
                <c:pt idx="4083">
                  <c:v>255.26405204744484</c:v>
                </c:pt>
                <c:pt idx="4084">
                  <c:v>255.27006822334414</c:v>
                </c:pt>
                <c:pt idx="4085">
                  <c:v>255.27578439855893</c:v>
                </c:pt>
                <c:pt idx="4086">
                  <c:v>255.28120352764245</c:v>
                </c:pt>
                <c:pt idx="4087">
                  <c:v>255.28632855508496</c:v>
                </c:pt>
                <c:pt idx="4088">
                  <c:v>255.29116241446329</c:v>
                </c:pt>
                <c:pt idx="4089">
                  <c:v>255.29570302934022</c:v>
                </c:pt>
                <c:pt idx="4090">
                  <c:v>255.29994953269951</c:v>
                </c:pt>
                <c:pt idx="4091">
                  <c:v>255.3039115842453</c:v>
                </c:pt>
                <c:pt idx="4092">
                  <c:v>255.30759797167235</c:v>
                </c:pt>
                <c:pt idx="4093">
                  <c:v>255.31101169938978</c:v>
                </c:pt>
                <c:pt idx="4094">
                  <c:v>255.31415517658084</c:v>
                </c:pt>
                <c:pt idx="4095">
                  <c:v>255.31703372891116</c:v>
                </c:pt>
                <c:pt idx="4096">
                  <c:v>255.31965181907589</c:v>
                </c:pt>
                <c:pt idx="4097">
                  <c:v>255.32201033607609</c:v>
                </c:pt>
                <c:pt idx="4098">
                  <c:v>255.32410987844116</c:v>
                </c:pt>
                <c:pt idx="4099">
                  <c:v>255.32595104429294</c:v>
                </c:pt>
                <c:pt idx="4100">
                  <c:v>255.32753443076663</c:v>
                </c:pt>
                <c:pt idx="4101">
                  <c:v>255.32885809695094</c:v>
                </c:pt>
                <c:pt idx="4102">
                  <c:v>255.32992205820079</c:v>
                </c:pt>
                <c:pt idx="4103">
                  <c:v>255.33073014765324</c:v>
                </c:pt>
                <c:pt idx="4104">
                  <c:v>255.33128648664479</c:v>
                </c:pt>
                <c:pt idx="4105">
                  <c:v>255.33159477222071</c:v>
                </c:pt>
                <c:pt idx="4106">
                  <c:v>255.33166076917865</c:v>
                </c:pt>
                <c:pt idx="4107">
                  <c:v>255.33149185171098</c:v>
                </c:pt>
                <c:pt idx="4108">
                  <c:v>255.33109541839795</c:v>
                </c:pt>
                <c:pt idx="4109">
                  <c:v>255.3304779715842</c:v>
                </c:pt>
                <c:pt idx="4110">
                  <c:v>255.32964482319065</c:v>
                </c:pt>
                <c:pt idx="4111">
                  <c:v>255.32860144037724</c:v>
                </c:pt>
                <c:pt idx="4112">
                  <c:v>255.32735330661862</c:v>
                </c:pt>
                <c:pt idx="4113">
                  <c:v>255.32589821900646</c:v>
                </c:pt>
                <c:pt idx="4114">
                  <c:v>255.32422902275252</c:v>
                </c:pt>
                <c:pt idx="4115">
                  <c:v>255.32234375502409</c:v>
                </c:pt>
                <c:pt idx="4116">
                  <c:v>255.3202410564173</c:v>
                </c:pt>
                <c:pt idx="4117">
                  <c:v>255.31792698262348</c:v>
                </c:pt>
                <c:pt idx="4118">
                  <c:v>255.31541109733627</c:v>
                </c:pt>
                <c:pt idx="4119">
                  <c:v>255.3127001597382</c:v>
                </c:pt>
                <c:pt idx="4120">
                  <c:v>255.30980105642084</c:v>
                </c:pt>
                <c:pt idx="4121">
                  <c:v>255.30671806950352</c:v>
                </c:pt>
                <c:pt idx="4122">
                  <c:v>255.30345545175885</c:v>
                </c:pt>
                <c:pt idx="4123">
                  <c:v>255.30001672258513</c:v>
                </c:pt>
                <c:pt idx="4124">
                  <c:v>255.29640513273716</c:v>
                </c:pt>
                <c:pt idx="4125">
                  <c:v>255.29261843630914</c:v>
                </c:pt>
                <c:pt idx="4126">
                  <c:v>255.28865514806003</c:v>
                </c:pt>
                <c:pt idx="4127">
                  <c:v>255.28450185801793</c:v>
                </c:pt>
                <c:pt idx="4128">
                  <c:v>255.28014022097906</c:v>
                </c:pt>
                <c:pt idx="4129">
                  <c:v>255.27556803626993</c:v>
                </c:pt>
                <c:pt idx="4130">
                  <c:v>255.27078309491148</c:v>
                </c:pt>
                <c:pt idx="4131">
                  <c:v>255.26582405841432</c:v>
                </c:pt>
                <c:pt idx="4132">
                  <c:v>255.26073585666731</c:v>
                </c:pt>
                <c:pt idx="4133">
                  <c:v>255.25552560964172</c:v>
                </c:pt>
                <c:pt idx="4134">
                  <c:v>255.25020034598916</c:v>
                </c:pt>
                <c:pt idx="4135">
                  <c:v>255.24474757391673</c:v>
                </c:pt>
                <c:pt idx="4136">
                  <c:v>255.23915226488467</c:v>
                </c:pt>
                <c:pt idx="4137">
                  <c:v>255.23341755901853</c:v>
                </c:pt>
                <c:pt idx="4138">
                  <c:v>255.22754657693022</c:v>
                </c:pt>
                <c:pt idx="4139">
                  <c:v>255.22151070347368</c:v>
                </c:pt>
                <c:pt idx="4140">
                  <c:v>255.21529578019192</c:v>
                </c:pt>
                <c:pt idx="4141">
                  <c:v>255.20891493300672</c:v>
                </c:pt>
                <c:pt idx="4142">
                  <c:v>255.20235430591964</c:v>
                </c:pt>
                <c:pt idx="4143">
                  <c:v>255.19559858033551</c:v>
                </c:pt>
                <c:pt idx="4144">
                  <c:v>255.18866087736893</c:v>
                </c:pt>
                <c:pt idx="4145">
                  <c:v>255.1815200306819</c:v>
                </c:pt>
                <c:pt idx="4146">
                  <c:v>255.17413197416766</c:v>
                </c:pt>
                <c:pt idx="4147">
                  <c:v>255.16650756539994</c:v>
                </c:pt>
                <c:pt idx="4148">
                  <c:v>255.15867009112904</c:v>
                </c:pt>
                <c:pt idx="4149">
                  <c:v>255.15062850855008</c:v>
                </c:pt>
                <c:pt idx="4150">
                  <c:v>255.1423813042905</c:v>
                </c:pt>
                <c:pt idx="4151">
                  <c:v>255.13397092433354</c:v>
                </c:pt>
                <c:pt idx="4152">
                  <c:v>255.12544359193339</c:v>
                </c:pt>
                <c:pt idx="4153">
                  <c:v>255.11677899230028</c:v>
                </c:pt>
                <c:pt idx="4154">
                  <c:v>255.10793921334985</c:v>
                </c:pt>
                <c:pt idx="4155">
                  <c:v>255.0988894615366</c:v>
                </c:pt>
                <c:pt idx="4156">
                  <c:v>255.08961597380625</c:v>
                </c:pt>
                <c:pt idx="4157">
                  <c:v>255.08012168755684</c:v>
                </c:pt>
                <c:pt idx="4158">
                  <c:v>255.07041668724003</c:v>
                </c:pt>
                <c:pt idx="4159">
                  <c:v>255.06037124223496</c:v>
                </c:pt>
                <c:pt idx="4160">
                  <c:v>255.04984361443545</c:v>
                </c:pt>
                <c:pt idx="4161">
                  <c:v>255.03883269820375</c:v>
                </c:pt>
                <c:pt idx="4162">
                  <c:v>255.02734419796107</c:v>
                </c:pt>
                <c:pt idx="4163">
                  <c:v>255.01538264016361</c:v>
                </c:pt>
                <c:pt idx="4164">
                  <c:v>255.00293358778322</c:v>
                </c:pt>
                <c:pt idx="4165">
                  <c:v>254.99011135930712</c:v>
                </c:pt>
                <c:pt idx="4166">
                  <c:v>254.97703990135167</c:v>
                </c:pt>
                <c:pt idx="4167">
                  <c:v>254.9637189935745</c:v>
                </c:pt>
                <c:pt idx="4168">
                  <c:v>254.95014841791715</c:v>
                </c:pt>
                <c:pt idx="4169">
                  <c:v>254.93629756447666</c:v>
                </c:pt>
                <c:pt idx="4170">
                  <c:v>254.92213366908118</c:v>
                </c:pt>
                <c:pt idx="4171">
                  <c:v>254.90765327209644</c:v>
                </c:pt>
                <c:pt idx="4172">
                  <c:v>254.89287036750682</c:v>
                </c:pt>
                <c:pt idx="4173">
                  <c:v>254.87782676482925</c:v>
                </c:pt>
                <c:pt idx="4174">
                  <c:v>254.8625491764316</c:v>
                </c:pt>
                <c:pt idx="4175">
                  <c:v>254.84707221268019</c:v>
                </c:pt>
                <c:pt idx="4176">
                  <c:v>254.83143264723137</c:v>
                </c:pt>
                <c:pt idx="4177">
                  <c:v>254.81563466837639</c:v>
                </c:pt>
                <c:pt idx="4178">
                  <c:v>254.79968243789835</c:v>
                </c:pt>
                <c:pt idx="4179">
                  <c:v>254.7835508157014</c:v>
                </c:pt>
                <c:pt idx="4180">
                  <c:v>254.76721291291409</c:v>
                </c:pt>
                <c:pt idx="4181">
                  <c:v>254.75051198030894</c:v>
                </c:pt>
                <c:pt idx="4182">
                  <c:v>254.73326168235775</c:v>
                </c:pt>
                <c:pt idx="4183">
                  <c:v>254.71542799602511</c:v>
                </c:pt>
                <c:pt idx="4184">
                  <c:v>254.69699643972751</c:v>
                </c:pt>
                <c:pt idx="4185">
                  <c:v>254.67796292676147</c:v>
                </c:pt>
                <c:pt idx="4186">
                  <c:v>254.65832373810269</c:v>
                </c:pt>
                <c:pt idx="4187">
                  <c:v>254.6380645697401</c:v>
                </c:pt>
                <c:pt idx="4188">
                  <c:v>254.61717088409108</c:v>
                </c:pt>
                <c:pt idx="4189">
                  <c:v>254.59571461441311</c:v>
                </c:pt>
                <c:pt idx="4190">
                  <c:v>254.57377262063127</c:v>
                </c:pt>
                <c:pt idx="4191">
                  <c:v>254.55133753773271</c:v>
                </c:pt>
                <c:pt idx="4192">
                  <c:v>254.52840194641556</c:v>
                </c:pt>
                <c:pt idx="4193">
                  <c:v>254.50495837106615</c:v>
                </c:pt>
                <c:pt idx="4194">
                  <c:v>254.48099928022839</c:v>
                </c:pt>
                <c:pt idx="4195">
                  <c:v>254.4565027009948</c:v>
                </c:pt>
                <c:pt idx="4196">
                  <c:v>254.4314457846649</c:v>
                </c:pt>
                <c:pt idx="4197">
                  <c:v>254.40581958915851</c:v>
                </c:pt>
                <c:pt idx="4198">
                  <c:v>254.37961510080902</c:v>
                </c:pt>
                <c:pt idx="4199">
                  <c:v>254.35270367121049</c:v>
                </c:pt>
                <c:pt idx="4200">
                  <c:v>254.32494988863854</c:v>
                </c:pt>
                <c:pt idx="4201">
                  <c:v>254.29633429430189</c:v>
                </c:pt>
                <c:pt idx="4202">
                  <c:v>254.26683710220198</c:v>
                </c:pt>
                <c:pt idx="4203">
                  <c:v>254.23643820038268</c:v>
                </c:pt>
                <c:pt idx="4204">
                  <c:v>254.20511714949231</c:v>
                </c:pt>
                <c:pt idx="4205">
                  <c:v>254.17288629671373</c:v>
                </c:pt>
                <c:pt idx="4206">
                  <c:v>254.13975955066826</c:v>
                </c:pt>
                <c:pt idx="4207">
                  <c:v>254.10571838413381</c:v>
                </c:pt>
                <c:pt idx="4208">
                  <c:v>254.07074402042508</c:v>
                </c:pt>
                <c:pt idx="4209">
                  <c:v>254.03496540959401</c:v>
                </c:pt>
                <c:pt idx="4210">
                  <c:v>253.99851957021588</c:v>
                </c:pt>
                <c:pt idx="4211">
                  <c:v>253.96142019463707</c:v>
                </c:pt>
                <c:pt idx="4212">
                  <c:v>253.92368206770226</c:v>
                </c:pt>
                <c:pt idx="4213">
                  <c:v>253.88529994202065</c:v>
                </c:pt>
                <c:pt idx="4214">
                  <c:v>253.84626855513</c:v>
                </c:pt>
                <c:pt idx="4215">
                  <c:v>253.80649037345609</c:v>
                </c:pt>
                <c:pt idx="4216">
                  <c:v>253.76586298104672</c:v>
                </c:pt>
                <c:pt idx="4217">
                  <c:v>253.72437370073513</c:v>
                </c:pt>
                <c:pt idx="4218">
                  <c:v>253.68200975406103</c:v>
                </c:pt>
                <c:pt idx="4219">
                  <c:v>253.63875826360675</c:v>
                </c:pt>
                <c:pt idx="4220">
                  <c:v>253.59460624648398</c:v>
                </c:pt>
                <c:pt idx="4221">
                  <c:v>253.54963447511616</c:v>
                </c:pt>
                <c:pt idx="4222">
                  <c:v>253.50392842550957</c:v>
                </c:pt>
                <c:pt idx="4223">
                  <c:v>253.45751172439788</c:v>
                </c:pt>
                <c:pt idx="4224">
                  <c:v>253.41040945827422</c:v>
                </c:pt>
                <c:pt idx="4225">
                  <c:v>253.36261779397478</c:v>
                </c:pt>
                <c:pt idx="4226">
                  <c:v>253.31413289212199</c:v>
                </c:pt>
                <c:pt idx="4227">
                  <c:v>253.2648529923018</c:v>
                </c:pt>
                <c:pt idx="4228">
                  <c:v>253.21467161126191</c:v>
                </c:pt>
                <c:pt idx="4229">
                  <c:v>253.16357776894688</c:v>
                </c:pt>
                <c:pt idx="4230">
                  <c:v>253.11156042117443</c:v>
                </c:pt>
                <c:pt idx="4231">
                  <c:v>253.05866477021897</c:v>
                </c:pt>
                <c:pt idx="4232">
                  <c:v>253.00493860073078</c:v>
                </c:pt>
                <c:pt idx="4233">
                  <c:v>252.95037467349769</c:v>
                </c:pt>
                <c:pt idx="4234">
                  <c:v>252.89519206734894</c:v>
                </c:pt>
                <c:pt idx="4235">
                  <c:v>252.83951611910845</c:v>
                </c:pt>
                <c:pt idx="4236">
                  <c:v>252.78335150380917</c:v>
                </c:pt>
                <c:pt idx="4237">
                  <c:v>252.72678089526136</c:v>
                </c:pt>
                <c:pt idx="4238">
                  <c:v>252.66989035431496</c:v>
                </c:pt>
                <c:pt idx="4239">
                  <c:v>252.61268958617578</c:v>
                </c:pt>
                <c:pt idx="4240">
                  <c:v>252.55518824847439</c:v>
                </c:pt>
                <c:pt idx="4241">
                  <c:v>252.49739594390314</c:v>
                </c:pt>
                <c:pt idx="4242">
                  <c:v>252.43932222135504</c:v>
                </c:pt>
                <c:pt idx="4243">
                  <c:v>252.38087468316502</c:v>
                </c:pt>
                <c:pt idx="4244">
                  <c:v>252.32195684158236</c:v>
                </c:pt>
                <c:pt idx="4245">
                  <c:v>252.2625720708831</c:v>
                </c:pt>
                <c:pt idx="4246">
                  <c:v>252.20272373882688</c:v>
                </c:pt>
                <c:pt idx="4247">
                  <c:v>252.14239558602304</c:v>
                </c:pt>
                <c:pt idx="4248">
                  <c:v>252.08157060586268</c:v>
                </c:pt>
                <c:pt idx="4249">
                  <c:v>252.02025103646051</c:v>
                </c:pt>
                <c:pt idx="4250">
                  <c:v>251.95843910930378</c:v>
                </c:pt>
                <c:pt idx="4251">
                  <c:v>251.89613705298348</c:v>
                </c:pt>
                <c:pt idx="4252">
                  <c:v>251.83334708924906</c:v>
                </c:pt>
                <c:pt idx="4253">
                  <c:v>251.7702372936962</c:v>
                </c:pt>
                <c:pt idx="4254">
                  <c:v>251.7074877398417</c:v>
                </c:pt>
                <c:pt idx="4255">
                  <c:v>251.64550640624503</c:v>
                </c:pt>
                <c:pt idx="4256">
                  <c:v>251.58432662574992</c:v>
                </c:pt>
                <c:pt idx="4257">
                  <c:v>251.52398102887639</c:v>
                </c:pt>
                <c:pt idx="4258">
                  <c:v>251.46444970081458</c:v>
                </c:pt>
                <c:pt idx="4259">
                  <c:v>251.40555373028798</c:v>
                </c:pt>
                <c:pt idx="4260">
                  <c:v>251.34716000992876</c:v>
                </c:pt>
                <c:pt idx="4261">
                  <c:v>251.28928943856599</c:v>
                </c:pt>
                <c:pt idx="4262">
                  <c:v>251.23196258195475</c:v>
                </c:pt>
                <c:pt idx="4263">
                  <c:v>251.17543034606609</c:v>
                </c:pt>
                <c:pt idx="4264">
                  <c:v>251.1199494696389</c:v>
                </c:pt>
                <c:pt idx="4265">
                  <c:v>251.06561199565229</c:v>
                </c:pt>
                <c:pt idx="4266">
                  <c:v>251.01256560996811</c:v>
                </c:pt>
                <c:pt idx="4267">
                  <c:v>250.9608957271852</c:v>
                </c:pt>
                <c:pt idx="4268">
                  <c:v>250.91063265080979</c:v>
                </c:pt>
                <c:pt idx="4269">
                  <c:v>250.86174074975207</c:v>
                </c:pt>
                <c:pt idx="4270">
                  <c:v>250.81346136951618</c:v>
                </c:pt>
                <c:pt idx="4271">
                  <c:v>250.76522314250849</c:v>
                </c:pt>
                <c:pt idx="4272">
                  <c:v>250.71706859495225</c:v>
                </c:pt>
                <c:pt idx="4273">
                  <c:v>250.66900306042845</c:v>
                </c:pt>
                <c:pt idx="4274">
                  <c:v>250.62103183899981</c:v>
                </c:pt>
                <c:pt idx="4275">
                  <c:v>250.57316018350974</c:v>
                </c:pt>
                <c:pt idx="4276">
                  <c:v>250.52539331436364</c:v>
                </c:pt>
                <c:pt idx="4277">
                  <c:v>250.47765897231551</c:v>
                </c:pt>
                <c:pt idx="4278">
                  <c:v>250.42988333422826</c:v>
                </c:pt>
                <c:pt idx="4279">
                  <c:v>250.3820692470097</c:v>
                </c:pt>
                <c:pt idx="4280">
                  <c:v>250.3342195506072</c:v>
                </c:pt>
                <c:pt idx="4281">
                  <c:v>250.28633707338361</c:v>
                </c:pt>
                <c:pt idx="4282">
                  <c:v>250.23842463687691</c:v>
                </c:pt>
                <c:pt idx="4283">
                  <c:v>250.1905149380425</c:v>
                </c:pt>
                <c:pt idx="4284">
                  <c:v>250.14264121337149</c:v>
                </c:pt>
                <c:pt idx="4285">
                  <c:v>250.09480706855697</c:v>
                </c:pt>
                <c:pt idx="4286">
                  <c:v>250.04701609387928</c:v>
                </c:pt>
                <c:pt idx="4287">
                  <c:v>249.99927186430193</c:v>
                </c:pt>
                <c:pt idx="4288">
                  <c:v>249.95157793100606</c:v>
                </c:pt>
                <c:pt idx="4289">
                  <c:v>249.90387640341041</c:v>
                </c:pt>
                <c:pt idx="4290">
                  <c:v>249.85599724561507</c:v>
                </c:pt>
                <c:pt idx="4291">
                  <c:v>249.80794088520054</c:v>
                </c:pt>
                <c:pt idx="4292">
                  <c:v>249.75970775496523</c:v>
                </c:pt>
                <c:pt idx="4293">
                  <c:v>249.71129829117223</c:v>
                </c:pt>
                <c:pt idx="4294">
                  <c:v>249.66271292546929</c:v>
                </c:pt>
                <c:pt idx="4295">
                  <c:v>249.61396259400976</c:v>
                </c:pt>
                <c:pt idx="4296">
                  <c:v>249.56505841392203</c:v>
                </c:pt>
                <c:pt idx="4297">
                  <c:v>249.51600108468287</c:v>
                </c:pt>
                <c:pt idx="4298">
                  <c:v>249.46679130753924</c:v>
                </c:pt>
                <c:pt idx="4299">
                  <c:v>249.41742978043379</c:v>
                </c:pt>
                <c:pt idx="4300">
                  <c:v>249.36791719537487</c:v>
                </c:pt>
                <c:pt idx="4301">
                  <c:v>249.31824347629927</c:v>
                </c:pt>
                <c:pt idx="4302">
                  <c:v>249.26839836755431</c:v>
                </c:pt>
                <c:pt idx="4303">
                  <c:v>249.21838229179119</c:v>
                </c:pt>
                <c:pt idx="4304">
                  <c:v>249.16819567716988</c:v>
                </c:pt>
                <c:pt idx="4305">
                  <c:v>249.11783895550781</c:v>
                </c:pt>
                <c:pt idx="4306">
                  <c:v>249.06731255378145</c:v>
                </c:pt>
                <c:pt idx="4307">
                  <c:v>249.01661689933303</c:v>
                </c:pt>
                <c:pt idx="4308">
                  <c:v>248.96575241256699</c:v>
                </c:pt>
                <c:pt idx="4309">
                  <c:v>248.91471951950604</c:v>
                </c:pt>
                <c:pt idx="4310">
                  <c:v>248.86351865124047</c:v>
                </c:pt>
                <c:pt idx="4311">
                  <c:v>248.81215022787831</c:v>
                </c:pt>
                <c:pt idx="4312">
                  <c:v>248.76061467522845</c:v>
                </c:pt>
                <c:pt idx="4313">
                  <c:v>248.70895765497042</c:v>
                </c:pt>
                <c:pt idx="4314">
                  <c:v>248.65722552998943</c:v>
                </c:pt>
                <c:pt idx="4315">
                  <c:v>248.60541978070032</c:v>
                </c:pt>
                <c:pt idx="4316">
                  <c:v>248.55354187906912</c:v>
                </c:pt>
                <c:pt idx="4317">
                  <c:v>248.50159329954641</c:v>
                </c:pt>
                <c:pt idx="4318">
                  <c:v>248.44957551711005</c:v>
                </c:pt>
                <c:pt idx="4319">
                  <c:v>248.39743214218151</c:v>
                </c:pt>
                <c:pt idx="4320">
                  <c:v>248.34510869617833</c:v>
                </c:pt>
                <c:pt idx="4321">
                  <c:v>248.29263334753065</c:v>
                </c:pt>
                <c:pt idx="4322">
                  <c:v>248.24003188166131</c:v>
                </c:pt>
                <c:pt idx="4323">
                  <c:v>248.18730508053352</c:v>
                </c:pt>
                <c:pt idx="4324">
                  <c:v>248.13445371798437</c:v>
                </c:pt>
                <c:pt idx="4325">
                  <c:v>248.08156139708854</c:v>
                </c:pt>
                <c:pt idx="4326">
                  <c:v>248.02871293081449</c:v>
                </c:pt>
                <c:pt idx="4327">
                  <c:v>247.97591090253448</c:v>
                </c:pt>
                <c:pt idx="4328">
                  <c:v>247.92315788404596</c:v>
                </c:pt>
                <c:pt idx="4329">
                  <c:v>247.87045643413097</c:v>
                </c:pt>
                <c:pt idx="4330">
                  <c:v>247.81780909708553</c:v>
                </c:pt>
                <c:pt idx="4331">
                  <c:v>247.76519725741952</c:v>
                </c:pt>
                <c:pt idx="4332">
                  <c:v>247.71260272388093</c:v>
                </c:pt>
                <c:pt idx="4333">
                  <c:v>247.66003488081458</c:v>
                </c:pt>
                <c:pt idx="4334">
                  <c:v>247.60750247318686</c:v>
                </c:pt>
                <c:pt idx="4335">
                  <c:v>247.55500771210944</c:v>
                </c:pt>
                <c:pt idx="4336">
                  <c:v>247.50255279743752</c:v>
                </c:pt>
                <c:pt idx="4337">
                  <c:v>247.45013991773186</c:v>
                </c:pt>
                <c:pt idx="4338">
                  <c:v>247.39780541814963</c:v>
                </c:pt>
                <c:pt idx="4339">
                  <c:v>247.34554920002148</c:v>
                </c:pt>
                <c:pt idx="4340">
                  <c:v>247.29334570532762</c:v>
                </c:pt>
                <c:pt idx="4341">
                  <c:v>247.24119711615413</c:v>
                </c:pt>
                <c:pt idx="4342">
                  <c:v>247.18910561114427</c:v>
                </c:pt>
                <c:pt idx="4343">
                  <c:v>247.13707336559557</c:v>
                </c:pt>
                <c:pt idx="4344">
                  <c:v>247.08510254019882</c:v>
                </c:pt>
                <c:pt idx="4345">
                  <c:v>247.03342313279487</c:v>
                </c:pt>
                <c:pt idx="4346">
                  <c:v>246.98226795010541</c:v>
                </c:pt>
                <c:pt idx="4347">
                  <c:v>246.9316327366522</c:v>
                </c:pt>
                <c:pt idx="4348">
                  <c:v>246.88152348953972</c:v>
                </c:pt>
                <c:pt idx="4349">
                  <c:v>246.83193689328581</c:v>
                </c:pt>
                <c:pt idx="4350">
                  <c:v>246.78288276233428</c:v>
                </c:pt>
                <c:pt idx="4351">
                  <c:v>246.73420466523166</c:v>
                </c:pt>
                <c:pt idx="4352">
                  <c:v>246.68572257222851</c:v>
                </c:pt>
                <c:pt idx="4353">
                  <c:v>246.63743661707773</c:v>
                </c:pt>
                <c:pt idx="4354">
                  <c:v>246.58935140429543</c:v>
                </c:pt>
                <c:pt idx="4355">
                  <c:v>246.54147154874059</c:v>
                </c:pt>
                <c:pt idx="4356">
                  <c:v>246.49380138852501</c:v>
                </c:pt>
                <c:pt idx="4357">
                  <c:v>246.44634497150679</c:v>
                </c:pt>
                <c:pt idx="4358">
                  <c:v>246.39910397091865</c:v>
                </c:pt>
                <c:pt idx="4359">
                  <c:v>246.35279425876109</c:v>
                </c:pt>
                <c:pt idx="4360">
                  <c:v>246.30815060924311</c:v>
                </c:pt>
                <c:pt idx="4361">
                  <c:v>246.26519575212083</c:v>
                </c:pt>
                <c:pt idx="4362">
                  <c:v>246.22394249039138</c:v>
                </c:pt>
                <c:pt idx="4363">
                  <c:v>246.18440308577826</c:v>
                </c:pt>
                <c:pt idx="4364">
                  <c:v>246.14658926985996</c:v>
                </c:pt>
                <c:pt idx="4365">
                  <c:v>246.10981503372557</c:v>
                </c:pt>
                <c:pt idx="4366">
                  <c:v>246.07338849470369</c:v>
                </c:pt>
                <c:pt idx="4367">
                  <c:v>246.03731214725468</c:v>
                </c:pt>
                <c:pt idx="4368">
                  <c:v>246.0015884450705</c:v>
                </c:pt>
                <c:pt idx="4369">
                  <c:v>245.96621981225434</c:v>
                </c:pt>
                <c:pt idx="4370">
                  <c:v>245.93120865705637</c:v>
                </c:pt>
                <c:pt idx="4371">
                  <c:v>245.89653372800674</c:v>
                </c:pt>
                <c:pt idx="4372">
                  <c:v>245.86209551764645</c:v>
                </c:pt>
                <c:pt idx="4373">
                  <c:v>245.82769246587145</c:v>
                </c:pt>
                <c:pt idx="4374">
                  <c:v>245.7932029767511</c:v>
                </c:pt>
                <c:pt idx="4375">
                  <c:v>245.75862692539675</c:v>
                </c:pt>
                <c:pt idx="4376">
                  <c:v>245.72396417542902</c:v>
                </c:pt>
                <c:pt idx="4377">
                  <c:v>245.68921459033615</c:v>
                </c:pt>
                <c:pt idx="4378">
                  <c:v>245.65437804577647</c:v>
                </c:pt>
                <c:pt idx="4379">
                  <c:v>245.61945441654302</c:v>
                </c:pt>
                <c:pt idx="4380">
                  <c:v>245.58444356750169</c:v>
                </c:pt>
                <c:pt idx="4381">
                  <c:v>245.54999472371884</c:v>
                </c:pt>
                <c:pt idx="4382">
                  <c:v>245.51684425439953</c:v>
                </c:pt>
                <c:pt idx="4383">
                  <c:v>245.48508178768896</c:v>
                </c:pt>
                <c:pt idx="4384">
                  <c:v>245.45470829086656</c:v>
                </c:pt>
                <c:pt idx="4385">
                  <c:v>245.42567005387593</c:v>
                </c:pt>
                <c:pt idx="4386">
                  <c:v>245.39791876910252</c:v>
                </c:pt>
                <c:pt idx="4387">
                  <c:v>245.3714600184409</c:v>
                </c:pt>
                <c:pt idx="4388">
                  <c:v>245.34629911107095</c:v>
                </c:pt>
                <c:pt idx="4389">
                  <c:v>245.32214914492431</c:v>
                </c:pt>
                <c:pt idx="4390">
                  <c:v>245.29872161408503</c:v>
                </c:pt>
                <c:pt idx="4391">
                  <c:v>245.2760191559467</c:v>
                </c:pt>
                <c:pt idx="4392">
                  <c:v>245.25404431425619</c:v>
                </c:pt>
                <c:pt idx="4393">
                  <c:v>245.23279955414529</c:v>
                </c:pt>
                <c:pt idx="4394">
                  <c:v>245.21229215506884</c:v>
                </c:pt>
                <c:pt idx="4395">
                  <c:v>245.19257339261821</c:v>
                </c:pt>
                <c:pt idx="4396">
                  <c:v>245.17368974513175</c:v>
                </c:pt>
                <c:pt idx="4397">
                  <c:v>245.1556436026309</c:v>
                </c:pt>
                <c:pt idx="4398">
                  <c:v>245.13843723139709</c:v>
                </c:pt>
                <c:pt idx="4399">
                  <c:v>245.12245188143467</c:v>
                </c:pt>
                <c:pt idx="4400">
                  <c:v>245.10806981414558</c:v>
                </c:pt>
                <c:pt idx="4401">
                  <c:v>245.09529444015556</c:v>
                </c:pt>
                <c:pt idx="4402">
                  <c:v>245.08412878706085</c:v>
                </c:pt>
                <c:pt idx="4403">
                  <c:v>245.07457549942802</c:v>
                </c:pt>
                <c:pt idx="4404">
                  <c:v>245.0666368354151</c:v>
                </c:pt>
                <c:pt idx="4405">
                  <c:v>245.06031467352634</c:v>
                </c:pt>
                <c:pt idx="4406">
                  <c:v>245.05560642713442</c:v>
                </c:pt>
                <c:pt idx="4407">
                  <c:v>245.05247235257175</c:v>
                </c:pt>
                <c:pt idx="4408">
                  <c:v>245.05087639588382</c:v>
                </c:pt>
                <c:pt idx="4409">
                  <c:v>245.05040227128342</c:v>
                </c:pt>
                <c:pt idx="4410">
                  <c:v>245.05063342038531</c:v>
                </c:pt>
                <c:pt idx="4411">
                  <c:v>245.05156982194089</c:v>
                </c:pt>
                <c:pt idx="4412">
                  <c:v>245.05321137959271</c:v>
                </c:pt>
                <c:pt idx="4413">
                  <c:v>245.05555792187519</c:v>
                </c:pt>
                <c:pt idx="4414">
                  <c:v>245.05860920728762</c:v>
                </c:pt>
                <c:pt idx="4415">
                  <c:v>245.06236492175688</c:v>
                </c:pt>
                <c:pt idx="4416">
                  <c:v>245.0668273495624</c:v>
                </c:pt>
                <c:pt idx="4417">
                  <c:v>245.07202277419546</c:v>
                </c:pt>
                <c:pt idx="4418">
                  <c:v>245.07797469811231</c:v>
                </c:pt>
                <c:pt idx="4419">
                  <c:v>245.08468245821646</c:v>
                </c:pt>
                <c:pt idx="4420">
                  <c:v>245.09214531753173</c:v>
                </c:pt>
                <c:pt idx="4421">
                  <c:v>245.10036245169093</c:v>
                </c:pt>
                <c:pt idx="4422">
                  <c:v>245.10933294556861</c:v>
                </c:pt>
                <c:pt idx="4423">
                  <c:v>245.1189865917591</c:v>
                </c:pt>
                <c:pt idx="4424">
                  <c:v>245.12925324028731</c:v>
                </c:pt>
                <c:pt idx="4425">
                  <c:v>245.14013196259188</c:v>
                </c:pt>
                <c:pt idx="4426">
                  <c:v>245.15162177066816</c:v>
                </c:pt>
                <c:pt idx="4427">
                  <c:v>245.16372161707739</c:v>
                </c:pt>
                <c:pt idx="4428">
                  <c:v>245.17642830208601</c:v>
                </c:pt>
                <c:pt idx="4429">
                  <c:v>245.18971968472863</c:v>
                </c:pt>
                <c:pt idx="4430">
                  <c:v>245.20357572346524</c:v>
                </c:pt>
                <c:pt idx="4431">
                  <c:v>245.21799523875754</c:v>
                </c:pt>
                <c:pt idx="4432">
                  <c:v>245.232977008256</c:v>
                </c:pt>
                <c:pt idx="4433">
                  <c:v>245.24851976175489</c:v>
                </c:pt>
                <c:pt idx="4434">
                  <c:v>245.26416208503798</c:v>
                </c:pt>
                <c:pt idx="4435">
                  <c:v>245.27965294970417</c:v>
                </c:pt>
                <c:pt idx="4436">
                  <c:v>245.29499268101526</c:v>
                </c:pt>
                <c:pt idx="4437">
                  <c:v>245.31018159464975</c:v>
                </c:pt>
                <c:pt idx="4438">
                  <c:v>245.32522000673583</c:v>
                </c:pt>
                <c:pt idx="4439">
                  <c:v>245.34010823383895</c:v>
                </c:pt>
                <c:pt idx="4440">
                  <c:v>245.35484797116675</c:v>
                </c:pt>
                <c:pt idx="4441">
                  <c:v>245.36945339172721</c:v>
                </c:pt>
                <c:pt idx="4442">
                  <c:v>245.38393724004879</c:v>
                </c:pt>
                <c:pt idx="4443">
                  <c:v>245.3982997581914</c:v>
                </c:pt>
                <c:pt idx="4444">
                  <c:v>245.41254118885266</c:v>
                </c:pt>
                <c:pt idx="4445">
                  <c:v>245.42666177120964</c:v>
                </c:pt>
                <c:pt idx="4446">
                  <c:v>245.44066174175444</c:v>
                </c:pt>
                <c:pt idx="4447">
                  <c:v>245.45454133429695</c:v>
                </c:pt>
                <c:pt idx="4448">
                  <c:v>245.46830077913987</c:v>
                </c:pt>
                <c:pt idx="4449">
                  <c:v>245.48194030722146</c:v>
                </c:pt>
                <c:pt idx="4450">
                  <c:v>245.49546014762663</c:v>
                </c:pt>
                <c:pt idx="4451">
                  <c:v>245.50886052758631</c:v>
                </c:pt>
                <c:pt idx="4452">
                  <c:v>245.5221438772254</c:v>
                </c:pt>
                <c:pt idx="4453">
                  <c:v>245.53533241940653</c:v>
                </c:pt>
                <c:pt idx="4454">
                  <c:v>245.54761458905082</c:v>
                </c:pt>
                <c:pt idx="4455">
                  <c:v>245.55836704919426</c:v>
                </c:pt>
                <c:pt idx="4456">
                  <c:v>245.56759231427588</c:v>
                </c:pt>
                <c:pt idx="4457">
                  <c:v>245.57529253575515</c:v>
                </c:pt>
                <c:pt idx="4458">
                  <c:v>245.58146951035894</c:v>
                </c:pt>
                <c:pt idx="4459">
                  <c:v>245.58612468995364</c:v>
                </c:pt>
                <c:pt idx="4460">
                  <c:v>245.5892591634302</c:v>
                </c:pt>
                <c:pt idx="4461">
                  <c:v>245.59087365753572</c:v>
                </c:pt>
                <c:pt idx="4462">
                  <c:v>245.59096978924504</c:v>
                </c:pt>
                <c:pt idx="4463">
                  <c:v>245.58920675909204</c:v>
                </c:pt>
                <c:pt idx="4464">
                  <c:v>245.58528308753876</c:v>
                </c:pt>
                <c:pt idx="4465">
                  <c:v>245.57919746974088</c:v>
                </c:pt>
                <c:pt idx="4466">
                  <c:v>245.57094788240238</c:v>
                </c:pt>
                <c:pt idx="4467">
                  <c:v>245.56053158377688</c:v>
                </c:pt>
                <c:pt idx="4468">
                  <c:v>245.5479451136666</c:v>
                </c:pt>
                <c:pt idx="4469">
                  <c:v>245.53328043951404</c:v>
                </c:pt>
                <c:pt idx="4470">
                  <c:v>245.51769132071098</c:v>
                </c:pt>
                <c:pt idx="4471">
                  <c:v>245.50208981070949</c:v>
                </c:pt>
                <c:pt idx="4472">
                  <c:v>245.48647590950947</c:v>
                </c:pt>
                <c:pt idx="4473">
                  <c:v>245.47084961711118</c:v>
                </c:pt>
                <c:pt idx="4474">
                  <c:v>245.45521093351437</c:v>
                </c:pt>
                <c:pt idx="4475">
                  <c:v>245.43955985871924</c:v>
                </c:pt>
                <c:pt idx="4476">
                  <c:v>245.42389639272562</c:v>
                </c:pt>
                <c:pt idx="4477">
                  <c:v>245.4082205355337</c:v>
                </c:pt>
                <c:pt idx="4478">
                  <c:v>245.39253228714335</c:v>
                </c:pt>
                <c:pt idx="4479">
                  <c:v>245.37683164755452</c:v>
                </c:pt>
                <c:pt idx="4480">
                  <c:v>245.36111861676738</c:v>
                </c:pt>
                <c:pt idx="4481">
                  <c:v>245.34539319478174</c:v>
                </c:pt>
                <c:pt idx="4482">
                  <c:v>245.32965538159777</c:v>
                </c:pt>
                <c:pt idx="4483">
                  <c:v>245.31391004465871</c:v>
                </c:pt>
                <c:pt idx="4484">
                  <c:v>245.29820591140844</c:v>
                </c:pt>
                <c:pt idx="4485">
                  <c:v>245.28254519630005</c:v>
                </c:pt>
                <c:pt idx="4486">
                  <c:v>245.26693081825829</c:v>
                </c:pt>
                <c:pt idx="4487">
                  <c:v>245.2513908146982</c:v>
                </c:pt>
                <c:pt idx="4488">
                  <c:v>245.23595051945512</c:v>
                </c:pt>
                <c:pt idx="4489">
                  <c:v>245.22061018886677</c:v>
                </c:pt>
                <c:pt idx="4490">
                  <c:v>245.20552108981562</c:v>
                </c:pt>
                <c:pt idx="4491">
                  <c:v>245.19068381093209</c:v>
                </c:pt>
                <c:pt idx="4492">
                  <c:v>245.17609893145271</c:v>
                </c:pt>
                <c:pt idx="4493">
                  <c:v>245.1617670187008</c:v>
                </c:pt>
                <c:pt idx="4494">
                  <c:v>245.14768862976277</c:v>
                </c:pt>
                <c:pt idx="4495">
                  <c:v>245.13386431148868</c:v>
                </c:pt>
                <c:pt idx="4496">
                  <c:v>245.12029459543703</c:v>
                </c:pt>
                <c:pt idx="4497">
                  <c:v>245.10698000713154</c:v>
                </c:pt>
                <c:pt idx="4498">
                  <c:v>245.09392556741321</c:v>
                </c:pt>
                <c:pt idx="4499">
                  <c:v>245.08117680926605</c:v>
                </c:pt>
                <c:pt idx="4500">
                  <c:v>245.0687748568352</c:v>
                </c:pt>
                <c:pt idx="4501">
                  <c:v>245.05672035416791</c:v>
                </c:pt>
                <c:pt idx="4502">
                  <c:v>245.04501393030358</c:v>
                </c:pt>
                <c:pt idx="4503">
                  <c:v>245.03365619166888</c:v>
                </c:pt>
                <c:pt idx="4504">
                  <c:v>245.02264772206479</c:v>
                </c:pt>
                <c:pt idx="4505">
                  <c:v>245.01198909112611</c:v>
                </c:pt>
                <c:pt idx="4506">
                  <c:v>245.0016808534848</c:v>
                </c:pt>
                <c:pt idx="4507">
                  <c:v>244.9917235419959</c:v>
                </c:pt>
                <c:pt idx="4508">
                  <c:v>244.98211385010339</c:v>
                </c:pt>
                <c:pt idx="4509">
                  <c:v>244.9728140855556</c:v>
                </c:pt>
                <c:pt idx="4510">
                  <c:v>244.96379029299055</c:v>
                </c:pt>
                <c:pt idx="4511">
                  <c:v>244.95504283738106</c:v>
                </c:pt>
                <c:pt idx="4512">
                  <c:v>244.94657206979542</c:v>
                </c:pt>
                <c:pt idx="4513">
                  <c:v>244.93837833419158</c:v>
                </c:pt>
                <c:pt idx="4514">
                  <c:v>244.93046196572573</c:v>
                </c:pt>
                <c:pt idx="4515">
                  <c:v>244.92282328565275</c:v>
                </c:pt>
                <c:pt idx="4516">
                  <c:v>244.91546260217206</c:v>
                </c:pt>
                <c:pt idx="4517">
                  <c:v>244.90838021212778</c:v>
                </c:pt>
                <c:pt idx="4518">
                  <c:v>244.9015763993051</c:v>
                </c:pt>
                <c:pt idx="4519">
                  <c:v>244.89505143868655</c:v>
                </c:pt>
                <c:pt idx="4520">
                  <c:v>244.88880943295746</c:v>
                </c:pt>
                <c:pt idx="4521">
                  <c:v>244.88288898632146</c:v>
                </c:pt>
                <c:pt idx="4522">
                  <c:v>244.87732489479004</c:v>
                </c:pt>
                <c:pt idx="4523">
                  <c:v>244.87211744337876</c:v>
                </c:pt>
                <c:pt idx="4524">
                  <c:v>244.86726690297428</c:v>
                </c:pt>
                <c:pt idx="4525">
                  <c:v>244.86277352436849</c:v>
                </c:pt>
                <c:pt idx="4526">
                  <c:v>244.85863753484239</c:v>
                </c:pt>
                <c:pt idx="4527">
                  <c:v>244.85485914584257</c:v>
                </c:pt>
                <c:pt idx="4528">
                  <c:v>244.85143855127578</c:v>
                </c:pt>
                <c:pt idx="4529">
                  <c:v>244.84837592665707</c:v>
                </c:pt>
                <c:pt idx="4530">
                  <c:v>244.84566631004978</c:v>
                </c:pt>
                <c:pt idx="4531">
                  <c:v>244.84325860960547</c:v>
                </c:pt>
                <c:pt idx="4532">
                  <c:v>244.84110595982042</c:v>
                </c:pt>
                <c:pt idx="4533">
                  <c:v>244.83919990090723</c:v>
                </c:pt>
                <c:pt idx="4534">
                  <c:v>244.83753281257816</c:v>
                </c:pt>
                <c:pt idx="4535">
                  <c:v>244.83610474669567</c:v>
                </c:pt>
                <c:pt idx="4536">
                  <c:v>244.83491575207134</c:v>
                </c:pt>
                <c:pt idx="4537">
                  <c:v>244.83396587532278</c:v>
                </c:pt>
                <c:pt idx="4538">
                  <c:v>244.83321584992004</c:v>
                </c:pt>
                <c:pt idx="4539">
                  <c:v>244.8326366536279</c:v>
                </c:pt>
                <c:pt idx="4540">
                  <c:v>244.83222830143913</c:v>
                </c:pt>
                <c:pt idx="4541">
                  <c:v>244.83199080332142</c:v>
                </c:pt>
                <c:pt idx="4542">
                  <c:v>244.83192672969585</c:v>
                </c:pt>
                <c:pt idx="4543">
                  <c:v>244.8320617068766</c:v>
                </c:pt>
                <c:pt idx="4544">
                  <c:v>244.83241879673074</c:v>
                </c:pt>
                <c:pt idx="4545">
                  <c:v>244.83299799134383</c:v>
                </c:pt>
                <c:pt idx="4546">
                  <c:v>244.83379927233591</c:v>
                </c:pt>
                <c:pt idx="4547">
                  <c:v>244.83483441657876</c:v>
                </c:pt>
                <c:pt idx="4548">
                  <c:v>244.83610354065704</c:v>
                </c:pt>
                <c:pt idx="4549">
                  <c:v>244.83761701071879</c:v>
                </c:pt>
                <c:pt idx="4550">
                  <c:v>244.83937042701979</c:v>
                </c:pt>
                <c:pt idx="4551">
                  <c:v>244.84135084286302</c:v>
                </c:pt>
                <c:pt idx="4552">
                  <c:v>244.84357177240889</c:v>
                </c:pt>
                <c:pt idx="4553">
                  <c:v>244.84606169819151</c:v>
                </c:pt>
                <c:pt idx="4554">
                  <c:v>244.84884156085505</c:v>
                </c:pt>
                <c:pt idx="4555">
                  <c:v>244.85190922901401</c:v>
                </c:pt>
                <c:pt idx="4556">
                  <c:v>244.85526286431553</c:v>
                </c:pt>
                <c:pt idx="4557">
                  <c:v>244.85890093851597</c:v>
                </c:pt>
                <c:pt idx="4558">
                  <c:v>244.86282446754461</c:v>
                </c:pt>
                <c:pt idx="4559">
                  <c:v>244.86703809398188</c:v>
                </c:pt>
                <c:pt idx="4560">
                  <c:v>244.87153389121954</c:v>
                </c:pt>
                <c:pt idx="4561">
                  <c:v>244.87630152356923</c:v>
                </c:pt>
                <c:pt idx="4562">
                  <c:v>244.88133995216563</c:v>
                </c:pt>
                <c:pt idx="4563">
                  <c:v>244.88664046135332</c:v>
                </c:pt>
                <c:pt idx="4564">
                  <c:v>244.89219518153882</c:v>
                </c:pt>
                <c:pt idx="4565">
                  <c:v>244.89800390878312</c:v>
                </c:pt>
                <c:pt idx="4566">
                  <c:v>244.90406643061513</c:v>
                </c:pt>
                <c:pt idx="4567">
                  <c:v>244.91038252347644</c:v>
                </c:pt>
                <c:pt idx="4568">
                  <c:v>244.91695195868033</c:v>
                </c:pt>
                <c:pt idx="4569">
                  <c:v>244.92377449474947</c:v>
                </c:pt>
                <c:pt idx="4570">
                  <c:v>244.93084987742139</c:v>
                </c:pt>
                <c:pt idx="4571">
                  <c:v>244.93820264775496</c:v>
                </c:pt>
                <c:pt idx="4572">
                  <c:v>244.94585406217044</c:v>
                </c:pt>
                <c:pt idx="4573">
                  <c:v>244.95380378868325</c:v>
                </c:pt>
                <c:pt idx="4574">
                  <c:v>244.96205148050279</c:v>
                </c:pt>
                <c:pt idx="4575">
                  <c:v>244.97059677943105</c:v>
                </c:pt>
                <c:pt idx="4576">
                  <c:v>244.97943931670693</c:v>
                </c:pt>
                <c:pt idx="4577">
                  <c:v>244.98857870621734</c:v>
                </c:pt>
                <c:pt idx="4578">
                  <c:v>244.99801454704917</c:v>
                </c:pt>
                <c:pt idx="4579">
                  <c:v>245.00774642688162</c:v>
                </c:pt>
                <c:pt idx="4580">
                  <c:v>245.0177933920811</c:v>
                </c:pt>
                <c:pt idx="4581">
                  <c:v>245.02834962013259</c:v>
                </c:pt>
                <c:pt idx="4582">
                  <c:v>245.03958940798168</c:v>
                </c:pt>
                <c:pt idx="4583">
                  <c:v>245.05151162734694</c:v>
                </c:pt>
                <c:pt idx="4584">
                  <c:v>245.06412122673277</c:v>
                </c:pt>
                <c:pt idx="4585">
                  <c:v>245.07747832788129</c:v>
                </c:pt>
                <c:pt idx="4586">
                  <c:v>245.0916366800279</c:v>
                </c:pt>
                <c:pt idx="4587">
                  <c:v>245.10659460482688</c:v>
                </c:pt>
                <c:pt idx="4588">
                  <c:v>245.12235032025677</c:v>
                </c:pt>
                <c:pt idx="4589">
                  <c:v>245.13890195075203</c:v>
                </c:pt>
                <c:pt idx="4590">
                  <c:v>245.1564510558423</c:v>
                </c:pt>
                <c:pt idx="4591">
                  <c:v>245.17470514768726</c:v>
                </c:pt>
                <c:pt idx="4592">
                  <c:v>245.19326605621819</c:v>
                </c:pt>
                <c:pt idx="4593">
                  <c:v>245.21222934310481</c:v>
                </c:pt>
                <c:pt idx="4594">
                  <c:v>245.2315889427428</c:v>
                </c:pt>
                <c:pt idx="4595">
                  <c:v>245.25129482891685</c:v>
                </c:pt>
                <c:pt idx="4596">
                  <c:v>245.27130202820325</c:v>
                </c:pt>
                <c:pt idx="4597">
                  <c:v>245.291609584844</c:v>
                </c:pt>
                <c:pt idx="4598">
                  <c:v>245.31221653193288</c:v>
                </c:pt>
                <c:pt idx="4599">
                  <c:v>245.33311105123374</c:v>
                </c:pt>
                <c:pt idx="4600">
                  <c:v>245.35418391173835</c:v>
                </c:pt>
                <c:pt idx="4601">
                  <c:v>245.37533714382448</c:v>
                </c:pt>
                <c:pt idx="4602">
                  <c:v>245.39657042068555</c:v>
                </c:pt>
                <c:pt idx="4603">
                  <c:v>245.41788341392913</c:v>
                </c:pt>
                <c:pt idx="4604">
                  <c:v>245.4392757968933</c:v>
                </c:pt>
                <c:pt idx="4605">
                  <c:v>245.46074723800297</c:v>
                </c:pt>
                <c:pt idx="4606">
                  <c:v>245.4822997465325</c:v>
                </c:pt>
                <c:pt idx="4607">
                  <c:v>245.50394151790337</c:v>
                </c:pt>
                <c:pt idx="4608">
                  <c:v>245.525708094865</c:v>
                </c:pt>
                <c:pt idx="4609">
                  <c:v>245.54759898288819</c:v>
                </c:pt>
                <c:pt idx="4610">
                  <c:v>245.5696136840661</c:v>
                </c:pt>
                <c:pt idx="4611">
                  <c:v>245.59175169711315</c:v>
                </c:pt>
                <c:pt idx="4612">
                  <c:v>245.61398128208324</c:v>
                </c:pt>
                <c:pt idx="4613">
                  <c:v>245.63630696762311</c:v>
                </c:pt>
                <c:pt idx="4614">
                  <c:v>245.6587381716032</c:v>
                </c:pt>
                <c:pt idx="4615">
                  <c:v>245.68126788902896</c:v>
                </c:pt>
                <c:pt idx="4616">
                  <c:v>245.70388327664077</c:v>
                </c:pt>
                <c:pt idx="4617">
                  <c:v>245.72657277216132</c:v>
                </c:pt>
                <c:pt idx="4618">
                  <c:v>245.74931439746746</c:v>
                </c:pt>
                <c:pt idx="4619">
                  <c:v>245.7720931949068</c:v>
                </c:pt>
                <c:pt idx="4620">
                  <c:v>245.7949138148341</c:v>
                </c:pt>
                <c:pt idx="4621">
                  <c:v>245.81775162017493</c:v>
                </c:pt>
                <c:pt idx="4622">
                  <c:v>245.84057558442072</c:v>
                </c:pt>
                <c:pt idx="4623">
                  <c:v>245.86340593616444</c:v>
                </c:pt>
                <c:pt idx="4624">
                  <c:v>245.88626281991475</c:v>
                </c:pt>
                <c:pt idx="4625">
                  <c:v>245.90913066549774</c:v>
                </c:pt>
                <c:pt idx="4626">
                  <c:v>245.93201336601976</c:v>
                </c:pt>
                <c:pt idx="4627">
                  <c:v>245.95496243664974</c:v>
                </c:pt>
                <c:pt idx="4628">
                  <c:v>245.97797954684305</c:v>
                </c:pt>
                <c:pt idx="4629">
                  <c:v>246.00108447398435</c:v>
                </c:pt>
                <c:pt idx="4630">
                  <c:v>246.02429488384485</c:v>
                </c:pt>
                <c:pt idx="4631">
                  <c:v>246.04761027850202</c:v>
                </c:pt>
                <c:pt idx="4632">
                  <c:v>246.07103015391152</c:v>
                </c:pt>
                <c:pt idx="4633">
                  <c:v>246.09455399992788</c:v>
                </c:pt>
                <c:pt idx="4634">
                  <c:v>246.11814929836777</c:v>
                </c:pt>
                <c:pt idx="4635">
                  <c:v>246.14181566008443</c:v>
                </c:pt>
                <c:pt idx="4636">
                  <c:v>246.1655526910655</c:v>
                </c:pt>
                <c:pt idx="4637">
                  <c:v>246.18936000839705</c:v>
                </c:pt>
                <c:pt idx="4638">
                  <c:v>246.21323721788863</c:v>
                </c:pt>
                <c:pt idx="4639">
                  <c:v>246.23718391413612</c:v>
                </c:pt>
                <c:pt idx="4640">
                  <c:v>246.26119837916406</c:v>
                </c:pt>
                <c:pt idx="4641">
                  <c:v>246.2852670032853</c:v>
                </c:pt>
                <c:pt idx="4642">
                  <c:v>246.30937479176288</c:v>
                </c:pt>
                <c:pt idx="4643">
                  <c:v>246.33350762432872</c:v>
                </c:pt>
                <c:pt idx="4644">
                  <c:v>246.35765421142403</c:v>
                </c:pt>
                <c:pt idx="4645">
                  <c:v>246.38181436012059</c:v>
                </c:pt>
                <c:pt idx="4646">
                  <c:v>246.40598788505071</c:v>
                </c:pt>
                <c:pt idx="4647">
                  <c:v>246.43017460048736</c:v>
                </c:pt>
                <c:pt idx="4648">
                  <c:v>246.45437432113027</c:v>
                </c:pt>
                <c:pt idx="4649">
                  <c:v>246.47858686602274</c:v>
                </c:pt>
                <c:pt idx="4650">
                  <c:v>246.50281008751958</c:v>
                </c:pt>
                <c:pt idx="4651">
                  <c:v>246.52703402841306</c:v>
                </c:pt>
                <c:pt idx="4652">
                  <c:v>246.55124864908473</c:v>
                </c:pt>
                <c:pt idx="4653">
                  <c:v>246.57543304839058</c:v>
                </c:pt>
                <c:pt idx="4654">
                  <c:v>246.59956851701429</c:v>
                </c:pt>
                <c:pt idx="4655">
                  <c:v>246.62365511016392</c:v>
                </c:pt>
                <c:pt idx="4656">
                  <c:v>246.64769289237998</c:v>
                </c:pt>
                <c:pt idx="4657">
                  <c:v>246.67168193669613</c:v>
                </c:pt>
                <c:pt idx="4658">
                  <c:v>246.69562230753436</c:v>
                </c:pt>
                <c:pt idx="4659">
                  <c:v>246.71951406695368</c:v>
                </c:pt>
                <c:pt idx="4660">
                  <c:v>246.74335727930224</c:v>
                </c:pt>
                <c:pt idx="4661">
                  <c:v>246.76715201120123</c:v>
                </c:pt>
                <c:pt idx="4662">
                  <c:v>246.79089716884573</c:v>
                </c:pt>
                <c:pt idx="4663">
                  <c:v>246.81458128059489</c:v>
                </c:pt>
                <c:pt idx="4664">
                  <c:v>246.83815567320374</c:v>
                </c:pt>
                <c:pt idx="4665">
                  <c:v>246.86162066020418</c:v>
                </c:pt>
                <c:pt idx="4666">
                  <c:v>246.8849765602489</c:v>
                </c:pt>
                <c:pt idx="4667">
                  <c:v>246.9082236963045</c:v>
                </c:pt>
                <c:pt idx="4668">
                  <c:v>246.93136544604826</c:v>
                </c:pt>
                <c:pt idx="4669">
                  <c:v>246.954417371852</c:v>
                </c:pt>
                <c:pt idx="4670">
                  <c:v>246.97739190404425</c:v>
                </c:pt>
                <c:pt idx="4671">
                  <c:v>247.00028923109682</c:v>
                </c:pt>
                <c:pt idx="4672">
                  <c:v>247.02310953578592</c:v>
                </c:pt>
                <c:pt idx="4673">
                  <c:v>247.04585300585438</c:v>
                </c:pt>
                <c:pt idx="4674">
                  <c:v>247.06851983397465</c:v>
                </c:pt>
                <c:pt idx="4675">
                  <c:v>247.09111020787353</c:v>
                </c:pt>
                <c:pt idx="4676">
                  <c:v>247.11362431414278</c:v>
                </c:pt>
                <c:pt idx="4677">
                  <c:v>247.13606233824399</c:v>
                </c:pt>
                <c:pt idx="4678">
                  <c:v>247.15842144729737</c:v>
                </c:pt>
                <c:pt idx="4679">
                  <c:v>247.18068678716077</c:v>
                </c:pt>
                <c:pt idx="4680">
                  <c:v>247.20284659048272</c:v>
                </c:pt>
                <c:pt idx="4681">
                  <c:v>247.22490116517559</c:v>
                </c:pt>
                <c:pt idx="4682">
                  <c:v>247.24685081735529</c:v>
                </c:pt>
                <c:pt idx="4683">
                  <c:v>247.26869147930697</c:v>
                </c:pt>
                <c:pt idx="4684">
                  <c:v>247.29037986059726</c:v>
                </c:pt>
                <c:pt idx="4685">
                  <c:v>247.31191459686636</c:v>
                </c:pt>
                <c:pt idx="4686">
                  <c:v>247.33329784503459</c:v>
                </c:pt>
                <c:pt idx="4687">
                  <c:v>247.35452596148619</c:v>
                </c:pt>
                <c:pt idx="4688">
                  <c:v>247.37559366552441</c:v>
                </c:pt>
                <c:pt idx="4689">
                  <c:v>247.39650147672293</c:v>
                </c:pt>
                <c:pt idx="4690">
                  <c:v>247.41724992547987</c:v>
                </c:pt>
                <c:pt idx="4691">
                  <c:v>247.4378395292218</c:v>
                </c:pt>
                <c:pt idx="4692">
                  <c:v>247.45827079468651</c:v>
                </c:pt>
                <c:pt idx="4693">
                  <c:v>247.47854423348531</c:v>
                </c:pt>
                <c:pt idx="4694">
                  <c:v>247.49866035393441</c:v>
                </c:pt>
                <c:pt idx="4695">
                  <c:v>247.51861966694966</c:v>
                </c:pt>
                <c:pt idx="4696">
                  <c:v>247.53842267644163</c:v>
                </c:pt>
                <c:pt idx="4697">
                  <c:v>247.55810254920303</c:v>
                </c:pt>
                <c:pt idx="4698">
                  <c:v>247.57765573900676</c:v>
                </c:pt>
                <c:pt idx="4699">
                  <c:v>247.59704352510988</c:v>
                </c:pt>
                <c:pt idx="4700">
                  <c:v>247.61623128788156</c:v>
                </c:pt>
                <c:pt idx="4701">
                  <c:v>247.63521968182226</c:v>
                </c:pt>
                <c:pt idx="4702">
                  <c:v>247.6540093532391</c:v>
                </c:pt>
                <c:pt idx="4703">
                  <c:v>247.67260094536613</c:v>
                </c:pt>
                <c:pt idx="4704">
                  <c:v>247.69099509834683</c:v>
                </c:pt>
                <c:pt idx="4705">
                  <c:v>247.70919244339356</c:v>
                </c:pt>
                <c:pt idx="4706">
                  <c:v>247.72719360280468</c:v>
                </c:pt>
                <c:pt idx="4707">
                  <c:v>247.74499919579154</c:v>
                </c:pt>
                <c:pt idx="4708">
                  <c:v>247.76261310396322</c:v>
                </c:pt>
                <c:pt idx="4709">
                  <c:v>247.78006852466771</c:v>
                </c:pt>
                <c:pt idx="4710">
                  <c:v>247.7973952421849</c:v>
                </c:pt>
                <c:pt idx="4711">
                  <c:v>247.81459363148457</c:v>
                </c:pt>
                <c:pt idx="4712">
                  <c:v>247.83166406735313</c:v>
                </c:pt>
                <c:pt idx="4713">
                  <c:v>247.84860691861192</c:v>
                </c:pt>
                <c:pt idx="4714">
                  <c:v>247.86542254957843</c:v>
                </c:pt>
                <c:pt idx="4715">
                  <c:v>247.88211132511566</c:v>
                </c:pt>
                <c:pt idx="4716">
                  <c:v>247.89868398930383</c:v>
                </c:pt>
                <c:pt idx="4717">
                  <c:v>247.91519272738611</c:v>
                </c:pt>
                <c:pt idx="4718">
                  <c:v>247.9316472578335</c:v>
                </c:pt>
                <c:pt idx="4719">
                  <c:v>247.94804769515173</c:v>
                </c:pt>
                <c:pt idx="4720">
                  <c:v>247.96438807377632</c:v>
                </c:pt>
                <c:pt idx="4721">
                  <c:v>247.98060777307251</c:v>
                </c:pt>
                <c:pt idx="4722">
                  <c:v>247.99705593314212</c:v>
                </c:pt>
                <c:pt idx="4723">
                  <c:v>248.01429587111835</c:v>
                </c:pt>
                <c:pt idx="4724">
                  <c:v>248.03194364062273</c:v>
                </c:pt>
                <c:pt idx="4725">
                  <c:v>248.04945626605189</c:v>
                </c:pt>
                <c:pt idx="4726">
                  <c:v>248.06683415780319</c:v>
                </c:pt>
                <c:pt idx="4727">
                  <c:v>248.08407772928282</c:v>
                </c:pt>
                <c:pt idx="4728">
                  <c:v>248.10118738552936</c:v>
                </c:pt>
                <c:pt idx="4729">
                  <c:v>248.1181635239555</c:v>
                </c:pt>
                <c:pt idx="4730">
                  <c:v>248.13501078793669</c:v>
                </c:pt>
                <c:pt idx="4731">
                  <c:v>248.15177195044495</c:v>
                </c:pt>
                <c:pt idx="4732">
                  <c:v>248.16848534861347</c:v>
                </c:pt>
                <c:pt idx="4733">
                  <c:v>248.18514332122348</c:v>
                </c:pt>
                <c:pt idx="4734">
                  <c:v>248.20170727514335</c:v>
                </c:pt>
                <c:pt idx="4735">
                  <c:v>248.21814653887165</c:v>
                </c:pt>
                <c:pt idx="4736">
                  <c:v>248.23446147781635</c:v>
                </c:pt>
                <c:pt idx="4737">
                  <c:v>248.2506524522336</c:v>
                </c:pt>
                <c:pt idx="4738">
                  <c:v>248.26671982284944</c:v>
                </c:pt>
                <c:pt idx="4739">
                  <c:v>248.28262894745203</c:v>
                </c:pt>
                <c:pt idx="4740">
                  <c:v>248.29838029901822</c:v>
                </c:pt>
                <c:pt idx="4741">
                  <c:v>248.31397434705573</c:v>
                </c:pt>
                <c:pt idx="4742">
                  <c:v>248.3294094625322</c:v>
                </c:pt>
                <c:pt idx="4743">
                  <c:v>248.34466521004072</c:v>
                </c:pt>
                <c:pt idx="4744">
                  <c:v>248.35969547858153</c:v>
                </c:pt>
                <c:pt idx="4745">
                  <c:v>248.37451137147059</c:v>
                </c:pt>
                <c:pt idx="4746">
                  <c:v>248.3891065726161</c:v>
                </c:pt>
                <c:pt idx="4747">
                  <c:v>248.40347826298773</c:v>
                </c:pt>
                <c:pt idx="4748">
                  <c:v>248.41763748808302</c:v>
                </c:pt>
                <c:pt idx="4749">
                  <c:v>248.43157792417094</c:v>
                </c:pt>
                <c:pt idx="4750">
                  <c:v>248.44529673355294</c:v>
                </c:pt>
                <c:pt idx="4751">
                  <c:v>248.45877726350028</c:v>
                </c:pt>
                <c:pt idx="4752">
                  <c:v>248.47202570147323</c:v>
                </c:pt>
                <c:pt idx="4753">
                  <c:v>248.4850247359106</c:v>
                </c:pt>
                <c:pt idx="4754">
                  <c:v>248.49773575479574</c:v>
                </c:pt>
                <c:pt idx="4755">
                  <c:v>248.51018018959263</c:v>
                </c:pt>
                <c:pt idx="4756">
                  <c:v>248.52234772468307</c:v>
                </c:pt>
                <c:pt idx="4757">
                  <c:v>248.53424044355233</c:v>
                </c:pt>
                <c:pt idx="4758">
                  <c:v>248.54586865849802</c:v>
                </c:pt>
                <c:pt idx="4759">
                  <c:v>248.55726733242801</c:v>
                </c:pt>
                <c:pt idx="4760">
                  <c:v>248.56843701933127</c:v>
                </c:pt>
                <c:pt idx="4761">
                  <c:v>248.57937826252027</c:v>
                </c:pt>
                <c:pt idx="4762">
                  <c:v>248.59009227917934</c:v>
                </c:pt>
                <c:pt idx="4763">
                  <c:v>248.60058642845934</c:v>
                </c:pt>
                <c:pt idx="4764">
                  <c:v>248.6108673579462</c:v>
                </c:pt>
                <c:pt idx="4765">
                  <c:v>248.62093553795688</c:v>
                </c:pt>
                <c:pt idx="4766">
                  <c:v>248.63073273608725</c:v>
                </c:pt>
                <c:pt idx="4767">
                  <c:v>248.6402499832746</c:v>
                </c:pt>
                <c:pt idx="4768">
                  <c:v>248.64948785858758</c:v>
                </c:pt>
                <c:pt idx="4769">
                  <c:v>248.65844692169529</c:v>
                </c:pt>
                <c:pt idx="4770">
                  <c:v>248.66712772376616</c:v>
                </c:pt>
                <c:pt idx="4771">
                  <c:v>248.67553080131941</c:v>
                </c:pt>
                <c:pt idx="4772">
                  <c:v>248.68365666942108</c:v>
                </c:pt>
                <c:pt idx="4773">
                  <c:v>248.69150582645506</c:v>
                </c:pt>
                <c:pt idx="4774">
                  <c:v>248.6990753618748</c:v>
                </c:pt>
                <c:pt idx="4775">
                  <c:v>248.70634877400815</c:v>
                </c:pt>
                <c:pt idx="4776">
                  <c:v>248.71331297730836</c:v>
                </c:pt>
                <c:pt idx="4777">
                  <c:v>248.71996845408438</c:v>
                </c:pt>
                <c:pt idx="4778">
                  <c:v>248.72631566688494</c:v>
                </c:pt>
                <c:pt idx="4779">
                  <c:v>248.7323550605276</c:v>
                </c:pt>
                <c:pt idx="4780">
                  <c:v>248.73807148311624</c:v>
                </c:pt>
                <c:pt idx="4781">
                  <c:v>248.74330969974471</c:v>
                </c:pt>
                <c:pt idx="4782">
                  <c:v>248.74793633589206</c:v>
                </c:pt>
                <c:pt idx="4783">
                  <c:v>248.75198247060342</c:v>
                </c:pt>
                <c:pt idx="4784">
                  <c:v>248.75547296657771</c:v>
                </c:pt>
                <c:pt idx="4785">
                  <c:v>248.75840826786006</c:v>
                </c:pt>
                <c:pt idx="4786">
                  <c:v>248.76078874770903</c:v>
                </c:pt>
                <c:pt idx="4787">
                  <c:v>248.76261470657067</c:v>
                </c:pt>
                <c:pt idx="4788">
                  <c:v>248.76388638154032</c:v>
                </c:pt>
                <c:pt idx="4789">
                  <c:v>248.76460392879363</c:v>
                </c:pt>
                <c:pt idx="4790">
                  <c:v>248.76460393352303</c:v>
                </c:pt>
                <c:pt idx="4791">
                  <c:v>248.76411950092967</c:v>
                </c:pt>
                <c:pt idx="4792">
                  <c:v>248.7635100456414</c:v>
                </c:pt>
                <c:pt idx="4793">
                  <c:v>248.76269784306271</c:v>
                </c:pt>
                <c:pt idx="4794">
                  <c:v>248.76168285559524</c:v>
                </c:pt>
                <c:pt idx="4795">
                  <c:v>248.76046504098736</c:v>
                </c:pt>
                <c:pt idx="4796">
                  <c:v>248.7590443435501</c:v>
                </c:pt>
                <c:pt idx="4797">
                  <c:v>248.75742069753503</c:v>
                </c:pt>
                <c:pt idx="4798">
                  <c:v>248.75559402713418</c:v>
                </c:pt>
                <c:pt idx="4799">
                  <c:v>248.75357303367113</c:v>
                </c:pt>
                <c:pt idx="4800">
                  <c:v>248.7514455465527</c:v>
                </c:pt>
                <c:pt idx="4801">
                  <c:v>248.7492906580963</c:v>
                </c:pt>
                <c:pt idx="4802">
                  <c:v>248.74710835501418</c:v>
                </c:pt>
                <c:pt idx="4803">
                  <c:v>248.74489862385133</c:v>
                </c:pt>
                <c:pt idx="4804">
                  <c:v>248.7426614509865</c:v>
                </c:pt>
                <c:pt idx="4805">
                  <c:v>248.74039682263134</c:v>
                </c:pt>
                <c:pt idx="4806">
                  <c:v>248.7381060781378</c:v>
                </c:pt>
                <c:pt idx="4807">
                  <c:v>248.73581493564836</c:v>
                </c:pt>
                <c:pt idx="4808">
                  <c:v>248.73352339516285</c:v>
                </c:pt>
                <c:pt idx="4809">
                  <c:v>248.73123145668123</c:v>
                </c:pt>
                <c:pt idx="4810">
                  <c:v>248.72893912020362</c:v>
                </c:pt>
                <c:pt idx="4811">
                  <c:v>248.72666061219641</c:v>
                </c:pt>
                <c:pt idx="4812">
                  <c:v>248.72448437900613</c:v>
                </c:pt>
                <c:pt idx="4813">
                  <c:v>248.72241420060186</c:v>
                </c:pt>
                <c:pt idx="4814">
                  <c:v>248.72044199627365</c:v>
                </c:pt>
                <c:pt idx="4815">
                  <c:v>248.71857323125241</c:v>
                </c:pt>
                <c:pt idx="4816">
                  <c:v>248.71681608720303</c:v>
                </c:pt>
                <c:pt idx="4817">
                  <c:v>248.71515840302555</c:v>
                </c:pt>
                <c:pt idx="4818">
                  <c:v>248.71354968653645</c:v>
                </c:pt>
                <c:pt idx="4819">
                  <c:v>248.71196655252891</c:v>
                </c:pt>
                <c:pt idx="4820">
                  <c:v>248.71040494181</c:v>
                </c:pt>
                <c:pt idx="4821">
                  <c:v>248.70888521136791</c:v>
                </c:pt>
                <c:pt idx="4822">
                  <c:v>248.70743316253447</c:v>
                </c:pt>
                <c:pt idx="4823">
                  <c:v>248.70603185510686</c:v>
                </c:pt>
                <c:pt idx="4824">
                  <c:v>248.70466433146657</c:v>
                </c:pt>
                <c:pt idx="4825">
                  <c:v>248.70334349748026</c:v>
                </c:pt>
                <c:pt idx="4826">
                  <c:v>248.70206597973623</c:v>
                </c:pt>
                <c:pt idx="4827">
                  <c:v>248.7007883388921</c:v>
                </c:pt>
                <c:pt idx="4828">
                  <c:v>248.69951057494788</c:v>
                </c:pt>
                <c:pt idx="4829">
                  <c:v>248.69823268790358</c:v>
                </c:pt>
                <c:pt idx="4830">
                  <c:v>248.69695467775909</c:v>
                </c:pt>
                <c:pt idx="4831">
                  <c:v>248.69567654451461</c:v>
                </c:pt>
                <c:pt idx="4832">
                  <c:v>248.69439828817005</c:v>
                </c:pt>
                <c:pt idx="4833">
                  <c:v>248.69311990872538</c:v>
                </c:pt>
                <c:pt idx="4834">
                  <c:v>248.69186858135669</c:v>
                </c:pt>
                <c:pt idx="4835">
                  <c:v>248.69064431374636</c:v>
                </c:pt>
                <c:pt idx="4836">
                  <c:v>248.68944711341004</c:v>
                </c:pt>
                <c:pt idx="4837">
                  <c:v>248.68827698226019</c:v>
                </c:pt>
                <c:pt idx="4838">
                  <c:v>248.68709315321993</c:v>
                </c:pt>
                <c:pt idx="4839">
                  <c:v>248.68586844001723</c:v>
                </c:pt>
                <c:pt idx="4840">
                  <c:v>248.68460283137918</c:v>
                </c:pt>
                <c:pt idx="4841">
                  <c:v>248.68329631089921</c:v>
                </c:pt>
                <c:pt idx="4842">
                  <c:v>248.68195124745344</c:v>
                </c:pt>
                <c:pt idx="4843">
                  <c:v>248.6805795296836</c:v>
                </c:pt>
                <c:pt idx="4844">
                  <c:v>248.67919066952885</c:v>
                </c:pt>
                <c:pt idx="4845">
                  <c:v>248.67778466642557</c:v>
                </c:pt>
                <c:pt idx="4846">
                  <c:v>248.67635981799995</c:v>
                </c:pt>
                <c:pt idx="4847">
                  <c:v>248.67490761266856</c:v>
                </c:pt>
                <c:pt idx="4848">
                  <c:v>248.67342123712177</c:v>
                </c:pt>
                <c:pt idx="4849">
                  <c:v>248.6719006745268</c:v>
                </c:pt>
                <c:pt idx="4850">
                  <c:v>248.67034761574692</c:v>
                </c:pt>
                <c:pt idx="4851">
                  <c:v>248.66877055489857</c:v>
                </c:pt>
                <c:pt idx="4852">
                  <c:v>248.66717629112478</c:v>
                </c:pt>
                <c:pt idx="4853">
                  <c:v>248.66556481763828</c:v>
                </c:pt>
                <c:pt idx="4854">
                  <c:v>248.6639405533966</c:v>
                </c:pt>
                <c:pt idx="4855">
                  <c:v>248.66232562826391</c:v>
                </c:pt>
                <c:pt idx="4856">
                  <c:v>248.66073775116118</c:v>
                </c:pt>
                <c:pt idx="4857">
                  <c:v>248.6591769270488</c:v>
                </c:pt>
                <c:pt idx="4858">
                  <c:v>248.65764316071818</c:v>
                </c:pt>
                <c:pt idx="4859">
                  <c:v>248.65613646087897</c:v>
                </c:pt>
                <c:pt idx="4860">
                  <c:v>248.65465684152369</c:v>
                </c:pt>
                <c:pt idx="4861">
                  <c:v>248.6532043130735</c:v>
                </c:pt>
                <c:pt idx="4862">
                  <c:v>248.65177888442062</c:v>
                </c:pt>
                <c:pt idx="4863">
                  <c:v>248.6503805629273</c:v>
                </c:pt>
                <c:pt idx="4864">
                  <c:v>248.64900390269958</c:v>
                </c:pt>
                <c:pt idx="4865">
                  <c:v>248.6476216504131</c:v>
                </c:pt>
                <c:pt idx="4866">
                  <c:v>248.64621199224999</c:v>
                </c:pt>
                <c:pt idx="4867">
                  <c:v>248.64477491481475</c:v>
                </c:pt>
                <c:pt idx="4868">
                  <c:v>248.64330767717723</c:v>
                </c:pt>
                <c:pt idx="4869">
                  <c:v>248.64179662837236</c:v>
                </c:pt>
                <c:pt idx="4870">
                  <c:v>248.6402308430059</c:v>
                </c:pt>
                <c:pt idx="4871">
                  <c:v>248.63861030738076</c:v>
                </c:pt>
                <c:pt idx="4872">
                  <c:v>248.63693500645311</c:v>
                </c:pt>
                <c:pt idx="4873">
                  <c:v>248.63520491905609</c:v>
                </c:pt>
                <c:pt idx="4874">
                  <c:v>248.63342104550875</c:v>
                </c:pt>
                <c:pt idx="4875">
                  <c:v>248.63158848202019</c:v>
                </c:pt>
                <c:pt idx="4876">
                  <c:v>248.62971130118609</c:v>
                </c:pt>
                <c:pt idx="4877">
                  <c:v>248.62778948504746</c:v>
                </c:pt>
                <c:pt idx="4878">
                  <c:v>248.62582574886432</c:v>
                </c:pt>
                <c:pt idx="4879">
                  <c:v>248.62383372896889</c:v>
                </c:pt>
                <c:pt idx="4880">
                  <c:v>248.62182433918156</c:v>
                </c:pt>
                <c:pt idx="4881">
                  <c:v>248.61979757114892</c:v>
                </c:pt>
                <c:pt idx="4882">
                  <c:v>248.61775512089318</c:v>
                </c:pt>
                <c:pt idx="4883">
                  <c:v>248.61570553086972</c:v>
                </c:pt>
                <c:pt idx="4884">
                  <c:v>248.61365563351649</c:v>
                </c:pt>
                <c:pt idx="4885">
                  <c:v>248.61160542131779</c:v>
                </c:pt>
                <c:pt idx="4886">
                  <c:v>248.60955109914846</c:v>
                </c:pt>
                <c:pt idx="4887">
                  <c:v>248.60747367373452</c:v>
                </c:pt>
                <c:pt idx="4888">
                  <c:v>248.6053579397161</c:v>
                </c:pt>
                <c:pt idx="4889">
                  <c:v>248.60320388122</c:v>
                </c:pt>
                <c:pt idx="4890">
                  <c:v>248.60101147452889</c:v>
                </c:pt>
                <c:pt idx="4891">
                  <c:v>248.59878070312493</c:v>
                </c:pt>
                <c:pt idx="4892">
                  <c:v>248.59651155359114</c:v>
                </c:pt>
                <c:pt idx="4893">
                  <c:v>248.59420400740186</c:v>
                </c:pt>
                <c:pt idx="4894">
                  <c:v>248.59185804228807</c:v>
                </c:pt>
                <c:pt idx="4895">
                  <c:v>248.58947363291858</c:v>
                </c:pt>
                <c:pt idx="4896">
                  <c:v>248.58705076116834</c:v>
                </c:pt>
                <c:pt idx="4897">
                  <c:v>248.58455897206417</c:v>
                </c:pt>
                <c:pt idx="4898">
                  <c:v>248.58199822835041</c:v>
                </c:pt>
                <c:pt idx="4899">
                  <c:v>248.57936848830394</c:v>
                </c:pt>
                <c:pt idx="4900">
                  <c:v>248.57666971189792</c:v>
                </c:pt>
                <c:pt idx="4901">
                  <c:v>248.57390186011861</c:v>
                </c:pt>
                <c:pt idx="4902">
                  <c:v>248.57106317569892</c:v>
                </c:pt>
                <c:pt idx="4903">
                  <c:v>248.56814504360653</c:v>
                </c:pt>
                <c:pt idx="4904">
                  <c:v>248.56514055534956</c:v>
                </c:pt>
                <c:pt idx="4905">
                  <c:v>248.56204965382489</c:v>
                </c:pt>
                <c:pt idx="4906">
                  <c:v>248.55887228029999</c:v>
                </c:pt>
                <c:pt idx="4907">
                  <c:v>248.55560837441348</c:v>
                </c:pt>
                <c:pt idx="4908">
                  <c:v>248.55225787417459</c:v>
                </c:pt>
                <c:pt idx="4909">
                  <c:v>248.54882071596353</c:v>
                </c:pt>
                <c:pt idx="4910">
                  <c:v>248.54529992590403</c:v>
                </c:pt>
                <c:pt idx="4911">
                  <c:v>248.54171089641784</c:v>
                </c:pt>
                <c:pt idx="4912">
                  <c:v>248.53806594482637</c:v>
                </c:pt>
                <c:pt idx="4913">
                  <c:v>248.53436502688169</c:v>
                </c:pt>
                <c:pt idx="4914">
                  <c:v>248.53060809491808</c:v>
                </c:pt>
                <c:pt idx="4915">
                  <c:v>248.52679510335071</c:v>
                </c:pt>
                <c:pt idx="4916">
                  <c:v>248.52291607329823</c:v>
                </c:pt>
                <c:pt idx="4917">
                  <c:v>248.51892124544003</c:v>
                </c:pt>
                <c:pt idx="4918">
                  <c:v>248.51480133615465</c:v>
                </c:pt>
                <c:pt idx="4919">
                  <c:v>248.51055623791351</c:v>
                </c:pt>
                <c:pt idx="4920">
                  <c:v>248.50623818679102</c:v>
                </c:pt>
                <c:pt idx="4921">
                  <c:v>248.50184986947966</c:v>
                </c:pt>
                <c:pt idx="4922">
                  <c:v>248.4970017973987</c:v>
                </c:pt>
                <c:pt idx="4923">
                  <c:v>248.49114805107982</c:v>
                </c:pt>
                <c:pt idx="4924">
                  <c:v>248.48465643000463</c:v>
                </c:pt>
                <c:pt idx="4925">
                  <c:v>248.47805129916335</c:v>
                </c:pt>
                <c:pt idx="4926">
                  <c:v>248.47133249887602</c:v>
                </c:pt>
                <c:pt idx="4927">
                  <c:v>248.46449986126655</c:v>
                </c:pt>
                <c:pt idx="4928">
                  <c:v>248.45755322130867</c:v>
                </c:pt>
                <c:pt idx="4929">
                  <c:v>248.45049241683932</c:v>
                </c:pt>
                <c:pt idx="4930">
                  <c:v>248.44331727750225</c:v>
                </c:pt>
                <c:pt idx="4931">
                  <c:v>248.43602762473333</c:v>
                </c:pt>
                <c:pt idx="4932">
                  <c:v>248.42862328282922</c:v>
                </c:pt>
                <c:pt idx="4933">
                  <c:v>248.42111170417274</c:v>
                </c:pt>
                <c:pt idx="4934">
                  <c:v>248.41353086041875</c:v>
                </c:pt>
                <c:pt idx="4935">
                  <c:v>248.40591116700153</c:v>
                </c:pt>
                <c:pt idx="4936">
                  <c:v>248.39825256665006</c:v>
                </c:pt>
                <c:pt idx="4937">
                  <c:v>248.39055500183278</c:v>
                </c:pt>
                <c:pt idx="4938">
                  <c:v>248.38281841475725</c:v>
                </c:pt>
                <c:pt idx="4939">
                  <c:v>248.37507751846957</c:v>
                </c:pt>
                <c:pt idx="4940">
                  <c:v>248.36738519181057</c:v>
                </c:pt>
                <c:pt idx="4941">
                  <c:v>248.35974430490745</c:v>
                </c:pt>
                <c:pt idx="4942">
                  <c:v>248.35215495142563</c:v>
                </c:pt>
                <c:pt idx="4943">
                  <c:v>248.34461722227698</c:v>
                </c:pt>
                <c:pt idx="4944">
                  <c:v>248.33715909791562</c:v>
                </c:pt>
                <c:pt idx="4945">
                  <c:v>248.32977024690888</c:v>
                </c:pt>
                <c:pt idx="4946">
                  <c:v>248.32245776947053</c:v>
                </c:pt>
                <c:pt idx="4947">
                  <c:v>248.31522528167977</c:v>
                </c:pt>
                <c:pt idx="4948">
                  <c:v>248.30806242954699</c:v>
                </c:pt>
                <c:pt idx="4949">
                  <c:v>248.30097631816054</c:v>
                </c:pt>
                <c:pt idx="4950">
                  <c:v>248.29397021718975</c:v>
                </c:pt>
                <c:pt idx="4951">
                  <c:v>248.28705999339221</c:v>
                </c:pt>
                <c:pt idx="4952">
                  <c:v>248.2802366881665</c:v>
                </c:pt>
                <c:pt idx="4953">
                  <c:v>248.27349763507669</c:v>
                </c:pt>
                <c:pt idx="4954">
                  <c:v>248.26686398187263</c:v>
                </c:pt>
                <c:pt idx="4955">
                  <c:v>248.26031484603297</c:v>
                </c:pt>
                <c:pt idx="4956">
                  <c:v>248.25386157752905</c:v>
                </c:pt>
                <c:pt idx="4957">
                  <c:v>248.24750290890165</c:v>
                </c:pt>
                <c:pt idx="4958">
                  <c:v>248.24122808572423</c:v>
                </c:pt>
                <c:pt idx="4959">
                  <c:v>248.23499683829158</c:v>
                </c:pt>
                <c:pt idx="4960">
                  <c:v>248.22880501386453</c:v>
                </c:pt>
                <c:pt idx="4961">
                  <c:v>248.22265266828649</c:v>
                </c:pt>
                <c:pt idx="4962">
                  <c:v>248.21653985280702</c:v>
                </c:pt>
                <c:pt idx="4963">
                  <c:v>248.21046662181223</c:v>
                </c:pt>
                <c:pt idx="4964">
                  <c:v>248.20443303283224</c:v>
                </c:pt>
                <c:pt idx="4965">
                  <c:v>248.1984391395068</c:v>
                </c:pt>
                <c:pt idx="4966">
                  <c:v>248.19254557312181</c:v>
                </c:pt>
                <c:pt idx="4967">
                  <c:v>248.18676232655503</c:v>
                </c:pt>
                <c:pt idx="4968">
                  <c:v>248.18108813094508</c:v>
                </c:pt>
                <c:pt idx="4969">
                  <c:v>248.17551607242763</c:v>
                </c:pt>
                <c:pt idx="4970">
                  <c:v>248.17004062641101</c:v>
                </c:pt>
                <c:pt idx="4971">
                  <c:v>248.16466190126292</c:v>
                </c:pt>
                <c:pt idx="4972">
                  <c:v>248.15938000824218</c:v>
                </c:pt>
                <c:pt idx="4973">
                  <c:v>248.15419505303265</c:v>
                </c:pt>
                <c:pt idx="4974">
                  <c:v>248.14911067359748</c:v>
                </c:pt>
                <c:pt idx="4975">
                  <c:v>248.14414607227101</c:v>
                </c:pt>
                <c:pt idx="4976">
                  <c:v>248.13931551421766</c:v>
                </c:pt>
                <c:pt idx="4977">
                  <c:v>248.13461772163677</c:v>
                </c:pt>
                <c:pt idx="4978">
                  <c:v>248.13005388670192</c:v>
                </c:pt>
                <c:pt idx="4979">
                  <c:v>248.12562767266837</c:v>
                </c:pt>
                <c:pt idx="4980">
                  <c:v>248.12134168408636</c:v>
                </c:pt>
                <c:pt idx="4981">
                  <c:v>248.11719605288161</c:v>
                </c:pt>
                <c:pt idx="4982">
                  <c:v>248.11318452389486</c:v>
                </c:pt>
                <c:pt idx="4983">
                  <c:v>248.1092753221306</c:v>
                </c:pt>
                <c:pt idx="4984">
                  <c:v>248.10544302804436</c:v>
                </c:pt>
                <c:pt idx="4985">
                  <c:v>248.10168770366562</c:v>
                </c:pt>
                <c:pt idx="4986">
                  <c:v>248.09800833903353</c:v>
                </c:pt>
                <c:pt idx="4987">
                  <c:v>248.09440144580145</c:v>
                </c:pt>
                <c:pt idx="4988">
                  <c:v>248.0908645965151</c:v>
                </c:pt>
                <c:pt idx="4989">
                  <c:v>248.08739784883707</c:v>
                </c:pt>
                <c:pt idx="4990">
                  <c:v>248.08400125442381</c:v>
                </c:pt>
                <c:pt idx="4991">
                  <c:v>248.08067485395097</c:v>
                </c:pt>
                <c:pt idx="4992">
                  <c:v>248.07737609231009</c:v>
                </c:pt>
                <c:pt idx="4993">
                  <c:v>248.07410499171749</c:v>
                </c:pt>
                <c:pt idx="4994">
                  <c:v>248.07086157138326</c:v>
                </c:pt>
                <c:pt idx="4995">
                  <c:v>248.06764585035103</c:v>
                </c:pt>
                <c:pt idx="4996">
                  <c:v>248.06445571387184</c:v>
                </c:pt>
                <c:pt idx="4997">
                  <c:v>248.06128407107767</c:v>
                </c:pt>
                <c:pt idx="4998">
                  <c:v>248.0581259572217</c:v>
                </c:pt>
                <c:pt idx="4999">
                  <c:v>248.05498138156671</c:v>
                </c:pt>
                <c:pt idx="5000">
                  <c:v>248.0518503540452</c:v>
                </c:pt>
                <c:pt idx="5001">
                  <c:v>248.04873288099105</c:v>
                </c:pt>
                <c:pt idx="5002">
                  <c:v>248.04562897082923</c:v>
                </c:pt>
                <c:pt idx="5003">
                  <c:v>248.04253863621287</c:v>
                </c:pt>
                <c:pt idx="5004">
                  <c:v>248.03946188619679</c:v>
                </c:pt>
                <c:pt idx="5005">
                  <c:v>248.03639872908207</c:v>
                </c:pt>
                <c:pt idx="5006">
                  <c:v>248.0334699025625</c:v>
                </c:pt>
                <c:pt idx="5007">
                  <c:v>248.03107797610909</c:v>
                </c:pt>
                <c:pt idx="5008">
                  <c:v>248.02950498945432</c:v>
                </c:pt>
                <c:pt idx="5009">
                  <c:v>248.02793183335967</c:v>
                </c:pt>
                <c:pt idx="5010">
                  <c:v>248.02635850782531</c:v>
                </c:pt>
                <c:pt idx="5011">
                  <c:v>248.02477004958291</c:v>
                </c:pt>
                <c:pt idx="5012">
                  <c:v>248.02310052557232</c:v>
                </c:pt>
                <c:pt idx="5013">
                  <c:v>248.02134170614067</c:v>
                </c:pt>
                <c:pt idx="5014">
                  <c:v>248.01949355912876</c:v>
                </c:pt>
                <c:pt idx="5015">
                  <c:v>248.01755605074845</c:v>
                </c:pt>
                <c:pt idx="5016">
                  <c:v>248.01552914558226</c:v>
                </c:pt>
                <c:pt idx="5017">
                  <c:v>248.01341280658377</c:v>
                </c:pt>
                <c:pt idx="5018">
                  <c:v>248.01125870740756</c:v>
                </c:pt>
                <c:pt idx="5019">
                  <c:v>248.00910429125281</c:v>
                </c:pt>
                <c:pt idx="5020">
                  <c:v>248.00694955811929</c:v>
                </c:pt>
                <c:pt idx="5021">
                  <c:v>248.00479450800722</c:v>
                </c:pt>
                <c:pt idx="5022">
                  <c:v>248.00263914091639</c:v>
                </c:pt>
                <c:pt idx="5023">
                  <c:v>248.00048345684701</c:v>
                </c:pt>
                <c:pt idx="5024">
                  <c:v>247.998327455799</c:v>
                </c:pt>
                <c:pt idx="5025">
                  <c:v>247.99617113777222</c:v>
                </c:pt>
                <c:pt idx="5026">
                  <c:v>247.9940145027669</c:v>
                </c:pt>
                <c:pt idx="5027">
                  <c:v>247.99185755078281</c:v>
                </c:pt>
                <c:pt idx="5028">
                  <c:v>247.98930701058435</c:v>
                </c:pt>
                <c:pt idx="5029">
                  <c:v>247.98594465848004</c:v>
                </c:pt>
                <c:pt idx="5030">
                  <c:v>247.98256724427026</c:v>
                </c:pt>
                <c:pt idx="5031">
                  <c:v>247.97917475881641</c:v>
                </c:pt>
                <c:pt idx="5032">
                  <c:v>247.97576718650322</c:v>
                </c:pt>
                <c:pt idx="5033">
                  <c:v>247.9723445173901</c:v>
                </c:pt>
                <c:pt idx="5034">
                  <c:v>247.96890674650251</c:v>
                </c:pt>
                <c:pt idx="5035">
                  <c:v>247.9654538638201</c:v>
                </c:pt>
                <c:pt idx="5036">
                  <c:v>247.96198919600408</c:v>
                </c:pt>
                <c:pt idx="5037">
                  <c:v>247.95852371358339</c:v>
                </c:pt>
                <c:pt idx="5038">
                  <c:v>247.95510037820591</c:v>
                </c:pt>
                <c:pt idx="5039">
                  <c:v>247.95174787023862</c:v>
                </c:pt>
                <c:pt idx="5040">
                  <c:v>247.94846623849116</c:v>
                </c:pt>
                <c:pt idx="5041">
                  <c:v>247.94525553574607</c:v>
                </c:pt>
                <c:pt idx="5042">
                  <c:v>247.94211580873068</c:v>
                </c:pt>
                <c:pt idx="5043">
                  <c:v>247.93904709739488</c:v>
                </c:pt>
                <c:pt idx="5044">
                  <c:v>247.93604944637707</c:v>
                </c:pt>
                <c:pt idx="5045">
                  <c:v>247.93312289999011</c:v>
                </c:pt>
                <c:pt idx="5046">
                  <c:v>247.93026928965006</c:v>
                </c:pt>
                <c:pt idx="5047">
                  <c:v>247.92749762825781</c:v>
                </c:pt>
                <c:pt idx="5048">
                  <c:v>247.92481513960189</c:v>
                </c:pt>
                <c:pt idx="5049">
                  <c:v>247.92222187241143</c:v>
                </c:pt>
                <c:pt idx="5050">
                  <c:v>247.91971787378577</c:v>
                </c:pt>
                <c:pt idx="5051">
                  <c:v>247.91730318919545</c:v>
                </c:pt>
                <c:pt idx="5052">
                  <c:v>247.91497786248186</c:v>
                </c:pt>
                <c:pt idx="5053">
                  <c:v>247.91274193585724</c:v>
                </c:pt>
                <c:pt idx="5054">
                  <c:v>247.91059078147975</c:v>
                </c:pt>
                <c:pt idx="5055">
                  <c:v>247.90850109024458</c:v>
                </c:pt>
                <c:pt idx="5056">
                  <c:v>247.90646235334555</c:v>
                </c:pt>
                <c:pt idx="5057">
                  <c:v>247.90449039634325</c:v>
                </c:pt>
                <c:pt idx="5058">
                  <c:v>247.90258525097673</c:v>
                </c:pt>
                <c:pt idx="5059">
                  <c:v>247.90074694807925</c:v>
                </c:pt>
                <c:pt idx="5060">
                  <c:v>247.89897550248384</c:v>
                </c:pt>
                <c:pt idx="5061">
                  <c:v>247.8972709374558</c:v>
                </c:pt>
                <c:pt idx="5062">
                  <c:v>247.89563327607044</c:v>
                </c:pt>
                <c:pt idx="5063">
                  <c:v>247.89406254121431</c:v>
                </c:pt>
                <c:pt idx="5064">
                  <c:v>247.89256450831454</c:v>
                </c:pt>
                <c:pt idx="5065">
                  <c:v>247.89116796719156</c:v>
                </c:pt>
                <c:pt idx="5066">
                  <c:v>247.88990099678085</c:v>
                </c:pt>
                <c:pt idx="5067">
                  <c:v>247.88878041087713</c:v>
                </c:pt>
                <c:pt idx="5068">
                  <c:v>247.88781799338821</c:v>
                </c:pt>
                <c:pt idx="5069">
                  <c:v>247.88701377428657</c:v>
                </c:pt>
                <c:pt idx="5070">
                  <c:v>247.88636777921715</c:v>
                </c:pt>
                <c:pt idx="5071">
                  <c:v>247.88588002877864</c:v>
                </c:pt>
                <c:pt idx="5072">
                  <c:v>247.88555053852289</c:v>
                </c:pt>
                <c:pt idx="5073">
                  <c:v>247.88537931391971</c:v>
                </c:pt>
                <c:pt idx="5074">
                  <c:v>247.88536527839199</c:v>
                </c:pt>
                <c:pt idx="5075">
                  <c:v>247.88550304239845</c:v>
                </c:pt>
                <c:pt idx="5076">
                  <c:v>247.88579314560661</c:v>
                </c:pt>
                <c:pt idx="5077">
                  <c:v>247.8862517648156</c:v>
                </c:pt>
                <c:pt idx="5078">
                  <c:v>247.88689021230408</c:v>
                </c:pt>
                <c:pt idx="5079">
                  <c:v>247.88770846493827</c:v>
                </c:pt>
                <c:pt idx="5080">
                  <c:v>247.88870649306813</c:v>
                </c:pt>
                <c:pt idx="5081">
                  <c:v>247.88988426052674</c:v>
                </c:pt>
                <c:pt idx="5082">
                  <c:v>247.89123993105807</c:v>
                </c:pt>
                <c:pt idx="5083">
                  <c:v>247.89276446390701</c:v>
                </c:pt>
                <c:pt idx="5084">
                  <c:v>247.8944479158481</c:v>
                </c:pt>
                <c:pt idx="5085">
                  <c:v>247.89628125151592</c:v>
                </c:pt>
                <c:pt idx="5086">
                  <c:v>247.89825812361508</c:v>
                </c:pt>
                <c:pt idx="5087">
                  <c:v>247.90037847480028</c:v>
                </c:pt>
                <c:pt idx="5088">
                  <c:v>247.9026422421189</c:v>
                </c:pt>
                <c:pt idx="5089">
                  <c:v>247.90504936275929</c:v>
                </c:pt>
                <c:pt idx="5090">
                  <c:v>247.90759977261118</c:v>
                </c:pt>
                <c:pt idx="5091">
                  <c:v>247.91029339548871</c:v>
                </c:pt>
                <c:pt idx="5092">
                  <c:v>247.91313014816444</c:v>
                </c:pt>
                <c:pt idx="5093">
                  <c:v>247.91610994755189</c:v>
                </c:pt>
                <c:pt idx="5094">
                  <c:v>247.91923809277239</c:v>
                </c:pt>
                <c:pt idx="5095">
                  <c:v>247.92253243202779</c:v>
                </c:pt>
                <c:pt idx="5096">
                  <c:v>247.92600540911349</c:v>
                </c:pt>
                <c:pt idx="5097">
                  <c:v>247.92965689715078</c:v>
                </c:pt>
                <c:pt idx="5098">
                  <c:v>247.93348676274562</c:v>
                </c:pt>
                <c:pt idx="5099">
                  <c:v>247.93749487028913</c:v>
                </c:pt>
                <c:pt idx="5100">
                  <c:v>247.94168107406867</c:v>
                </c:pt>
                <c:pt idx="5101">
                  <c:v>247.94604521898864</c:v>
                </c:pt>
                <c:pt idx="5102">
                  <c:v>247.95058571445915</c:v>
                </c:pt>
                <c:pt idx="5103">
                  <c:v>247.95530060717797</c:v>
                </c:pt>
                <c:pt idx="5104">
                  <c:v>247.96018937143339</c:v>
                </c:pt>
                <c:pt idx="5105">
                  <c:v>247.96525182706495</c:v>
                </c:pt>
                <c:pt idx="5106">
                  <c:v>247.97048779338408</c:v>
                </c:pt>
                <c:pt idx="5107">
                  <c:v>247.97589708916419</c:v>
                </c:pt>
                <c:pt idx="5108">
                  <c:v>247.98147952047921</c:v>
                </c:pt>
                <c:pt idx="5109">
                  <c:v>247.98723488285802</c:v>
                </c:pt>
                <c:pt idx="5110">
                  <c:v>247.99315975662256</c:v>
                </c:pt>
                <c:pt idx="5111">
                  <c:v>247.9992378763925</c:v>
                </c:pt>
                <c:pt idx="5112">
                  <c:v>248.00546744448658</c:v>
                </c:pt>
                <c:pt idx="5113">
                  <c:v>248.01188570577193</c:v>
                </c:pt>
                <c:pt idx="5114">
                  <c:v>248.01851861415446</c:v>
                </c:pt>
                <c:pt idx="5115">
                  <c:v>248.02536587955598</c:v>
                </c:pt>
                <c:pt idx="5116">
                  <c:v>248.03242719435241</c:v>
                </c:pt>
                <c:pt idx="5117">
                  <c:v>248.03970223766459</c:v>
                </c:pt>
                <c:pt idx="5118">
                  <c:v>248.0471906867528</c:v>
                </c:pt>
                <c:pt idx="5119">
                  <c:v>248.05489220704033</c:v>
                </c:pt>
                <c:pt idx="5120">
                  <c:v>248.06356717949495</c:v>
                </c:pt>
                <c:pt idx="5121">
                  <c:v>248.07337705435054</c:v>
                </c:pt>
                <c:pt idx="5122">
                  <c:v>248.08348818779314</c:v>
                </c:pt>
                <c:pt idx="5123">
                  <c:v>248.09371640426897</c:v>
                </c:pt>
                <c:pt idx="5124">
                  <c:v>248.10406143579047</c:v>
                </c:pt>
                <c:pt idx="5125">
                  <c:v>248.11452301544037</c:v>
                </c:pt>
                <c:pt idx="5126">
                  <c:v>248.1251008738187</c:v>
                </c:pt>
                <c:pt idx="5127">
                  <c:v>248.13579473903951</c:v>
                </c:pt>
                <c:pt idx="5128">
                  <c:v>248.14660434026217</c:v>
                </c:pt>
                <c:pt idx="5129">
                  <c:v>248.15752674753722</c:v>
                </c:pt>
                <c:pt idx="5130">
                  <c:v>248.16855286730009</c:v>
                </c:pt>
                <c:pt idx="5131">
                  <c:v>248.17967627086747</c:v>
                </c:pt>
                <c:pt idx="5132">
                  <c:v>248.19089671089239</c:v>
                </c:pt>
                <c:pt idx="5133">
                  <c:v>248.20221393838835</c:v>
                </c:pt>
                <c:pt idx="5134">
                  <c:v>248.21362769709901</c:v>
                </c:pt>
                <c:pt idx="5135">
                  <c:v>248.22513773335783</c:v>
                </c:pt>
                <c:pt idx="5136">
                  <c:v>248.23674379677041</c:v>
                </c:pt>
                <c:pt idx="5137">
                  <c:v>248.24844300047147</c:v>
                </c:pt>
                <c:pt idx="5138">
                  <c:v>248.26022632310665</c:v>
                </c:pt>
                <c:pt idx="5139">
                  <c:v>248.27208740024705</c:v>
                </c:pt>
                <c:pt idx="5140">
                  <c:v>248.2839728169408</c:v>
                </c:pt>
                <c:pt idx="5141">
                  <c:v>248.29586447950413</c:v>
                </c:pt>
                <c:pt idx="5142">
                  <c:v>248.3076902013882</c:v>
                </c:pt>
                <c:pt idx="5143">
                  <c:v>248.31945012370517</c:v>
                </c:pt>
                <c:pt idx="5144">
                  <c:v>248.33114438829458</c:v>
                </c:pt>
                <c:pt idx="5145">
                  <c:v>248.34277313562745</c:v>
                </c:pt>
                <c:pt idx="5146">
                  <c:v>248.35433650271929</c:v>
                </c:pt>
                <c:pt idx="5147">
                  <c:v>248.36583462731704</c:v>
                </c:pt>
                <c:pt idx="5148">
                  <c:v>248.37726764997873</c:v>
                </c:pt>
                <c:pt idx="5149">
                  <c:v>248.38863570780765</c:v>
                </c:pt>
                <c:pt idx="5150">
                  <c:v>248.39993928153046</c:v>
                </c:pt>
                <c:pt idx="5151">
                  <c:v>248.41118023862279</c:v>
                </c:pt>
                <c:pt idx="5152">
                  <c:v>248.42236009726091</c:v>
                </c:pt>
                <c:pt idx="5153">
                  <c:v>248.43347898631762</c:v>
                </c:pt>
                <c:pt idx="5154">
                  <c:v>248.44453703130296</c:v>
                </c:pt>
                <c:pt idx="5155">
                  <c:v>248.45553435506594</c:v>
                </c:pt>
                <c:pt idx="5156">
                  <c:v>248.46648610745402</c:v>
                </c:pt>
                <c:pt idx="5157">
                  <c:v>248.47746364286473</c:v>
                </c:pt>
                <c:pt idx="5158">
                  <c:v>248.48846791226592</c:v>
                </c:pt>
                <c:pt idx="5159">
                  <c:v>248.49950400127142</c:v>
                </c:pt>
                <c:pt idx="5160">
                  <c:v>248.51059143299605</c:v>
                </c:pt>
                <c:pt idx="5161">
                  <c:v>248.52178165855111</c:v>
                </c:pt>
                <c:pt idx="5162">
                  <c:v>248.53311049977475</c:v>
                </c:pt>
                <c:pt idx="5163">
                  <c:v>248.54457758738508</c:v>
                </c:pt>
                <c:pt idx="5164">
                  <c:v>248.55618253904561</c:v>
                </c:pt>
                <c:pt idx="5165">
                  <c:v>248.56792497585633</c:v>
                </c:pt>
                <c:pt idx="5166">
                  <c:v>248.57980452300384</c:v>
                </c:pt>
                <c:pt idx="5167">
                  <c:v>248.59182079192595</c:v>
                </c:pt>
                <c:pt idx="5168">
                  <c:v>248.60410810095047</c:v>
                </c:pt>
                <c:pt idx="5169">
                  <c:v>248.61711658177518</c:v>
                </c:pt>
                <c:pt idx="5170">
                  <c:v>248.63116008868366</c:v>
                </c:pt>
                <c:pt idx="5171">
                  <c:v>248.64623533000432</c:v>
                </c:pt>
                <c:pt idx="5172">
                  <c:v>248.66233877316097</c:v>
                </c:pt>
                <c:pt idx="5173">
                  <c:v>248.67916488760494</c:v>
                </c:pt>
                <c:pt idx="5174">
                  <c:v>248.69624395594249</c:v>
                </c:pt>
                <c:pt idx="5175">
                  <c:v>248.71340823572157</c:v>
                </c:pt>
                <c:pt idx="5176">
                  <c:v>248.7306573150675</c:v>
                </c:pt>
                <c:pt idx="5177">
                  <c:v>248.7479921277118</c:v>
                </c:pt>
                <c:pt idx="5178">
                  <c:v>248.76537322572034</c:v>
                </c:pt>
                <c:pt idx="5179">
                  <c:v>248.78276744431665</c:v>
                </c:pt>
                <c:pt idx="5180">
                  <c:v>248.80021018529504</c:v>
                </c:pt>
                <c:pt idx="5181">
                  <c:v>248.81773059910185</c:v>
                </c:pt>
                <c:pt idx="5182">
                  <c:v>248.83534088047773</c:v>
                </c:pt>
                <c:pt idx="5183">
                  <c:v>248.85308250950877</c:v>
                </c:pt>
                <c:pt idx="5184">
                  <c:v>248.87098416362986</c:v>
                </c:pt>
                <c:pt idx="5185">
                  <c:v>248.88899489481267</c:v>
                </c:pt>
                <c:pt idx="5186">
                  <c:v>248.90705666708675</c:v>
                </c:pt>
                <c:pt idx="5187">
                  <c:v>248.92516248755871</c:v>
                </c:pt>
                <c:pt idx="5188">
                  <c:v>248.94332439347485</c:v>
                </c:pt>
                <c:pt idx="5189">
                  <c:v>248.96160191753796</c:v>
                </c:pt>
                <c:pt idx="5190">
                  <c:v>248.98004263139268</c:v>
                </c:pt>
                <c:pt idx="5191">
                  <c:v>248.99864571291715</c:v>
                </c:pt>
                <c:pt idx="5192">
                  <c:v>249.01734407554684</c:v>
                </c:pt>
                <c:pt idx="5193">
                  <c:v>249.03607598365076</c:v>
                </c:pt>
                <c:pt idx="5194">
                  <c:v>249.05484116433553</c:v>
                </c:pt>
                <c:pt idx="5195">
                  <c:v>249.07363439725083</c:v>
                </c:pt>
                <c:pt idx="5196">
                  <c:v>249.09245740702264</c:v>
                </c:pt>
                <c:pt idx="5197">
                  <c:v>249.11123431201867</c:v>
                </c:pt>
                <c:pt idx="5198">
                  <c:v>249.12996978853505</c:v>
                </c:pt>
                <c:pt idx="5199">
                  <c:v>249.14866389603193</c:v>
                </c:pt>
                <c:pt idx="5200">
                  <c:v>249.16731669327325</c:v>
                </c:pt>
                <c:pt idx="5201">
                  <c:v>249.18592824225325</c:v>
                </c:pt>
                <c:pt idx="5202">
                  <c:v>249.20449860295082</c:v>
                </c:pt>
                <c:pt idx="5203">
                  <c:v>249.2230278313894</c:v>
                </c:pt>
                <c:pt idx="5204">
                  <c:v>249.2415159868236</c:v>
                </c:pt>
                <c:pt idx="5205">
                  <c:v>249.2599631291161</c:v>
                </c:pt>
                <c:pt idx="5206">
                  <c:v>249.27825936648122</c:v>
                </c:pt>
                <c:pt idx="5207">
                  <c:v>249.2960393048628</c:v>
                </c:pt>
                <c:pt idx="5208">
                  <c:v>249.31304929232112</c:v>
                </c:pt>
                <c:pt idx="5209">
                  <c:v>249.3300352766318</c:v>
                </c:pt>
                <c:pt idx="5210">
                  <c:v>249.34707787955381</c:v>
                </c:pt>
                <c:pt idx="5211">
                  <c:v>249.36417675694747</c:v>
                </c:pt>
                <c:pt idx="5212">
                  <c:v>249.38133156304383</c:v>
                </c:pt>
                <c:pt idx="5213">
                  <c:v>249.39854195044495</c:v>
                </c:pt>
                <c:pt idx="5214">
                  <c:v>249.41581959049194</c:v>
                </c:pt>
                <c:pt idx="5215">
                  <c:v>249.43320409936084</c:v>
                </c:pt>
                <c:pt idx="5216">
                  <c:v>249.45072286898346</c:v>
                </c:pt>
                <c:pt idx="5217">
                  <c:v>249.46837518566605</c:v>
                </c:pt>
                <c:pt idx="5218">
                  <c:v>249.48616032919836</c:v>
                </c:pt>
                <c:pt idx="5219">
                  <c:v>249.50407757285319</c:v>
                </c:pt>
                <c:pt idx="5220">
                  <c:v>249.52212618338734</c:v>
                </c:pt>
                <c:pt idx="5221">
                  <c:v>249.54030542104053</c:v>
                </c:pt>
                <c:pt idx="5222">
                  <c:v>249.55861929056391</c:v>
                </c:pt>
                <c:pt idx="5223">
                  <c:v>249.57708282906509</c:v>
                </c:pt>
                <c:pt idx="5224">
                  <c:v>249.59570622803957</c:v>
                </c:pt>
                <c:pt idx="5225">
                  <c:v>249.61448856567134</c:v>
                </c:pt>
                <c:pt idx="5226">
                  <c:v>249.63342890635479</c:v>
                </c:pt>
                <c:pt idx="5227">
                  <c:v>249.65252630889952</c:v>
                </c:pt>
                <c:pt idx="5228">
                  <c:v>249.67211335543067</c:v>
                </c:pt>
                <c:pt idx="5229">
                  <c:v>249.6925144721198</c:v>
                </c:pt>
                <c:pt idx="5230">
                  <c:v>249.71300061233447</c:v>
                </c:pt>
                <c:pt idx="5231">
                  <c:v>249.73357111395876</c:v>
                </c:pt>
                <c:pt idx="5232">
                  <c:v>249.75422531212976</c:v>
                </c:pt>
                <c:pt idx="5233">
                  <c:v>249.77496253301121</c:v>
                </c:pt>
                <c:pt idx="5234">
                  <c:v>249.7957820944597</c:v>
                </c:pt>
                <c:pt idx="5235">
                  <c:v>249.81668331039941</c:v>
                </c:pt>
                <c:pt idx="5236">
                  <c:v>249.83766261355021</c:v>
                </c:pt>
                <c:pt idx="5237">
                  <c:v>249.85870987737272</c:v>
                </c:pt>
                <c:pt idx="5238">
                  <c:v>249.87982447981301</c:v>
                </c:pt>
                <c:pt idx="5239">
                  <c:v>249.90100579070844</c:v>
                </c:pt>
                <c:pt idx="5240">
                  <c:v>249.9222531822609</c:v>
                </c:pt>
                <c:pt idx="5241">
                  <c:v>249.94356602714603</c:v>
                </c:pt>
                <c:pt idx="5242">
                  <c:v>249.96494369053721</c:v>
                </c:pt>
                <c:pt idx="5243">
                  <c:v>249.98638553441467</c:v>
                </c:pt>
                <c:pt idx="5244">
                  <c:v>250.00789015655434</c:v>
                </c:pt>
                <c:pt idx="5245">
                  <c:v>250.02945438379814</c:v>
                </c:pt>
                <c:pt idx="5246">
                  <c:v>250.05107582268423</c:v>
                </c:pt>
                <c:pt idx="5247">
                  <c:v>250.07275385852853</c:v>
                </c:pt>
                <c:pt idx="5248">
                  <c:v>250.09448786828008</c:v>
                </c:pt>
                <c:pt idx="5249">
                  <c:v>250.1162772223843</c:v>
                </c:pt>
                <c:pt idx="5250">
                  <c:v>250.13813105680472</c:v>
                </c:pt>
                <c:pt idx="5251">
                  <c:v>250.16008115581741</c:v>
                </c:pt>
                <c:pt idx="5252">
                  <c:v>250.18214930172894</c:v>
                </c:pt>
                <c:pt idx="5253">
                  <c:v>250.20433443804112</c:v>
                </c:pt>
                <c:pt idx="5254">
                  <c:v>250.22663549977483</c:v>
                </c:pt>
                <c:pt idx="5255">
                  <c:v>250.24905141466536</c:v>
                </c:pt>
                <c:pt idx="5256">
                  <c:v>250.2715743748272</c:v>
                </c:pt>
                <c:pt idx="5257">
                  <c:v>250.29419032153839</c:v>
                </c:pt>
                <c:pt idx="5258">
                  <c:v>250.31688574796399</c:v>
                </c:pt>
                <c:pt idx="5259">
                  <c:v>250.33961804360467</c:v>
                </c:pt>
                <c:pt idx="5260">
                  <c:v>250.36235747457965</c:v>
                </c:pt>
                <c:pt idx="5261">
                  <c:v>250.38510363791545</c:v>
                </c:pt>
                <c:pt idx="5262">
                  <c:v>250.40785612491538</c:v>
                </c:pt>
                <c:pt idx="5263">
                  <c:v>250.4306145305529</c:v>
                </c:pt>
                <c:pt idx="5264">
                  <c:v>250.45338645965174</c:v>
                </c:pt>
                <c:pt idx="5265">
                  <c:v>250.47619807335113</c:v>
                </c:pt>
                <c:pt idx="5266">
                  <c:v>250.49906325381448</c:v>
                </c:pt>
                <c:pt idx="5267">
                  <c:v>250.52196775223845</c:v>
                </c:pt>
                <c:pt idx="5268">
                  <c:v>250.5449014806313</c:v>
                </c:pt>
                <c:pt idx="5269">
                  <c:v>250.56786384382087</c:v>
                </c:pt>
                <c:pt idx="5270">
                  <c:v>250.5908542392267</c:v>
                </c:pt>
                <c:pt idx="5271">
                  <c:v>250.61387205692165</c:v>
                </c:pt>
                <c:pt idx="5272">
                  <c:v>250.63691740518954</c:v>
                </c:pt>
                <c:pt idx="5273">
                  <c:v>250.65999205217184</c:v>
                </c:pt>
                <c:pt idx="5274">
                  <c:v>250.68309701542796</c:v>
                </c:pt>
                <c:pt idx="5275">
                  <c:v>250.70623164196121</c:v>
                </c:pt>
                <c:pt idx="5276">
                  <c:v>250.7293914659121</c:v>
                </c:pt>
                <c:pt idx="5277">
                  <c:v>250.75256316831513</c:v>
                </c:pt>
                <c:pt idx="5278">
                  <c:v>250.77573665292331</c:v>
                </c:pt>
                <c:pt idx="5279">
                  <c:v>250.79890911818177</c:v>
                </c:pt>
                <c:pt idx="5280">
                  <c:v>250.82207848964404</c:v>
                </c:pt>
                <c:pt idx="5281">
                  <c:v>250.84524434085904</c:v>
                </c:pt>
                <c:pt idx="5282">
                  <c:v>250.86840624038805</c:v>
                </c:pt>
                <c:pt idx="5283">
                  <c:v>250.89156375074347</c:v>
                </c:pt>
                <c:pt idx="5284">
                  <c:v>250.9147185173959</c:v>
                </c:pt>
                <c:pt idx="5285">
                  <c:v>250.93787699524179</c:v>
                </c:pt>
                <c:pt idx="5286">
                  <c:v>250.96104969847147</c:v>
                </c:pt>
                <c:pt idx="5287">
                  <c:v>250.98425664889467</c:v>
                </c:pt>
                <c:pt idx="5288">
                  <c:v>251.00751147196681</c:v>
                </c:pt>
                <c:pt idx="5289">
                  <c:v>251.0308132838166</c:v>
                </c:pt>
                <c:pt idx="5290">
                  <c:v>251.05416119695371</c:v>
                </c:pt>
                <c:pt idx="5291">
                  <c:v>251.07755431971714</c:v>
                </c:pt>
                <c:pt idx="5292">
                  <c:v>251.10097752342278</c:v>
                </c:pt>
                <c:pt idx="5293">
                  <c:v>251.12438270756761</c:v>
                </c:pt>
                <c:pt idx="5294">
                  <c:v>251.14773240899174</c:v>
                </c:pt>
                <c:pt idx="5295">
                  <c:v>251.17101310323596</c:v>
                </c:pt>
                <c:pt idx="5296">
                  <c:v>251.19421543817111</c:v>
                </c:pt>
                <c:pt idx="5297">
                  <c:v>251.21733952696019</c:v>
                </c:pt>
                <c:pt idx="5298">
                  <c:v>251.2403854821618</c:v>
                </c:pt>
                <c:pt idx="5299">
                  <c:v>251.26335341573764</c:v>
                </c:pt>
                <c:pt idx="5300">
                  <c:v>251.28626001136746</c:v>
                </c:pt>
                <c:pt idx="5301">
                  <c:v>251.30916032112535</c:v>
                </c:pt>
                <c:pt idx="5302">
                  <c:v>251.3320946656072</c:v>
                </c:pt>
                <c:pt idx="5303">
                  <c:v>251.3550700841335</c:v>
                </c:pt>
                <c:pt idx="5304">
                  <c:v>251.37809115716405</c:v>
                </c:pt>
                <c:pt idx="5305">
                  <c:v>251.40115690932154</c:v>
                </c:pt>
                <c:pt idx="5306">
                  <c:v>251.42425333470413</c:v>
                </c:pt>
                <c:pt idx="5307">
                  <c:v>251.44733625816545</c:v>
                </c:pt>
                <c:pt idx="5308">
                  <c:v>251.47037497348526</c:v>
                </c:pt>
                <c:pt idx="5309">
                  <c:v>251.49336927133896</c:v>
                </c:pt>
                <c:pt idx="5310">
                  <c:v>251.51631893488482</c:v>
                </c:pt>
                <c:pt idx="5311">
                  <c:v>251.53922374089888</c:v>
                </c:pt>
                <c:pt idx="5312">
                  <c:v>251.5620779663426</c:v>
                </c:pt>
                <c:pt idx="5313">
                  <c:v>251.58486316369044</c:v>
                </c:pt>
                <c:pt idx="5314">
                  <c:v>251.60756656969093</c:v>
                </c:pt>
                <c:pt idx="5315">
                  <c:v>251.63018830048679</c:v>
                </c:pt>
                <c:pt idx="5316">
                  <c:v>251.65272847114423</c:v>
                </c:pt>
                <c:pt idx="5317">
                  <c:v>251.67518720171813</c:v>
                </c:pt>
                <c:pt idx="5318">
                  <c:v>251.69756460913314</c:v>
                </c:pt>
                <c:pt idx="5319">
                  <c:v>251.71986080522592</c:v>
                </c:pt>
                <c:pt idx="5320">
                  <c:v>251.74150581437365</c:v>
                </c:pt>
                <c:pt idx="5321">
                  <c:v>251.76239676799884</c:v>
                </c:pt>
                <c:pt idx="5322">
                  <c:v>251.78312722651555</c:v>
                </c:pt>
                <c:pt idx="5323">
                  <c:v>251.80382619480088</c:v>
                </c:pt>
                <c:pt idx="5324">
                  <c:v>251.82449341899422</c:v>
                </c:pt>
                <c:pt idx="5325">
                  <c:v>251.84513438793076</c:v>
                </c:pt>
                <c:pt idx="5326">
                  <c:v>251.86573898136328</c:v>
                </c:pt>
                <c:pt idx="5327">
                  <c:v>251.88627680098949</c:v>
                </c:pt>
                <c:pt idx="5328">
                  <c:v>251.9067332572325</c:v>
                </c:pt>
                <c:pt idx="5329">
                  <c:v>251.92711036207669</c:v>
                </c:pt>
                <c:pt idx="5330">
                  <c:v>251.94741434159275</c:v>
                </c:pt>
                <c:pt idx="5331">
                  <c:v>251.96764953481483</c:v>
                </c:pt>
                <c:pt idx="5332">
                  <c:v>251.98782726634641</c:v>
                </c:pt>
                <c:pt idx="5333">
                  <c:v>252.00797554574947</c:v>
                </c:pt>
                <c:pt idx="5334">
                  <c:v>252.02811086271828</c:v>
                </c:pt>
                <c:pt idx="5335">
                  <c:v>252.04823277978278</c:v>
                </c:pt>
                <c:pt idx="5336">
                  <c:v>252.06834085461998</c:v>
                </c:pt>
                <c:pt idx="5337">
                  <c:v>252.08843642631797</c:v>
                </c:pt>
                <c:pt idx="5338">
                  <c:v>252.10852495675431</c:v>
                </c:pt>
                <c:pt idx="5339">
                  <c:v>252.1286100614939</c:v>
                </c:pt>
                <c:pt idx="5340">
                  <c:v>252.1486802086371</c:v>
                </c:pt>
                <c:pt idx="5341">
                  <c:v>252.16871779375828</c:v>
                </c:pt>
                <c:pt idx="5342">
                  <c:v>252.18875442895478</c:v>
                </c:pt>
                <c:pt idx="5343">
                  <c:v>252.20878952248711</c:v>
                </c:pt>
                <c:pt idx="5344">
                  <c:v>252.22882247700539</c:v>
                </c:pt>
                <c:pt idx="5345">
                  <c:v>252.24885269053428</c:v>
                </c:pt>
                <c:pt idx="5346">
                  <c:v>252.26888879291153</c:v>
                </c:pt>
                <c:pt idx="5347">
                  <c:v>252.288953083276</c:v>
                </c:pt>
                <c:pt idx="5348">
                  <c:v>252.30905838881745</c:v>
                </c:pt>
                <c:pt idx="5349">
                  <c:v>252.3292036474021</c:v>
                </c:pt>
                <c:pt idx="5350">
                  <c:v>252.34938778798949</c:v>
                </c:pt>
                <c:pt idx="5351">
                  <c:v>252.36960973068614</c:v>
                </c:pt>
                <c:pt idx="5352">
                  <c:v>252.38987140839612</c:v>
                </c:pt>
                <c:pt idx="5353">
                  <c:v>252.41017921392415</c:v>
                </c:pt>
                <c:pt idx="5354">
                  <c:v>252.43053643174403</c:v>
                </c:pt>
                <c:pt idx="5355">
                  <c:v>252.45094180364731</c:v>
                </c:pt>
                <c:pt idx="5356">
                  <c:v>252.47138436813361</c:v>
                </c:pt>
                <c:pt idx="5357">
                  <c:v>252.49181708415881</c:v>
                </c:pt>
                <c:pt idx="5358">
                  <c:v>252.51223336984884</c:v>
                </c:pt>
                <c:pt idx="5359">
                  <c:v>252.53261790633144</c:v>
                </c:pt>
                <c:pt idx="5360">
                  <c:v>252.55295155720819</c:v>
                </c:pt>
                <c:pt idx="5361">
                  <c:v>252.57320122992712</c:v>
                </c:pt>
                <c:pt idx="5362">
                  <c:v>252.59334412896015</c:v>
                </c:pt>
                <c:pt idx="5363">
                  <c:v>252.61338061510651</c:v>
                </c:pt>
                <c:pt idx="5364">
                  <c:v>252.63331682375906</c:v>
                </c:pt>
                <c:pt idx="5365">
                  <c:v>252.65316743271848</c:v>
                </c:pt>
                <c:pt idx="5366">
                  <c:v>252.67294117032347</c:v>
                </c:pt>
                <c:pt idx="5367">
                  <c:v>252.69263807649753</c:v>
                </c:pt>
                <c:pt idx="5368">
                  <c:v>252.71217498733665</c:v>
                </c:pt>
                <c:pt idx="5369">
                  <c:v>252.73127653108614</c:v>
                </c:pt>
                <c:pt idx="5370">
                  <c:v>252.74974829845689</c:v>
                </c:pt>
                <c:pt idx="5371">
                  <c:v>252.76758221508197</c:v>
                </c:pt>
                <c:pt idx="5372">
                  <c:v>252.78477581897198</c:v>
                </c:pt>
                <c:pt idx="5373">
                  <c:v>252.80152105924978</c:v>
                </c:pt>
                <c:pt idx="5374">
                  <c:v>252.81810918767479</c:v>
                </c:pt>
                <c:pt idx="5375">
                  <c:v>252.83464275960756</c:v>
                </c:pt>
                <c:pt idx="5376">
                  <c:v>252.85111761892813</c:v>
                </c:pt>
                <c:pt idx="5377">
                  <c:v>252.86752346247823</c:v>
                </c:pt>
                <c:pt idx="5378">
                  <c:v>252.88387745353987</c:v>
                </c:pt>
                <c:pt idx="5379">
                  <c:v>252.90019755198267</c:v>
                </c:pt>
                <c:pt idx="5380">
                  <c:v>252.91646050294753</c:v>
                </c:pt>
                <c:pt idx="5381">
                  <c:v>252.93264846460414</c:v>
                </c:pt>
                <c:pt idx="5382">
                  <c:v>252.94875401110806</c:v>
                </c:pt>
                <c:pt idx="5383">
                  <c:v>252.96475207758922</c:v>
                </c:pt>
                <c:pt idx="5384">
                  <c:v>252.98063764522277</c:v>
                </c:pt>
                <c:pt idx="5385">
                  <c:v>252.99647173556721</c:v>
                </c:pt>
                <c:pt idx="5386">
                  <c:v>253.01230753599305</c:v>
                </c:pt>
                <c:pt idx="5387">
                  <c:v>253.02815048382305</c:v>
                </c:pt>
                <c:pt idx="5388">
                  <c:v>253.04399396347415</c:v>
                </c:pt>
                <c:pt idx="5389">
                  <c:v>253.05980164555109</c:v>
                </c:pt>
                <c:pt idx="5390">
                  <c:v>253.07553670304515</c:v>
                </c:pt>
                <c:pt idx="5391">
                  <c:v>253.09117958959513</c:v>
                </c:pt>
                <c:pt idx="5392">
                  <c:v>253.10675822543385</c:v>
                </c:pt>
                <c:pt idx="5393">
                  <c:v>253.12230896220603</c:v>
                </c:pt>
                <c:pt idx="5394">
                  <c:v>253.13783152386941</c:v>
                </c:pt>
                <c:pt idx="5395">
                  <c:v>253.15332854995256</c:v>
                </c:pt>
                <c:pt idx="5396">
                  <c:v>253.16880489771441</c:v>
                </c:pt>
                <c:pt idx="5397">
                  <c:v>253.18432137130333</c:v>
                </c:pt>
                <c:pt idx="5398">
                  <c:v>253.19988463696217</c:v>
                </c:pt>
                <c:pt idx="5399">
                  <c:v>253.21549357263393</c:v>
                </c:pt>
                <c:pt idx="5400">
                  <c:v>253.2311470519046</c:v>
                </c:pt>
                <c:pt idx="5401">
                  <c:v>253.24684393823532</c:v>
                </c:pt>
                <c:pt idx="5402">
                  <c:v>253.26257802937789</c:v>
                </c:pt>
                <c:pt idx="5403">
                  <c:v>253.2783356386023</c:v>
                </c:pt>
                <c:pt idx="5404">
                  <c:v>253.29410828271412</c:v>
                </c:pt>
                <c:pt idx="5405">
                  <c:v>253.30989509206967</c:v>
                </c:pt>
                <c:pt idx="5406">
                  <c:v>253.32569519057336</c:v>
                </c:pt>
                <c:pt idx="5407">
                  <c:v>253.34150769460544</c:v>
                </c:pt>
                <c:pt idx="5408">
                  <c:v>253.35732677901149</c:v>
                </c:pt>
                <c:pt idx="5409">
                  <c:v>253.37313931559305</c:v>
                </c:pt>
                <c:pt idx="5410">
                  <c:v>253.38889133731553</c:v>
                </c:pt>
                <c:pt idx="5411">
                  <c:v>253.40458280994815</c:v>
                </c:pt>
                <c:pt idx="5412">
                  <c:v>253.42021369628958</c:v>
                </c:pt>
                <c:pt idx="5413">
                  <c:v>253.43578395658969</c:v>
                </c:pt>
                <c:pt idx="5414">
                  <c:v>253.4512988273141</c:v>
                </c:pt>
                <c:pt idx="5415">
                  <c:v>253.46676570793744</c:v>
                </c:pt>
                <c:pt idx="5416">
                  <c:v>253.48218664309633</c:v>
                </c:pt>
                <c:pt idx="5417">
                  <c:v>253.4975614090246</c:v>
                </c:pt>
                <c:pt idx="5418">
                  <c:v>253.51288977920655</c:v>
                </c:pt>
                <c:pt idx="5419">
                  <c:v>253.52817152903194</c:v>
                </c:pt>
                <c:pt idx="5420">
                  <c:v>253.54339703565537</c:v>
                </c:pt>
                <c:pt idx="5421">
                  <c:v>253.55854279024118</c:v>
                </c:pt>
                <c:pt idx="5422">
                  <c:v>253.57359237927594</c:v>
                </c:pt>
                <c:pt idx="5423">
                  <c:v>253.58853750675405</c:v>
                </c:pt>
                <c:pt idx="5424">
                  <c:v>253.6033726270079</c:v>
                </c:pt>
                <c:pt idx="5425">
                  <c:v>253.61809833102075</c:v>
                </c:pt>
                <c:pt idx="5426">
                  <c:v>253.63270834118316</c:v>
                </c:pt>
                <c:pt idx="5427">
                  <c:v>253.64718622872846</c:v>
                </c:pt>
                <c:pt idx="5428">
                  <c:v>253.66152904944894</c:v>
                </c:pt>
                <c:pt idx="5429">
                  <c:v>253.67575894982215</c:v>
                </c:pt>
                <c:pt idx="5430">
                  <c:v>253.68989137436225</c:v>
                </c:pt>
                <c:pt idx="5431">
                  <c:v>253.70392679188922</c:v>
                </c:pt>
                <c:pt idx="5432">
                  <c:v>253.71789469793583</c:v>
                </c:pt>
                <c:pt idx="5433">
                  <c:v>253.73186743958269</c:v>
                </c:pt>
                <c:pt idx="5434">
                  <c:v>253.74588732944011</c:v>
                </c:pt>
                <c:pt idx="5435">
                  <c:v>253.75995294204353</c:v>
                </c:pt>
                <c:pt idx="5436">
                  <c:v>253.77404529133713</c:v>
                </c:pt>
                <c:pt idx="5437">
                  <c:v>253.78811948878808</c:v>
                </c:pt>
                <c:pt idx="5438">
                  <c:v>253.80214883054359</c:v>
                </c:pt>
                <c:pt idx="5439">
                  <c:v>253.81613306040515</c:v>
                </c:pt>
                <c:pt idx="5440">
                  <c:v>253.83007191656066</c:v>
                </c:pt>
                <c:pt idx="5441">
                  <c:v>253.84396513266842</c:v>
                </c:pt>
                <c:pt idx="5442">
                  <c:v>253.85780177753881</c:v>
                </c:pt>
                <c:pt idx="5443">
                  <c:v>253.87155519237979</c:v>
                </c:pt>
                <c:pt idx="5444">
                  <c:v>253.8852101806425</c:v>
                </c:pt>
                <c:pt idx="5445">
                  <c:v>253.89876853900347</c:v>
                </c:pt>
                <c:pt idx="5446">
                  <c:v>253.9122316451888</c:v>
                </c:pt>
                <c:pt idx="5447">
                  <c:v>253.92559994249439</c:v>
                </c:pt>
                <c:pt idx="5448">
                  <c:v>253.93888631755419</c:v>
                </c:pt>
                <c:pt idx="5449">
                  <c:v>253.95212200510193</c:v>
                </c:pt>
                <c:pt idx="5450">
                  <c:v>253.96532031392803</c:v>
                </c:pt>
                <c:pt idx="5451">
                  <c:v>253.97846425830534</c:v>
                </c:pt>
                <c:pt idx="5452">
                  <c:v>253.99154213073331</c:v>
                </c:pt>
                <c:pt idx="5453">
                  <c:v>254.00455396807348</c:v>
                </c:pt>
                <c:pt idx="5454">
                  <c:v>254.01749376423498</c:v>
                </c:pt>
                <c:pt idx="5455">
                  <c:v>254.03034660909194</c:v>
                </c:pt>
                <c:pt idx="5456">
                  <c:v>254.04310387244851</c:v>
                </c:pt>
                <c:pt idx="5457">
                  <c:v>254.05576603458778</c:v>
                </c:pt>
                <c:pt idx="5458">
                  <c:v>254.068339873453</c:v>
                </c:pt>
                <c:pt idx="5459">
                  <c:v>254.08084665652066</c:v>
                </c:pt>
                <c:pt idx="5460">
                  <c:v>254.09330686972399</c:v>
                </c:pt>
                <c:pt idx="5461">
                  <c:v>254.10573487419009</c:v>
                </c:pt>
                <c:pt idx="5462">
                  <c:v>254.11813892544336</c:v>
                </c:pt>
                <c:pt idx="5463">
                  <c:v>254.1305184312647</c:v>
                </c:pt>
                <c:pt idx="5464">
                  <c:v>254.1428688452952</c:v>
                </c:pt>
                <c:pt idx="5465">
                  <c:v>254.15517652734368</c:v>
                </c:pt>
                <c:pt idx="5466">
                  <c:v>254.16741874461042</c:v>
                </c:pt>
                <c:pt idx="5467">
                  <c:v>254.17956250422492</c:v>
                </c:pt>
                <c:pt idx="5468">
                  <c:v>254.19158864363908</c:v>
                </c:pt>
                <c:pt idx="5469">
                  <c:v>254.20349801405573</c:v>
                </c:pt>
                <c:pt idx="5470">
                  <c:v>254.21529146313173</c:v>
                </c:pt>
                <c:pt idx="5471">
                  <c:v>254.22696983469385</c:v>
                </c:pt>
                <c:pt idx="5472">
                  <c:v>254.23855108110561</c:v>
                </c:pt>
                <c:pt idx="5473">
                  <c:v>254.25007804057725</c:v>
                </c:pt>
                <c:pt idx="5474">
                  <c:v>254.26157572101414</c:v>
                </c:pt>
                <c:pt idx="5475">
                  <c:v>254.27304361068451</c:v>
                </c:pt>
                <c:pt idx="5476">
                  <c:v>254.28444072423025</c:v>
                </c:pt>
                <c:pt idx="5477">
                  <c:v>254.29572561580613</c:v>
                </c:pt>
                <c:pt idx="5478">
                  <c:v>254.30690077867322</c:v>
                </c:pt>
                <c:pt idx="5479">
                  <c:v>254.31795484011494</c:v>
                </c:pt>
                <c:pt idx="5480">
                  <c:v>254.3288895566219</c:v>
                </c:pt>
                <c:pt idx="5481">
                  <c:v>254.33970589508445</c:v>
                </c:pt>
                <c:pt idx="5482">
                  <c:v>254.3504135244043</c:v>
                </c:pt>
                <c:pt idx="5483">
                  <c:v>254.36101412981452</c:v>
                </c:pt>
                <c:pt idx="5484">
                  <c:v>254.37150851077601</c:v>
                </c:pt>
                <c:pt idx="5485">
                  <c:v>254.38189146809907</c:v>
                </c:pt>
                <c:pt idx="5486">
                  <c:v>254.39216016526655</c:v>
                </c:pt>
                <c:pt idx="5487">
                  <c:v>254.40230855679687</c:v>
                </c:pt>
                <c:pt idx="5488">
                  <c:v>254.41233864517662</c:v>
                </c:pt>
                <c:pt idx="5489">
                  <c:v>254.42224643260039</c:v>
                </c:pt>
                <c:pt idx="5490">
                  <c:v>254.43202635335652</c:v>
                </c:pt>
                <c:pt idx="5491">
                  <c:v>254.44168790658151</c:v>
                </c:pt>
                <c:pt idx="5492">
                  <c:v>254.4512411248445</c:v>
                </c:pt>
                <c:pt idx="5493">
                  <c:v>254.46070024614923</c:v>
                </c:pt>
                <c:pt idx="5494">
                  <c:v>254.47008258455207</c:v>
                </c:pt>
                <c:pt idx="5495">
                  <c:v>254.47939342387252</c:v>
                </c:pt>
                <c:pt idx="5496">
                  <c:v>254.48863068296595</c:v>
                </c:pt>
                <c:pt idx="5497">
                  <c:v>254.49778992634126</c:v>
                </c:pt>
                <c:pt idx="5498">
                  <c:v>254.50687001037539</c:v>
                </c:pt>
                <c:pt idx="5499">
                  <c:v>254.51587935238314</c:v>
                </c:pt>
                <c:pt idx="5500">
                  <c:v>254.52481326622814</c:v>
                </c:pt>
                <c:pt idx="5501">
                  <c:v>254.53364843598916</c:v>
                </c:pt>
                <c:pt idx="5502">
                  <c:v>254.54235767240857</c:v>
                </c:pt>
                <c:pt idx="5503">
                  <c:v>254.55095001264266</c:v>
                </c:pt>
                <c:pt idx="5504">
                  <c:v>254.55947833747049</c:v>
                </c:pt>
                <c:pt idx="5505">
                  <c:v>254.56795752461431</c:v>
                </c:pt>
                <c:pt idx="5506">
                  <c:v>254.57639562898396</c:v>
                </c:pt>
                <c:pt idx="5507">
                  <c:v>254.58481154116527</c:v>
                </c:pt>
                <c:pt idx="5508">
                  <c:v>254.59321806135119</c:v>
                </c:pt>
                <c:pt idx="5509">
                  <c:v>254.60161454658464</c:v>
                </c:pt>
                <c:pt idx="5510">
                  <c:v>254.61019146023239</c:v>
                </c:pt>
                <c:pt idx="5511">
                  <c:v>254.61891877442511</c:v>
                </c:pt>
                <c:pt idx="5512">
                  <c:v>254.62757712988125</c:v>
                </c:pt>
                <c:pt idx="5513">
                  <c:v>254.636163153045</c:v>
                </c:pt>
                <c:pt idx="5514">
                  <c:v>254.64467465160061</c:v>
                </c:pt>
                <c:pt idx="5515">
                  <c:v>254.65311202866377</c:v>
                </c:pt>
                <c:pt idx="5516">
                  <c:v>254.66148216463802</c:v>
                </c:pt>
                <c:pt idx="5517">
                  <c:v>254.66980142793656</c:v>
                </c:pt>
                <c:pt idx="5518">
                  <c:v>254.67807938933737</c:v>
                </c:pt>
                <c:pt idx="5519">
                  <c:v>254.68631584872404</c:v>
                </c:pt>
                <c:pt idx="5520">
                  <c:v>254.6945046407003</c:v>
                </c:pt>
                <c:pt idx="5521">
                  <c:v>254.70262999392116</c:v>
                </c:pt>
                <c:pt idx="5522">
                  <c:v>254.71068242825123</c:v>
                </c:pt>
                <c:pt idx="5523">
                  <c:v>254.71866234796613</c:v>
                </c:pt>
                <c:pt idx="5524">
                  <c:v>254.726570156056</c:v>
                </c:pt>
                <c:pt idx="5525">
                  <c:v>254.73440387499858</c:v>
                </c:pt>
                <c:pt idx="5526">
                  <c:v>254.74216799886761</c:v>
                </c:pt>
                <c:pt idx="5527">
                  <c:v>254.7498752944166</c:v>
                </c:pt>
                <c:pt idx="5528">
                  <c:v>254.75753187404916</c:v>
                </c:pt>
                <c:pt idx="5529">
                  <c:v>254.76513773637629</c:v>
                </c:pt>
                <c:pt idx="5530">
                  <c:v>254.77269288122875</c:v>
                </c:pt>
                <c:pt idx="5531">
                  <c:v>254.78017120519473</c:v>
                </c:pt>
                <c:pt idx="5532">
                  <c:v>254.78756869884029</c:v>
                </c:pt>
                <c:pt idx="5533">
                  <c:v>254.79487471345146</c:v>
                </c:pt>
                <c:pt idx="5534">
                  <c:v>254.80208337964237</c:v>
                </c:pt>
                <c:pt idx="5535">
                  <c:v>254.80919567346359</c:v>
                </c:pt>
                <c:pt idx="5536">
                  <c:v>254.81621256444896</c:v>
                </c:pt>
                <c:pt idx="5537">
                  <c:v>254.82313501561575</c:v>
                </c:pt>
                <c:pt idx="5538">
                  <c:v>254.82996398346486</c:v>
                </c:pt>
                <c:pt idx="5539">
                  <c:v>254.83670041798047</c:v>
                </c:pt>
                <c:pt idx="5540">
                  <c:v>254.84334956252474</c:v>
                </c:pt>
                <c:pt idx="5541">
                  <c:v>254.84994734000725</c:v>
                </c:pt>
                <c:pt idx="5542">
                  <c:v>254.85650145350942</c:v>
                </c:pt>
                <c:pt idx="5543">
                  <c:v>254.86301488552391</c:v>
                </c:pt>
                <c:pt idx="5544">
                  <c:v>254.86948934004272</c:v>
                </c:pt>
                <c:pt idx="5545">
                  <c:v>254.87592469323289</c:v>
                </c:pt>
                <c:pt idx="5546">
                  <c:v>254.88231728576642</c:v>
                </c:pt>
                <c:pt idx="5547">
                  <c:v>254.88865829300283</c:v>
                </c:pt>
                <c:pt idx="5548">
                  <c:v>254.89494378761364</c:v>
                </c:pt>
                <c:pt idx="5549">
                  <c:v>254.90117687690145</c:v>
                </c:pt>
                <c:pt idx="5550">
                  <c:v>254.90735943960212</c:v>
                </c:pt>
                <c:pt idx="5551">
                  <c:v>254.91349160160016</c:v>
                </c:pt>
                <c:pt idx="5552">
                  <c:v>254.91956784726426</c:v>
                </c:pt>
                <c:pt idx="5553">
                  <c:v>254.92557442401113</c:v>
                </c:pt>
                <c:pt idx="5554">
                  <c:v>254.9315035493174</c:v>
                </c:pt>
                <c:pt idx="5555">
                  <c:v>254.93735596195461</c:v>
                </c:pt>
                <c:pt idx="5556">
                  <c:v>254.94313239651885</c:v>
                </c:pt>
                <c:pt idx="5557">
                  <c:v>254.94883358310472</c:v>
                </c:pt>
                <c:pt idx="5558">
                  <c:v>254.95447104130426</c:v>
                </c:pt>
                <c:pt idx="5559">
                  <c:v>254.9600720406448</c:v>
                </c:pt>
                <c:pt idx="5560">
                  <c:v>254.96565241202791</c:v>
                </c:pt>
                <c:pt idx="5561">
                  <c:v>254.97121166979372</c:v>
                </c:pt>
                <c:pt idx="5562">
                  <c:v>254.97674932630568</c:v>
                </c:pt>
                <c:pt idx="5563">
                  <c:v>254.98226489445068</c:v>
                </c:pt>
                <c:pt idx="5564">
                  <c:v>254.98774706225086</c:v>
                </c:pt>
                <c:pt idx="5565">
                  <c:v>254.99316875316913</c:v>
                </c:pt>
                <c:pt idx="5566">
                  <c:v>254.99851439959934</c:v>
                </c:pt>
                <c:pt idx="5567">
                  <c:v>255.00378479071884</c:v>
                </c:pt>
                <c:pt idx="5568">
                  <c:v>255.00898420503364</c:v>
                </c:pt>
                <c:pt idx="5569">
                  <c:v>255.01412200624912</c:v>
                </c:pt>
                <c:pt idx="5570">
                  <c:v>255.01920580332691</c:v>
                </c:pt>
                <c:pt idx="5571">
                  <c:v>255.02424078046278</c:v>
                </c:pt>
                <c:pt idx="5572">
                  <c:v>255.02923002894923</c:v>
                </c:pt>
                <c:pt idx="5573">
                  <c:v>255.03417366685528</c:v>
                </c:pt>
                <c:pt idx="5574">
                  <c:v>255.03907276282024</c:v>
                </c:pt>
                <c:pt idx="5575">
                  <c:v>255.04392976965931</c:v>
                </c:pt>
                <c:pt idx="5576">
                  <c:v>255.04874752829562</c:v>
                </c:pt>
                <c:pt idx="5577">
                  <c:v>255.05352947931027</c:v>
                </c:pt>
                <c:pt idx="5578">
                  <c:v>255.05827756565037</c:v>
                </c:pt>
                <c:pt idx="5579">
                  <c:v>255.06298431826832</c:v>
                </c:pt>
                <c:pt idx="5580">
                  <c:v>255.06762988087451</c:v>
                </c:pt>
                <c:pt idx="5581">
                  <c:v>255.07221478851753</c:v>
                </c:pt>
                <c:pt idx="5582">
                  <c:v>255.07673957279727</c:v>
                </c:pt>
                <c:pt idx="5583">
                  <c:v>255.08120476204419</c:v>
                </c:pt>
                <c:pt idx="5584">
                  <c:v>255.08560695991451</c:v>
                </c:pt>
                <c:pt idx="5585">
                  <c:v>255.08993707383223</c:v>
                </c:pt>
                <c:pt idx="5586">
                  <c:v>255.09419020581885</c:v>
                </c:pt>
                <c:pt idx="5587">
                  <c:v>255.09836738675293</c:v>
                </c:pt>
                <c:pt idx="5588">
                  <c:v>255.10246963901241</c:v>
                </c:pt>
                <c:pt idx="5589">
                  <c:v>255.10649797480949</c:v>
                </c:pt>
                <c:pt idx="5590">
                  <c:v>255.11045587551627</c:v>
                </c:pt>
                <c:pt idx="5591">
                  <c:v>255.11435041451207</c:v>
                </c:pt>
                <c:pt idx="5592">
                  <c:v>255.11818600354027</c:v>
                </c:pt>
                <c:pt idx="5593">
                  <c:v>255.12196329626326</c:v>
                </c:pt>
                <c:pt idx="5594">
                  <c:v>255.12568294133524</c:v>
                </c:pt>
                <c:pt idx="5595">
                  <c:v>255.12934558398149</c:v>
                </c:pt>
                <c:pt idx="5596">
                  <c:v>255.13295029885376</c:v>
                </c:pt>
                <c:pt idx="5597">
                  <c:v>255.13649388278293</c:v>
                </c:pt>
                <c:pt idx="5598">
                  <c:v>255.13997480653313</c:v>
                </c:pt>
                <c:pt idx="5599">
                  <c:v>255.14338589603938</c:v>
                </c:pt>
                <c:pt idx="5600">
                  <c:v>255.14670891824443</c:v>
                </c:pt>
                <c:pt idx="5601">
                  <c:v>255.14994354161885</c:v>
                </c:pt>
                <c:pt idx="5602">
                  <c:v>255.15309170041883</c:v>
                </c:pt>
                <c:pt idx="5603">
                  <c:v>255.15615860168731</c:v>
                </c:pt>
                <c:pt idx="5604">
                  <c:v>255.15914783975288</c:v>
                </c:pt>
                <c:pt idx="5605">
                  <c:v>255.16206073622243</c:v>
                </c:pt>
                <c:pt idx="5606">
                  <c:v>255.16489679597657</c:v>
                </c:pt>
                <c:pt idx="5607">
                  <c:v>255.16765289240465</c:v>
                </c:pt>
                <c:pt idx="5608">
                  <c:v>255.17032919790594</c:v>
                </c:pt>
                <c:pt idx="5609">
                  <c:v>255.17293062214247</c:v>
                </c:pt>
                <c:pt idx="5610">
                  <c:v>255.1754622795365</c:v>
                </c:pt>
                <c:pt idx="5611">
                  <c:v>255.17792965452713</c:v>
                </c:pt>
                <c:pt idx="5612">
                  <c:v>255.18033636402697</c:v>
                </c:pt>
                <c:pt idx="5613">
                  <c:v>255.18268338357822</c:v>
                </c:pt>
                <c:pt idx="5614">
                  <c:v>255.18496830626609</c:v>
                </c:pt>
                <c:pt idx="5615">
                  <c:v>255.18718379898519</c:v>
                </c:pt>
                <c:pt idx="5616">
                  <c:v>255.18931148521912</c:v>
                </c:pt>
                <c:pt idx="5617">
                  <c:v>255.19131673606091</c:v>
                </c:pt>
                <c:pt idx="5618">
                  <c:v>255.19318024597447</c:v>
                </c:pt>
                <c:pt idx="5619">
                  <c:v>255.19490458090775</c:v>
                </c:pt>
                <c:pt idx="5620">
                  <c:v>255.19649471443</c:v>
                </c:pt>
                <c:pt idx="5621">
                  <c:v>255.19799973131384</c:v>
                </c:pt>
                <c:pt idx="5622">
                  <c:v>255.19945989686391</c:v>
                </c:pt>
                <c:pt idx="5623">
                  <c:v>255.20088089922422</c:v>
                </c:pt>
                <c:pt idx="5624">
                  <c:v>255.20226577279436</c:v>
                </c:pt>
                <c:pt idx="5625">
                  <c:v>255.20360491023132</c:v>
                </c:pt>
                <c:pt idx="5626">
                  <c:v>255.20490892444786</c:v>
                </c:pt>
                <c:pt idx="5627">
                  <c:v>255.20618478496451</c:v>
                </c:pt>
                <c:pt idx="5628">
                  <c:v>255.20742507491229</c:v>
                </c:pt>
                <c:pt idx="5629">
                  <c:v>255.20863208000662</c:v>
                </c:pt>
                <c:pt idx="5630">
                  <c:v>255.20976324467165</c:v>
                </c:pt>
                <c:pt idx="5631">
                  <c:v>255.21077309891081</c:v>
                </c:pt>
                <c:pt idx="5632">
                  <c:v>255.21166492167731</c:v>
                </c:pt>
                <c:pt idx="5633">
                  <c:v>255.21244453105123</c:v>
                </c:pt>
                <c:pt idx="5634">
                  <c:v>255.21311571705505</c:v>
                </c:pt>
                <c:pt idx="5635">
                  <c:v>255.21367937781559</c:v>
                </c:pt>
                <c:pt idx="5636">
                  <c:v>255.21414108893964</c:v>
                </c:pt>
                <c:pt idx="5637">
                  <c:v>255.21451979244009</c:v>
                </c:pt>
                <c:pt idx="5638">
                  <c:v>255.21484862902037</c:v>
                </c:pt>
                <c:pt idx="5639">
                  <c:v>255.21514970621857</c:v>
                </c:pt>
                <c:pt idx="5640">
                  <c:v>255.21542492791446</c:v>
                </c:pt>
                <c:pt idx="5641">
                  <c:v>255.21567348640315</c:v>
                </c:pt>
                <c:pt idx="5642">
                  <c:v>255.21589935370031</c:v>
                </c:pt>
                <c:pt idx="5643">
                  <c:v>255.21610827217106</c:v>
                </c:pt>
                <c:pt idx="5644">
                  <c:v>255.21630207787717</c:v>
                </c:pt>
                <c:pt idx="5645">
                  <c:v>255.21646022614897</c:v>
                </c:pt>
                <c:pt idx="5646">
                  <c:v>255.21655148417051</c:v>
                </c:pt>
                <c:pt idx="5647">
                  <c:v>255.21656519853903</c:v>
                </c:pt>
                <c:pt idx="5648">
                  <c:v>255.21649780476042</c:v>
                </c:pt>
                <c:pt idx="5649">
                  <c:v>255.21634027857186</c:v>
                </c:pt>
                <c:pt idx="5650">
                  <c:v>255.21609781209506</c:v>
                </c:pt>
                <c:pt idx="5651">
                  <c:v>255.21579706329698</c:v>
                </c:pt>
                <c:pt idx="5652">
                  <c:v>255.21545398528957</c:v>
                </c:pt>
                <c:pt idx="5653">
                  <c:v>255.21506839229576</c:v>
                </c:pt>
                <c:pt idx="5654">
                  <c:v>255.21464187857521</c:v>
                </c:pt>
                <c:pt idx="5655">
                  <c:v>255.21417874164646</c:v>
                </c:pt>
                <c:pt idx="5656">
                  <c:v>255.21368028043543</c:v>
                </c:pt>
                <c:pt idx="5657">
                  <c:v>255.21314325122754</c:v>
                </c:pt>
                <c:pt idx="5658">
                  <c:v>255.21256557719542</c:v>
                </c:pt>
                <c:pt idx="5659">
                  <c:v>255.21194697176861</c:v>
                </c:pt>
                <c:pt idx="5660">
                  <c:v>255.21128529903302</c:v>
                </c:pt>
                <c:pt idx="5661">
                  <c:v>255.21057562926083</c:v>
                </c:pt>
                <c:pt idx="5662">
                  <c:v>255.20980620544208</c:v>
                </c:pt>
                <c:pt idx="5663">
                  <c:v>255.20895493117607</c:v>
                </c:pt>
                <c:pt idx="5664">
                  <c:v>255.2080079985418</c:v>
                </c:pt>
                <c:pt idx="5665">
                  <c:v>255.20696434129749</c:v>
                </c:pt>
                <c:pt idx="5666">
                  <c:v>255.20582715300066</c:v>
                </c:pt>
                <c:pt idx="5667">
                  <c:v>255.20460618618048</c:v>
                </c:pt>
                <c:pt idx="5668">
                  <c:v>255.20331510340793</c:v>
                </c:pt>
                <c:pt idx="5669">
                  <c:v>255.20197350576052</c:v>
                </c:pt>
                <c:pt idx="5670">
                  <c:v>255.20059311760579</c:v>
                </c:pt>
                <c:pt idx="5671">
                  <c:v>255.1991734350882</c:v>
                </c:pt>
                <c:pt idx="5672">
                  <c:v>255.19770783213295</c:v>
                </c:pt>
                <c:pt idx="5673">
                  <c:v>255.19618031325393</c:v>
                </c:pt>
                <c:pt idx="5674">
                  <c:v>255.19457743773023</c:v>
                </c:pt>
                <c:pt idx="5675">
                  <c:v>255.19288755583952</c:v>
                </c:pt>
                <c:pt idx="5676">
                  <c:v>255.19111913094372</c:v>
                </c:pt>
                <c:pt idx="5677">
                  <c:v>255.18928861300287</c:v>
                </c:pt>
                <c:pt idx="5678">
                  <c:v>255.18739451599077</c:v>
                </c:pt>
                <c:pt idx="5679">
                  <c:v>255.18544085964766</c:v>
                </c:pt>
                <c:pt idx="5680">
                  <c:v>255.18342923494916</c:v>
                </c:pt>
                <c:pt idx="5681">
                  <c:v>255.18136383648292</c:v>
                </c:pt>
                <c:pt idx="5682">
                  <c:v>255.17924297857439</c:v>
                </c:pt>
                <c:pt idx="5683">
                  <c:v>255.17706545326121</c:v>
                </c:pt>
                <c:pt idx="5684">
                  <c:v>255.17483037404904</c:v>
                </c:pt>
                <c:pt idx="5685">
                  <c:v>255.17253929123606</c:v>
                </c:pt>
                <c:pt idx="5686">
                  <c:v>255.17019434058795</c:v>
                </c:pt>
                <c:pt idx="5687">
                  <c:v>255.16779897672751</c:v>
                </c:pt>
                <c:pt idx="5688">
                  <c:v>255.16535193034989</c:v>
                </c:pt>
                <c:pt idx="5689">
                  <c:v>255.16285461329187</c:v>
                </c:pt>
                <c:pt idx="5690">
                  <c:v>255.16030922071764</c:v>
                </c:pt>
                <c:pt idx="5691">
                  <c:v>255.15771142826458</c:v>
                </c:pt>
                <c:pt idx="5692">
                  <c:v>255.15505568466398</c:v>
                </c:pt>
                <c:pt idx="5693">
                  <c:v>255.15233739874043</c:v>
                </c:pt>
                <c:pt idx="5694">
                  <c:v>255.14955110083693</c:v>
                </c:pt>
                <c:pt idx="5695">
                  <c:v>255.14669343663292</c:v>
                </c:pt>
                <c:pt idx="5696">
                  <c:v>255.14376438754084</c:v>
                </c:pt>
                <c:pt idx="5697">
                  <c:v>255.14076510169338</c:v>
                </c:pt>
                <c:pt idx="5698">
                  <c:v>255.13769523680048</c:v>
                </c:pt>
                <c:pt idx="5699">
                  <c:v>255.13454977499543</c:v>
                </c:pt>
                <c:pt idx="5700">
                  <c:v>255.13133319218508</c:v>
                </c:pt>
                <c:pt idx="5701">
                  <c:v>255.12805786250374</c:v>
                </c:pt>
                <c:pt idx="5702">
                  <c:v>255.12473558690462</c:v>
                </c:pt>
                <c:pt idx="5703">
                  <c:v>255.12136184225687</c:v>
                </c:pt>
                <c:pt idx="5704">
                  <c:v>255.11790881199997</c:v>
                </c:pt>
                <c:pt idx="5705">
                  <c:v>255.11436744660645</c:v>
                </c:pt>
                <c:pt idx="5706">
                  <c:v>255.11072780038069</c:v>
                </c:pt>
                <c:pt idx="5707">
                  <c:v>255.10697357691203</c:v>
                </c:pt>
                <c:pt idx="5708">
                  <c:v>255.10309530019072</c:v>
                </c:pt>
                <c:pt idx="5709">
                  <c:v>255.09909060681755</c:v>
                </c:pt>
                <c:pt idx="5710">
                  <c:v>255.09484760688545</c:v>
                </c:pt>
                <c:pt idx="5711">
                  <c:v>255.09037591426147</c:v>
                </c:pt>
                <c:pt idx="5712">
                  <c:v>255.08580357265822</c:v>
                </c:pt>
                <c:pt idx="5713">
                  <c:v>255.0811421295532</c:v>
                </c:pt>
                <c:pt idx="5714">
                  <c:v>255.07639695039853</c:v>
                </c:pt>
                <c:pt idx="5715">
                  <c:v>255.07156691676153</c:v>
                </c:pt>
                <c:pt idx="5716">
                  <c:v>255.06664682625311</c:v>
                </c:pt>
                <c:pt idx="5717">
                  <c:v>255.06162515175333</c:v>
                </c:pt>
                <c:pt idx="5718">
                  <c:v>255.05649238664478</c:v>
                </c:pt>
                <c:pt idx="5719">
                  <c:v>255.05124324124142</c:v>
                </c:pt>
                <c:pt idx="5720">
                  <c:v>255.04587732357564</c:v>
                </c:pt>
                <c:pt idx="5721">
                  <c:v>255.04040103286243</c:v>
                </c:pt>
                <c:pt idx="5722">
                  <c:v>255.03481770932606</c:v>
                </c:pt>
                <c:pt idx="5723">
                  <c:v>255.02912579106373</c:v>
                </c:pt>
                <c:pt idx="5724">
                  <c:v>255.02332370198388</c:v>
                </c:pt>
                <c:pt idx="5725">
                  <c:v>255.01740985156579</c:v>
                </c:pt>
                <c:pt idx="5726">
                  <c:v>255.01138574169744</c:v>
                </c:pt>
                <c:pt idx="5727">
                  <c:v>255.00525611511313</c:v>
                </c:pt>
                <c:pt idx="5728">
                  <c:v>254.99902277241313</c:v>
                </c:pt>
                <c:pt idx="5729">
                  <c:v>254.99268442393929</c:v>
                </c:pt>
                <c:pt idx="5730">
                  <c:v>254.98623977214729</c:v>
                </c:pt>
                <c:pt idx="5731">
                  <c:v>254.97970836604691</c:v>
                </c:pt>
                <c:pt idx="5732">
                  <c:v>254.97309379954203</c:v>
                </c:pt>
                <c:pt idx="5733">
                  <c:v>254.96640418625415</c:v>
                </c:pt>
                <c:pt idx="5734">
                  <c:v>254.95964355773907</c:v>
                </c:pt>
                <c:pt idx="5735">
                  <c:v>254.95281166235986</c:v>
                </c:pt>
                <c:pt idx="5736">
                  <c:v>254.94590824797544</c:v>
                </c:pt>
                <c:pt idx="5737">
                  <c:v>254.93893306242879</c:v>
                </c:pt>
                <c:pt idx="5738">
                  <c:v>254.9318858530616</c:v>
                </c:pt>
                <c:pt idx="5739">
                  <c:v>254.92476636805239</c:v>
                </c:pt>
                <c:pt idx="5740">
                  <c:v>254.91757435290532</c:v>
                </c:pt>
                <c:pt idx="5741">
                  <c:v>254.91028673687686</c:v>
                </c:pt>
                <c:pt idx="5742">
                  <c:v>254.90290151794824</c:v>
                </c:pt>
                <c:pt idx="5743">
                  <c:v>254.8954149099286</c:v>
                </c:pt>
                <c:pt idx="5744">
                  <c:v>254.88782419499205</c:v>
                </c:pt>
                <c:pt idx="5745">
                  <c:v>254.88012836032942</c:v>
                </c:pt>
                <c:pt idx="5746">
                  <c:v>254.87231702756569</c:v>
                </c:pt>
                <c:pt idx="5747">
                  <c:v>254.8643700524035</c:v>
                </c:pt>
                <c:pt idx="5748">
                  <c:v>254.85627494269806</c:v>
                </c:pt>
                <c:pt idx="5749">
                  <c:v>254.84802658878516</c:v>
                </c:pt>
                <c:pt idx="5750">
                  <c:v>254.83962099114964</c:v>
                </c:pt>
                <c:pt idx="5751">
                  <c:v>254.83105593025272</c:v>
                </c:pt>
                <c:pt idx="5752">
                  <c:v>254.82234201756904</c:v>
                </c:pt>
                <c:pt idx="5753">
                  <c:v>254.81350578928493</c:v>
                </c:pt>
                <c:pt idx="5754">
                  <c:v>254.8045616680684</c:v>
                </c:pt>
                <c:pt idx="5755">
                  <c:v>254.79550883846451</c:v>
                </c:pt>
                <c:pt idx="5756">
                  <c:v>254.78634648056459</c:v>
                </c:pt>
                <c:pt idx="5757">
                  <c:v>254.77707377170748</c:v>
                </c:pt>
                <c:pt idx="5758">
                  <c:v>254.76767932993778</c:v>
                </c:pt>
                <c:pt idx="5759">
                  <c:v>254.7581354410728</c:v>
                </c:pt>
                <c:pt idx="5760">
                  <c:v>254.74841248329975</c:v>
                </c:pt>
                <c:pt idx="5761">
                  <c:v>254.73848428196499</c:v>
                </c:pt>
                <c:pt idx="5762">
                  <c:v>254.72833577825102</c:v>
                </c:pt>
                <c:pt idx="5763">
                  <c:v>254.71796350982925</c:v>
                </c:pt>
                <c:pt idx="5764">
                  <c:v>254.70738098154837</c:v>
                </c:pt>
                <c:pt idx="5765">
                  <c:v>254.69664461318047</c:v>
                </c:pt>
                <c:pt idx="5766">
                  <c:v>254.68579684516556</c:v>
                </c:pt>
                <c:pt idx="5767">
                  <c:v>254.67484118194869</c:v>
                </c:pt>
                <c:pt idx="5768">
                  <c:v>254.66376546080068</c:v>
                </c:pt>
                <c:pt idx="5769">
                  <c:v>254.65254680531359</c:v>
                </c:pt>
                <c:pt idx="5770">
                  <c:v>254.64118040132132</c:v>
                </c:pt>
                <c:pt idx="5771">
                  <c:v>254.62967364549718</c:v>
                </c:pt>
                <c:pt idx="5772">
                  <c:v>254.61803050597638</c:v>
                </c:pt>
                <c:pt idx="5773">
                  <c:v>254.60624107835631</c:v>
                </c:pt>
                <c:pt idx="5774">
                  <c:v>254.59428894000803</c:v>
                </c:pt>
                <c:pt idx="5775">
                  <c:v>254.58214869909025</c:v>
                </c:pt>
                <c:pt idx="5776">
                  <c:v>254.56980002854459</c:v>
                </c:pt>
                <c:pt idx="5777">
                  <c:v>254.55724026015412</c:v>
                </c:pt>
                <c:pt idx="5778">
                  <c:v>254.54446670195068</c:v>
                </c:pt>
                <c:pt idx="5779">
                  <c:v>254.53148921746958</c:v>
                </c:pt>
                <c:pt idx="5780">
                  <c:v>254.51834866982662</c:v>
                </c:pt>
                <c:pt idx="5781">
                  <c:v>254.50506065321269</c:v>
                </c:pt>
                <c:pt idx="5782">
                  <c:v>254.49163274608895</c:v>
                </c:pt>
                <c:pt idx="5783">
                  <c:v>254.47806417111909</c:v>
                </c:pt>
                <c:pt idx="5784">
                  <c:v>254.46435415077755</c:v>
                </c:pt>
                <c:pt idx="5785">
                  <c:v>254.45050190766477</c:v>
                </c:pt>
                <c:pt idx="5786">
                  <c:v>254.43650873871573</c:v>
                </c:pt>
                <c:pt idx="5787">
                  <c:v>254.42237810085831</c:v>
                </c:pt>
                <c:pt idx="5788">
                  <c:v>254.40811146783113</c:v>
                </c:pt>
                <c:pt idx="5789">
                  <c:v>254.39370825027066</c:v>
                </c:pt>
                <c:pt idx="5790">
                  <c:v>254.37916785751344</c:v>
                </c:pt>
                <c:pt idx="5791">
                  <c:v>254.36448969810482</c:v>
                </c:pt>
                <c:pt idx="5792">
                  <c:v>254.34967317980869</c:v>
                </c:pt>
                <c:pt idx="5793">
                  <c:v>254.33471770909108</c:v>
                </c:pt>
                <c:pt idx="5794">
                  <c:v>254.31962103394989</c:v>
                </c:pt>
                <c:pt idx="5795">
                  <c:v>254.30437917988701</c:v>
                </c:pt>
                <c:pt idx="5796">
                  <c:v>254.28898975597915</c:v>
                </c:pt>
                <c:pt idx="5797">
                  <c:v>254.2734520144291</c:v>
                </c:pt>
                <c:pt idx="5798">
                  <c:v>254.25776520581047</c:v>
                </c:pt>
                <c:pt idx="5799">
                  <c:v>254.24194784651826</c:v>
                </c:pt>
                <c:pt idx="5800">
                  <c:v>254.22604673143982</c:v>
                </c:pt>
                <c:pt idx="5801">
                  <c:v>254.2100672034197</c:v>
                </c:pt>
                <c:pt idx="5802">
                  <c:v>254.19401931053596</c:v>
                </c:pt>
                <c:pt idx="5803">
                  <c:v>254.17791701427825</c:v>
                </c:pt>
                <c:pt idx="5804">
                  <c:v>254.16176809738562</c:v>
                </c:pt>
                <c:pt idx="5805">
                  <c:v>254.14557394487679</c:v>
                </c:pt>
                <c:pt idx="5806">
                  <c:v>254.12934075271664</c:v>
                </c:pt>
                <c:pt idx="5807">
                  <c:v>254.11308211516069</c:v>
                </c:pt>
                <c:pt idx="5808">
                  <c:v>254.09680034761107</c:v>
                </c:pt>
                <c:pt idx="5809">
                  <c:v>254.08048364228168</c:v>
                </c:pt>
                <c:pt idx="5810">
                  <c:v>254.06412168502899</c:v>
                </c:pt>
                <c:pt idx="5811">
                  <c:v>254.04771523020474</c:v>
                </c:pt>
                <c:pt idx="5812">
                  <c:v>254.03128103845407</c:v>
                </c:pt>
                <c:pt idx="5813">
                  <c:v>254.0148230191792</c:v>
                </c:pt>
                <c:pt idx="5814">
                  <c:v>253.99834268721469</c:v>
                </c:pt>
                <c:pt idx="5815">
                  <c:v>253.98184155267725</c:v>
                </c:pt>
                <c:pt idx="5816">
                  <c:v>253.96536631737473</c:v>
                </c:pt>
                <c:pt idx="5817">
                  <c:v>253.94903296570681</c:v>
                </c:pt>
                <c:pt idx="5818">
                  <c:v>253.93291439549546</c:v>
                </c:pt>
                <c:pt idx="5819">
                  <c:v>253.91701601213765</c:v>
                </c:pt>
                <c:pt idx="5820">
                  <c:v>253.90134311676556</c:v>
                </c:pt>
                <c:pt idx="5821">
                  <c:v>253.88576776226074</c:v>
                </c:pt>
                <c:pt idx="5822">
                  <c:v>253.87017606205569</c:v>
                </c:pt>
                <c:pt idx="5823">
                  <c:v>253.85455201401464</c:v>
                </c:pt>
                <c:pt idx="5824">
                  <c:v>253.83888784432168</c:v>
                </c:pt>
                <c:pt idx="5825">
                  <c:v>253.82321877069614</c:v>
                </c:pt>
                <c:pt idx="5826">
                  <c:v>253.80751779711079</c:v>
                </c:pt>
                <c:pt idx="5827">
                  <c:v>253.79177915701663</c:v>
                </c:pt>
                <c:pt idx="5828">
                  <c:v>253.77604078951089</c:v>
                </c:pt>
                <c:pt idx="5829">
                  <c:v>253.76029731452962</c:v>
                </c:pt>
                <c:pt idx="5830">
                  <c:v>253.74470485847388</c:v>
                </c:pt>
                <c:pt idx="5831">
                  <c:v>253.7294359147532</c:v>
                </c:pt>
                <c:pt idx="5832">
                  <c:v>253.71447003819463</c:v>
                </c:pt>
                <c:pt idx="5833">
                  <c:v>253.69972265098687</c:v>
                </c:pt>
                <c:pt idx="5834">
                  <c:v>253.6851435372277</c:v>
                </c:pt>
                <c:pt idx="5835">
                  <c:v>253.67073582740784</c:v>
                </c:pt>
                <c:pt idx="5836">
                  <c:v>253.65651083114574</c:v>
                </c:pt>
                <c:pt idx="5837">
                  <c:v>253.64246421554014</c:v>
                </c:pt>
                <c:pt idx="5838">
                  <c:v>253.62850977738867</c:v>
                </c:pt>
                <c:pt idx="5839">
                  <c:v>253.61456530660257</c:v>
                </c:pt>
                <c:pt idx="5840">
                  <c:v>253.60062468654496</c:v>
                </c:pt>
                <c:pt idx="5841">
                  <c:v>253.58669213783386</c:v>
                </c:pt>
                <c:pt idx="5842">
                  <c:v>253.57276493640535</c:v>
                </c:pt>
                <c:pt idx="5843">
                  <c:v>253.55885082741153</c:v>
                </c:pt>
                <c:pt idx="5844">
                  <c:v>253.54495311619132</c:v>
                </c:pt>
                <c:pt idx="5845">
                  <c:v>253.53113779433468</c:v>
                </c:pt>
                <c:pt idx="5846">
                  <c:v>253.51752258510712</c:v>
                </c:pt>
                <c:pt idx="5847">
                  <c:v>253.50415311324099</c:v>
                </c:pt>
                <c:pt idx="5848">
                  <c:v>253.49103264645146</c:v>
                </c:pt>
                <c:pt idx="5849">
                  <c:v>253.47816437792966</c:v>
                </c:pt>
                <c:pt idx="5850">
                  <c:v>253.46551646237793</c:v>
                </c:pt>
                <c:pt idx="5851">
                  <c:v>253.45299975119391</c:v>
                </c:pt>
                <c:pt idx="5852">
                  <c:v>253.44055903717822</c:v>
                </c:pt>
                <c:pt idx="5853">
                  <c:v>253.42819548498622</c:v>
                </c:pt>
                <c:pt idx="5854">
                  <c:v>253.41591025081505</c:v>
                </c:pt>
                <c:pt idx="5855">
                  <c:v>253.40370447768498</c:v>
                </c:pt>
                <c:pt idx="5856">
                  <c:v>253.39158418906453</c:v>
                </c:pt>
                <c:pt idx="5857">
                  <c:v>253.37956282931549</c:v>
                </c:pt>
                <c:pt idx="5858">
                  <c:v>253.36764366946926</c:v>
                </c:pt>
                <c:pt idx="5859">
                  <c:v>253.35581717357252</c:v>
                </c:pt>
                <c:pt idx="5860">
                  <c:v>253.34407907873216</c:v>
                </c:pt>
                <c:pt idx="5861">
                  <c:v>253.33243048115961</c:v>
                </c:pt>
                <c:pt idx="5862">
                  <c:v>253.32090736612298</c:v>
                </c:pt>
                <c:pt idx="5863">
                  <c:v>253.30959858437811</c:v>
                </c:pt>
                <c:pt idx="5864">
                  <c:v>253.29855727601804</c:v>
                </c:pt>
                <c:pt idx="5865">
                  <c:v>253.28778274133401</c:v>
                </c:pt>
                <c:pt idx="5866">
                  <c:v>253.27727575361374</c:v>
                </c:pt>
                <c:pt idx="5867">
                  <c:v>253.26703859195152</c:v>
                </c:pt>
                <c:pt idx="5868">
                  <c:v>253.25704055371767</c:v>
                </c:pt>
                <c:pt idx="5869">
                  <c:v>253.24720108147829</c:v>
                </c:pt>
                <c:pt idx="5870">
                  <c:v>253.2374718722246</c:v>
                </c:pt>
                <c:pt idx="5871">
                  <c:v>253.22785385495513</c:v>
                </c:pt>
                <c:pt idx="5872">
                  <c:v>253.21835273829146</c:v>
                </c:pt>
                <c:pt idx="5873">
                  <c:v>253.20897906015932</c:v>
                </c:pt>
                <c:pt idx="5874">
                  <c:v>253.19975145580918</c:v>
                </c:pt>
                <c:pt idx="5875">
                  <c:v>253.19071216232618</c:v>
                </c:pt>
                <c:pt idx="5876">
                  <c:v>253.18188182671636</c:v>
                </c:pt>
                <c:pt idx="5877">
                  <c:v>253.17325281518697</c:v>
                </c:pt>
                <c:pt idx="5878">
                  <c:v>253.16481916736041</c:v>
                </c:pt>
                <c:pt idx="5879">
                  <c:v>253.15656754545358</c:v>
                </c:pt>
                <c:pt idx="5880">
                  <c:v>253.14848203846918</c:v>
                </c:pt>
                <c:pt idx="5881">
                  <c:v>253.14054414221982</c:v>
                </c:pt>
                <c:pt idx="5882">
                  <c:v>253.13274496684585</c:v>
                </c:pt>
                <c:pt idx="5883">
                  <c:v>253.12508533124384</c:v>
                </c:pt>
                <c:pt idx="5884">
                  <c:v>253.11756603480956</c:v>
                </c:pt>
                <c:pt idx="5885">
                  <c:v>253.11018786094382</c:v>
                </c:pt>
                <c:pt idx="5886">
                  <c:v>253.10294583526741</c:v>
                </c:pt>
                <c:pt idx="5887">
                  <c:v>253.09582918304889</c:v>
                </c:pt>
                <c:pt idx="5888">
                  <c:v>253.0888327997269</c:v>
                </c:pt>
                <c:pt idx="5889">
                  <c:v>253.08195730517096</c:v>
                </c:pt>
                <c:pt idx="5890">
                  <c:v>253.07520330451891</c:v>
                </c:pt>
                <c:pt idx="5891">
                  <c:v>253.0685713873597</c:v>
                </c:pt>
                <c:pt idx="5892">
                  <c:v>253.06207123805126</c:v>
                </c:pt>
                <c:pt idx="5893">
                  <c:v>253.0557216971647</c:v>
                </c:pt>
                <c:pt idx="5894">
                  <c:v>253.04953256233688</c:v>
                </c:pt>
                <c:pt idx="5895">
                  <c:v>253.0435045194435</c:v>
                </c:pt>
                <c:pt idx="5896">
                  <c:v>253.03763823870554</c:v>
                </c:pt>
                <c:pt idx="5897">
                  <c:v>253.03193437470998</c:v>
                </c:pt>
                <c:pt idx="5898">
                  <c:v>253.02639356042474</c:v>
                </c:pt>
                <c:pt idx="5899">
                  <c:v>253.02101640918494</c:v>
                </c:pt>
                <c:pt idx="5900">
                  <c:v>253.01578190184273</c:v>
                </c:pt>
                <c:pt idx="5901">
                  <c:v>253.01064439935527</c:v>
                </c:pt>
                <c:pt idx="5902">
                  <c:v>253.00557683882718</c:v>
                </c:pt>
                <c:pt idx="5903">
                  <c:v>253.00057419757093</c:v>
                </c:pt>
                <c:pt idx="5904">
                  <c:v>252.99564198125938</c:v>
                </c:pt>
                <c:pt idx="5905">
                  <c:v>252.99078858841887</c:v>
                </c:pt>
                <c:pt idx="5906">
                  <c:v>252.98602966207648</c:v>
                </c:pt>
                <c:pt idx="5907">
                  <c:v>252.98141266461832</c:v>
                </c:pt>
                <c:pt idx="5908">
                  <c:v>252.97696307397854</c:v>
                </c:pt>
                <c:pt idx="5909">
                  <c:v>252.97267993173256</c:v>
                </c:pt>
                <c:pt idx="5910">
                  <c:v>252.96856514934365</c:v>
                </c:pt>
                <c:pt idx="5911">
                  <c:v>252.96461772556881</c:v>
                </c:pt>
                <c:pt idx="5912">
                  <c:v>252.96082359084539</c:v>
                </c:pt>
                <c:pt idx="5913">
                  <c:v>252.95713911042446</c:v>
                </c:pt>
                <c:pt idx="5914">
                  <c:v>252.95353889388406</c:v>
                </c:pt>
                <c:pt idx="5915">
                  <c:v>252.95002362047666</c:v>
                </c:pt>
                <c:pt idx="5916">
                  <c:v>252.94659882113103</c:v>
                </c:pt>
                <c:pt idx="5917">
                  <c:v>252.94325305136513</c:v>
                </c:pt>
                <c:pt idx="5918">
                  <c:v>252.93999157789739</c:v>
                </c:pt>
                <c:pt idx="5919">
                  <c:v>252.93682478174043</c:v>
                </c:pt>
                <c:pt idx="5920">
                  <c:v>252.9337579572281</c:v>
                </c:pt>
                <c:pt idx="5921">
                  <c:v>252.93079130022969</c:v>
                </c:pt>
                <c:pt idx="5922">
                  <c:v>252.92792500009784</c:v>
                </c:pt>
                <c:pt idx="5923">
                  <c:v>252.92515923966886</c:v>
                </c:pt>
                <c:pt idx="5924">
                  <c:v>252.92249419526235</c:v>
                </c:pt>
                <c:pt idx="5925">
                  <c:v>252.91993003668145</c:v>
                </c:pt>
                <c:pt idx="5926">
                  <c:v>252.9174583917912</c:v>
                </c:pt>
                <c:pt idx="5927">
                  <c:v>252.91506232877546</c:v>
                </c:pt>
                <c:pt idx="5928">
                  <c:v>252.91273341818345</c:v>
                </c:pt>
                <c:pt idx="5929">
                  <c:v>252.91046883207818</c:v>
                </c:pt>
                <c:pt idx="5930">
                  <c:v>252.90825986642886</c:v>
                </c:pt>
                <c:pt idx="5931">
                  <c:v>252.90611490702776</c:v>
                </c:pt>
                <c:pt idx="5932">
                  <c:v>252.90400567695272</c:v>
                </c:pt>
                <c:pt idx="5933">
                  <c:v>252.90191314500612</c:v>
                </c:pt>
                <c:pt idx="5934">
                  <c:v>252.89983292693148</c:v>
                </c:pt>
                <c:pt idx="5935">
                  <c:v>252.89775475596673</c:v>
                </c:pt>
                <c:pt idx="5936">
                  <c:v>252.89568892398219</c:v>
                </c:pt>
                <c:pt idx="5937">
                  <c:v>252.89362858823853</c:v>
                </c:pt>
                <c:pt idx="5938">
                  <c:v>252.89157032578873</c:v>
                </c:pt>
                <c:pt idx="5939">
                  <c:v>252.88953130351905</c:v>
                </c:pt>
                <c:pt idx="5940">
                  <c:v>252.88749879124742</c:v>
                </c:pt>
                <c:pt idx="5941">
                  <c:v>252.88546100979886</c:v>
                </c:pt>
                <c:pt idx="5942">
                  <c:v>252.88342237922222</c:v>
                </c:pt>
                <c:pt idx="5943">
                  <c:v>252.88138289993026</c:v>
                </c:pt>
                <c:pt idx="5944">
                  <c:v>252.87934257109765</c:v>
                </c:pt>
                <c:pt idx="5945">
                  <c:v>252.877301393137</c:v>
                </c:pt>
                <c:pt idx="5946">
                  <c:v>252.8752810084373</c:v>
                </c:pt>
                <c:pt idx="5947">
                  <c:v>252.8733247544919</c:v>
                </c:pt>
                <c:pt idx="5948">
                  <c:v>252.87145436561599</c:v>
                </c:pt>
                <c:pt idx="5949">
                  <c:v>252.86966994725339</c:v>
                </c:pt>
                <c:pt idx="5950">
                  <c:v>252.86797158993443</c:v>
                </c:pt>
                <c:pt idx="5951">
                  <c:v>252.8663593800207</c:v>
                </c:pt>
                <c:pt idx="5952">
                  <c:v>252.86481614997717</c:v>
                </c:pt>
                <c:pt idx="5953">
                  <c:v>252.86330744597856</c:v>
                </c:pt>
                <c:pt idx="5954">
                  <c:v>252.86181936914832</c:v>
                </c:pt>
                <c:pt idx="5955">
                  <c:v>252.86036118442021</c:v>
                </c:pt>
                <c:pt idx="5956">
                  <c:v>252.85893970621271</c:v>
                </c:pt>
                <c:pt idx="5957">
                  <c:v>252.85755670041053</c:v>
                </c:pt>
                <c:pt idx="5958">
                  <c:v>252.85620874465076</c:v>
                </c:pt>
                <c:pt idx="5959">
                  <c:v>252.85489783959088</c:v>
                </c:pt>
                <c:pt idx="5960">
                  <c:v>252.85365229989</c:v>
                </c:pt>
                <c:pt idx="5961">
                  <c:v>252.85252060708544</c:v>
                </c:pt>
                <c:pt idx="5962">
                  <c:v>252.85152705744136</c:v>
                </c:pt>
                <c:pt idx="5963">
                  <c:v>252.85067173703786</c:v>
                </c:pt>
                <c:pt idx="5964">
                  <c:v>252.84994433655177</c:v>
                </c:pt>
                <c:pt idx="5965">
                  <c:v>252.84928606077452</c:v>
                </c:pt>
                <c:pt idx="5966">
                  <c:v>252.84864587222256</c:v>
                </c:pt>
                <c:pt idx="5967">
                  <c:v>252.8480159894219</c:v>
                </c:pt>
                <c:pt idx="5968">
                  <c:v>252.84740940182286</c:v>
                </c:pt>
                <c:pt idx="5969">
                  <c:v>252.84684429909677</c:v>
                </c:pt>
                <c:pt idx="5970">
                  <c:v>252.84631290424838</c:v>
                </c:pt>
                <c:pt idx="5971">
                  <c:v>252.84579877206312</c:v>
                </c:pt>
                <c:pt idx="5972">
                  <c:v>252.8452923799058</c:v>
                </c:pt>
                <c:pt idx="5973">
                  <c:v>252.84481018953011</c:v>
                </c:pt>
                <c:pt idx="5974">
                  <c:v>252.84437732957559</c:v>
                </c:pt>
                <c:pt idx="5975">
                  <c:v>252.84403020245566</c:v>
                </c:pt>
                <c:pt idx="5976">
                  <c:v>252.84380260866436</c:v>
                </c:pt>
                <c:pt idx="5977">
                  <c:v>252.84369431426063</c:v>
                </c:pt>
                <c:pt idx="5978">
                  <c:v>252.84370557738103</c:v>
                </c:pt>
                <c:pt idx="5979">
                  <c:v>252.84383813296043</c:v>
                </c:pt>
                <c:pt idx="5980">
                  <c:v>252.84408479206309</c:v>
                </c:pt>
                <c:pt idx="5981">
                  <c:v>252.84442536156729</c:v>
                </c:pt>
                <c:pt idx="5982">
                  <c:v>252.84484510128073</c:v>
                </c:pt>
                <c:pt idx="5983">
                  <c:v>252.84534399406419</c:v>
                </c:pt>
                <c:pt idx="5984">
                  <c:v>252.84592201608487</c:v>
                </c:pt>
                <c:pt idx="5985">
                  <c:v>252.84657913640163</c:v>
                </c:pt>
                <c:pt idx="5986">
                  <c:v>252.84731185828949</c:v>
                </c:pt>
                <c:pt idx="5987">
                  <c:v>252.8481132257952</c:v>
                </c:pt>
                <c:pt idx="5988">
                  <c:v>252.84897974106536</c:v>
                </c:pt>
                <c:pt idx="5989">
                  <c:v>252.84991137283561</c:v>
                </c:pt>
                <c:pt idx="5990">
                  <c:v>252.85090660230952</c:v>
                </c:pt>
                <c:pt idx="5991">
                  <c:v>252.85196242308155</c:v>
                </c:pt>
                <c:pt idx="5992">
                  <c:v>252.85307731700559</c:v>
                </c:pt>
                <c:pt idx="5993">
                  <c:v>252.85425124075735</c:v>
                </c:pt>
                <c:pt idx="5994">
                  <c:v>252.8554867447464</c:v>
                </c:pt>
                <c:pt idx="5995">
                  <c:v>252.85678897262005</c:v>
                </c:pt>
                <c:pt idx="5996">
                  <c:v>252.85816045888703</c:v>
                </c:pt>
                <c:pt idx="5997">
                  <c:v>252.85960114898447</c:v>
                </c:pt>
                <c:pt idx="5998">
                  <c:v>252.86111098209261</c:v>
                </c:pt>
                <c:pt idx="5999">
                  <c:v>252.86268989113955</c:v>
                </c:pt>
                <c:pt idx="6000">
                  <c:v>252.86433781274616</c:v>
                </c:pt>
                <c:pt idx="6001">
                  <c:v>252.86605467396703</c:v>
                </c:pt>
                <c:pt idx="6002">
                  <c:v>252.86783091750902</c:v>
                </c:pt>
                <c:pt idx="6003">
                  <c:v>252.86964752270359</c:v>
                </c:pt>
                <c:pt idx="6004">
                  <c:v>252.87149398272288</c:v>
                </c:pt>
                <c:pt idx="6005">
                  <c:v>252.87336829225163</c:v>
                </c:pt>
                <c:pt idx="6006">
                  <c:v>252.87526943479574</c:v>
                </c:pt>
                <c:pt idx="6007">
                  <c:v>252.87719738127231</c:v>
                </c:pt>
                <c:pt idx="6008">
                  <c:v>252.87916155884659</c:v>
                </c:pt>
                <c:pt idx="6009">
                  <c:v>252.8811808378351</c:v>
                </c:pt>
                <c:pt idx="6010">
                  <c:v>252.88326735497239</c:v>
                </c:pt>
                <c:pt idx="6011">
                  <c:v>252.88540995269571</c:v>
                </c:pt>
                <c:pt idx="6012">
                  <c:v>252.88757965329211</c:v>
                </c:pt>
                <c:pt idx="6013">
                  <c:v>252.88977311279768</c:v>
                </c:pt>
                <c:pt idx="6014">
                  <c:v>252.89199029832218</c:v>
                </c:pt>
                <c:pt idx="6015">
                  <c:v>252.8942311724831</c:v>
                </c:pt>
                <c:pt idx="6016">
                  <c:v>252.89649570123203</c:v>
                </c:pt>
                <c:pt idx="6017">
                  <c:v>252.89878385055658</c:v>
                </c:pt>
                <c:pt idx="6018">
                  <c:v>252.90109558565734</c:v>
                </c:pt>
                <c:pt idx="6019">
                  <c:v>252.90343087135932</c:v>
                </c:pt>
                <c:pt idx="6020">
                  <c:v>252.90578967170177</c:v>
                </c:pt>
                <c:pt idx="6021">
                  <c:v>252.90817195404321</c:v>
                </c:pt>
                <c:pt idx="6022">
                  <c:v>252.91057768207864</c:v>
                </c:pt>
                <c:pt idx="6023">
                  <c:v>252.91300681584718</c:v>
                </c:pt>
                <c:pt idx="6024">
                  <c:v>252.91545931870772</c:v>
                </c:pt>
                <c:pt idx="6025">
                  <c:v>252.91793638123715</c:v>
                </c:pt>
                <c:pt idx="6026">
                  <c:v>252.92043796372459</c:v>
                </c:pt>
                <c:pt idx="6027">
                  <c:v>252.92296280218557</c:v>
                </c:pt>
                <c:pt idx="6028">
                  <c:v>252.92551085802512</c:v>
                </c:pt>
                <c:pt idx="6029">
                  <c:v>252.92808208941162</c:v>
                </c:pt>
                <c:pt idx="6030">
                  <c:v>252.93069361503092</c:v>
                </c:pt>
                <c:pt idx="6031">
                  <c:v>252.93337394728837</c:v>
                </c:pt>
                <c:pt idx="6032">
                  <c:v>252.93612273467136</c:v>
                </c:pt>
                <c:pt idx="6033">
                  <c:v>252.93893986048494</c:v>
                </c:pt>
                <c:pt idx="6034">
                  <c:v>252.94182520414637</c:v>
                </c:pt>
                <c:pt idx="6035">
                  <c:v>252.94477863589171</c:v>
                </c:pt>
                <c:pt idx="6036">
                  <c:v>252.94779020975534</c:v>
                </c:pt>
                <c:pt idx="6037">
                  <c:v>252.95081850503087</c:v>
                </c:pt>
                <c:pt idx="6038">
                  <c:v>252.95381980406682</c:v>
                </c:pt>
                <c:pt idx="6039">
                  <c:v>252.95678196579189</c:v>
                </c:pt>
                <c:pt idx="6040">
                  <c:v>252.95970506027228</c:v>
                </c:pt>
                <c:pt idx="6041">
                  <c:v>252.96258374452418</c:v>
                </c:pt>
                <c:pt idx="6042">
                  <c:v>252.96541674689374</c:v>
                </c:pt>
                <c:pt idx="6043">
                  <c:v>252.96820549759465</c:v>
                </c:pt>
                <c:pt idx="6044">
                  <c:v>252.97095800225833</c:v>
                </c:pt>
                <c:pt idx="6045">
                  <c:v>252.97374010874964</c:v>
                </c:pt>
                <c:pt idx="6046">
                  <c:v>252.9766109367763</c:v>
                </c:pt>
                <c:pt idx="6047">
                  <c:v>252.97957436217678</c:v>
                </c:pt>
                <c:pt idx="6048">
                  <c:v>252.98263021034413</c:v>
                </c:pt>
                <c:pt idx="6049">
                  <c:v>252.98577829694744</c:v>
                </c:pt>
                <c:pt idx="6050">
                  <c:v>252.98898597665561</c:v>
                </c:pt>
                <c:pt idx="6051">
                  <c:v>252.99219599727201</c:v>
                </c:pt>
                <c:pt idx="6052">
                  <c:v>252.99538366684206</c:v>
                </c:pt>
                <c:pt idx="6053">
                  <c:v>252.99854902941112</c:v>
                </c:pt>
                <c:pt idx="6054">
                  <c:v>253.00169212634134</c:v>
                </c:pt>
                <c:pt idx="6055">
                  <c:v>253.00481299833115</c:v>
                </c:pt>
                <c:pt idx="6056">
                  <c:v>253.00791168541647</c:v>
                </c:pt>
                <c:pt idx="6057">
                  <c:v>253.01098822496382</c:v>
                </c:pt>
                <c:pt idx="6058">
                  <c:v>253.01406356261725</c:v>
                </c:pt>
                <c:pt idx="6059">
                  <c:v>253.01717446118568</c:v>
                </c:pt>
                <c:pt idx="6060">
                  <c:v>253.02033671036332</c:v>
                </c:pt>
                <c:pt idx="6061">
                  <c:v>253.02355020652584</c:v>
                </c:pt>
                <c:pt idx="6062">
                  <c:v>253.02681483497224</c:v>
                </c:pt>
                <c:pt idx="6063">
                  <c:v>253.03013048275704</c:v>
                </c:pt>
                <c:pt idx="6064">
                  <c:v>253.03349470493274</c:v>
                </c:pt>
                <c:pt idx="6065">
                  <c:v>253.036904058765</c:v>
                </c:pt>
                <c:pt idx="6066">
                  <c:v>253.04035744570686</c:v>
                </c:pt>
                <c:pt idx="6067">
                  <c:v>253.04385475773768</c:v>
                </c:pt>
                <c:pt idx="6068">
                  <c:v>253.04739588781675</c:v>
                </c:pt>
                <c:pt idx="6069">
                  <c:v>253.05098072509668</c:v>
                </c:pt>
                <c:pt idx="6070">
                  <c:v>253.0546071693027</c:v>
                </c:pt>
                <c:pt idx="6071">
                  <c:v>253.05827180777152</c:v>
                </c:pt>
                <c:pt idx="6072">
                  <c:v>253.06196825038774</c:v>
                </c:pt>
                <c:pt idx="6073">
                  <c:v>253.06568649046474</c:v>
                </c:pt>
                <c:pt idx="6074">
                  <c:v>253.06942150817017</c:v>
                </c:pt>
                <c:pt idx="6075">
                  <c:v>253.07317325402897</c:v>
                </c:pt>
                <c:pt idx="6076">
                  <c:v>253.07694167870267</c:v>
                </c:pt>
                <c:pt idx="6077">
                  <c:v>253.0807267357568</c:v>
                </c:pt>
                <c:pt idx="6078">
                  <c:v>253.08453381196188</c:v>
                </c:pt>
                <c:pt idx="6079">
                  <c:v>253.08837435490224</c:v>
                </c:pt>
                <c:pt idx="6080">
                  <c:v>253.09225435341722</c:v>
                </c:pt>
                <c:pt idx="6081">
                  <c:v>253.09617370278499</c:v>
                </c:pt>
                <c:pt idx="6082">
                  <c:v>253.10013229113019</c:v>
                </c:pt>
                <c:pt idx="6083">
                  <c:v>253.1041299986627</c:v>
                </c:pt>
                <c:pt idx="6084">
                  <c:v>253.10817457181071</c:v>
                </c:pt>
                <c:pt idx="6085">
                  <c:v>253.11227896526373</c:v>
                </c:pt>
                <c:pt idx="6086">
                  <c:v>253.11644415270831</c:v>
                </c:pt>
                <c:pt idx="6087">
                  <c:v>253.12066178376068</c:v>
                </c:pt>
                <c:pt idx="6088">
                  <c:v>253.12492761585344</c:v>
                </c:pt>
                <c:pt idx="6089">
                  <c:v>253.12924149725026</c:v>
                </c:pt>
                <c:pt idx="6090">
                  <c:v>253.13359545831432</c:v>
                </c:pt>
                <c:pt idx="6091">
                  <c:v>253.13797635204139</c:v>
                </c:pt>
                <c:pt idx="6092">
                  <c:v>253.14238294463652</c:v>
                </c:pt>
                <c:pt idx="6093">
                  <c:v>253.14682326755985</c:v>
                </c:pt>
                <c:pt idx="6094">
                  <c:v>253.15130125913583</c:v>
                </c:pt>
                <c:pt idx="6095">
                  <c:v>253.15581678677859</c:v>
                </c:pt>
                <c:pt idx="6096">
                  <c:v>253.1603570929785</c:v>
                </c:pt>
                <c:pt idx="6097">
                  <c:v>253.16490106622967</c:v>
                </c:pt>
                <c:pt idx="6098">
                  <c:v>253.16944027983567</c:v>
                </c:pt>
                <c:pt idx="6099">
                  <c:v>253.17397473069832</c:v>
                </c:pt>
                <c:pt idx="6100">
                  <c:v>253.17850269223823</c:v>
                </c:pt>
                <c:pt idx="6101">
                  <c:v>253.18302348278092</c:v>
                </c:pt>
                <c:pt idx="6102">
                  <c:v>253.18754090061634</c:v>
                </c:pt>
                <c:pt idx="6103">
                  <c:v>253.192059993763</c:v>
                </c:pt>
                <c:pt idx="6104">
                  <c:v>253.19659206905828</c:v>
                </c:pt>
                <c:pt idx="6105">
                  <c:v>253.20115653845545</c:v>
                </c:pt>
                <c:pt idx="6106">
                  <c:v>253.20577195599299</c:v>
                </c:pt>
                <c:pt idx="6107">
                  <c:v>253.21043813994822</c:v>
                </c:pt>
                <c:pt idx="6108">
                  <c:v>253.21515353363577</c:v>
                </c:pt>
                <c:pt idx="6109">
                  <c:v>253.21991932372592</c:v>
                </c:pt>
                <c:pt idx="6110">
                  <c:v>253.22474543916584</c:v>
                </c:pt>
                <c:pt idx="6111">
                  <c:v>253.22965213240417</c:v>
                </c:pt>
                <c:pt idx="6112">
                  <c:v>253.23464128370478</c:v>
                </c:pt>
                <c:pt idx="6113">
                  <c:v>253.23971575542302</c:v>
                </c:pt>
                <c:pt idx="6114">
                  <c:v>253.24488020232201</c:v>
                </c:pt>
                <c:pt idx="6115">
                  <c:v>253.25013381476626</c:v>
                </c:pt>
                <c:pt idx="6116">
                  <c:v>253.25544466498064</c:v>
                </c:pt>
                <c:pt idx="6117">
                  <c:v>253.26077908464131</c:v>
                </c:pt>
                <c:pt idx="6118">
                  <c:v>253.26611927302085</c:v>
                </c:pt>
                <c:pt idx="6119">
                  <c:v>253.27146518116979</c:v>
                </c:pt>
                <c:pt idx="6120">
                  <c:v>253.27681676002274</c:v>
                </c:pt>
                <c:pt idx="6121">
                  <c:v>253.28217396002123</c:v>
                </c:pt>
                <c:pt idx="6122">
                  <c:v>253.28754803982446</c:v>
                </c:pt>
                <c:pt idx="6123">
                  <c:v>253.29295772913946</c:v>
                </c:pt>
                <c:pt idx="6124">
                  <c:v>253.29841037596395</c:v>
                </c:pt>
                <c:pt idx="6125">
                  <c:v>253.30390578142837</c:v>
                </c:pt>
                <c:pt idx="6126">
                  <c:v>253.30944374217088</c:v>
                </c:pt>
                <c:pt idx="6127">
                  <c:v>253.31502404998065</c:v>
                </c:pt>
                <c:pt idx="6128">
                  <c:v>253.32065117017237</c:v>
                </c:pt>
                <c:pt idx="6129">
                  <c:v>253.32633531967781</c:v>
                </c:pt>
                <c:pt idx="6130">
                  <c:v>253.33208732149916</c:v>
                </c:pt>
                <c:pt idx="6131">
                  <c:v>253.33789931285537</c:v>
                </c:pt>
                <c:pt idx="6132">
                  <c:v>253.34378648003019</c:v>
                </c:pt>
                <c:pt idx="6133">
                  <c:v>253.34974535997003</c:v>
                </c:pt>
                <c:pt idx="6134">
                  <c:v>253.35576941496566</c:v>
                </c:pt>
                <c:pt idx="6135">
                  <c:v>253.36186755739885</c:v>
                </c:pt>
                <c:pt idx="6136">
                  <c:v>253.36802739646413</c:v>
                </c:pt>
                <c:pt idx="6137">
                  <c:v>253.37425013445417</c:v>
                </c:pt>
                <c:pt idx="6138">
                  <c:v>253.38053665057538</c:v>
                </c:pt>
                <c:pt idx="6139">
                  <c:v>253.38687127012557</c:v>
                </c:pt>
                <c:pt idx="6140">
                  <c:v>253.39326507075742</c:v>
                </c:pt>
                <c:pt idx="6141">
                  <c:v>253.39972817970767</c:v>
                </c:pt>
                <c:pt idx="6142">
                  <c:v>253.40625627494069</c:v>
                </c:pt>
                <c:pt idx="6143">
                  <c:v>253.41284897431518</c:v>
                </c:pt>
                <c:pt idx="6144">
                  <c:v>253.41950588864378</c:v>
                </c:pt>
                <c:pt idx="6145">
                  <c:v>253.42622662317083</c:v>
                </c:pt>
                <c:pt idx="6146">
                  <c:v>253.43301077939856</c:v>
                </c:pt>
                <c:pt idx="6147">
                  <c:v>253.4398579521793</c:v>
                </c:pt>
                <c:pt idx="6148">
                  <c:v>253.44676954535635</c:v>
                </c:pt>
                <c:pt idx="6149">
                  <c:v>253.45374814402075</c:v>
                </c:pt>
                <c:pt idx="6150">
                  <c:v>253.46079451264654</c:v>
                </c:pt>
                <c:pt idx="6151">
                  <c:v>253.46790819567855</c:v>
                </c:pt>
                <c:pt idx="6152">
                  <c:v>253.47508873197927</c:v>
                </c:pt>
                <c:pt idx="6153">
                  <c:v>253.48233565339851</c:v>
                </c:pt>
                <c:pt idx="6154">
                  <c:v>253.48964203212824</c:v>
                </c:pt>
                <c:pt idx="6155">
                  <c:v>253.49699351323892</c:v>
                </c:pt>
                <c:pt idx="6156">
                  <c:v>253.50438152819976</c:v>
                </c:pt>
                <c:pt idx="6157">
                  <c:v>253.51180428490505</c:v>
                </c:pt>
                <c:pt idx="6158">
                  <c:v>253.51926443654307</c:v>
                </c:pt>
                <c:pt idx="6159">
                  <c:v>253.52675997045429</c:v>
                </c:pt>
                <c:pt idx="6160">
                  <c:v>253.53429416865322</c:v>
                </c:pt>
                <c:pt idx="6161">
                  <c:v>253.54187844781447</c:v>
                </c:pt>
                <c:pt idx="6162">
                  <c:v>253.54951708366104</c:v>
                </c:pt>
                <c:pt idx="6163">
                  <c:v>253.55720962692024</c:v>
                </c:pt>
                <c:pt idx="6164">
                  <c:v>253.56495562097052</c:v>
                </c:pt>
                <c:pt idx="6165">
                  <c:v>253.57275460292459</c:v>
                </c:pt>
                <c:pt idx="6166">
                  <c:v>253.58059913165783</c:v>
                </c:pt>
                <c:pt idx="6167">
                  <c:v>253.58847718266935</c:v>
                </c:pt>
                <c:pt idx="6168">
                  <c:v>253.59638377897045</c:v>
                </c:pt>
                <c:pt idx="6169">
                  <c:v>253.60431860686094</c:v>
                </c:pt>
                <c:pt idx="6170">
                  <c:v>253.61228134834477</c:v>
                </c:pt>
                <c:pt idx="6171">
                  <c:v>253.62027168081286</c:v>
                </c:pt>
                <c:pt idx="6172">
                  <c:v>253.62828928258097</c:v>
                </c:pt>
                <c:pt idx="6173">
                  <c:v>253.63633383045465</c:v>
                </c:pt>
                <c:pt idx="6174">
                  <c:v>253.64440499869778</c:v>
                </c:pt>
                <c:pt idx="6175">
                  <c:v>253.65250246245694</c:v>
                </c:pt>
                <c:pt idx="6176">
                  <c:v>253.66062163414551</c:v>
                </c:pt>
                <c:pt idx="6177">
                  <c:v>253.66876241353629</c:v>
                </c:pt>
                <c:pt idx="6178">
                  <c:v>253.67692090083665</c:v>
                </c:pt>
                <c:pt idx="6179">
                  <c:v>253.68508977177333</c:v>
                </c:pt>
                <c:pt idx="6180">
                  <c:v>253.6932604250876</c:v>
                </c:pt>
                <c:pt idx="6181">
                  <c:v>253.70142518461341</c:v>
                </c:pt>
                <c:pt idx="6182">
                  <c:v>253.7095839390677</c:v>
                </c:pt>
                <c:pt idx="6183">
                  <c:v>253.71773658002067</c:v>
                </c:pt>
                <c:pt idx="6184">
                  <c:v>253.72589302162032</c:v>
                </c:pt>
                <c:pt idx="6185">
                  <c:v>253.73406974169939</c:v>
                </c:pt>
                <c:pt idx="6186">
                  <c:v>253.74227307767913</c:v>
                </c:pt>
                <c:pt idx="6187">
                  <c:v>253.7505026570868</c:v>
                </c:pt>
                <c:pt idx="6188">
                  <c:v>253.75875811595796</c:v>
                </c:pt>
                <c:pt idx="6189">
                  <c:v>253.76703908022961</c:v>
                </c:pt>
                <c:pt idx="6190">
                  <c:v>253.77533977110568</c:v>
                </c:pt>
                <c:pt idx="6191">
                  <c:v>253.78365126760505</c:v>
                </c:pt>
                <c:pt idx="6192">
                  <c:v>253.79197010773589</c:v>
                </c:pt>
                <c:pt idx="6193">
                  <c:v>253.80029605457037</c:v>
                </c:pt>
                <c:pt idx="6194">
                  <c:v>253.80862886802106</c:v>
                </c:pt>
                <c:pt idx="6195">
                  <c:v>253.81696830389876</c:v>
                </c:pt>
                <c:pt idx="6196">
                  <c:v>253.82531412269373</c:v>
                </c:pt>
                <c:pt idx="6197">
                  <c:v>253.83366607917409</c:v>
                </c:pt>
                <c:pt idx="6198">
                  <c:v>253.84202392921014</c:v>
                </c:pt>
                <c:pt idx="6199">
                  <c:v>253.85038743295661</c:v>
                </c:pt>
                <c:pt idx="6200">
                  <c:v>253.85875634262101</c:v>
                </c:pt>
                <c:pt idx="6201">
                  <c:v>253.86713041213505</c:v>
                </c:pt>
                <c:pt idx="6202">
                  <c:v>253.87551575591499</c:v>
                </c:pt>
                <c:pt idx="6203">
                  <c:v>253.88392264239704</c:v>
                </c:pt>
                <c:pt idx="6204">
                  <c:v>253.89235565087461</c:v>
                </c:pt>
                <c:pt idx="6205">
                  <c:v>253.90081583937206</c:v>
                </c:pt>
                <c:pt idx="6206">
                  <c:v>253.9093034955074</c:v>
                </c:pt>
                <c:pt idx="6207">
                  <c:v>253.91781815122005</c:v>
                </c:pt>
                <c:pt idx="6208">
                  <c:v>253.92634995894178</c:v>
                </c:pt>
                <c:pt idx="6209">
                  <c:v>253.93488295221485</c:v>
                </c:pt>
                <c:pt idx="6210">
                  <c:v>253.94340859823276</c:v>
                </c:pt>
                <c:pt idx="6211">
                  <c:v>253.95192259775735</c:v>
                </c:pt>
                <c:pt idx="6212">
                  <c:v>253.96042276137888</c:v>
                </c:pt>
                <c:pt idx="6213">
                  <c:v>253.96890897195948</c:v>
                </c:pt>
                <c:pt idx="6214">
                  <c:v>253.97739031639878</c:v>
                </c:pt>
                <c:pt idx="6215">
                  <c:v>253.98588188715081</c:v>
                </c:pt>
                <c:pt idx="6216">
                  <c:v>253.99438943630281</c:v>
                </c:pt>
                <c:pt idx="6217">
                  <c:v>254.00291255930705</c:v>
                </c:pt>
                <c:pt idx="6218">
                  <c:v>254.01145084712135</c:v>
                </c:pt>
                <c:pt idx="6219">
                  <c:v>254.02000388685192</c:v>
                </c:pt>
                <c:pt idx="6220">
                  <c:v>254.02856825577254</c:v>
                </c:pt>
                <c:pt idx="6221">
                  <c:v>254.03713856799411</c:v>
                </c:pt>
                <c:pt idx="6222">
                  <c:v>254.0457124953042</c:v>
                </c:pt>
                <c:pt idx="6223">
                  <c:v>254.05428972167434</c:v>
                </c:pt>
                <c:pt idx="6224">
                  <c:v>254.06286992688774</c:v>
                </c:pt>
                <c:pt idx="6225">
                  <c:v>254.07145190075519</c:v>
                </c:pt>
                <c:pt idx="6226">
                  <c:v>254.08002647983065</c:v>
                </c:pt>
                <c:pt idx="6227">
                  <c:v>254.08857962411318</c:v>
                </c:pt>
                <c:pt idx="6228">
                  <c:v>254.09710539728098</c:v>
                </c:pt>
                <c:pt idx="6229">
                  <c:v>254.10560378117799</c:v>
                </c:pt>
                <c:pt idx="6230">
                  <c:v>254.11406253484549</c:v>
                </c:pt>
                <c:pt idx="6231">
                  <c:v>254.12246147139675</c:v>
                </c:pt>
                <c:pt idx="6232">
                  <c:v>254.1307985985604</c:v>
                </c:pt>
                <c:pt idx="6233">
                  <c:v>254.13908385129309</c:v>
                </c:pt>
                <c:pt idx="6234">
                  <c:v>254.14732129101094</c:v>
                </c:pt>
                <c:pt idx="6235">
                  <c:v>254.15551111954875</c:v>
                </c:pt>
                <c:pt idx="6236">
                  <c:v>254.16365353795715</c:v>
                </c:pt>
                <c:pt idx="6237">
                  <c:v>254.17176388679553</c:v>
                </c:pt>
                <c:pt idx="6238">
                  <c:v>254.17986861626375</c:v>
                </c:pt>
                <c:pt idx="6239">
                  <c:v>254.18798064439162</c:v>
                </c:pt>
                <c:pt idx="6240">
                  <c:v>254.19610146498229</c:v>
                </c:pt>
                <c:pt idx="6241">
                  <c:v>254.20423441247988</c:v>
                </c:pt>
                <c:pt idx="6242">
                  <c:v>254.21237996915238</c:v>
                </c:pt>
                <c:pt idx="6243">
                  <c:v>254.22053675256356</c:v>
                </c:pt>
                <c:pt idx="6244">
                  <c:v>254.2287107789391</c:v>
                </c:pt>
                <c:pt idx="6245">
                  <c:v>254.23687853674124</c:v>
                </c:pt>
                <c:pt idx="6246">
                  <c:v>254.24500952741886</c:v>
                </c:pt>
                <c:pt idx="6247">
                  <c:v>254.25310108444984</c:v>
                </c:pt>
                <c:pt idx="6248">
                  <c:v>254.26115330816347</c:v>
                </c:pt>
                <c:pt idx="6249">
                  <c:v>254.26916630315407</c:v>
                </c:pt>
                <c:pt idx="6250">
                  <c:v>254.27714220387475</c:v>
                </c:pt>
                <c:pt idx="6251">
                  <c:v>254.28508445990539</c:v>
                </c:pt>
                <c:pt idx="6252">
                  <c:v>254.29299445531183</c:v>
                </c:pt>
                <c:pt idx="6253">
                  <c:v>254.30087221374288</c:v>
                </c:pt>
                <c:pt idx="6254">
                  <c:v>254.30871776233533</c:v>
                </c:pt>
                <c:pt idx="6255">
                  <c:v>254.3165311266003</c:v>
                </c:pt>
                <c:pt idx="6256">
                  <c:v>254.32431233045401</c:v>
                </c:pt>
                <c:pt idx="6257">
                  <c:v>254.33206140125662</c:v>
                </c:pt>
                <c:pt idx="6258">
                  <c:v>254.33976851787031</c:v>
                </c:pt>
                <c:pt idx="6259">
                  <c:v>254.34741747293046</c:v>
                </c:pt>
                <c:pt idx="6260">
                  <c:v>254.35500208202239</c:v>
                </c:pt>
                <c:pt idx="6261">
                  <c:v>254.36252274696238</c:v>
                </c:pt>
                <c:pt idx="6262">
                  <c:v>254.37000960410546</c:v>
                </c:pt>
                <c:pt idx="6263">
                  <c:v>254.37751207147213</c:v>
                </c:pt>
                <c:pt idx="6264">
                  <c:v>254.38505185368754</c:v>
                </c:pt>
                <c:pt idx="6265">
                  <c:v>254.39263241264672</c:v>
                </c:pt>
                <c:pt idx="6266">
                  <c:v>254.40022278282007</c:v>
                </c:pt>
                <c:pt idx="6267">
                  <c:v>254.40776967768221</c:v>
                </c:pt>
                <c:pt idx="6268">
                  <c:v>254.41525222154729</c:v>
                </c:pt>
                <c:pt idx="6269">
                  <c:v>254.42267082750297</c:v>
                </c:pt>
                <c:pt idx="6270">
                  <c:v>254.4300271577323</c:v>
                </c:pt>
                <c:pt idx="6271">
                  <c:v>254.43732368202851</c:v>
                </c:pt>
                <c:pt idx="6272">
                  <c:v>254.4445615936815</c:v>
                </c:pt>
                <c:pt idx="6273">
                  <c:v>254.451741246512</c:v>
                </c:pt>
                <c:pt idx="6274">
                  <c:v>254.45886299292161</c:v>
                </c:pt>
                <c:pt idx="6275">
                  <c:v>254.46592718193043</c:v>
                </c:pt>
                <c:pt idx="6276">
                  <c:v>254.47293416312596</c:v>
                </c:pt>
                <c:pt idx="6277">
                  <c:v>254.47988428467636</c:v>
                </c:pt>
                <c:pt idx="6278">
                  <c:v>254.48679364408406</c:v>
                </c:pt>
                <c:pt idx="6279">
                  <c:v>254.4936885415475</c:v>
                </c:pt>
                <c:pt idx="6280">
                  <c:v>254.50057922453965</c:v>
                </c:pt>
                <c:pt idx="6281">
                  <c:v>254.50746539500062</c:v>
                </c:pt>
                <c:pt idx="6282">
                  <c:v>254.51434675310895</c:v>
                </c:pt>
                <c:pt idx="6283">
                  <c:v>254.52122299824583</c:v>
                </c:pt>
                <c:pt idx="6284">
                  <c:v>254.52808673949954</c:v>
                </c:pt>
                <c:pt idx="6285">
                  <c:v>254.53492599994715</c:v>
                </c:pt>
                <c:pt idx="6286">
                  <c:v>254.54173603144079</c:v>
                </c:pt>
                <c:pt idx="6287">
                  <c:v>254.54851683398039</c:v>
                </c:pt>
                <c:pt idx="6288">
                  <c:v>254.55526840756599</c:v>
                </c:pt>
                <c:pt idx="6289">
                  <c:v>254.56199075219757</c:v>
                </c:pt>
                <c:pt idx="6290">
                  <c:v>254.56867695929543</c:v>
                </c:pt>
                <c:pt idx="6291">
                  <c:v>254.57531565432308</c:v>
                </c:pt>
                <c:pt idx="6292">
                  <c:v>254.58190251339352</c:v>
                </c:pt>
                <c:pt idx="6293">
                  <c:v>254.58843783667962</c:v>
                </c:pt>
                <c:pt idx="6294">
                  <c:v>254.59492192308548</c:v>
                </c:pt>
                <c:pt idx="6295">
                  <c:v>254.6013550707018</c:v>
                </c:pt>
                <c:pt idx="6296">
                  <c:v>254.6077560825654</c:v>
                </c:pt>
                <c:pt idx="6297">
                  <c:v>254.61415571729364</c:v>
                </c:pt>
                <c:pt idx="6298">
                  <c:v>254.62056584511149</c:v>
                </c:pt>
                <c:pt idx="6299">
                  <c:v>254.626985942902</c:v>
                </c:pt>
                <c:pt idx="6300">
                  <c:v>254.63341548256048</c:v>
                </c:pt>
                <c:pt idx="6301">
                  <c:v>254.63985393300834</c:v>
                </c:pt>
                <c:pt idx="6302">
                  <c:v>254.64630075953309</c:v>
                </c:pt>
                <c:pt idx="6303">
                  <c:v>254.6527554227124</c:v>
                </c:pt>
                <c:pt idx="6304">
                  <c:v>254.65920819429158</c:v>
                </c:pt>
                <c:pt idx="6305">
                  <c:v>254.66564342428254</c:v>
                </c:pt>
                <c:pt idx="6306">
                  <c:v>254.67205271169513</c:v>
                </c:pt>
                <c:pt idx="6307">
                  <c:v>254.67843243000033</c:v>
                </c:pt>
                <c:pt idx="6308">
                  <c:v>254.68478114620927</c:v>
                </c:pt>
                <c:pt idx="6309">
                  <c:v>254.69109886201011</c:v>
                </c:pt>
                <c:pt idx="6310">
                  <c:v>254.69737927500725</c:v>
                </c:pt>
                <c:pt idx="6311">
                  <c:v>254.70361203261993</c:v>
                </c:pt>
                <c:pt idx="6312">
                  <c:v>254.70978698715385</c:v>
                </c:pt>
                <c:pt idx="6313">
                  <c:v>254.71589419525381</c:v>
                </c:pt>
                <c:pt idx="6314">
                  <c:v>254.72193009403122</c:v>
                </c:pt>
                <c:pt idx="6315">
                  <c:v>254.72789529336055</c:v>
                </c:pt>
                <c:pt idx="6316">
                  <c:v>254.73380466774813</c:v>
                </c:pt>
                <c:pt idx="6317">
                  <c:v>254.73968227570032</c:v>
                </c:pt>
                <c:pt idx="6318">
                  <c:v>254.74555170795009</c:v>
                </c:pt>
                <c:pt idx="6319">
                  <c:v>254.75143608237835</c:v>
                </c:pt>
                <c:pt idx="6320">
                  <c:v>254.75734405018883</c:v>
                </c:pt>
                <c:pt idx="6321">
                  <c:v>254.76327479176061</c:v>
                </c:pt>
                <c:pt idx="6322">
                  <c:v>254.76920573108683</c:v>
                </c:pt>
                <c:pt idx="6323">
                  <c:v>254.77510031813665</c:v>
                </c:pt>
                <c:pt idx="6324">
                  <c:v>254.78094428936666</c:v>
                </c:pt>
                <c:pt idx="6325">
                  <c:v>254.78673795421449</c:v>
                </c:pt>
                <c:pt idx="6326">
                  <c:v>254.7924816222615</c:v>
                </c:pt>
                <c:pt idx="6327">
                  <c:v>254.79817560358674</c:v>
                </c:pt>
                <c:pt idx="6328">
                  <c:v>254.80382547398233</c:v>
                </c:pt>
                <c:pt idx="6329">
                  <c:v>254.80944018743199</c:v>
                </c:pt>
                <c:pt idx="6330">
                  <c:v>254.81502329851048</c:v>
                </c:pt>
                <c:pt idx="6331">
                  <c:v>254.8205748342728</c:v>
                </c:pt>
                <c:pt idx="6332">
                  <c:v>254.82609482023423</c:v>
                </c:pt>
                <c:pt idx="6333">
                  <c:v>254.83158328171646</c:v>
                </c:pt>
                <c:pt idx="6334">
                  <c:v>254.83704580817886</c:v>
                </c:pt>
                <c:pt idx="6335">
                  <c:v>254.84249155242375</c:v>
                </c:pt>
                <c:pt idx="6336">
                  <c:v>254.84792533634879</c:v>
                </c:pt>
                <c:pt idx="6337">
                  <c:v>254.85334913293985</c:v>
                </c:pt>
                <c:pt idx="6338">
                  <c:v>254.85876350302237</c:v>
                </c:pt>
                <c:pt idx="6339">
                  <c:v>254.86416808456309</c:v>
                </c:pt>
                <c:pt idx="6340">
                  <c:v>254.86955086507939</c:v>
                </c:pt>
                <c:pt idx="6341">
                  <c:v>254.87489238195081</c:v>
                </c:pt>
                <c:pt idx="6342">
                  <c:v>254.8801851349383</c:v>
                </c:pt>
                <c:pt idx="6343">
                  <c:v>254.88542943180164</c:v>
                </c:pt>
                <c:pt idx="6344">
                  <c:v>254.89063346099806</c:v>
                </c:pt>
                <c:pt idx="6345">
                  <c:v>254.89581044802674</c:v>
                </c:pt>
                <c:pt idx="6346">
                  <c:v>254.9009655228914</c:v>
                </c:pt>
                <c:pt idx="6347">
                  <c:v>254.9060985303762</c:v>
                </c:pt>
                <c:pt idx="6348">
                  <c:v>254.91120845988979</c:v>
                </c:pt>
                <c:pt idx="6349">
                  <c:v>254.91629375602247</c:v>
                </c:pt>
                <c:pt idx="6350">
                  <c:v>254.9213520523364</c:v>
                </c:pt>
                <c:pt idx="6351">
                  <c:v>254.92638047825073</c:v>
                </c:pt>
                <c:pt idx="6352">
                  <c:v>254.93137790093442</c:v>
                </c:pt>
                <c:pt idx="6353">
                  <c:v>254.93634432289579</c:v>
                </c:pt>
                <c:pt idx="6354">
                  <c:v>254.94128139041442</c:v>
                </c:pt>
                <c:pt idx="6355">
                  <c:v>254.94619179990138</c:v>
                </c:pt>
                <c:pt idx="6356">
                  <c:v>254.95107330025914</c:v>
                </c:pt>
                <c:pt idx="6357">
                  <c:v>254.95592046179749</c:v>
                </c:pt>
                <c:pt idx="6358">
                  <c:v>254.96073120659653</c:v>
                </c:pt>
                <c:pt idx="6359">
                  <c:v>254.96550563972147</c:v>
                </c:pt>
                <c:pt idx="6360">
                  <c:v>254.97024544887574</c:v>
                </c:pt>
                <c:pt idx="6361">
                  <c:v>254.97495333040689</c:v>
                </c:pt>
                <c:pt idx="6362">
                  <c:v>254.97963034935407</c:v>
                </c:pt>
                <c:pt idx="6363">
                  <c:v>254.98427650429392</c:v>
                </c:pt>
                <c:pt idx="6364">
                  <c:v>254.98889179430341</c:v>
                </c:pt>
                <c:pt idx="6365">
                  <c:v>254.99347622047748</c:v>
                </c:pt>
                <c:pt idx="6366">
                  <c:v>254.9980343512355</c:v>
                </c:pt>
                <c:pt idx="6367">
                  <c:v>255.00257365499601</c:v>
                </c:pt>
                <c:pt idx="6368">
                  <c:v>255.00709688665032</c:v>
                </c:pt>
                <c:pt idx="6369">
                  <c:v>255.01160373345778</c:v>
                </c:pt>
                <c:pt idx="6370">
                  <c:v>255.01609388163087</c:v>
                </c:pt>
                <c:pt idx="6371">
                  <c:v>255.02056701618841</c:v>
                </c:pt>
                <c:pt idx="6372">
                  <c:v>255.02501698109518</c:v>
                </c:pt>
                <c:pt idx="6373">
                  <c:v>255.02943392475115</c:v>
                </c:pt>
                <c:pt idx="6374">
                  <c:v>255.03381403162865</c:v>
                </c:pt>
                <c:pt idx="6375">
                  <c:v>255.03815811985922</c:v>
                </c:pt>
                <c:pt idx="6376">
                  <c:v>255.04246793285679</c:v>
                </c:pt>
                <c:pt idx="6377">
                  <c:v>255.04674516586084</c:v>
                </c:pt>
                <c:pt idx="6378">
                  <c:v>255.05099192981169</c:v>
                </c:pt>
                <c:pt idx="6379">
                  <c:v>255.05521050300882</c:v>
                </c:pt>
                <c:pt idx="6380">
                  <c:v>255.05940171943672</c:v>
                </c:pt>
                <c:pt idx="6381">
                  <c:v>255.0635654735928</c:v>
                </c:pt>
                <c:pt idx="6382">
                  <c:v>255.06770639929169</c:v>
                </c:pt>
                <c:pt idx="6383">
                  <c:v>255.07183099976072</c:v>
                </c:pt>
                <c:pt idx="6384">
                  <c:v>255.07593689781069</c:v>
                </c:pt>
                <c:pt idx="6385">
                  <c:v>255.08001714972039</c:v>
                </c:pt>
                <c:pt idx="6386">
                  <c:v>255.08406896139346</c:v>
                </c:pt>
                <c:pt idx="6387">
                  <c:v>255.08809222683544</c:v>
                </c:pt>
                <c:pt idx="6388">
                  <c:v>255.09208307313094</c:v>
                </c:pt>
                <c:pt idx="6389">
                  <c:v>255.09603615483286</c:v>
                </c:pt>
                <c:pt idx="6390">
                  <c:v>255.09995254495331</c:v>
                </c:pt>
                <c:pt idx="6391">
                  <c:v>255.1038365343565</c:v>
                </c:pt>
                <c:pt idx="6392">
                  <c:v>255.10768904916713</c:v>
                </c:pt>
                <c:pt idx="6393">
                  <c:v>255.11150902304814</c:v>
                </c:pt>
                <c:pt idx="6394">
                  <c:v>255.11529614089164</c:v>
                </c:pt>
                <c:pt idx="6395">
                  <c:v>255.11905040282238</c:v>
                </c:pt>
                <c:pt idx="6396">
                  <c:v>255.12277180896092</c:v>
                </c:pt>
                <c:pt idx="6397">
                  <c:v>255.12646035906513</c:v>
                </c:pt>
                <c:pt idx="6398">
                  <c:v>255.13012295778051</c:v>
                </c:pt>
                <c:pt idx="6399">
                  <c:v>255.13376919125383</c:v>
                </c:pt>
                <c:pt idx="6400">
                  <c:v>255.13740150749524</c:v>
                </c:pt>
                <c:pt idx="6401">
                  <c:v>255.1410193666473</c:v>
                </c:pt>
                <c:pt idx="6402">
                  <c:v>255.14461329352574</c:v>
                </c:pt>
                <c:pt idx="6403">
                  <c:v>255.14816982313914</c:v>
                </c:pt>
                <c:pt idx="6404">
                  <c:v>255.15168475905898</c:v>
                </c:pt>
                <c:pt idx="6405">
                  <c:v>255.15515831880094</c:v>
                </c:pt>
                <c:pt idx="6406">
                  <c:v>255.15859072018065</c:v>
                </c:pt>
                <c:pt idx="6407">
                  <c:v>255.16198217953828</c:v>
                </c:pt>
                <c:pt idx="6408">
                  <c:v>255.16547033806998</c:v>
                </c:pt>
                <c:pt idx="6409">
                  <c:v>255.16906422895477</c:v>
                </c:pt>
                <c:pt idx="6410">
                  <c:v>255.17262829953384</c:v>
                </c:pt>
                <c:pt idx="6411">
                  <c:v>255.17615287661167</c:v>
                </c:pt>
                <c:pt idx="6412">
                  <c:v>255.17963795933781</c:v>
                </c:pt>
                <c:pt idx="6413">
                  <c:v>255.18308354689921</c:v>
                </c:pt>
                <c:pt idx="6414">
                  <c:v>255.18648662645487</c:v>
                </c:pt>
                <c:pt idx="6415">
                  <c:v>255.18985102727879</c:v>
                </c:pt>
                <c:pt idx="6416">
                  <c:v>255.19318702443115</c:v>
                </c:pt>
                <c:pt idx="6417">
                  <c:v>255.19649785549143</c:v>
                </c:pt>
                <c:pt idx="6418">
                  <c:v>255.19978298960712</c:v>
                </c:pt>
                <c:pt idx="6419">
                  <c:v>255.20303472391288</c:v>
                </c:pt>
                <c:pt idx="6420">
                  <c:v>255.20624361264541</c:v>
                </c:pt>
                <c:pt idx="6421">
                  <c:v>255.20940828190223</c:v>
                </c:pt>
                <c:pt idx="6422">
                  <c:v>255.21252947992045</c:v>
                </c:pt>
                <c:pt idx="6423">
                  <c:v>255.21560732587938</c:v>
                </c:pt>
                <c:pt idx="6424">
                  <c:v>255.21864193818405</c:v>
                </c:pt>
                <c:pt idx="6425">
                  <c:v>255.22162891573831</c:v>
                </c:pt>
                <c:pt idx="6426">
                  <c:v>255.22456733817762</c:v>
                </c:pt>
                <c:pt idx="6427">
                  <c:v>255.22746266213568</c:v>
                </c:pt>
                <c:pt idx="6428">
                  <c:v>255.230316912711</c:v>
                </c:pt>
                <c:pt idx="6429">
                  <c:v>255.23313014801988</c:v>
                </c:pt>
                <c:pt idx="6430">
                  <c:v>255.23589834821661</c:v>
                </c:pt>
                <c:pt idx="6431">
                  <c:v>255.23862174745494</c:v>
                </c:pt>
                <c:pt idx="6432">
                  <c:v>255.24129899400225</c:v>
                </c:pt>
                <c:pt idx="6433">
                  <c:v>255.24392778778736</c:v>
                </c:pt>
                <c:pt idx="6434">
                  <c:v>255.24650752145891</c:v>
                </c:pt>
                <c:pt idx="6435">
                  <c:v>255.24903865766726</c:v>
                </c:pt>
                <c:pt idx="6436">
                  <c:v>255.25152165713467</c:v>
                </c:pt>
                <c:pt idx="6437">
                  <c:v>255.25395697888149</c:v>
                </c:pt>
                <c:pt idx="6438">
                  <c:v>255.25634435627634</c:v>
                </c:pt>
                <c:pt idx="6439">
                  <c:v>255.25868309172861</c:v>
                </c:pt>
                <c:pt idx="6440">
                  <c:v>255.26097326126111</c:v>
                </c:pt>
                <c:pt idx="6441">
                  <c:v>255.26321542751799</c:v>
                </c:pt>
                <c:pt idx="6442">
                  <c:v>255.26548856665084</c:v>
                </c:pt>
                <c:pt idx="6443">
                  <c:v>255.2677898068321</c:v>
                </c:pt>
                <c:pt idx="6444">
                  <c:v>255.27004247153732</c:v>
                </c:pt>
                <c:pt idx="6445">
                  <c:v>255.27224484542333</c:v>
                </c:pt>
                <c:pt idx="6446">
                  <c:v>255.27439662942123</c:v>
                </c:pt>
                <c:pt idx="6447">
                  <c:v>255.27649841110369</c:v>
                </c:pt>
                <c:pt idx="6448">
                  <c:v>255.27855573681072</c:v>
                </c:pt>
                <c:pt idx="6449">
                  <c:v>255.28057585624833</c:v>
                </c:pt>
                <c:pt idx="6450">
                  <c:v>255.28256362501463</c:v>
                </c:pt>
                <c:pt idx="6451">
                  <c:v>255.28452340397334</c:v>
                </c:pt>
                <c:pt idx="6452">
                  <c:v>255.28645504672764</c:v>
                </c:pt>
                <c:pt idx="6453">
                  <c:v>255.28835597780795</c:v>
                </c:pt>
                <c:pt idx="6454">
                  <c:v>255.29022502870239</c:v>
                </c:pt>
                <c:pt idx="6455">
                  <c:v>255.2920616009647</c:v>
                </c:pt>
                <c:pt idx="6456">
                  <c:v>255.29386509397025</c:v>
                </c:pt>
                <c:pt idx="6457">
                  <c:v>255.29563490343</c:v>
                </c:pt>
                <c:pt idx="6458">
                  <c:v>255.29736985231335</c:v>
                </c:pt>
                <c:pt idx="6459">
                  <c:v>255.29906857988942</c:v>
                </c:pt>
                <c:pt idx="6460">
                  <c:v>255.30073034622453</c:v>
                </c:pt>
                <c:pt idx="6461">
                  <c:v>255.30235466002119</c:v>
                </c:pt>
                <c:pt idx="6462">
                  <c:v>255.30393444195292</c:v>
                </c:pt>
                <c:pt idx="6463">
                  <c:v>255.30545453158874</c:v>
                </c:pt>
                <c:pt idx="6464">
                  <c:v>255.30691311583789</c:v>
                </c:pt>
                <c:pt idx="6465">
                  <c:v>255.30831182091021</c:v>
                </c:pt>
                <c:pt idx="6466">
                  <c:v>255.30965714138694</c:v>
                </c:pt>
                <c:pt idx="6467">
                  <c:v>255.31095813052912</c:v>
                </c:pt>
                <c:pt idx="6468">
                  <c:v>255.31221826297687</c:v>
                </c:pt>
                <c:pt idx="6469">
                  <c:v>255.31343765597495</c:v>
                </c:pt>
                <c:pt idx="6470">
                  <c:v>255.31461642665235</c:v>
                </c:pt>
                <c:pt idx="6471">
                  <c:v>255.31575851607107</c:v>
                </c:pt>
                <c:pt idx="6472">
                  <c:v>255.31686315597318</c:v>
                </c:pt>
                <c:pt idx="6473">
                  <c:v>255.3179301115178</c:v>
                </c:pt>
                <c:pt idx="6474">
                  <c:v>255.31895914692171</c:v>
                </c:pt>
                <c:pt idx="6475">
                  <c:v>255.3199500262044</c:v>
                </c:pt>
                <c:pt idx="6476">
                  <c:v>255.32090394909918</c:v>
                </c:pt>
                <c:pt idx="6477">
                  <c:v>255.32182245339476</c:v>
                </c:pt>
                <c:pt idx="6478">
                  <c:v>255.3227039081288</c:v>
                </c:pt>
                <c:pt idx="6479">
                  <c:v>255.32354537420818</c:v>
                </c:pt>
                <c:pt idx="6480">
                  <c:v>255.32434508722315</c:v>
                </c:pt>
                <c:pt idx="6481">
                  <c:v>255.32510220186759</c:v>
                </c:pt>
                <c:pt idx="6482">
                  <c:v>255.3258166609109</c:v>
                </c:pt>
                <c:pt idx="6483">
                  <c:v>255.32648870386322</c:v>
                </c:pt>
                <c:pt idx="6484">
                  <c:v>255.32711874722926</c:v>
                </c:pt>
                <c:pt idx="6485">
                  <c:v>255.32770726983807</c:v>
                </c:pt>
                <c:pt idx="6486">
                  <c:v>255.3282549662847</c:v>
                </c:pt>
                <c:pt idx="6487">
                  <c:v>255.32876244359949</c:v>
                </c:pt>
                <c:pt idx="6488">
                  <c:v>255.32922973049614</c:v>
                </c:pt>
                <c:pt idx="6489">
                  <c:v>255.32965664799303</c:v>
                </c:pt>
                <c:pt idx="6490">
                  <c:v>255.33004336203123</c:v>
                </c:pt>
                <c:pt idx="6491">
                  <c:v>255.33039012579857</c:v>
                </c:pt>
                <c:pt idx="6492">
                  <c:v>255.33069664330685</c:v>
                </c:pt>
                <c:pt idx="6493">
                  <c:v>255.33096231021577</c:v>
                </c:pt>
                <c:pt idx="6494">
                  <c:v>255.3311864520503</c:v>
                </c:pt>
                <c:pt idx="6495">
                  <c:v>255.33136842586543</c:v>
                </c:pt>
                <c:pt idx="6496">
                  <c:v>255.33150754070107</c:v>
                </c:pt>
                <c:pt idx="6497">
                  <c:v>255.33160331497595</c:v>
                </c:pt>
                <c:pt idx="6498">
                  <c:v>255.3316557196068</c:v>
                </c:pt>
                <c:pt idx="6499">
                  <c:v>255.33166487718444</c:v>
                </c:pt>
                <c:pt idx="6500">
                  <c:v>255.3316308918113</c:v>
                </c:pt>
                <c:pt idx="6501">
                  <c:v>255.33155379640183</c:v>
                </c:pt>
                <c:pt idx="6502">
                  <c:v>255.33143358921828</c:v>
                </c:pt>
                <c:pt idx="6503">
                  <c:v>255.33127027024955</c:v>
                </c:pt>
                <c:pt idx="6504">
                  <c:v>255.33106406611464</c:v>
                </c:pt>
                <c:pt idx="6505">
                  <c:v>255.33081548984936</c:v>
                </c:pt>
                <c:pt idx="6506">
                  <c:v>255.33052489700489</c:v>
                </c:pt>
                <c:pt idx="6507">
                  <c:v>255.33019244735129</c:v>
                </c:pt>
                <c:pt idx="6508">
                  <c:v>255.32981844578026</c:v>
                </c:pt>
                <c:pt idx="6509">
                  <c:v>255.32940367283302</c:v>
                </c:pt>
                <c:pt idx="6510">
                  <c:v>255.3289484135766</c:v>
                </c:pt>
                <c:pt idx="6511">
                  <c:v>255.3284528539177</c:v>
                </c:pt>
                <c:pt idx="6512">
                  <c:v>255.32791693993065</c:v>
                </c:pt>
                <c:pt idx="6513">
                  <c:v>255.32734122358397</c:v>
                </c:pt>
                <c:pt idx="6514">
                  <c:v>255.32672564499597</c:v>
                </c:pt>
                <c:pt idx="6515">
                  <c:v>255.32607044272481</c:v>
                </c:pt>
                <c:pt idx="6516">
                  <c:v>255.32537585488612</c:v>
                </c:pt>
                <c:pt idx="6517">
                  <c:v>255.3246421191148</c:v>
                </c:pt>
                <c:pt idx="6518">
                  <c:v>255.32387110229712</c:v>
                </c:pt>
                <c:pt idx="6519">
                  <c:v>255.32306614153129</c:v>
                </c:pt>
                <c:pt idx="6520">
                  <c:v>255.32222932275732</c:v>
                </c:pt>
                <c:pt idx="6521">
                  <c:v>255.32136169168399</c:v>
                </c:pt>
                <c:pt idx="6522">
                  <c:v>255.3204620522859</c:v>
                </c:pt>
                <c:pt idx="6523">
                  <c:v>255.31952728648648</c:v>
                </c:pt>
                <c:pt idx="6524">
                  <c:v>255.31855608100088</c:v>
                </c:pt>
                <c:pt idx="6525">
                  <c:v>255.3175485498204</c:v>
                </c:pt>
                <c:pt idx="6526">
                  <c:v>255.31650480679258</c:v>
                </c:pt>
                <c:pt idx="6527">
                  <c:v>255.31542496564916</c:v>
                </c:pt>
                <c:pt idx="6528">
                  <c:v>255.31431052941369</c:v>
                </c:pt>
                <c:pt idx="6529">
                  <c:v>255.31316413832829</c:v>
                </c:pt>
                <c:pt idx="6530">
                  <c:v>255.31198725269354</c:v>
                </c:pt>
                <c:pt idx="6531">
                  <c:v>255.31078529188505</c:v>
                </c:pt>
                <c:pt idx="6532">
                  <c:v>255.3095847432686</c:v>
                </c:pt>
                <c:pt idx="6533">
                  <c:v>255.30838933887031</c:v>
                </c:pt>
                <c:pt idx="6534">
                  <c:v>255.3071787932596</c:v>
                </c:pt>
                <c:pt idx="6535">
                  <c:v>255.3059564492242</c:v>
                </c:pt>
                <c:pt idx="6536">
                  <c:v>255.30472302063311</c:v>
                </c:pt>
                <c:pt idx="6537">
                  <c:v>255.30347759193975</c:v>
                </c:pt>
                <c:pt idx="6538">
                  <c:v>255.30222061686007</c:v>
                </c:pt>
                <c:pt idx="6539">
                  <c:v>255.30095316916828</c:v>
                </c:pt>
                <c:pt idx="6540">
                  <c:v>255.29967324324508</c:v>
                </c:pt>
                <c:pt idx="6541">
                  <c:v>255.29837649062193</c:v>
                </c:pt>
                <c:pt idx="6542">
                  <c:v>255.29706390988207</c:v>
                </c:pt>
                <c:pt idx="6543">
                  <c:v>255.29573981909274</c:v>
                </c:pt>
                <c:pt idx="6544">
                  <c:v>255.29440842714106</c:v>
                </c:pt>
                <c:pt idx="6545">
                  <c:v>255.29307456850373</c:v>
                </c:pt>
                <c:pt idx="6546">
                  <c:v>255.29174372719626</c:v>
                </c:pt>
                <c:pt idx="6547">
                  <c:v>255.29042125413781</c:v>
                </c:pt>
                <c:pt idx="6548">
                  <c:v>255.28910987196593</c:v>
                </c:pt>
                <c:pt idx="6549">
                  <c:v>255.28781110047248</c:v>
                </c:pt>
                <c:pt idx="6550">
                  <c:v>255.28652586241051</c:v>
                </c:pt>
                <c:pt idx="6551">
                  <c:v>255.28525463303743</c:v>
                </c:pt>
                <c:pt idx="6552">
                  <c:v>255.28399434629193</c:v>
                </c:pt>
                <c:pt idx="6553">
                  <c:v>255.28274031251328</c:v>
                </c:pt>
                <c:pt idx="6554">
                  <c:v>255.28149165482264</c:v>
                </c:pt>
                <c:pt idx="6555">
                  <c:v>255.28024918616441</c:v>
                </c:pt>
                <c:pt idx="6556">
                  <c:v>255.27901249621786</c:v>
                </c:pt>
                <c:pt idx="6557">
                  <c:v>255.27778028823005</c:v>
                </c:pt>
                <c:pt idx="6558">
                  <c:v>255.27655239876427</c:v>
                </c:pt>
                <c:pt idx="6559">
                  <c:v>255.2753294523535</c:v>
                </c:pt>
                <c:pt idx="6560">
                  <c:v>255.27411396052781</c:v>
                </c:pt>
                <c:pt idx="6561">
                  <c:v>255.27290978276503</c:v>
                </c:pt>
                <c:pt idx="6562">
                  <c:v>255.27172686851776</c:v>
                </c:pt>
                <c:pt idx="6563">
                  <c:v>255.27057762537643</c:v>
                </c:pt>
                <c:pt idx="6564">
                  <c:v>255.26946679406402</c:v>
                </c:pt>
                <c:pt idx="6565">
                  <c:v>255.2683957011491</c:v>
                </c:pt>
                <c:pt idx="6566">
                  <c:v>255.26736199396282</c:v>
                </c:pt>
                <c:pt idx="6567">
                  <c:v>255.26636174599724</c:v>
                </c:pt>
                <c:pt idx="6568">
                  <c:v>255.26539450779575</c:v>
                </c:pt>
                <c:pt idx="6569">
                  <c:v>255.26446117470502</c:v>
                </c:pt>
                <c:pt idx="6570">
                  <c:v>255.26356260400081</c:v>
                </c:pt>
                <c:pt idx="6571">
                  <c:v>255.26269961493807</c:v>
                </c:pt>
                <c:pt idx="6572">
                  <c:v>255.26186857846079</c:v>
                </c:pt>
                <c:pt idx="6573">
                  <c:v>255.26106315951313</c:v>
                </c:pt>
                <c:pt idx="6574">
                  <c:v>255.26028129970979</c:v>
                </c:pt>
                <c:pt idx="6575">
                  <c:v>255.25952381702854</c:v>
                </c:pt>
                <c:pt idx="6576">
                  <c:v>255.25879448595433</c:v>
                </c:pt>
                <c:pt idx="6577">
                  <c:v>255.25809820026271</c:v>
                </c:pt>
                <c:pt idx="6578">
                  <c:v>255.25743691867919</c:v>
                </c:pt>
                <c:pt idx="6579">
                  <c:v>255.25681115377341</c:v>
                </c:pt>
                <c:pt idx="6580">
                  <c:v>255.25622138953582</c:v>
                </c:pt>
                <c:pt idx="6581">
                  <c:v>255.25566808030874</c:v>
                </c:pt>
                <c:pt idx="6582">
                  <c:v>255.25516951568011</c:v>
                </c:pt>
                <c:pt idx="6583">
                  <c:v>255.25475184502005</c:v>
                </c:pt>
                <c:pt idx="6584">
                  <c:v>255.25442343550961</c:v>
                </c:pt>
                <c:pt idx="6585">
                  <c:v>255.25418486410393</c:v>
                </c:pt>
                <c:pt idx="6586">
                  <c:v>255.2540116944395</c:v>
                </c:pt>
                <c:pt idx="6587">
                  <c:v>255.25386860783931</c:v>
                </c:pt>
                <c:pt idx="6588">
                  <c:v>255.25374286945126</c:v>
                </c:pt>
                <c:pt idx="6589">
                  <c:v>255.25363145302839</c:v>
                </c:pt>
                <c:pt idx="6590">
                  <c:v>255.25353346842584</c:v>
                </c:pt>
                <c:pt idx="6591">
                  <c:v>255.25344894121443</c:v>
                </c:pt>
                <c:pt idx="6592">
                  <c:v>255.25339467550518</c:v>
                </c:pt>
                <c:pt idx="6593">
                  <c:v>255.25339467609527</c:v>
                </c:pt>
                <c:pt idx="6594">
                  <c:v>255.25345613224459</c:v>
                </c:pt>
                <c:pt idx="6595">
                  <c:v>255.25357897103024</c:v>
                </c:pt>
                <c:pt idx="6596">
                  <c:v>255.25376304771379</c:v>
                </c:pt>
                <c:pt idx="6597">
                  <c:v>255.254008145592</c:v>
                </c:pt>
                <c:pt idx="6598">
                  <c:v>255.25434134755056</c:v>
                </c:pt>
                <c:pt idx="6599">
                  <c:v>255.25477585146308</c:v>
                </c:pt>
                <c:pt idx="6600">
                  <c:v>255.25527703528601</c:v>
                </c:pt>
                <c:pt idx="6601">
                  <c:v>255.25582342037922</c:v>
                </c:pt>
                <c:pt idx="6602">
                  <c:v>255.25640027691014</c:v>
                </c:pt>
                <c:pt idx="6603">
                  <c:v>255.25700423017301</c:v>
                </c:pt>
                <c:pt idx="6604">
                  <c:v>255.25764281608281</c:v>
                </c:pt>
                <c:pt idx="6605">
                  <c:v>255.2583179362108</c:v>
                </c:pt>
                <c:pt idx="6606">
                  <c:v>255.25902632604627</c:v>
                </c:pt>
                <c:pt idx="6607">
                  <c:v>255.25975060500053</c:v>
                </c:pt>
                <c:pt idx="6608">
                  <c:v>255.26058821776593</c:v>
                </c:pt>
                <c:pt idx="6609">
                  <c:v>255.26154932191005</c:v>
                </c:pt>
                <c:pt idx="6610">
                  <c:v>255.26254594142114</c:v>
                </c:pt>
                <c:pt idx="6611">
                  <c:v>255.26356868574504</c:v>
                </c:pt>
                <c:pt idx="6612">
                  <c:v>255.26459757839939</c:v>
                </c:pt>
                <c:pt idx="6613">
                  <c:v>255.26564867412037</c:v>
                </c:pt>
                <c:pt idx="6614">
                  <c:v>255.26674421227091</c:v>
                </c:pt>
                <c:pt idx="6615">
                  <c:v>255.26789102097334</c:v>
                </c:pt>
                <c:pt idx="6616">
                  <c:v>255.26904822910322</c:v>
                </c:pt>
                <c:pt idx="6617">
                  <c:v>255.27021771854805</c:v>
                </c:pt>
                <c:pt idx="6618">
                  <c:v>255.27139883937429</c:v>
                </c:pt>
                <c:pt idx="6619">
                  <c:v>255.27258606952557</c:v>
                </c:pt>
                <c:pt idx="6620">
                  <c:v>255.27377200966475</c:v>
                </c:pt>
                <c:pt idx="6621">
                  <c:v>255.27495429766384</c:v>
                </c:pt>
                <c:pt idx="6622">
                  <c:v>255.27613267303275</c:v>
                </c:pt>
                <c:pt idx="6623">
                  <c:v>255.27730687398355</c:v>
                </c:pt>
                <c:pt idx="6624">
                  <c:v>255.27847663636715</c:v>
                </c:pt>
                <c:pt idx="6625">
                  <c:v>255.27965532361785</c:v>
                </c:pt>
                <c:pt idx="6626">
                  <c:v>255.28084086639745</c:v>
                </c:pt>
                <c:pt idx="6627">
                  <c:v>255.28203609175881</c:v>
                </c:pt>
                <c:pt idx="6628">
                  <c:v>255.28324736460473</c:v>
                </c:pt>
                <c:pt idx="6629">
                  <c:v>255.28447393781539</c:v>
                </c:pt>
                <c:pt idx="6630">
                  <c:v>255.28569391448355</c:v>
                </c:pt>
                <c:pt idx="6631">
                  <c:v>255.28689977508506</c:v>
                </c:pt>
                <c:pt idx="6632">
                  <c:v>255.28809144491717</c:v>
                </c:pt>
                <c:pt idx="6633">
                  <c:v>255.28927065831155</c:v>
                </c:pt>
                <c:pt idx="6634">
                  <c:v>255.29043726536918</c:v>
                </c:pt>
                <c:pt idx="6635">
                  <c:v>255.29159111567191</c:v>
                </c:pt>
                <c:pt idx="6636">
                  <c:v>255.29274419617514</c:v>
                </c:pt>
                <c:pt idx="6637">
                  <c:v>255.29390606549748</c:v>
                </c:pt>
                <c:pt idx="6638">
                  <c:v>255.2950688253666</c:v>
                </c:pt>
                <c:pt idx="6639">
                  <c:v>255.29623821858127</c:v>
                </c:pt>
                <c:pt idx="6640">
                  <c:v>255.29741302663109</c:v>
                </c:pt>
                <c:pt idx="6641">
                  <c:v>255.29858561166316</c:v>
                </c:pt>
                <c:pt idx="6642">
                  <c:v>255.29982043942371</c:v>
                </c:pt>
                <c:pt idx="6643">
                  <c:v>255.30110391693259</c:v>
                </c:pt>
                <c:pt idx="6644">
                  <c:v>255.30238055081355</c:v>
                </c:pt>
                <c:pt idx="6645">
                  <c:v>255.30370053882422</c:v>
                </c:pt>
                <c:pt idx="6646">
                  <c:v>255.30510544132775</c:v>
                </c:pt>
                <c:pt idx="6647">
                  <c:v>255.30654237371829</c:v>
                </c:pt>
                <c:pt idx="6648">
                  <c:v>255.30795755319423</c:v>
                </c:pt>
                <c:pt idx="6649">
                  <c:v>255.30935396883871</c:v>
                </c:pt>
                <c:pt idx="6650">
                  <c:v>255.31073089911035</c:v>
                </c:pt>
                <c:pt idx="6651">
                  <c:v>255.31208612189101</c:v>
                </c:pt>
                <c:pt idx="6652">
                  <c:v>255.31341488406355</c:v>
                </c:pt>
                <c:pt idx="6653">
                  <c:v>255.31471172731989</c:v>
                </c:pt>
                <c:pt idx="6654">
                  <c:v>255.31597399850926</c:v>
                </c:pt>
                <c:pt idx="6655">
                  <c:v>255.31720013470073</c:v>
                </c:pt>
                <c:pt idx="6656">
                  <c:v>255.31838855627987</c:v>
                </c:pt>
                <c:pt idx="6657">
                  <c:v>255.31953766653467</c:v>
                </c:pt>
                <c:pt idx="6658">
                  <c:v>255.32064714372916</c:v>
                </c:pt>
                <c:pt idx="6659">
                  <c:v>255.32171691891381</c:v>
                </c:pt>
                <c:pt idx="6660">
                  <c:v>255.32274536844702</c:v>
                </c:pt>
                <c:pt idx="6661">
                  <c:v>255.32373025878138</c:v>
                </c:pt>
                <c:pt idx="6662">
                  <c:v>255.32466855426372</c:v>
                </c:pt>
                <c:pt idx="6663">
                  <c:v>255.32555471327731</c:v>
                </c:pt>
                <c:pt idx="6664">
                  <c:v>255.32638572765379</c:v>
                </c:pt>
                <c:pt idx="6665">
                  <c:v>255.3271584359214</c:v>
                </c:pt>
                <c:pt idx="6666">
                  <c:v>255.3278716794612</c:v>
                </c:pt>
                <c:pt idx="6667">
                  <c:v>255.32852502010394</c:v>
                </c:pt>
                <c:pt idx="6668">
                  <c:v>255.32911801862454</c:v>
                </c:pt>
                <c:pt idx="6669">
                  <c:v>255.32965023477288</c:v>
                </c:pt>
                <c:pt idx="6670">
                  <c:v>255.33012231538183</c:v>
                </c:pt>
                <c:pt idx="6671">
                  <c:v>255.33053570220449</c:v>
                </c:pt>
                <c:pt idx="6672">
                  <c:v>255.33088850873813</c:v>
                </c:pt>
                <c:pt idx="6673">
                  <c:v>255.33117846719313</c:v>
                </c:pt>
                <c:pt idx="6674">
                  <c:v>255.33140328366818</c:v>
                </c:pt>
                <c:pt idx="6675">
                  <c:v>255.33156063826405</c:v>
                </c:pt>
                <c:pt idx="6676">
                  <c:v>255.33164820485567</c:v>
                </c:pt>
                <c:pt idx="6677">
                  <c:v>255.33166351575292</c:v>
                </c:pt>
                <c:pt idx="6678">
                  <c:v>255.33160394997483</c:v>
                </c:pt>
                <c:pt idx="6679">
                  <c:v>255.33146683462104</c:v>
                </c:pt>
                <c:pt idx="6680">
                  <c:v>255.33124962234717</c:v>
                </c:pt>
                <c:pt idx="6681">
                  <c:v>255.33095104103961</c:v>
                </c:pt>
                <c:pt idx="6682">
                  <c:v>255.33057054547851</c:v>
                </c:pt>
                <c:pt idx="6683">
                  <c:v>255.33010680994187</c:v>
                </c:pt>
                <c:pt idx="6684">
                  <c:v>255.32955865560905</c:v>
                </c:pt>
                <c:pt idx="6685">
                  <c:v>255.32892489810686</c:v>
                </c:pt>
                <c:pt idx="6686">
                  <c:v>255.32820423095552</c:v>
                </c:pt>
                <c:pt idx="6687">
                  <c:v>255.32739490266979</c:v>
                </c:pt>
                <c:pt idx="6688">
                  <c:v>255.32649354232106</c:v>
                </c:pt>
                <c:pt idx="6689">
                  <c:v>255.32549036594082</c:v>
                </c:pt>
                <c:pt idx="6690">
                  <c:v>255.32437511869</c:v>
                </c:pt>
                <c:pt idx="6691">
                  <c:v>255.32314285500706</c:v>
                </c:pt>
                <c:pt idx="6692">
                  <c:v>255.32178824595081</c:v>
                </c:pt>
                <c:pt idx="6693">
                  <c:v>255.32030570291687</c:v>
                </c:pt>
                <c:pt idx="6694">
                  <c:v>255.31869776593828</c:v>
                </c:pt>
                <c:pt idx="6695">
                  <c:v>255.31697276823036</c:v>
                </c:pt>
                <c:pt idx="6696">
                  <c:v>255.31513275409617</c:v>
                </c:pt>
                <c:pt idx="6697">
                  <c:v>255.31317646080694</c:v>
                </c:pt>
                <c:pt idx="6698">
                  <c:v>255.31110262112929</c:v>
                </c:pt>
                <c:pt idx="6699">
                  <c:v>255.30890996317342</c:v>
                </c:pt>
                <c:pt idx="6700">
                  <c:v>255.306596723003</c:v>
                </c:pt>
                <c:pt idx="6701">
                  <c:v>255.30416082089175</c:v>
                </c:pt>
                <c:pt idx="6702">
                  <c:v>255.30160057236938</c:v>
                </c:pt>
                <c:pt idx="6703">
                  <c:v>255.29891448519081</c:v>
                </c:pt>
                <c:pt idx="6704">
                  <c:v>255.29610280095332</c:v>
                </c:pt>
                <c:pt idx="6705">
                  <c:v>255.29316681191429</c:v>
                </c:pt>
                <c:pt idx="6706">
                  <c:v>255.2901022519705</c:v>
                </c:pt>
                <c:pt idx="6707">
                  <c:v>255.2869017102206</c:v>
                </c:pt>
                <c:pt idx="6708">
                  <c:v>255.28356184985594</c:v>
                </c:pt>
                <c:pt idx="6709">
                  <c:v>255.28008288005117</c:v>
                </c:pt>
                <c:pt idx="6710">
                  <c:v>255.27646222908209</c:v>
                </c:pt>
                <c:pt idx="6711">
                  <c:v>255.27269701867289</c:v>
                </c:pt>
                <c:pt idx="6712">
                  <c:v>255.26878904162675</c:v>
                </c:pt>
                <c:pt idx="6713">
                  <c:v>255.2647463393385</c:v>
                </c:pt>
                <c:pt idx="6714">
                  <c:v>255.2605696579098</c:v>
                </c:pt>
                <c:pt idx="6715">
                  <c:v>255.25625827915212</c:v>
                </c:pt>
                <c:pt idx="6716">
                  <c:v>255.25181148305251</c:v>
                </c:pt>
                <c:pt idx="6717">
                  <c:v>255.24722854769999</c:v>
                </c:pt>
                <c:pt idx="6718">
                  <c:v>255.24250875031382</c:v>
                </c:pt>
                <c:pt idx="6719">
                  <c:v>255.23765136675135</c:v>
                </c:pt>
                <c:pt idx="6720">
                  <c:v>255.23265567142508</c:v>
                </c:pt>
                <c:pt idx="6721">
                  <c:v>255.22752093746223</c:v>
                </c:pt>
                <c:pt idx="6722">
                  <c:v>255.22224643671538</c:v>
                </c:pt>
                <c:pt idx="6723">
                  <c:v>255.21683144030902</c:v>
                </c:pt>
                <c:pt idx="6724">
                  <c:v>255.21127521725089</c:v>
                </c:pt>
                <c:pt idx="6725">
                  <c:v>255.20557649958437</c:v>
                </c:pt>
                <c:pt idx="6726">
                  <c:v>255.19973761767102</c:v>
                </c:pt>
                <c:pt idx="6727">
                  <c:v>255.19376253099512</c:v>
                </c:pt>
                <c:pt idx="6728">
                  <c:v>255.18765178295101</c:v>
                </c:pt>
                <c:pt idx="6729">
                  <c:v>255.18140515897215</c:v>
                </c:pt>
                <c:pt idx="6730">
                  <c:v>255.17502244437622</c:v>
                </c:pt>
                <c:pt idx="6731">
                  <c:v>255.16851700194346</c:v>
                </c:pt>
                <c:pt idx="6732">
                  <c:v>255.16195868469921</c:v>
                </c:pt>
                <c:pt idx="6733">
                  <c:v>255.15535214440297</c:v>
                </c:pt>
                <c:pt idx="6734">
                  <c:v>255.14863449451445</c:v>
                </c:pt>
                <c:pt idx="6735">
                  <c:v>255.14180657163377</c:v>
                </c:pt>
                <c:pt idx="6736">
                  <c:v>255.13486511558668</c:v>
                </c:pt>
                <c:pt idx="6737">
                  <c:v>255.12780478815662</c:v>
                </c:pt>
                <c:pt idx="6738">
                  <c:v>255.12062084544917</c:v>
                </c:pt>
                <c:pt idx="6739">
                  <c:v>255.11330922240751</c:v>
                </c:pt>
                <c:pt idx="6740">
                  <c:v>255.1058689154209</c:v>
                </c:pt>
                <c:pt idx="6741">
                  <c:v>255.09829971630535</c:v>
                </c:pt>
                <c:pt idx="6742">
                  <c:v>255.09060821447645</c:v>
                </c:pt>
                <c:pt idx="6743">
                  <c:v>255.08280439364171</c:v>
                </c:pt>
                <c:pt idx="6744">
                  <c:v>255.07489362744096</c:v>
                </c:pt>
                <c:pt idx="6745">
                  <c:v>255.06687898644032</c:v>
                </c:pt>
                <c:pt idx="6746">
                  <c:v>255.05876907069862</c:v>
                </c:pt>
                <c:pt idx="6747">
                  <c:v>255.05057561592594</c:v>
                </c:pt>
                <c:pt idx="6748">
                  <c:v>255.04230352149693</c:v>
                </c:pt>
                <c:pt idx="6749">
                  <c:v>255.03395462505148</c:v>
                </c:pt>
                <c:pt idx="6750">
                  <c:v>255.02552491967356</c:v>
                </c:pt>
                <c:pt idx="6751">
                  <c:v>255.01700858915194</c:v>
                </c:pt>
                <c:pt idx="6752">
                  <c:v>255.00839491169495</c:v>
                </c:pt>
                <c:pt idx="6753">
                  <c:v>254.99966948062675</c:v>
                </c:pt>
                <c:pt idx="6754">
                  <c:v>254.9908278595322</c:v>
                </c:pt>
                <c:pt idx="6755">
                  <c:v>254.98187004596457</c:v>
                </c:pt>
                <c:pt idx="6756">
                  <c:v>254.97279604003364</c:v>
                </c:pt>
                <c:pt idx="6757">
                  <c:v>254.96361810573831</c:v>
                </c:pt>
                <c:pt idx="6758">
                  <c:v>254.95435020075286</c:v>
                </c:pt>
                <c:pt idx="6759">
                  <c:v>254.94499437906575</c:v>
                </c:pt>
                <c:pt idx="6760">
                  <c:v>254.93555163846705</c:v>
                </c:pt>
                <c:pt idx="6761">
                  <c:v>254.92602297250693</c:v>
                </c:pt>
                <c:pt idx="6762">
                  <c:v>254.91643131622811</c:v>
                </c:pt>
                <c:pt idx="6763">
                  <c:v>254.90681021590572</c:v>
                </c:pt>
                <c:pt idx="6764">
                  <c:v>254.89716524706205</c:v>
                </c:pt>
                <c:pt idx="6765">
                  <c:v>254.88747118244288</c:v>
                </c:pt>
                <c:pt idx="6766">
                  <c:v>254.87769725610968</c:v>
                </c:pt>
                <c:pt idx="6767">
                  <c:v>254.86782789086877</c:v>
                </c:pt>
                <c:pt idx="6768">
                  <c:v>254.85785844609686</c:v>
                </c:pt>
                <c:pt idx="6769">
                  <c:v>254.84780072693405</c:v>
                </c:pt>
                <c:pt idx="6770">
                  <c:v>254.83768308488021</c:v>
                </c:pt>
                <c:pt idx="6771">
                  <c:v>254.82752315639149</c:v>
                </c:pt>
                <c:pt idx="6772">
                  <c:v>254.81731905459043</c:v>
                </c:pt>
                <c:pt idx="6773">
                  <c:v>254.80706873431495</c:v>
                </c:pt>
                <c:pt idx="6774">
                  <c:v>254.79677191567163</c:v>
                </c:pt>
                <c:pt idx="6775">
                  <c:v>254.78643018212205</c:v>
                </c:pt>
                <c:pt idx="6776">
                  <c:v>254.77605133569847</c:v>
                </c:pt>
                <c:pt idx="6777">
                  <c:v>254.76564257309764</c:v>
                </c:pt>
                <c:pt idx="6778">
                  <c:v>254.75519960395496</c:v>
                </c:pt>
                <c:pt idx="6779">
                  <c:v>254.74471672521946</c:v>
                </c:pt>
                <c:pt idx="6780">
                  <c:v>254.73419543164744</c:v>
                </c:pt>
                <c:pt idx="6781">
                  <c:v>254.72363721175503</c:v>
                </c:pt>
                <c:pt idx="6782">
                  <c:v>254.71308709037413</c:v>
                </c:pt>
                <c:pt idx="6783">
                  <c:v>254.70261038402776</c:v>
                </c:pt>
                <c:pt idx="6784">
                  <c:v>254.692235106357</c:v>
                </c:pt>
                <c:pt idx="6785">
                  <c:v>254.68197208403427</c:v>
                </c:pt>
                <c:pt idx="6786">
                  <c:v>254.67175479404978</c:v>
                </c:pt>
                <c:pt idx="6787">
                  <c:v>254.6614818922549</c:v>
                </c:pt>
                <c:pt idx="6788">
                  <c:v>254.65112239750533</c:v>
                </c:pt>
                <c:pt idx="6789">
                  <c:v>254.64067614384675</c:v>
                </c:pt>
                <c:pt idx="6790">
                  <c:v>254.6301341315949</c:v>
                </c:pt>
                <c:pt idx="6791">
                  <c:v>254.61948486900178</c:v>
                </c:pt>
                <c:pt idx="6792">
                  <c:v>254.60877780404894</c:v>
                </c:pt>
                <c:pt idx="6793">
                  <c:v>254.59808870777772</c:v>
                </c:pt>
                <c:pt idx="6794">
                  <c:v>254.58744247093767</c:v>
                </c:pt>
                <c:pt idx="6795">
                  <c:v>254.57684170602946</c:v>
                </c:pt>
                <c:pt idx="6796">
                  <c:v>254.56629207167458</c:v>
                </c:pt>
                <c:pt idx="6797">
                  <c:v>254.55580005517965</c:v>
                </c:pt>
                <c:pt idx="6798">
                  <c:v>254.54544273653084</c:v>
                </c:pt>
                <c:pt idx="6799">
                  <c:v>254.53524890594076</c:v>
                </c:pt>
                <c:pt idx="6800">
                  <c:v>254.52510741375409</c:v>
                </c:pt>
                <c:pt idx="6801">
                  <c:v>254.51495219520649</c:v>
                </c:pt>
                <c:pt idx="6802">
                  <c:v>254.50475662183908</c:v>
                </c:pt>
                <c:pt idx="6803">
                  <c:v>254.49453820813</c:v>
                </c:pt>
                <c:pt idx="6804">
                  <c:v>254.48433187639961</c:v>
                </c:pt>
                <c:pt idx="6805">
                  <c:v>254.47414711886</c:v>
                </c:pt>
                <c:pt idx="6806">
                  <c:v>254.46397601291611</c:v>
                </c:pt>
                <c:pt idx="6807">
                  <c:v>254.45376099764368</c:v>
                </c:pt>
                <c:pt idx="6808">
                  <c:v>254.44353755220112</c:v>
                </c:pt>
                <c:pt idx="6809">
                  <c:v>254.43333197388259</c:v>
                </c:pt>
                <c:pt idx="6810">
                  <c:v>254.42314474132968</c:v>
                </c:pt>
                <c:pt idx="6811">
                  <c:v>254.41295714462086</c:v>
                </c:pt>
                <c:pt idx="6812">
                  <c:v>254.40269623338168</c:v>
                </c:pt>
                <c:pt idx="6813">
                  <c:v>254.3924234776517</c:v>
                </c:pt>
                <c:pt idx="6814">
                  <c:v>254.38222739309668</c:v>
                </c:pt>
                <c:pt idx="6815">
                  <c:v>254.37211917264074</c:v>
                </c:pt>
                <c:pt idx="6816">
                  <c:v>254.36192404795304</c:v>
                </c:pt>
                <c:pt idx="6817">
                  <c:v>254.35165392059176</c:v>
                </c:pt>
                <c:pt idx="6818">
                  <c:v>254.34131095562833</c:v>
                </c:pt>
                <c:pt idx="6819">
                  <c:v>254.33089485686585</c:v>
                </c:pt>
                <c:pt idx="6820">
                  <c:v>254.32040532939271</c:v>
                </c:pt>
                <c:pt idx="6821">
                  <c:v>254.30984207963073</c:v>
                </c:pt>
                <c:pt idx="6822">
                  <c:v>254.29920481190115</c:v>
                </c:pt>
                <c:pt idx="6823">
                  <c:v>254.28849322972957</c:v>
                </c:pt>
                <c:pt idx="6824">
                  <c:v>254.27770909886323</c:v>
                </c:pt>
                <c:pt idx="6825">
                  <c:v>254.26693551985326</c:v>
                </c:pt>
                <c:pt idx="6826">
                  <c:v>254.25618006841279</c:v>
                </c:pt>
                <c:pt idx="6827">
                  <c:v>254.24545692620643</c:v>
                </c:pt>
                <c:pt idx="6828">
                  <c:v>254.23480530959841</c:v>
                </c:pt>
                <c:pt idx="6829">
                  <c:v>254.22422796497079</c:v>
                </c:pt>
                <c:pt idx="6830">
                  <c:v>254.21363776351544</c:v>
                </c:pt>
                <c:pt idx="6831">
                  <c:v>254.20299716904844</c:v>
                </c:pt>
                <c:pt idx="6832">
                  <c:v>254.19230550929018</c:v>
                </c:pt>
                <c:pt idx="6833">
                  <c:v>254.18157428523369</c:v>
                </c:pt>
                <c:pt idx="6834">
                  <c:v>254.17080642363578</c:v>
                </c:pt>
                <c:pt idx="6835">
                  <c:v>254.16000109365561</c:v>
                </c:pt>
                <c:pt idx="6836">
                  <c:v>254.14922216127778</c:v>
                </c:pt>
                <c:pt idx="6837">
                  <c:v>254.13852758559534</c:v>
                </c:pt>
                <c:pt idx="6838">
                  <c:v>254.12788032421827</c:v>
                </c:pt>
                <c:pt idx="6839">
                  <c:v>254.11730426929378</c:v>
                </c:pt>
                <c:pt idx="6840">
                  <c:v>254.10678408932102</c:v>
                </c:pt>
                <c:pt idx="6841">
                  <c:v>254.09628202971339</c:v>
                </c:pt>
                <c:pt idx="6842">
                  <c:v>254.08586756681461</c:v>
                </c:pt>
                <c:pt idx="6843">
                  <c:v>254.07548326277549</c:v>
                </c:pt>
                <c:pt idx="6844">
                  <c:v>254.06513720488834</c:v>
                </c:pt>
                <c:pt idx="6845">
                  <c:v>254.05519903953413</c:v>
                </c:pt>
                <c:pt idx="6846">
                  <c:v>254.04600015366069</c:v>
                </c:pt>
                <c:pt idx="6847">
                  <c:v>254.03723522166945</c:v>
                </c:pt>
                <c:pt idx="6848">
                  <c:v>254.02852829428031</c:v>
                </c:pt>
                <c:pt idx="6849">
                  <c:v>254.01987899502964</c:v>
                </c:pt>
                <c:pt idx="6850">
                  <c:v>254.01128945026852</c:v>
                </c:pt>
                <c:pt idx="6851">
                  <c:v>254.00275925778533</c:v>
                </c:pt>
                <c:pt idx="6852">
                  <c:v>253.99427630128474</c:v>
                </c:pt>
                <c:pt idx="6853">
                  <c:v>253.98582089771929</c:v>
                </c:pt>
                <c:pt idx="6854">
                  <c:v>253.97738614892074</c:v>
                </c:pt>
                <c:pt idx="6855">
                  <c:v>253.96897481218102</c:v>
                </c:pt>
                <c:pt idx="6856">
                  <c:v>253.96058760301014</c:v>
                </c:pt>
                <c:pt idx="6857">
                  <c:v>253.95222265601865</c:v>
                </c:pt>
                <c:pt idx="6858">
                  <c:v>253.94389956419238</c:v>
                </c:pt>
                <c:pt idx="6859">
                  <c:v>253.93564489101232</c:v>
                </c:pt>
                <c:pt idx="6860">
                  <c:v>253.92746597365266</c:v>
                </c:pt>
                <c:pt idx="6861">
                  <c:v>253.91936499909374</c:v>
                </c:pt>
                <c:pt idx="6862">
                  <c:v>253.91134153606615</c:v>
                </c:pt>
                <c:pt idx="6863">
                  <c:v>253.90339775012669</c:v>
                </c:pt>
                <c:pt idx="6864">
                  <c:v>253.8955086919313</c:v>
                </c:pt>
                <c:pt idx="6865">
                  <c:v>253.88763433990829</c:v>
                </c:pt>
                <c:pt idx="6866">
                  <c:v>253.87976652182681</c:v>
                </c:pt>
                <c:pt idx="6867">
                  <c:v>253.87190600060916</c:v>
                </c:pt>
                <c:pt idx="6868">
                  <c:v>253.86405220615774</c:v>
                </c:pt>
                <c:pt idx="6869">
                  <c:v>253.85620570257447</c:v>
                </c:pt>
                <c:pt idx="6870">
                  <c:v>253.84840410518308</c:v>
                </c:pt>
                <c:pt idx="6871">
                  <c:v>253.84069622384973</c:v>
                </c:pt>
                <c:pt idx="6872">
                  <c:v>253.83309746895347</c:v>
                </c:pt>
                <c:pt idx="6873">
                  <c:v>253.82560882399474</c:v>
                </c:pt>
                <c:pt idx="6874">
                  <c:v>253.81823125547007</c:v>
                </c:pt>
                <c:pt idx="6875">
                  <c:v>253.81096571286844</c:v>
                </c:pt>
                <c:pt idx="6876">
                  <c:v>253.8038017223418</c:v>
                </c:pt>
                <c:pt idx="6877">
                  <c:v>253.7967237885224</c:v>
                </c:pt>
                <c:pt idx="6878">
                  <c:v>253.78972771576869</c:v>
                </c:pt>
                <c:pt idx="6879">
                  <c:v>253.78281417327852</c:v>
                </c:pt>
                <c:pt idx="6880">
                  <c:v>253.77598381823537</c:v>
                </c:pt>
                <c:pt idx="6881">
                  <c:v>253.76918539586563</c:v>
                </c:pt>
                <c:pt idx="6882">
                  <c:v>253.76238198372499</c:v>
                </c:pt>
                <c:pt idx="6883">
                  <c:v>253.75558231244867</c:v>
                </c:pt>
                <c:pt idx="6884">
                  <c:v>253.74878756446026</c:v>
                </c:pt>
                <c:pt idx="6885">
                  <c:v>253.74200036166394</c:v>
                </c:pt>
                <c:pt idx="6886">
                  <c:v>253.73521362841424</c:v>
                </c:pt>
                <c:pt idx="6887">
                  <c:v>253.72842607267478</c:v>
                </c:pt>
                <c:pt idx="6888">
                  <c:v>253.72166951821822</c:v>
                </c:pt>
                <c:pt idx="6889">
                  <c:v>253.71507035840818</c:v>
                </c:pt>
                <c:pt idx="6890">
                  <c:v>253.7087306122136</c:v>
                </c:pt>
                <c:pt idx="6891">
                  <c:v>253.70265247855377</c:v>
                </c:pt>
                <c:pt idx="6892">
                  <c:v>253.696836887659</c:v>
                </c:pt>
                <c:pt idx="6893">
                  <c:v>253.69128349406876</c:v>
                </c:pt>
                <c:pt idx="6894">
                  <c:v>253.68590490592769</c:v>
                </c:pt>
                <c:pt idx="6895">
                  <c:v>253.68057595329418</c:v>
                </c:pt>
                <c:pt idx="6896">
                  <c:v>253.67525971633643</c:v>
                </c:pt>
                <c:pt idx="6897">
                  <c:v>253.66995581283942</c:v>
                </c:pt>
                <c:pt idx="6898">
                  <c:v>253.66466579976242</c:v>
                </c:pt>
                <c:pt idx="6899">
                  <c:v>253.65939417155772</c:v>
                </c:pt>
                <c:pt idx="6900">
                  <c:v>253.6541410526213</c:v>
                </c:pt>
                <c:pt idx="6901">
                  <c:v>253.64890363398058</c:v>
                </c:pt>
                <c:pt idx="6902">
                  <c:v>253.643680069536</c:v>
                </c:pt>
                <c:pt idx="6903">
                  <c:v>253.63847340369728</c:v>
                </c:pt>
                <c:pt idx="6904">
                  <c:v>253.63328571820637</c:v>
                </c:pt>
                <c:pt idx="6905">
                  <c:v>253.62816481818871</c:v>
                </c:pt>
                <c:pt idx="6906">
                  <c:v>253.6232184035525</c:v>
                </c:pt>
                <c:pt idx="6907">
                  <c:v>253.61851817512851</c:v>
                </c:pt>
                <c:pt idx="6908">
                  <c:v>253.61407640387785</c:v>
                </c:pt>
                <c:pt idx="6909">
                  <c:v>253.60981022449843</c:v>
                </c:pt>
                <c:pt idx="6910">
                  <c:v>253.60564035907885</c:v>
                </c:pt>
                <c:pt idx="6911">
                  <c:v>253.60157093274614</c:v>
                </c:pt>
                <c:pt idx="6912">
                  <c:v>253.59758235420395</c:v>
                </c:pt>
                <c:pt idx="6913">
                  <c:v>253.59364380549971</c:v>
                </c:pt>
                <c:pt idx="6914">
                  <c:v>253.58974055786217</c:v>
                </c:pt>
                <c:pt idx="6915">
                  <c:v>253.58587274259571</c:v>
                </c:pt>
                <c:pt idx="6916">
                  <c:v>253.58204049207308</c:v>
                </c:pt>
                <c:pt idx="6917">
                  <c:v>253.57824393974923</c:v>
                </c:pt>
                <c:pt idx="6918">
                  <c:v>253.5744832152815</c:v>
                </c:pt>
                <c:pt idx="6919">
                  <c:v>253.57075844696516</c:v>
                </c:pt>
                <c:pt idx="6920">
                  <c:v>253.56706976208403</c:v>
                </c:pt>
                <c:pt idx="6921">
                  <c:v>253.56341728621078</c:v>
                </c:pt>
                <c:pt idx="6922">
                  <c:v>253.55980114320531</c:v>
                </c:pt>
                <c:pt idx="6923">
                  <c:v>253.55622145310502</c:v>
                </c:pt>
                <c:pt idx="6924">
                  <c:v>253.55267833773914</c:v>
                </c:pt>
                <c:pt idx="6925">
                  <c:v>253.54917393134519</c:v>
                </c:pt>
                <c:pt idx="6926">
                  <c:v>253.54569694983516</c:v>
                </c:pt>
                <c:pt idx="6927">
                  <c:v>253.54223119136324</c:v>
                </c:pt>
                <c:pt idx="6928">
                  <c:v>253.53877384069165</c:v>
                </c:pt>
                <c:pt idx="6929">
                  <c:v>253.5353249318741</c:v>
                </c:pt>
                <c:pt idx="6930">
                  <c:v>253.53188007867169</c:v>
                </c:pt>
                <c:pt idx="6931">
                  <c:v>253.52843841574398</c:v>
                </c:pt>
                <c:pt idx="6932">
                  <c:v>253.52500556965546</c:v>
                </c:pt>
                <c:pt idx="6933">
                  <c:v>253.5215857182842</c:v>
                </c:pt>
                <c:pt idx="6934">
                  <c:v>253.51818156771157</c:v>
                </c:pt>
                <c:pt idx="6935">
                  <c:v>253.51479346659238</c:v>
                </c:pt>
                <c:pt idx="6936">
                  <c:v>253.51141909980194</c:v>
                </c:pt>
                <c:pt idx="6937">
                  <c:v>253.50806088801212</c:v>
                </c:pt>
                <c:pt idx="6938">
                  <c:v>253.50469690855869</c:v>
                </c:pt>
                <c:pt idx="6939">
                  <c:v>253.50129921201983</c:v>
                </c:pt>
                <c:pt idx="6940">
                  <c:v>253.49786265690216</c:v>
                </c:pt>
                <c:pt idx="6941">
                  <c:v>253.49438714279941</c:v>
                </c:pt>
                <c:pt idx="6942">
                  <c:v>253.49087256826263</c:v>
                </c:pt>
                <c:pt idx="6943">
                  <c:v>253.48735800102813</c:v>
                </c:pt>
                <c:pt idx="6944">
                  <c:v>253.48388308933175</c:v>
                </c:pt>
                <c:pt idx="6945">
                  <c:v>253.48044197436514</c:v>
                </c:pt>
                <c:pt idx="6946">
                  <c:v>253.47703356246225</c:v>
                </c:pt>
                <c:pt idx="6947">
                  <c:v>253.47365795551951</c:v>
                </c:pt>
                <c:pt idx="6948">
                  <c:v>253.47031525152337</c:v>
                </c:pt>
                <c:pt idx="6949">
                  <c:v>253.46700554489752</c:v>
                </c:pt>
                <c:pt idx="6950">
                  <c:v>253.46374334521528</c:v>
                </c:pt>
                <c:pt idx="6951">
                  <c:v>253.46054681747381</c:v>
                </c:pt>
                <c:pt idx="6952">
                  <c:v>253.4574197449524</c:v>
                </c:pt>
                <c:pt idx="6953">
                  <c:v>253.45436230838689</c:v>
                </c:pt>
                <c:pt idx="6954">
                  <c:v>253.45137468434257</c:v>
                </c:pt>
                <c:pt idx="6955">
                  <c:v>253.44845704810882</c:v>
                </c:pt>
                <c:pt idx="6956">
                  <c:v>253.44560956755438</c:v>
                </c:pt>
                <c:pt idx="6957">
                  <c:v>253.442804623943</c:v>
                </c:pt>
                <c:pt idx="6958">
                  <c:v>253.44001209853712</c:v>
                </c:pt>
                <c:pt idx="6959">
                  <c:v>253.43722960631521</c:v>
                </c:pt>
                <c:pt idx="6960">
                  <c:v>253.43445094561378</c:v>
                </c:pt>
                <c:pt idx="6961">
                  <c:v>253.43167575503298</c:v>
                </c:pt>
                <c:pt idx="6962">
                  <c:v>253.42889860566481</c:v>
                </c:pt>
                <c:pt idx="6963">
                  <c:v>253.42611291647259</c:v>
                </c:pt>
                <c:pt idx="6964">
                  <c:v>253.42334461251772</c:v>
                </c:pt>
                <c:pt idx="6965">
                  <c:v>253.4206520552724</c:v>
                </c:pt>
                <c:pt idx="6966">
                  <c:v>253.41807917276603</c:v>
                </c:pt>
                <c:pt idx="6967">
                  <c:v>253.41562620734607</c:v>
                </c:pt>
                <c:pt idx="6968">
                  <c:v>253.41329339268876</c:v>
                </c:pt>
                <c:pt idx="6969">
                  <c:v>253.41105781408703</c:v>
                </c:pt>
                <c:pt idx="6970">
                  <c:v>253.40886480542969</c:v>
                </c:pt>
                <c:pt idx="6971">
                  <c:v>253.40668273814737</c:v>
                </c:pt>
                <c:pt idx="6972">
                  <c:v>253.40451041602478</c:v>
                </c:pt>
                <c:pt idx="6973">
                  <c:v>253.40234297097874</c:v>
                </c:pt>
                <c:pt idx="6974">
                  <c:v>253.40018041292862</c:v>
                </c:pt>
                <c:pt idx="6975">
                  <c:v>253.39802275506349</c:v>
                </c:pt>
                <c:pt idx="6976">
                  <c:v>253.39587122802686</c:v>
                </c:pt>
                <c:pt idx="6977">
                  <c:v>253.39373410464083</c:v>
                </c:pt>
                <c:pt idx="6978">
                  <c:v>253.39162824311313</c:v>
                </c:pt>
                <c:pt idx="6979">
                  <c:v>253.3895671654457</c:v>
                </c:pt>
                <c:pt idx="6980">
                  <c:v>253.38755094476909</c:v>
                </c:pt>
                <c:pt idx="6981">
                  <c:v>253.38555786918229</c:v>
                </c:pt>
                <c:pt idx="6982">
                  <c:v>253.38357823130667</c:v>
                </c:pt>
                <c:pt idx="6983">
                  <c:v>253.38161205281907</c:v>
                </c:pt>
                <c:pt idx="6984">
                  <c:v>253.37965075565316</c:v>
                </c:pt>
                <c:pt idx="6985">
                  <c:v>253.37768359690619</c:v>
                </c:pt>
                <c:pt idx="6986">
                  <c:v>253.37570842323026</c:v>
                </c:pt>
                <c:pt idx="6987">
                  <c:v>253.37372522693414</c:v>
                </c:pt>
                <c:pt idx="6988">
                  <c:v>253.37173399438922</c:v>
                </c:pt>
                <c:pt idx="6989">
                  <c:v>253.3697347145079</c:v>
                </c:pt>
                <c:pt idx="6990">
                  <c:v>253.36774215855036</c:v>
                </c:pt>
                <c:pt idx="6991">
                  <c:v>253.3657748199106</c:v>
                </c:pt>
                <c:pt idx="6992">
                  <c:v>253.36378500902154</c:v>
                </c:pt>
                <c:pt idx="6993">
                  <c:v>253.3617083784921</c:v>
                </c:pt>
                <c:pt idx="6994">
                  <c:v>253.35953192318954</c:v>
                </c:pt>
                <c:pt idx="6995">
                  <c:v>253.35725547925847</c:v>
                </c:pt>
                <c:pt idx="6996">
                  <c:v>253.35487393235655</c:v>
                </c:pt>
                <c:pt idx="6997">
                  <c:v>253.35238091203595</c:v>
                </c:pt>
                <c:pt idx="6998">
                  <c:v>253.34979476912685</c:v>
                </c:pt>
                <c:pt idx="6999">
                  <c:v>253.34714008478139</c:v>
                </c:pt>
                <c:pt idx="7000">
                  <c:v>253.34442167833816</c:v>
                </c:pt>
                <c:pt idx="7001">
                  <c:v>253.34163942264769</c:v>
                </c:pt>
                <c:pt idx="7002">
                  <c:v>253.33878450746329</c:v>
                </c:pt>
                <c:pt idx="7003">
                  <c:v>253.33584591638805</c:v>
                </c:pt>
                <c:pt idx="7004">
                  <c:v>253.33282129111478</c:v>
                </c:pt>
                <c:pt idx="7005">
                  <c:v>253.32971044418889</c:v>
                </c:pt>
                <c:pt idx="7006">
                  <c:v>253.32649824576896</c:v>
                </c:pt>
                <c:pt idx="7007">
                  <c:v>253.32316577766878</c:v>
                </c:pt>
                <c:pt idx="7008">
                  <c:v>253.31970900942463</c:v>
                </c:pt>
                <c:pt idx="7009">
                  <c:v>253.31612762469101</c:v>
                </c:pt>
                <c:pt idx="7010">
                  <c:v>253.31243503312868</c:v>
                </c:pt>
                <c:pt idx="7011">
                  <c:v>253.30864812426796</c:v>
                </c:pt>
                <c:pt idx="7012">
                  <c:v>253.30478134519234</c:v>
                </c:pt>
                <c:pt idx="7013">
                  <c:v>253.30084856900098</c:v>
                </c:pt>
                <c:pt idx="7014">
                  <c:v>253.29685243789046</c:v>
                </c:pt>
                <c:pt idx="7015">
                  <c:v>253.29279277599318</c:v>
                </c:pt>
                <c:pt idx="7016">
                  <c:v>253.28865504717962</c:v>
                </c:pt>
                <c:pt idx="7017">
                  <c:v>253.28442106195357</c:v>
                </c:pt>
                <c:pt idx="7018">
                  <c:v>253.28008693612264</c:v>
                </c:pt>
                <c:pt idx="7019">
                  <c:v>253.27565236910314</c:v>
                </c:pt>
                <c:pt idx="7020">
                  <c:v>253.27108551412766</c:v>
                </c:pt>
                <c:pt idx="7021">
                  <c:v>253.26634647451348</c:v>
                </c:pt>
                <c:pt idx="7022">
                  <c:v>253.26142677373667</c:v>
                </c:pt>
                <c:pt idx="7023">
                  <c:v>253.2563257894916</c:v>
                </c:pt>
                <c:pt idx="7024">
                  <c:v>253.25103997330848</c:v>
                </c:pt>
                <c:pt idx="7025">
                  <c:v>253.24555794396497</c:v>
                </c:pt>
                <c:pt idx="7026">
                  <c:v>253.23983737536241</c:v>
                </c:pt>
                <c:pt idx="7027">
                  <c:v>253.23382731375574</c:v>
                </c:pt>
                <c:pt idx="7028">
                  <c:v>253.22751033627608</c:v>
                </c:pt>
                <c:pt idx="7029">
                  <c:v>253.22088637793917</c:v>
                </c:pt>
                <c:pt idx="7030">
                  <c:v>253.2139549542363</c:v>
                </c:pt>
                <c:pt idx="7031">
                  <c:v>253.20682898165251</c:v>
                </c:pt>
                <c:pt idx="7032">
                  <c:v>253.19962009908329</c:v>
                </c:pt>
                <c:pt idx="7033">
                  <c:v>253.19235209216575</c:v>
                </c:pt>
                <c:pt idx="7034">
                  <c:v>253.18501129097996</c:v>
                </c:pt>
                <c:pt idx="7035">
                  <c:v>253.1776123176256</c:v>
                </c:pt>
                <c:pt idx="7036">
                  <c:v>253.17020772110774</c:v>
                </c:pt>
                <c:pt idx="7037">
                  <c:v>253.1627421574556</c:v>
                </c:pt>
                <c:pt idx="7038">
                  <c:v>253.15521575144442</c:v>
                </c:pt>
                <c:pt idx="7039">
                  <c:v>253.14765376505102</c:v>
                </c:pt>
                <c:pt idx="7040">
                  <c:v>253.14006890613592</c:v>
                </c:pt>
                <c:pt idx="7041">
                  <c:v>253.13249435967009</c:v>
                </c:pt>
                <c:pt idx="7042">
                  <c:v>253.12492045255271</c:v>
                </c:pt>
                <c:pt idx="7043">
                  <c:v>253.11734529536128</c:v>
                </c:pt>
                <c:pt idx="7044">
                  <c:v>253.10973456617131</c:v>
                </c:pt>
                <c:pt idx="7045">
                  <c:v>253.10205041592783</c:v>
                </c:pt>
                <c:pt idx="7046">
                  <c:v>253.09429877580465</c:v>
                </c:pt>
                <c:pt idx="7047">
                  <c:v>253.0864954970865</c:v>
                </c:pt>
                <c:pt idx="7048">
                  <c:v>253.07863840024723</c:v>
                </c:pt>
                <c:pt idx="7049">
                  <c:v>253.0706754068346</c:v>
                </c:pt>
                <c:pt idx="7050">
                  <c:v>253.06256664863014</c:v>
                </c:pt>
                <c:pt idx="7051">
                  <c:v>253.05431805139628</c:v>
                </c:pt>
                <c:pt idx="7052">
                  <c:v>253.04592826476431</c:v>
                </c:pt>
                <c:pt idx="7053">
                  <c:v>253.03739659592469</c:v>
                </c:pt>
                <c:pt idx="7054">
                  <c:v>253.02872400843708</c:v>
                </c:pt>
                <c:pt idx="7055">
                  <c:v>253.01990678290144</c:v>
                </c:pt>
                <c:pt idx="7056">
                  <c:v>253.01094385416917</c:v>
                </c:pt>
                <c:pt idx="7057">
                  <c:v>253.00183749602894</c:v>
                </c:pt>
                <c:pt idx="7058">
                  <c:v>252.99260578006891</c:v>
                </c:pt>
                <c:pt idx="7059">
                  <c:v>252.98327332439479</c:v>
                </c:pt>
                <c:pt idx="7060">
                  <c:v>252.97384638543579</c:v>
                </c:pt>
                <c:pt idx="7061">
                  <c:v>252.96432281149134</c:v>
                </c:pt>
                <c:pt idx="7062">
                  <c:v>252.95470382628162</c:v>
                </c:pt>
                <c:pt idx="7063">
                  <c:v>252.94498727270496</c:v>
                </c:pt>
                <c:pt idx="7064">
                  <c:v>252.93517267354224</c:v>
                </c:pt>
                <c:pt idx="7065">
                  <c:v>252.92526431896962</c:v>
                </c:pt>
                <c:pt idx="7066">
                  <c:v>252.91523375017778</c:v>
                </c:pt>
                <c:pt idx="7067">
                  <c:v>252.9050488392337</c:v>
                </c:pt>
                <c:pt idx="7068">
                  <c:v>252.89470360432452</c:v>
                </c:pt>
                <c:pt idx="7069">
                  <c:v>252.88419672608217</c:v>
                </c:pt>
                <c:pt idx="7070">
                  <c:v>252.87352257385916</c:v>
                </c:pt>
                <c:pt idx="7071">
                  <c:v>252.86268020097049</c:v>
                </c:pt>
                <c:pt idx="7072">
                  <c:v>252.85166865125109</c:v>
                </c:pt>
                <c:pt idx="7073">
                  <c:v>252.84048695576266</c:v>
                </c:pt>
                <c:pt idx="7074">
                  <c:v>252.82915081907782</c:v>
                </c:pt>
                <c:pt idx="7075">
                  <c:v>252.81767503692674</c:v>
                </c:pt>
                <c:pt idx="7076">
                  <c:v>252.80606301627188</c:v>
                </c:pt>
                <c:pt idx="7077">
                  <c:v>252.79431924937194</c:v>
                </c:pt>
                <c:pt idx="7078">
                  <c:v>252.78244300647413</c:v>
                </c:pt>
                <c:pt idx="7079">
                  <c:v>252.77043355130914</c:v>
                </c:pt>
                <c:pt idx="7080">
                  <c:v>252.75829014109107</c:v>
                </c:pt>
                <c:pt idx="7081">
                  <c:v>252.7460173279394</c:v>
                </c:pt>
                <c:pt idx="7082">
                  <c:v>252.73360316288307</c:v>
                </c:pt>
                <c:pt idx="7083">
                  <c:v>252.72103710388853</c:v>
                </c:pt>
                <c:pt idx="7084">
                  <c:v>252.70831582825667</c:v>
                </c:pt>
                <c:pt idx="7085">
                  <c:v>252.69543521240763</c:v>
                </c:pt>
                <c:pt idx="7086">
                  <c:v>252.68239431398143</c:v>
                </c:pt>
                <c:pt idx="7087">
                  <c:v>252.66918895132147</c:v>
                </c:pt>
                <c:pt idx="7088">
                  <c:v>252.65581676065011</c:v>
                </c:pt>
                <c:pt idx="7089">
                  <c:v>252.64227766366048</c:v>
                </c:pt>
                <c:pt idx="7090">
                  <c:v>252.62857869371555</c:v>
                </c:pt>
                <c:pt idx="7091">
                  <c:v>252.61472898305689</c:v>
                </c:pt>
                <c:pt idx="7092">
                  <c:v>252.60072951576137</c:v>
                </c:pt>
                <c:pt idx="7093">
                  <c:v>252.58658175394268</c:v>
                </c:pt>
                <c:pt idx="7094">
                  <c:v>252.57228482158095</c:v>
                </c:pt>
                <c:pt idx="7095">
                  <c:v>252.55783658952774</c:v>
                </c:pt>
                <c:pt idx="7096">
                  <c:v>252.54323490504788</c:v>
                </c:pt>
                <c:pt idx="7097">
                  <c:v>252.5284794909339</c:v>
                </c:pt>
                <c:pt idx="7098">
                  <c:v>252.51356256361075</c:v>
                </c:pt>
                <c:pt idx="7099">
                  <c:v>252.49847188778509</c:v>
                </c:pt>
                <c:pt idx="7100">
                  <c:v>252.48320583611391</c:v>
                </c:pt>
                <c:pt idx="7101">
                  <c:v>252.46776715070757</c:v>
                </c:pt>
                <c:pt idx="7102">
                  <c:v>252.45215732266425</c:v>
                </c:pt>
                <c:pt idx="7103">
                  <c:v>252.4363714477613</c:v>
                </c:pt>
                <c:pt idx="7104">
                  <c:v>252.42040585766674</c:v>
                </c:pt>
                <c:pt idx="7105">
                  <c:v>252.40419692468657</c:v>
                </c:pt>
                <c:pt idx="7106">
                  <c:v>252.38766689671013</c:v>
                </c:pt>
                <c:pt idx="7107">
                  <c:v>252.37080339734854</c:v>
                </c:pt>
                <c:pt idx="7108">
                  <c:v>252.35360738358679</c:v>
                </c:pt>
                <c:pt idx="7109">
                  <c:v>252.33618704429733</c:v>
                </c:pt>
                <c:pt idx="7110">
                  <c:v>252.3186464951371</c:v>
                </c:pt>
                <c:pt idx="7111">
                  <c:v>252.30098015699127</c:v>
                </c:pt>
                <c:pt idx="7112">
                  <c:v>252.28318929402599</c:v>
                </c:pt>
                <c:pt idx="7113">
                  <c:v>252.26527942095674</c:v>
                </c:pt>
                <c:pt idx="7114">
                  <c:v>252.2472602547021</c:v>
                </c:pt>
                <c:pt idx="7115">
                  <c:v>252.2291324551191</c:v>
                </c:pt>
                <c:pt idx="7116">
                  <c:v>252.210895649414</c:v>
                </c:pt>
                <c:pt idx="7117">
                  <c:v>252.19254934694942</c:v>
                </c:pt>
                <c:pt idx="7118">
                  <c:v>252.17409305605491</c:v>
                </c:pt>
                <c:pt idx="7119">
                  <c:v>252.15552628638329</c:v>
                </c:pt>
                <c:pt idx="7120">
                  <c:v>252.13684854282562</c:v>
                </c:pt>
                <c:pt idx="7121">
                  <c:v>252.11805932499101</c:v>
                </c:pt>
                <c:pt idx="7122">
                  <c:v>252.09915813473458</c:v>
                </c:pt>
                <c:pt idx="7123">
                  <c:v>252.08014447288568</c:v>
                </c:pt>
                <c:pt idx="7124">
                  <c:v>252.06103285811076</c:v>
                </c:pt>
                <c:pt idx="7125">
                  <c:v>252.04183965848065</c:v>
                </c:pt>
                <c:pt idx="7126">
                  <c:v>252.02256632598898</c:v>
                </c:pt>
                <c:pt idx="7127">
                  <c:v>252.00321265466388</c:v>
                </c:pt>
                <c:pt idx="7128">
                  <c:v>251.98377843397608</c:v>
                </c:pt>
                <c:pt idx="7129">
                  <c:v>251.96426345361382</c:v>
                </c:pt>
                <c:pt idx="7130">
                  <c:v>251.94467356717678</c:v>
                </c:pt>
                <c:pt idx="7131">
                  <c:v>251.92500983069596</c:v>
                </c:pt>
                <c:pt idx="7132">
                  <c:v>251.90524342591226</c:v>
                </c:pt>
                <c:pt idx="7133">
                  <c:v>251.88534580906256</c:v>
                </c:pt>
                <c:pt idx="7134">
                  <c:v>251.86531122965687</c:v>
                </c:pt>
                <c:pt idx="7135">
                  <c:v>251.84513859306554</c:v>
                </c:pt>
                <c:pt idx="7136">
                  <c:v>251.82483049271497</c:v>
                </c:pt>
                <c:pt idx="7137">
                  <c:v>251.80438295761257</c:v>
                </c:pt>
                <c:pt idx="7138">
                  <c:v>251.78383915270865</c:v>
                </c:pt>
                <c:pt idx="7139">
                  <c:v>251.7632543705968</c:v>
                </c:pt>
                <c:pt idx="7140">
                  <c:v>251.74265154258023</c:v>
                </c:pt>
                <c:pt idx="7141">
                  <c:v>251.72204479937847</c:v>
                </c:pt>
                <c:pt idx="7142">
                  <c:v>251.70143599539665</c:v>
                </c:pt>
                <c:pt idx="7143">
                  <c:v>251.68077050549897</c:v>
                </c:pt>
                <c:pt idx="7144">
                  <c:v>251.65998573838436</c:v>
                </c:pt>
                <c:pt idx="7145">
                  <c:v>251.63908118209542</c:v>
                </c:pt>
                <c:pt idx="7146">
                  <c:v>251.61805631965694</c:v>
                </c:pt>
                <c:pt idx="7147">
                  <c:v>251.59691062851635</c:v>
                </c:pt>
                <c:pt idx="7148">
                  <c:v>251.57564358866105</c:v>
                </c:pt>
                <c:pt idx="7149">
                  <c:v>251.55425467908958</c:v>
                </c:pt>
                <c:pt idx="7150">
                  <c:v>251.5327653431919</c:v>
                </c:pt>
                <c:pt idx="7151">
                  <c:v>251.51119972577709</c:v>
                </c:pt>
                <c:pt idx="7152">
                  <c:v>251.48956014900168</c:v>
                </c:pt>
                <c:pt idx="7153">
                  <c:v>251.46784650355403</c:v>
                </c:pt>
                <c:pt idx="7154">
                  <c:v>251.4460586842149</c:v>
                </c:pt>
                <c:pt idx="7155">
                  <c:v>251.42419658157723</c:v>
                </c:pt>
                <c:pt idx="7156">
                  <c:v>251.40226008251071</c:v>
                </c:pt>
                <c:pt idx="7157">
                  <c:v>251.38024907744727</c:v>
                </c:pt>
                <c:pt idx="7158">
                  <c:v>251.35814099069788</c:v>
                </c:pt>
                <c:pt idx="7159">
                  <c:v>251.33591048676948</c:v>
                </c:pt>
                <c:pt idx="7160">
                  <c:v>251.31356361392108</c:v>
                </c:pt>
                <c:pt idx="7161">
                  <c:v>251.29110046869201</c:v>
                </c:pt>
                <c:pt idx="7162">
                  <c:v>251.26852501198567</c:v>
                </c:pt>
                <c:pt idx="7163">
                  <c:v>251.24584112705804</c:v>
                </c:pt>
                <c:pt idx="7164">
                  <c:v>251.22302996772987</c:v>
                </c:pt>
                <c:pt idx="7165">
                  <c:v>251.20009100292995</c:v>
                </c:pt>
                <c:pt idx="7166">
                  <c:v>251.17702369690329</c:v>
                </c:pt>
                <c:pt idx="7167">
                  <c:v>251.1538275080884</c:v>
                </c:pt>
                <c:pt idx="7168">
                  <c:v>251.13049460349609</c:v>
                </c:pt>
                <c:pt idx="7169">
                  <c:v>251.10701625279302</c:v>
                </c:pt>
                <c:pt idx="7170">
                  <c:v>251.08339096746789</c:v>
                </c:pt>
                <c:pt idx="7171">
                  <c:v>251.05961806715874</c:v>
                </c:pt>
                <c:pt idx="7172">
                  <c:v>251.03569686861715</c:v>
                </c:pt>
                <c:pt idx="7173">
                  <c:v>251.01162669008485</c:v>
                </c:pt>
                <c:pt idx="7174">
                  <c:v>250.98740684365356</c:v>
                </c:pt>
                <c:pt idx="7175">
                  <c:v>250.96303663466105</c:v>
                </c:pt>
                <c:pt idx="7176">
                  <c:v>250.93853277407129</c:v>
                </c:pt>
                <c:pt idx="7177">
                  <c:v>250.91391411056088</c:v>
                </c:pt>
                <c:pt idx="7178">
                  <c:v>250.88918220339019</c:v>
                </c:pt>
                <c:pt idx="7179">
                  <c:v>250.86433668080088</c:v>
                </c:pt>
                <c:pt idx="7180">
                  <c:v>250.8393771737201</c:v>
                </c:pt>
                <c:pt idx="7181">
                  <c:v>250.81433649738921</c:v>
                </c:pt>
                <c:pt idx="7182">
                  <c:v>250.78922943153475</c:v>
                </c:pt>
                <c:pt idx="7183">
                  <c:v>250.76405600334459</c:v>
                </c:pt>
                <c:pt idx="7184">
                  <c:v>250.73881624339913</c:v>
                </c:pt>
                <c:pt idx="7185">
                  <c:v>250.71351018231911</c:v>
                </c:pt>
                <c:pt idx="7186">
                  <c:v>250.68813273191267</c:v>
                </c:pt>
                <c:pt idx="7187">
                  <c:v>250.66267817432987</c:v>
                </c:pt>
                <c:pt idx="7188">
                  <c:v>250.63714588089556</c:v>
                </c:pt>
                <c:pt idx="7189">
                  <c:v>250.6115357849568</c:v>
                </c:pt>
                <c:pt idx="7190">
                  <c:v>250.58584781179832</c:v>
                </c:pt>
                <c:pt idx="7191">
                  <c:v>250.56008189926618</c:v>
                </c:pt>
                <c:pt idx="7192">
                  <c:v>250.53431827893326</c:v>
                </c:pt>
                <c:pt idx="7193">
                  <c:v>250.50865816652521</c:v>
                </c:pt>
                <c:pt idx="7194">
                  <c:v>250.4831179004544</c:v>
                </c:pt>
                <c:pt idx="7195">
                  <c:v>250.45769314403526</c:v>
                </c:pt>
                <c:pt idx="7196">
                  <c:v>250.43238474770664</c:v>
                </c:pt>
                <c:pt idx="7197">
                  <c:v>250.40719413887371</c:v>
                </c:pt>
                <c:pt idx="7198">
                  <c:v>250.38209144573682</c:v>
                </c:pt>
                <c:pt idx="7199">
                  <c:v>250.35703862394362</c:v>
                </c:pt>
                <c:pt idx="7200">
                  <c:v>250.33202867108292</c:v>
                </c:pt>
                <c:pt idx="7201">
                  <c:v>250.30706238850598</c:v>
                </c:pt>
                <c:pt idx="7202">
                  <c:v>250.28214056593276</c:v>
                </c:pt>
                <c:pt idx="7203">
                  <c:v>250.25726399025754</c:v>
                </c:pt>
                <c:pt idx="7204">
                  <c:v>250.23245220696521</c:v>
                </c:pt>
                <c:pt idx="7205">
                  <c:v>250.207727025878</c:v>
                </c:pt>
                <c:pt idx="7206">
                  <c:v>250.18311553363128</c:v>
                </c:pt>
                <c:pt idx="7207">
                  <c:v>250.1586489598744</c:v>
                </c:pt>
                <c:pt idx="7208">
                  <c:v>250.13433475970092</c:v>
                </c:pt>
                <c:pt idx="7209">
                  <c:v>250.11017441166103</c:v>
                </c:pt>
                <c:pt idx="7210">
                  <c:v>250.08616938576486</c:v>
                </c:pt>
                <c:pt idx="7211">
                  <c:v>250.06232112900557</c:v>
                </c:pt>
                <c:pt idx="7212">
                  <c:v>250.03861015456292</c:v>
                </c:pt>
                <c:pt idx="7213">
                  <c:v>250.01501191646483</c:v>
                </c:pt>
                <c:pt idx="7214">
                  <c:v>249.99152264440269</c:v>
                </c:pt>
                <c:pt idx="7215">
                  <c:v>249.96814340052805</c:v>
                </c:pt>
                <c:pt idx="7216">
                  <c:v>249.94487524391678</c:v>
                </c:pt>
                <c:pt idx="7217">
                  <c:v>249.92171923061585</c:v>
                </c:pt>
                <c:pt idx="7218">
                  <c:v>249.89867641000154</c:v>
                </c:pt>
                <c:pt idx="7219">
                  <c:v>249.87574781431653</c:v>
                </c:pt>
                <c:pt idx="7220">
                  <c:v>249.85298589654428</c:v>
                </c:pt>
                <c:pt idx="7221">
                  <c:v>249.83045641967763</c:v>
                </c:pt>
                <c:pt idx="7222">
                  <c:v>249.80817401003046</c:v>
                </c:pt>
                <c:pt idx="7223">
                  <c:v>249.78614043980667</c:v>
                </c:pt>
                <c:pt idx="7224">
                  <c:v>249.76435746652513</c:v>
                </c:pt>
                <c:pt idx="7225">
                  <c:v>249.7428268206391</c:v>
                </c:pt>
                <c:pt idx="7226">
                  <c:v>249.72161681346284</c:v>
                </c:pt>
                <c:pt idx="7227">
                  <c:v>249.70081291955231</c:v>
                </c:pt>
                <c:pt idx="7228">
                  <c:v>249.68043433177286</c:v>
                </c:pt>
                <c:pt idx="7229">
                  <c:v>249.66048607190746</c:v>
                </c:pt>
                <c:pt idx="7230">
                  <c:v>249.64100582148691</c:v>
                </c:pt>
                <c:pt idx="7231">
                  <c:v>249.62181347400644</c:v>
                </c:pt>
                <c:pt idx="7232">
                  <c:v>249.60272764839178</c:v>
                </c:pt>
                <c:pt idx="7233">
                  <c:v>249.58370479260464</c:v>
                </c:pt>
                <c:pt idx="7234">
                  <c:v>249.56476120732333</c:v>
                </c:pt>
                <c:pt idx="7235">
                  <c:v>249.54587523607427</c:v>
                </c:pt>
                <c:pt idx="7236">
                  <c:v>249.52696791870557</c:v>
                </c:pt>
                <c:pt idx="7237">
                  <c:v>249.50813156312597</c:v>
                </c:pt>
                <c:pt idx="7238">
                  <c:v>249.4893666541098</c:v>
                </c:pt>
                <c:pt idx="7239">
                  <c:v>249.47066729922597</c:v>
                </c:pt>
                <c:pt idx="7240">
                  <c:v>249.4520499399226</c:v>
                </c:pt>
                <c:pt idx="7241">
                  <c:v>249.43346068386828</c:v>
                </c:pt>
                <c:pt idx="7242">
                  <c:v>249.41491584213344</c:v>
                </c:pt>
                <c:pt idx="7243">
                  <c:v>249.3964189707097</c:v>
                </c:pt>
                <c:pt idx="7244">
                  <c:v>249.37798972418318</c:v>
                </c:pt>
                <c:pt idx="7245">
                  <c:v>249.35964466409638</c:v>
                </c:pt>
                <c:pt idx="7246">
                  <c:v>249.34136817712164</c:v>
                </c:pt>
                <c:pt idx="7247">
                  <c:v>249.32313162163013</c:v>
                </c:pt>
                <c:pt idx="7248">
                  <c:v>249.30493855073738</c:v>
                </c:pt>
                <c:pt idx="7249">
                  <c:v>249.28687939347776</c:v>
                </c:pt>
                <c:pt idx="7250">
                  <c:v>249.26909377801996</c:v>
                </c:pt>
                <c:pt idx="7251">
                  <c:v>249.25162040522167</c:v>
                </c:pt>
                <c:pt idx="7252">
                  <c:v>249.23446367994524</c:v>
                </c:pt>
                <c:pt idx="7253">
                  <c:v>249.2176250458227</c:v>
                </c:pt>
                <c:pt idx="7254">
                  <c:v>249.20110590795545</c:v>
                </c:pt>
                <c:pt idx="7255">
                  <c:v>249.18490765245869</c:v>
                </c:pt>
                <c:pt idx="7256">
                  <c:v>249.16903164129204</c:v>
                </c:pt>
                <c:pt idx="7257">
                  <c:v>249.15347920376846</c:v>
                </c:pt>
                <c:pt idx="7258">
                  <c:v>249.13821883138658</c:v>
                </c:pt>
                <c:pt idx="7259">
                  <c:v>249.12321061836613</c:v>
                </c:pt>
                <c:pt idx="7260">
                  <c:v>249.10841772850551</c:v>
                </c:pt>
                <c:pt idx="7261">
                  <c:v>249.09380807883281</c:v>
                </c:pt>
                <c:pt idx="7262">
                  <c:v>249.07937907585216</c:v>
                </c:pt>
                <c:pt idx="7263">
                  <c:v>249.06513139997139</c:v>
                </c:pt>
                <c:pt idx="7264">
                  <c:v>249.05106573144371</c:v>
                </c:pt>
                <c:pt idx="7265">
                  <c:v>249.03718273586748</c:v>
                </c:pt>
                <c:pt idx="7266">
                  <c:v>249.0235227948703</c:v>
                </c:pt>
                <c:pt idx="7267">
                  <c:v>249.01013640256076</c:v>
                </c:pt>
                <c:pt idx="7268">
                  <c:v>248.99707623543728</c:v>
                </c:pt>
                <c:pt idx="7269">
                  <c:v>248.984389832223</c:v>
                </c:pt>
                <c:pt idx="7270">
                  <c:v>248.97208301587582</c:v>
                </c:pt>
                <c:pt idx="7271">
                  <c:v>248.96015693559306</c:v>
                </c:pt>
                <c:pt idx="7272">
                  <c:v>248.94861269432238</c:v>
                </c:pt>
                <c:pt idx="7273">
                  <c:v>248.93745135404862</c:v>
                </c:pt>
                <c:pt idx="7274">
                  <c:v>248.92664725009587</c:v>
                </c:pt>
                <c:pt idx="7275">
                  <c:v>248.91617627605564</c:v>
                </c:pt>
                <c:pt idx="7276">
                  <c:v>248.9060325896769</c:v>
                </c:pt>
                <c:pt idx="7277">
                  <c:v>248.89620861749088</c:v>
                </c:pt>
                <c:pt idx="7278">
                  <c:v>248.88668553258154</c:v>
                </c:pt>
                <c:pt idx="7279">
                  <c:v>248.87744224953292</c:v>
                </c:pt>
                <c:pt idx="7280">
                  <c:v>248.8684772063888</c:v>
                </c:pt>
                <c:pt idx="7281">
                  <c:v>248.85979100074147</c:v>
                </c:pt>
                <c:pt idx="7282">
                  <c:v>248.85139930152548</c:v>
                </c:pt>
                <c:pt idx="7283">
                  <c:v>248.84331948289579</c:v>
                </c:pt>
                <c:pt idx="7284">
                  <c:v>248.83555382440122</c:v>
                </c:pt>
                <c:pt idx="7285">
                  <c:v>248.82810289386134</c:v>
                </c:pt>
                <c:pt idx="7286">
                  <c:v>248.82099751083339</c:v>
                </c:pt>
                <c:pt idx="7287">
                  <c:v>248.81427190910375</c:v>
                </c:pt>
                <c:pt idx="7288">
                  <c:v>248.80793004362278</c:v>
                </c:pt>
                <c:pt idx="7289">
                  <c:v>248.80197247307621</c:v>
                </c:pt>
                <c:pt idx="7290">
                  <c:v>248.79638456895074</c:v>
                </c:pt>
                <c:pt idx="7291">
                  <c:v>248.79114995641478</c:v>
                </c:pt>
                <c:pt idx="7292">
                  <c:v>248.78626737423374</c:v>
                </c:pt>
                <c:pt idx="7293">
                  <c:v>248.78173721939476</c:v>
                </c:pt>
                <c:pt idx="7294">
                  <c:v>248.77751278202228</c:v>
                </c:pt>
                <c:pt idx="7295">
                  <c:v>248.77354203363757</c:v>
                </c:pt>
                <c:pt idx="7296">
                  <c:v>248.76981997118139</c:v>
                </c:pt>
                <c:pt idx="7297">
                  <c:v>248.76634680729725</c:v>
                </c:pt>
                <c:pt idx="7298">
                  <c:v>248.76313033799821</c:v>
                </c:pt>
                <c:pt idx="7299">
                  <c:v>248.76017919940347</c:v>
                </c:pt>
                <c:pt idx="7300">
                  <c:v>248.75749441714191</c:v>
                </c:pt>
                <c:pt idx="7301">
                  <c:v>248.75507615479802</c:v>
                </c:pt>
                <c:pt idx="7302">
                  <c:v>248.75292455968827</c:v>
                </c:pt>
                <c:pt idx="7303">
                  <c:v>248.75103976691958</c:v>
                </c:pt>
                <c:pt idx="7304">
                  <c:v>248.74942341455207</c:v>
                </c:pt>
                <c:pt idx="7305">
                  <c:v>248.74807729006292</c:v>
                </c:pt>
                <c:pt idx="7306">
                  <c:v>248.74695598134488</c:v>
                </c:pt>
                <c:pt idx="7307">
                  <c:v>248.74600879860091</c:v>
                </c:pt>
                <c:pt idx="7308">
                  <c:v>248.74523070539846</c:v>
                </c:pt>
                <c:pt idx="7309">
                  <c:v>248.74462173171369</c:v>
                </c:pt>
                <c:pt idx="7310">
                  <c:v>248.74418190100602</c:v>
                </c:pt>
                <c:pt idx="7311">
                  <c:v>248.74391123021832</c:v>
                </c:pt>
                <c:pt idx="7312">
                  <c:v>248.74385540486924</c:v>
                </c:pt>
                <c:pt idx="7313">
                  <c:v>248.74406518195673</c:v>
                </c:pt>
                <c:pt idx="7314">
                  <c:v>248.74454410126768</c:v>
                </c:pt>
                <c:pt idx="7315">
                  <c:v>248.74529044595218</c:v>
                </c:pt>
                <c:pt idx="7316">
                  <c:v>248.74630400005771</c:v>
                </c:pt>
                <c:pt idx="7317">
                  <c:v>248.74758469647588</c:v>
                </c:pt>
                <c:pt idx="7318">
                  <c:v>248.74913245656782</c:v>
                </c:pt>
                <c:pt idx="7319">
                  <c:v>248.75094718610364</c:v>
                </c:pt>
                <c:pt idx="7320">
                  <c:v>248.75300595059826</c:v>
                </c:pt>
                <c:pt idx="7321">
                  <c:v>248.75528328265077</c:v>
                </c:pt>
                <c:pt idx="7322">
                  <c:v>248.7577765410783</c:v>
                </c:pt>
                <c:pt idx="7323">
                  <c:v>248.76048560282882</c:v>
                </c:pt>
                <c:pt idx="7324">
                  <c:v>248.76338904378093</c:v>
                </c:pt>
                <c:pt idx="7325">
                  <c:v>248.76646308897091</c:v>
                </c:pt>
                <c:pt idx="7326">
                  <c:v>248.76970525772811</c:v>
                </c:pt>
                <c:pt idx="7327">
                  <c:v>248.77311541953307</c:v>
                </c:pt>
                <c:pt idx="7328">
                  <c:v>248.77669344343064</c:v>
                </c:pt>
                <c:pt idx="7329">
                  <c:v>248.78043919127373</c:v>
                </c:pt>
                <c:pt idx="7330">
                  <c:v>248.78435252312153</c:v>
                </c:pt>
                <c:pt idx="7331">
                  <c:v>248.78843329251117</c:v>
                </c:pt>
                <c:pt idx="7332">
                  <c:v>248.79271926591395</c:v>
                </c:pt>
                <c:pt idx="7333">
                  <c:v>248.79725236223601</c:v>
                </c:pt>
                <c:pt idx="7334">
                  <c:v>248.80203652748551</c:v>
                </c:pt>
                <c:pt idx="7335">
                  <c:v>248.80707147934268</c:v>
                </c:pt>
                <c:pt idx="7336">
                  <c:v>248.81234177922204</c:v>
                </c:pt>
                <c:pt idx="7337">
                  <c:v>248.8178303213187</c:v>
                </c:pt>
                <c:pt idx="7338">
                  <c:v>248.82353514501372</c:v>
                </c:pt>
                <c:pt idx="7339">
                  <c:v>248.82945596698869</c:v>
                </c:pt>
                <c:pt idx="7340">
                  <c:v>248.83557585763381</c:v>
                </c:pt>
                <c:pt idx="7341">
                  <c:v>248.84187605969552</c:v>
                </c:pt>
                <c:pt idx="7342">
                  <c:v>248.84835445769517</c:v>
                </c:pt>
                <c:pt idx="7343">
                  <c:v>248.85501078539772</c:v>
                </c:pt>
                <c:pt idx="7344">
                  <c:v>248.86189757868749</c:v>
                </c:pt>
                <c:pt idx="7345">
                  <c:v>248.86907310053343</c:v>
                </c:pt>
                <c:pt idx="7346">
                  <c:v>248.87654272125278</c:v>
                </c:pt>
                <c:pt idx="7347">
                  <c:v>248.88430592896611</c:v>
                </c:pt>
                <c:pt idx="7348">
                  <c:v>248.89236218578228</c:v>
                </c:pt>
                <c:pt idx="7349">
                  <c:v>248.90071093249438</c:v>
                </c:pt>
                <c:pt idx="7350">
                  <c:v>248.90932303345375</c:v>
                </c:pt>
                <c:pt idx="7351">
                  <c:v>248.91816622859102</c:v>
                </c:pt>
                <c:pt idx="7352">
                  <c:v>248.92721434250092</c:v>
                </c:pt>
                <c:pt idx="7353">
                  <c:v>248.93644192640167</c:v>
                </c:pt>
                <c:pt idx="7354">
                  <c:v>248.94584607178336</c:v>
                </c:pt>
                <c:pt idx="7355">
                  <c:v>248.95542637407999</c:v>
                </c:pt>
                <c:pt idx="7356">
                  <c:v>248.96518242549769</c:v>
                </c:pt>
                <c:pt idx="7357">
                  <c:v>248.97511380569009</c:v>
                </c:pt>
                <c:pt idx="7358">
                  <c:v>248.98524847896743</c:v>
                </c:pt>
                <c:pt idx="7359">
                  <c:v>248.99561746894159</c:v>
                </c:pt>
                <c:pt idx="7360">
                  <c:v>249.00622332715997</c:v>
                </c:pt>
                <c:pt idx="7361">
                  <c:v>249.01706543153068</c:v>
                </c:pt>
                <c:pt idx="7362">
                  <c:v>249.02814315100193</c:v>
                </c:pt>
                <c:pt idx="7363">
                  <c:v>249.03945584487752</c:v>
                </c:pt>
                <c:pt idx="7364">
                  <c:v>249.05100285420684</c:v>
                </c:pt>
                <c:pt idx="7365">
                  <c:v>249.06278350048134</c:v>
                </c:pt>
                <c:pt idx="7366">
                  <c:v>249.07479709489337</c:v>
                </c:pt>
                <c:pt idx="7367">
                  <c:v>249.08704293963461</c:v>
                </c:pt>
                <c:pt idx="7368">
                  <c:v>249.09952179428811</c:v>
                </c:pt>
                <c:pt idx="7369">
                  <c:v>249.11223456448647</c:v>
                </c:pt>
                <c:pt idx="7370">
                  <c:v>249.12518066592952</c:v>
                </c:pt>
                <c:pt idx="7371">
                  <c:v>249.13835933229427</c:v>
                </c:pt>
                <c:pt idx="7372">
                  <c:v>249.15176977864607</c:v>
                </c:pt>
                <c:pt idx="7373">
                  <c:v>249.16541119556706</c:v>
                </c:pt>
                <c:pt idx="7374">
                  <c:v>249.17928276882984</c:v>
                </c:pt>
                <c:pt idx="7375">
                  <c:v>249.19338367542446</c:v>
                </c:pt>
                <c:pt idx="7376">
                  <c:v>249.20767050205075</c:v>
                </c:pt>
                <c:pt idx="7377">
                  <c:v>249.2220952990433</c:v>
                </c:pt>
                <c:pt idx="7378">
                  <c:v>249.23665279625843</c:v>
                </c:pt>
                <c:pt idx="7379">
                  <c:v>249.25134245701645</c:v>
                </c:pt>
                <c:pt idx="7380">
                  <c:v>249.26616373587868</c:v>
                </c:pt>
                <c:pt idx="7381">
                  <c:v>249.28111608126127</c:v>
                </c:pt>
                <c:pt idx="7382">
                  <c:v>249.29619894450786</c:v>
                </c:pt>
                <c:pt idx="7383">
                  <c:v>249.31141177272113</c:v>
                </c:pt>
                <c:pt idx="7384">
                  <c:v>249.32679034475152</c:v>
                </c:pt>
                <c:pt idx="7385">
                  <c:v>249.34237427725549</c:v>
                </c:pt>
                <c:pt idx="7386">
                  <c:v>249.35817251537839</c:v>
                </c:pt>
                <c:pt idx="7387">
                  <c:v>249.37419056048253</c:v>
                </c:pt>
                <c:pt idx="7388">
                  <c:v>249.39042808521441</c:v>
                </c:pt>
                <c:pt idx="7389">
                  <c:v>249.40688410682574</c:v>
                </c:pt>
                <c:pt idx="7390">
                  <c:v>249.42355762788111</c:v>
                </c:pt>
                <c:pt idx="7391">
                  <c:v>249.44044763241789</c:v>
                </c:pt>
                <c:pt idx="7392">
                  <c:v>249.45755069039492</c:v>
                </c:pt>
                <c:pt idx="7393">
                  <c:v>249.47486310328071</c:v>
                </c:pt>
                <c:pt idx="7394">
                  <c:v>249.49238930152524</c:v>
                </c:pt>
                <c:pt idx="7395">
                  <c:v>249.51013457221893</c:v>
                </c:pt>
                <c:pt idx="7396">
                  <c:v>249.52809843406604</c:v>
                </c:pt>
                <c:pt idx="7397">
                  <c:v>249.5462797419589</c:v>
                </c:pt>
                <c:pt idx="7398">
                  <c:v>249.56465122270694</c:v>
                </c:pt>
                <c:pt idx="7399">
                  <c:v>249.5831828664779</c:v>
                </c:pt>
                <c:pt idx="7400">
                  <c:v>249.60187086532414</c:v>
                </c:pt>
                <c:pt idx="7401">
                  <c:v>249.62071430033305</c:v>
                </c:pt>
                <c:pt idx="7402">
                  <c:v>249.63971225112454</c:v>
                </c:pt>
                <c:pt idx="7403">
                  <c:v>249.6588637939056</c:v>
                </c:pt>
                <c:pt idx="7404">
                  <c:v>249.67814824475147</c:v>
                </c:pt>
                <c:pt idx="7405">
                  <c:v>249.69754285868305</c:v>
                </c:pt>
                <c:pt idx="7406">
                  <c:v>249.71706580003743</c:v>
                </c:pt>
                <c:pt idx="7407">
                  <c:v>249.73673960662231</c:v>
                </c:pt>
                <c:pt idx="7408">
                  <c:v>249.75656563740003</c:v>
                </c:pt>
                <c:pt idx="7409">
                  <c:v>249.77654289644892</c:v>
                </c:pt>
                <c:pt idx="7410">
                  <c:v>249.79667037908814</c:v>
                </c:pt>
                <c:pt idx="7411">
                  <c:v>249.81694707682604</c:v>
                </c:pt>
                <c:pt idx="7412">
                  <c:v>249.8373747471266</c:v>
                </c:pt>
                <c:pt idx="7413">
                  <c:v>249.85795542378517</c:v>
                </c:pt>
                <c:pt idx="7414">
                  <c:v>249.878683715336</c:v>
                </c:pt>
                <c:pt idx="7415">
                  <c:v>249.89955344536213</c:v>
                </c:pt>
                <c:pt idx="7416">
                  <c:v>249.92056306781723</c:v>
                </c:pt>
                <c:pt idx="7417">
                  <c:v>249.94171153227762</c:v>
                </c:pt>
                <c:pt idx="7418">
                  <c:v>249.96299777815449</c:v>
                </c:pt>
                <c:pt idx="7419">
                  <c:v>249.98442074507187</c:v>
                </c:pt>
                <c:pt idx="7420">
                  <c:v>250.00597708020533</c:v>
                </c:pt>
                <c:pt idx="7421">
                  <c:v>250.02766317621476</c:v>
                </c:pt>
                <c:pt idx="7422">
                  <c:v>250.04947772110842</c:v>
                </c:pt>
                <c:pt idx="7423">
                  <c:v>250.07141964682108</c:v>
                </c:pt>
                <c:pt idx="7424">
                  <c:v>250.09348787681361</c:v>
                </c:pt>
                <c:pt idx="7425">
                  <c:v>250.11568810969189</c:v>
                </c:pt>
                <c:pt idx="7426">
                  <c:v>250.13801920777075</c:v>
                </c:pt>
                <c:pt idx="7427">
                  <c:v>250.16047326858578</c:v>
                </c:pt>
                <c:pt idx="7428">
                  <c:v>250.18303422406461</c:v>
                </c:pt>
                <c:pt idx="7429">
                  <c:v>250.20568374308166</c:v>
                </c:pt>
                <c:pt idx="7430">
                  <c:v>250.22838756387756</c:v>
                </c:pt>
                <c:pt idx="7431">
                  <c:v>250.25114498690971</c:v>
                </c:pt>
                <c:pt idx="7432">
                  <c:v>250.273955314229</c:v>
                </c:pt>
                <c:pt idx="7433">
                  <c:v>250.29681784942557</c:v>
                </c:pt>
                <c:pt idx="7434">
                  <c:v>250.31973188872223</c:v>
                </c:pt>
                <c:pt idx="7435">
                  <c:v>250.34269672396496</c:v>
                </c:pt>
                <c:pt idx="7436">
                  <c:v>250.36573856996455</c:v>
                </c:pt>
                <c:pt idx="7437">
                  <c:v>250.38888338867051</c:v>
                </c:pt>
                <c:pt idx="7438">
                  <c:v>250.41213008350849</c:v>
                </c:pt>
                <c:pt idx="7439">
                  <c:v>250.43547755457328</c:v>
                </c:pt>
                <c:pt idx="7440">
                  <c:v>250.45892469043281</c:v>
                </c:pt>
                <c:pt idx="7441">
                  <c:v>250.48247036759545</c:v>
                </c:pt>
                <c:pt idx="7442">
                  <c:v>250.50607967979502</c:v>
                </c:pt>
                <c:pt idx="7443">
                  <c:v>250.52971804079158</c:v>
                </c:pt>
                <c:pt idx="7444">
                  <c:v>250.55338480684784</c:v>
                </c:pt>
                <c:pt idx="7445">
                  <c:v>250.57707933652534</c:v>
                </c:pt>
                <c:pt idx="7446">
                  <c:v>250.60080098603956</c:v>
                </c:pt>
                <c:pt idx="7447">
                  <c:v>250.62454911326455</c:v>
                </c:pt>
                <c:pt idx="7448">
                  <c:v>250.6483230742586</c:v>
                </c:pt>
                <c:pt idx="7449">
                  <c:v>250.67211993430044</c:v>
                </c:pt>
                <c:pt idx="7450">
                  <c:v>250.6958951649909</c:v>
                </c:pt>
                <c:pt idx="7451">
                  <c:v>250.71963242695477</c:v>
                </c:pt>
                <c:pt idx="7452">
                  <c:v>250.74332758408531</c:v>
                </c:pt>
                <c:pt idx="7453">
                  <c:v>250.76698048737353</c:v>
                </c:pt>
                <c:pt idx="7454">
                  <c:v>250.79059099503351</c:v>
                </c:pt>
                <c:pt idx="7455">
                  <c:v>250.81415896568285</c:v>
                </c:pt>
                <c:pt idx="7456">
                  <c:v>250.83767493185448</c:v>
                </c:pt>
                <c:pt idx="7457">
                  <c:v>250.8611295267948</c:v>
                </c:pt>
                <c:pt idx="7458">
                  <c:v>250.88452275554695</c:v>
                </c:pt>
                <c:pt idx="7459">
                  <c:v>250.90785462254718</c:v>
                </c:pt>
                <c:pt idx="7460">
                  <c:v>250.9311500145742</c:v>
                </c:pt>
                <c:pt idx="7461">
                  <c:v>250.95443630760161</c:v>
                </c:pt>
                <c:pt idx="7462">
                  <c:v>250.97771583635506</c:v>
                </c:pt>
                <c:pt idx="7463">
                  <c:v>251.00098816077252</c:v>
                </c:pt>
                <c:pt idx="7464">
                  <c:v>251.02425284412095</c:v>
                </c:pt>
                <c:pt idx="7465">
                  <c:v>251.04750944366043</c:v>
                </c:pt>
                <c:pt idx="7466">
                  <c:v>251.07075751070971</c:v>
                </c:pt>
                <c:pt idx="7467">
                  <c:v>251.09399659994071</c:v>
                </c:pt>
                <c:pt idx="7468">
                  <c:v>251.1171921659668</c:v>
                </c:pt>
                <c:pt idx="7469">
                  <c:v>251.14030626919066</c:v>
                </c:pt>
                <c:pt idx="7470">
                  <c:v>251.16333528662116</c:v>
                </c:pt>
                <c:pt idx="7471">
                  <c:v>251.18627938836022</c:v>
                </c:pt>
                <c:pt idx="7472">
                  <c:v>251.20913875620829</c:v>
                </c:pt>
                <c:pt idx="7473">
                  <c:v>251.23191357229166</c:v>
                </c:pt>
                <c:pt idx="7474">
                  <c:v>251.2546040100047</c:v>
                </c:pt>
                <c:pt idx="7475">
                  <c:v>251.2772102426224</c:v>
                </c:pt>
                <c:pt idx="7476">
                  <c:v>251.29971921633921</c:v>
                </c:pt>
                <c:pt idx="7477">
                  <c:v>251.32211802399735</c:v>
                </c:pt>
                <c:pt idx="7478">
                  <c:v>251.34442245825943</c:v>
                </c:pt>
                <c:pt idx="7479">
                  <c:v>251.36664984965012</c:v>
                </c:pt>
                <c:pt idx="7480">
                  <c:v>251.38880202413893</c:v>
                </c:pt>
                <c:pt idx="7481">
                  <c:v>251.41087909187758</c:v>
                </c:pt>
                <c:pt idx="7482">
                  <c:v>251.43288116711742</c:v>
                </c:pt>
                <c:pt idx="7483">
                  <c:v>251.45480835621078</c:v>
                </c:pt>
                <c:pt idx="7484">
                  <c:v>251.47663919757139</c:v>
                </c:pt>
                <c:pt idx="7485">
                  <c:v>251.49835248099782</c:v>
                </c:pt>
                <c:pt idx="7486">
                  <c:v>251.51992551883998</c:v>
                </c:pt>
                <c:pt idx="7487">
                  <c:v>251.54133331009436</c:v>
                </c:pt>
                <c:pt idx="7488">
                  <c:v>251.56257418004299</c:v>
                </c:pt>
                <c:pt idx="7489">
                  <c:v>251.58364903293497</c:v>
                </c:pt>
                <c:pt idx="7490">
                  <c:v>251.60457573053552</c:v>
                </c:pt>
                <c:pt idx="7491">
                  <c:v>251.6253719366571</c:v>
                </c:pt>
                <c:pt idx="7492">
                  <c:v>251.64603825566434</c:v>
                </c:pt>
                <c:pt idx="7493">
                  <c:v>251.66657529336237</c:v>
                </c:pt>
                <c:pt idx="7494">
                  <c:v>251.68701875613397</c:v>
                </c:pt>
                <c:pt idx="7495">
                  <c:v>251.70740784288094</c:v>
                </c:pt>
                <c:pt idx="7496">
                  <c:v>251.72773449184407</c:v>
                </c:pt>
                <c:pt idx="7497">
                  <c:v>251.74798686726461</c:v>
                </c:pt>
                <c:pt idx="7498">
                  <c:v>251.7681508938791</c:v>
                </c:pt>
                <c:pt idx="7499">
                  <c:v>251.78821974831857</c:v>
                </c:pt>
                <c:pt idx="7500">
                  <c:v>251.80820789536509</c:v>
                </c:pt>
                <c:pt idx="7501">
                  <c:v>251.82810730883998</c:v>
                </c:pt>
                <c:pt idx="7502">
                  <c:v>251.84791240972254</c:v>
                </c:pt>
                <c:pt idx="7503">
                  <c:v>251.86763871034606</c:v>
                </c:pt>
                <c:pt idx="7504">
                  <c:v>251.88727481190676</c:v>
                </c:pt>
                <c:pt idx="7505">
                  <c:v>251.90681514309694</c:v>
                </c:pt>
                <c:pt idx="7506">
                  <c:v>251.92627614459977</c:v>
                </c:pt>
                <c:pt idx="7507">
                  <c:v>251.94564531285442</c:v>
                </c:pt>
                <c:pt idx="7508">
                  <c:v>251.96491950508928</c:v>
                </c:pt>
                <c:pt idx="7509">
                  <c:v>251.98411628920977</c:v>
                </c:pt>
                <c:pt idx="7510">
                  <c:v>252.00322096585467</c:v>
                </c:pt>
                <c:pt idx="7511">
                  <c:v>252.02223157155012</c:v>
                </c:pt>
                <c:pt idx="7512">
                  <c:v>252.04113438326888</c:v>
                </c:pt>
                <c:pt idx="7513">
                  <c:v>252.05987706448036</c:v>
                </c:pt>
                <c:pt idx="7514">
                  <c:v>252.07845582212519</c:v>
                </c:pt>
                <c:pt idx="7515">
                  <c:v>252.09689079215082</c:v>
                </c:pt>
                <c:pt idx="7516">
                  <c:v>252.11514334947003</c:v>
                </c:pt>
                <c:pt idx="7517">
                  <c:v>252.13321460311954</c:v>
                </c:pt>
                <c:pt idx="7518">
                  <c:v>252.15110565044736</c:v>
                </c:pt>
                <c:pt idx="7519">
                  <c:v>252.1688175776344</c:v>
                </c:pt>
                <c:pt idx="7520">
                  <c:v>252.18636724801951</c:v>
                </c:pt>
                <c:pt idx="7521">
                  <c:v>252.20377309282645</c:v>
                </c:pt>
                <c:pt idx="7522">
                  <c:v>252.22103764255766</c:v>
                </c:pt>
                <c:pt idx="7523">
                  <c:v>252.23816166993439</c:v>
                </c:pt>
                <c:pt idx="7524">
                  <c:v>252.25514594767409</c:v>
                </c:pt>
                <c:pt idx="7525">
                  <c:v>252.27199124059348</c:v>
                </c:pt>
                <c:pt idx="7526">
                  <c:v>252.28869830933888</c:v>
                </c:pt>
                <c:pt idx="7527">
                  <c:v>252.30526791038594</c:v>
                </c:pt>
                <c:pt idx="7528">
                  <c:v>252.32170079604015</c:v>
                </c:pt>
                <c:pt idx="7529">
                  <c:v>252.33797925508338</c:v>
                </c:pt>
                <c:pt idx="7530">
                  <c:v>252.35404676456548</c:v>
                </c:pt>
                <c:pt idx="7531">
                  <c:v>252.36990466970911</c:v>
                </c:pt>
                <c:pt idx="7532">
                  <c:v>252.38555430492019</c:v>
                </c:pt>
                <c:pt idx="7533">
                  <c:v>252.40100451763459</c:v>
                </c:pt>
                <c:pt idx="7534">
                  <c:v>252.41628656615688</c:v>
                </c:pt>
                <c:pt idx="7535">
                  <c:v>252.43142390674609</c:v>
                </c:pt>
                <c:pt idx="7536">
                  <c:v>252.44644235823336</c:v>
                </c:pt>
                <c:pt idx="7537">
                  <c:v>252.46132578753964</c:v>
                </c:pt>
                <c:pt idx="7538">
                  <c:v>252.47608162664358</c:v>
                </c:pt>
                <c:pt idx="7539">
                  <c:v>252.49070500875212</c:v>
                </c:pt>
                <c:pt idx="7540">
                  <c:v>252.50520220129116</c:v>
                </c:pt>
                <c:pt idx="7541">
                  <c:v>252.51956836337786</c:v>
                </c:pt>
                <c:pt idx="7542">
                  <c:v>252.53380972473053</c:v>
                </c:pt>
                <c:pt idx="7543">
                  <c:v>252.54794344956247</c:v>
                </c:pt>
                <c:pt idx="7544">
                  <c:v>252.5619410115068</c:v>
                </c:pt>
                <c:pt idx="7545">
                  <c:v>252.57575758069919</c:v>
                </c:pt>
                <c:pt idx="7546">
                  <c:v>252.58938315940901</c:v>
                </c:pt>
                <c:pt idx="7547">
                  <c:v>252.602826172384</c:v>
                </c:pt>
                <c:pt idx="7548">
                  <c:v>252.61608771738969</c:v>
                </c:pt>
                <c:pt idx="7549">
                  <c:v>252.62916888045817</c:v>
                </c:pt>
                <c:pt idx="7550">
                  <c:v>252.64207793719299</c:v>
                </c:pt>
                <c:pt idx="7551">
                  <c:v>252.65481589765966</c:v>
                </c:pt>
                <c:pt idx="7552">
                  <c:v>252.66739111244311</c:v>
                </c:pt>
                <c:pt idx="7553">
                  <c:v>252.67982061832481</c:v>
                </c:pt>
                <c:pt idx="7554">
                  <c:v>252.69211397905872</c:v>
                </c:pt>
                <c:pt idx="7555">
                  <c:v>252.70427194187698</c:v>
                </c:pt>
                <c:pt idx="7556">
                  <c:v>252.71629524749528</c:v>
                </c:pt>
                <c:pt idx="7557">
                  <c:v>252.72818463011262</c:v>
                </c:pt>
                <c:pt idx="7558">
                  <c:v>252.73994081741159</c:v>
                </c:pt>
                <c:pt idx="7559">
                  <c:v>252.75156453055808</c:v>
                </c:pt>
                <c:pt idx="7560">
                  <c:v>252.76306352801814</c:v>
                </c:pt>
                <c:pt idx="7561">
                  <c:v>252.77443847111175</c:v>
                </c:pt>
                <c:pt idx="7562">
                  <c:v>252.7856830027585</c:v>
                </c:pt>
                <c:pt idx="7563">
                  <c:v>252.7967978189273</c:v>
                </c:pt>
                <c:pt idx="7564">
                  <c:v>252.8077836090703</c:v>
                </c:pt>
                <c:pt idx="7565">
                  <c:v>252.818641056123</c:v>
                </c:pt>
                <c:pt idx="7566">
                  <c:v>252.82937083650458</c:v>
                </c:pt>
                <c:pt idx="7567">
                  <c:v>252.83997362011746</c:v>
                </c:pt>
                <c:pt idx="7568">
                  <c:v>252.85045474406755</c:v>
                </c:pt>
                <c:pt idx="7569">
                  <c:v>252.86082001791462</c:v>
                </c:pt>
                <c:pt idx="7570">
                  <c:v>252.87107054509443</c:v>
                </c:pt>
                <c:pt idx="7571">
                  <c:v>252.88120690357584</c:v>
                </c:pt>
                <c:pt idx="7572">
                  <c:v>252.89123653189824</c:v>
                </c:pt>
                <c:pt idx="7573">
                  <c:v>252.90116338607311</c:v>
                </c:pt>
                <c:pt idx="7574">
                  <c:v>252.91099138944281</c:v>
                </c:pt>
                <c:pt idx="7575">
                  <c:v>252.92071760944305</c:v>
                </c:pt>
                <c:pt idx="7576">
                  <c:v>252.93034611667431</c:v>
                </c:pt>
                <c:pt idx="7577">
                  <c:v>252.93989946465837</c:v>
                </c:pt>
                <c:pt idx="7578">
                  <c:v>252.94937951516005</c:v>
                </c:pt>
                <c:pt idx="7579">
                  <c:v>252.95878320502788</c:v>
                </c:pt>
                <c:pt idx="7580">
                  <c:v>252.96811425273074</c:v>
                </c:pt>
                <c:pt idx="7581">
                  <c:v>252.97736961067119</c:v>
                </c:pt>
                <c:pt idx="7582">
                  <c:v>252.98655298044542</c:v>
                </c:pt>
                <c:pt idx="7583">
                  <c:v>252.9956646747242</c:v>
                </c:pt>
                <c:pt idx="7584">
                  <c:v>253.00467568628903</c:v>
                </c:pt>
                <c:pt idx="7585">
                  <c:v>253.01356809662877</c:v>
                </c:pt>
                <c:pt idx="7586">
                  <c:v>253.02233998056627</c:v>
                </c:pt>
                <c:pt idx="7587">
                  <c:v>253.03098860210881</c:v>
                </c:pt>
                <c:pt idx="7588">
                  <c:v>253.03951788736984</c:v>
                </c:pt>
                <c:pt idx="7589">
                  <c:v>253.04792508609091</c:v>
                </c:pt>
                <c:pt idx="7590">
                  <c:v>253.05621409808657</c:v>
                </c:pt>
                <c:pt idx="7591">
                  <c:v>253.06438548384904</c:v>
                </c:pt>
                <c:pt idx="7592">
                  <c:v>253.07244458597157</c:v>
                </c:pt>
                <c:pt idx="7593">
                  <c:v>253.08040346767552</c:v>
                </c:pt>
                <c:pt idx="7594">
                  <c:v>253.08826275018592</c:v>
                </c:pt>
                <c:pt idx="7595">
                  <c:v>253.09602288191346</c:v>
                </c:pt>
                <c:pt idx="7596">
                  <c:v>253.10375316953315</c:v>
                </c:pt>
                <c:pt idx="7597">
                  <c:v>253.1114504231756</c:v>
                </c:pt>
                <c:pt idx="7598">
                  <c:v>253.11905902752841</c:v>
                </c:pt>
                <c:pt idx="7599">
                  <c:v>253.12659731616668</c:v>
                </c:pt>
                <c:pt idx="7600">
                  <c:v>253.13406737170828</c:v>
                </c:pt>
                <c:pt idx="7601">
                  <c:v>253.14146947584388</c:v>
                </c:pt>
                <c:pt idx="7602">
                  <c:v>253.14880391168009</c:v>
                </c:pt>
                <c:pt idx="7603">
                  <c:v>253.15607096059875</c:v>
                </c:pt>
                <c:pt idx="7604">
                  <c:v>253.16325795387431</c:v>
                </c:pt>
                <c:pt idx="7605">
                  <c:v>253.17036522628302</c:v>
                </c:pt>
                <c:pt idx="7606">
                  <c:v>253.17738005120083</c:v>
                </c:pt>
                <c:pt idx="7607">
                  <c:v>253.18428833525618</c:v>
                </c:pt>
                <c:pt idx="7608">
                  <c:v>253.19108909222433</c:v>
                </c:pt>
                <c:pt idx="7609">
                  <c:v>253.19778278130553</c:v>
                </c:pt>
                <c:pt idx="7610">
                  <c:v>253.20436985518353</c:v>
                </c:pt>
                <c:pt idx="7611">
                  <c:v>253.21085076002549</c:v>
                </c:pt>
                <c:pt idx="7612">
                  <c:v>253.21722593548188</c:v>
                </c:pt>
                <c:pt idx="7613">
                  <c:v>253.22349581468688</c:v>
                </c:pt>
                <c:pt idx="7614">
                  <c:v>253.22966369376206</c:v>
                </c:pt>
                <c:pt idx="7615">
                  <c:v>253.23573316063738</c:v>
                </c:pt>
                <c:pt idx="7616">
                  <c:v>253.24170491732951</c:v>
                </c:pt>
                <c:pt idx="7617">
                  <c:v>253.24757299919253</c:v>
                </c:pt>
                <c:pt idx="7618">
                  <c:v>253.25333781125551</c:v>
                </c:pt>
                <c:pt idx="7619">
                  <c:v>253.25899658642226</c:v>
                </c:pt>
                <c:pt idx="7620">
                  <c:v>253.26455430689609</c:v>
                </c:pt>
                <c:pt idx="7621">
                  <c:v>253.27000977482524</c:v>
                </c:pt>
                <c:pt idx="7622">
                  <c:v>253.27536667164077</c:v>
                </c:pt>
                <c:pt idx="7623">
                  <c:v>253.28062535110894</c:v>
                </c:pt>
                <c:pt idx="7624">
                  <c:v>253.28578302226538</c:v>
                </c:pt>
                <c:pt idx="7625">
                  <c:v>253.29083893821337</c:v>
                </c:pt>
                <c:pt idx="7626">
                  <c:v>253.29579031838276</c:v>
                </c:pt>
                <c:pt idx="7627">
                  <c:v>253.30064488549823</c:v>
                </c:pt>
                <c:pt idx="7628">
                  <c:v>253.30539983533546</c:v>
                </c:pt>
                <c:pt idx="7629">
                  <c:v>253.31004612562532</c:v>
                </c:pt>
                <c:pt idx="7630">
                  <c:v>253.31458411155552</c:v>
                </c:pt>
                <c:pt idx="7631">
                  <c:v>253.31901414042869</c:v>
                </c:pt>
                <c:pt idx="7632">
                  <c:v>253.32333655502487</c:v>
                </c:pt>
                <c:pt idx="7633">
                  <c:v>253.32755168387985</c:v>
                </c:pt>
                <c:pt idx="7634">
                  <c:v>253.33165984728419</c:v>
                </c:pt>
                <c:pt idx="7635">
                  <c:v>253.33566136398881</c:v>
                </c:pt>
                <c:pt idx="7636">
                  <c:v>253.33953949102988</c:v>
                </c:pt>
                <c:pt idx="7637">
                  <c:v>253.34327753569482</c:v>
                </c:pt>
                <c:pt idx="7638">
                  <c:v>253.34687587922292</c:v>
                </c:pt>
                <c:pt idx="7639">
                  <c:v>253.35033489218634</c:v>
                </c:pt>
                <c:pt idx="7640">
                  <c:v>253.35367347176535</c:v>
                </c:pt>
                <c:pt idx="7641">
                  <c:v>253.35690580791302</c:v>
                </c:pt>
                <c:pt idx="7642">
                  <c:v>253.36005220447038</c:v>
                </c:pt>
                <c:pt idx="7643">
                  <c:v>253.36313598308337</c:v>
                </c:pt>
                <c:pt idx="7644">
                  <c:v>253.3661557484123</c:v>
                </c:pt>
                <c:pt idx="7645">
                  <c:v>253.36911471939294</c:v>
                </c:pt>
                <c:pt idx="7646">
                  <c:v>253.37201456541749</c:v>
                </c:pt>
                <c:pt idx="7647">
                  <c:v>253.37485080117585</c:v>
                </c:pt>
                <c:pt idx="7648">
                  <c:v>253.37762509266628</c:v>
                </c:pt>
                <c:pt idx="7649">
                  <c:v>253.38033756996833</c:v>
                </c:pt>
                <c:pt idx="7650">
                  <c:v>253.38297148798972</c:v>
                </c:pt>
                <c:pt idx="7651">
                  <c:v>253.38551627194948</c:v>
                </c:pt>
                <c:pt idx="7652">
                  <c:v>253.38797056478415</c:v>
                </c:pt>
                <c:pt idx="7653">
                  <c:v>253.3903314739714</c:v>
                </c:pt>
                <c:pt idx="7654">
                  <c:v>253.392600696084</c:v>
                </c:pt>
                <c:pt idx="7655">
                  <c:v>253.39477686090137</c:v>
                </c:pt>
                <c:pt idx="7656">
                  <c:v>253.39686776444984</c:v>
                </c:pt>
                <c:pt idx="7657">
                  <c:v>253.39888423402363</c:v>
                </c:pt>
                <c:pt idx="7658">
                  <c:v>253.40081416980013</c:v>
                </c:pt>
                <c:pt idx="7659">
                  <c:v>253.40265159537415</c:v>
                </c:pt>
                <c:pt idx="7660">
                  <c:v>253.40440274292507</c:v>
                </c:pt>
                <c:pt idx="7661">
                  <c:v>253.4060616359065</c:v>
                </c:pt>
                <c:pt idx="7662">
                  <c:v>253.40763448621357</c:v>
                </c:pt>
                <c:pt idx="7663">
                  <c:v>253.40912748909295</c:v>
                </c:pt>
                <c:pt idx="7664">
                  <c:v>253.41053768948737</c:v>
                </c:pt>
                <c:pt idx="7665">
                  <c:v>253.4118621349495</c:v>
                </c:pt>
                <c:pt idx="7666">
                  <c:v>253.41310395894124</c:v>
                </c:pt>
                <c:pt idx="7667">
                  <c:v>253.4142632412244</c:v>
                </c:pt>
                <c:pt idx="7668">
                  <c:v>253.41533093382063</c:v>
                </c:pt>
                <c:pt idx="7669">
                  <c:v>253.4163162298259</c:v>
                </c:pt>
                <c:pt idx="7670">
                  <c:v>253.41721919294784</c:v>
                </c:pt>
                <c:pt idx="7671">
                  <c:v>253.4180368457358</c:v>
                </c:pt>
                <c:pt idx="7672">
                  <c:v>253.41877228057569</c:v>
                </c:pt>
                <c:pt idx="7673">
                  <c:v>253.41942858174247</c:v>
                </c:pt>
                <c:pt idx="7674">
                  <c:v>253.42000275339285</c:v>
                </c:pt>
                <c:pt idx="7675">
                  <c:v>253.42048571973964</c:v>
                </c:pt>
                <c:pt idx="7676">
                  <c:v>253.42089573562208</c:v>
                </c:pt>
                <c:pt idx="7677">
                  <c:v>253.42124497425647</c:v>
                </c:pt>
                <c:pt idx="7678">
                  <c:v>253.42152738061412</c:v>
                </c:pt>
                <c:pt idx="7679">
                  <c:v>253.42174296695839</c:v>
                </c:pt>
                <c:pt idx="7680">
                  <c:v>253.42189781825226</c:v>
                </c:pt>
                <c:pt idx="7681">
                  <c:v>253.42199801282447</c:v>
                </c:pt>
                <c:pt idx="7682">
                  <c:v>253.42203748119036</c:v>
                </c:pt>
                <c:pt idx="7683">
                  <c:v>253.42201015723271</c:v>
                </c:pt>
                <c:pt idx="7684">
                  <c:v>253.42193121989271</c:v>
                </c:pt>
                <c:pt idx="7685">
                  <c:v>253.42182191729785</c:v>
                </c:pt>
                <c:pt idx="7686">
                  <c:v>253.42167465780682</c:v>
                </c:pt>
                <c:pt idx="7687">
                  <c:v>253.42148488330827</c:v>
                </c:pt>
                <c:pt idx="7688">
                  <c:v>253.42127080598016</c:v>
                </c:pt>
                <c:pt idx="7689">
                  <c:v>253.42103242173897</c:v>
                </c:pt>
                <c:pt idx="7690">
                  <c:v>253.42075757768586</c:v>
                </c:pt>
                <c:pt idx="7691">
                  <c:v>253.42043411694232</c:v>
                </c:pt>
                <c:pt idx="7692">
                  <c:v>253.42006202717067</c:v>
                </c:pt>
                <c:pt idx="7693">
                  <c:v>253.41964129126342</c:v>
                </c:pt>
                <c:pt idx="7694">
                  <c:v>253.41917189317485</c:v>
                </c:pt>
                <c:pt idx="7695">
                  <c:v>253.41865381792263</c:v>
                </c:pt>
                <c:pt idx="7696">
                  <c:v>253.41809572983965</c:v>
                </c:pt>
                <c:pt idx="7697">
                  <c:v>253.4175062939546</c:v>
                </c:pt>
                <c:pt idx="7698">
                  <c:v>253.41691415956134</c:v>
                </c:pt>
                <c:pt idx="7699">
                  <c:v>253.41631997967596</c:v>
                </c:pt>
                <c:pt idx="7700">
                  <c:v>253.41569964172612</c:v>
                </c:pt>
                <c:pt idx="7701">
                  <c:v>253.4150637814989</c:v>
                </c:pt>
                <c:pt idx="7702">
                  <c:v>253.41441216863285</c:v>
                </c:pt>
                <c:pt idx="7703">
                  <c:v>253.41373349348405</c:v>
                </c:pt>
                <c:pt idx="7704">
                  <c:v>253.41303557107102</c:v>
                </c:pt>
                <c:pt idx="7705">
                  <c:v>253.4123218689478</c:v>
                </c:pt>
                <c:pt idx="7706">
                  <c:v>253.41158019797115</c:v>
                </c:pt>
                <c:pt idx="7707">
                  <c:v>253.41081554363214</c:v>
                </c:pt>
                <c:pt idx="7708">
                  <c:v>253.41003507207105</c:v>
                </c:pt>
                <c:pt idx="7709">
                  <c:v>253.40921962464171</c:v>
                </c:pt>
                <c:pt idx="7710">
                  <c:v>253.40837440702379</c:v>
                </c:pt>
                <c:pt idx="7711">
                  <c:v>253.40750636697126</c:v>
                </c:pt>
                <c:pt idx="7712">
                  <c:v>253.40660852028515</c:v>
                </c:pt>
                <c:pt idx="7713">
                  <c:v>253.40569391031667</c:v>
                </c:pt>
                <c:pt idx="7714">
                  <c:v>253.40476339959133</c:v>
                </c:pt>
                <c:pt idx="7715">
                  <c:v>253.403809131564</c:v>
                </c:pt>
                <c:pt idx="7716">
                  <c:v>253.40286160260675</c:v>
                </c:pt>
                <c:pt idx="7717">
                  <c:v>253.4019199465593</c:v>
                </c:pt>
                <c:pt idx="7718">
                  <c:v>253.40098329308182</c:v>
                </c:pt>
                <c:pt idx="7719">
                  <c:v>253.40004903154619</c:v>
                </c:pt>
                <c:pt idx="7720">
                  <c:v>253.39911912689416</c:v>
                </c:pt>
                <c:pt idx="7721">
                  <c:v>253.39819248923186</c:v>
                </c:pt>
                <c:pt idx="7722">
                  <c:v>253.39727021196526</c:v>
                </c:pt>
                <c:pt idx="7723">
                  <c:v>253.39635208014104</c:v>
                </c:pt>
                <c:pt idx="7724">
                  <c:v>253.39543373047988</c:v>
                </c:pt>
                <c:pt idx="7725">
                  <c:v>253.39451516298175</c:v>
                </c:pt>
                <c:pt idx="7726">
                  <c:v>253.3935963776467</c:v>
                </c:pt>
                <c:pt idx="7727">
                  <c:v>253.39267737447466</c:v>
                </c:pt>
                <c:pt idx="7728">
                  <c:v>253.39175815346562</c:v>
                </c:pt>
                <c:pt idx="7729">
                  <c:v>253.39085357762394</c:v>
                </c:pt>
                <c:pt idx="7730">
                  <c:v>253.39000411664657</c:v>
                </c:pt>
                <c:pt idx="7731">
                  <c:v>253.38920915388363</c:v>
                </c:pt>
                <c:pt idx="7732">
                  <c:v>253.38847068877737</c:v>
                </c:pt>
                <c:pt idx="7733">
                  <c:v>253.38778459182632</c:v>
                </c:pt>
                <c:pt idx="7734">
                  <c:v>253.38712376106588</c:v>
                </c:pt>
                <c:pt idx="7735">
                  <c:v>253.38646894184657</c:v>
                </c:pt>
                <c:pt idx="7736">
                  <c:v>253.38580700632951</c:v>
                </c:pt>
                <c:pt idx="7737">
                  <c:v>253.38516094318646</c:v>
                </c:pt>
                <c:pt idx="7738">
                  <c:v>253.3845270354559</c:v>
                </c:pt>
                <c:pt idx="7739">
                  <c:v>253.38390813597243</c:v>
                </c:pt>
                <c:pt idx="7740">
                  <c:v>253.38330140502001</c:v>
                </c:pt>
                <c:pt idx="7741">
                  <c:v>253.38271758367995</c:v>
                </c:pt>
                <c:pt idx="7742">
                  <c:v>253.38215208229144</c:v>
                </c:pt>
                <c:pt idx="7743">
                  <c:v>253.38159110285153</c:v>
                </c:pt>
                <c:pt idx="7744">
                  <c:v>253.38103004271133</c:v>
                </c:pt>
                <c:pt idx="7745">
                  <c:v>253.38047504103918</c:v>
                </c:pt>
                <c:pt idx="7746">
                  <c:v>253.37993223753017</c:v>
                </c:pt>
                <c:pt idx="7747">
                  <c:v>253.37939549644958</c:v>
                </c:pt>
                <c:pt idx="7748">
                  <c:v>253.37886482069723</c:v>
                </c:pt>
                <c:pt idx="7749">
                  <c:v>253.37834021277578</c:v>
                </c:pt>
                <c:pt idx="7750">
                  <c:v>253.37781816899655</c:v>
                </c:pt>
                <c:pt idx="7751">
                  <c:v>253.37729605546622</c:v>
                </c:pt>
                <c:pt idx="7752">
                  <c:v>253.37678001716324</c:v>
                </c:pt>
                <c:pt idx="7753">
                  <c:v>253.37627005652104</c:v>
                </c:pt>
                <c:pt idx="7754">
                  <c:v>253.37576002937223</c:v>
                </c:pt>
                <c:pt idx="7755">
                  <c:v>253.37524993571671</c:v>
                </c:pt>
                <c:pt idx="7756">
                  <c:v>253.37473977555453</c:v>
                </c:pt>
                <c:pt idx="7757">
                  <c:v>253.37422954888578</c:v>
                </c:pt>
                <c:pt idx="7758">
                  <c:v>253.37371925571028</c:v>
                </c:pt>
                <c:pt idx="7759">
                  <c:v>253.37320889602819</c:v>
                </c:pt>
                <c:pt idx="7760">
                  <c:v>253.37269231844931</c:v>
                </c:pt>
                <c:pt idx="7761">
                  <c:v>253.37216213787451</c:v>
                </c:pt>
                <c:pt idx="7762">
                  <c:v>253.37162881051029</c:v>
                </c:pt>
                <c:pt idx="7763">
                  <c:v>253.37109048745242</c:v>
                </c:pt>
                <c:pt idx="7764">
                  <c:v>253.37054285944501</c:v>
                </c:pt>
                <c:pt idx="7765">
                  <c:v>253.36999515496655</c:v>
                </c:pt>
                <c:pt idx="7766">
                  <c:v>253.36944737401706</c:v>
                </c:pt>
                <c:pt idx="7767">
                  <c:v>253.36889951659663</c:v>
                </c:pt>
                <c:pt idx="7768">
                  <c:v>253.36835158270509</c:v>
                </c:pt>
                <c:pt idx="7769">
                  <c:v>253.3678035723425</c:v>
                </c:pt>
                <c:pt idx="7770">
                  <c:v>253.36725548550891</c:v>
                </c:pt>
                <c:pt idx="7771">
                  <c:v>253.36670732220426</c:v>
                </c:pt>
                <c:pt idx="7772">
                  <c:v>253.36615292336722</c:v>
                </c:pt>
                <c:pt idx="7773">
                  <c:v>253.36558920660303</c:v>
                </c:pt>
                <c:pt idx="7774">
                  <c:v>253.36501308510964</c:v>
                </c:pt>
                <c:pt idx="7775">
                  <c:v>253.36443687958769</c:v>
                </c:pt>
                <c:pt idx="7776">
                  <c:v>253.36386367376846</c:v>
                </c:pt>
                <c:pt idx="7777">
                  <c:v>253.36328483307358</c:v>
                </c:pt>
                <c:pt idx="7778">
                  <c:v>253.36269973982746</c:v>
                </c:pt>
                <c:pt idx="7779">
                  <c:v>253.3621114771247</c:v>
                </c:pt>
                <c:pt idx="7780">
                  <c:v>253.3615169606077</c:v>
                </c:pt>
                <c:pt idx="7781">
                  <c:v>253.36091865542704</c:v>
                </c:pt>
                <c:pt idx="7782">
                  <c:v>253.3603110043278</c:v>
                </c:pt>
                <c:pt idx="7783">
                  <c:v>253.35968783384808</c:v>
                </c:pt>
                <c:pt idx="7784">
                  <c:v>253.35905654141015</c:v>
                </c:pt>
                <c:pt idx="7785">
                  <c:v>253.35840415971131</c:v>
                </c:pt>
                <c:pt idx="7786">
                  <c:v>253.35772697639933</c:v>
                </c:pt>
                <c:pt idx="7787">
                  <c:v>253.35703979544775</c:v>
                </c:pt>
                <c:pt idx="7788">
                  <c:v>253.35632779203002</c:v>
                </c:pt>
                <c:pt idx="7789">
                  <c:v>253.35559465969905</c:v>
                </c:pt>
                <c:pt idx="7790">
                  <c:v>253.3548416200438</c:v>
                </c:pt>
                <c:pt idx="7791">
                  <c:v>253.35406433944561</c:v>
                </c:pt>
                <c:pt idx="7792">
                  <c:v>253.35326589052829</c:v>
                </c:pt>
                <c:pt idx="7793">
                  <c:v>253.35244873380768</c:v>
                </c:pt>
                <c:pt idx="7794">
                  <c:v>253.35161285742555</c:v>
                </c:pt>
                <c:pt idx="7795">
                  <c:v>253.3507582500049</c:v>
                </c:pt>
                <c:pt idx="7796">
                  <c:v>253.34981994929871</c:v>
                </c:pt>
                <c:pt idx="7797">
                  <c:v>253.34880099150462</c:v>
                </c:pt>
                <c:pt idx="7798">
                  <c:v>253.34776939364696</c:v>
                </c:pt>
                <c:pt idx="7799">
                  <c:v>253.34672514346965</c:v>
                </c:pt>
                <c:pt idx="7800">
                  <c:v>253.34566823379964</c:v>
                </c:pt>
                <c:pt idx="7801">
                  <c:v>253.34459865772229</c:v>
                </c:pt>
                <c:pt idx="7802">
                  <c:v>253.34350339032989</c:v>
                </c:pt>
                <c:pt idx="7803">
                  <c:v>253.34239542325315</c:v>
                </c:pt>
                <c:pt idx="7804">
                  <c:v>253.34128714753749</c:v>
                </c:pt>
                <c:pt idx="7805">
                  <c:v>253.34017856318292</c:v>
                </c:pt>
                <c:pt idx="7806">
                  <c:v>253.33908130027106</c:v>
                </c:pt>
                <c:pt idx="7807">
                  <c:v>253.33799552476029</c:v>
                </c:pt>
                <c:pt idx="7808">
                  <c:v>253.33691643347902</c:v>
                </c:pt>
                <c:pt idx="7809">
                  <c:v>253.33584465745929</c:v>
                </c:pt>
                <c:pt idx="7810">
                  <c:v>253.33478501485706</c:v>
                </c:pt>
                <c:pt idx="7811">
                  <c:v>253.33373673371835</c:v>
                </c:pt>
                <c:pt idx="7812">
                  <c:v>253.33269671813588</c:v>
                </c:pt>
                <c:pt idx="7813">
                  <c:v>253.33166264481042</c:v>
                </c:pt>
                <c:pt idx="7814">
                  <c:v>253.33062830408943</c:v>
                </c:pt>
                <c:pt idx="7815">
                  <c:v>253.32959369597296</c:v>
                </c:pt>
                <c:pt idx="7816">
                  <c:v>253.32855882046096</c:v>
                </c:pt>
                <c:pt idx="7817">
                  <c:v>253.32752989982987</c:v>
                </c:pt>
                <c:pt idx="7818">
                  <c:v>253.32650693849888</c:v>
                </c:pt>
                <c:pt idx="7819">
                  <c:v>253.32550705806693</c:v>
                </c:pt>
                <c:pt idx="7820">
                  <c:v>253.3245372749698</c:v>
                </c:pt>
                <c:pt idx="7821">
                  <c:v>253.32359138319964</c:v>
                </c:pt>
                <c:pt idx="7822">
                  <c:v>253.32265850593313</c:v>
                </c:pt>
                <c:pt idx="7823">
                  <c:v>253.32174488065161</c:v>
                </c:pt>
                <c:pt idx="7824">
                  <c:v>253.32085908614442</c:v>
                </c:pt>
                <c:pt idx="7825">
                  <c:v>253.31999335214397</c:v>
                </c:pt>
                <c:pt idx="7826">
                  <c:v>253.31915299119873</c:v>
                </c:pt>
                <c:pt idx="7827">
                  <c:v>253.31833505686635</c:v>
                </c:pt>
                <c:pt idx="7828">
                  <c:v>253.31754439530332</c:v>
                </c:pt>
                <c:pt idx="7829">
                  <c:v>253.31680098040096</c:v>
                </c:pt>
                <c:pt idx="7830">
                  <c:v>253.31611107874772</c:v>
                </c:pt>
                <c:pt idx="7831">
                  <c:v>253.31547971072951</c:v>
                </c:pt>
                <c:pt idx="7832">
                  <c:v>253.31489816509338</c:v>
                </c:pt>
                <c:pt idx="7833">
                  <c:v>253.3143702088106</c:v>
                </c:pt>
                <c:pt idx="7834">
                  <c:v>253.31390460355462</c:v>
                </c:pt>
                <c:pt idx="7835">
                  <c:v>253.31350199117554</c:v>
                </c:pt>
                <c:pt idx="7836">
                  <c:v>253.31316863169968</c:v>
                </c:pt>
                <c:pt idx="7837">
                  <c:v>253.3129101635169</c:v>
                </c:pt>
                <c:pt idx="7838">
                  <c:v>253.31272660401262</c:v>
                </c:pt>
                <c:pt idx="7839">
                  <c:v>253.31261796340516</c:v>
                </c:pt>
                <c:pt idx="7840">
                  <c:v>253.31256551515634</c:v>
                </c:pt>
                <c:pt idx="7841">
                  <c:v>253.31255521393916</c:v>
                </c:pt>
                <c:pt idx="7842">
                  <c:v>253.31258862077661</c:v>
                </c:pt>
                <c:pt idx="7843">
                  <c:v>253.31266417054178</c:v>
                </c:pt>
                <c:pt idx="7844">
                  <c:v>253.3127834211198</c:v>
                </c:pt>
                <c:pt idx="7845">
                  <c:v>253.31294324826285</c:v>
                </c:pt>
                <c:pt idx="7846">
                  <c:v>253.31314208704072</c:v>
                </c:pt>
                <c:pt idx="7847">
                  <c:v>253.31338461511541</c:v>
                </c:pt>
                <c:pt idx="7848">
                  <c:v>253.31366926432844</c:v>
                </c:pt>
                <c:pt idx="7849">
                  <c:v>253.31399629128373</c:v>
                </c:pt>
                <c:pt idx="7850">
                  <c:v>253.31436992272114</c:v>
                </c:pt>
                <c:pt idx="7851">
                  <c:v>253.31478787480614</c:v>
                </c:pt>
                <c:pt idx="7852">
                  <c:v>253.31525168705843</c:v>
                </c:pt>
                <c:pt idx="7853">
                  <c:v>253.31576446520697</c:v>
                </c:pt>
                <c:pt idx="7854">
                  <c:v>253.31632463503732</c:v>
                </c:pt>
                <c:pt idx="7855">
                  <c:v>253.31693373279131</c:v>
                </c:pt>
                <c:pt idx="7856">
                  <c:v>253.31759017411434</c:v>
                </c:pt>
                <c:pt idx="7857">
                  <c:v>253.31828926108273</c:v>
                </c:pt>
                <c:pt idx="7858">
                  <c:v>253.31904344455847</c:v>
                </c:pt>
                <c:pt idx="7859">
                  <c:v>253.31985892431496</c:v>
                </c:pt>
                <c:pt idx="7860">
                  <c:v>253.3207294275692</c:v>
                </c:pt>
                <c:pt idx="7861">
                  <c:v>253.32166114687979</c:v>
                </c:pt>
                <c:pt idx="7862">
                  <c:v>253.32264781606864</c:v>
                </c:pt>
                <c:pt idx="7863">
                  <c:v>253.32368290138561</c:v>
                </c:pt>
                <c:pt idx="7864">
                  <c:v>253.32476680967252</c:v>
                </c:pt>
                <c:pt idx="7865">
                  <c:v>253.32590020986194</c:v>
                </c:pt>
                <c:pt idx="7866">
                  <c:v>253.3270799499582</c:v>
                </c:pt>
                <c:pt idx="7867">
                  <c:v>253.32830599213557</c:v>
                </c:pt>
                <c:pt idx="7868">
                  <c:v>253.32958761754</c:v>
                </c:pt>
                <c:pt idx="7869">
                  <c:v>253.33091731547282</c:v>
                </c:pt>
                <c:pt idx="7870">
                  <c:v>253.3323136750937</c:v>
                </c:pt>
                <c:pt idx="7871">
                  <c:v>253.33379649949964</c:v>
                </c:pt>
                <c:pt idx="7872">
                  <c:v>253.33536258592508</c:v>
                </c:pt>
                <c:pt idx="7873">
                  <c:v>253.33700873627882</c:v>
                </c:pt>
                <c:pt idx="7874">
                  <c:v>253.33873795443782</c:v>
                </c:pt>
                <c:pt idx="7875">
                  <c:v>253.34056128881127</c:v>
                </c:pt>
                <c:pt idx="7876">
                  <c:v>253.34248790597121</c:v>
                </c:pt>
                <c:pt idx="7877">
                  <c:v>253.34453128210743</c:v>
                </c:pt>
                <c:pt idx="7878">
                  <c:v>253.34669742781415</c:v>
                </c:pt>
                <c:pt idx="7879">
                  <c:v>253.34898614046804</c:v>
                </c:pt>
                <c:pt idx="7880">
                  <c:v>253.35139102074572</c:v>
                </c:pt>
                <c:pt idx="7881">
                  <c:v>253.35390057942772</c:v>
                </c:pt>
                <c:pt idx="7882">
                  <c:v>253.35646983904184</c:v>
                </c:pt>
                <c:pt idx="7883">
                  <c:v>253.35905902643864</c:v>
                </c:pt>
                <c:pt idx="7884">
                  <c:v>253.36166810169982</c:v>
                </c:pt>
                <c:pt idx="7885">
                  <c:v>253.36429085775973</c:v>
                </c:pt>
                <c:pt idx="7886">
                  <c:v>253.36693496121978</c:v>
                </c:pt>
                <c:pt idx="7887">
                  <c:v>253.36960498358175</c:v>
                </c:pt>
                <c:pt idx="7888">
                  <c:v>253.37228241742378</c:v>
                </c:pt>
                <c:pt idx="7889">
                  <c:v>253.37497231366928</c:v>
                </c:pt>
                <c:pt idx="7890">
                  <c:v>253.37772531867105</c:v>
                </c:pt>
                <c:pt idx="7891">
                  <c:v>253.38058686796401</c:v>
                </c:pt>
                <c:pt idx="7892">
                  <c:v>253.38355671858241</c:v>
                </c:pt>
                <c:pt idx="7893">
                  <c:v>253.38663461560265</c:v>
                </c:pt>
                <c:pt idx="7894">
                  <c:v>253.38982029692974</c:v>
                </c:pt>
                <c:pt idx="7895">
                  <c:v>253.39311227054034</c:v>
                </c:pt>
                <c:pt idx="7896">
                  <c:v>253.39649803429791</c:v>
                </c:pt>
                <c:pt idx="7897">
                  <c:v>253.39996633933237</c:v>
                </c:pt>
                <c:pt idx="7898">
                  <c:v>253.40349865177501</c:v>
                </c:pt>
                <c:pt idx="7899">
                  <c:v>253.40709936104392</c:v>
                </c:pt>
                <c:pt idx="7900">
                  <c:v>253.41078196892136</c:v>
                </c:pt>
                <c:pt idx="7901">
                  <c:v>253.41453983872665</c:v>
                </c:pt>
                <c:pt idx="7902">
                  <c:v>253.41835906331426</c:v>
                </c:pt>
                <c:pt idx="7903">
                  <c:v>253.42222305464594</c:v>
                </c:pt>
                <c:pt idx="7904">
                  <c:v>253.4261316657155</c:v>
                </c:pt>
                <c:pt idx="7905">
                  <c:v>253.43008474984322</c:v>
                </c:pt>
                <c:pt idx="7906">
                  <c:v>253.4340821555796</c:v>
                </c:pt>
                <c:pt idx="7907">
                  <c:v>253.43813068294429</c:v>
                </c:pt>
                <c:pt idx="7908">
                  <c:v>253.44224978292138</c:v>
                </c:pt>
                <c:pt idx="7909">
                  <c:v>253.44646696714091</c:v>
                </c:pt>
                <c:pt idx="7910">
                  <c:v>253.45078791663633</c:v>
                </c:pt>
                <c:pt idx="7911">
                  <c:v>253.45520709403485</c:v>
                </c:pt>
                <c:pt idx="7912">
                  <c:v>253.45971726549078</c:v>
                </c:pt>
                <c:pt idx="7913">
                  <c:v>253.4643156841351</c:v>
                </c:pt>
                <c:pt idx="7914">
                  <c:v>253.46897801638062</c:v>
                </c:pt>
                <c:pt idx="7915">
                  <c:v>253.47367559322896</c:v>
                </c:pt>
                <c:pt idx="7916">
                  <c:v>253.47840825650178</c:v>
                </c:pt>
                <c:pt idx="7917">
                  <c:v>253.4831767022992</c:v>
                </c:pt>
                <c:pt idx="7918">
                  <c:v>253.48798162342877</c:v>
                </c:pt>
                <c:pt idx="7919">
                  <c:v>253.49282570172954</c:v>
                </c:pt>
                <c:pt idx="7920">
                  <c:v>253.49770982293762</c:v>
                </c:pt>
                <c:pt idx="7921">
                  <c:v>253.50263753888049</c:v>
                </c:pt>
                <c:pt idx="7922">
                  <c:v>253.50760758829972</c:v>
                </c:pt>
                <c:pt idx="7923">
                  <c:v>253.51261998279278</c:v>
                </c:pt>
                <c:pt idx="7924">
                  <c:v>253.51767874548119</c:v>
                </c:pt>
                <c:pt idx="7925">
                  <c:v>253.52278365370927</c:v>
                </c:pt>
                <c:pt idx="7926">
                  <c:v>253.52793448282947</c:v>
                </c:pt>
                <c:pt idx="7927">
                  <c:v>253.53313189014045</c:v>
                </c:pt>
                <c:pt idx="7928">
                  <c:v>253.5383844664571</c:v>
                </c:pt>
                <c:pt idx="7929">
                  <c:v>253.54369986836315</c:v>
                </c:pt>
                <c:pt idx="7930">
                  <c:v>253.54908343770015</c:v>
                </c:pt>
                <c:pt idx="7931">
                  <c:v>253.55453546036256</c:v>
                </c:pt>
                <c:pt idx="7932">
                  <c:v>253.56005370683914</c:v>
                </c:pt>
                <c:pt idx="7933">
                  <c:v>253.56563536449923</c:v>
                </c:pt>
                <c:pt idx="7934">
                  <c:v>253.571276759706</c:v>
                </c:pt>
                <c:pt idx="7935">
                  <c:v>253.57697315862296</c:v>
                </c:pt>
                <c:pt idx="7936">
                  <c:v>253.58272507919398</c:v>
                </c:pt>
                <c:pt idx="7937">
                  <c:v>253.58853220259275</c:v>
                </c:pt>
                <c:pt idx="7938">
                  <c:v>253.59439337899158</c:v>
                </c:pt>
                <c:pt idx="7939">
                  <c:v>253.60030936063086</c:v>
                </c:pt>
                <c:pt idx="7940">
                  <c:v>253.60627239414916</c:v>
                </c:pt>
                <c:pt idx="7941">
                  <c:v>253.61227123531484</c:v>
                </c:pt>
                <c:pt idx="7942">
                  <c:v>253.61830564345621</c:v>
                </c:pt>
                <c:pt idx="7943">
                  <c:v>253.62437537811269</c:v>
                </c:pt>
                <c:pt idx="7944">
                  <c:v>253.63048019420171</c:v>
                </c:pt>
                <c:pt idx="7945">
                  <c:v>253.63662155796544</c:v>
                </c:pt>
                <c:pt idx="7946">
                  <c:v>253.64281634426058</c:v>
                </c:pt>
                <c:pt idx="7947">
                  <c:v>253.64907958724416</c:v>
                </c:pt>
                <c:pt idx="7948">
                  <c:v>253.65541084178057</c:v>
                </c:pt>
                <c:pt idx="7949">
                  <c:v>253.66180965978313</c:v>
                </c:pt>
                <c:pt idx="7950">
                  <c:v>253.66827315351199</c:v>
                </c:pt>
                <c:pt idx="7951">
                  <c:v>253.67480216707975</c:v>
                </c:pt>
                <c:pt idx="7952">
                  <c:v>253.681384950379</c:v>
                </c:pt>
                <c:pt idx="7953">
                  <c:v>253.68801096533491</c:v>
                </c:pt>
                <c:pt idx="7954">
                  <c:v>253.69467987164379</c:v>
                </c:pt>
                <c:pt idx="7955">
                  <c:v>253.70139132879888</c:v>
                </c:pt>
                <c:pt idx="7956">
                  <c:v>253.7081449906874</c:v>
                </c:pt>
                <c:pt idx="7957">
                  <c:v>253.7149405056183</c:v>
                </c:pt>
                <c:pt idx="7958">
                  <c:v>253.72177752170307</c:v>
                </c:pt>
                <c:pt idx="7959">
                  <c:v>253.72865568415685</c:v>
                </c:pt>
                <c:pt idx="7960">
                  <c:v>253.7355746352988</c:v>
                </c:pt>
                <c:pt idx="7961">
                  <c:v>253.74254066565604</c:v>
                </c:pt>
                <c:pt idx="7962">
                  <c:v>253.74954949670436</c:v>
                </c:pt>
                <c:pt idx="7963">
                  <c:v>253.75660294954545</c:v>
                </c:pt>
                <c:pt idx="7964">
                  <c:v>253.76370997323153</c:v>
                </c:pt>
                <c:pt idx="7965">
                  <c:v>253.77086680214666</c:v>
                </c:pt>
                <c:pt idx="7966">
                  <c:v>253.77807298371795</c:v>
                </c:pt>
                <c:pt idx="7967">
                  <c:v>253.78532806382515</c:v>
                </c:pt>
                <c:pt idx="7968">
                  <c:v>253.7926315812087</c:v>
                </c:pt>
                <c:pt idx="7969">
                  <c:v>253.79998306848387</c:v>
                </c:pt>
                <c:pt idx="7970">
                  <c:v>253.80738205639568</c:v>
                </c:pt>
                <c:pt idx="7971">
                  <c:v>253.81482807151866</c:v>
                </c:pt>
                <c:pt idx="7972">
                  <c:v>253.8223206362569</c:v>
                </c:pt>
                <c:pt idx="7973">
                  <c:v>253.82985927110576</c:v>
                </c:pt>
                <c:pt idx="7974">
                  <c:v>253.83744349043334</c:v>
                </c:pt>
                <c:pt idx="7975">
                  <c:v>253.84506476451912</c:v>
                </c:pt>
                <c:pt idx="7976">
                  <c:v>253.85272800392735</c:v>
                </c:pt>
                <c:pt idx="7977">
                  <c:v>253.86043486913258</c:v>
                </c:pt>
                <c:pt idx="7978">
                  <c:v>253.86818539248711</c:v>
                </c:pt>
                <c:pt idx="7979">
                  <c:v>253.87597906568652</c:v>
                </c:pt>
                <c:pt idx="7980">
                  <c:v>253.88381537850046</c:v>
                </c:pt>
                <c:pt idx="7981">
                  <c:v>253.8916943448726</c:v>
                </c:pt>
                <c:pt idx="7982">
                  <c:v>253.89961754847621</c:v>
                </c:pt>
                <c:pt idx="7983">
                  <c:v>253.90758968458459</c:v>
                </c:pt>
                <c:pt idx="7984">
                  <c:v>253.91560911108883</c:v>
                </c:pt>
                <c:pt idx="7985">
                  <c:v>253.92368097839235</c:v>
                </c:pt>
                <c:pt idx="7986">
                  <c:v>253.93180776142162</c:v>
                </c:pt>
                <c:pt idx="7987">
                  <c:v>253.93997789278416</c:v>
                </c:pt>
                <c:pt idx="7988">
                  <c:v>253.94819026661733</c:v>
                </c:pt>
                <c:pt idx="7989">
                  <c:v>253.95643450551165</c:v>
                </c:pt>
                <c:pt idx="7990">
                  <c:v>253.96470651159439</c:v>
                </c:pt>
                <c:pt idx="7991">
                  <c:v>253.97300939469528</c:v>
                </c:pt>
                <c:pt idx="7992">
                  <c:v>253.98133753881845</c:v>
                </c:pt>
                <c:pt idx="7993">
                  <c:v>253.98968283876886</c:v>
                </c:pt>
                <c:pt idx="7994">
                  <c:v>253.9980651941284</c:v>
                </c:pt>
                <c:pt idx="7995">
                  <c:v>254.00650222172231</c:v>
                </c:pt>
                <c:pt idx="7996">
                  <c:v>254.01499314955856</c:v>
                </c:pt>
                <c:pt idx="7997">
                  <c:v>254.02353720094865</c:v>
                </c:pt>
                <c:pt idx="7998">
                  <c:v>254.03213358935389</c:v>
                </c:pt>
                <c:pt idx="7999">
                  <c:v>254.04078126710311</c:v>
                </c:pt>
                <c:pt idx="8000">
                  <c:v>254.0494769482774</c:v>
                </c:pt>
                <c:pt idx="8001">
                  <c:v>254.05821762318945</c:v>
                </c:pt>
                <c:pt idx="8002">
                  <c:v>254.06701290540636</c:v>
                </c:pt>
                <c:pt idx="8003">
                  <c:v>254.07584985137595</c:v>
                </c:pt>
                <c:pt idx="8004">
                  <c:v>254.08471052675193</c:v>
                </c:pt>
                <c:pt idx="8005">
                  <c:v>254.09357894634849</c:v>
                </c:pt>
                <c:pt idx="8006">
                  <c:v>254.10244555638462</c:v>
                </c:pt>
                <c:pt idx="8007">
                  <c:v>254.11130991429951</c:v>
                </c:pt>
                <c:pt idx="8008">
                  <c:v>254.12017544847492</c:v>
                </c:pt>
                <c:pt idx="8009">
                  <c:v>254.12904227103661</c:v>
                </c:pt>
                <c:pt idx="8010">
                  <c:v>254.13791589256303</c:v>
                </c:pt>
                <c:pt idx="8011">
                  <c:v>254.1468050859861</c:v>
                </c:pt>
                <c:pt idx="8012">
                  <c:v>254.15571168889443</c:v>
                </c:pt>
                <c:pt idx="8013">
                  <c:v>254.16463690927549</c:v>
                </c:pt>
                <c:pt idx="8014">
                  <c:v>254.17358487661511</c:v>
                </c:pt>
                <c:pt idx="8015">
                  <c:v>254.18255493252985</c:v>
                </c:pt>
                <c:pt idx="8016">
                  <c:v>254.1915464164673</c:v>
                </c:pt>
                <c:pt idx="8017">
                  <c:v>254.20055866370447</c:v>
                </c:pt>
                <c:pt idx="8018">
                  <c:v>254.20959100534793</c:v>
                </c:pt>
                <c:pt idx="8019">
                  <c:v>254.2186323380389</c:v>
                </c:pt>
                <c:pt idx="8020">
                  <c:v>254.22767461165549</c:v>
                </c:pt>
                <c:pt idx="8021">
                  <c:v>254.23672380059202</c:v>
                </c:pt>
                <c:pt idx="8022">
                  <c:v>254.24578050540759</c:v>
                </c:pt>
                <c:pt idx="8023">
                  <c:v>254.2548355069311</c:v>
                </c:pt>
                <c:pt idx="8024">
                  <c:v>254.26388438107216</c:v>
                </c:pt>
                <c:pt idx="8025">
                  <c:v>254.27293011727633</c:v>
                </c:pt>
                <c:pt idx="8026">
                  <c:v>254.28197069071697</c:v>
                </c:pt>
                <c:pt idx="8027">
                  <c:v>254.29100466011081</c:v>
                </c:pt>
                <c:pt idx="8028">
                  <c:v>254.3000281510142</c:v>
                </c:pt>
                <c:pt idx="8029">
                  <c:v>254.30903190270266</c:v>
                </c:pt>
                <c:pt idx="8030">
                  <c:v>254.31801123235201</c:v>
                </c:pt>
                <c:pt idx="8031">
                  <c:v>254.3269624199848</c:v>
                </c:pt>
                <c:pt idx="8032">
                  <c:v>254.3358914510336</c:v>
                </c:pt>
                <c:pt idx="8033">
                  <c:v>254.34479634157526</c:v>
                </c:pt>
                <c:pt idx="8034">
                  <c:v>254.3536794872179</c:v>
                </c:pt>
                <c:pt idx="8035">
                  <c:v>254.36254799433473</c:v>
                </c:pt>
                <c:pt idx="8036">
                  <c:v>254.37139720658146</c:v>
                </c:pt>
                <c:pt idx="8037">
                  <c:v>254.3802229777929</c:v>
                </c:pt>
                <c:pt idx="8038">
                  <c:v>254.38902506994054</c:v>
                </c:pt>
                <c:pt idx="8039">
                  <c:v>254.39780557704185</c:v>
                </c:pt>
                <c:pt idx="8040">
                  <c:v>254.40658747019137</c:v>
                </c:pt>
                <c:pt idx="8041">
                  <c:v>254.41539096940895</c:v>
                </c:pt>
                <c:pt idx="8042">
                  <c:v>254.42421516784404</c:v>
                </c:pt>
                <c:pt idx="8043">
                  <c:v>254.43305519356767</c:v>
                </c:pt>
                <c:pt idx="8044">
                  <c:v>254.44187081051103</c:v>
                </c:pt>
                <c:pt idx="8045">
                  <c:v>254.45062647653006</c:v>
                </c:pt>
                <c:pt idx="8046">
                  <c:v>254.45932243494696</c:v>
                </c:pt>
                <c:pt idx="8047">
                  <c:v>254.4679589286595</c:v>
                </c:pt>
                <c:pt idx="8048">
                  <c:v>254.47653620428605</c:v>
                </c:pt>
                <c:pt idx="8049">
                  <c:v>254.4850563547443</c:v>
                </c:pt>
                <c:pt idx="8050">
                  <c:v>254.49353798464307</c:v>
                </c:pt>
                <c:pt idx="8051">
                  <c:v>254.50199749705166</c:v>
                </c:pt>
                <c:pt idx="8052">
                  <c:v>254.51043458012288</c:v>
                </c:pt>
                <c:pt idx="8053">
                  <c:v>254.51884892096166</c:v>
                </c:pt>
                <c:pt idx="8054">
                  <c:v>254.52724020161116</c:v>
                </c:pt>
                <c:pt idx="8055">
                  <c:v>254.53560888836608</c:v>
                </c:pt>
                <c:pt idx="8056">
                  <c:v>254.54396245365672</c:v>
                </c:pt>
                <c:pt idx="8057">
                  <c:v>254.55230742500322</c:v>
                </c:pt>
                <c:pt idx="8058">
                  <c:v>254.56064323266017</c:v>
                </c:pt>
                <c:pt idx="8059">
                  <c:v>254.56896930818033</c:v>
                </c:pt>
                <c:pt idx="8060">
                  <c:v>254.5772850801921</c:v>
                </c:pt>
                <c:pt idx="8061">
                  <c:v>254.58558750402284</c:v>
                </c:pt>
                <c:pt idx="8062">
                  <c:v>254.59385150897697</c:v>
                </c:pt>
                <c:pt idx="8063">
                  <c:v>254.60205517475174</c:v>
                </c:pt>
                <c:pt idx="8064">
                  <c:v>254.6102003412721</c:v>
                </c:pt>
                <c:pt idx="8065">
                  <c:v>254.61828846738425</c:v>
                </c:pt>
                <c:pt idx="8066">
                  <c:v>254.62631790014987</c:v>
                </c:pt>
                <c:pt idx="8067">
                  <c:v>254.63428720982256</c:v>
                </c:pt>
                <c:pt idx="8068">
                  <c:v>254.64219664731087</c:v>
                </c:pt>
                <c:pt idx="8069">
                  <c:v>254.65004537515415</c:v>
                </c:pt>
                <c:pt idx="8070">
                  <c:v>254.65782284201538</c:v>
                </c:pt>
                <c:pt idx="8071">
                  <c:v>254.66552304892636</c:v>
                </c:pt>
                <c:pt idx="8072">
                  <c:v>254.67317865062401</c:v>
                </c:pt>
                <c:pt idx="8073">
                  <c:v>254.68081836508435</c:v>
                </c:pt>
                <c:pt idx="8074">
                  <c:v>254.68844169594553</c:v>
                </c:pt>
                <c:pt idx="8075">
                  <c:v>254.69604709482354</c:v>
                </c:pt>
                <c:pt idx="8076">
                  <c:v>254.70362362980134</c:v>
                </c:pt>
                <c:pt idx="8077">
                  <c:v>254.71115902848283</c:v>
                </c:pt>
                <c:pt idx="8078">
                  <c:v>254.71862706647639</c:v>
                </c:pt>
                <c:pt idx="8079">
                  <c:v>254.72600475377089</c:v>
                </c:pt>
                <c:pt idx="8080">
                  <c:v>254.73329291283997</c:v>
                </c:pt>
                <c:pt idx="8081">
                  <c:v>254.74049514617556</c:v>
                </c:pt>
                <c:pt idx="8082">
                  <c:v>254.7476399206702</c:v>
                </c:pt>
                <c:pt idx="8083">
                  <c:v>254.7547522697279</c:v>
                </c:pt>
                <c:pt idx="8084">
                  <c:v>254.76183199032468</c:v>
                </c:pt>
                <c:pt idx="8085">
                  <c:v>254.76887888208807</c:v>
                </c:pt>
                <c:pt idx="8086">
                  <c:v>254.77589274130776</c:v>
                </c:pt>
                <c:pt idx="8087">
                  <c:v>254.78287583738137</c:v>
                </c:pt>
                <c:pt idx="8088">
                  <c:v>254.78985250005903</c:v>
                </c:pt>
                <c:pt idx="8089">
                  <c:v>254.79684133300537</c:v>
                </c:pt>
                <c:pt idx="8090">
                  <c:v>254.80381488655379</c:v>
                </c:pt>
                <c:pt idx="8091">
                  <c:v>254.81074901872319</c:v>
                </c:pt>
                <c:pt idx="8092">
                  <c:v>254.81764360482711</c:v>
                </c:pt>
                <c:pt idx="8093">
                  <c:v>254.82447708246897</c:v>
                </c:pt>
                <c:pt idx="8094">
                  <c:v>254.83122100408622</c:v>
                </c:pt>
                <c:pt idx="8095">
                  <c:v>254.83786945970871</c:v>
                </c:pt>
                <c:pt idx="8096">
                  <c:v>254.84442806342327</c:v>
                </c:pt>
                <c:pt idx="8097">
                  <c:v>254.85090397558056</c:v>
                </c:pt>
                <c:pt idx="8098">
                  <c:v>254.85729797842413</c:v>
                </c:pt>
                <c:pt idx="8099">
                  <c:v>254.86361009534804</c:v>
                </c:pt>
                <c:pt idx="8100">
                  <c:v>254.86984260837977</c:v>
                </c:pt>
                <c:pt idx="8101">
                  <c:v>254.87599567867676</c:v>
                </c:pt>
                <c:pt idx="8102">
                  <c:v>254.88207964266874</c:v>
                </c:pt>
                <c:pt idx="8103">
                  <c:v>254.88810603664359</c:v>
                </c:pt>
                <c:pt idx="8104">
                  <c:v>254.89410717295505</c:v>
                </c:pt>
                <c:pt idx="8105">
                  <c:v>254.90011362256314</c:v>
                </c:pt>
                <c:pt idx="8106">
                  <c:v>254.90612442354643</c:v>
                </c:pt>
                <c:pt idx="8107">
                  <c:v>254.91213747014302</c:v>
                </c:pt>
                <c:pt idx="8108">
                  <c:v>254.9181405100137</c:v>
                </c:pt>
                <c:pt idx="8109">
                  <c:v>254.92411964676572</c:v>
                </c:pt>
                <c:pt idx="8110">
                  <c:v>254.93004382421839</c:v>
                </c:pt>
                <c:pt idx="8111">
                  <c:v>254.93588592839708</c:v>
                </c:pt>
                <c:pt idx="8112">
                  <c:v>254.94164681322204</c:v>
                </c:pt>
                <c:pt idx="8113">
                  <c:v>254.94732841533542</c:v>
                </c:pt>
                <c:pt idx="8114">
                  <c:v>254.95294236973513</c:v>
                </c:pt>
                <c:pt idx="8115">
                  <c:v>254.95850025893603</c:v>
                </c:pt>
                <c:pt idx="8116">
                  <c:v>254.96401573250344</c:v>
                </c:pt>
                <c:pt idx="8117">
                  <c:v>254.96950071953202</c:v>
                </c:pt>
                <c:pt idx="8118">
                  <c:v>254.97495498079286</c:v>
                </c:pt>
                <c:pt idx="8119">
                  <c:v>254.98037814751575</c:v>
                </c:pt>
                <c:pt idx="8120">
                  <c:v>254.98576868948078</c:v>
                </c:pt>
                <c:pt idx="8121">
                  <c:v>254.9911252440815</c:v>
                </c:pt>
                <c:pt idx="8122">
                  <c:v>254.99644763038424</c:v>
                </c:pt>
                <c:pt idx="8123">
                  <c:v>255.00173566856245</c:v>
                </c:pt>
                <c:pt idx="8124">
                  <c:v>255.00698917728846</c:v>
                </c:pt>
                <c:pt idx="8125">
                  <c:v>255.01220847074768</c:v>
                </c:pt>
                <c:pt idx="8126">
                  <c:v>255.01738842815504</c:v>
                </c:pt>
                <c:pt idx="8127">
                  <c:v>255.02252323499332</c:v>
                </c:pt>
                <c:pt idx="8128">
                  <c:v>255.02760932755442</c:v>
                </c:pt>
                <c:pt idx="8129">
                  <c:v>255.03264362360463</c:v>
                </c:pt>
                <c:pt idx="8130">
                  <c:v>255.03762636482188</c:v>
                </c:pt>
                <c:pt idx="8131">
                  <c:v>255.04255802589995</c:v>
                </c:pt>
                <c:pt idx="8132">
                  <c:v>255.04744001390904</c:v>
                </c:pt>
                <c:pt idx="8133">
                  <c:v>255.05227369642608</c:v>
                </c:pt>
                <c:pt idx="8134">
                  <c:v>255.05706154932946</c:v>
                </c:pt>
                <c:pt idx="8135">
                  <c:v>255.06180505654609</c:v>
                </c:pt>
                <c:pt idx="8136">
                  <c:v>255.06650090079486</c:v>
                </c:pt>
                <c:pt idx="8137">
                  <c:v>255.07114655759793</c:v>
                </c:pt>
                <c:pt idx="8138">
                  <c:v>255.07574226575048</c:v>
                </c:pt>
                <c:pt idx="8139">
                  <c:v>255.08028848460509</c:v>
                </c:pt>
                <c:pt idx="8140">
                  <c:v>255.08478763022214</c:v>
                </c:pt>
                <c:pt idx="8141">
                  <c:v>255.08924225472563</c:v>
                </c:pt>
                <c:pt idx="8142">
                  <c:v>255.09365460887426</c:v>
                </c:pt>
                <c:pt idx="8143">
                  <c:v>255.09802643785315</c:v>
                </c:pt>
                <c:pt idx="8144">
                  <c:v>255.10235774194325</c:v>
                </c:pt>
                <c:pt idx="8145">
                  <c:v>255.1066478979715</c:v>
                </c:pt>
                <c:pt idx="8146">
                  <c:v>255.11089072926964</c:v>
                </c:pt>
                <c:pt idx="8147">
                  <c:v>255.11508172645307</c:v>
                </c:pt>
                <c:pt idx="8148">
                  <c:v>255.1192252708226</c:v>
                </c:pt>
                <c:pt idx="8149">
                  <c:v>255.12332478441792</c:v>
                </c:pt>
                <c:pt idx="8150">
                  <c:v>255.12738038529915</c:v>
                </c:pt>
                <c:pt idx="8151">
                  <c:v>255.13139061862307</c:v>
                </c:pt>
                <c:pt idx="8152">
                  <c:v>255.1353498075822</c:v>
                </c:pt>
                <c:pt idx="8153">
                  <c:v>255.13925405160222</c:v>
                </c:pt>
                <c:pt idx="8154">
                  <c:v>255.1431038177613</c:v>
                </c:pt>
                <c:pt idx="8155">
                  <c:v>255.14689957025922</c:v>
                </c:pt>
                <c:pt idx="8156">
                  <c:v>255.15064177237673</c:v>
                </c:pt>
                <c:pt idx="8157">
                  <c:v>255.15433440258164</c:v>
                </c:pt>
                <c:pt idx="8158">
                  <c:v>255.15799520832229</c:v>
                </c:pt>
                <c:pt idx="8159">
                  <c:v>255.16163776329597</c:v>
                </c:pt>
                <c:pt idx="8160">
                  <c:v>255.16526143130571</c:v>
                </c:pt>
                <c:pt idx="8161">
                  <c:v>255.16886326664621</c:v>
                </c:pt>
                <c:pt idx="8162">
                  <c:v>255.17243130414201</c:v>
                </c:pt>
                <c:pt idx="8163">
                  <c:v>255.17595616660711</c:v>
                </c:pt>
                <c:pt idx="8164">
                  <c:v>255.17943626294456</c:v>
                </c:pt>
                <c:pt idx="8165">
                  <c:v>255.18287024979799</c:v>
                </c:pt>
                <c:pt idx="8166">
                  <c:v>255.18625836050529</c:v>
                </c:pt>
                <c:pt idx="8167">
                  <c:v>255.18959999777769</c:v>
                </c:pt>
                <c:pt idx="8168">
                  <c:v>255.19289133107037</c:v>
                </c:pt>
                <c:pt idx="8169">
                  <c:v>255.19612953097226</c:v>
                </c:pt>
                <c:pt idx="8170">
                  <c:v>255.19931511627814</c:v>
                </c:pt>
                <c:pt idx="8171">
                  <c:v>255.20244970962207</c:v>
                </c:pt>
                <c:pt idx="8172">
                  <c:v>255.20553924712243</c:v>
                </c:pt>
                <c:pt idx="8173">
                  <c:v>255.20858831832754</c:v>
                </c:pt>
                <c:pt idx="8174">
                  <c:v>255.21159703710521</c:v>
                </c:pt>
                <c:pt idx="8175">
                  <c:v>255.21456551792909</c:v>
                </c:pt>
                <c:pt idx="8176">
                  <c:v>255.21749387369539</c:v>
                </c:pt>
                <c:pt idx="8177">
                  <c:v>255.22038221660517</c:v>
                </c:pt>
                <c:pt idx="8178">
                  <c:v>255.22323066080835</c:v>
                </c:pt>
                <c:pt idx="8179">
                  <c:v>255.22603932081688</c:v>
                </c:pt>
                <c:pt idx="8180">
                  <c:v>255.22880830986423</c:v>
                </c:pt>
                <c:pt idx="8181">
                  <c:v>255.23153774039616</c:v>
                </c:pt>
                <c:pt idx="8182">
                  <c:v>255.23422772460961</c:v>
                </c:pt>
                <c:pt idx="8183">
                  <c:v>255.23687905224074</c:v>
                </c:pt>
                <c:pt idx="8184">
                  <c:v>255.23949514342263</c:v>
                </c:pt>
                <c:pt idx="8185">
                  <c:v>255.24207857154181</c:v>
                </c:pt>
                <c:pt idx="8186">
                  <c:v>255.24462916723633</c:v>
                </c:pt>
                <c:pt idx="8187">
                  <c:v>255.24714561168565</c:v>
                </c:pt>
                <c:pt idx="8188">
                  <c:v>255.24962338079254</c:v>
                </c:pt>
                <c:pt idx="8189">
                  <c:v>255.25205933022409</c:v>
                </c:pt>
                <c:pt idx="8190">
                  <c:v>255.25445368580881</c:v>
                </c:pt>
                <c:pt idx="8191">
                  <c:v>255.25680667298855</c:v>
                </c:pt>
                <c:pt idx="8192">
                  <c:v>255.25911851681269</c:v>
                </c:pt>
                <c:pt idx="8193">
                  <c:v>255.26138885895764</c:v>
                </c:pt>
                <c:pt idx="8194">
                  <c:v>255.26361279324263</c:v>
                </c:pt>
                <c:pt idx="8195">
                  <c:v>255.26578631012268</c:v>
                </c:pt>
                <c:pt idx="8196">
                  <c:v>255.26791012943877</c:v>
                </c:pt>
                <c:pt idx="8197">
                  <c:v>255.26998616641743</c:v>
                </c:pt>
                <c:pt idx="8198">
                  <c:v>255.2720209737295</c:v>
                </c:pt>
                <c:pt idx="8199">
                  <c:v>255.27401959522879</c:v>
                </c:pt>
                <c:pt idx="8200">
                  <c:v>255.27598265534255</c:v>
                </c:pt>
                <c:pt idx="8201">
                  <c:v>255.27791069133056</c:v>
                </c:pt>
                <c:pt idx="8202">
                  <c:v>255.2798037575055</c:v>
                </c:pt>
                <c:pt idx="8203">
                  <c:v>255.28166234973185</c:v>
                </c:pt>
                <c:pt idx="8204">
                  <c:v>255.2834903558051</c:v>
                </c:pt>
                <c:pt idx="8205">
                  <c:v>255.2852909479368</c:v>
                </c:pt>
                <c:pt idx="8206">
                  <c:v>255.28706374396432</c:v>
                </c:pt>
                <c:pt idx="8207">
                  <c:v>255.28880735934413</c:v>
                </c:pt>
                <c:pt idx="8208">
                  <c:v>255.29051656748317</c:v>
                </c:pt>
                <c:pt idx="8209">
                  <c:v>255.29218733060918</c:v>
                </c:pt>
                <c:pt idx="8210">
                  <c:v>255.29381816934384</c:v>
                </c:pt>
                <c:pt idx="8211">
                  <c:v>255.29540791701365</c:v>
                </c:pt>
                <c:pt idx="8212">
                  <c:v>255.2969570090915</c:v>
                </c:pt>
                <c:pt idx="8213">
                  <c:v>255.29846627869151</c:v>
                </c:pt>
                <c:pt idx="8214">
                  <c:v>255.29993808779841</c:v>
                </c:pt>
                <c:pt idx="8215">
                  <c:v>255.30137423553731</c:v>
                </c:pt>
                <c:pt idx="8216">
                  <c:v>255.30277488285344</c:v>
                </c:pt>
                <c:pt idx="8217">
                  <c:v>255.30413997218838</c:v>
                </c:pt>
                <c:pt idx="8218">
                  <c:v>255.30546861347003</c:v>
                </c:pt>
                <c:pt idx="8219">
                  <c:v>255.30676023086906</c:v>
                </c:pt>
                <c:pt idx="8220">
                  <c:v>255.30801514421688</c:v>
                </c:pt>
                <c:pt idx="8221">
                  <c:v>255.30923373834045</c:v>
                </c:pt>
                <c:pt idx="8222">
                  <c:v>255.31041696551031</c:v>
                </c:pt>
                <c:pt idx="8223">
                  <c:v>255.31156620566662</c:v>
                </c:pt>
                <c:pt idx="8224">
                  <c:v>255.31268434674129</c:v>
                </c:pt>
                <c:pt idx="8225">
                  <c:v>255.31377343059211</c:v>
                </c:pt>
                <c:pt idx="8226">
                  <c:v>255.31483319288068</c:v>
                </c:pt>
                <c:pt idx="8227">
                  <c:v>255.31586309265751</c:v>
                </c:pt>
                <c:pt idx="8228">
                  <c:v>255.31686208875414</c:v>
                </c:pt>
                <c:pt idx="8229">
                  <c:v>255.31782950444477</c:v>
                </c:pt>
                <c:pt idx="8230">
                  <c:v>255.31876523315171</c:v>
                </c:pt>
                <c:pt idx="8231">
                  <c:v>255.31966916821014</c:v>
                </c:pt>
                <c:pt idx="8232">
                  <c:v>255.32054120280742</c:v>
                </c:pt>
                <c:pt idx="8233">
                  <c:v>255.32138131897341</c:v>
                </c:pt>
                <c:pt idx="8234">
                  <c:v>255.32218939914651</c:v>
                </c:pt>
                <c:pt idx="8235">
                  <c:v>255.32296524362528</c:v>
                </c:pt>
                <c:pt idx="8236">
                  <c:v>255.32370874489658</c:v>
                </c:pt>
                <c:pt idx="8237">
                  <c:v>255.32441945870286</c:v>
                </c:pt>
                <c:pt idx="8238">
                  <c:v>255.32509572326867</c:v>
                </c:pt>
                <c:pt idx="8239">
                  <c:v>255.32573631688459</c:v>
                </c:pt>
                <c:pt idx="8240">
                  <c:v>255.32633987930706</c:v>
                </c:pt>
                <c:pt idx="8241">
                  <c:v>255.32690581418763</c:v>
                </c:pt>
                <c:pt idx="8242">
                  <c:v>255.32743603076634</c:v>
                </c:pt>
                <c:pt idx="8243">
                  <c:v>255.32793225580684</c:v>
                </c:pt>
                <c:pt idx="8244">
                  <c:v>255.32839739769443</c:v>
                </c:pt>
                <c:pt idx="8245">
                  <c:v>255.32883348481738</c:v>
                </c:pt>
                <c:pt idx="8246">
                  <c:v>255.32924010076152</c:v>
                </c:pt>
                <c:pt idx="8247">
                  <c:v>255.32961674764314</c:v>
                </c:pt>
                <c:pt idx="8248">
                  <c:v>255.32996266335152</c:v>
                </c:pt>
                <c:pt idx="8249">
                  <c:v>255.33027720899435</c:v>
                </c:pt>
                <c:pt idx="8250">
                  <c:v>255.33055946896337</c:v>
                </c:pt>
                <c:pt idx="8251">
                  <c:v>255.33080891764362</c:v>
                </c:pt>
                <c:pt idx="8252">
                  <c:v>255.33102576969117</c:v>
                </c:pt>
                <c:pt idx="8253">
                  <c:v>255.33121032688098</c:v>
                </c:pt>
                <c:pt idx="8254">
                  <c:v>255.3313630062103</c:v>
                </c:pt>
                <c:pt idx="8255">
                  <c:v>255.33148421098394</c:v>
                </c:pt>
                <c:pt idx="8256">
                  <c:v>255.33157428026848</c:v>
                </c:pt>
                <c:pt idx="8257">
                  <c:v>255.33163374290532</c:v>
                </c:pt>
                <c:pt idx="8258">
                  <c:v>255.33166319194015</c:v>
                </c:pt>
                <c:pt idx="8259">
                  <c:v>255.3316625564191</c:v>
                </c:pt>
                <c:pt idx="8260">
                  <c:v>255.33163142598545</c:v>
                </c:pt>
                <c:pt idx="8261">
                  <c:v>255.33156945902206</c:v>
                </c:pt>
                <c:pt idx="8262">
                  <c:v>255.33147662302497</c:v>
                </c:pt>
                <c:pt idx="8263">
                  <c:v>255.33135309644143</c:v>
                </c:pt>
                <c:pt idx="8264">
                  <c:v>255.3311989723648</c:v>
                </c:pt>
                <c:pt idx="8265">
                  <c:v>255.33101433808844</c:v>
                </c:pt>
                <c:pt idx="8266">
                  <c:v>255.33079921919813</c:v>
                </c:pt>
                <c:pt idx="8267">
                  <c:v>255.33055361423683</c:v>
                </c:pt>
                <c:pt idx="8268">
                  <c:v>255.33027756444702</c:v>
                </c:pt>
                <c:pt idx="8269">
                  <c:v>255.32997111097663</c:v>
                </c:pt>
                <c:pt idx="8270">
                  <c:v>255.32963429500947</c:v>
                </c:pt>
                <c:pt idx="8271">
                  <c:v>255.32926666709443</c:v>
                </c:pt>
                <c:pt idx="8272">
                  <c:v>255.32886654677114</c:v>
                </c:pt>
                <c:pt idx="8273">
                  <c:v>255.32843234571484</c:v>
                </c:pt>
                <c:pt idx="8274">
                  <c:v>255.32796338626781</c:v>
                </c:pt>
                <c:pt idx="8275">
                  <c:v>255.32746123736916</c:v>
                </c:pt>
                <c:pt idx="8276">
                  <c:v>255.32692923012505</c:v>
                </c:pt>
                <c:pt idx="8277">
                  <c:v>255.32636997258572</c:v>
                </c:pt>
                <c:pt idx="8278">
                  <c:v>255.32578263513415</c:v>
                </c:pt>
                <c:pt idx="8279">
                  <c:v>255.32516470631447</c:v>
                </c:pt>
                <c:pt idx="8280">
                  <c:v>255.32451581882819</c:v>
                </c:pt>
                <c:pt idx="8281">
                  <c:v>255.32383794009502</c:v>
                </c:pt>
                <c:pt idx="8282">
                  <c:v>255.32313131799657</c:v>
                </c:pt>
                <c:pt idx="8283">
                  <c:v>255.32239619954399</c:v>
                </c:pt>
                <c:pt idx="8284">
                  <c:v>255.32163283125962</c:v>
                </c:pt>
                <c:pt idx="8285">
                  <c:v>255.32084145921806</c:v>
                </c:pt>
                <c:pt idx="8286">
                  <c:v>255.32002232863175</c:v>
                </c:pt>
                <c:pt idx="8287">
                  <c:v>255.31917605743669</c:v>
                </c:pt>
                <c:pt idx="8288">
                  <c:v>255.31830678818395</c:v>
                </c:pt>
                <c:pt idx="8289">
                  <c:v>255.31741877198647</c:v>
                </c:pt>
                <c:pt idx="8290">
                  <c:v>255.31651300510833</c:v>
                </c:pt>
                <c:pt idx="8291">
                  <c:v>255.31559047240179</c:v>
                </c:pt>
                <c:pt idx="8292">
                  <c:v>255.31465214743997</c:v>
                </c:pt>
                <c:pt idx="8293">
                  <c:v>255.31369495679536</c:v>
                </c:pt>
                <c:pt idx="8294">
                  <c:v>255.31271393250378</c:v>
                </c:pt>
                <c:pt idx="8295">
                  <c:v>255.31170777060316</c:v>
                </c:pt>
                <c:pt idx="8296">
                  <c:v>255.31067622420113</c:v>
                </c:pt>
                <c:pt idx="8297">
                  <c:v>255.30962107008841</c:v>
                </c:pt>
                <c:pt idx="8298">
                  <c:v>255.30854588864776</c:v>
                </c:pt>
                <c:pt idx="8299">
                  <c:v>255.30745057949636</c:v>
                </c:pt>
                <c:pt idx="8300">
                  <c:v>255.30682474873899</c:v>
                </c:pt>
                <c:pt idx="8301">
                  <c:v>255.30618519976662</c:v>
                </c:pt>
                <c:pt idx="8302">
                  <c:v>255.3055318070987</c:v>
                </c:pt>
                <c:pt idx="8303">
                  <c:v>255.30486503692865</c:v>
                </c:pt>
                <c:pt idx="8304">
                  <c:v>255.30419283572536</c:v>
                </c:pt>
                <c:pt idx="8305">
                  <c:v>255.30352349179066</c:v>
                </c:pt>
                <c:pt idx="8306">
                  <c:v>255.30285758196342</c:v>
                </c:pt>
                <c:pt idx="8307">
                  <c:v>255.30219568847011</c:v>
                </c:pt>
                <c:pt idx="8308">
                  <c:v>255.3015383989503</c:v>
                </c:pt>
                <c:pt idx="8309">
                  <c:v>255.30088541296803</c:v>
                </c:pt>
                <c:pt idx="8310">
                  <c:v>255.30022821683076</c:v>
                </c:pt>
                <c:pt idx="8311">
                  <c:v>255.29955865150657</c:v>
                </c:pt>
                <c:pt idx="8312">
                  <c:v>255.29887645833099</c:v>
                </c:pt>
                <c:pt idx="8313">
                  <c:v>255.29818137164079</c:v>
                </c:pt>
                <c:pt idx="8314">
                  <c:v>255.2974731185457</c:v>
                </c:pt>
                <c:pt idx="8315">
                  <c:v>255.29675186522701</c:v>
                </c:pt>
                <c:pt idx="8316">
                  <c:v>255.29602187824852</c:v>
                </c:pt>
                <c:pt idx="8317">
                  <c:v>255.29528724472934</c:v>
                </c:pt>
                <c:pt idx="8318">
                  <c:v>255.2945481017864</c:v>
                </c:pt>
                <c:pt idx="8319">
                  <c:v>255.29380458961899</c:v>
                </c:pt>
                <c:pt idx="8320">
                  <c:v>255.29305685085154</c:v>
                </c:pt>
                <c:pt idx="8321">
                  <c:v>255.29230503039813</c:v>
                </c:pt>
                <c:pt idx="8322">
                  <c:v>255.29154927650472</c:v>
                </c:pt>
                <c:pt idx="8323">
                  <c:v>255.29078974085527</c:v>
                </c:pt>
                <c:pt idx="8324">
                  <c:v>255.29002657763544</c:v>
                </c:pt>
                <c:pt idx="8325">
                  <c:v>255.28926015181261</c:v>
                </c:pt>
                <c:pt idx="8326">
                  <c:v>255.28848852207057</c:v>
                </c:pt>
                <c:pt idx="8327">
                  <c:v>255.28770941116852</c:v>
                </c:pt>
                <c:pt idx="8328">
                  <c:v>255.28692279590231</c:v>
                </c:pt>
                <c:pt idx="8329">
                  <c:v>255.28612865291151</c:v>
                </c:pt>
                <c:pt idx="8330">
                  <c:v>255.28532695781877</c:v>
                </c:pt>
                <c:pt idx="8331">
                  <c:v>255.28451779844775</c:v>
                </c:pt>
                <c:pt idx="8332">
                  <c:v>255.28370173083599</c:v>
                </c:pt>
                <c:pt idx="8333">
                  <c:v>255.28287922707196</c:v>
                </c:pt>
                <c:pt idx="8334">
                  <c:v>255.282050311826</c:v>
                </c:pt>
                <c:pt idx="8335">
                  <c:v>255.28121464955396</c:v>
                </c:pt>
                <c:pt idx="8336">
                  <c:v>255.28037041825763</c:v>
                </c:pt>
                <c:pt idx="8337">
                  <c:v>255.27951606243693</c:v>
                </c:pt>
                <c:pt idx="8338">
                  <c:v>255.27865144642857</c:v>
                </c:pt>
                <c:pt idx="8339">
                  <c:v>255.2777764309576</c:v>
                </c:pt>
                <c:pt idx="8340">
                  <c:v>255.27689087301758</c:v>
                </c:pt>
                <c:pt idx="8341">
                  <c:v>255.2759948881193</c:v>
                </c:pt>
                <c:pt idx="8342">
                  <c:v>255.27508966825121</c:v>
                </c:pt>
                <c:pt idx="8343">
                  <c:v>255.2741762081676</c:v>
                </c:pt>
                <c:pt idx="8344">
                  <c:v>255.27325446711711</c:v>
                </c:pt>
                <c:pt idx="8345">
                  <c:v>255.27232440376872</c:v>
                </c:pt>
                <c:pt idx="8346">
                  <c:v>255.27138597511188</c:v>
                </c:pt>
                <c:pt idx="8347">
                  <c:v>255.27043970806187</c:v>
                </c:pt>
                <c:pt idx="8348">
                  <c:v>255.26948848442515</c:v>
                </c:pt>
                <c:pt idx="8349">
                  <c:v>255.26853476495685</c:v>
                </c:pt>
                <c:pt idx="8350">
                  <c:v>255.26757875786674</c:v>
                </c:pt>
                <c:pt idx="8351">
                  <c:v>255.26661916156962</c:v>
                </c:pt>
                <c:pt idx="8352">
                  <c:v>255.26564844924559</c:v>
                </c:pt>
                <c:pt idx="8353">
                  <c:v>255.26466021780277</c:v>
                </c:pt>
                <c:pt idx="8354">
                  <c:v>255.26365402263821</c:v>
                </c:pt>
                <c:pt idx="8355">
                  <c:v>255.26262940418198</c:v>
                </c:pt>
                <c:pt idx="8356">
                  <c:v>255.261585887379</c:v>
                </c:pt>
                <c:pt idx="8357">
                  <c:v>255.26052611777766</c:v>
                </c:pt>
                <c:pt idx="8358">
                  <c:v>255.25946563683124</c:v>
                </c:pt>
                <c:pt idx="8359">
                  <c:v>255.25841767232194</c:v>
                </c:pt>
                <c:pt idx="8360">
                  <c:v>255.25738310613787</c:v>
                </c:pt>
                <c:pt idx="8361">
                  <c:v>255.2563605646738</c:v>
                </c:pt>
                <c:pt idx="8362">
                  <c:v>255.25533934740946</c:v>
                </c:pt>
                <c:pt idx="8363">
                  <c:v>255.25431046053833</c:v>
                </c:pt>
                <c:pt idx="8364">
                  <c:v>255.2532738704947</c:v>
                </c:pt>
                <c:pt idx="8365">
                  <c:v>255.25222954358532</c:v>
                </c:pt>
                <c:pt idx="8366">
                  <c:v>255.25117744421391</c:v>
                </c:pt>
                <c:pt idx="8367">
                  <c:v>255.25011658362109</c:v>
                </c:pt>
                <c:pt idx="8368">
                  <c:v>255.24904206277159</c:v>
                </c:pt>
                <c:pt idx="8369">
                  <c:v>255.2479496823814</c:v>
                </c:pt>
                <c:pt idx="8370">
                  <c:v>255.24683897650047</c:v>
                </c:pt>
                <c:pt idx="8371">
                  <c:v>255.2457108720921</c:v>
                </c:pt>
                <c:pt idx="8372">
                  <c:v>255.24457207814416</c:v>
                </c:pt>
                <c:pt idx="8373">
                  <c:v>255.2434282549425</c:v>
                </c:pt>
                <c:pt idx="8374">
                  <c:v>255.24227951023843</c:v>
                </c:pt>
                <c:pt idx="8375">
                  <c:v>255.24112595502439</c:v>
                </c:pt>
                <c:pt idx="8376">
                  <c:v>255.23996770274823</c:v>
                </c:pt>
                <c:pt idx="8377">
                  <c:v>255.23880487056149</c:v>
                </c:pt>
                <c:pt idx="8378">
                  <c:v>255.23763758120882</c:v>
                </c:pt>
                <c:pt idx="8379">
                  <c:v>255.23646596141634</c:v>
                </c:pt>
                <c:pt idx="8380">
                  <c:v>255.23529014122767</c:v>
                </c:pt>
                <c:pt idx="8381">
                  <c:v>255.23411025481101</c:v>
                </c:pt>
                <c:pt idx="8382">
                  <c:v>255.23292643963322</c:v>
                </c:pt>
                <c:pt idx="8383">
                  <c:v>255.231740035972</c:v>
                </c:pt>
                <c:pt idx="8384">
                  <c:v>255.23055732032034</c:v>
                </c:pt>
                <c:pt idx="8385">
                  <c:v>255.22938369834037</c:v>
                </c:pt>
                <c:pt idx="8386">
                  <c:v>255.22821987564629</c:v>
                </c:pt>
                <c:pt idx="8387">
                  <c:v>255.22706378749623</c:v>
                </c:pt>
                <c:pt idx="8388">
                  <c:v>255.22590189981693</c:v>
                </c:pt>
                <c:pt idx="8389">
                  <c:v>255.22472274443194</c:v>
                </c:pt>
                <c:pt idx="8390">
                  <c:v>255.22352584107702</c:v>
                </c:pt>
                <c:pt idx="8391">
                  <c:v>255.22231069105419</c:v>
                </c:pt>
                <c:pt idx="8392">
                  <c:v>255.22107677402451</c:v>
                </c:pt>
                <c:pt idx="8393">
                  <c:v>255.2198232688757</c:v>
                </c:pt>
                <c:pt idx="8394">
                  <c:v>255.2185481908563</c:v>
                </c:pt>
                <c:pt idx="8395">
                  <c:v>255.21724972945577</c:v>
                </c:pt>
                <c:pt idx="8396">
                  <c:v>255.21592713573304</c:v>
                </c:pt>
                <c:pt idx="8397">
                  <c:v>255.21458287185851</c:v>
                </c:pt>
                <c:pt idx="8398">
                  <c:v>255.21323274446218</c:v>
                </c:pt>
              </c:numCache>
            </c:numRef>
          </c:yVal>
          <c:smooth val="0"/>
          <c:extLst>
            <c:ext xmlns:c16="http://schemas.microsoft.com/office/drawing/2014/chart" uri="{C3380CC4-5D6E-409C-BE32-E72D297353CC}">
              <c16:uniqueId val="{00000000-3C73-4400-AFF0-05D32A460129}"/>
            </c:ext>
          </c:extLst>
        </c:ser>
        <c:ser>
          <c:idx val="1"/>
          <c:order val="1"/>
          <c:tx>
            <c:v>Donnington</c:v>
          </c:tx>
          <c:spPr>
            <a:ln w="19050" cap="rnd">
              <a:solidFill>
                <a:schemeClr val="accent2"/>
              </a:solidFill>
              <a:round/>
            </a:ln>
            <a:effectLst/>
          </c:spPr>
          <c:marker>
            <c:symbol val="none"/>
          </c:marker>
          <c:xVal>
            <c:numRef>
              <c:f>Donnington!$F$3:$F$8115</c:f>
              <c:numCache>
                <c:formatCode>General</c:formatCode>
                <c:ptCount val="8113"/>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pt idx="41">
                  <c:v>0.41</c:v>
                </c:pt>
                <c:pt idx="42">
                  <c:v>0.42</c:v>
                </c:pt>
                <c:pt idx="43">
                  <c:v>0.43</c:v>
                </c:pt>
                <c:pt idx="44">
                  <c:v>0.44</c:v>
                </c:pt>
                <c:pt idx="45">
                  <c:v>0.45</c:v>
                </c:pt>
                <c:pt idx="46">
                  <c:v>0.46</c:v>
                </c:pt>
                <c:pt idx="47">
                  <c:v>0.47</c:v>
                </c:pt>
                <c:pt idx="48">
                  <c:v>0.48</c:v>
                </c:pt>
                <c:pt idx="49">
                  <c:v>0.49</c:v>
                </c:pt>
                <c:pt idx="50">
                  <c:v>0.5</c:v>
                </c:pt>
                <c:pt idx="51">
                  <c:v>0.51</c:v>
                </c:pt>
                <c:pt idx="52">
                  <c:v>0.52</c:v>
                </c:pt>
                <c:pt idx="53">
                  <c:v>0.53</c:v>
                </c:pt>
                <c:pt idx="54">
                  <c:v>0.54</c:v>
                </c:pt>
                <c:pt idx="55">
                  <c:v>0.55000000000000004</c:v>
                </c:pt>
                <c:pt idx="56">
                  <c:v>0.56000000000000005</c:v>
                </c:pt>
                <c:pt idx="57">
                  <c:v>0.56999999999999995</c:v>
                </c:pt>
                <c:pt idx="58">
                  <c:v>0.57999999999999996</c:v>
                </c:pt>
                <c:pt idx="59">
                  <c:v>0.59</c:v>
                </c:pt>
                <c:pt idx="60">
                  <c:v>0.6</c:v>
                </c:pt>
                <c:pt idx="61">
                  <c:v>0.61</c:v>
                </c:pt>
                <c:pt idx="62">
                  <c:v>0.62</c:v>
                </c:pt>
                <c:pt idx="63">
                  <c:v>0.63</c:v>
                </c:pt>
                <c:pt idx="64">
                  <c:v>0.64</c:v>
                </c:pt>
                <c:pt idx="65">
                  <c:v>0.65</c:v>
                </c:pt>
                <c:pt idx="66">
                  <c:v>0.66</c:v>
                </c:pt>
                <c:pt idx="67">
                  <c:v>0.67</c:v>
                </c:pt>
                <c:pt idx="68">
                  <c:v>0.68</c:v>
                </c:pt>
                <c:pt idx="69">
                  <c:v>0.69</c:v>
                </c:pt>
                <c:pt idx="70">
                  <c:v>0.7</c:v>
                </c:pt>
                <c:pt idx="71">
                  <c:v>0.71</c:v>
                </c:pt>
                <c:pt idx="72">
                  <c:v>0.72</c:v>
                </c:pt>
                <c:pt idx="73">
                  <c:v>0.73</c:v>
                </c:pt>
                <c:pt idx="74">
                  <c:v>0.74</c:v>
                </c:pt>
                <c:pt idx="75">
                  <c:v>0.75</c:v>
                </c:pt>
                <c:pt idx="76">
                  <c:v>0.76</c:v>
                </c:pt>
                <c:pt idx="77">
                  <c:v>0.77</c:v>
                </c:pt>
                <c:pt idx="78">
                  <c:v>0.78</c:v>
                </c:pt>
                <c:pt idx="79">
                  <c:v>0.79</c:v>
                </c:pt>
                <c:pt idx="80">
                  <c:v>0.8</c:v>
                </c:pt>
                <c:pt idx="81">
                  <c:v>0.81</c:v>
                </c:pt>
                <c:pt idx="82">
                  <c:v>0.82</c:v>
                </c:pt>
                <c:pt idx="83">
                  <c:v>0.83</c:v>
                </c:pt>
                <c:pt idx="84">
                  <c:v>0.84</c:v>
                </c:pt>
                <c:pt idx="85">
                  <c:v>0.85</c:v>
                </c:pt>
                <c:pt idx="86">
                  <c:v>0.86</c:v>
                </c:pt>
                <c:pt idx="87">
                  <c:v>0.87</c:v>
                </c:pt>
                <c:pt idx="88">
                  <c:v>0.88</c:v>
                </c:pt>
                <c:pt idx="89">
                  <c:v>0.89</c:v>
                </c:pt>
                <c:pt idx="90">
                  <c:v>0.9</c:v>
                </c:pt>
                <c:pt idx="91">
                  <c:v>0.91</c:v>
                </c:pt>
                <c:pt idx="92">
                  <c:v>0.92</c:v>
                </c:pt>
                <c:pt idx="93">
                  <c:v>0.93</c:v>
                </c:pt>
                <c:pt idx="94">
                  <c:v>0.94</c:v>
                </c:pt>
                <c:pt idx="95">
                  <c:v>0.95</c:v>
                </c:pt>
                <c:pt idx="96">
                  <c:v>0.96</c:v>
                </c:pt>
                <c:pt idx="97">
                  <c:v>0.97</c:v>
                </c:pt>
                <c:pt idx="98">
                  <c:v>0.98</c:v>
                </c:pt>
                <c:pt idx="99">
                  <c:v>0.99</c:v>
                </c:pt>
                <c:pt idx="100">
                  <c:v>1</c:v>
                </c:pt>
                <c:pt idx="101">
                  <c:v>1.01</c:v>
                </c:pt>
                <c:pt idx="102">
                  <c:v>1.02</c:v>
                </c:pt>
                <c:pt idx="103">
                  <c:v>1.03</c:v>
                </c:pt>
                <c:pt idx="104">
                  <c:v>1.04</c:v>
                </c:pt>
                <c:pt idx="105">
                  <c:v>1.05</c:v>
                </c:pt>
                <c:pt idx="106">
                  <c:v>1.06</c:v>
                </c:pt>
                <c:pt idx="107">
                  <c:v>1.07</c:v>
                </c:pt>
                <c:pt idx="108">
                  <c:v>1.08</c:v>
                </c:pt>
                <c:pt idx="109">
                  <c:v>1.0900000000000001</c:v>
                </c:pt>
                <c:pt idx="110">
                  <c:v>1.1000000000000001</c:v>
                </c:pt>
                <c:pt idx="111">
                  <c:v>1.1100000000000001</c:v>
                </c:pt>
                <c:pt idx="112">
                  <c:v>1.1200000000000001</c:v>
                </c:pt>
                <c:pt idx="113">
                  <c:v>1.1299999999999999</c:v>
                </c:pt>
                <c:pt idx="114">
                  <c:v>1.1399999999999999</c:v>
                </c:pt>
                <c:pt idx="115">
                  <c:v>1.1499999999999999</c:v>
                </c:pt>
                <c:pt idx="116">
                  <c:v>1.1599999999999999</c:v>
                </c:pt>
                <c:pt idx="117">
                  <c:v>1.17</c:v>
                </c:pt>
                <c:pt idx="118">
                  <c:v>1.18</c:v>
                </c:pt>
                <c:pt idx="119">
                  <c:v>1.19</c:v>
                </c:pt>
                <c:pt idx="120">
                  <c:v>1.2</c:v>
                </c:pt>
                <c:pt idx="121">
                  <c:v>1.21</c:v>
                </c:pt>
                <c:pt idx="122">
                  <c:v>1.22</c:v>
                </c:pt>
                <c:pt idx="123">
                  <c:v>1.23</c:v>
                </c:pt>
                <c:pt idx="124">
                  <c:v>1.24</c:v>
                </c:pt>
                <c:pt idx="125">
                  <c:v>1.25</c:v>
                </c:pt>
                <c:pt idx="126">
                  <c:v>1.26</c:v>
                </c:pt>
                <c:pt idx="127">
                  <c:v>1.27</c:v>
                </c:pt>
                <c:pt idx="128">
                  <c:v>1.28</c:v>
                </c:pt>
                <c:pt idx="129">
                  <c:v>1.29</c:v>
                </c:pt>
                <c:pt idx="130">
                  <c:v>1.3</c:v>
                </c:pt>
                <c:pt idx="131">
                  <c:v>1.31</c:v>
                </c:pt>
                <c:pt idx="132">
                  <c:v>1.32</c:v>
                </c:pt>
                <c:pt idx="133">
                  <c:v>1.33</c:v>
                </c:pt>
                <c:pt idx="134">
                  <c:v>1.34</c:v>
                </c:pt>
                <c:pt idx="135">
                  <c:v>1.35</c:v>
                </c:pt>
                <c:pt idx="136">
                  <c:v>1.36</c:v>
                </c:pt>
                <c:pt idx="137">
                  <c:v>1.37</c:v>
                </c:pt>
                <c:pt idx="138">
                  <c:v>1.38</c:v>
                </c:pt>
                <c:pt idx="139">
                  <c:v>1.39</c:v>
                </c:pt>
                <c:pt idx="140">
                  <c:v>1.4</c:v>
                </c:pt>
                <c:pt idx="141">
                  <c:v>1.41</c:v>
                </c:pt>
                <c:pt idx="142">
                  <c:v>1.42</c:v>
                </c:pt>
                <c:pt idx="143">
                  <c:v>1.43</c:v>
                </c:pt>
                <c:pt idx="144">
                  <c:v>1.44</c:v>
                </c:pt>
                <c:pt idx="145">
                  <c:v>1.45</c:v>
                </c:pt>
                <c:pt idx="146">
                  <c:v>1.46</c:v>
                </c:pt>
                <c:pt idx="147">
                  <c:v>1.47</c:v>
                </c:pt>
                <c:pt idx="148">
                  <c:v>1.48</c:v>
                </c:pt>
                <c:pt idx="149">
                  <c:v>1.49</c:v>
                </c:pt>
                <c:pt idx="150">
                  <c:v>1.5</c:v>
                </c:pt>
                <c:pt idx="151">
                  <c:v>1.51</c:v>
                </c:pt>
                <c:pt idx="152">
                  <c:v>1.52</c:v>
                </c:pt>
                <c:pt idx="153">
                  <c:v>1.53</c:v>
                </c:pt>
                <c:pt idx="154">
                  <c:v>1.54</c:v>
                </c:pt>
                <c:pt idx="155">
                  <c:v>1.55</c:v>
                </c:pt>
                <c:pt idx="156">
                  <c:v>1.56</c:v>
                </c:pt>
                <c:pt idx="157">
                  <c:v>1.57</c:v>
                </c:pt>
                <c:pt idx="158">
                  <c:v>1.58</c:v>
                </c:pt>
                <c:pt idx="159">
                  <c:v>1.59</c:v>
                </c:pt>
                <c:pt idx="160">
                  <c:v>1.6</c:v>
                </c:pt>
                <c:pt idx="161">
                  <c:v>1.61</c:v>
                </c:pt>
                <c:pt idx="162">
                  <c:v>1.62</c:v>
                </c:pt>
                <c:pt idx="163">
                  <c:v>1.63</c:v>
                </c:pt>
                <c:pt idx="164">
                  <c:v>1.64</c:v>
                </c:pt>
                <c:pt idx="165">
                  <c:v>1.65</c:v>
                </c:pt>
                <c:pt idx="166">
                  <c:v>1.66</c:v>
                </c:pt>
                <c:pt idx="167">
                  <c:v>1.67</c:v>
                </c:pt>
                <c:pt idx="168">
                  <c:v>1.68</c:v>
                </c:pt>
                <c:pt idx="169">
                  <c:v>1.69</c:v>
                </c:pt>
                <c:pt idx="170">
                  <c:v>1.7</c:v>
                </c:pt>
                <c:pt idx="171">
                  <c:v>1.71</c:v>
                </c:pt>
                <c:pt idx="172">
                  <c:v>1.72</c:v>
                </c:pt>
                <c:pt idx="173">
                  <c:v>1.73</c:v>
                </c:pt>
                <c:pt idx="174">
                  <c:v>1.74</c:v>
                </c:pt>
                <c:pt idx="175">
                  <c:v>1.75</c:v>
                </c:pt>
                <c:pt idx="176">
                  <c:v>1.76</c:v>
                </c:pt>
                <c:pt idx="177">
                  <c:v>1.77</c:v>
                </c:pt>
                <c:pt idx="178">
                  <c:v>1.78</c:v>
                </c:pt>
                <c:pt idx="179">
                  <c:v>1.79</c:v>
                </c:pt>
                <c:pt idx="180">
                  <c:v>1.8</c:v>
                </c:pt>
                <c:pt idx="181">
                  <c:v>1.81</c:v>
                </c:pt>
                <c:pt idx="182">
                  <c:v>1.82</c:v>
                </c:pt>
                <c:pt idx="183">
                  <c:v>1.83</c:v>
                </c:pt>
                <c:pt idx="184">
                  <c:v>1.84</c:v>
                </c:pt>
                <c:pt idx="185">
                  <c:v>1.85</c:v>
                </c:pt>
                <c:pt idx="186">
                  <c:v>1.86</c:v>
                </c:pt>
                <c:pt idx="187">
                  <c:v>1.87</c:v>
                </c:pt>
                <c:pt idx="188">
                  <c:v>1.88</c:v>
                </c:pt>
                <c:pt idx="189">
                  <c:v>1.89</c:v>
                </c:pt>
                <c:pt idx="190">
                  <c:v>1.9</c:v>
                </c:pt>
                <c:pt idx="191">
                  <c:v>1.91</c:v>
                </c:pt>
                <c:pt idx="192">
                  <c:v>1.92</c:v>
                </c:pt>
                <c:pt idx="193">
                  <c:v>1.93</c:v>
                </c:pt>
                <c:pt idx="194">
                  <c:v>1.94</c:v>
                </c:pt>
                <c:pt idx="195">
                  <c:v>1.95</c:v>
                </c:pt>
                <c:pt idx="196">
                  <c:v>1.96</c:v>
                </c:pt>
                <c:pt idx="197">
                  <c:v>1.97</c:v>
                </c:pt>
                <c:pt idx="198">
                  <c:v>1.98</c:v>
                </c:pt>
                <c:pt idx="199">
                  <c:v>1.99</c:v>
                </c:pt>
                <c:pt idx="200">
                  <c:v>2</c:v>
                </c:pt>
                <c:pt idx="201">
                  <c:v>2.0099999999999998</c:v>
                </c:pt>
                <c:pt idx="202">
                  <c:v>2.02</c:v>
                </c:pt>
                <c:pt idx="203">
                  <c:v>2.0299999999999998</c:v>
                </c:pt>
                <c:pt idx="204">
                  <c:v>2.04</c:v>
                </c:pt>
                <c:pt idx="205">
                  <c:v>2.0499999999999998</c:v>
                </c:pt>
                <c:pt idx="206">
                  <c:v>2.06</c:v>
                </c:pt>
                <c:pt idx="207">
                  <c:v>2.0699999999999998</c:v>
                </c:pt>
                <c:pt idx="208">
                  <c:v>2.08</c:v>
                </c:pt>
                <c:pt idx="209">
                  <c:v>2.09</c:v>
                </c:pt>
                <c:pt idx="210">
                  <c:v>2.1</c:v>
                </c:pt>
                <c:pt idx="211">
                  <c:v>2.11</c:v>
                </c:pt>
                <c:pt idx="212">
                  <c:v>2.12</c:v>
                </c:pt>
                <c:pt idx="213">
                  <c:v>2.13</c:v>
                </c:pt>
                <c:pt idx="214">
                  <c:v>2.14</c:v>
                </c:pt>
                <c:pt idx="215">
                  <c:v>2.15</c:v>
                </c:pt>
                <c:pt idx="216">
                  <c:v>2.16</c:v>
                </c:pt>
                <c:pt idx="217">
                  <c:v>2.17</c:v>
                </c:pt>
                <c:pt idx="218">
                  <c:v>2.1800000000000002</c:v>
                </c:pt>
                <c:pt idx="219">
                  <c:v>2.19</c:v>
                </c:pt>
                <c:pt idx="220">
                  <c:v>2.2000000000000002</c:v>
                </c:pt>
                <c:pt idx="221">
                  <c:v>2.21</c:v>
                </c:pt>
                <c:pt idx="222">
                  <c:v>2.2200000000000002</c:v>
                </c:pt>
                <c:pt idx="223">
                  <c:v>2.23</c:v>
                </c:pt>
                <c:pt idx="224">
                  <c:v>2.2400000000000002</c:v>
                </c:pt>
                <c:pt idx="225">
                  <c:v>2.25</c:v>
                </c:pt>
                <c:pt idx="226">
                  <c:v>2.2599999999999998</c:v>
                </c:pt>
                <c:pt idx="227">
                  <c:v>2.27</c:v>
                </c:pt>
                <c:pt idx="228">
                  <c:v>2.2799999999999998</c:v>
                </c:pt>
                <c:pt idx="229">
                  <c:v>2.29</c:v>
                </c:pt>
                <c:pt idx="230">
                  <c:v>2.2999999999999998</c:v>
                </c:pt>
                <c:pt idx="231">
                  <c:v>2.31</c:v>
                </c:pt>
                <c:pt idx="232">
                  <c:v>2.3199999999999998</c:v>
                </c:pt>
                <c:pt idx="233">
                  <c:v>2.33</c:v>
                </c:pt>
                <c:pt idx="234">
                  <c:v>2.34</c:v>
                </c:pt>
                <c:pt idx="235">
                  <c:v>2.35</c:v>
                </c:pt>
                <c:pt idx="236">
                  <c:v>2.36</c:v>
                </c:pt>
                <c:pt idx="237">
                  <c:v>2.37</c:v>
                </c:pt>
                <c:pt idx="238">
                  <c:v>2.38</c:v>
                </c:pt>
                <c:pt idx="239">
                  <c:v>2.39</c:v>
                </c:pt>
                <c:pt idx="240">
                  <c:v>2.4</c:v>
                </c:pt>
                <c:pt idx="241">
                  <c:v>2.41</c:v>
                </c:pt>
                <c:pt idx="242">
                  <c:v>2.42</c:v>
                </c:pt>
                <c:pt idx="243">
                  <c:v>2.4300000000000002</c:v>
                </c:pt>
                <c:pt idx="244">
                  <c:v>2.44</c:v>
                </c:pt>
                <c:pt idx="245">
                  <c:v>2.4500000000000002</c:v>
                </c:pt>
                <c:pt idx="246">
                  <c:v>2.46</c:v>
                </c:pt>
                <c:pt idx="247">
                  <c:v>2.4700000000000002</c:v>
                </c:pt>
                <c:pt idx="248">
                  <c:v>2.48</c:v>
                </c:pt>
                <c:pt idx="249">
                  <c:v>2.4900000000000002</c:v>
                </c:pt>
                <c:pt idx="250">
                  <c:v>2.5</c:v>
                </c:pt>
                <c:pt idx="251">
                  <c:v>2.5099999999999998</c:v>
                </c:pt>
                <c:pt idx="252">
                  <c:v>2.52</c:v>
                </c:pt>
                <c:pt idx="253">
                  <c:v>2.5299999999999998</c:v>
                </c:pt>
                <c:pt idx="254">
                  <c:v>2.54</c:v>
                </c:pt>
                <c:pt idx="255">
                  <c:v>2.5499999999999998</c:v>
                </c:pt>
                <c:pt idx="256">
                  <c:v>2.56</c:v>
                </c:pt>
                <c:pt idx="257">
                  <c:v>2.57</c:v>
                </c:pt>
                <c:pt idx="258">
                  <c:v>2.58</c:v>
                </c:pt>
                <c:pt idx="259">
                  <c:v>2.59</c:v>
                </c:pt>
                <c:pt idx="260">
                  <c:v>2.6</c:v>
                </c:pt>
                <c:pt idx="261">
                  <c:v>2.61</c:v>
                </c:pt>
                <c:pt idx="262">
                  <c:v>2.62</c:v>
                </c:pt>
                <c:pt idx="263">
                  <c:v>2.63</c:v>
                </c:pt>
                <c:pt idx="264">
                  <c:v>2.64</c:v>
                </c:pt>
                <c:pt idx="265">
                  <c:v>2.65</c:v>
                </c:pt>
                <c:pt idx="266">
                  <c:v>2.66</c:v>
                </c:pt>
                <c:pt idx="267">
                  <c:v>2.67</c:v>
                </c:pt>
                <c:pt idx="268">
                  <c:v>2.68</c:v>
                </c:pt>
                <c:pt idx="269">
                  <c:v>2.69</c:v>
                </c:pt>
                <c:pt idx="270">
                  <c:v>2.7</c:v>
                </c:pt>
                <c:pt idx="271">
                  <c:v>2.71</c:v>
                </c:pt>
                <c:pt idx="272">
                  <c:v>2.72</c:v>
                </c:pt>
                <c:pt idx="273">
                  <c:v>2.73</c:v>
                </c:pt>
                <c:pt idx="274">
                  <c:v>2.74</c:v>
                </c:pt>
                <c:pt idx="275">
                  <c:v>2.75</c:v>
                </c:pt>
                <c:pt idx="276">
                  <c:v>2.76</c:v>
                </c:pt>
                <c:pt idx="277">
                  <c:v>2.77</c:v>
                </c:pt>
                <c:pt idx="278">
                  <c:v>2.78</c:v>
                </c:pt>
                <c:pt idx="279">
                  <c:v>2.79</c:v>
                </c:pt>
                <c:pt idx="280">
                  <c:v>2.8</c:v>
                </c:pt>
                <c:pt idx="281">
                  <c:v>2.81</c:v>
                </c:pt>
                <c:pt idx="282">
                  <c:v>2.82</c:v>
                </c:pt>
                <c:pt idx="283">
                  <c:v>2.83</c:v>
                </c:pt>
                <c:pt idx="284">
                  <c:v>2.84</c:v>
                </c:pt>
                <c:pt idx="285">
                  <c:v>2.85</c:v>
                </c:pt>
                <c:pt idx="286">
                  <c:v>2.86</c:v>
                </c:pt>
                <c:pt idx="287">
                  <c:v>2.87</c:v>
                </c:pt>
                <c:pt idx="288">
                  <c:v>2.88</c:v>
                </c:pt>
                <c:pt idx="289">
                  <c:v>2.89</c:v>
                </c:pt>
                <c:pt idx="290">
                  <c:v>2.9</c:v>
                </c:pt>
                <c:pt idx="291">
                  <c:v>2.91</c:v>
                </c:pt>
                <c:pt idx="292">
                  <c:v>2.92</c:v>
                </c:pt>
                <c:pt idx="293">
                  <c:v>2.93</c:v>
                </c:pt>
                <c:pt idx="294">
                  <c:v>2.94</c:v>
                </c:pt>
                <c:pt idx="295">
                  <c:v>2.95</c:v>
                </c:pt>
                <c:pt idx="296">
                  <c:v>2.96</c:v>
                </c:pt>
                <c:pt idx="297">
                  <c:v>2.97</c:v>
                </c:pt>
                <c:pt idx="298">
                  <c:v>2.98</c:v>
                </c:pt>
                <c:pt idx="299">
                  <c:v>2.99</c:v>
                </c:pt>
                <c:pt idx="300">
                  <c:v>3</c:v>
                </c:pt>
                <c:pt idx="301">
                  <c:v>3.01</c:v>
                </c:pt>
                <c:pt idx="302">
                  <c:v>3.02</c:v>
                </c:pt>
                <c:pt idx="303">
                  <c:v>3.03</c:v>
                </c:pt>
                <c:pt idx="304">
                  <c:v>3.04</c:v>
                </c:pt>
                <c:pt idx="305">
                  <c:v>3.05</c:v>
                </c:pt>
                <c:pt idx="306">
                  <c:v>3.06</c:v>
                </c:pt>
                <c:pt idx="307">
                  <c:v>3.07</c:v>
                </c:pt>
                <c:pt idx="308">
                  <c:v>3.08</c:v>
                </c:pt>
                <c:pt idx="309">
                  <c:v>3.09</c:v>
                </c:pt>
                <c:pt idx="310">
                  <c:v>3.1</c:v>
                </c:pt>
                <c:pt idx="311">
                  <c:v>3.11</c:v>
                </c:pt>
                <c:pt idx="312">
                  <c:v>3.12</c:v>
                </c:pt>
                <c:pt idx="313">
                  <c:v>3.13</c:v>
                </c:pt>
                <c:pt idx="314">
                  <c:v>3.14</c:v>
                </c:pt>
                <c:pt idx="315">
                  <c:v>3.15</c:v>
                </c:pt>
                <c:pt idx="316">
                  <c:v>3.16</c:v>
                </c:pt>
                <c:pt idx="317">
                  <c:v>3.17</c:v>
                </c:pt>
                <c:pt idx="318">
                  <c:v>3.18</c:v>
                </c:pt>
                <c:pt idx="319">
                  <c:v>3.19</c:v>
                </c:pt>
                <c:pt idx="320">
                  <c:v>3.2</c:v>
                </c:pt>
                <c:pt idx="321">
                  <c:v>3.21</c:v>
                </c:pt>
                <c:pt idx="322">
                  <c:v>3.22</c:v>
                </c:pt>
                <c:pt idx="323">
                  <c:v>3.23</c:v>
                </c:pt>
                <c:pt idx="324">
                  <c:v>3.24</c:v>
                </c:pt>
                <c:pt idx="325">
                  <c:v>3.25</c:v>
                </c:pt>
                <c:pt idx="326">
                  <c:v>3.26</c:v>
                </c:pt>
                <c:pt idx="327">
                  <c:v>3.27</c:v>
                </c:pt>
                <c:pt idx="328">
                  <c:v>3.28</c:v>
                </c:pt>
                <c:pt idx="329">
                  <c:v>3.29</c:v>
                </c:pt>
                <c:pt idx="330">
                  <c:v>3.3</c:v>
                </c:pt>
                <c:pt idx="331">
                  <c:v>3.31</c:v>
                </c:pt>
                <c:pt idx="332">
                  <c:v>3.32</c:v>
                </c:pt>
                <c:pt idx="333">
                  <c:v>3.33</c:v>
                </c:pt>
                <c:pt idx="334">
                  <c:v>3.34</c:v>
                </c:pt>
                <c:pt idx="335">
                  <c:v>3.35</c:v>
                </c:pt>
                <c:pt idx="336">
                  <c:v>3.36</c:v>
                </c:pt>
                <c:pt idx="337">
                  <c:v>3.37</c:v>
                </c:pt>
                <c:pt idx="338">
                  <c:v>3.38</c:v>
                </c:pt>
                <c:pt idx="339">
                  <c:v>3.39</c:v>
                </c:pt>
                <c:pt idx="340">
                  <c:v>3.4</c:v>
                </c:pt>
                <c:pt idx="341">
                  <c:v>3.41</c:v>
                </c:pt>
                <c:pt idx="342">
                  <c:v>3.42</c:v>
                </c:pt>
                <c:pt idx="343">
                  <c:v>3.43</c:v>
                </c:pt>
                <c:pt idx="344">
                  <c:v>3.44</c:v>
                </c:pt>
                <c:pt idx="345">
                  <c:v>3.45</c:v>
                </c:pt>
                <c:pt idx="346">
                  <c:v>3.46</c:v>
                </c:pt>
                <c:pt idx="347">
                  <c:v>3.47</c:v>
                </c:pt>
                <c:pt idx="348">
                  <c:v>3.48</c:v>
                </c:pt>
                <c:pt idx="349">
                  <c:v>3.49</c:v>
                </c:pt>
                <c:pt idx="350">
                  <c:v>3.5</c:v>
                </c:pt>
                <c:pt idx="351">
                  <c:v>3.51</c:v>
                </c:pt>
                <c:pt idx="352">
                  <c:v>3.52</c:v>
                </c:pt>
                <c:pt idx="353">
                  <c:v>3.53</c:v>
                </c:pt>
                <c:pt idx="354">
                  <c:v>3.54</c:v>
                </c:pt>
                <c:pt idx="355">
                  <c:v>3.55</c:v>
                </c:pt>
                <c:pt idx="356">
                  <c:v>3.56</c:v>
                </c:pt>
                <c:pt idx="357">
                  <c:v>3.57</c:v>
                </c:pt>
                <c:pt idx="358">
                  <c:v>3.58</c:v>
                </c:pt>
                <c:pt idx="359">
                  <c:v>3.59</c:v>
                </c:pt>
                <c:pt idx="360">
                  <c:v>3.6</c:v>
                </c:pt>
                <c:pt idx="361">
                  <c:v>3.61</c:v>
                </c:pt>
                <c:pt idx="362">
                  <c:v>3.62</c:v>
                </c:pt>
                <c:pt idx="363">
                  <c:v>3.63</c:v>
                </c:pt>
                <c:pt idx="364">
                  <c:v>3.64</c:v>
                </c:pt>
                <c:pt idx="365">
                  <c:v>3.65</c:v>
                </c:pt>
                <c:pt idx="366">
                  <c:v>3.66</c:v>
                </c:pt>
                <c:pt idx="367">
                  <c:v>3.67</c:v>
                </c:pt>
                <c:pt idx="368">
                  <c:v>3.68</c:v>
                </c:pt>
                <c:pt idx="369">
                  <c:v>3.69</c:v>
                </c:pt>
                <c:pt idx="370">
                  <c:v>3.7</c:v>
                </c:pt>
                <c:pt idx="371">
                  <c:v>3.71</c:v>
                </c:pt>
                <c:pt idx="372">
                  <c:v>3.72</c:v>
                </c:pt>
                <c:pt idx="373">
                  <c:v>3.73</c:v>
                </c:pt>
                <c:pt idx="374">
                  <c:v>3.74</c:v>
                </c:pt>
                <c:pt idx="375">
                  <c:v>3.75</c:v>
                </c:pt>
                <c:pt idx="376">
                  <c:v>3.76</c:v>
                </c:pt>
                <c:pt idx="377">
                  <c:v>3.77</c:v>
                </c:pt>
                <c:pt idx="378">
                  <c:v>3.78</c:v>
                </c:pt>
                <c:pt idx="379">
                  <c:v>3.79</c:v>
                </c:pt>
                <c:pt idx="380">
                  <c:v>3.8</c:v>
                </c:pt>
                <c:pt idx="381">
                  <c:v>3.81</c:v>
                </c:pt>
                <c:pt idx="382">
                  <c:v>3.82</c:v>
                </c:pt>
                <c:pt idx="383">
                  <c:v>3.83</c:v>
                </c:pt>
                <c:pt idx="384">
                  <c:v>3.84</c:v>
                </c:pt>
                <c:pt idx="385">
                  <c:v>3.85</c:v>
                </c:pt>
                <c:pt idx="386">
                  <c:v>3.86</c:v>
                </c:pt>
                <c:pt idx="387">
                  <c:v>3.87</c:v>
                </c:pt>
                <c:pt idx="388">
                  <c:v>3.88</c:v>
                </c:pt>
                <c:pt idx="389">
                  <c:v>3.89</c:v>
                </c:pt>
                <c:pt idx="390">
                  <c:v>3.9</c:v>
                </c:pt>
                <c:pt idx="391">
                  <c:v>3.91</c:v>
                </c:pt>
                <c:pt idx="392">
                  <c:v>3.92</c:v>
                </c:pt>
                <c:pt idx="393">
                  <c:v>3.93</c:v>
                </c:pt>
                <c:pt idx="394">
                  <c:v>3.94</c:v>
                </c:pt>
                <c:pt idx="395">
                  <c:v>3.95</c:v>
                </c:pt>
                <c:pt idx="396">
                  <c:v>3.96</c:v>
                </c:pt>
                <c:pt idx="397">
                  <c:v>3.97</c:v>
                </c:pt>
                <c:pt idx="398">
                  <c:v>3.98</c:v>
                </c:pt>
                <c:pt idx="399">
                  <c:v>3.99</c:v>
                </c:pt>
                <c:pt idx="400">
                  <c:v>4</c:v>
                </c:pt>
                <c:pt idx="401">
                  <c:v>4.01</c:v>
                </c:pt>
                <c:pt idx="402">
                  <c:v>4.0199999999999996</c:v>
                </c:pt>
                <c:pt idx="403">
                  <c:v>4.03</c:v>
                </c:pt>
                <c:pt idx="404">
                  <c:v>4.04</c:v>
                </c:pt>
                <c:pt idx="405">
                  <c:v>4.05</c:v>
                </c:pt>
                <c:pt idx="406">
                  <c:v>4.0599999999999996</c:v>
                </c:pt>
                <c:pt idx="407">
                  <c:v>4.07</c:v>
                </c:pt>
                <c:pt idx="408">
                  <c:v>4.08</c:v>
                </c:pt>
                <c:pt idx="409">
                  <c:v>4.09</c:v>
                </c:pt>
                <c:pt idx="410">
                  <c:v>4.0999999999999996</c:v>
                </c:pt>
                <c:pt idx="411">
                  <c:v>4.1100000000000003</c:v>
                </c:pt>
                <c:pt idx="412">
                  <c:v>4.12</c:v>
                </c:pt>
                <c:pt idx="413">
                  <c:v>4.13</c:v>
                </c:pt>
                <c:pt idx="414">
                  <c:v>4.1399999999999997</c:v>
                </c:pt>
                <c:pt idx="415">
                  <c:v>4.1500000000000004</c:v>
                </c:pt>
                <c:pt idx="416">
                  <c:v>4.16</c:v>
                </c:pt>
                <c:pt idx="417">
                  <c:v>4.17</c:v>
                </c:pt>
                <c:pt idx="418">
                  <c:v>4.18</c:v>
                </c:pt>
                <c:pt idx="419">
                  <c:v>4.1900000000000004</c:v>
                </c:pt>
                <c:pt idx="420">
                  <c:v>4.2</c:v>
                </c:pt>
                <c:pt idx="421">
                  <c:v>4.21</c:v>
                </c:pt>
                <c:pt idx="422">
                  <c:v>4.22</c:v>
                </c:pt>
                <c:pt idx="423">
                  <c:v>4.2300000000000004</c:v>
                </c:pt>
                <c:pt idx="424">
                  <c:v>4.24</c:v>
                </c:pt>
                <c:pt idx="425">
                  <c:v>4.25</c:v>
                </c:pt>
                <c:pt idx="426">
                  <c:v>4.26</c:v>
                </c:pt>
                <c:pt idx="427">
                  <c:v>4.2699999999999996</c:v>
                </c:pt>
                <c:pt idx="428">
                  <c:v>4.28</c:v>
                </c:pt>
                <c:pt idx="429">
                  <c:v>4.29</c:v>
                </c:pt>
                <c:pt idx="430">
                  <c:v>4.3</c:v>
                </c:pt>
                <c:pt idx="431">
                  <c:v>4.3099999999999996</c:v>
                </c:pt>
                <c:pt idx="432">
                  <c:v>4.32</c:v>
                </c:pt>
                <c:pt idx="433">
                  <c:v>4.33</c:v>
                </c:pt>
                <c:pt idx="434">
                  <c:v>4.34</c:v>
                </c:pt>
                <c:pt idx="435">
                  <c:v>4.3499999999999996</c:v>
                </c:pt>
                <c:pt idx="436">
                  <c:v>4.3600000000000003</c:v>
                </c:pt>
                <c:pt idx="437">
                  <c:v>4.37</c:v>
                </c:pt>
                <c:pt idx="438">
                  <c:v>4.38</c:v>
                </c:pt>
                <c:pt idx="439">
                  <c:v>4.3899999999999997</c:v>
                </c:pt>
                <c:pt idx="440">
                  <c:v>4.4000000000000004</c:v>
                </c:pt>
                <c:pt idx="441">
                  <c:v>4.41</c:v>
                </c:pt>
                <c:pt idx="442">
                  <c:v>4.42</c:v>
                </c:pt>
                <c:pt idx="443">
                  <c:v>4.43</c:v>
                </c:pt>
                <c:pt idx="444">
                  <c:v>4.4400000000000004</c:v>
                </c:pt>
                <c:pt idx="445">
                  <c:v>4.45</c:v>
                </c:pt>
                <c:pt idx="446">
                  <c:v>4.46</c:v>
                </c:pt>
                <c:pt idx="447">
                  <c:v>4.47</c:v>
                </c:pt>
                <c:pt idx="448">
                  <c:v>4.4800000000000004</c:v>
                </c:pt>
                <c:pt idx="449">
                  <c:v>4.49</c:v>
                </c:pt>
                <c:pt idx="450">
                  <c:v>4.5</c:v>
                </c:pt>
                <c:pt idx="451">
                  <c:v>4.51</c:v>
                </c:pt>
                <c:pt idx="452">
                  <c:v>4.5199999999999996</c:v>
                </c:pt>
                <c:pt idx="453">
                  <c:v>4.53</c:v>
                </c:pt>
                <c:pt idx="454">
                  <c:v>4.54</c:v>
                </c:pt>
                <c:pt idx="455">
                  <c:v>4.55</c:v>
                </c:pt>
                <c:pt idx="456">
                  <c:v>4.5599999999999996</c:v>
                </c:pt>
                <c:pt idx="457">
                  <c:v>4.57</c:v>
                </c:pt>
                <c:pt idx="458">
                  <c:v>4.58</c:v>
                </c:pt>
                <c:pt idx="459">
                  <c:v>4.59</c:v>
                </c:pt>
                <c:pt idx="460">
                  <c:v>4.5999999999999996</c:v>
                </c:pt>
                <c:pt idx="461">
                  <c:v>4.6100000000000003</c:v>
                </c:pt>
                <c:pt idx="462">
                  <c:v>4.62</c:v>
                </c:pt>
                <c:pt idx="463">
                  <c:v>4.63</c:v>
                </c:pt>
                <c:pt idx="464">
                  <c:v>4.6399999999999997</c:v>
                </c:pt>
                <c:pt idx="465">
                  <c:v>4.6500000000000004</c:v>
                </c:pt>
                <c:pt idx="466">
                  <c:v>4.66</c:v>
                </c:pt>
                <c:pt idx="467">
                  <c:v>4.67</c:v>
                </c:pt>
                <c:pt idx="468">
                  <c:v>4.68</c:v>
                </c:pt>
                <c:pt idx="469">
                  <c:v>4.6900000000000004</c:v>
                </c:pt>
                <c:pt idx="470">
                  <c:v>4.7</c:v>
                </c:pt>
                <c:pt idx="471">
                  <c:v>4.71</c:v>
                </c:pt>
                <c:pt idx="472">
                  <c:v>4.72</c:v>
                </c:pt>
                <c:pt idx="473">
                  <c:v>4.7300000000000004</c:v>
                </c:pt>
                <c:pt idx="474">
                  <c:v>4.74</c:v>
                </c:pt>
                <c:pt idx="475">
                  <c:v>4.75</c:v>
                </c:pt>
                <c:pt idx="476">
                  <c:v>4.76</c:v>
                </c:pt>
                <c:pt idx="477">
                  <c:v>4.7699999999999996</c:v>
                </c:pt>
                <c:pt idx="478">
                  <c:v>4.78</c:v>
                </c:pt>
                <c:pt idx="479">
                  <c:v>4.79</c:v>
                </c:pt>
                <c:pt idx="480">
                  <c:v>4.8</c:v>
                </c:pt>
                <c:pt idx="481">
                  <c:v>4.8099999999999996</c:v>
                </c:pt>
                <c:pt idx="482">
                  <c:v>4.82</c:v>
                </c:pt>
                <c:pt idx="483">
                  <c:v>4.83</c:v>
                </c:pt>
                <c:pt idx="484">
                  <c:v>4.84</c:v>
                </c:pt>
                <c:pt idx="485">
                  <c:v>4.8499999999999996</c:v>
                </c:pt>
                <c:pt idx="486">
                  <c:v>4.8600000000000003</c:v>
                </c:pt>
                <c:pt idx="487">
                  <c:v>4.87</c:v>
                </c:pt>
                <c:pt idx="488">
                  <c:v>4.88</c:v>
                </c:pt>
                <c:pt idx="489">
                  <c:v>4.8899999999999997</c:v>
                </c:pt>
                <c:pt idx="490">
                  <c:v>4.9000000000000004</c:v>
                </c:pt>
                <c:pt idx="491">
                  <c:v>4.91</c:v>
                </c:pt>
                <c:pt idx="492">
                  <c:v>4.92</c:v>
                </c:pt>
                <c:pt idx="493">
                  <c:v>4.93</c:v>
                </c:pt>
                <c:pt idx="494">
                  <c:v>4.9400000000000004</c:v>
                </c:pt>
                <c:pt idx="495">
                  <c:v>4.95</c:v>
                </c:pt>
                <c:pt idx="496">
                  <c:v>4.96</c:v>
                </c:pt>
                <c:pt idx="497">
                  <c:v>4.97</c:v>
                </c:pt>
                <c:pt idx="498">
                  <c:v>4.9800000000000004</c:v>
                </c:pt>
                <c:pt idx="499">
                  <c:v>4.99</c:v>
                </c:pt>
                <c:pt idx="500">
                  <c:v>5</c:v>
                </c:pt>
                <c:pt idx="501">
                  <c:v>5.01</c:v>
                </c:pt>
                <c:pt idx="502">
                  <c:v>5.0199999999999996</c:v>
                </c:pt>
                <c:pt idx="503">
                  <c:v>5.03</c:v>
                </c:pt>
                <c:pt idx="504">
                  <c:v>5.04</c:v>
                </c:pt>
                <c:pt idx="505">
                  <c:v>5.05</c:v>
                </c:pt>
                <c:pt idx="506">
                  <c:v>5.0599999999999996</c:v>
                </c:pt>
                <c:pt idx="507">
                  <c:v>5.07</c:v>
                </c:pt>
                <c:pt idx="508">
                  <c:v>5.08</c:v>
                </c:pt>
                <c:pt idx="509">
                  <c:v>5.09</c:v>
                </c:pt>
                <c:pt idx="510">
                  <c:v>5.0999999999999996</c:v>
                </c:pt>
                <c:pt idx="511">
                  <c:v>5.1100000000000003</c:v>
                </c:pt>
                <c:pt idx="512">
                  <c:v>5.12</c:v>
                </c:pt>
                <c:pt idx="513">
                  <c:v>5.13</c:v>
                </c:pt>
                <c:pt idx="514">
                  <c:v>5.14</c:v>
                </c:pt>
                <c:pt idx="515">
                  <c:v>5.15</c:v>
                </c:pt>
                <c:pt idx="516">
                  <c:v>5.16</c:v>
                </c:pt>
                <c:pt idx="517">
                  <c:v>5.17</c:v>
                </c:pt>
                <c:pt idx="518">
                  <c:v>5.18</c:v>
                </c:pt>
                <c:pt idx="519">
                  <c:v>5.19</c:v>
                </c:pt>
                <c:pt idx="520">
                  <c:v>5.2</c:v>
                </c:pt>
                <c:pt idx="521">
                  <c:v>5.21</c:v>
                </c:pt>
                <c:pt idx="522">
                  <c:v>5.22</c:v>
                </c:pt>
                <c:pt idx="523">
                  <c:v>5.23</c:v>
                </c:pt>
                <c:pt idx="524">
                  <c:v>5.24</c:v>
                </c:pt>
                <c:pt idx="525">
                  <c:v>5.25</c:v>
                </c:pt>
                <c:pt idx="526">
                  <c:v>5.26</c:v>
                </c:pt>
                <c:pt idx="527">
                  <c:v>5.27</c:v>
                </c:pt>
                <c:pt idx="528">
                  <c:v>5.28</c:v>
                </c:pt>
                <c:pt idx="529">
                  <c:v>5.29</c:v>
                </c:pt>
                <c:pt idx="530">
                  <c:v>5.3</c:v>
                </c:pt>
                <c:pt idx="531">
                  <c:v>5.31</c:v>
                </c:pt>
                <c:pt idx="532">
                  <c:v>5.32</c:v>
                </c:pt>
                <c:pt idx="533">
                  <c:v>5.33</c:v>
                </c:pt>
                <c:pt idx="534">
                  <c:v>5.34</c:v>
                </c:pt>
                <c:pt idx="535">
                  <c:v>5.35</c:v>
                </c:pt>
                <c:pt idx="536">
                  <c:v>5.36</c:v>
                </c:pt>
                <c:pt idx="537">
                  <c:v>5.37</c:v>
                </c:pt>
                <c:pt idx="538">
                  <c:v>5.38</c:v>
                </c:pt>
                <c:pt idx="539">
                  <c:v>5.39</c:v>
                </c:pt>
                <c:pt idx="540">
                  <c:v>5.4</c:v>
                </c:pt>
                <c:pt idx="541">
                  <c:v>5.41</c:v>
                </c:pt>
                <c:pt idx="542">
                  <c:v>5.42</c:v>
                </c:pt>
                <c:pt idx="543">
                  <c:v>5.43</c:v>
                </c:pt>
                <c:pt idx="544">
                  <c:v>5.44</c:v>
                </c:pt>
                <c:pt idx="545">
                  <c:v>5.45</c:v>
                </c:pt>
                <c:pt idx="546">
                  <c:v>5.46</c:v>
                </c:pt>
                <c:pt idx="547">
                  <c:v>5.47</c:v>
                </c:pt>
                <c:pt idx="548">
                  <c:v>5.48</c:v>
                </c:pt>
                <c:pt idx="549">
                  <c:v>5.49</c:v>
                </c:pt>
                <c:pt idx="550">
                  <c:v>5.5</c:v>
                </c:pt>
                <c:pt idx="551">
                  <c:v>5.51</c:v>
                </c:pt>
                <c:pt idx="552">
                  <c:v>5.52</c:v>
                </c:pt>
                <c:pt idx="553">
                  <c:v>5.53</c:v>
                </c:pt>
                <c:pt idx="554">
                  <c:v>5.54</c:v>
                </c:pt>
                <c:pt idx="555">
                  <c:v>5.55</c:v>
                </c:pt>
                <c:pt idx="556">
                  <c:v>5.56</c:v>
                </c:pt>
                <c:pt idx="557">
                  <c:v>5.57</c:v>
                </c:pt>
                <c:pt idx="558">
                  <c:v>5.58</c:v>
                </c:pt>
                <c:pt idx="559">
                  <c:v>5.59</c:v>
                </c:pt>
                <c:pt idx="560">
                  <c:v>5.6</c:v>
                </c:pt>
                <c:pt idx="561">
                  <c:v>5.61</c:v>
                </c:pt>
                <c:pt idx="562">
                  <c:v>5.62</c:v>
                </c:pt>
                <c:pt idx="563">
                  <c:v>5.63</c:v>
                </c:pt>
                <c:pt idx="564">
                  <c:v>5.64</c:v>
                </c:pt>
                <c:pt idx="565">
                  <c:v>5.65</c:v>
                </c:pt>
                <c:pt idx="566">
                  <c:v>5.66</c:v>
                </c:pt>
                <c:pt idx="567">
                  <c:v>5.67</c:v>
                </c:pt>
                <c:pt idx="568">
                  <c:v>5.68</c:v>
                </c:pt>
                <c:pt idx="569">
                  <c:v>5.69</c:v>
                </c:pt>
                <c:pt idx="570">
                  <c:v>5.7</c:v>
                </c:pt>
                <c:pt idx="571">
                  <c:v>5.71</c:v>
                </c:pt>
                <c:pt idx="572">
                  <c:v>5.72</c:v>
                </c:pt>
                <c:pt idx="573">
                  <c:v>5.73</c:v>
                </c:pt>
                <c:pt idx="574">
                  <c:v>5.74</c:v>
                </c:pt>
                <c:pt idx="575">
                  <c:v>5.75</c:v>
                </c:pt>
                <c:pt idx="576">
                  <c:v>5.76</c:v>
                </c:pt>
                <c:pt idx="577">
                  <c:v>5.77</c:v>
                </c:pt>
                <c:pt idx="578">
                  <c:v>5.78</c:v>
                </c:pt>
                <c:pt idx="579">
                  <c:v>5.79</c:v>
                </c:pt>
                <c:pt idx="580">
                  <c:v>5.8</c:v>
                </c:pt>
                <c:pt idx="581">
                  <c:v>5.81</c:v>
                </c:pt>
                <c:pt idx="582">
                  <c:v>5.82</c:v>
                </c:pt>
                <c:pt idx="583">
                  <c:v>5.83</c:v>
                </c:pt>
                <c:pt idx="584">
                  <c:v>5.84</c:v>
                </c:pt>
                <c:pt idx="585">
                  <c:v>5.85</c:v>
                </c:pt>
                <c:pt idx="586">
                  <c:v>5.86</c:v>
                </c:pt>
                <c:pt idx="587">
                  <c:v>5.87</c:v>
                </c:pt>
                <c:pt idx="588">
                  <c:v>5.88</c:v>
                </c:pt>
                <c:pt idx="589">
                  <c:v>5.89</c:v>
                </c:pt>
                <c:pt idx="590">
                  <c:v>5.9</c:v>
                </c:pt>
                <c:pt idx="591">
                  <c:v>5.91</c:v>
                </c:pt>
                <c:pt idx="592">
                  <c:v>5.92</c:v>
                </c:pt>
                <c:pt idx="593">
                  <c:v>5.93</c:v>
                </c:pt>
                <c:pt idx="594">
                  <c:v>5.94</c:v>
                </c:pt>
                <c:pt idx="595">
                  <c:v>5.95</c:v>
                </c:pt>
                <c:pt idx="596">
                  <c:v>5.96</c:v>
                </c:pt>
                <c:pt idx="597">
                  <c:v>5.97</c:v>
                </c:pt>
                <c:pt idx="598">
                  <c:v>5.98</c:v>
                </c:pt>
                <c:pt idx="599">
                  <c:v>5.99</c:v>
                </c:pt>
                <c:pt idx="600">
                  <c:v>6</c:v>
                </c:pt>
                <c:pt idx="601">
                  <c:v>6.01</c:v>
                </c:pt>
                <c:pt idx="602">
                  <c:v>6.02</c:v>
                </c:pt>
                <c:pt idx="603">
                  <c:v>6.03</c:v>
                </c:pt>
                <c:pt idx="604">
                  <c:v>6.04</c:v>
                </c:pt>
                <c:pt idx="605">
                  <c:v>6.05</c:v>
                </c:pt>
                <c:pt idx="606">
                  <c:v>6.06</c:v>
                </c:pt>
                <c:pt idx="607">
                  <c:v>6.07</c:v>
                </c:pt>
                <c:pt idx="608">
                  <c:v>6.08</c:v>
                </c:pt>
                <c:pt idx="609">
                  <c:v>6.09</c:v>
                </c:pt>
                <c:pt idx="610">
                  <c:v>6.1</c:v>
                </c:pt>
                <c:pt idx="611">
                  <c:v>6.11</c:v>
                </c:pt>
                <c:pt idx="612">
                  <c:v>6.12</c:v>
                </c:pt>
                <c:pt idx="613">
                  <c:v>6.13</c:v>
                </c:pt>
                <c:pt idx="614">
                  <c:v>6.14</c:v>
                </c:pt>
                <c:pt idx="615">
                  <c:v>6.15</c:v>
                </c:pt>
                <c:pt idx="616">
                  <c:v>6.16</c:v>
                </c:pt>
                <c:pt idx="617">
                  <c:v>6.17</c:v>
                </c:pt>
                <c:pt idx="618">
                  <c:v>6.18</c:v>
                </c:pt>
                <c:pt idx="619">
                  <c:v>6.19</c:v>
                </c:pt>
                <c:pt idx="620">
                  <c:v>6.2</c:v>
                </c:pt>
                <c:pt idx="621">
                  <c:v>6.21</c:v>
                </c:pt>
                <c:pt idx="622">
                  <c:v>6.22</c:v>
                </c:pt>
                <c:pt idx="623">
                  <c:v>6.23</c:v>
                </c:pt>
                <c:pt idx="624">
                  <c:v>6.24</c:v>
                </c:pt>
                <c:pt idx="625">
                  <c:v>6.25</c:v>
                </c:pt>
                <c:pt idx="626">
                  <c:v>6.26</c:v>
                </c:pt>
                <c:pt idx="627">
                  <c:v>6.27</c:v>
                </c:pt>
                <c:pt idx="628">
                  <c:v>6.28</c:v>
                </c:pt>
                <c:pt idx="629">
                  <c:v>6.29</c:v>
                </c:pt>
                <c:pt idx="630">
                  <c:v>6.3</c:v>
                </c:pt>
                <c:pt idx="631">
                  <c:v>6.31</c:v>
                </c:pt>
                <c:pt idx="632">
                  <c:v>6.32</c:v>
                </c:pt>
                <c:pt idx="633">
                  <c:v>6.33</c:v>
                </c:pt>
                <c:pt idx="634">
                  <c:v>6.34</c:v>
                </c:pt>
                <c:pt idx="635">
                  <c:v>6.35</c:v>
                </c:pt>
                <c:pt idx="636">
                  <c:v>6.36</c:v>
                </c:pt>
                <c:pt idx="637">
                  <c:v>6.37</c:v>
                </c:pt>
                <c:pt idx="638">
                  <c:v>6.38</c:v>
                </c:pt>
                <c:pt idx="639">
                  <c:v>6.39</c:v>
                </c:pt>
                <c:pt idx="640">
                  <c:v>6.4</c:v>
                </c:pt>
                <c:pt idx="641">
                  <c:v>6.41</c:v>
                </c:pt>
                <c:pt idx="642">
                  <c:v>6.42</c:v>
                </c:pt>
                <c:pt idx="643">
                  <c:v>6.43</c:v>
                </c:pt>
                <c:pt idx="644">
                  <c:v>6.44</c:v>
                </c:pt>
                <c:pt idx="645">
                  <c:v>6.45</c:v>
                </c:pt>
                <c:pt idx="646">
                  <c:v>6.46</c:v>
                </c:pt>
                <c:pt idx="647">
                  <c:v>6.47</c:v>
                </c:pt>
                <c:pt idx="648">
                  <c:v>6.48</c:v>
                </c:pt>
                <c:pt idx="649">
                  <c:v>6.49</c:v>
                </c:pt>
                <c:pt idx="650">
                  <c:v>6.5</c:v>
                </c:pt>
                <c:pt idx="651">
                  <c:v>6.51</c:v>
                </c:pt>
                <c:pt idx="652">
                  <c:v>6.52</c:v>
                </c:pt>
                <c:pt idx="653">
                  <c:v>6.53</c:v>
                </c:pt>
                <c:pt idx="654">
                  <c:v>6.54</c:v>
                </c:pt>
                <c:pt idx="655">
                  <c:v>6.55</c:v>
                </c:pt>
                <c:pt idx="656">
                  <c:v>6.56</c:v>
                </c:pt>
                <c:pt idx="657">
                  <c:v>6.57</c:v>
                </c:pt>
                <c:pt idx="658">
                  <c:v>6.58</c:v>
                </c:pt>
                <c:pt idx="659">
                  <c:v>6.59</c:v>
                </c:pt>
                <c:pt idx="660">
                  <c:v>6.6</c:v>
                </c:pt>
                <c:pt idx="661">
                  <c:v>6.61</c:v>
                </c:pt>
                <c:pt idx="662">
                  <c:v>6.62</c:v>
                </c:pt>
                <c:pt idx="663">
                  <c:v>6.63</c:v>
                </c:pt>
                <c:pt idx="664">
                  <c:v>6.64</c:v>
                </c:pt>
                <c:pt idx="665">
                  <c:v>6.65</c:v>
                </c:pt>
                <c:pt idx="666">
                  <c:v>6.66</c:v>
                </c:pt>
                <c:pt idx="667">
                  <c:v>6.67</c:v>
                </c:pt>
                <c:pt idx="668">
                  <c:v>6.68</c:v>
                </c:pt>
                <c:pt idx="669">
                  <c:v>6.69</c:v>
                </c:pt>
                <c:pt idx="670">
                  <c:v>6.7</c:v>
                </c:pt>
                <c:pt idx="671">
                  <c:v>6.71</c:v>
                </c:pt>
                <c:pt idx="672">
                  <c:v>6.72</c:v>
                </c:pt>
                <c:pt idx="673">
                  <c:v>6.73</c:v>
                </c:pt>
                <c:pt idx="674">
                  <c:v>6.74</c:v>
                </c:pt>
                <c:pt idx="675">
                  <c:v>6.75</c:v>
                </c:pt>
                <c:pt idx="676">
                  <c:v>6.76</c:v>
                </c:pt>
                <c:pt idx="677">
                  <c:v>6.77</c:v>
                </c:pt>
                <c:pt idx="678">
                  <c:v>6.78</c:v>
                </c:pt>
                <c:pt idx="679">
                  <c:v>6.79</c:v>
                </c:pt>
                <c:pt idx="680">
                  <c:v>6.8</c:v>
                </c:pt>
                <c:pt idx="681">
                  <c:v>6.81</c:v>
                </c:pt>
                <c:pt idx="682">
                  <c:v>6.82</c:v>
                </c:pt>
                <c:pt idx="683">
                  <c:v>6.83</c:v>
                </c:pt>
                <c:pt idx="684">
                  <c:v>6.84</c:v>
                </c:pt>
                <c:pt idx="685">
                  <c:v>6.85</c:v>
                </c:pt>
                <c:pt idx="686">
                  <c:v>6.86</c:v>
                </c:pt>
                <c:pt idx="687">
                  <c:v>6.87</c:v>
                </c:pt>
                <c:pt idx="688">
                  <c:v>6.88</c:v>
                </c:pt>
                <c:pt idx="689">
                  <c:v>6.89</c:v>
                </c:pt>
                <c:pt idx="690">
                  <c:v>6.9</c:v>
                </c:pt>
                <c:pt idx="691">
                  <c:v>6.91</c:v>
                </c:pt>
                <c:pt idx="692">
                  <c:v>6.92</c:v>
                </c:pt>
                <c:pt idx="693">
                  <c:v>6.93</c:v>
                </c:pt>
                <c:pt idx="694">
                  <c:v>6.94</c:v>
                </c:pt>
                <c:pt idx="695">
                  <c:v>6.95</c:v>
                </c:pt>
                <c:pt idx="696">
                  <c:v>6.96</c:v>
                </c:pt>
                <c:pt idx="697">
                  <c:v>6.97</c:v>
                </c:pt>
                <c:pt idx="698">
                  <c:v>6.98</c:v>
                </c:pt>
                <c:pt idx="699">
                  <c:v>6.99</c:v>
                </c:pt>
                <c:pt idx="700">
                  <c:v>7</c:v>
                </c:pt>
                <c:pt idx="701">
                  <c:v>7.01</c:v>
                </c:pt>
                <c:pt idx="702">
                  <c:v>7.02</c:v>
                </c:pt>
                <c:pt idx="703">
                  <c:v>7.03</c:v>
                </c:pt>
                <c:pt idx="704">
                  <c:v>7.04</c:v>
                </c:pt>
                <c:pt idx="705">
                  <c:v>7.05</c:v>
                </c:pt>
                <c:pt idx="706">
                  <c:v>7.06</c:v>
                </c:pt>
                <c:pt idx="707">
                  <c:v>7.07</c:v>
                </c:pt>
                <c:pt idx="708">
                  <c:v>7.08</c:v>
                </c:pt>
                <c:pt idx="709">
                  <c:v>7.09</c:v>
                </c:pt>
                <c:pt idx="710">
                  <c:v>7.1</c:v>
                </c:pt>
                <c:pt idx="711">
                  <c:v>7.11</c:v>
                </c:pt>
                <c:pt idx="712">
                  <c:v>7.12</c:v>
                </c:pt>
                <c:pt idx="713">
                  <c:v>7.13</c:v>
                </c:pt>
                <c:pt idx="714">
                  <c:v>7.14</c:v>
                </c:pt>
                <c:pt idx="715">
                  <c:v>7.15</c:v>
                </c:pt>
                <c:pt idx="716">
                  <c:v>7.16</c:v>
                </c:pt>
                <c:pt idx="717">
                  <c:v>7.17</c:v>
                </c:pt>
                <c:pt idx="718">
                  <c:v>7.18</c:v>
                </c:pt>
                <c:pt idx="719">
                  <c:v>7.19</c:v>
                </c:pt>
                <c:pt idx="720">
                  <c:v>7.2</c:v>
                </c:pt>
                <c:pt idx="721">
                  <c:v>7.21</c:v>
                </c:pt>
                <c:pt idx="722">
                  <c:v>7.22</c:v>
                </c:pt>
                <c:pt idx="723">
                  <c:v>7.23</c:v>
                </c:pt>
                <c:pt idx="724">
                  <c:v>7.24</c:v>
                </c:pt>
                <c:pt idx="725">
                  <c:v>7.25</c:v>
                </c:pt>
                <c:pt idx="726">
                  <c:v>7.26</c:v>
                </c:pt>
                <c:pt idx="727">
                  <c:v>7.27</c:v>
                </c:pt>
                <c:pt idx="728">
                  <c:v>7.28</c:v>
                </c:pt>
                <c:pt idx="729">
                  <c:v>7.29</c:v>
                </c:pt>
                <c:pt idx="730">
                  <c:v>7.3</c:v>
                </c:pt>
                <c:pt idx="731">
                  <c:v>7.31</c:v>
                </c:pt>
                <c:pt idx="732">
                  <c:v>7.32</c:v>
                </c:pt>
                <c:pt idx="733">
                  <c:v>7.33</c:v>
                </c:pt>
                <c:pt idx="734">
                  <c:v>7.34</c:v>
                </c:pt>
                <c:pt idx="735">
                  <c:v>7.35</c:v>
                </c:pt>
                <c:pt idx="736">
                  <c:v>7.36</c:v>
                </c:pt>
                <c:pt idx="737">
                  <c:v>7.37</c:v>
                </c:pt>
                <c:pt idx="738">
                  <c:v>7.38</c:v>
                </c:pt>
                <c:pt idx="739">
                  <c:v>7.39</c:v>
                </c:pt>
                <c:pt idx="740">
                  <c:v>7.4</c:v>
                </c:pt>
                <c:pt idx="741">
                  <c:v>7.41</c:v>
                </c:pt>
                <c:pt idx="742">
                  <c:v>7.42</c:v>
                </c:pt>
                <c:pt idx="743">
                  <c:v>7.43</c:v>
                </c:pt>
                <c:pt idx="744">
                  <c:v>7.44</c:v>
                </c:pt>
                <c:pt idx="745">
                  <c:v>7.45</c:v>
                </c:pt>
                <c:pt idx="746">
                  <c:v>7.46</c:v>
                </c:pt>
                <c:pt idx="747">
                  <c:v>7.47</c:v>
                </c:pt>
                <c:pt idx="748">
                  <c:v>7.48</c:v>
                </c:pt>
                <c:pt idx="749">
                  <c:v>7.49</c:v>
                </c:pt>
                <c:pt idx="750">
                  <c:v>7.5</c:v>
                </c:pt>
                <c:pt idx="751">
                  <c:v>7.51</c:v>
                </c:pt>
                <c:pt idx="752">
                  <c:v>7.52</c:v>
                </c:pt>
                <c:pt idx="753">
                  <c:v>7.53</c:v>
                </c:pt>
                <c:pt idx="754">
                  <c:v>7.54</c:v>
                </c:pt>
                <c:pt idx="755">
                  <c:v>7.55</c:v>
                </c:pt>
                <c:pt idx="756">
                  <c:v>7.56</c:v>
                </c:pt>
                <c:pt idx="757">
                  <c:v>7.57</c:v>
                </c:pt>
                <c:pt idx="758">
                  <c:v>7.58</c:v>
                </c:pt>
                <c:pt idx="759">
                  <c:v>7.59</c:v>
                </c:pt>
                <c:pt idx="760">
                  <c:v>7.6</c:v>
                </c:pt>
                <c:pt idx="761">
                  <c:v>7.61</c:v>
                </c:pt>
                <c:pt idx="762">
                  <c:v>7.62</c:v>
                </c:pt>
                <c:pt idx="763">
                  <c:v>7.63</c:v>
                </c:pt>
                <c:pt idx="764">
                  <c:v>7.64</c:v>
                </c:pt>
                <c:pt idx="765">
                  <c:v>7.65</c:v>
                </c:pt>
                <c:pt idx="766">
                  <c:v>7.66</c:v>
                </c:pt>
                <c:pt idx="767">
                  <c:v>7.67</c:v>
                </c:pt>
                <c:pt idx="768">
                  <c:v>7.68</c:v>
                </c:pt>
                <c:pt idx="769">
                  <c:v>7.69</c:v>
                </c:pt>
                <c:pt idx="770">
                  <c:v>7.7</c:v>
                </c:pt>
                <c:pt idx="771">
                  <c:v>7.71</c:v>
                </c:pt>
                <c:pt idx="772">
                  <c:v>7.72</c:v>
                </c:pt>
                <c:pt idx="773">
                  <c:v>7.73</c:v>
                </c:pt>
                <c:pt idx="774">
                  <c:v>7.74</c:v>
                </c:pt>
                <c:pt idx="775">
                  <c:v>7.75</c:v>
                </c:pt>
                <c:pt idx="776">
                  <c:v>7.76</c:v>
                </c:pt>
                <c:pt idx="777">
                  <c:v>7.77</c:v>
                </c:pt>
                <c:pt idx="778">
                  <c:v>7.78</c:v>
                </c:pt>
                <c:pt idx="779">
                  <c:v>7.79</c:v>
                </c:pt>
                <c:pt idx="780">
                  <c:v>7.8</c:v>
                </c:pt>
                <c:pt idx="781">
                  <c:v>7.81</c:v>
                </c:pt>
                <c:pt idx="782">
                  <c:v>7.82</c:v>
                </c:pt>
                <c:pt idx="783">
                  <c:v>7.83</c:v>
                </c:pt>
                <c:pt idx="784">
                  <c:v>7.84</c:v>
                </c:pt>
                <c:pt idx="785">
                  <c:v>7.85</c:v>
                </c:pt>
                <c:pt idx="786">
                  <c:v>7.86</c:v>
                </c:pt>
                <c:pt idx="787">
                  <c:v>7.87</c:v>
                </c:pt>
                <c:pt idx="788">
                  <c:v>7.88</c:v>
                </c:pt>
                <c:pt idx="789">
                  <c:v>7.89</c:v>
                </c:pt>
                <c:pt idx="790">
                  <c:v>7.9</c:v>
                </c:pt>
                <c:pt idx="791">
                  <c:v>7.91</c:v>
                </c:pt>
                <c:pt idx="792">
                  <c:v>7.92</c:v>
                </c:pt>
                <c:pt idx="793">
                  <c:v>7.93</c:v>
                </c:pt>
                <c:pt idx="794">
                  <c:v>7.94</c:v>
                </c:pt>
                <c:pt idx="795">
                  <c:v>7.95</c:v>
                </c:pt>
                <c:pt idx="796">
                  <c:v>7.96</c:v>
                </c:pt>
                <c:pt idx="797">
                  <c:v>7.97</c:v>
                </c:pt>
                <c:pt idx="798">
                  <c:v>7.98</c:v>
                </c:pt>
                <c:pt idx="799">
                  <c:v>7.99</c:v>
                </c:pt>
                <c:pt idx="800">
                  <c:v>8</c:v>
                </c:pt>
                <c:pt idx="801">
                  <c:v>8.01</c:v>
                </c:pt>
                <c:pt idx="802">
                  <c:v>8.02</c:v>
                </c:pt>
                <c:pt idx="803">
                  <c:v>8.0299999999999994</c:v>
                </c:pt>
                <c:pt idx="804">
                  <c:v>8.0399999999999991</c:v>
                </c:pt>
                <c:pt idx="805">
                  <c:v>8.0500000000000007</c:v>
                </c:pt>
                <c:pt idx="806">
                  <c:v>8.06</c:v>
                </c:pt>
                <c:pt idx="807">
                  <c:v>8.07</c:v>
                </c:pt>
                <c:pt idx="808">
                  <c:v>8.08</c:v>
                </c:pt>
                <c:pt idx="809">
                  <c:v>8.09</c:v>
                </c:pt>
                <c:pt idx="810">
                  <c:v>8.1</c:v>
                </c:pt>
                <c:pt idx="811">
                  <c:v>8.11</c:v>
                </c:pt>
                <c:pt idx="812">
                  <c:v>8.1199999999999992</c:v>
                </c:pt>
                <c:pt idx="813">
                  <c:v>8.1300000000000008</c:v>
                </c:pt>
                <c:pt idx="814">
                  <c:v>8.14</c:v>
                </c:pt>
                <c:pt idx="815">
                  <c:v>8.15</c:v>
                </c:pt>
                <c:pt idx="816">
                  <c:v>8.16</c:v>
                </c:pt>
                <c:pt idx="817">
                  <c:v>8.17</c:v>
                </c:pt>
                <c:pt idx="818">
                  <c:v>8.18</c:v>
                </c:pt>
                <c:pt idx="819">
                  <c:v>8.19</c:v>
                </c:pt>
                <c:pt idx="820">
                  <c:v>8.1999999999999993</c:v>
                </c:pt>
                <c:pt idx="821">
                  <c:v>8.2100000000000009</c:v>
                </c:pt>
                <c:pt idx="822">
                  <c:v>8.2200000000000006</c:v>
                </c:pt>
                <c:pt idx="823">
                  <c:v>8.23</c:v>
                </c:pt>
                <c:pt idx="824">
                  <c:v>8.24</c:v>
                </c:pt>
                <c:pt idx="825">
                  <c:v>8.25</c:v>
                </c:pt>
                <c:pt idx="826">
                  <c:v>8.26</c:v>
                </c:pt>
                <c:pt idx="827">
                  <c:v>8.27</c:v>
                </c:pt>
                <c:pt idx="828">
                  <c:v>8.2799999999999994</c:v>
                </c:pt>
                <c:pt idx="829">
                  <c:v>8.2899999999999991</c:v>
                </c:pt>
                <c:pt idx="830">
                  <c:v>8.3000000000000007</c:v>
                </c:pt>
                <c:pt idx="831">
                  <c:v>8.31</c:v>
                </c:pt>
                <c:pt idx="832">
                  <c:v>8.32</c:v>
                </c:pt>
                <c:pt idx="833">
                  <c:v>8.33</c:v>
                </c:pt>
                <c:pt idx="834">
                  <c:v>8.34</c:v>
                </c:pt>
                <c:pt idx="835">
                  <c:v>8.35</c:v>
                </c:pt>
                <c:pt idx="836">
                  <c:v>8.36</c:v>
                </c:pt>
                <c:pt idx="837">
                  <c:v>8.3699999999999992</c:v>
                </c:pt>
                <c:pt idx="838">
                  <c:v>8.3800000000000008</c:v>
                </c:pt>
                <c:pt idx="839">
                  <c:v>8.39</c:v>
                </c:pt>
                <c:pt idx="840">
                  <c:v>8.4</c:v>
                </c:pt>
                <c:pt idx="841">
                  <c:v>8.41</c:v>
                </c:pt>
                <c:pt idx="842">
                  <c:v>8.42</c:v>
                </c:pt>
                <c:pt idx="843">
                  <c:v>8.43</c:v>
                </c:pt>
                <c:pt idx="844">
                  <c:v>8.44</c:v>
                </c:pt>
                <c:pt idx="845">
                  <c:v>8.4499999999999993</c:v>
                </c:pt>
                <c:pt idx="846">
                  <c:v>8.4600000000000009</c:v>
                </c:pt>
                <c:pt idx="847">
                  <c:v>8.4700000000000006</c:v>
                </c:pt>
                <c:pt idx="848">
                  <c:v>8.48</c:v>
                </c:pt>
                <c:pt idx="849">
                  <c:v>8.49</c:v>
                </c:pt>
                <c:pt idx="850">
                  <c:v>8.5</c:v>
                </c:pt>
                <c:pt idx="851">
                  <c:v>8.51</c:v>
                </c:pt>
                <c:pt idx="852">
                  <c:v>8.52</c:v>
                </c:pt>
                <c:pt idx="853">
                  <c:v>8.5299999999999994</c:v>
                </c:pt>
                <c:pt idx="854">
                  <c:v>8.5399999999999991</c:v>
                </c:pt>
                <c:pt idx="855">
                  <c:v>8.5500000000000007</c:v>
                </c:pt>
                <c:pt idx="856">
                  <c:v>8.56</c:v>
                </c:pt>
                <c:pt idx="857">
                  <c:v>8.57</c:v>
                </c:pt>
                <c:pt idx="858">
                  <c:v>8.58</c:v>
                </c:pt>
                <c:pt idx="859">
                  <c:v>8.59</c:v>
                </c:pt>
                <c:pt idx="860">
                  <c:v>8.6</c:v>
                </c:pt>
                <c:pt idx="861">
                  <c:v>8.61</c:v>
                </c:pt>
                <c:pt idx="862">
                  <c:v>8.6199999999999992</c:v>
                </c:pt>
                <c:pt idx="863">
                  <c:v>8.6300000000000008</c:v>
                </c:pt>
                <c:pt idx="864">
                  <c:v>8.64</c:v>
                </c:pt>
                <c:pt idx="865">
                  <c:v>8.65</c:v>
                </c:pt>
                <c:pt idx="866">
                  <c:v>8.66</c:v>
                </c:pt>
                <c:pt idx="867">
                  <c:v>8.67</c:v>
                </c:pt>
                <c:pt idx="868">
                  <c:v>8.68</c:v>
                </c:pt>
                <c:pt idx="869">
                  <c:v>8.69</c:v>
                </c:pt>
                <c:pt idx="870">
                  <c:v>8.6999999999999993</c:v>
                </c:pt>
                <c:pt idx="871">
                  <c:v>8.7100000000000009</c:v>
                </c:pt>
                <c:pt idx="872">
                  <c:v>8.7200000000000006</c:v>
                </c:pt>
                <c:pt idx="873">
                  <c:v>8.73</c:v>
                </c:pt>
                <c:pt idx="874">
                  <c:v>8.74</c:v>
                </c:pt>
                <c:pt idx="875">
                  <c:v>8.75</c:v>
                </c:pt>
                <c:pt idx="876">
                  <c:v>8.76</c:v>
                </c:pt>
                <c:pt idx="877">
                  <c:v>8.77</c:v>
                </c:pt>
                <c:pt idx="878">
                  <c:v>8.7799999999999994</c:v>
                </c:pt>
                <c:pt idx="879">
                  <c:v>8.7899999999999991</c:v>
                </c:pt>
                <c:pt idx="880">
                  <c:v>8.8000000000000007</c:v>
                </c:pt>
                <c:pt idx="881">
                  <c:v>8.81</c:v>
                </c:pt>
                <c:pt idx="882">
                  <c:v>8.82</c:v>
                </c:pt>
                <c:pt idx="883">
                  <c:v>8.83</c:v>
                </c:pt>
                <c:pt idx="884">
                  <c:v>8.84</c:v>
                </c:pt>
                <c:pt idx="885">
                  <c:v>8.85</c:v>
                </c:pt>
                <c:pt idx="886">
                  <c:v>8.86</c:v>
                </c:pt>
                <c:pt idx="887">
                  <c:v>8.8699999999999992</c:v>
                </c:pt>
                <c:pt idx="888">
                  <c:v>8.8800000000000008</c:v>
                </c:pt>
                <c:pt idx="889">
                  <c:v>8.89</c:v>
                </c:pt>
                <c:pt idx="890">
                  <c:v>8.9</c:v>
                </c:pt>
                <c:pt idx="891">
                  <c:v>8.91</c:v>
                </c:pt>
                <c:pt idx="892">
                  <c:v>8.92</c:v>
                </c:pt>
                <c:pt idx="893">
                  <c:v>8.93</c:v>
                </c:pt>
                <c:pt idx="894">
                  <c:v>8.94</c:v>
                </c:pt>
                <c:pt idx="895">
                  <c:v>8.9499999999999993</c:v>
                </c:pt>
                <c:pt idx="896">
                  <c:v>8.9600000000000009</c:v>
                </c:pt>
                <c:pt idx="897">
                  <c:v>8.9700000000000006</c:v>
                </c:pt>
                <c:pt idx="898">
                  <c:v>8.98</c:v>
                </c:pt>
                <c:pt idx="899">
                  <c:v>8.99</c:v>
                </c:pt>
                <c:pt idx="900">
                  <c:v>9</c:v>
                </c:pt>
                <c:pt idx="901">
                  <c:v>9.01</c:v>
                </c:pt>
                <c:pt idx="902">
                  <c:v>9.02</c:v>
                </c:pt>
                <c:pt idx="903">
                  <c:v>9.0299999999999994</c:v>
                </c:pt>
                <c:pt idx="904">
                  <c:v>9.0399999999999991</c:v>
                </c:pt>
                <c:pt idx="905">
                  <c:v>9.0500000000000007</c:v>
                </c:pt>
                <c:pt idx="906">
                  <c:v>9.06</c:v>
                </c:pt>
                <c:pt idx="907">
                  <c:v>9.07</c:v>
                </c:pt>
                <c:pt idx="908">
                  <c:v>9.08</c:v>
                </c:pt>
                <c:pt idx="909">
                  <c:v>9.09</c:v>
                </c:pt>
                <c:pt idx="910">
                  <c:v>9.1</c:v>
                </c:pt>
                <c:pt idx="911">
                  <c:v>9.11</c:v>
                </c:pt>
                <c:pt idx="912">
                  <c:v>9.1199999999999992</c:v>
                </c:pt>
                <c:pt idx="913">
                  <c:v>9.1300000000000008</c:v>
                </c:pt>
                <c:pt idx="914">
                  <c:v>9.14</c:v>
                </c:pt>
                <c:pt idx="915">
                  <c:v>9.15</c:v>
                </c:pt>
                <c:pt idx="916">
                  <c:v>9.16</c:v>
                </c:pt>
                <c:pt idx="917">
                  <c:v>9.17</c:v>
                </c:pt>
                <c:pt idx="918">
                  <c:v>9.18</c:v>
                </c:pt>
                <c:pt idx="919">
                  <c:v>9.19</c:v>
                </c:pt>
                <c:pt idx="920">
                  <c:v>9.1999999999999993</c:v>
                </c:pt>
                <c:pt idx="921">
                  <c:v>9.2100000000000009</c:v>
                </c:pt>
                <c:pt idx="922">
                  <c:v>9.2200000000000006</c:v>
                </c:pt>
                <c:pt idx="923">
                  <c:v>9.23</c:v>
                </c:pt>
                <c:pt idx="924">
                  <c:v>9.24</c:v>
                </c:pt>
                <c:pt idx="925">
                  <c:v>9.25</c:v>
                </c:pt>
                <c:pt idx="926">
                  <c:v>9.26</c:v>
                </c:pt>
                <c:pt idx="927">
                  <c:v>9.27</c:v>
                </c:pt>
                <c:pt idx="928">
                  <c:v>9.2799999999999994</c:v>
                </c:pt>
                <c:pt idx="929">
                  <c:v>9.2899999999999991</c:v>
                </c:pt>
                <c:pt idx="930">
                  <c:v>9.3000000000000007</c:v>
                </c:pt>
                <c:pt idx="931">
                  <c:v>9.31</c:v>
                </c:pt>
                <c:pt idx="932">
                  <c:v>9.32</c:v>
                </c:pt>
                <c:pt idx="933">
                  <c:v>9.33</c:v>
                </c:pt>
                <c:pt idx="934">
                  <c:v>9.34</c:v>
                </c:pt>
                <c:pt idx="935">
                  <c:v>9.35</c:v>
                </c:pt>
                <c:pt idx="936">
                  <c:v>9.36</c:v>
                </c:pt>
                <c:pt idx="937">
                  <c:v>9.3699999999999992</c:v>
                </c:pt>
                <c:pt idx="938">
                  <c:v>9.3800000000000008</c:v>
                </c:pt>
                <c:pt idx="939">
                  <c:v>9.39</c:v>
                </c:pt>
                <c:pt idx="940">
                  <c:v>9.4</c:v>
                </c:pt>
                <c:pt idx="941">
                  <c:v>9.41</c:v>
                </c:pt>
                <c:pt idx="942">
                  <c:v>9.42</c:v>
                </c:pt>
                <c:pt idx="943">
                  <c:v>9.43</c:v>
                </c:pt>
                <c:pt idx="944">
                  <c:v>9.44</c:v>
                </c:pt>
                <c:pt idx="945">
                  <c:v>9.4499999999999993</c:v>
                </c:pt>
                <c:pt idx="946">
                  <c:v>9.4600000000000009</c:v>
                </c:pt>
                <c:pt idx="947">
                  <c:v>9.4700000000000006</c:v>
                </c:pt>
                <c:pt idx="948">
                  <c:v>9.48</c:v>
                </c:pt>
                <c:pt idx="949">
                  <c:v>9.49</c:v>
                </c:pt>
                <c:pt idx="950">
                  <c:v>9.5</c:v>
                </c:pt>
                <c:pt idx="951">
                  <c:v>9.51</c:v>
                </c:pt>
                <c:pt idx="952">
                  <c:v>9.52</c:v>
                </c:pt>
                <c:pt idx="953">
                  <c:v>9.5299999999999994</c:v>
                </c:pt>
                <c:pt idx="954">
                  <c:v>9.5399999999999991</c:v>
                </c:pt>
                <c:pt idx="955">
                  <c:v>9.5500000000000007</c:v>
                </c:pt>
                <c:pt idx="956">
                  <c:v>9.56</c:v>
                </c:pt>
                <c:pt idx="957">
                  <c:v>9.57</c:v>
                </c:pt>
                <c:pt idx="958">
                  <c:v>9.58</c:v>
                </c:pt>
                <c:pt idx="959">
                  <c:v>9.59</c:v>
                </c:pt>
                <c:pt idx="960">
                  <c:v>9.6</c:v>
                </c:pt>
                <c:pt idx="961">
                  <c:v>9.61</c:v>
                </c:pt>
                <c:pt idx="962">
                  <c:v>9.6199999999999992</c:v>
                </c:pt>
                <c:pt idx="963">
                  <c:v>9.6300000000000008</c:v>
                </c:pt>
                <c:pt idx="964">
                  <c:v>9.64</c:v>
                </c:pt>
                <c:pt idx="965">
                  <c:v>9.65</c:v>
                </c:pt>
                <c:pt idx="966">
                  <c:v>9.66</c:v>
                </c:pt>
                <c:pt idx="967">
                  <c:v>9.67</c:v>
                </c:pt>
                <c:pt idx="968">
                  <c:v>9.68</c:v>
                </c:pt>
                <c:pt idx="969">
                  <c:v>9.69</c:v>
                </c:pt>
                <c:pt idx="970">
                  <c:v>9.6999999999999993</c:v>
                </c:pt>
                <c:pt idx="971">
                  <c:v>9.7100000000000009</c:v>
                </c:pt>
                <c:pt idx="972">
                  <c:v>9.7200000000000006</c:v>
                </c:pt>
                <c:pt idx="973">
                  <c:v>9.73</c:v>
                </c:pt>
                <c:pt idx="974">
                  <c:v>9.74</c:v>
                </c:pt>
                <c:pt idx="975">
                  <c:v>9.75</c:v>
                </c:pt>
                <c:pt idx="976">
                  <c:v>9.76</c:v>
                </c:pt>
                <c:pt idx="977">
                  <c:v>9.77</c:v>
                </c:pt>
                <c:pt idx="978">
                  <c:v>9.7799999999999994</c:v>
                </c:pt>
                <c:pt idx="979">
                  <c:v>9.7899999999999991</c:v>
                </c:pt>
                <c:pt idx="980">
                  <c:v>9.8000000000000007</c:v>
                </c:pt>
                <c:pt idx="981">
                  <c:v>9.81</c:v>
                </c:pt>
                <c:pt idx="982">
                  <c:v>9.82</c:v>
                </c:pt>
                <c:pt idx="983">
                  <c:v>9.83</c:v>
                </c:pt>
                <c:pt idx="984">
                  <c:v>9.84</c:v>
                </c:pt>
                <c:pt idx="985">
                  <c:v>9.85</c:v>
                </c:pt>
                <c:pt idx="986">
                  <c:v>9.86</c:v>
                </c:pt>
                <c:pt idx="987">
                  <c:v>9.8699999999999992</c:v>
                </c:pt>
                <c:pt idx="988">
                  <c:v>9.8800000000000008</c:v>
                </c:pt>
                <c:pt idx="989">
                  <c:v>9.89</c:v>
                </c:pt>
                <c:pt idx="990">
                  <c:v>9.9</c:v>
                </c:pt>
                <c:pt idx="991">
                  <c:v>9.91</c:v>
                </c:pt>
                <c:pt idx="992">
                  <c:v>9.92</c:v>
                </c:pt>
                <c:pt idx="993">
                  <c:v>9.93</c:v>
                </c:pt>
                <c:pt idx="994">
                  <c:v>9.94</c:v>
                </c:pt>
                <c:pt idx="995">
                  <c:v>9.9499999999999993</c:v>
                </c:pt>
                <c:pt idx="996">
                  <c:v>9.9600000000000009</c:v>
                </c:pt>
                <c:pt idx="997">
                  <c:v>9.9700000000000006</c:v>
                </c:pt>
                <c:pt idx="998">
                  <c:v>9.98</c:v>
                </c:pt>
                <c:pt idx="999">
                  <c:v>9.99</c:v>
                </c:pt>
                <c:pt idx="1000">
                  <c:v>10</c:v>
                </c:pt>
                <c:pt idx="1001">
                  <c:v>10.01</c:v>
                </c:pt>
                <c:pt idx="1002">
                  <c:v>10.02</c:v>
                </c:pt>
                <c:pt idx="1003">
                  <c:v>10.029999999999999</c:v>
                </c:pt>
                <c:pt idx="1004">
                  <c:v>10.039999999999999</c:v>
                </c:pt>
                <c:pt idx="1005">
                  <c:v>10.050000000000001</c:v>
                </c:pt>
                <c:pt idx="1006">
                  <c:v>10.06</c:v>
                </c:pt>
                <c:pt idx="1007">
                  <c:v>10.07</c:v>
                </c:pt>
                <c:pt idx="1008">
                  <c:v>10.08</c:v>
                </c:pt>
                <c:pt idx="1009">
                  <c:v>10.09</c:v>
                </c:pt>
                <c:pt idx="1010">
                  <c:v>10.1</c:v>
                </c:pt>
                <c:pt idx="1011">
                  <c:v>10.11</c:v>
                </c:pt>
                <c:pt idx="1012">
                  <c:v>10.119999999999999</c:v>
                </c:pt>
                <c:pt idx="1013">
                  <c:v>10.130000000000001</c:v>
                </c:pt>
                <c:pt idx="1014">
                  <c:v>10.14</c:v>
                </c:pt>
                <c:pt idx="1015">
                  <c:v>10.15</c:v>
                </c:pt>
                <c:pt idx="1016">
                  <c:v>10.16</c:v>
                </c:pt>
                <c:pt idx="1017">
                  <c:v>10.17</c:v>
                </c:pt>
                <c:pt idx="1018">
                  <c:v>10.18</c:v>
                </c:pt>
                <c:pt idx="1019">
                  <c:v>10.19</c:v>
                </c:pt>
                <c:pt idx="1020">
                  <c:v>10.199999999999999</c:v>
                </c:pt>
                <c:pt idx="1021">
                  <c:v>10.210000000000001</c:v>
                </c:pt>
                <c:pt idx="1022">
                  <c:v>10.220000000000001</c:v>
                </c:pt>
                <c:pt idx="1023">
                  <c:v>10.23</c:v>
                </c:pt>
                <c:pt idx="1024">
                  <c:v>10.24</c:v>
                </c:pt>
                <c:pt idx="1025">
                  <c:v>10.25</c:v>
                </c:pt>
                <c:pt idx="1026">
                  <c:v>10.26</c:v>
                </c:pt>
                <c:pt idx="1027">
                  <c:v>10.27</c:v>
                </c:pt>
                <c:pt idx="1028">
                  <c:v>10.28</c:v>
                </c:pt>
                <c:pt idx="1029">
                  <c:v>10.29</c:v>
                </c:pt>
                <c:pt idx="1030">
                  <c:v>10.3</c:v>
                </c:pt>
                <c:pt idx="1031">
                  <c:v>10.31</c:v>
                </c:pt>
                <c:pt idx="1032">
                  <c:v>10.32</c:v>
                </c:pt>
                <c:pt idx="1033">
                  <c:v>10.33</c:v>
                </c:pt>
                <c:pt idx="1034">
                  <c:v>10.34</c:v>
                </c:pt>
                <c:pt idx="1035">
                  <c:v>10.35</c:v>
                </c:pt>
                <c:pt idx="1036">
                  <c:v>10.36</c:v>
                </c:pt>
                <c:pt idx="1037">
                  <c:v>10.37</c:v>
                </c:pt>
                <c:pt idx="1038">
                  <c:v>10.38</c:v>
                </c:pt>
                <c:pt idx="1039">
                  <c:v>10.39</c:v>
                </c:pt>
                <c:pt idx="1040">
                  <c:v>10.4</c:v>
                </c:pt>
                <c:pt idx="1041">
                  <c:v>10.41</c:v>
                </c:pt>
                <c:pt idx="1042">
                  <c:v>10.42</c:v>
                </c:pt>
                <c:pt idx="1043">
                  <c:v>10.43</c:v>
                </c:pt>
                <c:pt idx="1044">
                  <c:v>10.44</c:v>
                </c:pt>
                <c:pt idx="1045">
                  <c:v>10.45</c:v>
                </c:pt>
                <c:pt idx="1046">
                  <c:v>10.46</c:v>
                </c:pt>
                <c:pt idx="1047">
                  <c:v>10.47</c:v>
                </c:pt>
                <c:pt idx="1048">
                  <c:v>10.48</c:v>
                </c:pt>
                <c:pt idx="1049">
                  <c:v>10.49</c:v>
                </c:pt>
                <c:pt idx="1050">
                  <c:v>10.5</c:v>
                </c:pt>
                <c:pt idx="1051">
                  <c:v>10.51</c:v>
                </c:pt>
                <c:pt idx="1052">
                  <c:v>10.52</c:v>
                </c:pt>
                <c:pt idx="1053">
                  <c:v>10.53</c:v>
                </c:pt>
                <c:pt idx="1054">
                  <c:v>10.54</c:v>
                </c:pt>
                <c:pt idx="1055">
                  <c:v>10.55</c:v>
                </c:pt>
                <c:pt idx="1056">
                  <c:v>10.56</c:v>
                </c:pt>
                <c:pt idx="1057">
                  <c:v>10.57</c:v>
                </c:pt>
                <c:pt idx="1058">
                  <c:v>10.58</c:v>
                </c:pt>
                <c:pt idx="1059">
                  <c:v>10.59</c:v>
                </c:pt>
                <c:pt idx="1060">
                  <c:v>10.6</c:v>
                </c:pt>
                <c:pt idx="1061">
                  <c:v>10.61</c:v>
                </c:pt>
                <c:pt idx="1062">
                  <c:v>10.62</c:v>
                </c:pt>
                <c:pt idx="1063">
                  <c:v>10.63</c:v>
                </c:pt>
                <c:pt idx="1064">
                  <c:v>10.64</c:v>
                </c:pt>
                <c:pt idx="1065">
                  <c:v>10.65</c:v>
                </c:pt>
                <c:pt idx="1066">
                  <c:v>10.66</c:v>
                </c:pt>
                <c:pt idx="1067">
                  <c:v>10.67</c:v>
                </c:pt>
                <c:pt idx="1068">
                  <c:v>10.68</c:v>
                </c:pt>
                <c:pt idx="1069">
                  <c:v>10.69</c:v>
                </c:pt>
                <c:pt idx="1070">
                  <c:v>10.7</c:v>
                </c:pt>
                <c:pt idx="1071">
                  <c:v>10.71</c:v>
                </c:pt>
                <c:pt idx="1072">
                  <c:v>10.72</c:v>
                </c:pt>
                <c:pt idx="1073">
                  <c:v>10.73</c:v>
                </c:pt>
                <c:pt idx="1074">
                  <c:v>10.74</c:v>
                </c:pt>
                <c:pt idx="1075">
                  <c:v>10.75</c:v>
                </c:pt>
                <c:pt idx="1076">
                  <c:v>10.76</c:v>
                </c:pt>
                <c:pt idx="1077">
                  <c:v>10.77</c:v>
                </c:pt>
                <c:pt idx="1078">
                  <c:v>10.78</c:v>
                </c:pt>
                <c:pt idx="1079">
                  <c:v>10.79</c:v>
                </c:pt>
                <c:pt idx="1080">
                  <c:v>10.8</c:v>
                </c:pt>
                <c:pt idx="1081">
                  <c:v>10.81</c:v>
                </c:pt>
                <c:pt idx="1082">
                  <c:v>10.82</c:v>
                </c:pt>
                <c:pt idx="1083">
                  <c:v>10.83</c:v>
                </c:pt>
                <c:pt idx="1084">
                  <c:v>10.84</c:v>
                </c:pt>
                <c:pt idx="1085">
                  <c:v>10.85</c:v>
                </c:pt>
                <c:pt idx="1086">
                  <c:v>10.86</c:v>
                </c:pt>
                <c:pt idx="1087">
                  <c:v>10.87</c:v>
                </c:pt>
                <c:pt idx="1088">
                  <c:v>10.88</c:v>
                </c:pt>
                <c:pt idx="1089">
                  <c:v>10.89</c:v>
                </c:pt>
                <c:pt idx="1090">
                  <c:v>10.9</c:v>
                </c:pt>
                <c:pt idx="1091">
                  <c:v>10.91</c:v>
                </c:pt>
                <c:pt idx="1092">
                  <c:v>10.92</c:v>
                </c:pt>
                <c:pt idx="1093">
                  <c:v>10.93</c:v>
                </c:pt>
                <c:pt idx="1094">
                  <c:v>10.94</c:v>
                </c:pt>
                <c:pt idx="1095">
                  <c:v>10.95</c:v>
                </c:pt>
                <c:pt idx="1096">
                  <c:v>10.96</c:v>
                </c:pt>
                <c:pt idx="1097">
                  <c:v>10.97</c:v>
                </c:pt>
                <c:pt idx="1098">
                  <c:v>10.98</c:v>
                </c:pt>
                <c:pt idx="1099">
                  <c:v>10.99</c:v>
                </c:pt>
                <c:pt idx="1100">
                  <c:v>11</c:v>
                </c:pt>
                <c:pt idx="1101">
                  <c:v>11.01</c:v>
                </c:pt>
                <c:pt idx="1102">
                  <c:v>11.02</c:v>
                </c:pt>
                <c:pt idx="1103">
                  <c:v>11.03</c:v>
                </c:pt>
                <c:pt idx="1104">
                  <c:v>11.04</c:v>
                </c:pt>
                <c:pt idx="1105">
                  <c:v>11.05</c:v>
                </c:pt>
                <c:pt idx="1106">
                  <c:v>11.06</c:v>
                </c:pt>
                <c:pt idx="1107">
                  <c:v>11.07</c:v>
                </c:pt>
                <c:pt idx="1108">
                  <c:v>11.08</c:v>
                </c:pt>
                <c:pt idx="1109">
                  <c:v>11.09</c:v>
                </c:pt>
                <c:pt idx="1110">
                  <c:v>11.1</c:v>
                </c:pt>
                <c:pt idx="1111">
                  <c:v>11.11</c:v>
                </c:pt>
                <c:pt idx="1112">
                  <c:v>11.12</c:v>
                </c:pt>
                <c:pt idx="1113">
                  <c:v>11.13</c:v>
                </c:pt>
                <c:pt idx="1114">
                  <c:v>11.14</c:v>
                </c:pt>
                <c:pt idx="1115">
                  <c:v>11.15</c:v>
                </c:pt>
                <c:pt idx="1116">
                  <c:v>11.16</c:v>
                </c:pt>
                <c:pt idx="1117">
                  <c:v>11.17</c:v>
                </c:pt>
                <c:pt idx="1118">
                  <c:v>11.18</c:v>
                </c:pt>
                <c:pt idx="1119">
                  <c:v>11.19</c:v>
                </c:pt>
                <c:pt idx="1120">
                  <c:v>11.2</c:v>
                </c:pt>
                <c:pt idx="1121">
                  <c:v>11.21</c:v>
                </c:pt>
                <c:pt idx="1122">
                  <c:v>11.22</c:v>
                </c:pt>
                <c:pt idx="1123">
                  <c:v>11.23</c:v>
                </c:pt>
                <c:pt idx="1124">
                  <c:v>11.24</c:v>
                </c:pt>
                <c:pt idx="1125">
                  <c:v>11.25</c:v>
                </c:pt>
                <c:pt idx="1126">
                  <c:v>11.26</c:v>
                </c:pt>
                <c:pt idx="1127">
                  <c:v>11.27</c:v>
                </c:pt>
                <c:pt idx="1128">
                  <c:v>11.28</c:v>
                </c:pt>
                <c:pt idx="1129">
                  <c:v>11.29</c:v>
                </c:pt>
                <c:pt idx="1130">
                  <c:v>11.3</c:v>
                </c:pt>
                <c:pt idx="1131">
                  <c:v>11.31</c:v>
                </c:pt>
                <c:pt idx="1132">
                  <c:v>11.32</c:v>
                </c:pt>
                <c:pt idx="1133">
                  <c:v>11.33</c:v>
                </c:pt>
                <c:pt idx="1134">
                  <c:v>11.34</c:v>
                </c:pt>
                <c:pt idx="1135">
                  <c:v>11.35</c:v>
                </c:pt>
                <c:pt idx="1136">
                  <c:v>11.36</c:v>
                </c:pt>
                <c:pt idx="1137">
                  <c:v>11.37</c:v>
                </c:pt>
                <c:pt idx="1138">
                  <c:v>11.38</c:v>
                </c:pt>
                <c:pt idx="1139">
                  <c:v>11.39</c:v>
                </c:pt>
                <c:pt idx="1140">
                  <c:v>11.4</c:v>
                </c:pt>
                <c:pt idx="1141">
                  <c:v>11.41</c:v>
                </c:pt>
                <c:pt idx="1142">
                  <c:v>11.42</c:v>
                </c:pt>
                <c:pt idx="1143">
                  <c:v>11.43</c:v>
                </c:pt>
                <c:pt idx="1144">
                  <c:v>11.44</c:v>
                </c:pt>
                <c:pt idx="1145">
                  <c:v>11.45</c:v>
                </c:pt>
                <c:pt idx="1146">
                  <c:v>11.46</c:v>
                </c:pt>
                <c:pt idx="1147">
                  <c:v>11.47</c:v>
                </c:pt>
                <c:pt idx="1148">
                  <c:v>11.48</c:v>
                </c:pt>
                <c:pt idx="1149">
                  <c:v>11.49</c:v>
                </c:pt>
                <c:pt idx="1150">
                  <c:v>11.5</c:v>
                </c:pt>
                <c:pt idx="1151">
                  <c:v>11.51</c:v>
                </c:pt>
                <c:pt idx="1152">
                  <c:v>11.52</c:v>
                </c:pt>
                <c:pt idx="1153">
                  <c:v>11.53</c:v>
                </c:pt>
                <c:pt idx="1154">
                  <c:v>11.54</c:v>
                </c:pt>
                <c:pt idx="1155">
                  <c:v>11.55</c:v>
                </c:pt>
                <c:pt idx="1156">
                  <c:v>11.56</c:v>
                </c:pt>
                <c:pt idx="1157">
                  <c:v>11.57</c:v>
                </c:pt>
                <c:pt idx="1158">
                  <c:v>11.58</c:v>
                </c:pt>
                <c:pt idx="1159">
                  <c:v>11.59</c:v>
                </c:pt>
                <c:pt idx="1160">
                  <c:v>11.6</c:v>
                </c:pt>
                <c:pt idx="1161">
                  <c:v>11.61</c:v>
                </c:pt>
                <c:pt idx="1162">
                  <c:v>11.62</c:v>
                </c:pt>
                <c:pt idx="1163">
                  <c:v>11.63</c:v>
                </c:pt>
                <c:pt idx="1164">
                  <c:v>11.64</c:v>
                </c:pt>
                <c:pt idx="1165">
                  <c:v>11.65</c:v>
                </c:pt>
                <c:pt idx="1166">
                  <c:v>11.66</c:v>
                </c:pt>
                <c:pt idx="1167">
                  <c:v>11.67</c:v>
                </c:pt>
                <c:pt idx="1168">
                  <c:v>11.68</c:v>
                </c:pt>
                <c:pt idx="1169">
                  <c:v>11.69</c:v>
                </c:pt>
                <c:pt idx="1170">
                  <c:v>11.7</c:v>
                </c:pt>
                <c:pt idx="1171">
                  <c:v>11.71</c:v>
                </c:pt>
                <c:pt idx="1172">
                  <c:v>11.72</c:v>
                </c:pt>
                <c:pt idx="1173">
                  <c:v>11.73</c:v>
                </c:pt>
                <c:pt idx="1174">
                  <c:v>11.74</c:v>
                </c:pt>
                <c:pt idx="1175">
                  <c:v>11.75</c:v>
                </c:pt>
                <c:pt idx="1176">
                  <c:v>11.76</c:v>
                </c:pt>
                <c:pt idx="1177">
                  <c:v>11.77</c:v>
                </c:pt>
                <c:pt idx="1178">
                  <c:v>11.78</c:v>
                </c:pt>
                <c:pt idx="1179">
                  <c:v>11.79</c:v>
                </c:pt>
                <c:pt idx="1180">
                  <c:v>11.8</c:v>
                </c:pt>
                <c:pt idx="1181">
                  <c:v>11.81</c:v>
                </c:pt>
                <c:pt idx="1182">
                  <c:v>11.82</c:v>
                </c:pt>
                <c:pt idx="1183">
                  <c:v>11.83</c:v>
                </c:pt>
                <c:pt idx="1184">
                  <c:v>11.84</c:v>
                </c:pt>
                <c:pt idx="1185">
                  <c:v>11.85</c:v>
                </c:pt>
                <c:pt idx="1186">
                  <c:v>11.86</c:v>
                </c:pt>
                <c:pt idx="1187">
                  <c:v>11.87</c:v>
                </c:pt>
                <c:pt idx="1188">
                  <c:v>11.88</c:v>
                </c:pt>
                <c:pt idx="1189">
                  <c:v>11.89</c:v>
                </c:pt>
                <c:pt idx="1190">
                  <c:v>11.9</c:v>
                </c:pt>
                <c:pt idx="1191">
                  <c:v>11.91</c:v>
                </c:pt>
                <c:pt idx="1192">
                  <c:v>11.92</c:v>
                </c:pt>
                <c:pt idx="1193">
                  <c:v>11.93</c:v>
                </c:pt>
                <c:pt idx="1194">
                  <c:v>11.94</c:v>
                </c:pt>
                <c:pt idx="1195">
                  <c:v>11.95</c:v>
                </c:pt>
                <c:pt idx="1196">
                  <c:v>11.96</c:v>
                </c:pt>
                <c:pt idx="1197">
                  <c:v>11.97</c:v>
                </c:pt>
                <c:pt idx="1198">
                  <c:v>11.98</c:v>
                </c:pt>
                <c:pt idx="1199">
                  <c:v>11.99</c:v>
                </c:pt>
                <c:pt idx="1200">
                  <c:v>12</c:v>
                </c:pt>
                <c:pt idx="1201">
                  <c:v>12.01</c:v>
                </c:pt>
                <c:pt idx="1202">
                  <c:v>12.02</c:v>
                </c:pt>
                <c:pt idx="1203">
                  <c:v>12.03</c:v>
                </c:pt>
                <c:pt idx="1204">
                  <c:v>12.04</c:v>
                </c:pt>
                <c:pt idx="1205">
                  <c:v>12.05</c:v>
                </c:pt>
                <c:pt idx="1206">
                  <c:v>12.06</c:v>
                </c:pt>
                <c:pt idx="1207">
                  <c:v>12.07</c:v>
                </c:pt>
                <c:pt idx="1208">
                  <c:v>12.08</c:v>
                </c:pt>
                <c:pt idx="1209">
                  <c:v>12.09</c:v>
                </c:pt>
                <c:pt idx="1210">
                  <c:v>12.1</c:v>
                </c:pt>
                <c:pt idx="1211">
                  <c:v>12.11</c:v>
                </c:pt>
                <c:pt idx="1212">
                  <c:v>12.12</c:v>
                </c:pt>
                <c:pt idx="1213">
                  <c:v>12.13</c:v>
                </c:pt>
                <c:pt idx="1214">
                  <c:v>12.14</c:v>
                </c:pt>
                <c:pt idx="1215">
                  <c:v>12.15</c:v>
                </c:pt>
                <c:pt idx="1216">
                  <c:v>12.16</c:v>
                </c:pt>
                <c:pt idx="1217">
                  <c:v>12.17</c:v>
                </c:pt>
                <c:pt idx="1218">
                  <c:v>12.18</c:v>
                </c:pt>
                <c:pt idx="1219">
                  <c:v>12.19</c:v>
                </c:pt>
                <c:pt idx="1220">
                  <c:v>12.2</c:v>
                </c:pt>
                <c:pt idx="1221">
                  <c:v>12.21</c:v>
                </c:pt>
                <c:pt idx="1222">
                  <c:v>12.22</c:v>
                </c:pt>
                <c:pt idx="1223">
                  <c:v>12.23</c:v>
                </c:pt>
                <c:pt idx="1224">
                  <c:v>12.24</c:v>
                </c:pt>
                <c:pt idx="1225">
                  <c:v>12.25</c:v>
                </c:pt>
                <c:pt idx="1226">
                  <c:v>12.26</c:v>
                </c:pt>
                <c:pt idx="1227">
                  <c:v>12.27</c:v>
                </c:pt>
                <c:pt idx="1228">
                  <c:v>12.28</c:v>
                </c:pt>
                <c:pt idx="1229">
                  <c:v>12.29</c:v>
                </c:pt>
                <c:pt idx="1230">
                  <c:v>12.3</c:v>
                </c:pt>
                <c:pt idx="1231">
                  <c:v>12.31</c:v>
                </c:pt>
                <c:pt idx="1232">
                  <c:v>12.32</c:v>
                </c:pt>
                <c:pt idx="1233">
                  <c:v>12.33</c:v>
                </c:pt>
                <c:pt idx="1234">
                  <c:v>12.34</c:v>
                </c:pt>
                <c:pt idx="1235">
                  <c:v>12.35</c:v>
                </c:pt>
                <c:pt idx="1236">
                  <c:v>12.36</c:v>
                </c:pt>
                <c:pt idx="1237">
                  <c:v>12.37</c:v>
                </c:pt>
                <c:pt idx="1238">
                  <c:v>12.38</c:v>
                </c:pt>
                <c:pt idx="1239">
                  <c:v>12.39</c:v>
                </c:pt>
                <c:pt idx="1240">
                  <c:v>12.4</c:v>
                </c:pt>
                <c:pt idx="1241">
                  <c:v>12.41</c:v>
                </c:pt>
                <c:pt idx="1242">
                  <c:v>12.42</c:v>
                </c:pt>
                <c:pt idx="1243">
                  <c:v>12.43</c:v>
                </c:pt>
                <c:pt idx="1244">
                  <c:v>12.44</c:v>
                </c:pt>
                <c:pt idx="1245">
                  <c:v>12.45</c:v>
                </c:pt>
                <c:pt idx="1246">
                  <c:v>12.46</c:v>
                </c:pt>
                <c:pt idx="1247">
                  <c:v>12.47</c:v>
                </c:pt>
                <c:pt idx="1248">
                  <c:v>12.48</c:v>
                </c:pt>
                <c:pt idx="1249">
                  <c:v>12.49</c:v>
                </c:pt>
                <c:pt idx="1250">
                  <c:v>12.5</c:v>
                </c:pt>
                <c:pt idx="1251">
                  <c:v>12.51</c:v>
                </c:pt>
                <c:pt idx="1252">
                  <c:v>12.52</c:v>
                </c:pt>
                <c:pt idx="1253">
                  <c:v>12.53</c:v>
                </c:pt>
                <c:pt idx="1254">
                  <c:v>12.54</c:v>
                </c:pt>
                <c:pt idx="1255">
                  <c:v>12.55</c:v>
                </c:pt>
                <c:pt idx="1256">
                  <c:v>12.56</c:v>
                </c:pt>
                <c:pt idx="1257">
                  <c:v>12.57</c:v>
                </c:pt>
                <c:pt idx="1258">
                  <c:v>12.58</c:v>
                </c:pt>
                <c:pt idx="1259">
                  <c:v>12.59</c:v>
                </c:pt>
                <c:pt idx="1260">
                  <c:v>12.6</c:v>
                </c:pt>
                <c:pt idx="1261">
                  <c:v>12.61</c:v>
                </c:pt>
                <c:pt idx="1262">
                  <c:v>12.62</c:v>
                </c:pt>
                <c:pt idx="1263">
                  <c:v>12.63</c:v>
                </c:pt>
                <c:pt idx="1264">
                  <c:v>12.64</c:v>
                </c:pt>
                <c:pt idx="1265">
                  <c:v>12.65</c:v>
                </c:pt>
                <c:pt idx="1266">
                  <c:v>12.66</c:v>
                </c:pt>
                <c:pt idx="1267">
                  <c:v>12.67</c:v>
                </c:pt>
                <c:pt idx="1268">
                  <c:v>12.68</c:v>
                </c:pt>
                <c:pt idx="1269">
                  <c:v>12.69</c:v>
                </c:pt>
                <c:pt idx="1270">
                  <c:v>12.7</c:v>
                </c:pt>
                <c:pt idx="1271">
                  <c:v>12.71</c:v>
                </c:pt>
                <c:pt idx="1272">
                  <c:v>12.72</c:v>
                </c:pt>
                <c:pt idx="1273">
                  <c:v>12.73</c:v>
                </c:pt>
                <c:pt idx="1274">
                  <c:v>12.74</c:v>
                </c:pt>
                <c:pt idx="1275">
                  <c:v>12.75</c:v>
                </c:pt>
                <c:pt idx="1276">
                  <c:v>12.76</c:v>
                </c:pt>
                <c:pt idx="1277">
                  <c:v>12.77</c:v>
                </c:pt>
                <c:pt idx="1278">
                  <c:v>12.78</c:v>
                </c:pt>
                <c:pt idx="1279">
                  <c:v>12.79</c:v>
                </c:pt>
                <c:pt idx="1280">
                  <c:v>12.8</c:v>
                </c:pt>
                <c:pt idx="1281">
                  <c:v>12.81</c:v>
                </c:pt>
                <c:pt idx="1282">
                  <c:v>12.82</c:v>
                </c:pt>
                <c:pt idx="1283">
                  <c:v>12.83</c:v>
                </c:pt>
                <c:pt idx="1284">
                  <c:v>12.84</c:v>
                </c:pt>
                <c:pt idx="1285">
                  <c:v>12.85</c:v>
                </c:pt>
                <c:pt idx="1286">
                  <c:v>12.86</c:v>
                </c:pt>
                <c:pt idx="1287">
                  <c:v>12.87</c:v>
                </c:pt>
                <c:pt idx="1288">
                  <c:v>12.88</c:v>
                </c:pt>
                <c:pt idx="1289">
                  <c:v>12.89</c:v>
                </c:pt>
                <c:pt idx="1290">
                  <c:v>12.9</c:v>
                </c:pt>
                <c:pt idx="1291">
                  <c:v>12.91</c:v>
                </c:pt>
                <c:pt idx="1292">
                  <c:v>12.92</c:v>
                </c:pt>
                <c:pt idx="1293">
                  <c:v>12.93</c:v>
                </c:pt>
                <c:pt idx="1294">
                  <c:v>12.94</c:v>
                </c:pt>
                <c:pt idx="1295">
                  <c:v>12.95</c:v>
                </c:pt>
                <c:pt idx="1296">
                  <c:v>12.96</c:v>
                </c:pt>
                <c:pt idx="1297">
                  <c:v>12.97</c:v>
                </c:pt>
                <c:pt idx="1298">
                  <c:v>12.98</c:v>
                </c:pt>
                <c:pt idx="1299">
                  <c:v>12.99</c:v>
                </c:pt>
                <c:pt idx="1300">
                  <c:v>13</c:v>
                </c:pt>
                <c:pt idx="1301">
                  <c:v>13.01</c:v>
                </c:pt>
                <c:pt idx="1302">
                  <c:v>13.02</c:v>
                </c:pt>
                <c:pt idx="1303">
                  <c:v>13.03</c:v>
                </c:pt>
                <c:pt idx="1304">
                  <c:v>13.04</c:v>
                </c:pt>
                <c:pt idx="1305">
                  <c:v>13.05</c:v>
                </c:pt>
                <c:pt idx="1306">
                  <c:v>13.06</c:v>
                </c:pt>
                <c:pt idx="1307">
                  <c:v>13.07</c:v>
                </c:pt>
                <c:pt idx="1308">
                  <c:v>13.08</c:v>
                </c:pt>
                <c:pt idx="1309">
                  <c:v>13.09</c:v>
                </c:pt>
                <c:pt idx="1310">
                  <c:v>13.1</c:v>
                </c:pt>
                <c:pt idx="1311">
                  <c:v>13.11</c:v>
                </c:pt>
                <c:pt idx="1312">
                  <c:v>13.12</c:v>
                </c:pt>
                <c:pt idx="1313">
                  <c:v>13.13</c:v>
                </c:pt>
                <c:pt idx="1314">
                  <c:v>13.14</c:v>
                </c:pt>
                <c:pt idx="1315">
                  <c:v>13.15</c:v>
                </c:pt>
                <c:pt idx="1316">
                  <c:v>13.16</c:v>
                </c:pt>
                <c:pt idx="1317">
                  <c:v>13.17</c:v>
                </c:pt>
                <c:pt idx="1318">
                  <c:v>13.18</c:v>
                </c:pt>
                <c:pt idx="1319">
                  <c:v>13.19</c:v>
                </c:pt>
                <c:pt idx="1320">
                  <c:v>13.2</c:v>
                </c:pt>
                <c:pt idx="1321">
                  <c:v>13.21</c:v>
                </c:pt>
                <c:pt idx="1322">
                  <c:v>13.22</c:v>
                </c:pt>
                <c:pt idx="1323">
                  <c:v>13.23</c:v>
                </c:pt>
                <c:pt idx="1324">
                  <c:v>13.24</c:v>
                </c:pt>
                <c:pt idx="1325">
                  <c:v>13.25</c:v>
                </c:pt>
                <c:pt idx="1326">
                  <c:v>13.26</c:v>
                </c:pt>
                <c:pt idx="1327">
                  <c:v>13.27</c:v>
                </c:pt>
                <c:pt idx="1328">
                  <c:v>13.28</c:v>
                </c:pt>
                <c:pt idx="1329">
                  <c:v>13.29</c:v>
                </c:pt>
                <c:pt idx="1330">
                  <c:v>13.3</c:v>
                </c:pt>
                <c:pt idx="1331">
                  <c:v>13.31</c:v>
                </c:pt>
                <c:pt idx="1332">
                  <c:v>13.32</c:v>
                </c:pt>
                <c:pt idx="1333">
                  <c:v>13.33</c:v>
                </c:pt>
                <c:pt idx="1334">
                  <c:v>13.34</c:v>
                </c:pt>
                <c:pt idx="1335">
                  <c:v>13.35</c:v>
                </c:pt>
                <c:pt idx="1336">
                  <c:v>13.36</c:v>
                </c:pt>
                <c:pt idx="1337">
                  <c:v>13.37</c:v>
                </c:pt>
                <c:pt idx="1338">
                  <c:v>13.38</c:v>
                </c:pt>
                <c:pt idx="1339">
                  <c:v>13.39</c:v>
                </c:pt>
                <c:pt idx="1340">
                  <c:v>13.4</c:v>
                </c:pt>
                <c:pt idx="1341">
                  <c:v>13.41</c:v>
                </c:pt>
                <c:pt idx="1342">
                  <c:v>13.42</c:v>
                </c:pt>
                <c:pt idx="1343">
                  <c:v>13.43</c:v>
                </c:pt>
                <c:pt idx="1344">
                  <c:v>13.44</c:v>
                </c:pt>
                <c:pt idx="1345">
                  <c:v>13.45</c:v>
                </c:pt>
                <c:pt idx="1346">
                  <c:v>13.46</c:v>
                </c:pt>
                <c:pt idx="1347">
                  <c:v>13.47</c:v>
                </c:pt>
                <c:pt idx="1348">
                  <c:v>13.48</c:v>
                </c:pt>
                <c:pt idx="1349">
                  <c:v>13.49</c:v>
                </c:pt>
                <c:pt idx="1350">
                  <c:v>13.5</c:v>
                </c:pt>
                <c:pt idx="1351">
                  <c:v>13.51</c:v>
                </c:pt>
                <c:pt idx="1352">
                  <c:v>13.52</c:v>
                </c:pt>
                <c:pt idx="1353">
                  <c:v>13.53</c:v>
                </c:pt>
                <c:pt idx="1354">
                  <c:v>13.54</c:v>
                </c:pt>
                <c:pt idx="1355">
                  <c:v>13.55</c:v>
                </c:pt>
                <c:pt idx="1356">
                  <c:v>13.56</c:v>
                </c:pt>
                <c:pt idx="1357">
                  <c:v>13.57</c:v>
                </c:pt>
                <c:pt idx="1358">
                  <c:v>13.58</c:v>
                </c:pt>
                <c:pt idx="1359">
                  <c:v>13.59</c:v>
                </c:pt>
                <c:pt idx="1360">
                  <c:v>13.6</c:v>
                </c:pt>
                <c:pt idx="1361">
                  <c:v>13.61</c:v>
                </c:pt>
                <c:pt idx="1362">
                  <c:v>13.62</c:v>
                </c:pt>
                <c:pt idx="1363">
                  <c:v>13.63</c:v>
                </c:pt>
                <c:pt idx="1364">
                  <c:v>13.64</c:v>
                </c:pt>
                <c:pt idx="1365">
                  <c:v>13.65</c:v>
                </c:pt>
                <c:pt idx="1366">
                  <c:v>13.66</c:v>
                </c:pt>
                <c:pt idx="1367">
                  <c:v>13.67</c:v>
                </c:pt>
                <c:pt idx="1368">
                  <c:v>13.68</c:v>
                </c:pt>
                <c:pt idx="1369">
                  <c:v>13.69</c:v>
                </c:pt>
                <c:pt idx="1370">
                  <c:v>13.7</c:v>
                </c:pt>
                <c:pt idx="1371">
                  <c:v>13.71</c:v>
                </c:pt>
                <c:pt idx="1372">
                  <c:v>13.72</c:v>
                </c:pt>
                <c:pt idx="1373">
                  <c:v>13.73</c:v>
                </c:pt>
                <c:pt idx="1374">
                  <c:v>13.74</c:v>
                </c:pt>
                <c:pt idx="1375">
                  <c:v>13.75</c:v>
                </c:pt>
                <c:pt idx="1376">
                  <c:v>13.76</c:v>
                </c:pt>
                <c:pt idx="1377">
                  <c:v>13.77</c:v>
                </c:pt>
                <c:pt idx="1378">
                  <c:v>13.78</c:v>
                </c:pt>
                <c:pt idx="1379">
                  <c:v>13.79</c:v>
                </c:pt>
                <c:pt idx="1380">
                  <c:v>13.8</c:v>
                </c:pt>
                <c:pt idx="1381">
                  <c:v>13.81</c:v>
                </c:pt>
                <c:pt idx="1382">
                  <c:v>13.82</c:v>
                </c:pt>
                <c:pt idx="1383">
                  <c:v>13.83</c:v>
                </c:pt>
                <c:pt idx="1384">
                  <c:v>13.84</c:v>
                </c:pt>
                <c:pt idx="1385">
                  <c:v>13.85</c:v>
                </c:pt>
                <c:pt idx="1386">
                  <c:v>13.86</c:v>
                </c:pt>
                <c:pt idx="1387">
                  <c:v>13.87</c:v>
                </c:pt>
                <c:pt idx="1388">
                  <c:v>13.88</c:v>
                </c:pt>
                <c:pt idx="1389">
                  <c:v>13.89</c:v>
                </c:pt>
                <c:pt idx="1390">
                  <c:v>13.9</c:v>
                </c:pt>
                <c:pt idx="1391">
                  <c:v>13.91</c:v>
                </c:pt>
                <c:pt idx="1392">
                  <c:v>13.92</c:v>
                </c:pt>
                <c:pt idx="1393">
                  <c:v>13.93</c:v>
                </c:pt>
                <c:pt idx="1394">
                  <c:v>13.94</c:v>
                </c:pt>
                <c:pt idx="1395">
                  <c:v>13.95</c:v>
                </c:pt>
                <c:pt idx="1396">
                  <c:v>13.96</c:v>
                </c:pt>
                <c:pt idx="1397">
                  <c:v>13.97</c:v>
                </c:pt>
                <c:pt idx="1398">
                  <c:v>13.98</c:v>
                </c:pt>
                <c:pt idx="1399">
                  <c:v>13.99</c:v>
                </c:pt>
                <c:pt idx="1400">
                  <c:v>14</c:v>
                </c:pt>
                <c:pt idx="1401">
                  <c:v>14.01</c:v>
                </c:pt>
                <c:pt idx="1402">
                  <c:v>14.02</c:v>
                </c:pt>
                <c:pt idx="1403">
                  <c:v>14.03</c:v>
                </c:pt>
                <c:pt idx="1404">
                  <c:v>14.04</c:v>
                </c:pt>
                <c:pt idx="1405">
                  <c:v>14.05</c:v>
                </c:pt>
                <c:pt idx="1406">
                  <c:v>14.06</c:v>
                </c:pt>
                <c:pt idx="1407">
                  <c:v>14.07</c:v>
                </c:pt>
                <c:pt idx="1408">
                  <c:v>14.08</c:v>
                </c:pt>
                <c:pt idx="1409">
                  <c:v>14.09</c:v>
                </c:pt>
                <c:pt idx="1410">
                  <c:v>14.1</c:v>
                </c:pt>
                <c:pt idx="1411">
                  <c:v>14.11</c:v>
                </c:pt>
                <c:pt idx="1412">
                  <c:v>14.12</c:v>
                </c:pt>
                <c:pt idx="1413">
                  <c:v>14.13</c:v>
                </c:pt>
                <c:pt idx="1414">
                  <c:v>14.14</c:v>
                </c:pt>
                <c:pt idx="1415">
                  <c:v>14.15</c:v>
                </c:pt>
                <c:pt idx="1416">
                  <c:v>14.16</c:v>
                </c:pt>
                <c:pt idx="1417">
                  <c:v>14.17</c:v>
                </c:pt>
                <c:pt idx="1418">
                  <c:v>14.18</c:v>
                </c:pt>
                <c:pt idx="1419">
                  <c:v>14.19</c:v>
                </c:pt>
                <c:pt idx="1420">
                  <c:v>14.2</c:v>
                </c:pt>
                <c:pt idx="1421">
                  <c:v>14.21</c:v>
                </c:pt>
                <c:pt idx="1422">
                  <c:v>14.22</c:v>
                </c:pt>
                <c:pt idx="1423">
                  <c:v>14.23</c:v>
                </c:pt>
                <c:pt idx="1424">
                  <c:v>14.24</c:v>
                </c:pt>
                <c:pt idx="1425">
                  <c:v>14.25</c:v>
                </c:pt>
                <c:pt idx="1426">
                  <c:v>14.26</c:v>
                </c:pt>
                <c:pt idx="1427">
                  <c:v>14.27</c:v>
                </c:pt>
                <c:pt idx="1428">
                  <c:v>14.28</c:v>
                </c:pt>
                <c:pt idx="1429">
                  <c:v>14.29</c:v>
                </c:pt>
                <c:pt idx="1430">
                  <c:v>14.3</c:v>
                </c:pt>
                <c:pt idx="1431">
                  <c:v>14.31</c:v>
                </c:pt>
                <c:pt idx="1432">
                  <c:v>14.32</c:v>
                </c:pt>
                <c:pt idx="1433">
                  <c:v>14.33</c:v>
                </c:pt>
                <c:pt idx="1434">
                  <c:v>14.34</c:v>
                </c:pt>
                <c:pt idx="1435">
                  <c:v>14.35</c:v>
                </c:pt>
                <c:pt idx="1436">
                  <c:v>14.36</c:v>
                </c:pt>
                <c:pt idx="1437">
                  <c:v>14.37</c:v>
                </c:pt>
                <c:pt idx="1438">
                  <c:v>14.38</c:v>
                </c:pt>
                <c:pt idx="1439">
                  <c:v>14.39</c:v>
                </c:pt>
                <c:pt idx="1440">
                  <c:v>14.4</c:v>
                </c:pt>
                <c:pt idx="1441">
                  <c:v>14.41</c:v>
                </c:pt>
                <c:pt idx="1442">
                  <c:v>14.42</c:v>
                </c:pt>
                <c:pt idx="1443">
                  <c:v>14.43</c:v>
                </c:pt>
                <c:pt idx="1444">
                  <c:v>14.44</c:v>
                </c:pt>
                <c:pt idx="1445">
                  <c:v>14.45</c:v>
                </c:pt>
                <c:pt idx="1446">
                  <c:v>14.46</c:v>
                </c:pt>
                <c:pt idx="1447">
                  <c:v>14.47</c:v>
                </c:pt>
                <c:pt idx="1448">
                  <c:v>14.48</c:v>
                </c:pt>
                <c:pt idx="1449">
                  <c:v>14.49</c:v>
                </c:pt>
                <c:pt idx="1450">
                  <c:v>14.5</c:v>
                </c:pt>
                <c:pt idx="1451">
                  <c:v>14.51</c:v>
                </c:pt>
                <c:pt idx="1452">
                  <c:v>14.52</c:v>
                </c:pt>
                <c:pt idx="1453">
                  <c:v>14.53</c:v>
                </c:pt>
                <c:pt idx="1454">
                  <c:v>14.54</c:v>
                </c:pt>
                <c:pt idx="1455">
                  <c:v>14.55</c:v>
                </c:pt>
                <c:pt idx="1456">
                  <c:v>14.56</c:v>
                </c:pt>
                <c:pt idx="1457">
                  <c:v>14.57</c:v>
                </c:pt>
                <c:pt idx="1458">
                  <c:v>14.58</c:v>
                </c:pt>
                <c:pt idx="1459">
                  <c:v>14.59</c:v>
                </c:pt>
                <c:pt idx="1460">
                  <c:v>14.6</c:v>
                </c:pt>
                <c:pt idx="1461">
                  <c:v>14.61</c:v>
                </c:pt>
                <c:pt idx="1462">
                  <c:v>14.62</c:v>
                </c:pt>
                <c:pt idx="1463">
                  <c:v>14.63</c:v>
                </c:pt>
                <c:pt idx="1464">
                  <c:v>14.64</c:v>
                </c:pt>
                <c:pt idx="1465">
                  <c:v>14.65</c:v>
                </c:pt>
                <c:pt idx="1466">
                  <c:v>14.66</c:v>
                </c:pt>
                <c:pt idx="1467">
                  <c:v>14.67</c:v>
                </c:pt>
                <c:pt idx="1468">
                  <c:v>14.68</c:v>
                </c:pt>
                <c:pt idx="1469">
                  <c:v>14.69</c:v>
                </c:pt>
                <c:pt idx="1470">
                  <c:v>14.7</c:v>
                </c:pt>
                <c:pt idx="1471">
                  <c:v>14.71</c:v>
                </c:pt>
                <c:pt idx="1472">
                  <c:v>14.72</c:v>
                </c:pt>
                <c:pt idx="1473">
                  <c:v>14.73</c:v>
                </c:pt>
                <c:pt idx="1474">
                  <c:v>14.74</c:v>
                </c:pt>
                <c:pt idx="1475">
                  <c:v>14.75</c:v>
                </c:pt>
                <c:pt idx="1476">
                  <c:v>14.76</c:v>
                </c:pt>
                <c:pt idx="1477">
                  <c:v>14.77</c:v>
                </c:pt>
                <c:pt idx="1478">
                  <c:v>14.78</c:v>
                </c:pt>
                <c:pt idx="1479">
                  <c:v>14.79</c:v>
                </c:pt>
                <c:pt idx="1480">
                  <c:v>14.8</c:v>
                </c:pt>
                <c:pt idx="1481">
                  <c:v>14.81</c:v>
                </c:pt>
                <c:pt idx="1482">
                  <c:v>14.82</c:v>
                </c:pt>
                <c:pt idx="1483">
                  <c:v>14.83</c:v>
                </c:pt>
                <c:pt idx="1484">
                  <c:v>14.84</c:v>
                </c:pt>
                <c:pt idx="1485">
                  <c:v>14.85</c:v>
                </c:pt>
                <c:pt idx="1486">
                  <c:v>14.86</c:v>
                </c:pt>
                <c:pt idx="1487">
                  <c:v>14.87</c:v>
                </c:pt>
                <c:pt idx="1488">
                  <c:v>14.88</c:v>
                </c:pt>
                <c:pt idx="1489">
                  <c:v>14.89</c:v>
                </c:pt>
                <c:pt idx="1490">
                  <c:v>14.9</c:v>
                </c:pt>
                <c:pt idx="1491">
                  <c:v>14.91</c:v>
                </c:pt>
                <c:pt idx="1492">
                  <c:v>14.92</c:v>
                </c:pt>
                <c:pt idx="1493">
                  <c:v>14.93</c:v>
                </c:pt>
                <c:pt idx="1494">
                  <c:v>14.94</c:v>
                </c:pt>
                <c:pt idx="1495">
                  <c:v>14.95</c:v>
                </c:pt>
                <c:pt idx="1496">
                  <c:v>14.96</c:v>
                </c:pt>
                <c:pt idx="1497">
                  <c:v>14.97</c:v>
                </c:pt>
                <c:pt idx="1498">
                  <c:v>14.98</c:v>
                </c:pt>
                <c:pt idx="1499">
                  <c:v>14.99</c:v>
                </c:pt>
                <c:pt idx="1500">
                  <c:v>15</c:v>
                </c:pt>
                <c:pt idx="1501">
                  <c:v>15.01</c:v>
                </c:pt>
                <c:pt idx="1502">
                  <c:v>15.02</c:v>
                </c:pt>
                <c:pt idx="1503">
                  <c:v>15.03</c:v>
                </c:pt>
                <c:pt idx="1504">
                  <c:v>15.04</c:v>
                </c:pt>
                <c:pt idx="1505">
                  <c:v>15.05</c:v>
                </c:pt>
                <c:pt idx="1506">
                  <c:v>15.06</c:v>
                </c:pt>
                <c:pt idx="1507">
                  <c:v>15.07</c:v>
                </c:pt>
                <c:pt idx="1508">
                  <c:v>15.08</c:v>
                </c:pt>
                <c:pt idx="1509">
                  <c:v>15.09</c:v>
                </c:pt>
                <c:pt idx="1510">
                  <c:v>15.1</c:v>
                </c:pt>
                <c:pt idx="1511">
                  <c:v>15.11</c:v>
                </c:pt>
                <c:pt idx="1512">
                  <c:v>15.12</c:v>
                </c:pt>
                <c:pt idx="1513">
                  <c:v>15.13</c:v>
                </c:pt>
                <c:pt idx="1514">
                  <c:v>15.14</c:v>
                </c:pt>
                <c:pt idx="1515">
                  <c:v>15.15</c:v>
                </c:pt>
                <c:pt idx="1516">
                  <c:v>15.16</c:v>
                </c:pt>
                <c:pt idx="1517">
                  <c:v>15.17</c:v>
                </c:pt>
                <c:pt idx="1518">
                  <c:v>15.18</c:v>
                </c:pt>
                <c:pt idx="1519">
                  <c:v>15.19</c:v>
                </c:pt>
                <c:pt idx="1520">
                  <c:v>15.2</c:v>
                </c:pt>
                <c:pt idx="1521">
                  <c:v>15.21</c:v>
                </c:pt>
                <c:pt idx="1522">
                  <c:v>15.22</c:v>
                </c:pt>
                <c:pt idx="1523">
                  <c:v>15.23</c:v>
                </c:pt>
                <c:pt idx="1524">
                  <c:v>15.24</c:v>
                </c:pt>
                <c:pt idx="1525">
                  <c:v>15.25</c:v>
                </c:pt>
                <c:pt idx="1526">
                  <c:v>15.26</c:v>
                </c:pt>
                <c:pt idx="1527">
                  <c:v>15.27</c:v>
                </c:pt>
                <c:pt idx="1528">
                  <c:v>15.28</c:v>
                </c:pt>
                <c:pt idx="1529">
                  <c:v>15.29</c:v>
                </c:pt>
                <c:pt idx="1530">
                  <c:v>15.3</c:v>
                </c:pt>
                <c:pt idx="1531">
                  <c:v>15.31</c:v>
                </c:pt>
                <c:pt idx="1532">
                  <c:v>15.32</c:v>
                </c:pt>
                <c:pt idx="1533">
                  <c:v>15.33</c:v>
                </c:pt>
                <c:pt idx="1534">
                  <c:v>15.34</c:v>
                </c:pt>
                <c:pt idx="1535">
                  <c:v>15.35</c:v>
                </c:pt>
                <c:pt idx="1536">
                  <c:v>15.36</c:v>
                </c:pt>
                <c:pt idx="1537">
                  <c:v>15.37</c:v>
                </c:pt>
                <c:pt idx="1538">
                  <c:v>15.38</c:v>
                </c:pt>
                <c:pt idx="1539">
                  <c:v>15.39</c:v>
                </c:pt>
                <c:pt idx="1540">
                  <c:v>15.4</c:v>
                </c:pt>
                <c:pt idx="1541">
                  <c:v>15.41</c:v>
                </c:pt>
                <c:pt idx="1542">
                  <c:v>15.42</c:v>
                </c:pt>
                <c:pt idx="1543">
                  <c:v>15.43</c:v>
                </c:pt>
                <c:pt idx="1544">
                  <c:v>15.44</c:v>
                </c:pt>
                <c:pt idx="1545">
                  <c:v>15.45</c:v>
                </c:pt>
                <c:pt idx="1546">
                  <c:v>15.46</c:v>
                </c:pt>
                <c:pt idx="1547">
                  <c:v>15.47</c:v>
                </c:pt>
                <c:pt idx="1548">
                  <c:v>15.48</c:v>
                </c:pt>
                <c:pt idx="1549">
                  <c:v>15.49</c:v>
                </c:pt>
                <c:pt idx="1550">
                  <c:v>15.5</c:v>
                </c:pt>
                <c:pt idx="1551">
                  <c:v>15.51</c:v>
                </c:pt>
                <c:pt idx="1552">
                  <c:v>15.52</c:v>
                </c:pt>
                <c:pt idx="1553">
                  <c:v>15.53</c:v>
                </c:pt>
                <c:pt idx="1554">
                  <c:v>15.54</c:v>
                </c:pt>
                <c:pt idx="1555">
                  <c:v>15.55</c:v>
                </c:pt>
                <c:pt idx="1556">
                  <c:v>15.56</c:v>
                </c:pt>
                <c:pt idx="1557">
                  <c:v>15.57</c:v>
                </c:pt>
                <c:pt idx="1558">
                  <c:v>15.58</c:v>
                </c:pt>
                <c:pt idx="1559">
                  <c:v>15.59</c:v>
                </c:pt>
                <c:pt idx="1560">
                  <c:v>15.6</c:v>
                </c:pt>
                <c:pt idx="1561">
                  <c:v>15.61</c:v>
                </c:pt>
                <c:pt idx="1562">
                  <c:v>15.62</c:v>
                </c:pt>
                <c:pt idx="1563">
                  <c:v>15.63</c:v>
                </c:pt>
                <c:pt idx="1564">
                  <c:v>15.64</c:v>
                </c:pt>
                <c:pt idx="1565">
                  <c:v>15.65</c:v>
                </c:pt>
                <c:pt idx="1566">
                  <c:v>15.66</c:v>
                </c:pt>
                <c:pt idx="1567">
                  <c:v>15.67</c:v>
                </c:pt>
                <c:pt idx="1568">
                  <c:v>15.68</c:v>
                </c:pt>
                <c:pt idx="1569">
                  <c:v>15.69</c:v>
                </c:pt>
                <c:pt idx="1570">
                  <c:v>15.7</c:v>
                </c:pt>
                <c:pt idx="1571">
                  <c:v>15.71</c:v>
                </c:pt>
                <c:pt idx="1572">
                  <c:v>15.72</c:v>
                </c:pt>
                <c:pt idx="1573">
                  <c:v>15.73</c:v>
                </c:pt>
                <c:pt idx="1574">
                  <c:v>15.74</c:v>
                </c:pt>
                <c:pt idx="1575">
                  <c:v>15.75</c:v>
                </c:pt>
                <c:pt idx="1576">
                  <c:v>15.76</c:v>
                </c:pt>
                <c:pt idx="1577">
                  <c:v>15.77</c:v>
                </c:pt>
                <c:pt idx="1578">
                  <c:v>15.78</c:v>
                </c:pt>
                <c:pt idx="1579">
                  <c:v>15.79</c:v>
                </c:pt>
                <c:pt idx="1580">
                  <c:v>15.8</c:v>
                </c:pt>
                <c:pt idx="1581">
                  <c:v>15.81</c:v>
                </c:pt>
                <c:pt idx="1582">
                  <c:v>15.82</c:v>
                </c:pt>
                <c:pt idx="1583">
                  <c:v>15.83</c:v>
                </c:pt>
                <c:pt idx="1584">
                  <c:v>15.84</c:v>
                </c:pt>
                <c:pt idx="1585">
                  <c:v>15.85</c:v>
                </c:pt>
                <c:pt idx="1586">
                  <c:v>15.86</c:v>
                </c:pt>
                <c:pt idx="1587">
                  <c:v>15.87</c:v>
                </c:pt>
                <c:pt idx="1588">
                  <c:v>15.88</c:v>
                </c:pt>
                <c:pt idx="1589">
                  <c:v>15.89</c:v>
                </c:pt>
                <c:pt idx="1590">
                  <c:v>15.9</c:v>
                </c:pt>
                <c:pt idx="1591">
                  <c:v>15.91</c:v>
                </c:pt>
                <c:pt idx="1592">
                  <c:v>15.92</c:v>
                </c:pt>
                <c:pt idx="1593">
                  <c:v>15.93</c:v>
                </c:pt>
                <c:pt idx="1594">
                  <c:v>15.94</c:v>
                </c:pt>
                <c:pt idx="1595">
                  <c:v>15.95</c:v>
                </c:pt>
                <c:pt idx="1596">
                  <c:v>15.96</c:v>
                </c:pt>
                <c:pt idx="1597">
                  <c:v>15.97</c:v>
                </c:pt>
                <c:pt idx="1598">
                  <c:v>15.98</c:v>
                </c:pt>
                <c:pt idx="1599">
                  <c:v>15.99</c:v>
                </c:pt>
                <c:pt idx="1600">
                  <c:v>16</c:v>
                </c:pt>
                <c:pt idx="1601">
                  <c:v>16.010000000000002</c:v>
                </c:pt>
                <c:pt idx="1602">
                  <c:v>16.02</c:v>
                </c:pt>
                <c:pt idx="1603">
                  <c:v>16.03</c:v>
                </c:pt>
                <c:pt idx="1604">
                  <c:v>16.04</c:v>
                </c:pt>
                <c:pt idx="1605">
                  <c:v>16.05</c:v>
                </c:pt>
                <c:pt idx="1606">
                  <c:v>16.059999999999999</c:v>
                </c:pt>
                <c:pt idx="1607">
                  <c:v>16.07</c:v>
                </c:pt>
                <c:pt idx="1608">
                  <c:v>16.079999999999998</c:v>
                </c:pt>
                <c:pt idx="1609">
                  <c:v>16.09</c:v>
                </c:pt>
                <c:pt idx="1610">
                  <c:v>16.100000000000001</c:v>
                </c:pt>
                <c:pt idx="1611">
                  <c:v>16.11</c:v>
                </c:pt>
                <c:pt idx="1612">
                  <c:v>16.12</c:v>
                </c:pt>
                <c:pt idx="1613">
                  <c:v>16.13</c:v>
                </c:pt>
                <c:pt idx="1614">
                  <c:v>16.14</c:v>
                </c:pt>
                <c:pt idx="1615">
                  <c:v>16.149999999999999</c:v>
                </c:pt>
                <c:pt idx="1616">
                  <c:v>16.16</c:v>
                </c:pt>
                <c:pt idx="1617">
                  <c:v>16.170000000000002</c:v>
                </c:pt>
                <c:pt idx="1618">
                  <c:v>16.18</c:v>
                </c:pt>
                <c:pt idx="1619">
                  <c:v>16.190000000000001</c:v>
                </c:pt>
                <c:pt idx="1620">
                  <c:v>16.2</c:v>
                </c:pt>
                <c:pt idx="1621">
                  <c:v>16.21</c:v>
                </c:pt>
                <c:pt idx="1622">
                  <c:v>16.22</c:v>
                </c:pt>
                <c:pt idx="1623">
                  <c:v>16.23</c:v>
                </c:pt>
                <c:pt idx="1624">
                  <c:v>16.239999999999998</c:v>
                </c:pt>
                <c:pt idx="1625">
                  <c:v>16.25</c:v>
                </c:pt>
                <c:pt idx="1626">
                  <c:v>16.260000000000002</c:v>
                </c:pt>
                <c:pt idx="1627">
                  <c:v>16.27</c:v>
                </c:pt>
                <c:pt idx="1628">
                  <c:v>16.28</c:v>
                </c:pt>
                <c:pt idx="1629">
                  <c:v>16.29</c:v>
                </c:pt>
                <c:pt idx="1630">
                  <c:v>16.3</c:v>
                </c:pt>
                <c:pt idx="1631">
                  <c:v>16.309999999999999</c:v>
                </c:pt>
                <c:pt idx="1632">
                  <c:v>16.32</c:v>
                </c:pt>
                <c:pt idx="1633">
                  <c:v>16.329999999999998</c:v>
                </c:pt>
                <c:pt idx="1634">
                  <c:v>16.34</c:v>
                </c:pt>
                <c:pt idx="1635">
                  <c:v>16.350000000000001</c:v>
                </c:pt>
                <c:pt idx="1636">
                  <c:v>16.36</c:v>
                </c:pt>
                <c:pt idx="1637">
                  <c:v>16.37</c:v>
                </c:pt>
                <c:pt idx="1638">
                  <c:v>16.38</c:v>
                </c:pt>
                <c:pt idx="1639">
                  <c:v>16.39</c:v>
                </c:pt>
                <c:pt idx="1640">
                  <c:v>16.399999999999999</c:v>
                </c:pt>
                <c:pt idx="1641">
                  <c:v>16.41</c:v>
                </c:pt>
                <c:pt idx="1642">
                  <c:v>16.420000000000002</c:v>
                </c:pt>
                <c:pt idx="1643">
                  <c:v>16.43</c:v>
                </c:pt>
                <c:pt idx="1644">
                  <c:v>16.440000000000001</c:v>
                </c:pt>
                <c:pt idx="1645">
                  <c:v>16.45</c:v>
                </c:pt>
                <c:pt idx="1646">
                  <c:v>16.46</c:v>
                </c:pt>
                <c:pt idx="1647">
                  <c:v>16.47</c:v>
                </c:pt>
                <c:pt idx="1648">
                  <c:v>16.48</c:v>
                </c:pt>
                <c:pt idx="1649">
                  <c:v>16.489999999999998</c:v>
                </c:pt>
                <c:pt idx="1650">
                  <c:v>16.5</c:v>
                </c:pt>
                <c:pt idx="1651">
                  <c:v>16.510000000000002</c:v>
                </c:pt>
                <c:pt idx="1652">
                  <c:v>16.52</c:v>
                </c:pt>
                <c:pt idx="1653">
                  <c:v>16.53</c:v>
                </c:pt>
                <c:pt idx="1654">
                  <c:v>16.54</c:v>
                </c:pt>
                <c:pt idx="1655">
                  <c:v>16.55</c:v>
                </c:pt>
                <c:pt idx="1656">
                  <c:v>16.559999999999999</c:v>
                </c:pt>
                <c:pt idx="1657">
                  <c:v>16.57</c:v>
                </c:pt>
                <c:pt idx="1658">
                  <c:v>16.579999999999998</c:v>
                </c:pt>
                <c:pt idx="1659">
                  <c:v>16.59</c:v>
                </c:pt>
                <c:pt idx="1660">
                  <c:v>16.600000000000001</c:v>
                </c:pt>
                <c:pt idx="1661">
                  <c:v>16.61</c:v>
                </c:pt>
                <c:pt idx="1662">
                  <c:v>16.62</c:v>
                </c:pt>
                <c:pt idx="1663">
                  <c:v>16.63</c:v>
                </c:pt>
                <c:pt idx="1664">
                  <c:v>16.64</c:v>
                </c:pt>
                <c:pt idx="1665">
                  <c:v>16.649999999999999</c:v>
                </c:pt>
                <c:pt idx="1666">
                  <c:v>16.66</c:v>
                </c:pt>
                <c:pt idx="1667">
                  <c:v>16.670000000000002</c:v>
                </c:pt>
                <c:pt idx="1668">
                  <c:v>16.68</c:v>
                </c:pt>
                <c:pt idx="1669">
                  <c:v>16.690000000000001</c:v>
                </c:pt>
                <c:pt idx="1670">
                  <c:v>16.7</c:v>
                </c:pt>
                <c:pt idx="1671">
                  <c:v>16.71</c:v>
                </c:pt>
                <c:pt idx="1672">
                  <c:v>16.72</c:v>
                </c:pt>
                <c:pt idx="1673">
                  <c:v>16.73</c:v>
                </c:pt>
                <c:pt idx="1674">
                  <c:v>16.739999999999998</c:v>
                </c:pt>
                <c:pt idx="1675">
                  <c:v>16.75</c:v>
                </c:pt>
                <c:pt idx="1676">
                  <c:v>16.760000000000002</c:v>
                </c:pt>
                <c:pt idx="1677">
                  <c:v>16.77</c:v>
                </c:pt>
                <c:pt idx="1678">
                  <c:v>16.78</c:v>
                </c:pt>
                <c:pt idx="1679">
                  <c:v>16.79</c:v>
                </c:pt>
                <c:pt idx="1680">
                  <c:v>16.8</c:v>
                </c:pt>
                <c:pt idx="1681">
                  <c:v>16.809999999999999</c:v>
                </c:pt>
                <c:pt idx="1682">
                  <c:v>16.82</c:v>
                </c:pt>
                <c:pt idx="1683">
                  <c:v>16.829999999999998</c:v>
                </c:pt>
                <c:pt idx="1684">
                  <c:v>16.84</c:v>
                </c:pt>
                <c:pt idx="1685">
                  <c:v>16.850000000000001</c:v>
                </c:pt>
                <c:pt idx="1686">
                  <c:v>16.86</c:v>
                </c:pt>
                <c:pt idx="1687">
                  <c:v>16.87</c:v>
                </c:pt>
                <c:pt idx="1688">
                  <c:v>16.88</c:v>
                </c:pt>
                <c:pt idx="1689">
                  <c:v>16.89</c:v>
                </c:pt>
                <c:pt idx="1690">
                  <c:v>16.899999999999999</c:v>
                </c:pt>
                <c:pt idx="1691">
                  <c:v>16.91</c:v>
                </c:pt>
                <c:pt idx="1692">
                  <c:v>16.920000000000002</c:v>
                </c:pt>
                <c:pt idx="1693">
                  <c:v>16.93</c:v>
                </c:pt>
                <c:pt idx="1694">
                  <c:v>16.940000000000001</c:v>
                </c:pt>
                <c:pt idx="1695">
                  <c:v>16.95</c:v>
                </c:pt>
                <c:pt idx="1696">
                  <c:v>16.96</c:v>
                </c:pt>
                <c:pt idx="1697">
                  <c:v>16.97</c:v>
                </c:pt>
                <c:pt idx="1698">
                  <c:v>16.98</c:v>
                </c:pt>
                <c:pt idx="1699">
                  <c:v>16.989999999999998</c:v>
                </c:pt>
                <c:pt idx="1700">
                  <c:v>17</c:v>
                </c:pt>
                <c:pt idx="1701">
                  <c:v>17.010000000000002</c:v>
                </c:pt>
                <c:pt idx="1702">
                  <c:v>17.02</c:v>
                </c:pt>
                <c:pt idx="1703">
                  <c:v>17.03</c:v>
                </c:pt>
                <c:pt idx="1704">
                  <c:v>17.04</c:v>
                </c:pt>
                <c:pt idx="1705">
                  <c:v>17.05</c:v>
                </c:pt>
                <c:pt idx="1706">
                  <c:v>17.059999999999999</c:v>
                </c:pt>
                <c:pt idx="1707">
                  <c:v>17.07</c:v>
                </c:pt>
                <c:pt idx="1708">
                  <c:v>17.079999999999998</c:v>
                </c:pt>
                <c:pt idx="1709">
                  <c:v>17.09</c:v>
                </c:pt>
                <c:pt idx="1710">
                  <c:v>17.100000000000001</c:v>
                </c:pt>
                <c:pt idx="1711">
                  <c:v>17.11</c:v>
                </c:pt>
                <c:pt idx="1712">
                  <c:v>17.12</c:v>
                </c:pt>
                <c:pt idx="1713">
                  <c:v>17.13</c:v>
                </c:pt>
                <c:pt idx="1714">
                  <c:v>17.14</c:v>
                </c:pt>
                <c:pt idx="1715">
                  <c:v>17.149999999999999</c:v>
                </c:pt>
                <c:pt idx="1716">
                  <c:v>17.16</c:v>
                </c:pt>
                <c:pt idx="1717">
                  <c:v>17.170000000000002</c:v>
                </c:pt>
                <c:pt idx="1718">
                  <c:v>17.18</c:v>
                </c:pt>
                <c:pt idx="1719">
                  <c:v>17.190000000000001</c:v>
                </c:pt>
                <c:pt idx="1720">
                  <c:v>17.2</c:v>
                </c:pt>
                <c:pt idx="1721">
                  <c:v>17.21</c:v>
                </c:pt>
                <c:pt idx="1722">
                  <c:v>17.22</c:v>
                </c:pt>
                <c:pt idx="1723">
                  <c:v>17.23</c:v>
                </c:pt>
                <c:pt idx="1724">
                  <c:v>17.239999999999998</c:v>
                </c:pt>
                <c:pt idx="1725">
                  <c:v>17.25</c:v>
                </c:pt>
                <c:pt idx="1726">
                  <c:v>17.260000000000002</c:v>
                </c:pt>
                <c:pt idx="1727">
                  <c:v>17.27</c:v>
                </c:pt>
                <c:pt idx="1728">
                  <c:v>17.28</c:v>
                </c:pt>
                <c:pt idx="1729">
                  <c:v>17.29</c:v>
                </c:pt>
                <c:pt idx="1730">
                  <c:v>17.3</c:v>
                </c:pt>
                <c:pt idx="1731">
                  <c:v>17.309999999999999</c:v>
                </c:pt>
                <c:pt idx="1732">
                  <c:v>17.32</c:v>
                </c:pt>
                <c:pt idx="1733">
                  <c:v>17.329999999999998</c:v>
                </c:pt>
                <c:pt idx="1734">
                  <c:v>17.34</c:v>
                </c:pt>
                <c:pt idx="1735">
                  <c:v>17.350000000000001</c:v>
                </c:pt>
                <c:pt idx="1736">
                  <c:v>17.36</c:v>
                </c:pt>
                <c:pt idx="1737">
                  <c:v>17.37</c:v>
                </c:pt>
                <c:pt idx="1738">
                  <c:v>17.38</c:v>
                </c:pt>
                <c:pt idx="1739">
                  <c:v>17.39</c:v>
                </c:pt>
                <c:pt idx="1740">
                  <c:v>17.399999999999999</c:v>
                </c:pt>
                <c:pt idx="1741">
                  <c:v>17.41</c:v>
                </c:pt>
                <c:pt idx="1742">
                  <c:v>17.420000000000002</c:v>
                </c:pt>
                <c:pt idx="1743">
                  <c:v>17.43</c:v>
                </c:pt>
                <c:pt idx="1744">
                  <c:v>17.440000000000001</c:v>
                </c:pt>
                <c:pt idx="1745">
                  <c:v>17.45</c:v>
                </c:pt>
                <c:pt idx="1746">
                  <c:v>17.46</c:v>
                </c:pt>
                <c:pt idx="1747">
                  <c:v>17.47</c:v>
                </c:pt>
                <c:pt idx="1748">
                  <c:v>17.48</c:v>
                </c:pt>
                <c:pt idx="1749">
                  <c:v>17.489999999999998</c:v>
                </c:pt>
                <c:pt idx="1750">
                  <c:v>17.5</c:v>
                </c:pt>
                <c:pt idx="1751">
                  <c:v>17.510000000000002</c:v>
                </c:pt>
                <c:pt idx="1752">
                  <c:v>17.52</c:v>
                </c:pt>
                <c:pt idx="1753">
                  <c:v>17.53</c:v>
                </c:pt>
                <c:pt idx="1754">
                  <c:v>17.54</c:v>
                </c:pt>
                <c:pt idx="1755">
                  <c:v>17.55</c:v>
                </c:pt>
                <c:pt idx="1756">
                  <c:v>17.559999999999999</c:v>
                </c:pt>
                <c:pt idx="1757">
                  <c:v>17.57</c:v>
                </c:pt>
                <c:pt idx="1758">
                  <c:v>17.579999999999998</c:v>
                </c:pt>
                <c:pt idx="1759">
                  <c:v>17.59</c:v>
                </c:pt>
                <c:pt idx="1760">
                  <c:v>17.600000000000001</c:v>
                </c:pt>
                <c:pt idx="1761">
                  <c:v>17.61</c:v>
                </c:pt>
                <c:pt idx="1762">
                  <c:v>17.62</c:v>
                </c:pt>
                <c:pt idx="1763">
                  <c:v>17.63</c:v>
                </c:pt>
                <c:pt idx="1764">
                  <c:v>17.64</c:v>
                </c:pt>
                <c:pt idx="1765">
                  <c:v>17.649999999999999</c:v>
                </c:pt>
                <c:pt idx="1766">
                  <c:v>17.66</c:v>
                </c:pt>
                <c:pt idx="1767">
                  <c:v>17.670000000000002</c:v>
                </c:pt>
                <c:pt idx="1768">
                  <c:v>17.68</c:v>
                </c:pt>
                <c:pt idx="1769">
                  <c:v>17.690000000000001</c:v>
                </c:pt>
                <c:pt idx="1770">
                  <c:v>17.7</c:v>
                </c:pt>
                <c:pt idx="1771">
                  <c:v>17.71</c:v>
                </c:pt>
                <c:pt idx="1772">
                  <c:v>17.72</c:v>
                </c:pt>
                <c:pt idx="1773">
                  <c:v>17.73</c:v>
                </c:pt>
                <c:pt idx="1774">
                  <c:v>17.739999999999998</c:v>
                </c:pt>
                <c:pt idx="1775">
                  <c:v>17.75</c:v>
                </c:pt>
                <c:pt idx="1776">
                  <c:v>17.760000000000002</c:v>
                </c:pt>
                <c:pt idx="1777">
                  <c:v>17.77</c:v>
                </c:pt>
                <c:pt idx="1778">
                  <c:v>17.78</c:v>
                </c:pt>
                <c:pt idx="1779">
                  <c:v>17.79</c:v>
                </c:pt>
                <c:pt idx="1780">
                  <c:v>17.8</c:v>
                </c:pt>
                <c:pt idx="1781">
                  <c:v>17.809999999999999</c:v>
                </c:pt>
                <c:pt idx="1782">
                  <c:v>17.82</c:v>
                </c:pt>
                <c:pt idx="1783">
                  <c:v>17.829999999999998</c:v>
                </c:pt>
                <c:pt idx="1784">
                  <c:v>17.84</c:v>
                </c:pt>
                <c:pt idx="1785">
                  <c:v>17.850000000000001</c:v>
                </c:pt>
                <c:pt idx="1786">
                  <c:v>17.86</c:v>
                </c:pt>
                <c:pt idx="1787">
                  <c:v>17.87</c:v>
                </c:pt>
                <c:pt idx="1788">
                  <c:v>17.88</c:v>
                </c:pt>
                <c:pt idx="1789">
                  <c:v>17.89</c:v>
                </c:pt>
                <c:pt idx="1790">
                  <c:v>17.899999999999999</c:v>
                </c:pt>
                <c:pt idx="1791">
                  <c:v>17.91</c:v>
                </c:pt>
                <c:pt idx="1792">
                  <c:v>17.920000000000002</c:v>
                </c:pt>
                <c:pt idx="1793">
                  <c:v>17.93</c:v>
                </c:pt>
                <c:pt idx="1794">
                  <c:v>17.940000000000001</c:v>
                </c:pt>
                <c:pt idx="1795">
                  <c:v>17.95</c:v>
                </c:pt>
                <c:pt idx="1796">
                  <c:v>17.96</c:v>
                </c:pt>
                <c:pt idx="1797">
                  <c:v>17.97</c:v>
                </c:pt>
                <c:pt idx="1798">
                  <c:v>17.98</c:v>
                </c:pt>
                <c:pt idx="1799">
                  <c:v>17.989999999999998</c:v>
                </c:pt>
                <c:pt idx="1800">
                  <c:v>18</c:v>
                </c:pt>
                <c:pt idx="1801">
                  <c:v>18.010000000000002</c:v>
                </c:pt>
                <c:pt idx="1802">
                  <c:v>18.02</c:v>
                </c:pt>
                <c:pt idx="1803">
                  <c:v>18.03</c:v>
                </c:pt>
                <c:pt idx="1804">
                  <c:v>18.04</c:v>
                </c:pt>
                <c:pt idx="1805">
                  <c:v>18.05</c:v>
                </c:pt>
                <c:pt idx="1806">
                  <c:v>18.059999999999999</c:v>
                </c:pt>
                <c:pt idx="1807">
                  <c:v>18.07</c:v>
                </c:pt>
                <c:pt idx="1808">
                  <c:v>18.079999999999998</c:v>
                </c:pt>
                <c:pt idx="1809">
                  <c:v>18.09</c:v>
                </c:pt>
                <c:pt idx="1810">
                  <c:v>18.100000000000001</c:v>
                </c:pt>
                <c:pt idx="1811">
                  <c:v>18.11</c:v>
                </c:pt>
                <c:pt idx="1812">
                  <c:v>18.12</c:v>
                </c:pt>
                <c:pt idx="1813">
                  <c:v>18.13</c:v>
                </c:pt>
                <c:pt idx="1814">
                  <c:v>18.14</c:v>
                </c:pt>
                <c:pt idx="1815">
                  <c:v>18.149999999999999</c:v>
                </c:pt>
                <c:pt idx="1816">
                  <c:v>18.16</c:v>
                </c:pt>
                <c:pt idx="1817">
                  <c:v>18.170000000000002</c:v>
                </c:pt>
                <c:pt idx="1818">
                  <c:v>18.18</c:v>
                </c:pt>
                <c:pt idx="1819">
                  <c:v>18.190000000000001</c:v>
                </c:pt>
                <c:pt idx="1820">
                  <c:v>18.2</c:v>
                </c:pt>
                <c:pt idx="1821">
                  <c:v>18.21</c:v>
                </c:pt>
                <c:pt idx="1822">
                  <c:v>18.22</c:v>
                </c:pt>
                <c:pt idx="1823">
                  <c:v>18.23</c:v>
                </c:pt>
                <c:pt idx="1824">
                  <c:v>18.239999999999998</c:v>
                </c:pt>
                <c:pt idx="1825">
                  <c:v>18.25</c:v>
                </c:pt>
                <c:pt idx="1826">
                  <c:v>18.260000000000002</c:v>
                </c:pt>
                <c:pt idx="1827">
                  <c:v>18.27</c:v>
                </c:pt>
                <c:pt idx="1828">
                  <c:v>18.28</c:v>
                </c:pt>
                <c:pt idx="1829">
                  <c:v>18.29</c:v>
                </c:pt>
                <c:pt idx="1830">
                  <c:v>18.3</c:v>
                </c:pt>
                <c:pt idx="1831">
                  <c:v>18.309999999999999</c:v>
                </c:pt>
                <c:pt idx="1832">
                  <c:v>18.32</c:v>
                </c:pt>
                <c:pt idx="1833">
                  <c:v>18.329999999999998</c:v>
                </c:pt>
                <c:pt idx="1834">
                  <c:v>18.34</c:v>
                </c:pt>
                <c:pt idx="1835">
                  <c:v>18.350000000000001</c:v>
                </c:pt>
                <c:pt idx="1836">
                  <c:v>18.36</c:v>
                </c:pt>
                <c:pt idx="1837">
                  <c:v>18.37</c:v>
                </c:pt>
                <c:pt idx="1838">
                  <c:v>18.38</c:v>
                </c:pt>
                <c:pt idx="1839">
                  <c:v>18.39</c:v>
                </c:pt>
                <c:pt idx="1840">
                  <c:v>18.399999999999999</c:v>
                </c:pt>
                <c:pt idx="1841">
                  <c:v>18.41</c:v>
                </c:pt>
                <c:pt idx="1842">
                  <c:v>18.420000000000002</c:v>
                </c:pt>
                <c:pt idx="1843">
                  <c:v>18.43</c:v>
                </c:pt>
                <c:pt idx="1844">
                  <c:v>18.440000000000001</c:v>
                </c:pt>
                <c:pt idx="1845">
                  <c:v>18.45</c:v>
                </c:pt>
                <c:pt idx="1846">
                  <c:v>18.46</c:v>
                </c:pt>
                <c:pt idx="1847">
                  <c:v>18.47</c:v>
                </c:pt>
                <c:pt idx="1848">
                  <c:v>18.48</c:v>
                </c:pt>
                <c:pt idx="1849">
                  <c:v>18.489999999999998</c:v>
                </c:pt>
                <c:pt idx="1850">
                  <c:v>18.5</c:v>
                </c:pt>
                <c:pt idx="1851">
                  <c:v>18.510000000000002</c:v>
                </c:pt>
                <c:pt idx="1852">
                  <c:v>18.52</c:v>
                </c:pt>
                <c:pt idx="1853">
                  <c:v>18.53</c:v>
                </c:pt>
                <c:pt idx="1854">
                  <c:v>18.54</c:v>
                </c:pt>
                <c:pt idx="1855">
                  <c:v>18.55</c:v>
                </c:pt>
                <c:pt idx="1856">
                  <c:v>18.559999999999999</c:v>
                </c:pt>
                <c:pt idx="1857">
                  <c:v>18.57</c:v>
                </c:pt>
                <c:pt idx="1858">
                  <c:v>18.579999999999998</c:v>
                </c:pt>
                <c:pt idx="1859">
                  <c:v>18.59</c:v>
                </c:pt>
                <c:pt idx="1860">
                  <c:v>18.600000000000001</c:v>
                </c:pt>
                <c:pt idx="1861">
                  <c:v>18.61</c:v>
                </c:pt>
                <c:pt idx="1862">
                  <c:v>18.62</c:v>
                </c:pt>
                <c:pt idx="1863">
                  <c:v>18.63</c:v>
                </c:pt>
                <c:pt idx="1864">
                  <c:v>18.64</c:v>
                </c:pt>
                <c:pt idx="1865">
                  <c:v>18.649999999999999</c:v>
                </c:pt>
                <c:pt idx="1866">
                  <c:v>18.66</c:v>
                </c:pt>
                <c:pt idx="1867">
                  <c:v>18.670000000000002</c:v>
                </c:pt>
                <c:pt idx="1868">
                  <c:v>18.68</c:v>
                </c:pt>
                <c:pt idx="1869">
                  <c:v>18.690000000000001</c:v>
                </c:pt>
                <c:pt idx="1870">
                  <c:v>18.7</c:v>
                </c:pt>
                <c:pt idx="1871">
                  <c:v>18.71</c:v>
                </c:pt>
                <c:pt idx="1872">
                  <c:v>18.72</c:v>
                </c:pt>
                <c:pt idx="1873">
                  <c:v>18.73</c:v>
                </c:pt>
                <c:pt idx="1874">
                  <c:v>18.739999999999998</c:v>
                </c:pt>
                <c:pt idx="1875">
                  <c:v>18.75</c:v>
                </c:pt>
                <c:pt idx="1876">
                  <c:v>18.760000000000002</c:v>
                </c:pt>
                <c:pt idx="1877">
                  <c:v>18.77</c:v>
                </c:pt>
                <c:pt idx="1878">
                  <c:v>18.78</c:v>
                </c:pt>
                <c:pt idx="1879">
                  <c:v>18.79</c:v>
                </c:pt>
                <c:pt idx="1880">
                  <c:v>18.8</c:v>
                </c:pt>
                <c:pt idx="1881">
                  <c:v>18.809999999999999</c:v>
                </c:pt>
                <c:pt idx="1882">
                  <c:v>18.82</c:v>
                </c:pt>
                <c:pt idx="1883">
                  <c:v>18.829999999999998</c:v>
                </c:pt>
                <c:pt idx="1884">
                  <c:v>18.84</c:v>
                </c:pt>
                <c:pt idx="1885">
                  <c:v>18.850000000000001</c:v>
                </c:pt>
                <c:pt idx="1886">
                  <c:v>18.86</c:v>
                </c:pt>
                <c:pt idx="1887">
                  <c:v>18.87</c:v>
                </c:pt>
                <c:pt idx="1888">
                  <c:v>18.88</c:v>
                </c:pt>
                <c:pt idx="1889">
                  <c:v>18.89</c:v>
                </c:pt>
                <c:pt idx="1890">
                  <c:v>18.899999999999999</c:v>
                </c:pt>
                <c:pt idx="1891">
                  <c:v>18.91</c:v>
                </c:pt>
                <c:pt idx="1892">
                  <c:v>18.920000000000002</c:v>
                </c:pt>
                <c:pt idx="1893">
                  <c:v>18.93</c:v>
                </c:pt>
                <c:pt idx="1894">
                  <c:v>18.940000000000001</c:v>
                </c:pt>
                <c:pt idx="1895">
                  <c:v>18.95</c:v>
                </c:pt>
                <c:pt idx="1896">
                  <c:v>18.96</c:v>
                </c:pt>
                <c:pt idx="1897">
                  <c:v>18.97</c:v>
                </c:pt>
                <c:pt idx="1898">
                  <c:v>18.98</c:v>
                </c:pt>
                <c:pt idx="1899">
                  <c:v>18.989999999999998</c:v>
                </c:pt>
                <c:pt idx="1900">
                  <c:v>19</c:v>
                </c:pt>
                <c:pt idx="1901">
                  <c:v>19.010000000000002</c:v>
                </c:pt>
                <c:pt idx="1902">
                  <c:v>19.02</c:v>
                </c:pt>
                <c:pt idx="1903">
                  <c:v>19.03</c:v>
                </c:pt>
                <c:pt idx="1904">
                  <c:v>19.04</c:v>
                </c:pt>
                <c:pt idx="1905">
                  <c:v>19.05</c:v>
                </c:pt>
                <c:pt idx="1906">
                  <c:v>19.059999999999999</c:v>
                </c:pt>
                <c:pt idx="1907">
                  <c:v>19.07</c:v>
                </c:pt>
                <c:pt idx="1908">
                  <c:v>19.079999999999998</c:v>
                </c:pt>
                <c:pt idx="1909">
                  <c:v>19.09</c:v>
                </c:pt>
                <c:pt idx="1910">
                  <c:v>19.100000000000001</c:v>
                </c:pt>
                <c:pt idx="1911">
                  <c:v>19.11</c:v>
                </c:pt>
                <c:pt idx="1912">
                  <c:v>19.12</c:v>
                </c:pt>
                <c:pt idx="1913">
                  <c:v>19.13</c:v>
                </c:pt>
                <c:pt idx="1914">
                  <c:v>19.14</c:v>
                </c:pt>
                <c:pt idx="1915">
                  <c:v>19.149999999999999</c:v>
                </c:pt>
                <c:pt idx="1916">
                  <c:v>19.16</c:v>
                </c:pt>
                <c:pt idx="1917">
                  <c:v>19.170000000000002</c:v>
                </c:pt>
                <c:pt idx="1918">
                  <c:v>19.18</c:v>
                </c:pt>
                <c:pt idx="1919">
                  <c:v>19.190000000000001</c:v>
                </c:pt>
                <c:pt idx="1920">
                  <c:v>19.2</c:v>
                </c:pt>
                <c:pt idx="1921">
                  <c:v>19.21</c:v>
                </c:pt>
                <c:pt idx="1922">
                  <c:v>19.22</c:v>
                </c:pt>
                <c:pt idx="1923">
                  <c:v>19.23</c:v>
                </c:pt>
                <c:pt idx="1924">
                  <c:v>19.239999999999998</c:v>
                </c:pt>
                <c:pt idx="1925">
                  <c:v>19.25</c:v>
                </c:pt>
                <c:pt idx="1926">
                  <c:v>19.260000000000002</c:v>
                </c:pt>
                <c:pt idx="1927">
                  <c:v>19.27</c:v>
                </c:pt>
                <c:pt idx="1928">
                  <c:v>19.28</c:v>
                </c:pt>
                <c:pt idx="1929">
                  <c:v>19.29</c:v>
                </c:pt>
                <c:pt idx="1930">
                  <c:v>19.3</c:v>
                </c:pt>
                <c:pt idx="1931">
                  <c:v>19.309999999999999</c:v>
                </c:pt>
                <c:pt idx="1932">
                  <c:v>19.32</c:v>
                </c:pt>
                <c:pt idx="1933">
                  <c:v>19.329999999999998</c:v>
                </c:pt>
                <c:pt idx="1934">
                  <c:v>19.34</c:v>
                </c:pt>
                <c:pt idx="1935">
                  <c:v>19.350000000000001</c:v>
                </c:pt>
                <c:pt idx="1936">
                  <c:v>19.36</c:v>
                </c:pt>
                <c:pt idx="1937">
                  <c:v>19.37</c:v>
                </c:pt>
                <c:pt idx="1938">
                  <c:v>19.38</c:v>
                </c:pt>
                <c:pt idx="1939">
                  <c:v>19.39</c:v>
                </c:pt>
                <c:pt idx="1940">
                  <c:v>19.399999999999999</c:v>
                </c:pt>
                <c:pt idx="1941">
                  <c:v>19.41</c:v>
                </c:pt>
                <c:pt idx="1942">
                  <c:v>19.420000000000002</c:v>
                </c:pt>
                <c:pt idx="1943">
                  <c:v>19.43</c:v>
                </c:pt>
                <c:pt idx="1944">
                  <c:v>19.440000000000001</c:v>
                </c:pt>
                <c:pt idx="1945">
                  <c:v>19.45</c:v>
                </c:pt>
                <c:pt idx="1946">
                  <c:v>19.46</c:v>
                </c:pt>
                <c:pt idx="1947">
                  <c:v>19.47</c:v>
                </c:pt>
                <c:pt idx="1948">
                  <c:v>19.48</c:v>
                </c:pt>
                <c:pt idx="1949">
                  <c:v>19.489999999999998</c:v>
                </c:pt>
                <c:pt idx="1950">
                  <c:v>19.5</c:v>
                </c:pt>
                <c:pt idx="1951">
                  <c:v>19.510000000000002</c:v>
                </c:pt>
                <c:pt idx="1952">
                  <c:v>19.52</c:v>
                </c:pt>
                <c:pt idx="1953">
                  <c:v>19.53</c:v>
                </c:pt>
                <c:pt idx="1954">
                  <c:v>19.54</c:v>
                </c:pt>
                <c:pt idx="1955">
                  <c:v>19.55</c:v>
                </c:pt>
                <c:pt idx="1956">
                  <c:v>19.559999999999999</c:v>
                </c:pt>
                <c:pt idx="1957">
                  <c:v>19.57</c:v>
                </c:pt>
                <c:pt idx="1958">
                  <c:v>19.579999999999998</c:v>
                </c:pt>
                <c:pt idx="1959">
                  <c:v>19.59</c:v>
                </c:pt>
                <c:pt idx="1960">
                  <c:v>19.600000000000001</c:v>
                </c:pt>
                <c:pt idx="1961">
                  <c:v>19.61</c:v>
                </c:pt>
                <c:pt idx="1962">
                  <c:v>19.62</c:v>
                </c:pt>
                <c:pt idx="1963">
                  <c:v>19.63</c:v>
                </c:pt>
                <c:pt idx="1964">
                  <c:v>19.64</c:v>
                </c:pt>
                <c:pt idx="1965">
                  <c:v>19.649999999999999</c:v>
                </c:pt>
                <c:pt idx="1966">
                  <c:v>19.66</c:v>
                </c:pt>
                <c:pt idx="1967">
                  <c:v>19.670000000000002</c:v>
                </c:pt>
                <c:pt idx="1968">
                  <c:v>19.68</c:v>
                </c:pt>
                <c:pt idx="1969">
                  <c:v>19.690000000000001</c:v>
                </c:pt>
                <c:pt idx="1970">
                  <c:v>19.7</c:v>
                </c:pt>
                <c:pt idx="1971">
                  <c:v>19.71</c:v>
                </c:pt>
                <c:pt idx="1972">
                  <c:v>19.72</c:v>
                </c:pt>
                <c:pt idx="1973">
                  <c:v>19.73</c:v>
                </c:pt>
                <c:pt idx="1974">
                  <c:v>19.739999999999998</c:v>
                </c:pt>
                <c:pt idx="1975">
                  <c:v>19.75</c:v>
                </c:pt>
                <c:pt idx="1976">
                  <c:v>19.760000000000002</c:v>
                </c:pt>
                <c:pt idx="1977">
                  <c:v>19.77</c:v>
                </c:pt>
                <c:pt idx="1978">
                  <c:v>19.78</c:v>
                </c:pt>
                <c:pt idx="1979">
                  <c:v>19.79</c:v>
                </c:pt>
                <c:pt idx="1980">
                  <c:v>19.8</c:v>
                </c:pt>
                <c:pt idx="1981">
                  <c:v>19.809999999999999</c:v>
                </c:pt>
                <c:pt idx="1982">
                  <c:v>19.82</c:v>
                </c:pt>
                <c:pt idx="1983">
                  <c:v>19.829999999999998</c:v>
                </c:pt>
                <c:pt idx="1984">
                  <c:v>19.84</c:v>
                </c:pt>
                <c:pt idx="1985">
                  <c:v>19.850000000000001</c:v>
                </c:pt>
                <c:pt idx="1986">
                  <c:v>19.86</c:v>
                </c:pt>
                <c:pt idx="1987">
                  <c:v>19.87</c:v>
                </c:pt>
                <c:pt idx="1988">
                  <c:v>19.88</c:v>
                </c:pt>
                <c:pt idx="1989">
                  <c:v>19.89</c:v>
                </c:pt>
                <c:pt idx="1990">
                  <c:v>19.899999999999999</c:v>
                </c:pt>
                <c:pt idx="1991">
                  <c:v>19.91</c:v>
                </c:pt>
                <c:pt idx="1992">
                  <c:v>19.920000000000002</c:v>
                </c:pt>
                <c:pt idx="1993">
                  <c:v>19.93</c:v>
                </c:pt>
                <c:pt idx="1994">
                  <c:v>19.940000000000001</c:v>
                </c:pt>
                <c:pt idx="1995">
                  <c:v>19.95</c:v>
                </c:pt>
                <c:pt idx="1996">
                  <c:v>19.96</c:v>
                </c:pt>
                <c:pt idx="1997">
                  <c:v>19.97</c:v>
                </c:pt>
                <c:pt idx="1998">
                  <c:v>19.98</c:v>
                </c:pt>
                <c:pt idx="1999">
                  <c:v>19.989999999999998</c:v>
                </c:pt>
                <c:pt idx="2000">
                  <c:v>20</c:v>
                </c:pt>
                <c:pt idx="2001">
                  <c:v>20.010000000000002</c:v>
                </c:pt>
                <c:pt idx="2002">
                  <c:v>20.02</c:v>
                </c:pt>
                <c:pt idx="2003">
                  <c:v>20.03</c:v>
                </c:pt>
                <c:pt idx="2004">
                  <c:v>20.04</c:v>
                </c:pt>
                <c:pt idx="2005">
                  <c:v>20.05</c:v>
                </c:pt>
                <c:pt idx="2006">
                  <c:v>20.059999999999999</c:v>
                </c:pt>
                <c:pt idx="2007">
                  <c:v>20.07</c:v>
                </c:pt>
                <c:pt idx="2008">
                  <c:v>20.079999999999998</c:v>
                </c:pt>
                <c:pt idx="2009">
                  <c:v>20.09</c:v>
                </c:pt>
                <c:pt idx="2010">
                  <c:v>20.100000000000001</c:v>
                </c:pt>
                <c:pt idx="2011">
                  <c:v>20.11</c:v>
                </c:pt>
                <c:pt idx="2012">
                  <c:v>20.12</c:v>
                </c:pt>
                <c:pt idx="2013">
                  <c:v>20.13</c:v>
                </c:pt>
                <c:pt idx="2014">
                  <c:v>20.14</c:v>
                </c:pt>
                <c:pt idx="2015">
                  <c:v>20.149999999999999</c:v>
                </c:pt>
                <c:pt idx="2016">
                  <c:v>20.16</c:v>
                </c:pt>
                <c:pt idx="2017">
                  <c:v>20.170000000000002</c:v>
                </c:pt>
                <c:pt idx="2018">
                  <c:v>20.18</c:v>
                </c:pt>
                <c:pt idx="2019">
                  <c:v>20.190000000000001</c:v>
                </c:pt>
                <c:pt idx="2020">
                  <c:v>20.2</c:v>
                </c:pt>
                <c:pt idx="2021">
                  <c:v>20.21</c:v>
                </c:pt>
                <c:pt idx="2022">
                  <c:v>20.22</c:v>
                </c:pt>
                <c:pt idx="2023">
                  <c:v>20.23</c:v>
                </c:pt>
                <c:pt idx="2024">
                  <c:v>20.239999999999998</c:v>
                </c:pt>
                <c:pt idx="2025">
                  <c:v>20.25</c:v>
                </c:pt>
                <c:pt idx="2026">
                  <c:v>20.260000000000002</c:v>
                </c:pt>
                <c:pt idx="2027">
                  <c:v>20.27</c:v>
                </c:pt>
                <c:pt idx="2028">
                  <c:v>20.28</c:v>
                </c:pt>
                <c:pt idx="2029">
                  <c:v>20.29</c:v>
                </c:pt>
                <c:pt idx="2030">
                  <c:v>20.3</c:v>
                </c:pt>
                <c:pt idx="2031">
                  <c:v>20.309999999999999</c:v>
                </c:pt>
                <c:pt idx="2032">
                  <c:v>20.32</c:v>
                </c:pt>
                <c:pt idx="2033">
                  <c:v>20.329999999999998</c:v>
                </c:pt>
                <c:pt idx="2034">
                  <c:v>20.34</c:v>
                </c:pt>
                <c:pt idx="2035">
                  <c:v>20.350000000000001</c:v>
                </c:pt>
                <c:pt idx="2036">
                  <c:v>20.36</c:v>
                </c:pt>
                <c:pt idx="2037">
                  <c:v>20.37</c:v>
                </c:pt>
                <c:pt idx="2038">
                  <c:v>20.38</c:v>
                </c:pt>
                <c:pt idx="2039">
                  <c:v>20.39</c:v>
                </c:pt>
                <c:pt idx="2040">
                  <c:v>20.399999999999999</c:v>
                </c:pt>
                <c:pt idx="2041">
                  <c:v>20.41</c:v>
                </c:pt>
                <c:pt idx="2042">
                  <c:v>20.420000000000002</c:v>
                </c:pt>
                <c:pt idx="2043">
                  <c:v>20.43</c:v>
                </c:pt>
                <c:pt idx="2044">
                  <c:v>20.440000000000001</c:v>
                </c:pt>
                <c:pt idx="2045">
                  <c:v>20.45</c:v>
                </c:pt>
                <c:pt idx="2046">
                  <c:v>20.46</c:v>
                </c:pt>
                <c:pt idx="2047">
                  <c:v>20.47</c:v>
                </c:pt>
                <c:pt idx="2048">
                  <c:v>20.48</c:v>
                </c:pt>
                <c:pt idx="2049">
                  <c:v>20.49</c:v>
                </c:pt>
                <c:pt idx="2050">
                  <c:v>20.5</c:v>
                </c:pt>
                <c:pt idx="2051">
                  <c:v>20.51</c:v>
                </c:pt>
                <c:pt idx="2052">
                  <c:v>20.52</c:v>
                </c:pt>
                <c:pt idx="2053">
                  <c:v>20.53</c:v>
                </c:pt>
                <c:pt idx="2054">
                  <c:v>20.54</c:v>
                </c:pt>
                <c:pt idx="2055">
                  <c:v>20.55</c:v>
                </c:pt>
                <c:pt idx="2056">
                  <c:v>20.56</c:v>
                </c:pt>
                <c:pt idx="2057">
                  <c:v>20.57</c:v>
                </c:pt>
                <c:pt idx="2058">
                  <c:v>20.58</c:v>
                </c:pt>
                <c:pt idx="2059">
                  <c:v>20.59</c:v>
                </c:pt>
                <c:pt idx="2060">
                  <c:v>20.6</c:v>
                </c:pt>
                <c:pt idx="2061">
                  <c:v>20.61</c:v>
                </c:pt>
                <c:pt idx="2062">
                  <c:v>20.62</c:v>
                </c:pt>
                <c:pt idx="2063">
                  <c:v>20.63</c:v>
                </c:pt>
                <c:pt idx="2064">
                  <c:v>20.64</c:v>
                </c:pt>
                <c:pt idx="2065">
                  <c:v>20.65</c:v>
                </c:pt>
                <c:pt idx="2066">
                  <c:v>20.66</c:v>
                </c:pt>
                <c:pt idx="2067">
                  <c:v>20.67</c:v>
                </c:pt>
                <c:pt idx="2068">
                  <c:v>20.68</c:v>
                </c:pt>
                <c:pt idx="2069">
                  <c:v>20.69</c:v>
                </c:pt>
                <c:pt idx="2070">
                  <c:v>20.7</c:v>
                </c:pt>
                <c:pt idx="2071">
                  <c:v>20.71</c:v>
                </c:pt>
                <c:pt idx="2072">
                  <c:v>20.72</c:v>
                </c:pt>
                <c:pt idx="2073">
                  <c:v>20.73</c:v>
                </c:pt>
                <c:pt idx="2074">
                  <c:v>20.74</c:v>
                </c:pt>
                <c:pt idx="2075">
                  <c:v>20.75</c:v>
                </c:pt>
                <c:pt idx="2076">
                  <c:v>20.76</c:v>
                </c:pt>
                <c:pt idx="2077">
                  <c:v>20.77</c:v>
                </c:pt>
                <c:pt idx="2078">
                  <c:v>20.78</c:v>
                </c:pt>
                <c:pt idx="2079">
                  <c:v>20.79</c:v>
                </c:pt>
                <c:pt idx="2080">
                  <c:v>20.8</c:v>
                </c:pt>
                <c:pt idx="2081">
                  <c:v>20.81</c:v>
                </c:pt>
                <c:pt idx="2082">
                  <c:v>20.82</c:v>
                </c:pt>
                <c:pt idx="2083">
                  <c:v>20.83</c:v>
                </c:pt>
                <c:pt idx="2084">
                  <c:v>20.84</c:v>
                </c:pt>
                <c:pt idx="2085">
                  <c:v>20.85</c:v>
                </c:pt>
                <c:pt idx="2086">
                  <c:v>20.86</c:v>
                </c:pt>
                <c:pt idx="2087">
                  <c:v>20.87</c:v>
                </c:pt>
                <c:pt idx="2088">
                  <c:v>20.88</c:v>
                </c:pt>
                <c:pt idx="2089">
                  <c:v>20.89</c:v>
                </c:pt>
                <c:pt idx="2090">
                  <c:v>20.9</c:v>
                </c:pt>
                <c:pt idx="2091">
                  <c:v>20.91</c:v>
                </c:pt>
                <c:pt idx="2092">
                  <c:v>20.92</c:v>
                </c:pt>
                <c:pt idx="2093">
                  <c:v>20.93</c:v>
                </c:pt>
                <c:pt idx="2094">
                  <c:v>20.94</c:v>
                </c:pt>
                <c:pt idx="2095">
                  <c:v>20.95</c:v>
                </c:pt>
                <c:pt idx="2096">
                  <c:v>20.96</c:v>
                </c:pt>
                <c:pt idx="2097">
                  <c:v>20.97</c:v>
                </c:pt>
                <c:pt idx="2098">
                  <c:v>20.98</c:v>
                </c:pt>
                <c:pt idx="2099">
                  <c:v>20.99</c:v>
                </c:pt>
                <c:pt idx="2100">
                  <c:v>21</c:v>
                </c:pt>
                <c:pt idx="2101">
                  <c:v>21.01</c:v>
                </c:pt>
                <c:pt idx="2102">
                  <c:v>21.02</c:v>
                </c:pt>
                <c:pt idx="2103">
                  <c:v>21.03</c:v>
                </c:pt>
                <c:pt idx="2104">
                  <c:v>21.04</c:v>
                </c:pt>
                <c:pt idx="2105">
                  <c:v>21.05</c:v>
                </c:pt>
                <c:pt idx="2106">
                  <c:v>21.06</c:v>
                </c:pt>
                <c:pt idx="2107">
                  <c:v>21.07</c:v>
                </c:pt>
                <c:pt idx="2108">
                  <c:v>21.08</c:v>
                </c:pt>
                <c:pt idx="2109">
                  <c:v>21.09</c:v>
                </c:pt>
                <c:pt idx="2110">
                  <c:v>21.1</c:v>
                </c:pt>
                <c:pt idx="2111">
                  <c:v>21.11</c:v>
                </c:pt>
                <c:pt idx="2112">
                  <c:v>21.12</c:v>
                </c:pt>
                <c:pt idx="2113">
                  <c:v>21.13</c:v>
                </c:pt>
                <c:pt idx="2114">
                  <c:v>21.14</c:v>
                </c:pt>
                <c:pt idx="2115">
                  <c:v>21.15</c:v>
                </c:pt>
                <c:pt idx="2116">
                  <c:v>21.16</c:v>
                </c:pt>
                <c:pt idx="2117">
                  <c:v>21.17</c:v>
                </c:pt>
                <c:pt idx="2118">
                  <c:v>21.18</c:v>
                </c:pt>
                <c:pt idx="2119">
                  <c:v>21.19</c:v>
                </c:pt>
                <c:pt idx="2120">
                  <c:v>21.2</c:v>
                </c:pt>
                <c:pt idx="2121">
                  <c:v>21.21</c:v>
                </c:pt>
                <c:pt idx="2122">
                  <c:v>21.22</c:v>
                </c:pt>
                <c:pt idx="2123">
                  <c:v>21.23</c:v>
                </c:pt>
                <c:pt idx="2124">
                  <c:v>21.24</c:v>
                </c:pt>
                <c:pt idx="2125">
                  <c:v>21.25</c:v>
                </c:pt>
                <c:pt idx="2126">
                  <c:v>21.26</c:v>
                </c:pt>
                <c:pt idx="2127">
                  <c:v>21.27</c:v>
                </c:pt>
                <c:pt idx="2128">
                  <c:v>21.28</c:v>
                </c:pt>
                <c:pt idx="2129">
                  <c:v>21.29</c:v>
                </c:pt>
                <c:pt idx="2130">
                  <c:v>21.3</c:v>
                </c:pt>
                <c:pt idx="2131">
                  <c:v>21.31</c:v>
                </c:pt>
                <c:pt idx="2132">
                  <c:v>21.32</c:v>
                </c:pt>
                <c:pt idx="2133">
                  <c:v>21.33</c:v>
                </c:pt>
                <c:pt idx="2134">
                  <c:v>21.34</c:v>
                </c:pt>
                <c:pt idx="2135">
                  <c:v>21.35</c:v>
                </c:pt>
                <c:pt idx="2136">
                  <c:v>21.36</c:v>
                </c:pt>
                <c:pt idx="2137">
                  <c:v>21.37</c:v>
                </c:pt>
                <c:pt idx="2138">
                  <c:v>21.38</c:v>
                </c:pt>
                <c:pt idx="2139">
                  <c:v>21.39</c:v>
                </c:pt>
                <c:pt idx="2140">
                  <c:v>21.4</c:v>
                </c:pt>
                <c:pt idx="2141">
                  <c:v>21.41</c:v>
                </c:pt>
                <c:pt idx="2142">
                  <c:v>21.42</c:v>
                </c:pt>
                <c:pt idx="2143">
                  <c:v>21.43</c:v>
                </c:pt>
                <c:pt idx="2144">
                  <c:v>21.44</c:v>
                </c:pt>
                <c:pt idx="2145">
                  <c:v>21.45</c:v>
                </c:pt>
                <c:pt idx="2146">
                  <c:v>21.46</c:v>
                </c:pt>
                <c:pt idx="2147">
                  <c:v>21.47</c:v>
                </c:pt>
                <c:pt idx="2148">
                  <c:v>21.48</c:v>
                </c:pt>
                <c:pt idx="2149">
                  <c:v>21.49</c:v>
                </c:pt>
                <c:pt idx="2150">
                  <c:v>21.5</c:v>
                </c:pt>
                <c:pt idx="2151">
                  <c:v>21.51</c:v>
                </c:pt>
                <c:pt idx="2152">
                  <c:v>21.52</c:v>
                </c:pt>
                <c:pt idx="2153">
                  <c:v>21.53</c:v>
                </c:pt>
                <c:pt idx="2154">
                  <c:v>21.54</c:v>
                </c:pt>
                <c:pt idx="2155">
                  <c:v>21.55</c:v>
                </c:pt>
                <c:pt idx="2156">
                  <c:v>21.56</c:v>
                </c:pt>
                <c:pt idx="2157">
                  <c:v>21.57</c:v>
                </c:pt>
                <c:pt idx="2158">
                  <c:v>21.58</c:v>
                </c:pt>
                <c:pt idx="2159">
                  <c:v>21.59</c:v>
                </c:pt>
                <c:pt idx="2160">
                  <c:v>21.6</c:v>
                </c:pt>
                <c:pt idx="2161">
                  <c:v>21.61</c:v>
                </c:pt>
                <c:pt idx="2162">
                  <c:v>21.62</c:v>
                </c:pt>
                <c:pt idx="2163">
                  <c:v>21.63</c:v>
                </c:pt>
                <c:pt idx="2164">
                  <c:v>21.64</c:v>
                </c:pt>
                <c:pt idx="2165">
                  <c:v>21.65</c:v>
                </c:pt>
                <c:pt idx="2166">
                  <c:v>21.66</c:v>
                </c:pt>
                <c:pt idx="2167">
                  <c:v>21.67</c:v>
                </c:pt>
                <c:pt idx="2168">
                  <c:v>21.68</c:v>
                </c:pt>
                <c:pt idx="2169">
                  <c:v>21.69</c:v>
                </c:pt>
                <c:pt idx="2170">
                  <c:v>21.7</c:v>
                </c:pt>
                <c:pt idx="2171">
                  <c:v>21.71</c:v>
                </c:pt>
                <c:pt idx="2172">
                  <c:v>21.72</c:v>
                </c:pt>
                <c:pt idx="2173">
                  <c:v>21.73</c:v>
                </c:pt>
                <c:pt idx="2174">
                  <c:v>21.74</c:v>
                </c:pt>
                <c:pt idx="2175">
                  <c:v>21.75</c:v>
                </c:pt>
                <c:pt idx="2176">
                  <c:v>21.76</c:v>
                </c:pt>
                <c:pt idx="2177">
                  <c:v>21.77</c:v>
                </c:pt>
                <c:pt idx="2178">
                  <c:v>21.78</c:v>
                </c:pt>
                <c:pt idx="2179">
                  <c:v>21.79</c:v>
                </c:pt>
                <c:pt idx="2180">
                  <c:v>21.8</c:v>
                </c:pt>
                <c:pt idx="2181">
                  <c:v>21.81</c:v>
                </c:pt>
                <c:pt idx="2182">
                  <c:v>21.82</c:v>
                </c:pt>
                <c:pt idx="2183">
                  <c:v>21.83</c:v>
                </c:pt>
                <c:pt idx="2184">
                  <c:v>21.84</c:v>
                </c:pt>
                <c:pt idx="2185">
                  <c:v>21.85</c:v>
                </c:pt>
                <c:pt idx="2186">
                  <c:v>21.86</c:v>
                </c:pt>
                <c:pt idx="2187">
                  <c:v>21.87</c:v>
                </c:pt>
                <c:pt idx="2188">
                  <c:v>21.88</c:v>
                </c:pt>
                <c:pt idx="2189">
                  <c:v>21.89</c:v>
                </c:pt>
                <c:pt idx="2190">
                  <c:v>21.9</c:v>
                </c:pt>
                <c:pt idx="2191">
                  <c:v>21.91</c:v>
                </c:pt>
                <c:pt idx="2192">
                  <c:v>21.92</c:v>
                </c:pt>
                <c:pt idx="2193">
                  <c:v>21.93</c:v>
                </c:pt>
                <c:pt idx="2194">
                  <c:v>21.94</c:v>
                </c:pt>
                <c:pt idx="2195">
                  <c:v>21.95</c:v>
                </c:pt>
                <c:pt idx="2196">
                  <c:v>21.96</c:v>
                </c:pt>
                <c:pt idx="2197">
                  <c:v>21.97</c:v>
                </c:pt>
                <c:pt idx="2198">
                  <c:v>21.98</c:v>
                </c:pt>
                <c:pt idx="2199">
                  <c:v>21.99</c:v>
                </c:pt>
                <c:pt idx="2200">
                  <c:v>22</c:v>
                </c:pt>
                <c:pt idx="2201">
                  <c:v>22.01</c:v>
                </c:pt>
                <c:pt idx="2202">
                  <c:v>22.02</c:v>
                </c:pt>
                <c:pt idx="2203">
                  <c:v>22.03</c:v>
                </c:pt>
                <c:pt idx="2204">
                  <c:v>22.04</c:v>
                </c:pt>
                <c:pt idx="2205">
                  <c:v>22.05</c:v>
                </c:pt>
                <c:pt idx="2206">
                  <c:v>22.06</c:v>
                </c:pt>
                <c:pt idx="2207">
                  <c:v>22.07</c:v>
                </c:pt>
                <c:pt idx="2208">
                  <c:v>22.08</c:v>
                </c:pt>
                <c:pt idx="2209">
                  <c:v>22.09</c:v>
                </c:pt>
                <c:pt idx="2210">
                  <c:v>22.1</c:v>
                </c:pt>
                <c:pt idx="2211">
                  <c:v>22.11</c:v>
                </c:pt>
                <c:pt idx="2212">
                  <c:v>22.12</c:v>
                </c:pt>
                <c:pt idx="2213">
                  <c:v>22.13</c:v>
                </c:pt>
                <c:pt idx="2214">
                  <c:v>22.14</c:v>
                </c:pt>
                <c:pt idx="2215">
                  <c:v>22.15</c:v>
                </c:pt>
                <c:pt idx="2216">
                  <c:v>22.16</c:v>
                </c:pt>
                <c:pt idx="2217">
                  <c:v>22.17</c:v>
                </c:pt>
                <c:pt idx="2218">
                  <c:v>22.18</c:v>
                </c:pt>
                <c:pt idx="2219">
                  <c:v>22.19</c:v>
                </c:pt>
                <c:pt idx="2220">
                  <c:v>22.2</c:v>
                </c:pt>
                <c:pt idx="2221">
                  <c:v>22.21</c:v>
                </c:pt>
                <c:pt idx="2222">
                  <c:v>22.22</c:v>
                </c:pt>
                <c:pt idx="2223">
                  <c:v>22.23</c:v>
                </c:pt>
                <c:pt idx="2224">
                  <c:v>22.24</c:v>
                </c:pt>
                <c:pt idx="2225">
                  <c:v>22.25</c:v>
                </c:pt>
                <c:pt idx="2226">
                  <c:v>22.26</c:v>
                </c:pt>
                <c:pt idx="2227">
                  <c:v>22.27</c:v>
                </c:pt>
                <c:pt idx="2228">
                  <c:v>22.28</c:v>
                </c:pt>
                <c:pt idx="2229">
                  <c:v>22.29</c:v>
                </c:pt>
                <c:pt idx="2230">
                  <c:v>22.3</c:v>
                </c:pt>
                <c:pt idx="2231">
                  <c:v>22.31</c:v>
                </c:pt>
                <c:pt idx="2232">
                  <c:v>22.32</c:v>
                </c:pt>
                <c:pt idx="2233">
                  <c:v>22.33</c:v>
                </c:pt>
                <c:pt idx="2234">
                  <c:v>22.34</c:v>
                </c:pt>
                <c:pt idx="2235">
                  <c:v>22.35</c:v>
                </c:pt>
                <c:pt idx="2236">
                  <c:v>22.36</c:v>
                </c:pt>
                <c:pt idx="2237">
                  <c:v>22.37</c:v>
                </c:pt>
                <c:pt idx="2238">
                  <c:v>22.38</c:v>
                </c:pt>
                <c:pt idx="2239">
                  <c:v>22.39</c:v>
                </c:pt>
                <c:pt idx="2240">
                  <c:v>22.4</c:v>
                </c:pt>
                <c:pt idx="2241">
                  <c:v>22.41</c:v>
                </c:pt>
                <c:pt idx="2242">
                  <c:v>22.42</c:v>
                </c:pt>
                <c:pt idx="2243">
                  <c:v>22.43</c:v>
                </c:pt>
                <c:pt idx="2244">
                  <c:v>22.44</c:v>
                </c:pt>
                <c:pt idx="2245">
                  <c:v>22.45</c:v>
                </c:pt>
                <c:pt idx="2246">
                  <c:v>22.46</c:v>
                </c:pt>
                <c:pt idx="2247">
                  <c:v>22.47</c:v>
                </c:pt>
                <c:pt idx="2248">
                  <c:v>22.48</c:v>
                </c:pt>
                <c:pt idx="2249">
                  <c:v>22.49</c:v>
                </c:pt>
                <c:pt idx="2250">
                  <c:v>22.5</c:v>
                </c:pt>
                <c:pt idx="2251">
                  <c:v>22.51</c:v>
                </c:pt>
                <c:pt idx="2252">
                  <c:v>22.52</c:v>
                </c:pt>
                <c:pt idx="2253">
                  <c:v>22.53</c:v>
                </c:pt>
                <c:pt idx="2254">
                  <c:v>22.54</c:v>
                </c:pt>
                <c:pt idx="2255">
                  <c:v>22.55</c:v>
                </c:pt>
                <c:pt idx="2256">
                  <c:v>22.56</c:v>
                </c:pt>
                <c:pt idx="2257">
                  <c:v>22.57</c:v>
                </c:pt>
                <c:pt idx="2258">
                  <c:v>22.58</c:v>
                </c:pt>
                <c:pt idx="2259">
                  <c:v>22.59</c:v>
                </c:pt>
                <c:pt idx="2260">
                  <c:v>22.6</c:v>
                </c:pt>
                <c:pt idx="2261">
                  <c:v>22.61</c:v>
                </c:pt>
                <c:pt idx="2262">
                  <c:v>22.62</c:v>
                </c:pt>
                <c:pt idx="2263">
                  <c:v>22.63</c:v>
                </c:pt>
                <c:pt idx="2264">
                  <c:v>22.64</c:v>
                </c:pt>
                <c:pt idx="2265">
                  <c:v>22.65</c:v>
                </c:pt>
                <c:pt idx="2266">
                  <c:v>22.66</c:v>
                </c:pt>
                <c:pt idx="2267">
                  <c:v>22.67</c:v>
                </c:pt>
                <c:pt idx="2268">
                  <c:v>22.68</c:v>
                </c:pt>
                <c:pt idx="2269">
                  <c:v>22.69</c:v>
                </c:pt>
                <c:pt idx="2270">
                  <c:v>22.7</c:v>
                </c:pt>
                <c:pt idx="2271">
                  <c:v>22.71</c:v>
                </c:pt>
                <c:pt idx="2272">
                  <c:v>22.72</c:v>
                </c:pt>
                <c:pt idx="2273">
                  <c:v>22.73</c:v>
                </c:pt>
                <c:pt idx="2274">
                  <c:v>22.74</c:v>
                </c:pt>
                <c:pt idx="2275">
                  <c:v>22.75</c:v>
                </c:pt>
                <c:pt idx="2276">
                  <c:v>22.76</c:v>
                </c:pt>
                <c:pt idx="2277">
                  <c:v>22.77</c:v>
                </c:pt>
                <c:pt idx="2278">
                  <c:v>22.78</c:v>
                </c:pt>
                <c:pt idx="2279">
                  <c:v>22.79</c:v>
                </c:pt>
                <c:pt idx="2280">
                  <c:v>22.8</c:v>
                </c:pt>
                <c:pt idx="2281">
                  <c:v>22.81</c:v>
                </c:pt>
                <c:pt idx="2282">
                  <c:v>22.82</c:v>
                </c:pt>
                <c:pt idx="2283">
                  <c:v>22.83</c:v>
                </c:pt>
                <c:pt idx="2284">
                  <c:v>22.84</c:v>
                </c:pt>
                <c:pt idx="2285">
                  <c:v>22.85</c:v>
                </c:pt>
                <c:pt idx="2286">
                  <c:v>22.86</c:v>
                </c:pt>
                <c:pt idx="2287">
                  <c:v>22.87</c:v>
                </c:pt>
                <c:pt idx="2288">
                  <c:v>22.88</c:v>
                </c:pt>
                <c:pt idx="2289">
                  <c:v>22.89</c:v>
                </c:pt>
                <c:pt idx="2290">
                  <c:v>22.9</c:v>
                </c:pt>
                <c:pt idx="2291">
                  <c:v>22.91</c:v>
                </c:pt>
                <c:pt idx="2292">
                  <c:v>22.92</c:v>
                </c:pt>
                <c:pt idx="2293">
                  <c:v>22.93</c:v>
                </c:pt>
                <c:pt idx="2294">
                  <c:v>22.94</c:v>
                </c:pt>
                <c:pt idx="2295">
                  <c:v>22.95</c:v>
                </c:pt>
                <c:pt idx="2296">
                  <c:v>22.96</c:v>
                </c:pt>
                <c:pt idx="2297">
                  <c:v>22.97</c:v>
                </c:pt>
                <c:pt idx="2298">
                  <c:v>22.98</c:v>
                </c:pt>
                <c:pt idx="2299">
                  <c:v>22.99</c:v>
                </c:pt>
                <c:pt idx="2300">
                  <c:v>23</c:v>
                </c:pt>
                <c:pt idx="2301">
                  <c:v>23.01</c:v>
                </c:pt>
                <c:pt idx="2302">
                  <c:v>23.02</c:v>
                </c:pt>
                <c:pt idx="2303">
                  <c:v>23.03</c:v>
                </c:pt>
                <c:pt idx="2304">
                  <c:v>23.04</c:v>
                </c:pt>
                <c:pt idx="2305">
                  <c:v>23.05</c:v>
                </c:pt>
                <c:pt idx="2306">
                  <c:v>23.06</c:v>
                </c:pt>
                <c:pt idx="2307">
                  <c:v>23.07</c:v>
                </c:pt>
                <c:pt idx="2308">
                  <c:v>23.08</c:v>
                </c:pt>
                <c:pt idx="2309">
                  <c:v>23.09</c:v>
                </c:pt>
                <c:pt idx="2310">
                  <c:v>23.1</c:v>
                </c:pt>
                <c:pt idx="2311">
                  <c:v>23.11</c:v>
                </c:pt>
                <c:pt idx="2312">
                  <c:v>23.12</c:v>
                </c:pt>
                <c:pt idx="2313">
                  <c:v>23.13</c:v>
                </c:pt>
                <c:pt idx="2314">
                  <c:v>23.14</c:v>
                </c:pt>
                <c:pt idx="2315">
                  <c:v>23.15</c:v>
                </c:pt>
                <c:pt idx="2316">
                  <c:v>23.16</c:v>
                </c:pt>
                <c:pt idx="2317">
                  <c:v>23.17</c:v>
                </c:pt>
                <c:pt idx="2318">
                  <c:v>23.18</c:v>
                </c:pt>
                <c:pt idx="2319">
                  <c:v>23.19</c:v>
                </c:pt>
                <c:pt idx="2320">
                  <c:v>23.2</c:v>
                </c:pt>
                <c:pt idx="2321">
                  <c:v>23.21</c:v>
                </c:pt>
                <c:pt idx="2322">
                  <c:v>23.22</c:v>
                </c:pt>
                <c:pt idx="2323">
                  <c:v>23.23</c:v>
                </c:pt>
                <c:pt idx="2324">
                  <c:v>23.24</c:v>
                </c:pt>
                <c:pt idx="2325">
                  <c:v>23.25</c:v>
                </c:pt>
                <c:pt idx="2326">
                  <c:v>23.26</c:v>
                </c:pt>
                <c:pt idx="2327">
                  <c:v>23.27</c:v>
                </c:pt>
                <c:pt idx="2328">
                  <c:v>23.28</c:v>
                </c:pt>
                <c:pt idx="2329">
                  <c:v>23.29</c:v>
                </c:pt>
                <c:pt idx="2330">
                  <c:v>23.3</c:v>
                </c:pt>
                <c:pt idx="2331">
                  <c:v>23.31</c:v>
                </c:pt>
                <c:pt idx="2332">
                  <c:v>23.32</c:v>
                </c:pt>
                <c:pt idx="2333">
                  <c:v>23.33</c:v>
                </c:pt>
                <c:pt idx="2334">
                  <c:v>23.34</c:v>
                </c:pt>
                <c:pt idx="2335">
                  <c:v>23.35</c:v>
                </c:pt>
                <c:pt idx="2336">
                  <c:v>23.36</c:v>
                </c:pt>
                <c:pt idx="2337">
                  <c:v>23.37</c:v>
                </c:pt>
                <c:pt idx="2338">
                  <c:v>23.38</c:v>
                </c:pt>
                <c:pt idx="2339">
                  <c:v>23.39</c:v>
                </c:pt>
                <c:pt idx="2340">
                  <c:v>23.4</c:v>
                </c:pt>
                <c:pt idx="2341">
                  <c:v>23.41</c:v>
                </c:pt>
                <c:pt idx="2342">
                  <c:v>23.42</c:v>
                </c:pt>
                <c:pt idx="2343">
                  <c:v>23.43</c:v>
                </c:pt>
                <c:pt idx="2344">
                  <c:v>23.44</c:v>
                </c:pt>
                <c:pt idx="2345">
                  <c:v>23.45</c:v>
                </c:pt>
                <c:pt idx="2346">
                  <c:v>23.46</c:v>
                </c:pt>
                <c:pt idx="2347">
                  <c:v>23.47</c:v>
                </c:pt>
                <c:pt idx="2348">
                  <c:v>23.48</c:v>
                </c:pt>
                <c:pt idx="2349">
                  <c:v>23.49</c:v>
                </c:pt>
                <c:pt idx="2350">
                  <c:v>23.5</c:v>
                </c:pt>
                <c:pt idx="2351">
                  <c:v>23.51</c:v>
                </c:pt>
                <c:pt idx="2352">
                  <c:v>23.52</c:v>
                </c:pt>
                <c:pt idx="2353">
                  <c:v>23.53</c:v>
                </c:pt>
                <c:pt idx="2354">
                  <c:v>23.54</c:v>
                </c:pt>
                <c:pt idx="2355">
                  <c:v>23.55</c:v>
                </c:pt>
                <c:pt idx="2356">
                  <c:v>23.56</c:v>
                </c:pt>
                <c:pt idx="2357">
                  <c:v>23.57</c:v>
                </c:pt>
                <c:pt idx="2358">
                  <c:v>23.58</c:v>
                </c:pt>
                <c:pt idx="2359">
                  <c:v>23.59</c:v>
                </c:pt>
                <c:pt idx="2360">
                  <c:v>23.6</c:v>
                </c:pt>
                <c:pt idx="2361">
                  <c:v>23.61</c:v>
                </c:pt>
                <c:pt idx="2362">
                  <c:v>23.62</c:v>
                </c:pt>
                <c:pt idx="2363">
                  <c:v>23.63</c:v>
                </c:pt>
                <c:pt idx="2364">
                  <c:v>23.64</c:v>
                </c:pt>
                <c:pt idx="2365">
                  <c:v>23.65</c:v>
                </c:pt>
                <c:pt idx="2366">
                  <c:v>23.66</c:v>
                </c:pt>
                <c:pt idx="2367">
                  <c:v>23.67</c:v>
                </c:pt>
                <c:pt idx="2368">
                  <c:v>23.68</c:v>
                </c:pt>
                <c:pt idx="2369">
                  <c:v>23.69</c:v>
                </c:pt>
                <c:pt idx="2370">
                  <c:v>23.7</c:v>
                </c:pt>
                <c:pt idx="2371">
                  <c:v>23.71</c:v>
                </c:pt>
                <c:pt idx="2372">
                  <c:v>23.72</c:v>
                </c:pt>
                <c:pt idx="2373">
                  <c:v>23.73</c:v>
                </c:pt>
                <c:pt idx="2374">
                  <c:v>23.74</c:v>
                </c:pt>
                <c:pt idx="2375">
                  <c:v>23.75</c:v>
                </c:pt>
                <c:pt idx="2376">
                  <c:v>23.76</c:v>
                </c:pt>
                <c:pt idx="2377">
                  <c:v>23.77</c:v>
                </c:pt>
                <c:pt idx="2378">
                  <c:v>23.78</c:v>
                </c:pt>
                <c:pt idx="2379">
                  <c:v>23.79</c:v>
                </c:pt>
                <c:pt idx="2380">
                  <c:v>23.8</c:v>
                </c:pt>
                <c:pt idx="2381">
                  <c:v>23.81</c:v>
                </c:pt>
                <c:pt idx="2382">
                  <c:v>23.82</c:v>
                </c:pt>
                <c:pt idx="2383">
                  <c:v>23.83</c:v>
                </c:pt>
                <c:pt idx="2384">
                  <c:v>23.84</c:v>
                </c:pt>
                <c:pt idx="2385">
                  <c:v>23.85</c:v>
                </c:pt>
                <c:pt idx="2386">
                  <c:v>23.86</c:v>
                </c:pt>
                <c:pt idx="2387">
                  <c:v>23.87</c:v>
                </c:pt>
                <c:pt idx="2388">
                  <c:v>23.88</c:v>
                </c:pt>
                <c:pt idx="2389">
                  <c:v>23.89</c:v>
                </c:pt>
                <c:pt idx="2390">
                  <c:v>23.9</c:v>
                </c:pt>
                <c:pt idx="2391">
                  <c:v>23.91</c:v>
                </c:pt>
                <c:pt idx="2392">
                  <c:v>23.92</c:v>
                </c:pt>
                <c:pt idx="2393">
                  <c:v>23.93</c:v>
                </c:pt>
                <c:pt idx="2394">
                  <c:v>23.94</c:v>
                </c:pt>
                <c:pt idx="2395">
                  <c:v>23.95</c:v>
                </c:pt>
                <c:pt idx="2396">
                  <c:v>23.96</c:v>
                </c:pt>
                <c:pt idx="2397">
                  <c:v>23.97</c:v>
                </c:pt>
                <c:pt idx="2398">
                  <c:v>23.98</c:v>
                </c:pt>
                <c:pt idx="2399">
                  <c:v>23.99</c:v>
                </c:pt>
                <c:pt idx="2400">
                  <c:v>24</c:v>
                </c:pt>
                <c:pt idx="2401">
                  <c:v>24.01</c:v>
                </c:pt>
                <c:pt idx="2402">
                  <c:v>24.02</c:v>
                </c:pt>
                <c:pt idx="2403">
                  <c:v>24.03</c:v>
                </c:pt>
                <c:pt idx="2404">
                  <c:v>24.04</c:v>
                </c:pt>
                <c:pt idx="2405">
                  <c:v>24.05</c:v>
                </c:pt>
                <c:pt idx="2406">
                  <c:v>24.06</c:v>
                </c:pt>
                <c:pt idx="2407">
                  <c:v>24.07</c:v>
                </c:pt>
                <c:pt idx="2408">
                  <c:v>24.08</c:v>
                </c:pt>
                <c:pt idx="2409">
                  <c:v>24.09</c:v>
                </c:pt>
                <c:pt idx="2410">
                  <c:v>24.1</c:v>
                </c:pt>
                <c:pt idx="2411">
                  <c:v>24.11</c:v>
                </c:pt>
                <c:pt idx="2412">
                  <c:v>24.12</c:v>
                </c:pt>
                <c:pt idx="2413">
                  <c:v>24.13</c:v>
                </c:pt>
                <c:pt idx="2414">
                  <c:v>24.14</c:v>
                </c:pt>
                <c:pt idx="2415">
                  <c:v>24.15</c:v>
                </c:pt>
                <c:pt idx="2416">
                  <c:v>24.16</c:v>
                </c:pt>
                <c:pt idx="2417">
                  <c:v>24.17</c:v>
                </c:pt>
                <c:pt idx="2418">
                  <c:v>24.18</c:v>
                </c:pt>
                <c:pt idx="2419">
                  <c:v>24.19</c:v>
                </c:pt>
                <c:pt idx="2420">
                  <c:v>24.2</c:v>
                </c:pt>
                <c:pt idx="2421">
                  <c:v>24.21</c:v>
                </c:pt>
                <c:pt idx="2422">
                  <c:v>24.22</c:v>
                </c:pt>
                <c:pt idx="2423">
                  <c:v>24.23</c:v>
                </c:pt>
                <c:pt idx="2424">
                  <c:v>24.24</c:v>
                </c:pt>
                <c:pt idx="2425">
                  <c:v>24.25</c:v>
                </c:pt>
                <c:pt idx="2426">
                  <c:v>24.26</c:v>
                </c:pt>
                <c:pt idx="2427">
                  <c:v>24.27</c:v>
                </c:pt>
                <c:pt idx="2428">
                  <c:v>24.28</c:v>
                </c:pt>
                <c:pt idx="2429">
                  <c:v>24.29</c:v>
                </c:pt>
                <c:pt idx="2430">
                  <c:v>24.3</c:v>
                </c:pt>
                <c:pt idx="2431">
                  <c:v>24.31</c:v>
                </c:pt>
                <c:pt idx="2432">
                  <c:v>24.32</c:v>
                </c:pt>
                <c:pt idx="2433">
                  <c:v>24.33</c:v>
                </c:pt>
                <c:pt idx="2434">
                  <c:v>24.34</c:v>
                </c:pt>
                <c:pt idx="2435">
                  <c:v>24.35</c:v>
                </c:pt>
                <c:pt idx="2436">
                  <c:v>24.36</c:v>
                </c:pt>
                <c:pt idx="2437">
                  <c:v>24.37</c:v>
                </c:pt>
                <c:pt idx="2438">
                  <c:v>24.38</c:v>
                </c:pt>
                <c:pt idx="2439">
                  <c:v>24.39</c:v>
                </c:pt>
                <c:pt idx="2440">
                  <c:v>24.4</c:v>
                </c:pt>
                <c:pt idx="2441">
                  <c:v>24.41</c:v>
                </c:pt>
                <c:pt idx="2442">
                  <c:v>24.42</c:v>
                </c:pt>
                <c:pt idx="2443">
                  <c:v>24.43</c:v>
                </c:pt>
                <c:pt idx="2444">
                  <c:v>24.44</c:v>
                </c:pt>
                <c:pt idx="2445">
                  <c:v>24.45</c:v>
                </c:pt>
                <c:pt idx="2446">
                  <c:v>24.46</c:v>
                </c:pt>
                <c:pt idx="2447">
                  <c:v>24.47</c:v>
                </c:pt>
                <c:pt idx="2448">
                  <c:v>24.48</c:v>
                </c:pt>
                <c:pt idx="2449">
                  <c:v>24.49</c:v>
                </c:pt>
                <c:pt idx="2450">
                  <c:v>24.5</c:v>
                </c:pt>
                <c:pt idx="2451">
                  <c:v>24.51</c:v>
                </c:pt>
                <c:pt idx="2452">
                  <c:v>24.52</c:v>
                </c:pt>
                <c:pt idx="2453">
                  <c:v>24.53</c:v>
                </c:pt>
                <c:pt idx="2454">
                  <c:v>24.54</c:v>
                </c:pt>
                <c:pt idx="2455">
                  <c:v>24.55</c:v>
                </c:pt>
                <c:pt idx="2456">
                  <c:v>24.56</c:v>
                </c:pt>
                <c:pt idx="2457">
                  <c:v>24.57</c:v>
                </c:pt>
                <c:pt idx="2458">
                  <c:v>24.58</c:v>
                </c:pt>
                <c:pt idx="2459">
                  <c:v>24.59</c:v>
                </c:pt>
                <c:pt idx="2460">
                  <c:v>24.6</c:v>
                </c:pt>
                <c:pt idx="2461">
                  <c:v>24.61</c:v>
                </c:pt>
                <c:pt idx="2462">
                  <c:v>24.62</c:v>
                </c:pt>
                <c:pt idx="2463">
                  <c:v>24.63</c:v>
                </c:pt>
                <c:pt idx="2464">
                  <c:v>24.64</c:v>
                </c:pt>
                <c:pt idx="2465">
                  <c:v>24.65</c:v>
                </c:pt>
                <c:pt idx="2466">
                  <c:v>24.66</c:v>
                </c:pt>
                <c:pt idx="2467">
                  <c:v>24.67</c:v>
                </c:pt>
                <c:pt idx="2468">
                  <c:v>24.68</c:v>
                </c:pt>
                <c:pt idx="2469">
                  <c:v>24.69</c:v>
                </c:pt>
                <c:pt idx="2470">
                  <c:v>24.7</c:v>
                </c:pt>
                <c:pt idx="2471">
                  <c:v>24.71</c:v>
                </c:pt>
                <c:pt idx="2472">
                  <c:v>24.72</c:v>
                </c:pt>
                <c:pt idx="2473">
                  <c:v>24.73</c:v>
                </c:pt>
                <c:pt idx="2474">
                  <c:v>24.74</c:v>
                </c:pt>
                <c:pt idx="2475">
                  <c:v>24.75</c:v>
                </c:pt>
                <c:pt idx="2476">
                  <c:v>24.76</c:v>
                </c:pt>
                <c:pt idx="2477">
                  <c:v>24.77</c:v>
                </c:pt>
                <c:pt idx="2478">
                  <c:v>24.78</c:v>
                </c:pt>
                <c:pt idx="2479">
                  <c:v>24.79</c:v>
                </c:pt>
                <c:pt idx="2480">
                  <c:v>24.8</c:v>
                </c:pt>
                <c:pt idx="2481">
                  <c:v>24.81</c:v>
                </c:pt>
                <c:pt idx="2482">
                  <c:v>24.82</c:v>
                </c:pt>
                <c:pt idx="2483">
                  <c:v>24.83</c:v>
                </c:pt>
                <c:pt idx="2484">
                  <c:v>24.84</c:v>
                </c:pt>
                <c:pt idx="2485">
                  <c:v>24.85</c:v>
                </c:pt>
                <c:pt idx="2486">
                  <c:v>24.86</c:v>
                </c:pt>
                <c:pt idx="2487">
                  <c:v>24.87</c:v>
                </c:pt>
                <c:pt idx="2488">
                  <c:v>24.88</c:v>
                </c:pt>
                <c:pt idx="2489">
                  <c:v>24.89</c:v>
                </c:pt>
                <c:pt idx="2490">
                  <c:v>24.9</c:v>
                </c:pt>
                <c:pt idx="2491">
                  <c:v>24.91</c:v>
                </c:pt>
                <c:pt idx="2492">
                  <c:v>24.92</c:v>
                </c:pt>
                <c:pt idx="2493">
                  <c:v>24.93</c:v>
                </c:pt>
                <c:pt idx="2494">
                  <c:v>24.94</c:v>
                </c:pt>
                <c:pt idx="2495">
                  <c:v>24.95</c:v>
                </c:pt>
                <c:pt idx="2496">
                  <c:v>24.96</c:v>
                </c:pt>
                <c:pt idx="2497">
                  <c:v>24.97</c:v>
                </c:pt>
                <c:pt idx="2498">
                  <c:v>24.98</c:v>
                </c:pt>
                <c:pt idx="2499">
                  <c:v>24.99</c:v>
                </c:pt>
                <c:pt idx="2500">
                  <c:v>25</c:v>
                </c:pt>
                <c:pt idx="2501">
                  <c:v>25.01</c:v>
                </c:pt>
                <c:pt idx="2502">
                  <c:v>25.02</c:v>
                </c:pt>
                <c:pt idx="2503">
                  <c:v>25.03</c:v>
                </c:pt>
                <c:pt idx="2504">
                  <c:v>25.04</c:v>
                </c:pt>
                <c:pt idx="2505">
                  <c:v>25.05</c:v>
                </c:pt>
                <c:pt idx="2506">
                  <c:v>25.06</c:v>
                </c:pt>
                <c:pt idx="2507">
                  <c:v>25.07</c:v>
                </c:pt>
                <c:pt idx="2508">
                  <c:v>25.08</c:v>
                </c:pt>
                <c:pt idx="2509">
                  <c:v>25.09</c:v>
                </c:pt>
                <c:pt idx="2510">
                  <c:v>25.1</c:v>
                </c:pt>
                <c:pt idx="2511">
                  <c:v>25.11</c:v>
                </c:pt>
                <c:pt idx="2512">
                  <c:v>25.12</c:v>
                </c:pt>
                <c:pt idx="2513">
                  <c:v>25.13</c:v>
                </c:pt>
                <c:pt idx="2514">
                  <c:v>25.14</c:v>
                </c:pt>
                <c:pt idx="2515">
                  <c:v>25.15</c:v>
                </c:pt>
                <c:pt idx="2516">
                  <c:v>25.16</c:v>
                </c:pt>
                <c:pt idx="2517">
                  <c:v>25.17</c:v>
                </c:pt>
                <c:pt idx="2518">
                  <c:v>25.18</c:v>
                </c:pt>
                <c:pt idx="2519">
                  <c:v>25.19</c:v>
                </c:pt>
                <c:pt idx="2520">
                  <c:v>25.2</c:v>
                </c:pt>
                <c:pt idx="2521">
                  <c:v>25.21</c:v>
                </c:pt>
                <c:pt idx="2522">
                  <c:v>25.22</c:v>
                </c:pt>
                <c:pt idx="2523">
                  <c:v>25.23</c:v>
                </c:pt>
                <c:pt idx="2524">
                  <c:v>25.24</c:v>
                </c:pt>
                <c:pt idx="2525">
                  <c:v>25.25</c:v>
                </c:pt>
                <c:pt idx="2526">
                  <c:v>25.26</c:v>
                </c:pt>
                <c:pt idx="2527">
                  <c:v>25.27</c:v>
                </c:pt>
                <c:pt idx="2528">
                  <c:v>25.28</c:v>
                </c:pt>
                <c:pt idx="2529">
                  <c:v>25.29</c:v>
                </c:pt>
                <c:pt idx="2530">
                  <c:v>25.3</c:v>
                </c:pt>
                <c:pt idx="2531">
                  <c:v>25.31</c:v>
                </c:pt>
                <c:pt idx="2532">
                  <c:v>25.32</c:v>
                </c:pt>
                <c:pt idx="2533">
                  <c:v>25.33</c:v>
                </c:pt>
                <c:pt idx="2534">
                  <c:v>25.34</c:v>
                </c:pt>
                <c:pt idx="2535">
                  <c:v>25.35</c:v>
                </c:pt>
                <c:pt idx="2536">
                  <c:v>25.36</c:v>
                </c:pt>
                <c:pt idx="2537">
                  <c:v>25.37</c:v>
                </c:pt>
                <c:pt idx="2538">
                  <c:v>25.38</c:v>
                </c:pt>
                <c:pt idx="2539">
                  <c:v>25.39</c:v>
                </c:pt>
                <c:pt idx="2540">
                  <c:v>25.4</c:v>
                </c:pt>
                <c:pt idx="2541">
                  <c:v>25.41</c:v>
                </c:pt>
                <c:pt idx="2542">
                  <c:v>25.42</c:v>
                </c:pt>
                <c:pt idx="2543">
                  <c:v>25.43</c:v>
                </c:pt>
                <c:pt idx="2544">
                  <c:v>25.44</c:v>
                </c:pt>
                <c:pt idx="2545">
                  <c:v>25.45</c:v>
                </c:pt>
                <c:pt idx="2546">
                  <c:v>25.46</c:v>
                </c:pt>
                <c:pt idx="2547">
                  <c:v>25.47</c:v>
                </c:pt>
                <c:pt idx="2548">
                  <c:v>25.48</c:v>
                </c:pt>
                <c:pt idx="2549">
                  <c:v>25.49</c:v>
                </c:pt>
                <c:pt idx="2550">
                  <c:v>25.5</c:v>
                </c:pt>
                <c:pt idx="2551">
                  <c:v>25.51</c:v>
                </c:pt>
                <c:pt idx="2552">
                  <c:v>25.52</c:v>
                </c:pt>
                <c:pt idx="2553">
                  <c:v>25.53</c:v>
                </c:pt>
                <c:pt idx="2554">
                  <c:v>25.54</c:v>
                </c:pt>
                <c:pt idx="2555">
                  <c:v>25.55</c:v>
                </c:pt>
                <c:pt idx="2556">
                  <c:v>25.56</c:v>
                </c:pt>
                <c:pt idx="2557">
                  <c:v>25.57</c:v>
                </c:pt>
                <c:pt idx="2558">
                  <c:v>25.58</c:v>
                </c:pt>
                <c:pt idx="2559">
                  <c:v>25.59</c:v>
                </c:pt>
                <c:pt idx="2560">
                  <c:v>25.6</c:v>
                </c:pt>
                <c:pt idx="2561">
                  <c:v>25.61</c:v>
                </c:pt>
                <c:pt idx="2562">
                  <c:v>25.62</c:v>
                </c:pt>
                <c:pt idx="2563">
                  <c:v>25.63</c:v>
                </c:pt>
                <c:pt idx="2564">
                  <c:v>25.64</c:v>
                </c:pt>
                <c:pt idx="2565">
                  <c:v>25.65</c:v>
                </c:pt>
                <c:pt idx="2566">
                  <c:v>25.66</c:v>
                </c:pt>
                <c:pt idx="2567">
                  <c:v>25.67</c:v>
                </c:pt>
                <c:pt idx="2568">
                  <c:v>25.68</c:v>
                </c:pt>
                <c:pt idx="2569">
                  <c:v>25.69</c:v>
                </c:pt>
                <c:pt idx="2570">
                  <c:v>25.7</c:v>
                </c:pt>
                <c:pt idx="2571">
                  <c:v>25.71</c:v>
                </c:pt>
                <c:pt idx="2572">
                  <c:v>25.72</c:v>
                </c:pt>
                <c:pt idx="2573">
                  <c:v>25.73</c:v>
                </c:pt>
                <c:pt idx="2574">
                  <c:v>25.74</c:v>
                </c:pt>
                <c:pt idx="2575">
                  <c:v>25.75</c:v>
                </c:pt>
                <c:pt idx="2576">
                  <c:v>25.76</c:v>
                </c:pt>
                <c:pt idx="2577">
                  <c:v>25.77</c:v>
                </c:pt>
                <c:pt idx="2578">
                  <c:v>25.78</c:v>
                </c:pt>
                <c:pt idx="2579">
                  <c:v>25.79</c:v>
                </c:pt>
                <c:pt idx="2580">
                  <c:v>25.8</c:v>
                </c:pt>
                <c:pt idx="2581">
                  <c:v>25.81</c:v>
                </c:pt>
                <c:pt idx="2582">
                  <c:v>25.82</c:v>
                </c:pt>
                <c:pt idx="2583">
                  <c:v>25.83</c:v>
                </c:pt>
                <c:pt idx="2584">
                  <c:v>25.84</c:v>
                </c:pt>
                <c:pt idx="2585">
                  <c:v>25.85</c:v>
                </c:pt>
                <c:pt idx="2586">
                  <c:v>25.86</c:v>
                </c:pt>
                <c:pt idx="2587">
                  <c:v>25.87</c:v>
                </c:pt>
                <c:pt idx="2588">
                  <c:v>25.88</c:v>
                </c:pt>
                <c:pt idx="2589">
                  <c:v>25.89</c:v>
                </c:pt>
                <c:pt idx="2590">
                  <c:v>25.9</c:v>
                </c:pt>
                <c:pt idx="2591">
                  <c:v>25.91</c:v>
                </c:pt>
                <c:pt idx="2592">
                  <c:v>25.92</c:v>
                </c:pt>
                <c:pt idx="2593">
                  <c:v>25.93</c:v>
                </c:pt>
                <c:pt idx="2594">
                  <c:v>25.94</c:v>
                </c:pt>
                <c:pt idx="2595">
                  <c:v>25.95</c:v>
                </c:pt>
                <c:pt idx="2596">
                  <c:v>25.96</c:v>
                </c:pt>
                <c:pt idx="2597">
                  <c:v>25.97</c:v>
                </c:pt>
                <c:pt idx="2598">
                  <c:v>25.98</c:v>
                </c:pt>
                <c:pt idx="2599">
                  <c:v>25.99</c:v>
                </c:pt>
                <c:pt idx="2600">
                  <c:v>26</c:v>
                </c:pt>
                <c:pt idx="2601">
                  <c:v>26.01</c:v>
                </c:pt>
                <c:pt idx="2602">
                  <c:v>26.02</c:v>
                </c:pt>
                <c:pt idx="2603">
                  <c:v>26.03</c:v>
                </c:pt>
                <c:pt idx="2604">
                  <c:v>26.04</c:v>
                </c:pt>
                <c:pt idx="2605">
                  <c:v>26.05</c:v>
                </c:pt>
                <c:pt idx="2606">
                  <c:v>26.06</c:v>
                </c:pt>
                <c:pt idx="2607">
                  <c:v>26.07</c:v>
                </c:pt>
                <c:pt idx="2608">
                  <c:v>26.08</c:v>
                </c:pt>
                <c:pt idx="2609">
                  <c:v>26.09</c:v>
                </c:pt>
                <c:pt idx="2610">
                  <c:v>26.1</c:v>
                </c:pt>
                <c:pt idx="2611">
                  <c:v>26.11</c:v>
                </c:pt>
                <c:pt idx="2612">
                  <c:v>26.12</c:v>
                </c:pt>
                <c:pt idx="2613">
                  <c:v>26.13</c:v>
                </c:pt>
                <c:pt idx="2614">
                  <c:v>26.14</c:v>
                </c:pt>
                <c:pt idx="2615">
                  <c:v>26.15</c:v>
                </c:pt>
                <c:pt idx="2616">
                  <c:v>26.16</c:v>
                </c:pt>
                <c:pt idx="2617">
                  <c:v>26.17</c:v>
                </c:pt>
                <c:pt idx="2618">
                  <c:v>26.18</c:v>
                </c:pt>
                <c:pt idx="2619">
                  <c:v>26.19</c:v>
                </c:pt>
                <c:pt idx="2620">
                  <c:v>26.2</c:v>
                </c:pt>
                <c:pt idx="2621">
                  <c:v>26.21</c:v>
                </c:pt>
                <c:pt idx="2622">
                  <c:v>26.22</c:v>
                </c:pt>
                <c:pt idx="2623">
                  <c:v>26.23</c:v>
                </c:pt>
                <c:pt idx="2624">
                  <c:v>26.24</c:v>
                </c:pt>
                <c:pt idx="2625">
                  <c:v>26.25</c:v>
                </c:pt>
                <c:pt idx="2626">
                  <c:v>26.26</c:v>
                </c:pt>
                <c:pt idx="2627">
                  <c:v>26.27</c:v>
                </c:pt>
                <c:pt idx="2628">
                  <c:v>26.28</c:v>
                </c:pt>
                <c:pt idx="2629">
                  <c:v>26.29</c:v>
                </c:pt>
                <c:pt idx="2630">
                  <c:v>26.3</c:v>
                </c:pt>
                <c:pt idx="2631">
                  <c:v>26.31</c:v>
                </c:pt>
                <c:pt idx="2632">
                  <c:v>26.32</c:v>
                </c:pt>
                <c:pt idx="2633">
                  <c:v>26.33</c:v>
                </c:pt>
                <c:pt idx="2634">
                  <c:v>26.34</c:v>
                </c:pt>
                <c:pt idx="2635">
                  <c:v>26.35</c:v>
                </c:pt>
                <c:pt idx="2636">
                  <c:v>26.36</c:v>
                </c:pt>
                <c:pt idx="2637">
                  <c:v>26.37</c:v>
                </c:pt>
                <c:pt idx="2638">
                  <c:v>26.38</c:v>
                </c:pt>
                <c:pt idx="2639">
                  <c:v>26.39</c:v>
                </c:pt>
                <c:pt idx="2640">
                  <c:v>26.4</c:v>
                </c:pt>
                <c:pt idx="2641">
                  <c:v>26.41</c:v>
                </c:pt>
                <c:pt idx="2642">
                  <c:v>26.42</c:v>
                </c:pt>
                <c:pt idx="2643">
                  <c:v>26.43</c:v>
                </c:pt>
                <c:pt idx="2644">
                  <c:v>26.44</c:v>
                </c:pt>
                <c:pt idx="2645">
                  <c:v>26.45</c:v>
                </c:pt>
                <c:pt idx="2646">
                  <c:v>26.46</c:v>
                </c:pt>
                <c:pt idx="2647">
                  <c:v>26.47</c:v>
                </c:pt>
                <c:pt idx="2648">
                  <c:v>26.48</c:v>
                </c:pt>
                <c:pt idx="2649">
                  <c:v>26.49</c:v>
                </c:pt>
                <c:pt idx="2650">
                  <c:v>26.5</c:v>
                </c:pt>
                <c:pt idx="2651">
                  <c:v>26.51</c:v>
                </c:pt>
                <c:pt idx="2652">
                  <c:v>26.52</c:v>
                </c:pt>
                <c:pt idx="2653">
                  <c:v>26.53</c:v>
                </c:pt>
                <c:pt idx="2654">
                  <c:v>26.54</c:v>
                </c:pt>
                <c:pt idx="2655">
                  <c:v>26.55</c:v>
                </c:pt>
                <c:pt idx="2656">
                  <c:v>26.56</c:v>
                </c:pt>
                <c:pt idx="2657">
                  <c:v>26.57</c:v>
                </c:pt>
                <c:pt idx="2658">
                  <c:v>26.58</c:v>
                </c:pt>
                <c:pt idx="2659">
                  <c:v>26.59</c:v>
                </c:pt>
                <c:pt idx="2660">
                  <c:v>26.6</c:v>
                </c:pt>
                <c:pt idx="2661">
                  <c:v>26.61</c:v>
                </c:pt>
                <c:pt idx="2662">
                  <c:v>26.62</c:v>
                </c:pt>
                <c:pt idx="2663">
                  <c:v>26.63</c:v>
                </c:pt>
                <c:pt idx="2664">
                  <c:v>26.64</c:v>
                </c:pt>
                <c:pt idx="2665">
                  <c:v>26.65</c:v>
                </c:pt>
                <c:pt idx="2666">
                  <c:v>26.66</c:v>
                </c:pt>
                <c:pt idx="2667">
                  <c:v>26.67</c:v>
                </c:pt>
                <c:pt idx="2668">
                  <c:v>26.68</c:v>
                </c:pt>
                <c:pt idx="2669">
                  <c:v>26.69</c:v>
                </c:pt>
                <c:pt idx="2670">
                  <c:v>26.7</c:v>
                </c:pt>
                <c:pt idx="2671">
                  <c:v>26.71</c:v>
                </c:pt>
                <c:pt idx="2672">
                  <c:v>26.72</c:v>
                </c:pt>
                <c:pt idx="2673">
                  <c:v>26.73</c:v>
                </c:pt>
                <c:pt idx="2674">
                  <c:v>26.74</c:v>
                </c:pt>
                <c:pt idx="2675">
                  <c:v>26.75</c:v>
                </c:pt>
                <c:pt idx="2676">
                  <c:v>26.76</c:v>
                </c:pt>
                <c:pt idx="2677">
                  <c:v>26.77</c:v>
                </c:pt>
                <c:pt idx="2678">
                  <c:v>26.78</c:v>
                </c:pt>
                <c:pt idx="2679">
                  <c:v>26.79</c:v>
                </c:pt>
                <c:pt idx="2680">
                  <c:v>26.8</c:v>
                </c:pt>
                <c:pt idx="2681">
                  <c:v>26.81</c:v>
                </c:pt>
                <c:pt idx="2682">
                  <c:v>26.82</c:v>
                </c:pt>
                <c:pt idx="2683">
                  <c:v>26.83</c:v>
                </c:pt>
                <c:pt idx="2684">
                  <c:v>26.84</c:v>
                </c:pt>
                <c:pt idx="2685">
                  <c:v>26.85</c:v>
                </c:pt>
                <c:pt idx="2686">
                  <c:v>26.86</c:v>
                </c:pt>
                <c:pt idx="2687">
                  <c:v>26.87</c:v>
                </c:pt>
                <c:pt idx="2688">
                  <c:v>26.88</c:v>
                </c:pt>
                <c:pt idx="2689">
                  <c:v>26.89</c:v>
                </c:pt>
                <c:pt idx="2690">
                  <c:v>26.9</c:v>
                </c:pt>
                <c:pt idx="2691">
                  <c:v>26.91</c:v>
                </c:pt>
                <c:pt idx="2692">
                  <c:v>26.92</c:v>
                </c:pt>
                <c:pt idx="2693">
                  <c:v>26.93</c:v>
                </c:pt>
                <c:pt idx="2694">
                  <c:v>26.94</c:v>
                </c:pt>
                <c:pt idx="2695">
                  <c:v>26.95</c:v>
                </c:pt>
                <c:pt idx="2696">
                  <c:v>26.96</c:v>
                </c:pt>
                <c:pt idx="2697">
                  <c:v>26.97</c:v>
                </c:pt>
                <c:pt idx="2698">
                  <c:v>26.98</c:v>
                </c:pt>
                <c:pt idx="2699">
                  <c:v>26.99</c:v>
                </c:pt>
                <c:pt idx="2700">
                  <c:v>27</c:v>
                </c:pt>
                <c:pt idx="2701">
                  <c:v>27.01</c:v>
                </c:pt>
                <c:pt idx="2702">
                  <c:v>27.02</c:v>
                </c:pt>
                <c:pt idx="2703">
                  <c:v>27.03</c:v>
                </c:pt>
                <c:pt idx="2704">
                  <c:v>27.04</c:v>
                </c:pt>
                <c:pt idx="2705">
                  <c:v>27.05</c:v>
                </c:pt>
                <c:pt idx="2706">
                  <c:v>27.06</c:v>
                </c:pt>
                <c:pt idx="2707">
                  <c:v>27.07</c:v>
                </c:pt>
                <c:pt idx="2708">
                  <c:v>27.08</c:v>
                </c:pt>
                <c:pt idx="2709">
                  <c:v>27.09</c:v>
                </c:pt>
                <c:pt idx="2710">
                  <c:v>27.1</c:v>
                </c:pt>
                <c:pt idx="2711">
                  <c:v>27.11</c:v>
                </c:pt>
                <c:pt idx="2712">
                  <c:v>27.12</c:v>
                </c:pt>
                <c:pt idx="2713">
                  <c:v>27.13</c:v>
                </c:pt>
                <c:pt idx="2714">
                  <c:v>27.14</c:v>
                </c:pt>
                <c:pt idx="2715">
                  <c:v>27.15</c:v>
                </c:pt>
                <c:pt idx="2716">
                  <c:v>27.16</c:v>
                </c:pt>
                <c:pt idx="2717">
                  <c:v>27.17</c:v>
                </c:pt>
                <c:pt idx="2718">
                  <c:v>27.18</c:v>
                </c:pt>
                <c:pt idx="2719">
                  <c:v>27.19</c:v>
                </c:pt>
                <c:pt idx="2720">
                  <c:v>27.2</c:v>
                </c:pt>
                <c:pt idx="2721">
                  <c:v>27.21</c:v>
                </c:pt>
                <c:pt idx="2722">
                  <c:v>27.22</c:v>
                </c:pt>
                <c:pt idx="2723">
                  <c:v>27.23</c:v>
                </c:pt>
                <c:pt idx="2724">
                  <c:v>27.24</c:v>
                </c:pt>
                <c:pt idx="2725">
                  <c:v>27.25</c:v>
                </c:pt>
                <c:pt idx="2726">
                  <c:v>27.26</c:v>
                </c:pt>
                <c:pt idx="2727">
                  <c:v>27.27</c:v>
                </c:pt>
                <c:pt idx="2728">
                  <c:v>27.28</c:v>
                </c:pt>
                <c:pt idx="2729">
                  <c:v>27.29</c:v>
                </c:pt>
                <c:pt idx="2730">
                  <c:v>27.3</c:v>
                </c:pt>
                <c:pt idx="2731">
                  <c:v>27.31</c:v>
                </c:pt>
                <c:pt idx="2732">
                  <c:v>27.32</c:v>
                </c:pt>
                <c:pt idx="2733">
                  <c:v>27.33</c:v>
                </c:pt>
                <c:pt idx="2734">
                  <c:v>27.34</c:v>
                </c:pt>
                <c:pt idx="2735">
                  <c:v>27.35</c:v>
                </c:pt>
                <c:pt idx="2736">
                  <c:v>27.36</c:v>
                </c:pt>
                <c:pt idx="2737">
                  <c:v>27.37</c:v>
                </c:pt>
                <c:pt idx="2738">
                  <c:v>27.38</c:v>
                </c:pt>
                <c:pt idx="2739">
                  <c:v>27.39</c:v>
                </c:pt>
                <c:pt idx="2740">
                  <c:v>27.4</c:v>
                </c:pt>
                <c:pt idx="2741">
                  <c:v>27.41</c:v>
                </c:pt>
                <c:pt idx="2742">
                  <c:v>27.42</c:v>
                </c:pt>
                <c:pt idx="2743">
                  <c:v>27.43</c:v>
                </c:pt>
                <c:pt idx="2744">
                  <c:v>27.44</c:v>
                </c:pt>
                <c:pt idx="2745">
                  <c:v>27.45</c:v>
                </c:pt>
                <c:pt idx="2746">
                  <c:v>27.46</c:v>
                </c:pt>
                <c:pt idx="2747">
                  <c:v>27.47</c:v>
                </c:pt>
                <c:pt idx="2748">
                  <c:v>27.48</c:v>
                </c:pt>
                <c:pt idx="2749">
                  <c:v>27.49</c:v>
                </c:pt>
                <c:pt idx="2750">
                  <c:v>27.5</c:v>
                </c:pt>
                <c:pt idx="2751">
                  <c:v>27.51</c:v>
                </c:pt>
                <c:pt idx="2752">
                  <c:v>27.52</c:v>
                </c:pt>
                <c:pt idx="2753">
                  <c:v>27.53</c:v>
                </c:pt>
                <c:pt idx="2754">
                  <c:v>27.54</c:v>
                </c:pt>
                <c:pt idx="2755">
                  <c:v>27.55</c:v>
                </c:pt>
                <c:pt idx="2756">
                  <c:v>27.56</c:v>
                </c:pt>
                <c:pt idx="2757">
                  <c:v>27.57</c:v>
                </c:pt>
                <c:pt idx="2758">
                  <c:v>27.58</c:v>
                </c:pt>
                <c:pt idx="2759">
                  <c:v>27.59</c:v>
                </c:pt>
                <c:pt idx="2760">
                  <c:v>27.6</c:v>
                </c:pt>
                <c:pt idx="2761">
                  <c:v>27.61</c:v>
                </c:pt>
                <c:pt idx="2762">
                  <c:v>27.62</c:v>
                </c:pt>
                <c:pt idx="2763">
                  <c:v>27.63</c:v>
                </c:pt>
                <c:pt idx="2764">
                  <c:v>27.64</c:v>
                </c:pt>
                <c:pt idx="2765">
                  <c:v>27.65</c:v>
                </c:pt>
                <c:pt idx="2766">
                  <c:v>27.66</c:v>
                </c:pt>
                <c:pt idx="2767">
                  <c:v>27.67</c:v>
                </c:pt>
                <c:pt idx="2768">
                  <c:v>27.68</c:v>
                </c:pt>
                <c:pt idx="2769">
                  <c:v>27.69</c:v>
                </c:pt>
                <c:pt idx="2770">
                  <c:v>27.7</c:v>
                </c:pt>
                <c:pt idx="2771">
                  <c:v>27.71</c:v>
                </c:pt>
                <c:pt idx="2772">
                  <c:v>27.72</c:v>
                </c:pt>
                <c:pt idx="2773">
                  <c:v>27.73</c:v>
                </c:pt>
                <c:pt idx="2774">
                  <c:v>27.74</c:v>
                </c:pt>
                <c:pt idx="2775">
                  <c:v>27.75</c:v>
                </c:pt>
                <c:pt idx="2776">
                  <c:v>27.76</c:v>
                </c:pt>
                <c:pt idx="2777">
                  <c:v>27.77</c:v>
                </c:pt>
                <c:pt idx="2778">
                  <c:v>27.78</c:v>
                </c:pt>
                <c:pt idx="2779">
                  <c:v>27.79</c:v>
                </c:pt>
                <c:pt idx="2780">
                  <c:v>27.8</c:v>
                </c:pt>
                <c:pt idx="2781">
                  <c:v>27.81</c:v>
                </c:pt>
                <c:pt idx="2782">
                  <c:v>27.82</c:v>
                </c:pt>
                <c:pt idx="2783">
                  <c:v>27.83</c:v>
                </c:pt>
                <c:pt idx="2784">
                  <c:v>27.84</c:v>
                </c:pt>
                <c:pt idx="2785">
                  <c:v>27.85</c:v>
                </c:pt>
                <c:pt idx="2786">
                  <c:v>27.86</c:v>
                </c:pt>
                <c:pt idx="2787">
                  <c:v>27.87</c:v>
                </c:pt>
                <c:pt idx="2788">
                  <c:v>27.88</c:v>
                </c:pt>
                <c:pt idx="2789">
                  <c:v>27.89</c:v>
                </c:pt>
                <c:pt idx="2790">
                  <c:v>27.9</c:v>
                </c:pt>
                <c:pt idx="2791">
                  <c:v>27.91</c:v>
                </c:pt>
                <c:pt idx="2792">
                  <c:v>27.92</c:v>
                </c:pt>
                <c:pt idx="2793">
                  <c:v>27.93</c:v>
                </c:pt>
                <c:pt idx="2794">
                  <c:v>27.94</c:v>
                </c:pt>
                <c:pt idx="2795">
                  <c:v>27.95</c:v>
                </c:pt>
                <c:pt idx="2796">
                  <c:v>27.96</c:v>
                </c:pt>
                <c:pt idx="2797">
                  <c:v>27.97</c:v>
                </c:pt>
                <c:pt idx="2798">
                  <c:v>27.98</c:v>
                </c:pt>
                <c:pt idx="2799">
                  <c:v>27.99</c:v>
                </c:pt>
                <c:pt idx="2800">
                  <c:v>28</c:v>
                </c:pt>
                <c:pt idx="2801">
                  <c:v>28.01</c:v>
                </c:pt>
                <c:pt idx="2802">
                  <c:v>28.02</c:v>
                </c:pt>
                <c:pt idx="2803">
                  <c:v>28.03</c:v>
                </c:pt>
                <c:pt idx="2804">
                  <c:v>28.04</c:v>
                </c:pt>
                <c:pt idx="2805">
                  <c:v>28.05</c:v>
                </c:pt>
                <c:pt idx="2806">
                  <c:v>28.06</c:v>
                </c:pt>
                <c:pt idx="2807">
                  <c:v>28.07</c:v>
                </c:pt>
                <c:pt idx="2808">
                  <c:v>28.08</c:v>
                </c:pt>
                <c:pt idx="2809">
                  <c:v>28.09</c:v>
                </c:pt>
                <c:pt idx="2810">
                  <c:v>28.1</c:v>
                </c:pt>
                <c:pt idx="2811">
                  <c:v>28.11</c:v>
                </c:pt>
                <c:pt idx="2812">
                  <c:v>28.12</c:v>
                </c:pt>
                <c:pt idx="2813">
                  <c:v>28.13</c:v>
                </c:pt>
                <c:pt idx="2814">
                  <c:v>28.14</c:v>
                </c:pt>
                <c:pt idx="2815">
                  <c:v>28.15</c:v>
                </c:pt>
                <c:pt idx="2816">
                  <c:v>28.16</c:v>
                </c:pt>
                <c:pt idx="2817">
                  <c:v>28.17</c:v>
                </c:pt>
                <c:pt idx="2818">
                  <c:v>28.18</c:v>
                </c:pt>
                <c:pt idx="2819">
                  <c:v>28.19</c:v>
                </c:pt>
                <c:pt idx="2820">
                  <c:v>28.2</c:v>
                </c:pt>
                <c:pt idx="2821">
                  <c:v>28.21</c:v>
                </c:pt>
                <c:pt idx="2822">
                  <c:v>28.22</c:v>
                </c:pt>
                <c:pt idx="2823">
                  <c:v>28.23</c:v>
                </c:pt>
                <c:pt idx="2824">
                  <c:v>28.24</c:v>
                </c:pt>
                <c:pt idx="2825">
                  <c:v>28.25</c:v>
                </c:pt>
                <c:pt idx="2826">
                  <c:v>28.26</c:v>
                </c:pt>
                <c:pt idx="2827">
                  <c:v>28.27</c:v>
                </c:pt>
                <c:pt idx="2828">
                  <c:v>28.28</c:v>
                </c:pt>
                <c:pt idx="2829">
                  <c:v>28.29</c:v>
                </c:pt>
                <c:pt idx="2830">
                  <c:v>28.3</c:v>
                </c:pt>
                <c:pt idx="2831">
                  <c:v>28.31</c:v>
                </c:pt>
                <c:pt idx="2832">
                  <c:v>28.32</c:v>
                </c:pt>
                <c:pt idx="2833">
                  <c:v>28.33</c:v>
                </c:pt>
                <c:pt idx="2834">
                  <c:v>28.34</c:v>
                </c:pt>
                <c:pt idx="2835">
                  <c:v>28.35</c:v>
                </c:pt>
                <c:pt idx="2836">
                  <c:v>28.36</c:v>
                </c:pt>
                <c:pt idx="2837">
                  <c:v>28.37</c:v>
                </c:pt>
                <c:pt idx="2838">
                  <c:v>28.38</c:v>
                </c:pt>
                <c:pt idx="2839">
                  <c:v>28.39</c:v>
                </c:pt>
                <c:pt idx="2840">
                  <c:v>28.4</c:v>
                </c:pt>
                <c:pt idx="2841">
                  <c:v>28.41</c:v>
                </c:pt>
                <c:pt idx="2842">
                  <c:v>28.42</c:v>
                </c:pt>
                <c:pt idx="2843">
                  <c:v>28.43</c:v>
                </c:pt>
                <c:pt idx="2844">
                  <c:v>28.44</c:v>
                </c:pt>
                <c:pt idx="2845">
                  <c:v>28.45</c:v>
                </c:pt>
                <c:pt idx="2846">
                  <c:v>28.46</c:v>
                </c:pt>
                <c:pt idx="2847">
                  <c:v>28.47</c:v>
                </c:pt>
                <c:pt idx="2848">
                  <c:v>28.48</c:v>
                </c:pt>
                <c:pt idx="2849">
                  <c:v>28.49</c:v>
                </c:pt>
                <c:pt idx="2850">
                  <c:v>28.5</c:v>
                </c:pt>
                <c:pt idx="2851">
                  <c:v>28.51</c:v>
                </c:pt>
                <c:pt idx="2852">
                  <c:v>28.52</c:v>
                </c:pt>
                <c:pt idx="2853">
                  <c:v>28.53</c:v>
                </c:pt>
                <c:pt idx="2854">
                  <c:v>28.54</c:v>
                </c:pt>
                <c:pt idx="2855">
                  <c:v>28.55</c:v>
                </c:pt>
                <c:pt idx="2856">
                  <c:v>28.56</c:v>
                </c:pt>
                <c:pt idx="2857">
                  <c:v>28.57</c:v>
                </c:pt>
                <c:pt idx="2858">
                  <c:v>28.58</c:v>
                </c:pt>
                <c:pt idx="2859">
                  <c:v>28.59</c:v>
                </c:pt>
                <c:pt idx="2860">
                  <c:v>28.6</c:v>
                </c:pt>
                <c:pt idx="2861">
                  <c:v>28.61</c:v>
                </c:pt>
                <c:pt idx="2862">
                  <c:v>28.62</c:v>
                </c:pt>
                <c:pt idx="2863">
                  <c:v>28.63</c:v>
                </c:pt>
                <c:pt idx="2864">
                  <c:v>28.64</c:v>
                </c:pt>
                <c:pt idx="2865">
                  <c:v>28.65</c:v>
                </c:pt>
                <c:pt idx="2866">
                  <c:v>28.66</c:v>
                </c:pt>
                <c:pt idx="2867">
                  <c:v>28.67</c:v>
                </c:pt>
                <c:pt idx="2868">
                  <c:v>28.68</c:v>
                </c:pt>
                <c:pt idx="2869">
                  <c:v>28.69</c:v>
                </c:pt>
                <c:pt idx="2870">
                  <c:v>28.7</c:v>
                </c:pt>
                <c:pt idx="2871">
                  <c:v>28.71</c:v>
                </c:pt>
                <c:pt idx="2872">
                  <c:v>28.72</c:v>
                </c:pt>
                <c:pt idx="2873">
                  <c:v>28.73</c:v>
                </c:pt>
                <c:pt idx="2874">
                  <c:v>28.74</c:v>
                </c:pt>
                <c:pt idx="2875">
                  <c:v>28.75</c:v>
                </c:pt>
                <c:pt idx="2876">
                  <c:v>28.76</c:v>
                </c:pt>
                <c:pt idx="2877">
                  <c:v>28.77</c:v>
                </c:pt>
                <c:pt idx="2878">
                  <c:v>28.78</c:v>
                </c:pt>
                <c:pt idx="2879">
                  <c:v>28.79</c:v>
                </c:pt>
                <c:pt idx="2880">
                  <c:v>28.8</c:v>
                </c:pt>
                <c:pt idx="2881">
                  <c:v>28.81</c:v>
                </c:pt>
                <c:pt idx="2882">
                  <c:v>28.82</c:v>
                </c:pt>
                <c:pt idx="2883">
                  <c:v>28.83</c:v>
                </c:pt>
                <c:pt idx="2884">
                  <c:v>28.84</c:v>
                </c:pt>
                <c:pt idx="2885">
                  <c:v>28.85</c:v>
                </c:pt>
                <c:pt idx="2886">
                  <c:v>28.86</c:v>
                </c:pt>
                <c:pt idx="2887">
                  <c:v>28.87</c:v>
                </c:pt>
                <c:pt idx="2888">
                  <c:v>28.88</c:v>
                </c:pt>
                <c:pt idx="2889">
                  <c:v>28.89</c:v>
                </c:pt>
                <c:pt idx="2890">
                  <c:v>28.9</c:v>
                </c:pt>
                <c:pt idx="2891">
                  <c:v>28.91</c:v>
                </c:pt>
                <c:pt idx="2892">
                  <c:v>28.92</c:v>
                </c:pt>
                <c:pt idx="2893">
                  <c:v>28.93</c:v>
                </c:pt>
                <c:pt idx="2894">
                  <c:v>28.94</c:v>
                </c:pt>
                <c:pt idx="2895">
                  <c:v>28.95</c:v>
                </c:pt>
                <c:pt idx="2896">
                  <c:v>28.96</c:v>
                </c:pt>
                <c:pt idx="2897">
                  <c:v>28.97</c:v>
                </c:pt>
                <c:pt idx="2898">
                  <c:v>28.98</c:v>
                </c:pt>
                <c:pt idx="2899">
                  <c:v>28.99</c:v>
                </c:pt>
                <c:pt idx="2900">
                  <c:v>29</c:v>
                </c:pt>
                <c:pt idx="2901">
                  <c:v>29.01</c:v>
                </c:pt>
                <c:pt idx="2902">
                  <c:v>29.02</c:v>
                </c:pt>
                <c:pt idx="2903">
                  <c:v>29.03</c:v>
                </c:pt>
                <c:pt idx="2904">
                  <c:v>29.04</c:v>
                </c:pt>
                <c:pt idx="2905">
                  <c:v>29.05</c:v>
                </c:pt>
                <c:pt idx="2906">
                  <c:v>29.06</c:v>
                </c:pt>
                <c:pt idx="2907">
                  <c:v>29.07</c:v>
                </c:pt>
                <c:pt idx="2908">
                  <c:v>29.08</c:v>
                </c:pt>
                <c:pt idx="2909">
                  <c:v>29.09</c:v>
                </c:pt>
                <c:pt idx="2910">
                  <c:v>29.1</c:v>
                </c:pt>
                <c:pt idx="2911">
                  <c:v>29.11</c:v>
                </c:pt>
                <c:pt idx="2912">
                  <c:v>29.12</c:v>
                </c:pt>
                <c:pt idx="2913">
                  <c:v>29.13</c:v>
                </c:pt>
                <c:pt idx="2914">
                  <c:v>29.14</c:v>
                </c:pt>
                <c:pt idx="2915">
                  <c:v>29.15</c:v>
                </c:pt>
                <c:pt idx="2916">
                  <c:v>29.16</c:v>
                </c:pt>
                <c:pt idx="2917">
                  <c:v>29.17</c:v>
                </c:pt>
                <c:pt idx="2918">
                  <c:v>29.18</c:v>
                </c:pt>
                <c:pt idx="2919">
                  <c:v>29.19</c:v>
                </c:pt>
                <c:pt idx="2920">
                  <c:v>29.2</c:v>
                </c:pt>
                <c:pt idx="2921">
                  <c:v>29.21</c:v>
                </c:pt>
                <c:pt idx="2922">
                  <c:v>29.22</c:v>
                </c:pt>
                <c:pt idx="2923">
                  <c:v>29.23</c:v>
                </c:pt>
                <c:pt idx="2924">
                  <c:v>29.24</c:v>
                </c:pt>
                <c:pt idx="2925">
                  <c:v>29.25</c:v>
                </c:pt>
                <c:pt idx="2926">
                  <c:v>29.26</c:v>
                </c:pt>
                <c:pt idx="2927">
                  <c:v>29.27</c:v>
                </c:pt>
                <c:pt idx="2928">
                  <c:v>29.28</c:v>
                </c:pt>
                <c:pt idx="2929">
                  <c:v>29.29</c:v>
                </c:pt>
                <c:pt idx="2930">
                  <c:v>29.3</c:v>
                </c:pt>
                <c:pt idx="2931">
                  <c:v>29.31</c:v>
                </c:pt>
                <c:pt idx="2932">
                  <c:v>29.32</c:v>
                </c:pt>
                <c:pt idx="2933">
                  <c:v>29.33</c:v>
                </c:pt>
                <c:pt idx="2934">
                  <c:v>29.34</c:v>
                </c:pt>
                <c:pt idx="2935">
                  <c:v>29.35</c:v>
                </c:pt>
                <c:pt idx="2936">
                  <c:v>29.36</c:v>
                </c:pt>
                <c:pt idx="2937">
                  <c:v>29.37</c:v>
                </c:pt>
                <c:pt idx="2938">
                  <c:v>29.38</c:v>
                </c:pt>
                <c:pt idx="2939">
                  <c:v>29.39</c:v>
                </c:pt>
                <c:pt idx="2940">
                  <c:v>29.4</c:v>
                </c:pt>
                <c:pt idx="2941">
                  <c:v>29.41</c:v>
                </c:pt>
                <c:pt idx="2942">
                  <c:v>29.42</c:v>
                </c:pt>
                <c:pt idx="2943">
                  <c:v>29.43</c:v>
                </c:pt>
                <c:pt idx="2944">
                  <c:v>29.44</c:v>
                </c:pt>
                <c:pt idx="2945">
                  <c:v>29.45</c:v>
                </c:pt>
                <c:pt idx="2946">
                  <c:v>29.46</c:v>
                </c:pt>
                <c:pt idx="2947">
                  <c:v>29.47</c:v>
                </c:pt>
                <c:pt idx="2948">
                  <c:v>29.48</c:v>
                </c:pt>
                <c:pt idx="2949">
                  <c:v>29.49</c:v>
                </c:pt>
                <c:pt idx="2950">
                  <c:v>29.5</c:v>
                </c:pt>
                <c:pt idx="2951">
                  <c:v>29.51</c:v>
                </c:pt>
                <c:pt idx="2952">
                  <c:v>29.52</c:v>
                </c:pt>
                <c:pt idx="2953">
                  <c:v>29.53</c:v>
                </c:pt>
                <c:pt idx="2954">
                  <c:v>29.54</c:v>
                </c:pt>
                <c:pt idx="2955">
                  <c:v>29.55</c:v>
                </c:pt>
                <c:pt idx="2956">
                  <c:v>29.56</c:v>
                </c:pt>
                <c:pt idx="2957">
                  <c:v>29.57</c:v>
                </c:pt>
                <c:pt idx="2958">
                  <c:v>29.58</c:v>
                </c:pt>
                <c:pt idx="2959">
                  <c:v>29.59</c:v>
                </c:pt>
                <c:pt idx="2960">
                  <c:v>29.6</c:v>
                </c:pt>
                <c:pt idx="2961">
                  <c:v>29.61</c:v>
                </c:pt>
                <c:pt idx="2962">
                  <c:v>29.62</c:v>
                </c:pt>
                <c:pt idx="2963">
                  <c:v>29.63</c:v>
                </c:pt>
                <c:pt idx="2964">
                  <c:v>29.64</c:v>
                </c:pt>
                <c:pt idx="2965">
                  <c:v>29.65</c:v>
                </c:pt>
                <c:pt idx="2966">
                  <c:v>29.66</c:v>
                </c:pt>
                <c:pt idx="2967">
                  <c:v>29.67</c:v>
                </c:pt>
                <c:pt idx="2968">
                  <c:v>29.68</c:v>
                </c:pt>
                <c:pt idx="2969">
                  <c:v>29.69</c:v>
                </c:pt>
                <c:pt idx="2970">
                  <c:v>29.7</c:v>
                </c:pt>
                <c:pt idx="2971">
                  <c:v>29.71</c:v>
                </c:pt>
                <c:pt idx="2972">
                  <c:v>29.72</c:v>
                </c:pt>
                <c:pt idx="2973">
                  <c:v>29.73</c:v>
                </c:pt>
                <c:pt idx="2974">
                  <c:v>29.74</c:v>
                </c:pt>
                <c:pt idx="2975">
                  <c:v>29.75</c:v>
                </c:pt>
                <c:pt idx="2976">
                  <c:v>29.76</c:v>
                </c:pt>
                <c:pt idx="2977">
                  <c:v>29.77</c:v>
                </c:pt>
                <c:pt idx="2978">
                  <c:v>29.78</c:v>
                </c:pt>
                <c:pt idx="2979">
                  <c:v>29.79</c:v>
                </c:pt>
                <c:pt idx="2980">
                  <c:v>29.8</c:v>
                </c:pt>
                <c:pt idx="2981">
                  <c:v>29.81</c:v>
                </c:pt>
                <c:pt idx="2982">
                  <c:v>29.82</c:v>
                </c:pt>
                <c:pt idx="2983">
                  <c:v>29.83</c:v>
                </c:pt>
                <c:pt idx="2984">
                  <c:v>29.84</c:v>
                </c:pt>
                <c:pt idx="2985">
                  <c:v>29.85</c:v>
                </c:pt>
                <c:pt idx="2986">
                  <c:v>29.86</c:v>
                </c:pt>
                <c:pt idx="2987">
                  <c:v>29.87</c:v>
                </c:pt>
                <c:pt idx="2988">
                  <c:v>29.88</c:v>
                </c:pt>
                <c:pt idx="2989">
                  <c:v>29.89</c:v>
                </c:pt>
                <c:pt idx="2990">
                  <c:v>29.9</c:v>
                </c:pt>
                <c:pt idx="2991">
                  <c:v>29.91</c:v>
                </c:pt>
                <c:pt idx="2992">
                  <c:v>29.92</c:v>
                </c:pt>
                <c:pt idx="2993">
                  <c:v>29.93</c:v>
                </c:pt>
                <c:pt idx="2994">
                  <c:v>29.94</c:v>
                </c:pt>
                <c:pt idx="2995">
                  <c:v>29.95</c:v>
                </c:pt>
                <c:pt idx="2996">
                  <c:v>29.96</c:v>
                </c:pt>
                <c:pt idx="2997">
                  <c:v>29.97</c:v>
                </c:pt>
                <c:pt idx="2998">
                  <c:v>29.98</c:v>
                </c:pt>
                <c:pt idx="2999">
                  <c:v>29.99</c:v>
                </c:pt>
                <c:pt idx="3000">
                  <c:v>30</c:v>
                </c:pt>
                <c:pt idx="3001">
                  <c:v>30.01</c:v>
                </c:pt>
                <c:pt idx="3002">
                  <c:v>30.02</c:v>
                </c:pt>
                <c:pt idx="3003">
                  <c:v>30.03</c:v>
                </c:pt>
                <c:pt idx="3004">
                  <c:v>30.04</c:v>
                </c:pt>
                <c:pt idx="3005">
                  <c:v>30.05</c:v>
                </c:pt>
                <c:pt idx="3006">
                  <c:v>30.06</c:v>
                </c:pt>
                <c:pt idx="3007">
                  <c:v>30.07</c:v>
                </c:pt>
                <c:pt idx="3008">
                  <c:v>30.08</c:v>
                </c:pt>
                <c:pt idx="3009">
                  <c:v>30.09</c:v>
                </c:pt>
                <c:pt idx="3010">
                  <c:v>30.1</c:v>
                </c:pt>
                <c:pt idx="3011">
                  <c:v>30.11</c:v>
                </c:pt>
                <c:pt idx="3012">
                  <c:v>30.12</c:v>
                </c:pt>
                <c:pt idx="3013">
                  <c:v>30.13</c:v>
                </c:pt>
                <c:pt idx="3014">
                  <c:v>30.14</c:v>
                </c:pt>
                <c:pt idx="3015">
                  <c:v>30.15</c:v>
                </c:pt>
                <c:pt idx="3016">
                  <c:v>30.16</c:v>
                </c:pt>
                <c:pt idx="3017">
                  <c:v>30.17</c:v>
                </c:pt>
                <c:pt idx="3018">
                  <c:v>30.18</c:v>
                </c:pt>
                <c:pt idx="3019">
                  <c:v>30.19</c:v>
                </c:pt>
                <c:pt idx="3020">
                  <c:v>30.2</c:v>
                </c:pt>
                <c:pt idx="3021">
                  <c:v>30.21</c:v>
                </c:pt>
                <c:pt idx="3022">
                  <c:v>30.22</c:v>
                </c:pt>
                <c:pt idx="3023">
                  <c:v>30.23</c:v>
                </c:pt>
                <c:pt idx="3024">
                  <c:v>30.24</c:v>
                </c:pt>
                <c:pt idx="3025">
                  <c:v>30.25</c:v>
                </c:pt>
                <c:pt idx="3026">
                  <c:v>30.26</c:v>
                </c:pt>
                <c:pt idx="3027">
                  <c:v>30.27</c:v>
                </c:pt>
                <c:pt idx="3028">
                  <c:v>30.28</c:v>
                </c:pt>
                <c:pt idx="3029">
                  <c:v>30.29</c:v>
                </c:pt>
                <c:pt idx="3030">
                  <c:v>30.3</c:v>
                </c:pt>
                <c:pt idx="3031">
                  <c:v>30.31</c:v>
                </c:pt>
                <c:pt idx="3032">
                  <c:v>30.32</c:v>
                </c:pt>
                <c:pt idx="3033">
                  <c:v>30.33</c:v>
                </c:pt>
                <c:pt idx="3034">
                  <c:v>30.34</c:v>
                </c:pt>
                <c:pt idx="3035">
                  <c:v>30.35</c:v>
                </c:pt>
                <c:pt idx="3036">
                  <c:v>30.36</c:v>
                </c:pt>
                <c:pt idx="3037">
                  <c:v>30.37</c:v>
                </c:pt>
                <c:pt idx="3038">
                  <c:v>30.38</c:v>
                </c:pt>
                <c:pt idx="3039">
                  <c:v>30.39</c:v>
                </c:pt>
                <c:pt idx="3040">
                  <c:v>30.4</c:v>
                </c:pt>
                <c:pt idx="3041">
                  <c:v>30.41</c:v>
                </c:pt>
                <c:pt idx="3042">
                  <c:v>30.42</c:v>
                </c:pt>
                <c:pt idx="3043">
                  <c:v>30.43</c:v>
                </c:pt>
                <c:pt idx="3044">
                  <c:v>30.44</c:v>
                </c:pt>
                <c:pt idx="3045">
                  <c:v>30.45</c:v>
                </c:pt>
                <c:pt idx="3046">
                  <c:v>30.46</c:v>
                </c:pt>
                <c:pt idx="3047">
                  <c:v>30.47</c:v>
                </c:pt>
                <c:pt idx="3048">
                  <c:v>30.48</c:v>
                </c:pt>
                <c:pt idx="3049">
                  <c:v>30.49</c:v>
                </c:pt>
                <c:pt idx="3050">
                  <c:v>30.5</c:v>
                </c:pt>
                <c:pt idx="3051">
                  <c:v>30.51</c:v>
                </c:pt>
                <c:pt idx="3052">
                  <c:v>30.52</c:v>
                </c:pt>
                <c:pt idx="3053">
                  <c:v>30.53</c:v>
                </c:pt>
                <c:pt idx="3054">
                  <c:v>30.54</c:v>
                </c:pt>
                <c:pt idx="3055">
                  <c:v>30.55</c:v>
                </c:pt>
                <c:pt idx="3056">
                  <c:v>30.56</c:v>
                </c:pt>
                <c:pt idx="3057">
                  <c:v>30.57</c:v>
                </c:pt>
                <c:pt idx="3058">
                  <c:v>30.58</c:v>
                </c:pt>
                <c:pt idx="3059">
                  <c:v>30.59</c:v>
                </c:pt>
                <c:pt idx="3060">
                  <c:v>30.6</c:v>
                </c:pt>
                <c:pt idx="3061">
                  <c:v>30.61</c:v>
                </c:pt>
                <c:pt idx="3062">
                  <c:v>30.62</c:v>
                </c:pt>
                <c:pt idx="3063">
                  <c:v>30.63</c:v>
                </c:pt>
                <c:pt idx="3064">
                  <c:v>30.64</c:v>
                </c:pt>
                <c:pt idx="3065">
                  <c:v>30.65</c:v>
                </c:pt>
                <c:pt idx="3066">
                  <c:v>30.66</c:v>
                </c:pt>
                <c:pt idx="3067">
                  <c:v>30.67</c:v>
                </c:pt>
                <c:pt idx="3068">
                  <c:v>30.68</c:v>
                </c:pt>
                <c:pt idx="3069">
                  <c:v>30.69</c:v>
                </c:pt>
                <c:pt idx="3070">
                  <c:v>30.7</c:v>
                </c:pt>
                <c:pt idx="3071">
                  <c:v>30.71</c:v>
                </c:pt>
                <c:pt idx="3072">
                  <c:v>30.72</c:v>
                </c:pt>
                <c:pt idx="3073">
                  <c:v>30.73</c:v>
                </c:pt>
                <c:pt idx="3074">
                  <c:v>30.74</c:v>
                </c:pt>
                <c:pt idx="3075">
                  <c:v>30.75</c:v>
                </c:pt>
                <c:pt idx="3076">
                  <c:v>30.76</c:v>
                </c:pt>
                <c:pt idx="3077">
                  <c:v>30.77</c:v>
                </c:pt>
                <c:pt idx="3078">
                  <c:v>30.78</c:v>
                </c:pt>
                <c:pt idx="3079">
                  <c:v>30.79</c:v>
                </c:pt>
                <c:pt idx="3080">
                  <c:v>30.8</c:v>
                </c:pt>
                <c:pt idx="3081">
                  <c:v>30.81</c:v>
                </c:pt>
                <c:pt idx="3082">
                  <c:v>30.82</c:v>
                </c:pt>
                <c:pt idx="3083">
                  <c:v>30.83</c:v>
                </c:pt>
                <c:pt idx="3084">
                  <c:v>30.84</c:v>
                </c:pt>
                <c:pt idx="3085">
                  <c:v>30.85</c:v>
                </c:pt>
                <c:pt idx="3086">
                  <c:v>30.86</c:v>
                </c:pt>
                <c:pt idx="3087">
                  <c:v>30.87</c:v>
                </c:pt>
                <c:pt idx="3088">
                  <c:v>30.88</c:v>
                </c:pt>
                <c:pt idx="3089">
                  <c:v>30.89</c:v>
                </c:pt>
                <c:pt idx="3090">
                  <c:v>30.9</c:v>
                </c:pt>
                <c:pt idx="3091">
                  <c:v>30.91</c:v>
                </c:pt>
                <c:pt idx="3092">
                  <c:v>30.92</c:v>
                </c:pt>
                <c:pt idx="3093">
                  <c:v>30.93</c:v>
                </c:pt>
                <c:pt idx="3094">
                  <c:v>30.94</c:v>
                </c:pt>
                <c:pt idx="3095">
                  <c:v>30.95</c:v>
                </c:pt>
                <c:pt idx="3096">
                  <c:v>30.96</c:v>
                </c:pt>
                <c:pt idx="3097">
                  <c:v>30.97</c:v>
                </c:pt>
                <c:pt idx="3098">
                  <c:v>30.98</c:v>
                </c:pt>
                <c:pt idx="3099">
                  <c:v>30.99</c:v>
                </c:pt>
                <c:pt idx="3100">
                  <c:v>31</c:v>
                </c:pt>
                <c:pt idx="3101">
                  <c:v>31.01</c:v>
                </c:pt>
                <c:pt idx="3102">
                  <c:v>31.02</c:v>
                </c:pt>
                <c:pt idx="3103">
                  <c:v>31.03</c:v>
                </c:pt>
                <c:pt idx="3104">
                  <c:v>31.04</c:v>
                </c:pt>
                <c:pt idx="3105">
                  <c:v>31.05</c:v>
                </c:pt>
                <c:pt idx="3106">
                  <c:v>31.06</c:v>
                </c:pt>
                <c:pt idx="3107">
                  <c:v>31.07</c:v>
                </c:pt>
                <c:pt idx="3108">
                  <c:v>31.08</c:v>
                </c:pt>
                <c:pt idx="3109">
                  <c:v>31.09</c:v>
                </c:pt>
                <c:pt idx="3110">
                  <c:v>31.1</c:v>
                </c:pt>
                <c:pt idx="3111">
                  <c:v>31.11</c:v>
                </c:pt>
                <c:pt idx="3112">
                  <c:v>31.12</c:v>
                </c:pt>
                <c:pt idx="3113">
                  <c:v>31.13</c:v>
                </c:pt>
                <c:pt idx="3114">
                  <c:v>31.14</c:v>
                </c:pt>
                <c:pt idx="3115">
                  <c:v>31.15</c:v>
                </c:pt>
                <c:pt idx="3116">
                  <c:v>31.16</c:v>
                </c:pt>
                <c:pt idx="3117">
                  <c:v>31.17</c:v>
                </c:pt>
                <c:pt idx="3118">
                  <c:v>31.18</c:v>
                </c:pt>
                <c:pt idx="3119">
                  <c:v>31.19</c:v>
                </c:pt>
                <c:pt idx="3120">
                  <c:v>31.2</c:v>
                </c:pt>
                <c:pt idx="3121">
                  <c:v>31.21</c:v>
                </c:pt>
                <c:pt idx="3122">
                  <c:v>31.22</c:v>
                </c:pt>
                <c:pt idx="3123">
                  <c:v>31.23</c:v>
                </c:pt>
                <c:pt idx="3124">
                  <c:v>31.24</c:v>
                </c:pt>
                <c:pt idx="3125">
                  <c:v>31.25</c:v>
                </c:pt>
                <c:pt idx="3126">
                  <c:v>31.26</c:v>
                </c:pt>
                <c:pt idx="3127">
                  <c:v>31.27</c:v>
                </c:pt>
                <c:pt idx="3128">
                  <c:v>31.28</c:v>
                </c:pt>
                <c:pt idx="3129">
                  <c:v>31.29</c:v>
                </c:pt>
                <c:pt idx="3130">
                  <c:v>31.3</c:v>
                </c:pt>
                <c:pt idx="3131">
                  <c:v>31.31</c:v>
                </c:pt>
                <c:pt idx="3132">
                  <c:v>31.32</c:v>
                </c:pt>
                <c:pt idx="3133">
                  <c:v>31.33</c:v>
                </c:pt>
                <c:pt idx="3134">
                  <c:v>31.34</c:v>
                </c:pt>
                <c:pt idx="3135">
                  <c:v>31.35</c:v>
                </c:pt>
                <c:pt idx="3136">
                  <c:v>31.36</c:v>
                </c:pt>
                <c:pt idx="3137">
                  <c:v>31.37</c:v>
                </c:pt>
                <c:pt idx="3138">
                  <c:v>31.38</c:v>
                </c:pt>
                <c:pt idx="3139">
                  <c:v>31.39</c:v>
                </c:pt>
                <c:pt idx="3140">
                  <c:v>31.4</c:v>
                </c:pt>
                <c:pt idx="3141">
                  <c:v>31.41</c:v>
                </c:pt>
                <c:pt idx="3142">
                  <c:v>31.42</c:v>
                </c:pt>
                <c:pt idx="3143">
                  <c:v>31.43</c:v>
                </c:pt>
                <c:pt idx="3144">
                  <c:v>31.44</c:v>
                </c:pt>
                <c:pt idx="3145">
                  <c:v>31.45</c:v>
                </c:pt>
                <c:pt idx="3146">
                  <c:v>31.46</c:v>
                </c:pt>
                <c:pt idx="3147">
                  <c:v>31.47</c:v>
                </c:pt>
                <c:pt idx="3148">
                  <c:v>31.48</c:v>
                </c:pt>
                <c:pt idx="3149">
                  <c:v>31.49</c:v>
                </c:pt>
                <c:pt idx="3150">
                  <c:v>31.5</c:v>
                </c:pt>
                <c:pt idx="3151">
                  <c:v>31.51</c:v>
                </c:pt>
                <c:pt idx="3152">
                  <c:v>31.52</c:v>
                </c:pt>
                <c:pt idx="3153">
                  <c:v>31.53</c:v>
                </c:pt>
                <c:pt idx="3154">
                  <c:v>31.54</c:v>
                </c:pt>
                <c:pt idx="3155">
                  <c:v>31.55</c:v>
                </c:pt>
                <c:pt idx="3156">
                  <c:v>31.56</c:v>
                </c:pt>
                <c:pt idx="3157">
                  <c:v>31.57</c:v>
                </c:pt>
                <c:pt idx="3158">
                  <c:v>31.58</c:v>
                </c:pt>
                <c:pt idx="3159">
                  <c:v>31.59</c:v>
                </c:pt>
                <c:pt idx="3160">
                  <c:v>31.6</c:v>
                </c:pt>
                <c:pt idx="3161">
                  <c:v>31.61</c:v>
                </c:pt>
                <c:pt idx="3162">
                  <c:v>31.62</c:v>
                </c:pt>
                <c:pt idx="3163">
                  <c:v>31.63</c:v>
                </c:pt>
                <c:pt idx="3164">
                  <c:v>31.64</c:v>
                </c:pt>
                <c:pt idx="3165">
                  <c:v>31.65</c:v>
                </c:pt>
                <c:pt idx="3166">
                  <c:v>31.66</c:v>
                </c:pt>
                <c:pt idx="3167">
                  <c:v>31.67</c:v>
                </c:pt>
                <c:pt idx="3168">
                  <c:v>31.68</c:v>
                </c:pt>
                <c:pt idx="3169">
                  <c:v>31.69</c:v>
                </c:pt>
                <c:pt idx="3170">
                  <c:v>31.7</c:v>
                </c:pt>
                <c:pt idx="3171">
                  <c:v>31.71</c:v>
                </c:pt>
                <c:pt idx="3172">
                  <c:v>31.72</c:v>
                </c:pt>
                <c:pt idx="3173">
                  <c:v>31.73</c:v>
                </c:pt>
                <c:pt idx="3174">
                  <c:v>31.74</c:v>
                </c:pt>
                <c:pt idx="3175">
                  <c:v>31.75</c:v>
                </c:pt>
                <c:pt idx="3176">
                  <c:v>31.76</c:v>
                </c:pt>
                <c:pt idx="3177">
                  <c:v>31.77</c:v>
                </c:pt>
                <c:pt idx="3178">
                  <c:v>31.78</c:v>
                </c:pt>
                <c:pt idx="3179">
                  <c:v>31.79</c:v>
                </c:pt>
                <c:pt idx="3180">
                  <c:v>31.8</c:v>
                </c:pt>
                <c:pt idx="3181">
                  <c:v>31.81</c:v>
                </c:pt>
                <c:pt idx="3182">
                  <c:v>31.82</c:v>
                </c:pt>
                <c:pt idx="3183">
                  <c:v>31.83</c:v>
                </c:pt>
                <c:pt idx="3184">
                  <c:v>31.84</c:v>
                </c:pt>
                <c:pt idx="3185">
                  <c:v>31.85</c:v>
                </c:pt>
                <c:pt idx="3186">
                  <c:v>31.86</c:v>
                </c:pt>
                <c:pt idx="3187">
                  <c:v>31.87</c:v>
                </c:pt>
                <c:pt idx="3188">
                  <c:v>31.88</c:v>
                </c:pt>
                <c:pt idx="3189">
                  <c:v>31.89</c:v>
                </c:pt>
                <c:pt idx="3190">
                  <c:v>31.9</c:v>
                </c:pt>
                <c:pt idx="3191">
                  <c:v>31.91</c:v>
                </c:pt>
                <c:pt idx="3192">
                  <c:v>31.92</c:v>
                </c:pt>
                <c:pt idx="3193">
                  <c:v>31.93</c:v>
                </c:pt>
                <c:pt idx="3194">
                  <c:v>31.94</c:v>
                </c:pt>
                <c:pt idx="3195">
                  <c:v>31.95</c:v>
                </c:pt>
                <c:pt idx="3196">
                  <c:v>31.96</c:v>
                </c:pt>
                <c:pt idx="3197">
                  <c:v>31.97</c:v>
                </c:pt>
                <c:pt idx="3198">
                  <c:v>31.98</c:v>
                </c:pt>
                <c:pt idx="3199">
                  <c:v>31.99</c:v>
                </c:pt>
                <c:pt idx="3200">
                  <c:v>32</c:v>
                </c:pt>
                <c:pt idx="3201">
                  <c:v>32.01</c:v>
                </c:pt>
                <c:pt idx="3202">
                  <c:v>32.020000000000003</c:v>
                </c:pt>
                <c:pt idx="3203">
                  <c:v>32.03</c:v>
                </c:pt>
                <c:pt idx="3204">
                  <c:v>32.04</c:v>
                </c:pt>
                <c:pt idx="3205">
                  <c:v>32.049999999999997</c:v>
                </c:pt>
                <c:pt idx="3206">
                  <c:v>32.06</c:v>
                </c:pt>
                <c:pt idx="3207">
                  <c:v>32.07</c:v>
                </c:pt>
                <c:pt idx="3208">
                  <c:v>32.08</c:v>
                </c:pt>
                <c:pt idx="3209">
                  <c:v>32.090000000000003</c:v>
                </c:pt>
                <c:pt idx="3210">
                  <c:v>32.1</c:v>
                </c:pt>
                <c:pt idx="3211">
                  <c:v>32.11</c:v>
                </c:pt>
                <c:pt idx="3212">
                  <c:v>32.119999999999997</c:v>
                </c:pt>
                <c:pt idx="3213">
                  <c:v>32.130000000000003</c:v>
                </c:pt>
                <c:pt idx="3214">
                  <c:v>32.14</c:v>
                </c:pt>
                <c:pt idx="3215">
                  <c:v>32.15</c:v>
                </c:pt>
                <c:pt idx="3216">
                  <c:v>32.159999999999997</c:v>
                </c:pt>
                <c:pt idx="3217">
                  <c:v>32.17</c:v>
                </c:pt>
                <c:pt idx="3218">
                  <c:v>32.18</c:v>
                </c:pt>
                <c:pt idx="3219">
                  <c:v>32.19</c:v>
                </c:pt>
                <c:pt idx="3220">
                  <c:v>32.200000000000003</c:v>
                </c:pt>
                <c:pt idx="3221">
                  <c:v>32.21</c:v>
                </c:pt>
                <c:pt idx="3222">
                  <c:v>32.22</c:v>
                </c:pt>
                <c:pt idx="3223">
                  <c:v>32.229999999999997</c:v>
                </c:pt>
                <c:pt idx="3224">
                  <c:v>32.24</c:v>
                </c:pt>
                <c:pt idx="3225">
                  <c:v>32.25</c:v>
                </c:pt>
                <c:pt idx="3226">
                  <c:v>32.26</c:v>
                </c:pt>
                <c:pt idx="3227">
                  <c:v>32.270000000000003</c:v>
                </c:pt>
                <c:pt idx="3228">
                  <c:v>32.28</c:v>
                </c:pt>
                <c:pt idx="3229">
                  <c:v>32.29</c:v>
                </c:pt>
                <c:pt idx="3230">
                  <c:v>32.299999999999997</c:v>
                </c:pt>
                <c:pt idx="3231">
                  <c:v>32.31</c:v>
                </c:pt>
                <c:pt idx="3232">
                  <c:v>32.32</c:v>
                </c:pt>
                <c:pt idx="3233">
                  <c:v>32.33</c:v>
                </c:pt>
                <c:pt idx="3234">
                  <c:v>32.340000000000003</c:v>
                </c:pt>
                <c:pt idx="3235">
                  <c:v>32.35</c:v>
                </c:pt>
                <c:pt idx="3236">
                  <c:v>32.36</c:v>
                </c:pt>
                <c:pt idx="3237">
                  <c:v>32.369999999999997</c:v>
                </c:pt>
                <c:pt idx="3238">
                  <c:v>32.380000000000003</c:v>
                </c:pt>
                <c:pt idx="3239">
                  <c:v>32.39</c:v>
                </c:pt>
                <c:pt idx="3240">
                  <c:v>32.4</c:v>
                </c:pt>
                <c:pt idx="3241">
                  <c:v>32.409999999999997</c:v>
                </c:pt>
                <c:pt idx="3242">
                  <c:v>32.42</c:v>
                </c:pt>
                <c:pt idx="3243">
                  <c:v>32.43</c:v>
                </c:pt>
                <c:pt idx="3244">
                  <c:v>32.44</c:v>
                </c:pt>
                <c:pt idx="3245">
                  <c:v>32.450000000000003</c:v>
                </c:pt>
                <c:pt idx="3246">
                  <c:v>32.46</c:v>
                </c:pt>
                <c:pt idx="3247">
                  <c:v>32.47</c:v>
                </c:pt>
                <c:pt idx="3248">
                  <c:v>32.479999999999997</c:v>
                </c:pt>
                <c:pt idx="3249">
                  <c:v>32.49</c:v>
                </c:pt>
                <c:pt idx="3250">
                  <c:v>32.5</c:v>
                </c:pt>
                <c:pt idx="3251">
                  <c:v>32.51</c:v>
                </c:pt>
                <c:pt idx="3252">
                  <c:v>32.520000000000003</c:v>
                </c:pt>
                <c:pt idx="3253">
                  <c:v>32.53</c:v>
                </c:pt>
                <c:pt idx="3254">
                  <c:v>32.54</c:v>
                </c:pt>
                <c:pt idx="3255">
                  <c:v>32.549999999999997</c:v>
                </c:pt>
                <c:pt idx="3256">
                  <c:v>32.56</c:v>
                </c:pt>
                <c:pt idx="3257">
                  <c:v>32.57</c:v>
                </c:pt>
                <c:pt idx="3258">
                  <c:v>32.58</c:v>
                </c:pt>
                <c:pt idx="3259">
                  <c:v>32.590000000000003</c:v>
                </c:pt>
                <c:pt idx="3260">
                  <c:v>32.6</c:v>
                </c:pt>
                <c:pt idx="3261">
                  <c:v>32.61</c:v>
                </c:pt>
                <c:pt idx="3262">
                  <c:v>32.619999999999997</c:v>
                </c:pt>
                <c:pt idx="3263">
                  <c:v>32.630000000000003</c:v>
                </c:pt>
                <c:pt idx="3264">
                  <c:v>32.64</c:v>
                </c:pt>
                <c:pt idx="3265">
                  <c:v>32.65</c:v>
                </c:pt>
                <c:pt idx="3266">
                  <c:v>32.659999999999997</c:v>
                </c:pt>
                <c:pt idx="3267">
                  <c:v>32.67</c:v>
                </c:pt>
                <c:pt idx="3268">
                  <c:v>32.68</c:v>
                </c:pt>
                <c:pt idx="3269">
                  <c:v>32.69</c:v>
                </c:pt>
                <c:pt idx="3270">
                  <c:v>32.700000000000003</c:v>
                </c:pt>
                <c:pt idx="3271">
                  <c:v>32.71</c:v>
                </c:pt>
                <c:pt idx="3272">
                  <c:v>32.72</c:v>
                </c:pt>
                <c:pt idx="3273">
                  <c:v>32.729999999999997</c:v>
                </c:pt>
                <c:pt idx="3274">
                  <c:v>32.74</c:v>
                </c:pt>
                <c:pt idx="3275">
                  <c:v>32.75</c:v>
                </c:pt>
                <c:pt idx="3276">
                  <c:v>32.76</c:v>
                </c:pt>
                <c:pt idx="3277">
                  <c:v>32.770000000000003</c:v>
                </c:pt>
                <c:pt idx="3278">
                  <c:v>32.78</c:v>
                </c:pt>
                <c:pt idx="3279">
                  <c:v>32.79</c:v>
                </c:pt>
                <c:pt idx="3280">
                  <c:v>32.799999999999997</c:v>
                </c:pt>
                <c:pt idx="3281">
                  <c:v>32.81</c:v>
                </c:pt>
                <c:pt idx="3282">
                  <c:v>32.82</c:v>
                </c:pt>
                <c:pt idx="3283">
                  <c:v>32.83</c:v>
                </c:pt>
                <c:pt idx="3284">
                  <c:v>32.840000000000003</c:v>
                </c:pt>
                <c:pt idx="3285">
                  <c:v>32.85</c:v>
                </c:pt>
                <c:pt idx="3286">
                  <c:v>32.86</c:v>
                </c:pt>
                <c:pt idx="3287">
                  <c:v>32.869999999999997</c:v>
                </c:pt>
                <c:pt idx="3288">
                  <c:v>32.880000000000003</c:v>
                </c:pt>
                <c:pt idx="3289">
                  <c:v>32.89</c:v>
                </c:pt>
                <c:pt idx="3290">
                  <c:v>32.9</c:v>
                </c:pt>
                <c:pt idx="3291">
                  <c:v>32.909999999999997</c:v>
                </c:pt>
                <c:pt idx="3292">
                  <c:v>32.92</c:v>
                </c:pt>
                <c:pt idx="3293">
                  <c:v>32.93</c:v>
                </c:pt>
                <c:pt idx="3294">
                  <c:v>32.94</c:v>
                </c:pt>
                <c:pt idx="3295">
                  <c:v>32.950000000000003</c:v>
                </c:pt>
                <c:pt idx="3296">
                  <c:v>32.96</c:v>
                </c:pt>
                <c:pt idx="3297">
                  <c:v>32.97</c:v>
                </c:pt>
                <c:pt idx="3298">
                  <c:v>32.979999999999997</c:v>
                </c:pt>
                <c:pt idx="3299">
                  <c:v>32.99</c:v>
                </c:pt>
                <c:pt idx="3300">
                  <c:v>33</c:v>
                </c:pt>
                <c:pt idx="3301">
                  <c:v>33.01</c:v>
                </c:pt>
                <c:pt idx="3302">
                  <c:v>33.020000000000003</c:v>
                </c:pt>
                <c:pt idx="3303">
                  <c:v>33.03</c:v>
                </c:pt>
                <c:pt idx="3304">
                  <c:v>33.04</c:v>
                </c:pt>
                <c:pt idx="3305">
                  <c:v>33.049999999999997</c:v>
                </c:pt>
                <c:pt idx="3306">
                  <c:v>33.06</c:v>
                </c:pt>
                <c:pt idx="3307">
                  <c:v>33.07</c:v>
                </c:pt>
                <c:pt idx="3308">
                  <c:v>33.08</c:v>
                </c:pt>
                <c:pt idx="3309">
                  <c:v>33.090000000000003</c:v>
                </c:pt>
                <c:pt idx="3310">
                  <c:v>33.1</c:v>
                </c:pt>
                <c:pt idx="3311">
                  <c:v>33.11</c:v>
                </c:pt>
                <c:pt idx="3312">
                  <c:v>33.119999999999997</c:v>
                </c:pt>
                <c:pt idx="3313">
                  <c:v>33.130000000000003</c:v>
                </c:pt>
                <c:pt idx="3314">
                  <c:v>33.14</c:v>
                </c:pt>
                <c:pt idx="3315">
                  <c:v>33.15</c:v>
                </c:pt>
                <c:pt idx="3316">
                  <c:v>33.159999999999997</c:v>
                </c:pt>
                <c:pt idx="3317">
                  <c:v>33.17</c:v>
                </c:pt>
                <c:pt idx="3318">
                  <c:v>33.18</c:v>
                </c:pt>
                <c:pt idx="3319">
                  <c:v>33.19</c:v>
                </c:pt>
                <c:pt idx="3320">
                  <c:v>33.200000000000003</c:v>
                </c:pt>
                <c:pt idx="3321">
                  <c:v>33.21</c:v>
                </c:pt>
                <c:pt idx="3322">
                  <c:v>33.22</c:v>
                </c:pt>
                <c:pt idx="3323">
                  <c:v>33.229999999999997</c:v>
                </c:pt>
                <c:pt idx="3324">
                  <c:v>33.24</c:v>
                </c:pt>
                <c:pt idx="3325">
                  <c:v>33.25</c:v>
                </c:pt>
                <c:pt idx="3326">
                  <c:v>33.26</c:v>
                </c:pt>
                <c:pt idx="3327">
                  <c:v>33.270000000000003</c:v>
                </c:pt>
                <c:pt idx="3328">
                  <c:v>33.28</c:v>
                </c:pt>
                <c:pt idx="3329">
                  <c:v>33.29</c:v>
                </c:pt>
                <c:pt idx="3330">
                  <c:v>33.299999999999997</c:v>
                </c:pt>
                <c:pt idx="3331">
                  <c:v>33.31</c:v>
                </c:pt>
                <c:pt idx="3332">
                  <c:v>33.32</c:v>
                </c:pt>
                <c:pt idx="3333">
                  <c:v>33.33</c:v>
                </c:pt>
                <c:pt idx="3334">
                  <c:v>33.340000000000003</c:v>
                </c:pt>
                <c:pt idx="3335">
                  <c:v>33.35</c:v>
                </c:pt>
                <c:pt idx="3336">
                  <c:v>33.36</c:v>
                </c:pt>
                <c:pt idx="3337">
                  <c:v>33.369999999999997</c:v>
                </c:pt>
                <c:pt idx="3338">
                  <c:v>33.380000000000003</c:v>
                </c:pt>
                <c:pt idx="3339">
                  <c:v>33.39</c:v>
                </c:pt>
                <c:pt idx="3340">
                  <c:v>33.4</c:v>
                </c:pt>
                <c:pt idx="3341">
                  <c:v>33.409999999999997</c:v>
                </c:pt>
                <c:pt idx="3342">
                  <c:v>33.42</c:v>
                </c:pt>
                <c:pt idx="3343">
                  <c:v>33.43</c:v>
                </c:pt>
                <c:pt idx="3344">
                  <c:v>33.44</c:v>
                </c:pt>
                <c:pt idx="3345">
                  <c:v>33.450000000000003</c:v>
                </c:pt>
                <c:pt idx="3346">
                  <c:v>33.46</c:v>
                </c:pt>
                <c:pt idx="3347">
                  <c:v>33.47</c:v>
                </c:pt>
                <c:pt idx="3348">
                  <c:v>33.479999999999997</c:v>
                </c:pt>
                <c:pt idx="3349">
                  <c:v>33.49</c:v>
                </c:pt>
                <c:pt idx="3350">
                  <c:v>33.5</c:v>
                </c:pt>
                <c:pt idx="3351">
                  <c:v>33.51</c:v>
                </c:pt>
                <c:pt idx="3352">
                  <c:v>33.520000000000003</c:v>
                </c:pt>
                <c:pt idx="3353">
                  <c:v>33.53</c:v>
                </c:pt>
                <c:pt idx="3354">
                  <c:v>33.54</c:v>
                </c:pt>
                <c:pt idx="3355">
                  <c:v>33.549999999999997</c:v>
                </c:pt>
                <c:pt idx="3356">
                  <c:v>33.56</c:v>
                </c:pt>
                <c:pt idx="3357">
                  <c:v>33.57</c:v>
                </c:pt>
                <c:pt idx="3358">
                  <c:v>33.58</c:v>
                </c:pt>
                <c:pt idx="3359">
                  <c:v>33.590000000000003</c:v>
                </c:pt>
                <c:pt idx="3360">
                  <c:v>33.6</c:v>
                </c:pt>
                <c:pt idx="3361">
                  <c:v>33.61</c:v>
                </c:pt>
                <c:pt idx="3362">
                  <c:v>33.619999999999997</c:v>
                </c:pt>
                <c:pt idx="3363">
                  <c:v>33.630000000000003</c:v>
                </c:pt>
                <c:pt idx="3364">
                  <c:v>33.64</c:v>
                </c:pt>
                <c:pt idx="3365">
                  <c:v>33.65</c:v>
                </c:pt>
                <c:pt idx="3366">
                  <c:v>33.659999999999997</c:v>
                </c:pt>
                <c:pt idx="3367">
                  <c:v>33.67</c:v>
                </c:pt>
                <c:pt idx="3368">
                  <c:v>33.68</c:v>
                </c:pt>
                <c:pt idx="3369">
                  <c:v>33.69</c:v>
                </c:pt>
                <c:pt idx="3370">
                  <c:v>33.700000000000003</c:v>
                </c:pt>
                <c:pt idx="3371">
                  <c:v>33.71</c:v>
                </c:pt>
                <c:pt idx="3372">
                  <c:v>33.72</c:v>
                </c:pt>
                <c:pt idx="3373">
                  <c:v>33.729999999999997</c:v>
                </c:pt>
                <c:pt idx="3374">
                  <c:v>33.74</c:v>
                </c:pt>
                <c:pt idx="3375">
                  <c:v>33.75</c:v>
                </c:pt>
                <c:pt idx="3376">
                  <c:v>33.76</c:v>
                </c:pt>
                <c:pt idx="3377">
                  <c:v>33.770000000000003</c:v>
                </c:pt>
                <c:pt idx="3378">
                  <c:v>33.78</c:v>
                </c:pt>
                <c:pt idx="3379">
                  <c:v>33.79</c:v>
                </c:pt>
                <c:pt idx="3380">
                  <c:v>33.799999999999997</c:v>
                </c:pt>
                <c:pt idx="3381">
                  <c:v>33.81</c:v>
                </c:pt>
                <c:pt idx="3382">
                  <c:v>33.82</c:v>
                </c:pt>
                <c:pt idx="3383">
                  <c:v>33.83</c:v>
                </c:pt>
                <c:pt idx="3384">
                  <c:v>33.840000000000003</c:v>
                </c:pt>
                <c:pt idx="3385">
                  <c:v>33.85</c:v>
                </c:pt>
                <c:pt idx="3386">
                  <c:v>33.86</c:v>
                </c:pt>
                <c:pt idx="3387">
                  <c:v>33.869999999999997</c:v>
                </c:pt>
                <c:pt idx="3388">
                  <c:v>33.880000000000003</c:v>
                </c:pt>
                <c:pt idx="3389">
                  <c:v>33.89</c:v>
                </c:pt>
                <c:pt idx="3390">
                  <c:v>33.9</c:v>
                </c:pt>
                <c:pt idx="3391">
                  <c:v>33.909999999999997</c:v>
                </c:pt>
                <c:pt idx="3392">
                  <c:v>33.92</c:v>
                </c:pt>
                <c:pt idx="3393">
                  <c:v>33.93</c:v>
                </c:pt>
                <c:pt idx="3394">
                  <c:v>33.94</c:v>
                </c:pt>
                <c:pt idx="3395">
                  <c:v>33.950000000000003</c:v>
                </c:pt>
                <c:pt idx="3396">
                  <c:v>33.96</c:v>
                </c:pt>
                <c:pt idx="3397">
                  <c:v>33.97</c:v>
                </c:pt>
                <c:pt idx="3398">
                  <c:v>33.979999999999997</c:v>
                </c:pt>
                <c:pt idx="3399">
                  <c:v>33.99</c:v>
                </c:pt>
                <c:pt idx="3400">
                  <c:v>34</c:v>
                </c:pt>
                <c:pt idx="3401">
                  <c:v>34.01</c:v>
                </c:pt>
                <c:pt idx="3402">
                  <c:v>34.020000000000003</c:v>
                </c:pt>
                <c:pt idx="3403">
                  <c:v>34.03</c:v>
                </c:pt>
                <c:pt idx="3404">
                  <c:v>34.04</c:v>
                </c:pt>
                <c:pt idx="3405">
                  <c:v>34.049999999999997</c:v>
                </c:pt>
                <c:pt idx="3406">
                  <c:v>34.06</c:v>
                </c:pt>
                <c:pt idx="3407">
                  <c:v>34.07</c:v>
                </c:pt>
                <c:pt idx="3408">
                  <c:v>34.08</c:v>
                </c:pt>
                <c:pt idx="3409">
                  <c:v>34.090000000000003</c:v>
                </c:pt>
                <c:pt idx="3410">
                  <c:v>34.1</c:v>
                </c:pt>
                <c:pt idx="3411">
                  <c:v>34.11</c:v>
                </c:pt>
                <c:pt idx="3412">
                  <c:v>34.119999999999997</c:v>
                </c:pt>
                <c:pt idx="3413">
                  <c:v>34.130000000000003</c:v>
                </c:pt>
                <c:pt idx="3414">
                  <c:v>34.14</c:v>
                </c:pt>
                <c:pt idx="3415">
                  <c:v>34.15</c:v>
                </c:pt>
                <c:pt idx="3416">
                  <c:v>34.159999999999997</c:v>
                </c:pt>
                <c:pt idx="3417">
                  <c:v>34.17</c:v>
                </c:pt>
                <c:pt idx="3418">
                  <c:v>34.18</c:v>
                </c:pt>
                <c:pt idx="3419">
                  <c:v>34.19</c:v>
                </c:pt>
                <c:pt idx="3420">
                  <c:v>34.200000000000003</c:v>
                </c:pt>
                <c:pt idx="3421">
                  <c:v>34.21</c:v>
                </c:pt>
                <c:pt idx="3422">
                  <c:v>34.22</c:v>
                </c:pt>
                <c:pt idx="3423">
                  <c:v>34.229999999999997</c:v>
                </c:pt>
                <c:pt idx="3424">
                  <c:v>34.24</c:v>
                </c:pt>
                <c:pt idx="3425">
                  <c:v>34.25</c:v>
                </c:pt>
                <c:pt idx="3426">
                  <c:v>34.26</c:v>
                </c:pt>
                <c:pt idx="3427">
                  <c:v>34.270000000000003</c:v>
                </c:pt>
                <c:pt idx="3428">
                  <c:v>34.28</c:v>
                </c:pt>
                <c:pt idx="3429">
                  <c:v>34.29</c:v>
                </c:pt>
                <c:pt idx="3430">
                  <c:v>34.299999999999997</c:v>
                </c:pt>
                <c:pt idx="3431">
                  <c:v>34.31</c:v>
                </c:pt>
                <c:pt idx="3432">
                  <c:v>34.32</c:v>
                </c:pt>
                <c:pt idx="3433">
                  <c:v>34.33</c:v>
                </c:pt>
                <c:pt idx="3434">
                  <c:v>34.340000000000003</c:v>
                </c:pt>
                <c:pt idx="3435">
                  <c:v>34.35</c:v>
                </c:pt>
                <c:pt idx="3436">
                  <c:v>34.36</c:v>
                </c:pt>
                <c:pt idx="3437">
                  <c:v>34.369999999999997</c:v>
                </c:pt>
                <c:pt idx="3438">
                  <c:v>34.380000000000003</c:v>
                </c:pt>
                <c:pt idx="3439">
                  <c:v>34.39</c:v>
                </c:pt>
                <c:pt idx="3440">
                  <c:v>34.4</c:v>
                </c:pt>
                <c:pt idx="3441">
                  <c:v>34.409999999999997</c:v>
                </c:pt>
                <c:pt idx="3442">
                  <c:v>34.42</c:v>
                </c:pt>
                <c:pt idx="3443">
                  <c:v>34.43</c:v>
                </c:pt>
                <c:pt idx="3444">
                  <c:v>34.44</c:v>
                </c:pt>
                <c:pt idx="3445">
                  <c:v>34.450000000000003</c:v>
                </c:pt>
                <c:pt idx="3446">
                  <c:v>34.46</c:v>
                </c:pt>
                <c:pt idx="3447">
                  <c:v>34.47</c:v>
                </c:pt>
                <c:pt idx="3448">
                  <c:v>34.479999999999997</c:v>
                </c:pt>
                <c:pt idx="3449">
                  <c:v>34.49</c:v>
                </c:pt>
                <c:pt idx="3450">
                  <c:v>34.5</c:v>
                </c:pt>
                <c:pt idx="3451">
                  <c:v>34.51</c:v>
                </c:pt>
                <c:pt idx="3452">
                  <c:v>34.520000000000003</c:v>
                </c:pt>
                <c:pt idx="3453">
                  <c:v>34.53</c:v>
                </c:pt>
                <c:pt idx="3454">
                  <c:v>34.54</c:v>
                </c:pt>
                <c:pt idx="3455">
                  <c:v>34.549999999999997</c:v>
                </c:pt>
                <c:pt idx="3456">
                  <c:v>34.56</c:v>
                </c:pt>
                <c:pt idx="3457">
                  <c:v>34.57</c:v>
                </c:pt>
                <c:pt idx="3458">
                  <c:v>34.58</c:v>
                </c:pt>
                <c:pt idx="3459">
                  <c:v>34.590000000000003</c:v>
                </c:pt>
                <c:pt idx="3460">
                  <c:v>34.6</c:v>
                </c:pt>
                <c:pt idx="3461">
                  <c:v>34.61</c:v>
                </c:pt>
                <c:pt idx="3462">
                  <c:v>34.619999999999997</c:v>
                </c:pt>
                <c:pt idx="3463">
                  <c:v>34.630000000000003</c:v>
                </c:pt>
                <c:pt idx="3464">
                  <c:v>34.64</c:v>
                </c:pt>
                <c:pt idx="3465">
                  <c:v>34.65</c:v>
                </c:pt>
                <c:pt idx="3466">
                  <c:v>34.659999999999997</c:v>
                </c:pt>
                <c:pt idx="3467">
                  <c:v>34.67</c:v>
                </c:pt>
                <c:pt idx="3468">
                  <c:v>34.68</c:v>
                </c:pt>
                <c:pt idx="3469">
                  <c:v>34.69</c:v>
                </c:pt>
                <c:pt idx="3470">
                  <c:v>34.700000000000003</c:v>
                </c:pt>
                <c:pt idx="3471">
                  <c:v>34.71</c:v>
                </c:pt>
                <c:pt idx="3472">
                  <c:v>34.72</c:v>
                </c:pt>
                <c:pt idx="3473">
                  <c:v>34.729999999999997</c:v>
                </c:pt>
                <c:pt idx="3474">
                  <c:v>34.74</c:v>
                </c:pt>
                <c:pt idx="3475">
                  <c:v>34.75</c:v>
                </c:pt>
                <c:pt idx="3476">
                  <c:v>34.76</c:v>
                </c:pt>
                <c:pt idx="3477">
                  <c:v>34.770000000000003</c:v>
                </c:pt>
                <c:pt idx="3478">
                  <c:v>34.78</c:v>
                </c:pt>
                <c:pt idx="3479">
                  <c:v>34.79</c:v>
                </c:pt>
                <c:pt idx="3480">
                  <c:v>34.799999999999997</c:v>
                </c:pt>
                <c:pt idx="3481">
                  <c:v>34.81</c:v>
                </c:pt>
                <c:pt idx="3482">
                  <c:v>34.82</c:v>
                </c:pt>
                <c:pt idx="3483">
                  <c:v>34.83</c:v>
                </c:pt>
                <c:pt idx="3484">
                  <c:v>34.840000000000003</c:v>
                </c:pt>
                <c:pt idx="3485">
                  <c:v>34.85</c:v>
                </c:pt>
                <c:pt idx="3486">
                  <c:v>34.86</c:v>
                </c:pt>
                <c:pt idx="3487">
                  <c:v>34.869999999999997</c:v>
                </c:pt>
                <c:pt idx="3488">
                  <c:v>34.880000000000003</c:v>
                </c:pt>
                <c:pt idx="3489">
                  <c:v>34.89</c:v>
                </c:pt>
                <c:pt idx="3490">
                  <c:v>34.9</c:v>
                </c:pt>
                <c:pt idx="3491">
                  <c:v>34.909999999999997</c:v>
                </c:pt>
                <c:pt idx="3492">
                  <c:v>34.92</c:v>
                </c:pt>
                <c:pt idx="3493">
                  <c:v>34.93</c:v>
                </c:pt>
                <c:pt idx="3494">
                  <c:v>34.94</c:v>
                </c:pt>
                <c:pt idx="3495">
                  <c:v>34.950000000000003</c:v>
                </c:pt>
                <c:pt idx="3496">
                  <c:v>34.96</c:v>
                </c:pt>
                <c:pt idx="3497">
                  <c:v>34.97</c:v>
                </c:pt>
                <c:pt idx="3498">
                  <c:v>34.979999999999997</c:v>
                </c:pt>
                <c:pt idx="3499">
                  <c:v>34.99</c:v>
                </c:pt>
                <c:pt idx="3500">
                  <c:v>35</c:v>
                </c:pt>
                <c:pt idx="3501">
                  <c:v>35.01</c:v>
                </c:pt>
                <c:pt idx="3502">
                  <c:v>35.020000000000003</c:v>
                </c:pt>
                <c:pt idx="3503">
                  <c:v>35.03</c:v>
                </c:pt>
                <c:pt idx="3504">
                  <c:v>35.04</c:v>
                </c:pt>
                <c:pt idx="3505">
                  <c:v>35.049999999999997</c:v>
                </c:pt>
                <c:pt idx="3506">
                  <c:v>35.06</c:v>
                </c:pt>
                <c:pt idx="3507">
                  <c:v>35.07</c:v>
                </c:pt>
                <c:pt idx="3508">
                  <c:v>35.08</c:v>
                </c:pt>
                <c:pt idx="3509">
                  <c:v>35.090000000000003</c:v>
                </c:pt>
                <c:pt idx="3510">
                  <c:v>35.1</c:v>
                </c:pt>
                <c:pt idx="3511">
                  <c:v>35.11</c:v>
                </c:pt>
                <c:pt idx="3512">
                  <c:v>35.119999999999997</c:v>
                </c:pt>
                <c:pt idx="3513">
                  <c:v>35.130000000000003</c:v>
                </c:pt>
                <c:pt idx="3514">
                  <c:v>35.14</c:v>
                </c:pt>
                <c:pt idx="3515">
                  <c:v>35.15</c:v>
                </c:pt>
                <c:pt idx="3516">
                  <c:v>35.159999999999997</c:v>
                </c:pt>
                <c:pt idx="3517">
                  <c:v>35.17</c:v>
                </c:pt>
                <c:pt idx="3518">
                  <c:v>35.18</c:v>
                </c:pt>
                <c:pt idx="3519">
                  <c:v>35.19</c:v>
                </c:pt>
                <c:pt idx="3520">
                  <c:v>35.200000000000003</c:v>
                </c:pt>
                <c:pt idx="3521">
                  <c:v>35.21</c:v>
                </c:pt>
                <c:pt idx="3522">
                  <c:v>35.22</c:v>
                </c:pt>
                <c:pt idx="3523">
                  <c:v>35.229999999999997</c:v>
                </c:pt>
                <c:pt idx="3524">
                  <c:v>35.24</c:v>
                </c:pt>
                <c:pt idx="3525">
                  <c:v>35.25</c:v>
                </c:pt>
                <c:pt idx="3526">
                  <c:v>35.26</c:v>
                </c:pt>
                <c:pt idx="3527">
                  <c:v>35.270000000000003</c:v>
                </c:pt>
                <c:pt idx="3528">
                  <c:v>35.28</c:v>
                </c:pt>
                <c:pt idx="3529">
                  <c:v>35.29</c:v>
                </c:pt>
                <c:pt idx="3530">
                  <c:v>35.299999999999997</c:v>
                </c:pt>
                <c:pt idx="3531">
                  <c:v>35.31</c:v>
                </c:pt>
                <c:pt idx="3532">
                  <c:v>35.32</c:v>
                </c:pt>
                <c:pt idx="3533">
                  <c:v>35.33</c:v>
                </c:pt>
                <c:pt idx="3534">
                  <c:v>35.340000000000003</c:v>
                </c:pt>
                <c:pt idx="3535">
                  <c:v>35.35</c:v>
                </c:pt>
                <c:pt idx="3536">
                  <c:v>35.36</c:v>
                </c:pt>
                <c:pt idx="3537">
                  <c:v>35.369999999999997</c:v>
                </c:pt>
                <c:pt idx="3538">
                  <c:v>35.380000000000003</c:v>
                </c:pt>
                <c:pt idx="3539">
                  <c:v>35.39</c:v>
                </c:pt>
                <c:pt idx="3540">
                  <c:v>35.4</c:v>
                </c:pt>
                <c:pt idx="3541">
                  <c:v>35.409999999999997</c:v>
                </c:pt>
                <c:pt idx="3542">
                  <c:v>35.42</c:v>
                </c:pt>
                <c:pt idx="3543">
                  <c:v>35.43</c:v>
                </c:pt>
                <c:pt idx="3544">
                  <c:v>35.44</c:v>
                </c:pt>
                <c:pt idx="3545">
                  <c:v>35.450000000000003</c:v>
                </c:pt>
                <c:pt idx="3546">
                  <c:v>35.46</c:v>
                </c:pt>
                <c:pt idx="3547">
                  <c:v>35.47</c:v>
                </c:pt>
                <c:pt idx="3548">
                  <c:v>35.479999999999997</c:v>
                </c:pt>
                <c:pt idx="3549">
                  <c:v>35.49</c:v>
                </c:pt>
                <c:pt idx="3550">
                  <c:v>35.5</c:v>
                </c:pt>
                <c:pt idx="3551">
                  <c:v>35.51</c:v>
                </c:pt>
                <c:pt idx="3552">
                  <c:v>35.520000000000003</c:v>
                </c:pt>
                <c:pt idx="3553">
                  <c:v>35.53</c:v>
                </c:pt>
                <c:pt idx="3554">
                  <c:v>35.54</c:v>
                </c:pt>
                <c:pt idx="3555">
                  <c:v>35.549999999999997</c:v>
                </c:pt>
                <c:pt idx="3556">
                  <c:v>35.56</c:v>
                </c:pt>
                <c:pt idx="3557">
                  <c:v>35.57</c:v>
                </c:pt>
                <c:pt idx="3558">
                  <c:v>35.58</c:v>
                </c:pt>
                <c:pt idx="3559">
                  <c:v>35.590000000000003</c:v>
                </c:pt>
                <c:pt idx="3560">
                  <c:v>35.6</c:v>
                </c:pt>
                <c:pt idx="3561">
                  <c:v>35.61</c:v>
                </c:pt>
                <c:pt idx="3562">
                  <c:v>35.619999999999997</c:v>
                </c:pt>
                <c:pt idx="3563">
                  <c:v>35.630000000000003</c:v>
                </c:pt>
                <c:pt idx="3564">
                  <c:v>35.64</c:v>
                </c:pt>
                <c:pt idx="3565">
                  <c:v>35.65</c:v>
                </c:pt>
                <c:pt idx="3566">
                  <c:v>35.659999999999997</c:v>
                </c:pt>
                <c:pt idx="3567">
                  <c:v>35.67</c:v>
                </c:pt>
                <c:pt idx="3568">
                  <c:v>35.68</c:v>
                </c:pt>
                <c:pt idx="3569">
                  <c:v>35.69</c:v>
                </c:pt>
                <c:pt idx="3570">
                  <c:v>35.700000000000003</c:v>
                </c:pt>
                <c:pt idx="3571">
                  <c:v>35.71</c:v>
                </c:pt>
                <c:pt idx="3572">
                  <c:v>35.72</c:v>
                </c:pt>
                <c:pt idx="3573">
                  <c:v>35.729999999999997</c:v>
                </c:pt>
                <c:pt idx="3574">
                  <c:v>35.74</c:v>
                </c:pt>
                <c:pt idx="3575">
                  <c:v>35.75</c:v>
                </c:pt>
                <c:pt idx="3576">
                  <c:v>35.76</c:v>
                </c:pt>
                <c:pt idx="3577">
                  <c:v>35.770000000000003</c:v>
                </c:pt>
                <c:pt idx="3578">
                  <c:v>35.78</c:v>
                </c:pt>
                <c:pt idx="3579">
                  <c:v>35.79</c:v>
                </c:pt>
                <c:pt idx="3580">
                  <c:v>35.799999999999997</c:v>
                </c:pt>
                <c:pt idx="3581">
                  <c:v>35.81</c:v>
                </c:pt>
                <c:pt idx="3582">
                  <c:v>35.82</c:v>
                </c:pt>
                <c:pt idx="3583">
                  <c:v>35.83</c:v>
                </c:pt>
                <c:pt idx="3584">
                  <c:v>35.840000000000003</c:v>
                </c:pt>
                <c:pt idx="3585">
                  <c:v>35.85</c:v>
                </c:pt>
                <c:pt idx="3586">
                  <c:v>35.86</c:v>
                </c:pt>
                <c:pt idx="3587">
                  <c:v>35.869999999999997</c:v>
                </c:pt>
                <c:pt idx="3588">
                  <c:v>35.880000000000003</c:v>
                </c:pt>
                <c:pt idx="3589">
                  <c:v>35.89</c:v>
                </c:pt>
                <c:pt idx="3590">
                  <c:v>35.9</c:v>
                </c:pt>
                <c:pt idx="3591">
                  <c:v>35.909999999999997</c:v>
                </c:pt>
                <c:pt idx="3592">
                  <c:v>35.92</c:v>
                </c:pt>
                <c:pt idx="3593">
                  <c:v>35.93</c:v>
                </c:pt>
                <c:pt idx="3594">
                  <c:v>35.94</c:v>
                </c:pt>
                <c:pt idx="3595">
                  <c:v>35.950000000000003</c:v>
                </c:pt>
                <c:pt idx="3596">
                  <c:v>35.96</c:v>
                </c:pt>
                <c:pt idx="3597">
                  <c:v>35.97</c:v>
                </c:pt>
                <c:pt idx="3598">
                  <c:v>35.979999999999997</c:v>
                </c:pt>
                <c:pt idx="3599">
                  <c:v>35.99</c:v>
                </c:pt>
                <c:pt idx="3600">
                  <c:v>36</c:v>
                </c:pt>
                <c:pt idx="3601">
                  <c:v>36.01</c:v>
                </c:pt>
                <c:pt idx="3602">
                  <c:v>36.020000000000003</c:v>
                </c:pt>
                <c:pt idx="3603">
                  <c:v>36.03</c:v>
                </c:pt>
                <c:pt idx="3604">
                  <c:v>36.04</c:v>
                </c:pt>
                <c:pt idx="3605">
                  <c:v>36.049999999999997</c:v>
                </c:pt>
                <c:pt idx="3606">
                  <c:v>36.06</c:v>
                </c:pt>
                <c:pt idx="3607">
                  <c:v>36.07</c:v>
                </c:pt>
                <c:pt idx="3608">
                  <c:v>36.08</c:v>
                </c:pt>
                <c:pt idx="3609">
                  <c:v>36.090000000000003</c:v>
                </c:pt>
                <c:pt idx="3610">
                  <c:v>36.1</c:v>
                </c:pt>
                <c:pt idx="3611">
                  <c:v>36.11</c:v>
                </c:pt>
                <c:pt idx="3612">
                  <c:v>36.119999999999997</c:v>
                </c:pt>
                <c:pt idx="3613">
                  <c:v>36.130000000000003</c:v>
                </c:pt>
                <c:pt idx="3614">
                  <c:v>36.14</c:v>
                </c:pt>
                <c:pt idx="3615">
                  <c:v>36.15</c:v>
                </c:pt>
                <c:pt idx="3616">
                  <c:v>36.159999999999997</c:v>
                </c:pt>
                <c:pt idx="3617">
                  <c:v>36.17</c:v>
                </c:pt>
                <c:pt idx="3618">
                  <c:v>36.18</c:v>
                </c:pt>
                <c:pt idx="3619">
                  <c:v>36.19</c:v>
                </c:pt>
                <c:pt idx="3620">
                  <c:v>36.200000000000003</c:v>
                </c:pt>
                <c:pt idx="3621">
                  <c:v>36.21</c:v>
                </c:pt>
                <c:pt idx="3622">
                  <c:v>36.22</c:v>
                </c:pt>
                <c:pt idx="3623">
                  <c:v>36.229999999999997</c:v>
                </c:pt>
                <c:pt idx="3624">
                  <c:v>36.24</c:v>
                </c:pt>
                <c:pt idx="3625">
                  <c:v>36.25</c:v>
                </c:pt>
                <c:pt idx="3626">
                  <c:v>36.26</c:v>
                </c:pt>
                <c:pt idx="3627">
                  <c:v>36.270000000000003</c:v>
                </c:pt>
                <c:pt idx="3628">
                  <c:v>36.28</c:v>
                </c:pt>
                <c:pt idx="3629">
                  <c:v>36.29</c:v>
                </c:pt>
                <c:pt idx="3630">
                  <c:v>36.299999999999997</c:v>
                </c:pt>
                <c:pt idx="3631">
                  <c:v>36.31</c:v>
                </c:pt>
                <c:pt idx="3632">
                  <c:v>36.32</c:v>
                </c:pt>
                <c:pt idx="3633">
                  <c:v>36.33</c:v>
                </c:pt>
                <c:pt idx="3634">
                  <c:v>36.340000000000003</c:v>
                </c:pt>
                <c:pt idx="3635">
                  <c:v>36.35</c:v>
                </c:pt>
                <c:pt idx="3636">
                  <c:v>36.36</c:v>
                </c:pt>
                <c:pt idx="3637">
                  <c:v>36.369999999999997</c:v>
                </c:pt>
                <c:pt idx="3638">
                  <c:v>36.380000000000003</c:v>
                </c:pt>
                <c:pt idx="3639">
                  <c:v>36.39</c:v>
                </c:pt>
                <c:pt idx="3640">
                  <c:v>36.4</c:v>
                </c:pt>
                <c:pt idx="3641">
                  <c:v>36.409999999999997</c:v>
                </c:pt>
                <c:pt idx="3642">
                  <c:v>36.42</c:v>
                </c:pt>
                <c:pt idx="3643">
                  <c:v>36.43</c:v>
                </c:pt>
                <c:pt idx="3644">
                  <c:v>36.44</c:v>
                </c:pt>
                <c:pt idx="3645">
                  <c:v>36.450000000000003</c:v>
                </c:pt>
                <c:pt idx="3646">
                  <c:v>36.46</c:v>
                </c:pt>
                <c:pt idx="3647">
                  <c:v>36.47</c:v>
                </c:pt>
                <c:pt idx="3648">
                  <c:v>36.479999999999997</c:v>
                </c:pt>
                <c:pt idx="3649">
                  <c:v>36.49</c:v>
                </c:pt>
                <c:pt idx="3650">
                  <c:v>36.5</c:v>
                </c:pt>
                <c:pt idx="3651">
                  <c:v>36.51</c:v>
                </c:pt>
                <c:pt idx="3652">
                  <c:v>36.520000000000003</c:v>
                </c:pt>
                <c:pt idx="3653">
                  <c:v>36.53</c:v>
                </c:pt>
                <c:pt idx="3654">
                  <c:v>36.54</c:v>
                </c:pt>
                <c:pt idx="3655">
                  <c:v>36.549999999999997</c:v>
                </c:pt>
                <c:pt idx="3656">
                  <c:v>36.56</c:v>
                </c:pt>
                <c:pt idx="3657">
                  <c:v>36.57</c:v>
                </c:pt>
                <c:pt idx="3658">
                  <c:v>36.58</c:v>
                </c:pt>
                <c:pt idx="3659">
                  <c:v>36.590000000000003</c:v>
                </c:pt>
                <c:pt idx="3660">
                  <c:v>36.6</c:v>
                </c:pt>
                <c:pt idx="3661">
                  <c:v>36.61</c:v>
                </c:pt>
                <c:pt idx="3662">
                  <c:v>36.619999999999997</c:v>
                </c:pt>
                <c:pt idx="3663">
                  <c:v>36.630000000000003</c:v>
                </c:pt>
                <c:pt idx="3664">
                  <c:v>36.64</c:v>
                </c:pt>
                <c:pt idx="3665">
                  <c:v>36.65</c:v>
                </c:pt>
                <c:pt idx="3666">
                  <c:v>36.659999999999997</c:v>
                </c:pt>
                <c:pt idx="3667">
                  <c:v>36.67</c:v>
                </c:pt>
                <c:pt idx="3668">
                  <c:v>36.68</c:v>
                </c:pt>
                <c:pt idx="3669">
                  <c:v>36.69</c:v>
                </c:pt>
                <c:pt idx="3670">
                  <c:v>36.700000000000003</c:v>
                </c:pt>
                <c:pt idx="3671">
                  <c:v>36.71</c:v>
                </c:pt>
                <c:pt idx="3672">
                  <c:v>36.72</c:v>
                </c:pt>
                <c:pt idx="3673">
                  <c:v>36.729999999999997</c:v>
                </c:pt>
                <c:pt idx="3674">
                  <c:v>36.74</c:v>
                </c:pt>
                <c:pt idx="3675">
                  <c:v>36.75</c:v>
                </c:pt>
                <c:pt idx="3676">
                  <c:v>36.76</c:v>
                </c:pt>
                <c:pt idx="3677">
                  <c:v>36.770000000000003</c:v>
                </c:pt>
                <c:pt idx="3678">
                  <c:v>36.78</c:v>
                </c:pt>
                <c:pt idx="3679">
                  <c:v>36.79</c:v>
                </c:pt>
                <c:pt idx="3680">
                  <c:v>36.799999999999997</c:v>
                </c:pt>
                <c:pt idx="3681">
                  <c:v>36.81</c:v>
                </c:pt>
                <c:pt idx="3682">
                  <c:v>36.82</c:v>
                </c:pt>
                <c:pt idx="3683">
                  <c:v>36.83</c:v>
                </c:pt>
                <c:pt idx="3684">
                  <c:v>36.840000000000003</c:v>
                </c:pt>
                <c:pt idx="3685">
                  <c:v>36.85</c:v>
                </c:pt>
                <c:pt idx="3686">
                  <c:v>36.86</c:v>
                </c:pt>
                <c:pt idx="3687">
                  <c:v>36.869999999999997</c:v>
                </c:pt>
                <c:pt idx="3688">
                  <c:v>36.880000000000003</c:v>
                </c:pt>
                <c:pt idx="3689">
                  <c:v>36.89</c:v>
                </c:pt>
                <c:pt idx="3690">
                  <c:v>36.9</c:v>
                </c:pt>
                <c:pt idx="3691">
                  <c:v>36.909999999999997</c:v>
                </c:pt>
                <c:pt idx="3692">
                  <c:v>36.92</c:v>
                </c:pt>
                <c:pt idx="3693">
                  <c:v>36.93</c:v>
                </c:pt>
                <c:pt idx="3694">
                  <c:v>36.94</c:v>
                </c:pt>
                <c:pt idx="3695">
                  <c:v>36.950000000000003</c:v>
                </c:pt>
                <c:pt idx="3696">
                  <c:v>36.96</c:v>
                </c:pt>
                <c:pt idx="3697">
                  <c:v>36.97</c:v>
                </c:pt>
                <c:pt idx="3698">
                  <c:v>36.979999999999997</c:v>
                </c:pt>
                <c:pt idx="3699">
                  <c:v>36.99</c:v>
                </c:pt>
                <c:pt idx="3700">
                  <c:v>37</c:v>
                </c:pt>
                <c:pt idx="3701">
                  <c:v>37.01</c:v>
                </c:pt>
                <c:pt idx="3702">
                  <c:v>37.020000000000003</c:v>
                </c:pt>
                <c:pt idx="3703">
                  <c:v>37.03</c:v>
                </c:pt>
                <c:pt idx="3704">
                  <c:v>37.04</c:v>
                </c:pt>
                <c:pt idx="3705">
                  <c:v>37.049999999999997</c:v>
                </c:pt>
                <c:pt idx="3706">
                  <c:v>37.06</c:v>
                </c:pt>
                <c:pt idx="3707">
                  <c:v>37.07</c:v>
                </c:pt>
                <c:pt idx="3708">
                  <c:v>37.08</c:v>
                </c:pt>
                <c:pt idx="3709">
                  <c:v>37.090000000000003</c:v>
                </c:pt>
                <c:pt idx="3710">
                  <c:v>37.1</c:v>
                </c:pt>
                <c:pt idx="3711">
                  <c:v>37.11</c:v>
                </c:pt>
                <c:pt idx="3712">
                  <c:v>37.119999999999997</c:v>
                </c:pt>
                <c:pt idx="3713">
                  <c:v>37.130000000000003</c:v>
                </c:pt>
                <c:pt idx="3714">
                  <c:v>37.14</c:v>
                </c:pt>
                <c:pt idx="3715">
                  <c:v>37.15</c:v>
                </c:pt>
                <c:pt idx="3716">
                  <c:v>37.159999999999997</c:v>
                </c:pt>
                <c:pt idx="3717">
                  <c:v>37.17</c:v>
                </c:pt>
                <c:pt idx="3718">
                  <c:v>37.18</c:v>
                </c:pt>
                <c:pt idx="3719">
                  <c:v>37.19</c:v>
                </c:pt>
                <c:pt idx="3720">
                  <c:v>37.200000000000003</c:v>
                </c:pt>
                <c:pt idx="3721">
                  <c:v>37.21</c:v>
                </c:pt>
                <c:pt idx="3722">
                  <c:v>37.22</c:v>
                </c:pt>
                <c:pt idx="3723">
                  <c:v>37.229999999999997</c:v>
                </c:pt>
                <c:pt idx="3724">
                  <c:v>37.24</c:v>
                </c:pt>
                <c:pt idx="3725">
                  <c:v>37.25</c:v>
                </c:pt>
                <c:pt idx="3726">
                  <c:v>37.26</c:v>
                </c:pt>
                <c:pt idx="3727">
                  <c:v>37.270000000000003</c:v>
                </c:pt>
                <c:pt idx="3728">
                  <c:v>37.28</c:v>
                </c:pt>
                <c:pt idx="3729">
                  <c:v>37.29</c:v>
                </c:pt>
                <c:pt idx="3730">
                  <c:v>37.299999999999997</c:v>
                </c:pt>
                <c:pt idx="3731">
                  <c:v>37.31</c:v>
                </c:pt>
                <c:pt idx="3732">
                  <c:v>37.32</c:v>
                </c:pt>
                <c:pt idx="3733">
                  <c:v>37.33</c:v>
                </c:pt>
                <c:pt idx="3734">
                  <c:v>37.340000000000003</c:v>
                </c:pt>
                <c:pt idx="3735">
                  <c:v>37.35</c:v>
                </c:pt>
                <c:pt idx="3736">
                  <c:v>37.36</c:v>
                </c:pt>
                <c:pt idx="3737">
                  <c:v>37.369999999999997</c:v>
                </c:pt>
                <c:pt idx="3738">
                  <c:v>37.380000000000003</c:v>
                </c:pt>
                <c:pt idx="3739">
                  <c:v>37.39</c:v>
                </c:pt>
                <c:pt idx="3740">
                  <c:v>37.4</c:v>
                </c:pt>
                <c:pt idx="3741">
                  <c:v>37.409999999999997</c:v>
                </c:pt>
                <c:pt idx="3742">
                  <c:v>37.42</c:v>
                </c:pt>
                <c:pt idx="3743">
                  <c:v>37.43</c:v>
                </c:pt>
                <c:pt idx="3744">
                  <c:v>37.44</c:v>
                </c:pt>
                <c:pt idx="3745">
                  <c:v>37.450000000000003</c:v>
                </c:pt>
                <c:pt idx="3746">
                  <c:v>37.46</c:v>
                </c:pt>
                <c:pt idx="3747">
                  <c:v>37.47</c:v>
                </c:pt>
                <c:pt idx="3748">
                  <c:v>37.479999999999997</c:v>
                </c:pt>
                <c:pt idx="3749">
                  <c:v>37.49</c:v>
                </c:pt>
                <c:pt idx="3750">
                  <c:v>37.5</c:v>
                </c:pt>
                <c:pt idx="3751">
                  <c:v>37.51</c:v>
                </c:pt>
                <c:pt idx="3752">
                  <c:v>37.520000000000003</c:v>
                </c:pt>
                <c:pt idx="3753">
                  <c:v>37.53</c:v>
                </c:pt>
                <c:pt idx="3754">
                  <c:v>37.54</c:v>
                </c:pt>
                <c:pt idx="3755">
                  <c:v>37.549999999999997</c:v>
                </c:pt>
                <c:pt idx="3756">
                  <c:v>37.56</c:v>
                </c:pt>
                <c:pt idx="3757">
                  <c:v>37.57</c:v>
                </c:pt>
                <c:pt idx="3758">
                  <c:v>37.58</c:v>
                </c:pt>
                <c:pt idx="3759">
                  <c:v>37.590000000000003</c:v>
                </c:pt>
                <c:pt idx="3760">
                  <c:v>37.6</c:v>
                </c:pt>
                <c:pt idx="3761">
                  <c:v>37.61</c:v>
                </c:pt>
                <c:pt idx="3762">
                  <c:v>37.619999999999997</c:v>
                </c:pt>
                <c:pt idx="3763">
                  <c:v>37.630000000000003</c:v>
                </c:pt>
                <c:pt idx="3764">
                  <c:v>37.64</c:v>
                </c:pt>
                <c:pt idx="3765">
                  <c:v>37.65</c:v>
                </c:pt>
                <c:pt idx="3766">
                  <c:v>37.659999999999997</c:v>
                </c:pt>
                <c:pt idx="3767">
                  <c:v>37.67</c:v>
                </c:pt>
                <c:pt idx="3768">
                  <c:v>37.68</c:v>
                </c:pt>
                <c:pt idx="3769">
                  <c:v>37.69</c:v>
                </c:pt>
                <c:pt idx="3770">
                  <c:v>37.700000000000003</c:v>
                </c:pt>
                <c:pt idx="3771">
                  <c:v>37.71</c:v>
                </c:pt>
                <c:pt idx="3772">
                  <c:v>37.72</c:v>
                </c:pt>
                <c:pt idx="3773">
                  <c:v>37.729999999999997</c:v>
                </c:pt>
                <c:pt idx="3774">
                  <c:v>37.74</c:v>
                </c:pt>
                <c:pt idx="3775">
                  <c:v>37.75</c:v>
                </c:pt>
                <c:pt idx="3776">
                  <c:v>37.76</c:v>
                </c:pt>
                <c:pt idx="3777">
                  <c:v>37.770000000000003</c:v>
                </c:pt>
                <c:pt idx="3778">
                  <c:v>37.78</c:v>
                </c:pt>
                <c:pt idx="3779">
                  <c:v>37.79</c:v>
                </c:pt>
                <c:pt idx="3780">
                  <c:v>37.799999999999997</c:v>
                </c:pt>
                <c:pt idx="3781">
                  <c:v>37.81</c:v>
                </c:pt>
                <c:pt idx="3782">
                  <c:v>37.82</c:v>
                </c:pt>
                <c:pt idx="3783">
                  <c:v>37.83</c:v>
                </c:pt>
                <c:pt idx="3784">
                  <c:v>37.840000000000003</c:v>
                </c:pt>
                <c:pt idx="3785">
                  <c:v>37.85</c:v>
                </c:pt>
                <c:pt idx="3786">
                  <c:v>37.86</c:v>
                </c:pt>
                <c:pt idx="3787">
                  <c:v>37.869999999999997</c:v>
                </c:pt>
                <c:pt idx="3788">
                  <c:v>37.880000000000003</c:v>
                </c:pt>
                <c:pt idx="3789">
                  <c:v>37.89</c:v>
                </c:pt>
                <c:pt idx="3790">
                  <c:v>37.9</c:v>
                </c:pt>
                <c:pt idx="3791">
                  <c:v>37.909999999999997</c:v>
                </c:pt>
                <c:pt idx="3792">
                  <c:v>37.92</c:v>
                </c:pt>
                <c:pt idx="3793">
                  <c:v>37.93</c:v>
                </c:pt>
                <c:pt idx="3794">
                  <c:v>37.94</c:v>
                </c:pt>
                <c:pt idx="3795">
                  <c:v>37.950000000000003</c:v>
                </c:pt>
                <c:pt idx="3796">
                  <c:v>37.96</c:v>
                </c:pt>
                <c:pt idx="3797">
                  <c:v>37.97</c:v>
                </c:pt>
                <c:pt idx="3798">
                  <c:v>37.979999999999997</c:v>
                </c:pt>
                <c:pt idx="3799">
                  <c:v>37.99</c:v>
                </c:pt>
                <c:pt idx="3800">
                  <c:v>38</c:v>
                </c:pt>
                <c:pt idx="3801">
                  <c:v>38.01</c:v>
                </c:pt>
                <c:pt idx="3802">
                  <c:v>38.020000000000003</c:v>
                </c:pt>
                <c:pt idx="3803">
                  <c:v>38.03</c:v>
                </c:pt>
                <c:pt idx="3804">
                  <c:v>38.04</c:v>
                </c:pt>
                <c:pt idx="3805">
                  <c:v>38.049999999999997</c:v>
                </c:pt>
                <c:pt idx="3806">
                  <c:v>38.06</c:v>
                </c:pt>
                <c:pt idx="3807">
                  <c:v>38.07</c:v>
                </c:pt>
                <c:pt idx="3808">
                  <c:v>38.08</c:v>
                </c:pt>
                <c:pt idx="3809">
                  <c:v>38.090000000000003</c:v>
                </c:pt>
                <c:pt idx="3810">
                  <c:v>38.1</c:v>
                </c:pt>
                <c:pt idx="3811">
                  <c:v>38.11</c:v>
                </c:pt>
                <c:pt idx="3812">
                  <c:v>38.119999999999997</c:v>
                </c:pt>
                <c:pt idx="3813">
                  <c:v>38.130000000000003</c:v>
                </c:pt>
                <c:pt idx="3814">
                  <c:v>38.14</c:v>
                </c:pt>
                <c:pt idx="3815">
                  <c:v>38.15</c:v>
                </c:pt>
                <c:pt idx="3816">
                  <c:v>38.159999999999997</c:v>
                </c:pt>
                <c:pt idx="3817">
                  <c:v>38.17</c:v>
                </c:pt>
                <c:pt idx="3818">
                  <c:v>38.18</c:v>
                </c:pt>
                <c:pt idx="3819">
                  <c:v>38.19</c:v>
                </c:pt>
                <c:pt idx="3820">
                  <c:v>38.200000000000003</c:v>
                </c:pt>
                <c:pt idx="3821">
                  <c:v>38.21</c:v>
                </c:pt>
                <c:pt idx="3822">
                  <c:v>38.22</c:v>
                </c:pt>
                <c:pt idx="3823">
                  <c:v>38.229999999999997</c:v>
                </c:pt>
                <c:pt idx="3824">
                  <c:v>38.24</c:v>
                </c:pt>
                <c:pt idx="3825">
                  <c:v>38.25</c:v>
                </c:pt>
                <c:pt idx="3826">
                  <c:v>38.26</c:v>
                </c:pt>
                <c:pt idx="3827">
                  <c:v>38.270000000000003</c:v>
                </c:pt>
                <c:pt idx="3828">
                  <c:v>38.28</c:v>
                </c:pt>
                <c:pt idx="3829">
                  <c:v>38.29</c:v>
                </c:pt>
                <c:pt idx="3830">
                  <c:v>38.299999999999997</c:v>
                </c:pt>
                <c:pt idx="3831">
                  <c:v>38.31</c:v>
                </c:pt>
                <c:pt idx="3832">
                  <c:v>38.32</c:v>
                </c:pt>
                <c:pt idx="3833">
                  <c:v>38.33</c:v>
                </c:pt>
                <c:pt idx="3834">
                  <c:v>38.340000000000003</c:v>
                </c:pt>
                <c:pt idx="3835">
                  <c:v>38.35</c:v>
                </c:pt>
                <c:pt idx="3836">
                  <c:v>38.36</c:v>
                </c:pt>
                <c:pt idx="3837">
                  <c:v>38.369999999999997</c:v>
                </c:pt>
                <c:pt idx="3838">
                  <c:v>38.380000000000003</c:v>
                </c:pt>
                <c:pt idx="3839">
                  <c:v>38.39</c:v>
                </c:pt>
                <c:pt idx="3840">
                  <c:v>38.4</c:v>
                </c:pt>
                <c:pt idx="3841">
                  <c:v>38.409999999999997</c:v>
                </c:pt>
                <c:pt idx="3842">
                  <c:v>38.42</c:v>
                </c:pt>
                <c:pt idx="3843">
                  <c:v>38.43</c:v>
                </c:pt>
                <c:pt idx="3844">
                  <c:v>38.44</c:v>
                </c:pt>
                <c:pt idx="3845">
                  <c:v>38.450000000000003</c:v>
                </c:pt>
                <c:pt idx="3846">
                  <c:v>38.46</c:v>
                </c:pt>
                <c:pt idx="3847">
                  <c:v>38.47</c:v>
                </c:pt>
                <c:pt idx="3848">
                  <c:v>38.479999999999997</c:v>
                </c:pt>
                <c:pt idx="3849">
                  <c:v>38.49</c:v>
                </c:pt>
                <c:pt idx="3850">
                  <c:v>38.5</c:v>
                </c:pt>
                <c:pt idx="3851">
                  <c:v>38.51</c:v>
                </c:pt>
                <c:pt idx="3852">
                  <c:v>38.520000000000003</c:v>
                </c:pt>
                <c:pt idx="3853">
                  <c:v>38.53</c:v>
                </c:pt>
                <c:pt idx="3854">
                  <c:v>38.54</c:v>
                </c:pt>
                <c:pt idx="3855">
                  <c:v>38.549999999999997</c:v>
                </c:pt>
                <c:pt idx="3856">
                  <c:v>38.56</c:v>
                </c:pt>
                <c:pt idx="3857">
                  <c:v>38.57</c:v>
                </c:pt>
                <c:pt idx="3858">
                  <c:v>38.58</c:v>
                </c:pt>
                <c:pt idx="3859">
                  <c:v>38.590000000000003</c:v>
                </c:pt>
                <c:pt idx="3860">
                  <c:v>38.6</c:v>
                </c:pt>
                <c:pt idx="3861">
                  <c:v>38.61</c:v>
                </c:pt>
                <c:pt idx="3862">
                  <c:v>38.619999999999997</c:v>
                </c:pt>
                <c:pt idx="3863">
                  <c:v>38.630000000000003</c:v>
                </c:pt>
                <c:pt idx="3864">
                  <c:v>38.64</c:v>
                </c:pt>
                <c:pt idx="3865">
                  <c:v>38.65</c:v>
                </c:pt>
                <c:pt idx="3866">
                  <c:v>38.659999999999997</c:v>
                </c:pt>
                <c:pt idx="3867">
                  <c:v>38.67</c:v>
                </c:pt>
                <c:pt idx="3868">
                  <c:v>38.68</c:v>
                </c:pt>
                <c:pt idx="3869">
                  <c:v>38.69</c:v>
                </c:pt>
                <c:pt idx="3870">
                  <c:v>38.700000000000003</c:v>
                </c:pt>
                <c:pt idx="3871">
                  <c:v>38.71</c:v>
                </c:pt>
                <c:pt idx="3872">
                  <c:v>38.72</c:v>
                </c:pt>
                <c:pt idx="3873">
                  <c:v>38.729999999999997</c:v>
                </c:pt>
                <c:pt idx="3874">
                  <c:v>38.74</c:v>
                </c:pt>
                <c:pt idx="3875">
                  <c:v>38.75</c:v>
                </c:pt>
                <c:pt idx="3876">
                  <c:v>38.76</c:v>
                </c:pt>
                <c:pt idx="3877">
                  <c:v>38.770000000000003</c:v>
                </c:pt>
                <c:pt idx="3878">
                  <c:v>38.78</c:v>
                </c:pt>
                <c:pt idx="3879">
                  <c:v>38.79</c:v>
                </c:pt>
                <c:pt idx="3880">
                  <c:v>38.799999999999997</c:v>
                </c:pt>
                <c:pt idx="3881">
                  <c:v>38.81</c:v>
                </c:pt>
                <c:pt idx="3882">
                  <c:v>38.82</c:v>
                </c:pt>
                <c:pt idx="3883">
                  <c:v>38.83</c:v>
                </c:pt>
                <c:pt idx="3884">
                  <c:v>38.840000000000003</c:v>
                </c:pt>
                <c:pt idx="3885">
                  <c:v>38.85</c:v>
                </c:pt>
                <c:pt idx="3886">
                  <c:v>38.86</c:v>
                </c:pt>
                <c:pt idx="3887">
                  <c:v>38.869999999999997</c:v>
                </c:pt>
                <c:pt idx="3888">
                  <c:v>38.880000000000003</c:v>
                </c:pt>
                <c:pt idx="3889">
                  <c:v>38.89</c:v>
                </c:pt>
                <c:pt idx="3890">
                  <c:v>38.9</c:v>
                </c:pt>
                <c:pt idx="3891">
                  <c:v>38.909999999999997</c:v>
                </c:pt>
                <c:pt idx="3892">
                  <c:v>38.92</c:v>
                </c:pt>
                <c:pt idx="3893">
                  <c:v>38.93</c:v>
                </c:pt>
                <c:pt idx="3894">
                  <c:v>38.94</c:v>
                </c:pt>
                <c:pt idx="3895">
                  <c:v>38.950000000000003</c:v>
                </c:pt>
                <c:pt idx="3896">
                  <c:v>38.96</c:v>
                </c:pt>
                <c:pt idx="3897">
                  <c:v>38.97</c:v>
                </c:pt>
                <c:pt idx="3898">
                  <c:v>38.979999999999997</c:v>
                </c:pt>
                <c:pt idx="3899">
                  <c:v>38.99</c:v>
                </c:pt>
                <c:pt idx="3900">
                  <c:v>39</c:v>
                </c:pt>
                <c:pt idx="3901">
                  <c:v>39.01</c:v>
                </c:pt>
                <c:pt idx="3902">
                  <c:v>39.020000000000003</c:v>
                </c:pt>
                <c:pt idx="3903">
                  <c:v>39.03</c:v>
                </c:pt>
                <c:pt idx="3904">
                  <c:v>39.04</c:v>
                </c:pt>
                <c:pt idx="3905">
                  <c:v>39.049999999999997</c:v>
                </c:pt>
                <c:pt idx="3906">
                  <c:v>39.06</c:v>
                </c:pt>
                <c:pt idx="3907">
                  <c:v>39.07</c:v>
                </c:pt>
                <c:pt idx="3908">
                  <c:v>39.08</c:v>
                </c:pt>
                <c:pt idx="3909">
                  <c:v>39.090000000000003</c:v>
                </c:pt>
                <c:pt idx="3910">
                  <c:v>39.1</c:v>
                </c:pt>
                <c:pt idx="3911">
                  <c:v>39.11</c:v>
                </c:pt>
                <c:pt idx="3912">
                  <c:v>39.119999999999997</c:v>
                </c:pt>
                <c:pt idx="3913">
                  <c:v>39.130000000000003</c:v>
                </c:pt>
                <c:pt idx="3914">
                  <c:v>39.14</c:v>
                </c:pt>
                <c:pt idx="3915">
                  <c:v>39.15</c:v>
                </c:pt>
                <c:pt idx="3916">
                  <c:v>39.159999999999997</c:v>
                </c:pt>
                <c:pt idx="3917">
                  <c:v>39.17</c:v>
                </c:pt>
                <c:pt idx="3918">
                  <c:v>39.18</c:v>
                </c:pt>
                <c:pt idx="3919">
                  <c:v>39.19</c:v>
                </c:pt>
                <c:pt idx="3920">
                  <c:v>39.200000000000003</c:v>
                </c:pt>
                <c:pt idx="3921">
                  <c:v>39.21</c:v>
                </c:pt>
                <c:pt idx="3922">
                  <c:v>39.22</c:v>
                </c:pt>
                <c:pt idx="3923">
                  <c:v>39.229999999999997</c:v>
                </c:pt>
                <c:pt idx="3924">
                  <c:v>39.24</c:v>
                </c:pt>
                <c:pt idx="3925">
                  <c:v>39.25</c:v>
                </c:pt>
                <c:pt idx="3926">
                  <c:v>39.26</c:v>
                </c:pt>
                <c:pt idx="3927">
                  <c:v>39.270000000000003</c:v>
                </c:pt>
                <c:pt idx="3928">
                  <c:v>39.28</c:v>
                </c:pt>
                <c:pt idx="3929">
                  <c:v>39.29</c:v>
                </c:pt>
                <c:pt idx="3930">
                  <c:v>39.299999999999997</c:v>
                </c:pt>
                <c:pt idx="3931">
                  <c:v>39.31</c:v>
                </c:pt>
                <c:pt idx="3932">
                  <c:v>39.32</c:v>
                </c:pt>
                <c:pt idx="3933">
                  <c:v>39.33</c:v>
                </c:pt>
                <c:pt idx="3934">
                  <c:v>39.340000000000003</c:v>
                </c:pt>
                <c:pt idx="3935">
                  <c:v>39.35</c:v>
                </c:pt>
                <c:pt idx="3936">
                  <c:v>39.36</c:v>
                </c:pt>
                <c:pt idx="3937">
                  <c:v>39.369999999999997</c:v>
                </c:pt>
                <c:pt idx="3938">
                  <c:v>39.380000000000003</c:v>
                </c:pt>
                <c:pt idx="3939">
                  <c:v>39.39</c:v>
                </c:pt>
                <c:pt idx="3940">
                  <c:v>39.4</c:v>
                </c:pt>
                <c:pt idx="3941">
                  <c:v>39.409999999999997</c:v>
                </c:pt>
                <c:pt idx="3942">
                  <c:v>39.42</c:v>
                </c:pt>
                <c:pt idx="3943">
                  <c:v>39.43</c:v>
                </c:pt>
                <c:pt idx="3944">
                  <c:v>39.44</c:v>
                </c:pt>
                <c:pt idx="3945">
                  <c:v>39.450000000000003</c:v>
                </c:pt>
                <c:pt idx="3946">
                  <c:v>39.46</c:v>
                </c:pt>
                <c:pt idx="3947">
                  <c:v>39.47</c:v>
                </c:pt>
                <c:pt idx="3948">
                  <c:v>39.479999999999997</c:v>
                </c:pt>
                <c:pt idx="3949">
                  <c:v>39.49</c:v>
                </c:pt>
                <c:pt idx="3950">
                  <c:v>39.5</c:v>
                </c:pt>
                <c:pt idx="3951">
                  <c:v>39.51</c:v>
                </c:pt>
                <c:pt idx="3952">
                  <c:v>39.520000000000003</c:v>
                </c:pt>
                <c:pt idx="3953">
                  <c:v>39.53</c:v>
                </c:pt>
                <c:pt idx="3954">
                  <c:v>39.54</c:v>
                </c:pt>
                <c:pt idx="3955">
                  <c:v>39.549999999999997</c:v>
                </c:pt>
                <c:pt idx="3956">
                  <c:v>39.56</c:v>
                </c:pt>
                <c:pt idx="3957">
                  <c:v>39.57</c:v>
                </c:pt>
                <c:pt idx="3958">
                  <c:v>39.58</c:v>
                </c:pt>
                <c:pt idx="3959">
                  <c:v>39.590000000000003</c:v>
                </c:pt>
                <c:pt idx="3960">
                  <c:v>39.6</c:v>
                </c:pt>
                <c:pt idx="3961">
                  <c:v>39.61</c:v>
                </c:pt>
                <c:pt idx="3962">
                  <c:v>39.619999999999997</c:v>
                </c:pt>
                <c:pt idx="3963">
                  <c:v>39.630000000000003</c:v>
                </c:pt>
                <c:pt idx="3964">
                  <c:v>39.64</c:v>
                </c:pt>
                <c:pt idx="3965">
                  <c:v>39.65</c:v>
                </c:pt>
                <c:pt idx="3966">
                  <c:v>39.659999999999997</c:v>
                </c:pt>
                <c:pt idx="3967">
                  <c:v>39.67</c:v>
                </c:pt>
                <c:pt idx="3968">
                  <c:v>39.68</c:v>
                </c:pt>
                <c:pt idx="3969">
                  <c:v>39.69</c:v>
                </c:pt>
                <c:pt idx="3970">
                  <c:v>39.700000000000003</c:v>
                </c:pt>
                <c:pt idx="3971">
                  <c:v>39.71</c:v>
                </c:pt>
                <c:pt idx="3972">
                  <c:v>39.72</c:v>
                </c:pt>
                <c:pt idx="3973">
                  <c:v>39.729999999999997</c:v>
                </c:pt>
                <c:pt idx="3974">
                  <c:v>39.74</c:v>
                </c:pt>
                <c:pt idx="3975">
                  <c:v>39.75</c:v>
                </c:pt>
                <c:pt idx="3976">
                  <c:v>39.76</c:v>
                </c:pt>
                <c:pt idx="3977">
                  <c:v>39.770000000000003</c:v>
                </c:pt>
                <c:pt idx="3978">
                  <c:v>39.78</c:v>
                </c:pt>
                <c:pt idx="3979">
                  <c:v>39.79</c:v>
                </c:pt>
                <c:pt idx="3980">
                  <c:v>39.799999999999997</c:v>
                </c:pt>
                <c:pt idx="3981">
                  <c:v>39.81</c:v>
                </c:pt>
                <c:pt idx="3982">
                  <c:v>39.82</c:v>
                </c:pt>
                <c:pt idx="3983">
                  <c:v>39.83</c:v>
                </c:pt>
                <c:pt idx="3984">
                  <c:v>39.840000000000003</c:v>
                </c:pt>
                <c:pt idx="3985">
                  <c:v>39.85</c:v>
                </c:pt>
                <c:pt idx="3986">
                  <c:v>39.86</c:v>
                </c:pt>
                <c:pt idx="3987">
                  <c:v>39.869999999999997</c:v>
                </c:pt>
                <c:pt idx="3988">
                  <c:v>39.880000000000003</c:v>
                </c:pt>
                <c:pt idx="3989">
                  <c:v>39.89</c:v>
                </c:pt>
                <c:pt idx="3990">
                  <c:v>39.9</c:v>
                </c:pt>
                <c:pt idx="3991">
                  <c:v>39.909999999999997</c:v>
                </c:pt>
                <c:pt idx="3992">
                  <c:v>39.92</c:v>
                </c:pt>
                <c:pt idx="3993">
                  <c:v>39.93</c:v>
                </c:pt>
                <c:pt idx="3994">
                  <c:v>39.94</c:v>
                </c:pt>
                <c:pt idx="3995">
                  <c:v>39.950000000000003</c:v>
                </c:pt>
                <c:pt idx="3996">
                  <c:v>39.96</c:v>
                </c:pt>
                <c:pt idx="3997">
                  <c:v>39.97</c:v>
                </c:pt>
                <c:pt idx="3998">
                  <c:v>39.979999999999997</c:v>
                </c:pt>
                <c:pt idx="3999">
                  <c:v>39.99</c:v>
                </c:pt>
                <c:pt idx="4000">
                  <c:v>40</c:v>
                </c:pt>
                <c:pt idx="4001">
                  <c:v>40.01</c:v>
                </c:pt>
                <c:pt idx="4002">
                  <c:v>40.020000000000003</c:v>
                </c:pt>
                <c:pt idx="4003">
                  <c:v>40.03</c:v>
                </c:pt>
                <c:pt idx="4004">
                  <c:v>40.04</c:v>
                </c:pt>
                <c:pt idx="4005">
                  <c:v>40.049999999999997</c:v>
                </c:pt>
                <c:pt idx="4006">
                  <c:v>40.06</c:v>
                </c:pt>
                <c:pt idx="4007">
                  <c:v>40.07</c:v>
                </c:pt>
                <c:pt idx="4008">
                  <c:v>40.08</c:v>
                </c:pt>
                <c:pt idx="4009">
                  <c:v>40.090000000000003</c:v>
                </c:pt>
                <c:pt idx="4010">
                  <c:v>40.1</c:v>
                </c:pt>
                <c:pt idx="4011">
                  <c:v>40.11</c:v>
                </c:pt>
                <c:pt idx="4012">
                  <c:v>40.119999999999997</c:v>
                </c:pt>
                <c:pt idx="4013">
                  <c:v>40.130000000000003</c:v>
                </c:pt>
                <c:pt idx="4014">
                  <c:v>40.14</c:v>
                </c:pt>
                <c:pt idx="4015">
                  <c:v>40.15</c:v>
                </c:pt>
                <c:pt idx="4016">
                  <c:v>40.159999999999997</c:v>
                </c:pt>
                <c:pt idx="4017">
                  <c:v>40.17</c:v>
                </c:pt>
                <c:pt idx="4018">
                  <c:v>40.18</c:v>
                </c:pt>
                <c:pt idx="4019">
                  <c:v>40.19</c:v>
                </c:pt>
                <c:pt idx="4020">
                  <c:v>40.200000000000003</c:v>
                </c:pt>
                <c:pt idx="4021">
                  <c:v>40.21</c:v>
                </c:pt>
                <c:pt idx="4022">
                  <c:v>40.22</c:v>
                </c:pt>
                <c:pt idx="4023">
                  <c:v>40.229999999999997</c:v>
                </c:pt>
                <c:pt idx="4024">
                  <c:v>40.24</c:v>
                </c:pt>
                <c:pt idx="4025">
                  <c:v>40.25</c:v>
                </c:pt>
                <c:pt idx="4026">
                  <c:v>40.26</c:v>
                </c:pt>
                <c:pt idx="4027">
                  <c:v>40.270000000000003</c:v>
                </c:pt>
                <c:pt idx="4028">
                  <c:v>40.28</c:v>
                </c:pt>
                <c:pt idx="4029">
                  <c:v>40.29</c:v>
                </c:pt>
                <c:pt idx="4030">
                  <c:v>40.299999999999997</c:v>
                </c:pt>
                <c:pt idx="4031">
                  <c:v>40.31</c:v>
                </c:pt>
                <c:pt idx="4032">
                  <c:v>40.32</c:v>
                </c:pt>
                <c:pt idx="4033">
                  <c:v>40.33</c:v>
                </c:pt>
                <c:pt idx="4034">
                  <c:v>40.340000000000003</c:v>
                </c:pt>
                <c:pt idx="4035">
                  <c:v>40.35</c:v>
                </c:pt>
                <c:pt idx="4036">
                  <c:v>40.36</c:v>
                </c:pt>
                <c:pt idx="4037">
                  <c:v>40.369999999999997</c:v>
                </c:pt>
                <c:pt idx="4038">
                  <c:v>40.380000000000003</c:v>
                </c:pt>
                <c:pt idx="4039">
                  <c:v>40.39</c:v>
                </c:pt>
                <c:pt idx="4040">
                  <c:v>40.4</c:v>
                </c:pt>
                <c:pt idx="4041">
                  <c:v>40.409999999999997</c:v>
                </c:pt>
                <c:pt idx="4042">
                  <c:v>40.42</c:v>
                </c:pt>
                <c:pt idx="4043">
                  <c:v>40.43</c:v>
                </c:pt>
                <c:pt idx="4044">
                  <c:v>40.44</c:v>
                </c:pt>
                <c:pt idx="4045">
                  <c:v>40.450000000000003</c:v>
                </c:pt>
                <c:pt idx="4046">
                  <c:v>40.46</c:v>
                </c:pt>
                <c:pt idx="4047">
                  <c:v>40.47</c:v>
                </c:pt>
                <c:pt idx="4048">
                  <c:v>40.479999999999997</c:v>
                </c:pt>
                <c:pt idx="4049">
                  <c:v>40.49</c:v>
                </c:pt>
                <c:pt idx="4050">
                  <c:v>40.5</c:v>
                </c:pt>
                <c:pt idx="4051">
                  <c:v>40.51</c:v>
                </c:pt>
                <c:pt idx="4052">
                  <c:v>40.520000000000003</c:v>
                </c:pt>
                <c:pt idx="4053">
                  <c:v>40.53</c:v>
                </c:pt>
                <c:pt idx="4054">
                  <c:v>40.54</c:v>
                </c:pt>
                <c:pt idx="4055">
                  <c:v>40.549999999999997</c:v>
                </c:pt>
                <c:pt idx="4056">
                  <c:v>40.56</c:v>
                </c:pt>
                <c:pt idx="4057">
                  <c:v>40.57</c:v>
                </c:pt>
                <c:pt idx="4058">
                  <c:v>40.58</c:v>
                </c:pt>
                <c:pt idx="4059">
                  <c:v>40.590000000000003</c:v>
                </c:pt>
                <c:pt idx="4060">
                  <c:v>40.6</c:v>
                </c:pt>
                <c:pt idx="4061">
                  <c:v>40.61</c:v>
                </c:pt>
                <c:pt idx="4062">
                  <c:v>40.619999999999997</c:v>
                </c:pt>
                <c:pt idx="4063">
                  <c:v>40.630000000000003</c:v>
                </c:pt>
                <c:pt idx="4064">
                  <c:v>40.64</c:v>
                </c:pt>
                <c:pt idx="4065">
                  <c:v>40.65</c:v>
                </c:pt>
                <c:pt idx="4066">
                  <c:v>40.659999999999997</c:v>
                </c:pt>
                <c:pt idx="4067">
                  <c:v>40.67</c:v>
                </c:pt>
                <c:pt idx="4068">
                  <c:v>40.68</c:v>
                </c:pt>
                <c:pt idx="4069">
                  <c:v>40.69</c:v>
                </c:pt>
                <c:pt idx="4070">
                  <c:v>40.700000000000003</c:v>
                </c:pt>
                <c:pt idx="4071">
                  <c:v>40.71</c:v>
                </c:pt>
                <c:pt idx="4072">
                  <c:v>40.72</c:v>
                </c:pt>
                <c:pt idx="4073">
                  <c:v>40.729999999999997</c:v>
                </c:pt>
                <c:pt idx="4074">
                  <c:v>40.74</c:v>
                </c:pt>
                <c:pt idx="4075">
                  <c:v>40.75</c:v>
                </c:pt>
                <c:pt idx="4076">
                  <c:v>40.76</c:v>
                </c:pt>
                <c:pt idx="4077">
                  <c:v>40.770000000000003</c:v>
                </c:pt>
                <c:pt idx="4078">
                  <c:v>40.78</c:v>
                </c:pt>
                <c:pt idx="4079">
                  <c:v>40.79</c:v>
                </c:pt>
                <c:pt idx="4080">
                  <c:v>40.799999999999997</c:v>
                </c:pt>
                <c:pt idx="4081">
                  <c:v>40.81</c:v>
                </c:pt>
                <c:pt idx="4082">
                  <c:v>40.82</c:v>
                </c:pt>
                <c:pt idx="4083">
                  <c:v>40.83</c:v>
                </c:pt>
                <c:pt idx="4084">
                  <c:v>40.840000000000003</c:v>
                </c:pt>
                <c:pt idx="4085">
                  <c:v>40.85</c:v>
                </c:pt>
                <c:pt idx="4086">
                  <c:v>40.86</c:v>
                </c:pt>
                <c:pt idx="4087">
                  <c:v>40.869999999999997</c:v>
                </c:pt>
                <c:pt idx="4088">
                  <c:v>40.880000000000003</c:v>
                </c:pt>
                <c:pt idx="4089">
                  <c:v>40.89</c:v>
                </c:pt>
                <c:pt idx="4090">
                  <c:v>40.9</c:v>
                </c:pt>
                <c:pt idx="4091">
                  <c:v>40.909999999999997</c:v>
                </c:pt>
                <c:pt idx="4092">
                  <c:v>40.92</c:v>
                </c:pt>
                <c:pt idx="4093">
                  <c:v>40.93</c:v>
                </c:pt>
                <c:pt idx="4094">
                  <c:v>40.94</c:v>
                </c:pt>
                <c:pt idx="4095">
                  <c:v>40.950000000000003</c:v>
                </c:pt>
                <c:pt idx="4096">
                  <c:v>40.96</c:v>
                </c:pt>
                <c:pt idx="4097">
                  <c:v>40.97</c:v>
                </c:pt>
                <c:pt idx="4098">
                  <c:v>40.98</c:v>
                </c:pt>
                <c:pt idx="4099">
                  <c:v>40.99</c:v>
                </c:pt>
                <c:pt idx="4100">
                  <c:v>41</c:v>
                </c:pt>
                <c:pt idx="4101">
                  <c:v>41.01</c:v>
                </c:pt>
                <c:pt idx="4102">
                  <c:v>41.02</c:v>
                </c:pt>
                <c:pt idx="4103">
                  <c:v>41.03</c:v>
                </c:pt>
                <c:pt idx="4104">
                  <c:v>41.04</c:v>
                </c:pt>
                <c:pt idx="4105">
                  <c:v>41.05</c:v>
                </c:pt>
                <c:pt idx="4106">
                  <c:v>41.06</c:v>
                </c:pt>
                <c:pt idx="4107">
                  <c:v>41.07</c:v>
                </c:pt>
                <c:pt idx="4108">
                  <c:v>41.08</c:v>
                </c:pt>
                <c:pt idx="4109">
                  <c:v>41.09</c:v>
                </c:pt>
                <c:pt idx="4110">
                  <c:v>41.1</c:v>
                </c:pt>
                <c:pt idx="4111">
                  <c:v>41.11</c:v>
                </c:pt>
                <c:pt idx="4112">
                  <c:v>41.12</c:v>
                </c:pt>
                <c:pt idx="4113">
                  <c:v>41.13</c:v>
                </c:pt>
                <c:pt idx="4114">
                  <c:v>41.14</c:v>
                </c:pt>
                <c:pt idx="4115">
                  <c:v>41.15</c:v>
                </c:pt>
                <c:pt idx="4116">
                  <c:v>41.16</c:v>
                </c:pt>
                <c:pt idx="4117">
                  <c:v>41.17</c:v>
                </c:pt>
                <c:pt idx="4118">
                  <c:v>41.18</c:v>
                </c:pt>
                <c:pt idx="4119">
                  <c:v>41.19</c:v>
                </c:pt>
                <c:pt idx="4120">
                  <c:v>41.2</c:v>
                </c:pt>
                <c:pt idx="4121">
                  <c:v>41.21</c:v>
                </c:pt>
                <c:pt idx="4122">
                  <c:v>41.22</c:v>
                </c:pt>
                <c:pt idx="4123">
                  <c:v>41.23</c:v>
                </c:pt>
                <c:pt idx="4124">
                  <c:v>41.24</c:v>
                </c:pt>
                <c:pt idx="4125">
                  <c:v>41.25</c:v>
                </c:pt>
                <c:pt idx="4126">
                  <c:v>41.26</c:v>
                </c:pt>
                <c:pt idx="4127">
                  <c:v>41.27</c:v>
                </c:pt>
                <c:pt idx="4128">
                  <c:v>41.28</c:v>
                </c:pt>
                <c:pt idx="4129">
                  <c:v>41.29</c:v>
                </c:pt>
                <c:pt idx="4130">
                  <c:v>41.3</c:v>
                </c:pt>
                <c:pt idx="4131">
                  <c:v>41.31</c:v>
                </c:pt>
                <c:pt idx="4132">
                  <c:v>41.32</c:v>
                </c:pt>
                <c:pt idx="4133">
                  <c:v>41.33</c:v>
                </c:pt>
                <c:pt idx="4134">
                  <c:v>41.34</c:v>
                </c:pt>
                <c:pt idx="4135">
                  <c:v>41.35</c:v>
                </c:pt>
                <c:pt idx="4136">
                  <c:v>41.36</c:v>
                </c:pt>
                <c:pt idx="4137">
                  <c:v>41.37</c:v>
                </c:pt>
                <c:pt idx="4138">
                  <c:v>41.38</c:v>
                </c:pt>
                <c:pt idx="4139">
                  <c:v>41.39</c:v>
                </c:pt>
                <c:pt idx="4140">
                  <c:v>41.4</c:v>
                </c:pt>
                <c:pt idx="4141">
                  <c:v>41.41</c:v>
                </c:pt>
                <c:pt idx="4142">
                  <c:v>41.42</c:v>
                </c:pt>
                <c:pt idx="4143">
                  <c:v>41.43</c:v>
                </c:pt>
                <c:pt idx="4144">
                  <c:v>41.44</c:v>
                </c:pt>
                <c:pt idx="4145">
                  <c:v>41.45</c:v>
                </c:pt>
                <c:pt idx="4146">
                  <c:v>41.46</c:v>
                </c:pt>
                <c:pt idx="4147">
                  <c:v>41.47</c:v>
                </c:pt>
                <c:pt idx="4148">
                  <c:v>41.48</c:v>
                </c:pt>
                <c:pt idx="4149">
                  <c:v>41.49</c:v>
                </c:pt>
                <c:pt idx="4150">
                  <c:v>41.5</c:v>
                </c:pt>
                <c:pt idx="4151">
                  <c:v>41.51</c:v>
                </c:pt>
                <c:pt idx="4152">
                  <c:v>41.52</c:v>
                </c:pt>
                <c:pt idx="4153">
                  <c:v>41.53</c:v>
                </c:pt>
                <c:pt idx="4154">
                  <c:v>41.54</c:v>
                </c:pt>
                <c:pt idx="4155">
                  <c:v>41.55</c:v>
                </c:pt>
                <c:pt idx="4156">
                  <c:v>41.56</c:v>
                </c:pt>
                <c:pt idx="4157">
                  <c:v>41.57</c:v>
                </c:pt>
                <c:pt idx="4158">
                  <c:v>41.58</c:v>
                </c:pt>
                <c:pt idx="4159">
                  <c:v>41.59</c:v>
                </c:pt>
                <c:pt idx="4160">
                  <c:v>41.6</c:v>
                </c:pt>
                <c:pt idx="4161">
                  <c:v>41.61</c:v>
                </c:pt>
                <c:pt idx="4162">
                  <c:v>41.62</c:v>
                </c:pt>
                <c:pt idx="4163">
                  <c:v>41.63</c:v>
                </c:pt>
                <c:pt idx="4164">
                  <c:v>41.64</c:v>
                </c:pt>
                <c:pt idx="4165">
                  <c:v>41.65</c:v>
                </c:pt>
                <c:pt idx="4166">
                  <c:v>41.66</c:v>
                </c:pt>
                <c:pt idx="4167">
                  <c:v>41.67</c:v>
                </c:pt>
                <c:pt idx="4168">
                  <c:v>41.68</c:v>
                </c:pt>
                <c:pt idx="4169">
                  <c:v>41.69</c:v>
                </c:pt>
                <c:pt idx="4170">
                  <c:v>41.7</c:v>
                </c:pt>
                <c:pt idx="4171">
                  <c:v>41.71</c:v>
                </c:pt>
                <c:pt idx="4172">
                  <c:v>41.72</c:v>
                </c:pt>
                <c:pt idx="4173">
                  <c:v>41.73</c:v>
                </c:pt>
                <c:pt idx="4174">
                  <c:v>41.74</c:v>
                </c:pt>
                <c:pt idx="4175">
                  <c:v>41.75</c:v>
                </c:pt>
                <c:pt idx="4176">
                  <c:v>41.76</c:v>
                </c:pt>
                <c:pt idx="4177">
                  <c:v>41.77</c:v>
                </c:pt>
                <c:pt idx="4178">
                  <c:v>41.78</c:v>
                </c:pt>
                <c:pt idx="4179">
                  <c:v>41.79</c:v>
                </c:pt>
                <c:pt idx="4180">
                  <c:v>41.8</c:v>
                </c:pt>
                <c:pt idx="4181">
                  <c:v>41.81</c:v>
                </c:pt>
                <c:pt idx="4182">
                  <c:v>41.82</c:v>
                </c:pt>
                <c:pt idx="4183">
                  <c:v>41.83</c:v>
                </c:pt>
                <c:pt idx="4184">
                  <c:v>41.84</c:v>
                </c:pt>
                <c:pt idx="4185">
                  <c:v>41.85</c:v>
                </c:pt>
                <c:pt idx="4186">
                  <c:v>41.86</c:v>
                </c:pt>
                <c:pt idx="4187">
                  <c:v>41.87</c:v>
                </c:pt>
                <c:pt idx="4188">
                  <c:v>41.88</c:v>
                </c:pt>
                <c:pt idx="4189">
                  <c:v>41.89</c:v>
                </c:pt>
                <c:pt idx="4190">
                  <c:v>41.9</c:v>
                </c:pt>
                <c:pt idx="4191">
                  <c:v>41.91</c:v>
                </c:pt>
                <c:pt idx="4192">
                  <c:v>41.92</c:v>
                </c:pt>
                <c:pt idx="4193">
                  <c:v>41.93</c:v>
                </c:pt>
                <c:pt idx="4194">
                  <c:v>41.94</c:v>
                </c:pt>
                <c:pt idx="4195">
                  <c:v>41.95</c:v>
                </c:pt>
                <c:pt idx="4196">
                  <c:v>41.96</c:v>
                </c:pt>
                <c:pt idx="4197">
                  <c:v>41.97</c:v>
                </c:pt>
                <c:pt idx="4198">
                  <c:v>41.98</c:v>
                </c:pt>
                <c:pt idx="4199">
                  <c:v>41.99</c:v>
                </c:pt>
                <c:pt idx="4200">
                  <c:v>42</c:v>
                </c:pt>
                <c:pt idx="4201">
                  <c:v>42.01</c:v>
                </c:pt>
                <c:pt idx="4202">
                  <c:v>42.02</c:v>
                </c:pt>
                <c:pt idx="4203">
                  <c:v>42.03</c:v>
                </c:pt>
                <c:pt idx="4204">
                  <c:v>42.04</c:v>
                </c:pt>
                <c:pt idx="4205">
                  <c:v>42.05</c:v>
                </c:pt>
                <c:pt idx="4206">
                  <c:v>42.06</c:v>
                </c:pt>
                <c:pt idx="4207">
                  <c:v>42.07</c:v>
                </c:pt>
                <c:pt idx="4208">
                  <c:v>42.08</c:v>
                </c:pt>
                <c:pt idx="4209">
                  <c:v>42.09</c:v>
                </c:pt>
                <c:pt idx="4210">
                  <c:v>42.1</c:v>
                </c:pt>
                <c:pt idx="4211">
                  <c:v>42.11</c:v>
                </c:pt>
                <c:pt idx="4212">
                  <c:v>42.12</c:v>
                </c:pt>
                <c:pt idx="4213">
                  <c:v>42.13</c:v>
                </c:pt>
                <c:pt idx="4214">
                  <c:v>42.14</c:v>
                </c:pt>
                <c:pt idx="4215">
                  <c:v>42.15</c:v>
                </c:pt>
                <c:pt idx="4216">
                  <c:v>42.16</c:v>
                </c:pt>
                <c:pt idx="4217">
                  <c:v>42.17</c:v>
                </c:pt>
                <c:pt idx="4218">
                  <c:v>42.18</c:v>
                </c:pt>
                <c:pt idx="4219">
                  <c:v>42.19</c:v>
                </c:pt>
                <c:pt idx="4220">
                  <c:v>42.2</c:v>
                </c:pt>
                <c:pt idx="4221">
                  <c:v>42.21</c:v>
                </c:pt>
                <c:pt idx="4222">
                  <c:v>42.22</c:v>
                </c:pt>
                <c:pt idx="4223">
                  <c:v>42.23</c:v>
                </c:pt>
                <c:pt idx="4224">
                  <c:v>42.24</c:v>
                </c:pt>
                <c:pt idx="4225">
                  <c:v>42.25</c:v>
                </c:pt>
                <c:pt idx="4226">
                  <c:v>42.26</c:v>
                </c:pt>
                <c:pt idx="4227">
                  <c:v>42.27</c:v>
                </c:pt>
                <c:pt idx="4228">
                  <c:v>42.28</c:v>
                </c:pt>
                <c:pt idx="4229">
                  <c:v>42.29</c:v>
                </c:pt>
                <c:pt idx="4230">
                  <c:v>42.3</c:v>
                </c:pt>
                <c:pt idx="4231">
                  <c:v>42.31</c:v>
                </c:pt>
                <c:pt idx="4232">
                  <c:v>42.32</c:v>
                </c:pt>
                <c:pt idx="4233">
                  <c:v>42.33</c:v>
                </c:pt>
                <c:pt idx="4234">
                  <c:v>42.34</c:v>
                </c:pt>
                <c:pt idx="4235">
                  <c:v>42.35</c:v>
                </c:pt>
                <c:pt idx="4236">
                  <c:v>42.36</c:v>
                </c:pt>
                <c:pt idx="4237">
                  <c:v>42.37</c:v>
                </c:pt>
                <c:pt idx="4238">
                  <c:v>42.38</c:v>
                </c:pt>
                <c:pt idx="4239">
                  <c:v>42.39</c:v>
                </c:pt>
                <c:pt idx="4240">
                  <c:v>42.4</c:v>
                </c:pt>
                <c:pt idx="4241">
                  <c:v>42.41</c:v>
                </c:pt>
                <c:pt idx="4242">
                  <c:v>42.42</c:v>
                </c:pt>
                <c:pt idx="4243">
                  <c:v>42.43</c:v>
                </c:pt>
                <c:pt idx="4244">
                  <c:v>42.44</c:v>
                </c:pt>
                <c:pt idx="4245">
                  <c:v>42.45</c:v>
                </c:pt>
                <c:pt idx="4246">
                  <c:v>42.46</c:v>
                </c:pt>
                <c:pt idx="4247">
                  <c:v>42.47</c:v>
                </c:pt>
                <c:pt idx="4248">
                  <c:v>42.48</c:v>
                </c:pt>
                <c:pt idx="4249">
                  <c:v>42.49</c:v>
                </c:pt>
                <c:pt idx="4250">
                  <c:v>42.5</c:v>
                </c:pt>
                <c:pt idx="4251">
                  <c:v>42.51</c:v>
                </c:pt>
                <c:pt idx="4252">
                  <c:v>42.52</c:v>
                </c:pt>
                <c:pt idx="4253">
                  <c:v>42.53</c:v>
                </c:pt>
                <c:pt idx="4254">
                  <c:v>42.54</c:v>
                </c:pt>
                <c:pt idx="4255">
                  <c:v>42.55</c:v>
                </c:pt>
                <c:pt idx="4256">
                  <c:v>42.56</c:v>
                </c:pt>
                <c:pt idx="4257">
                  <c:v>42.57</c:v>
                </c:pt>
                <c:pt idx="4258">
                  <c:v>42.58</c:v>
                </c:pt>
                <c:pt idx="4259">
                  <c:v>42.59</c:v>
                </c:pt>
                <c:pt idx="4260">
                  <c:v>42.6</c:v>
                </c:pt>
                <c:pt idx="4261">
                  <c:v>42.61</c:v>
                </c:pt>
                <c:pt idx="4262">
                  <c:v>42.62</c:v>
                </c:pt>
                <c:pt idx="4263">
                  <c:v>42.63</c:v>
                </c:pt>
                <c:pt idx="4264">
                  <c:v>42.64</c:v>
                </c:pt>
                <c:pt idx="4265">
                  <c:v>42.65</c:v>
                </c:pt>
                <c:pt idx="4266">
                  <c:v>42.66</c:v>
                </c:pt>
                <c:pt idx="4267">
                  <c:v>42.67</c:v>
                </c:pt>
                <c:pt idx="4268">
                  <c:v>42.68</c:v>
                </c:pt>
                <c:pt idx="4269">
                  <c:v>42.69</c:v>
                </c:pt>
                <c:pt idx="4270">
                  <c:v>42.7</c:v>
                </c:pt>
                <c:pt idx="4271">
                  <c:v>42.71</c:v>
                </c:pt>
                <c:pt idx="4272">
                  <c:v>42.72</c:v>
                </c:pt>
                <c:pt idx="4273">
                  <c:v>42.73</c:v>
                </c:pt>
                <c:pt idx="4274">
                  <c:v>42.74</c:v>
                </c:pt>
                <c:pt idx="4275">
                  <c:v>42.75</c:v>
                </c:pt>
                <c:pt idx="4276">
                  <c:v>42.76</c:v>
                </c:pt>
                <c:pt idx="4277">
                  <c:v>42.77</c:v>
                </c:pt>
                <c:pt idx="4278">
                  <c:v>42.78</c:v>
                </c:pt>
                <c:pt idx="4279">
                  <c:v>42.79</c:v>
                </c:pt>
                <c:pt idx="4280">
                  <c:v>42.8</c:v>
                </c:pt>
                <c:pt idx="4281">
                  <c:v>42.81</c:v>
                </c:pt>
                <c:pt idx="4282">
                  <c:v>42.82</c:v>
                </c:pt>
                <c:pt idx="4283">
                  <c:v>42.83</c:v>
                </c:pt>
                <c:pt idx="4284">
                  <c:v>42.84</c:v>
                </c:pt>
                <c:pt idx="4285">
                  <c:v>42.85</c:v>
                </c:pt>
                <c:pt idx="4286">
                  <c:v>42.86</c:v>
                </c:pt>
                <c:pt idx="4287">
                  <c:v>42.87</c:v>
                </c:pt>
                <c:pt idx="4288">
                  <c:v>42.88</c:v>
                </c:pt>
                <c:pt idx="4289">
                  <c:v>42.89</c:v>
                </c:pt>
                <c:pt idx="4290">
                  <c:v>42.9</c:v>
                </c:pt>
                <c:pt idx="4291">
                  <c:v>42.91</c:v>
                </c:pt>
                <c:pt idx="4292">
                  <c:v>42.92</c:v>
                </c:pt>
                <c:pt idx="4293">
                  <c:v>42.93</c:v>
                </c:pt>
                <c:pt idx="4294">
                  <c:v>42.94</c:v>
                </c:pt>
                <c:pt idx="4295">
                  <c:v>42.95</c:v>
                </c:pt>
                <c:pt idx="4296">
                  <c:v>42.96</c:v>
                </c:pt>
                <c:pt idx="4297">
                  <c:v>42.97</c:v>
                </c:pt>
                <c:pt idx="4298">
                  <c:v>42.98</c:v>
                </c:pt>
                <c:pt idx="4299">
                  <c:v>42.99</c:v>
                </c:pt>
                <c:pt idx="4300">
                  <c:v>43</c:v>
                </c:pt>
                <c:pt idx="4301">
                  <c:v>43.01</c:v>
                </c:pt>
                <c:pt idx="4302">
                  <c:v>43.02</c:v>
                </c:pt>
                <c:pt idx="4303">
                  <c:v>43.03</c:v>
                </c:pt>
                <c:pt idx="4304">
                  <c:v>43.04</c:v>
                </c:pt>
                <c:pt idx="4305">
                  <c:v>43.05</c:v>
                </c:pt>
                <c:pt idx="4306">
                  <c:v>43.06</c:v>
                </c:pt>
                <c:pt idx="4307">
                  <c:v>43.07</c:v>
                </c:pt>
                <c:pt idx="4308">
                  <c:v>43.08</c:v>
                </c:pt>
                <c:pt idx="4309">
                  <c:v>43.09</c:v>
                </c:pt>
                <c:pt idx="4310">
                  <c:v>43.1</c:v>
                </c:pt>
                <c:pt idx="4311">
                  <c:v>43.11</c:v>
                </c:pt>
                <c:pt idx="4312">
                  <c:v>43.12</c:v>
                </c:pt>
                <c:pt idx="4313">
                  <c:v>43.13</c:v>
                </c:pt>
                <c:pt idx="4314">
                  <c:v>43.14</c:v>
                </c:pt>
                <c:pt idx="4315">
                  <c:v>43.15</c:v>
                </c:pt>
                <c:pt idx="4316">
                  <c:v>43.16</c:v>
                </c:pt>
                <c:pt idx="4317">
                  <c:v>43.17</c:v>
                </c:pt>
                <c:pt idx="4318">
                  <c:v>43.18</c:v>
                </c:pt>
                <c:pt idx="4319">
                  <c:v>43.19</c:v>
                </c:pt>
                <c:pt idx="4320">
                  <c:v>43.2</c:v>
                </c:pt>
                <c:pt idx="4321">
                  <c:v>43.21</c:v>
                </c:pt>
                <c:pt idx="4322">
                  <c:v>43.22</c:v>
                </c:pt>
                <c:pt idx="4323">
                  <c:v>43.23</c:v>
                </c:pt>
                <c:pt idx="4324">
                  <c:v>43.24</c:v>
                </c:pt>
                <c:pt idx="4325">
                  <c:v>43.25</c:v>
                </c:pt>
                <c:pt idx="4326">
                  <c:v>43.26</c:v>
                </c:pt>
                <c:pt idx="4327">
                  <c:v>43.27</c:v>
                </c:pt>
                <c:pt idx="4328">
                  <c:v>43.28</c:v>
                </c:pt>
                <c:pt idx="4329">
                  <c:v>43.29</c:v>
                </c:pt>
                <c:pt idx="4330">
                  <c:v>43.3</c:v>
                </c:pt>
                <c:pt idx="4331">
                  <c:v>43.31</c:v>
                </c:pt>
                <c:pt idx="4332">
                  <c:v>43.32</c:v>
                </c:pt>
                <c:pt idx="4333">
                  <c:v>43.33</c:v>
                </c:pt>
                <c:pt idx="4334">
                  <c:v>43.34</c:v>
                </c:pt>
                <c:pt idx="4335">
                  <c:v>43.35</c:v>
                </c:pt>
                <c:pt idx="4336">
                  <c:v>43.36</c:v>
                </c:pt>
                <c:pt idx="4337">
                  <c:v>43.37</c:v>
                </c:pt>
                <c:pt idx="4338">
                  <c:v>43.38</c:v>
                </c:pt>
                <c:pt idx="4339">
                  <c:v>43.39</c:v>
                </c:pt>
                <c:pt idx="4340">
                  <c:v>43.4</c:v>
                </c:pt>
                <c:pt idx="4341">
                  <c:v>43.41</c:v>
                </c:pt>
                <c:pt idx="4342">
                  <c:v>43.42</c:v>
                </c:pt>
                <c:pt idx="4343">
                  <c:v>43.43</c:v>
                </c:pt>
                <c:pt idx="4344">
                  <c:v>43.44</c:v>
                </c:pt>
                <c:pt idx="4345">
                  <c:v>43.45</c:v>
                </c:pt>
                <c:pt idx="4346">
                  <c:v>43.46</c:v>
                </c:pt>
                <c:pt idx="4347">
                  <c:v>43.47</c:v>
                </c:pt>
                <c:pt idx="4348">
                  <c:v>43.48</c:v>
                </c:pt>
                <c:pt idx="4349">
                  <c:v>43.49</c:v>
                </c:pt>
                <c:pt idx="4350">
                  <c:v>43.5</c:v>
                </c:pt>
                <c:pt idx="4351">
                  <c:v>43.51</c:v>
                </c:pt>
                <c:pt idx="4352">
                  <c:v>43.52</c:v>
                </c:pt>
                <c:pt idx="4353">
                  <c:v>43.53</c:v>
                </c:pt>
                <c:pt idx="4354">
                  <c:v>43.54</c:v>
                </c:pt>
                <c:pt idx="4355">
                  <c:v>43.55</c:v>
                </c:pt>
                <c:pt idx="4356">
                  <c:v>43.56</c:v>
                </c:pt>
                <c:pt idx="4357">
                  <c:v>43.57</c:v>
                </c:pt>
                <c:pt idx="4358">
                  <c:v>43.58</c:v>
                </c:pt>
                <c:pt idx="4359">
                  <c:v>43.59</c:v>
                </c:pt>
                <c:pt idx="4360">
                  <c:v>43.6</c:v>
                </c:pt>
                <c:pt idx="4361">
                  <c:v>43.61</c:v>
                </c:pt>
                <c:pt idx="4362">
                  <c:v>43.62</c:v>
                </c:pt>
                <c:pt idx="4363">
                  <c:v>43.63</c:v>
                </c:pt>
                <c:pt idx="4364">
                  <c:v>43.64</c:v>
                </c:pt>
                <c:pt idx="4365">
                  <c:v>43.65</c:v>
                </c:pt>
                <c:pt idx="4366">
                  <c:v>43.66</c:v>
                </c:pt>
                <c:pt idx="4367">
                  <c:v>43.67</c:v>
                </c:pt>
                <c:pt idx="4368">
                  <c:v>43.68</c:v>
                </c:pt>
                <c:pt idx="4369">
                  <c:v>43.69</c:v>
                </c:pt>
                <c:pt idx="4370">
                  <c:v>43.7</c:v>
                </c:pt>
                <c:pt idx="4371">
                  <c:v>43.71</c:v>
                </c:pt>
                <c:pt idx="4372">
                  <c:v>43.72</c:v>
                </c:pt>
                <c:pt idx="4373">
                  <c:v>43.73</c:v>
                </c:pt>
                <c:pt idx="4374">
                  <c:v>43.74</c:v>
                </c:pt>
                <c:pt idx="4375">
                  <c:v>43.75</c:v>
                </c:pt>
                <c:pt idx="4376">
                  <c:v>43.76</c:v>
                </c:pt>
                <c:pt idx="4377">
                  <c:v>43.77</c:v>
                </c:pt>
                <c:pt idx="4378">
                  <c:v>43.78</c:v>
                </c:pt>
                <c:pt idx="4379">
                  <c:v>43.79</c:v>
                </c:pt>
                <c:pt idx="4380">
                  <c:v>43.8</c:v>
                </c:pt>
                <c:pt idx="4381">
                  <c:v>43.81</c:v>
                </c:pt>
                <c:pt idx="4382">
                  <c:v>43.82</c:v>
                </c:pt>
                <c:pt idx="4383">
                  <c:v>43.83</c:v>
                </c:pt>
                <c:pt idx="4384">
                  <c:v>43.84</c:v>
                </c:pt>
                <c:pt idx="4385">
                  <c:v>43.85</c:v>
                </c:pt>
                <c:pt idx="4386">
                  <c:v>43.86</c:v>
                </c:pt>
                <c:pt idx="4387">
                  <c:v>43.87</c:v>
                </c:pt>
                <c:pt idx="4388">
                  <c:v>43.88</c:v>
                </c:pt>
                <c:pt idx="4389">
                  <c:v>43.89</c:v>
                </c:pt>
                <c:pt idx="4390">
                  <c:v>43.9</c:v>
                </c:pt>
                <c:pt idx="4391">
                  <c:v>43.91</c:v>
                </c:pt>
                <c:pt idx="4392">
                  <c:v>43.92</c:v>
                </c:pt>
                <c:pt idx="4393">
                  <c:v>43.93</c:v>
                </c:pt>
                <c:pt idx="4394">
                  <c:v>43.94</c:v>
                </c:pt>
                <c:pt idx="4395">
                  <c:v>43.95</c:v>
                </c:pt>
                <c:pt idx="4396">
                  <c:v>43.96</c:v>
                </c:pt>
                <c:pt idx="4397">
                  <c:v>43.97</c:v>
                </c:pt>
                <c:pt idx="4398">
                  <c:v>43.98</c:v>
                </c:pt>
                <c:pt idx="4399">
                  <c:v>43.99</c:v>
                </c:pt>
                <c:pt idx="4400">
                  <c:v>44</c:v>
                </c:pt>
                <c:pt idx="4401">
                  <c:v>44.01</c:v>
                </c:pt>
                <c:pt idx="4402">
                  <c:v>44.02</c:v>
                </c:pt>
                <c:pt idx="4403">
                  <c:v>44.03</c:v>
                </c:pt>
                <c:pt idx="4404">
                  <c:v>44.04</c:v>
                </c:pt>
                <c:pt idx="4405">
                  <c:v>44.05</c:v>
                </c:pt>
                <c:pt idx="4406">
                  <c:v>44.06</c:v>
                </c:pt>
                <c:pt idx="4407">
                  <c:v>44.07</c:v>
                </c:pt>
                <c:pt idx="4408">
                  <c:v>44.08</c:v>
                </c:pt>
                <c:pt idx="4409">
                  <c:v>44.09</c:v>
                </c:pt>
                <c:pt idx="4410">
                  <c:v>44.1</c:v>
                </c:pt>
                <c:pt idx="4411">
                  <c:v>44.11</c:v>
                </c:pt>
                <c:pt idx="4412">
                  <c:v>44.12</c:v>
                </c:pt>
                <c:pt idx="4413">
                  <c:v>44.13</c:v>
                </c:pt>
                <c:pt idx="4414">
                  <c:v>44.14</c:v>
                </c:pt>
                <c:pt idx="4415">
                  <c:v>44.15</c:v>
                </c:pt>
                <c:pt idx="4416">
                  <c:v>44.16</c:v>
                </c:pt>
                <c:pt idx="4417">
                  <c:v>44.17</c:v>
                </c:pt>
                <c:pt idx="4418">
                  <c:v>44.18</c:v>
                </c:pt>
                <c:pt idx="4419">
                  <c:v>44.19</c:v>
                </c:pt>
                <c:pt idx="4420">
                  <c:v>44.2</c:v>
                </c:pt>
                <c:pt idx="4421">
                  <c:v>44.21</c:v>
                </c:pt>
                <c:pt idx="4422">
                  <c:v>44.22</c:v>
                </c:pt>
                <c:pt idx="4423">
                  <c:v>44.23</c:v>
                </c:pt>
                <c:pt idx="4424">
                  <c:v>44.24</c:v>
                </c:pt>
                <c:pt idx="4425">
                  <c:v>44.25</c:v>
                </c:pt>
                <c:pt idx="4426">
                  <c:v>44.26</c:v>
                </c:pt>
                <c:pt idx="4427">
                  <c:v>44.27</c:v>
                </c:pt>
                <c:pt idx="4428">
                  <c:v>44.28</c:v>
                </c:pt>
                <c:pt idx="4429">
                  <c:v>44.29</c:v>
                </c:pt>
                <c:pt idx="4430">
                  <c:v>44.3</c:v>
                </c:pt>
                <c:pt idx="4431">
                  <c:v>44.31</c:v>
                </c:pt>
                <c:pt idx="4432">
                  <c:v>44.32</c:v>
                </c:pt>
                <c:pt idx="4433">
                  <c:v>44.33</c:v>
                </c:pt>
                <c:pt idx="4434">
                  <c:v>44.34</c:v>
                </c:pt>
                <c:pt idx="4435">
                  <c:v>44.35</c:v>
                </c:pt>
                <c:pt idx="4436">
                  <c:v>44.36</c:v>
                </c:pt>
                <c:pt idx="4437">
                  <c:v>44.37</c:v>
                </c:pt>
                <c:pt idx="4438">
                  <c:v>44.38</c:v>
                </c:pt>
                <c:pt idx="4439">
                  <c:v>44.39</c:v>
                </c:pt>
                <c:pt idx="4440">
                  <c:v>44.4</c:v>
                </c:pt>
                <c:pt idx="4441">
                  <c:v>44.41</c:v>
                </c:pt>
                <c:pt idx="4442">
                  <c:v>44.42</c:v>
                </c:pt>
                <c:pt idx="4443">
                  <c:v>44.43</c:v>
                </c:pt>
                <c:pt idx="4444">
                  <c:v>44.44</c:v>
                </c:pt>
                <c:pt idx="4445">
                  <c:v>44.45</c:v>
                </c:pt>
                <c:pt idx="4446">
                  <c:v>44.46</c:v>
                </c:pt>
                <c:pt idx="4447">
                  <c:v>44.47</c:v>
                </c:pt>
                <c:pt idx="4448">
                  <c:v>44.48</c:v>
                </c:pt>
                <c:pt idx="4449">
                  <c:v>44.49</c:v>
                </c:pt>
                <c:pt idx="4450">
                  <c:v>44.5</c:v>
                </c:pt>
                <c:pt idx="4451">
                  <c:v>44.51</c:v>
                </c:pt>
                <c:pt idx="4452">
                  <c:v>44.52</c:v>
                </c:pt>
                <c:pt idx="4453">
                  <c:v>44.53</c:v>
                </c:pt>
                <c:pt idx="4454">
                  <c:v>44.54</c:v>
                </c:pt>
                <c:pt idx="4455">
                  <c:v>44.55</c:v>
                </c:pt>
                <c:pt idx="4456">
                  <c:v>44.56</c:v>
                </c:pt>
                <c:pt idx="4457">
                  <c:v>44.57</c:v>
                </c:pt>
                <c:pt idx="4458">
                  <c:v>44.58</c:v>
                </c:pt>
                <c:pt idx="4459">
                  <c:v>44.59</c:v>
                </c:pt>
                <c:pt idx="4460">
                  <c:v>44.6</c:v>
                </c:pt>
                <c:pt idx="4461">
                  <c:v>44.61</c:v>
                </c:pt>
                <c:pt idx="4462">
                  <c:v>44.62</c:v>
                </c:pt>
                <c:pt idx="4463">
                  <c:v>44.63</c:v>
                </c:pt>
                <c:pt idx="4464">
                  <c:v>44.64</c:v>
                </c:pt>
                <c:pt idx="4465">
                  <c:v>44.65</c:v>
                </c:pt>
                <c:pt idx="4466">
                  <c:v>44.66</c:v>
                </c:pt>
                <c:pt idx="4467">
                  <c:v>44.67</c:v>
                </c:pt>
                <c:pt idx="4468">
                  <c:v>44.68</c:v>
                </c:pt>
                <c:pt idx="4469">
                  <c:v>44.69</c:v>
                </c:pt>
                <c:pt idx="4470">
                  <c:v>44.7</c:v>
                </c:pt>
                <c:pt idx="4471">
                  <c:v>44.71</c:v>
                </c:pt>
                <c:pt idx="4472">
                  <c:v>44.72</c:v>
                </c:pt>
                <c:pt idx="4473">
                  <c:v>44.73</c:v>
                </c:pt>
                <c:pt idx="4474">
                  <c:v>44.74</c:v>
                </c:pt>
                <c:pt idx="4475">
                  <c:v>44.75</c:v>
                </c:pt>
                <c:pt idx="4476">
                  <c:v>44.76</c:v>
                </c:pt>
                <c:pt idx="4477">
                  <c:v>44.77</c:v>
                </c:pt>
                <c:pt idx="4478">
                  <c:v>44.78</c:v>
                </c:pt>
                <c:pt idx="4479">
                  <c:v>44.79</c:v>
                </c:pt>
                <c:pt idx="4480">
                  <c:v>44.8</c:v>
                </c:pt>
                <c:pt idx="4481">
                  <c:v>44.81</c:v>
                </c:pt>
                <c:pt idx="4482">
                  <c:v>44.82</c:v>
                </c:pt>
                <c:pt idx="4483">
                  <c:v>44.83</c:v>
                </c:pt>
                <c:pt idx="4484">
                  <c:v>44.84</c:v>
                </c:pt>
                <c:pt idx="4485">
                  <c:v>44.85</c:v>
                </c:pt>
                <c:pt idx="4486">
                  <c:v>44.86</c:v>
                </c:pt>
                <c:pt idx="4487">
                  <c:v>44.87</c:v>
                </c:pt>
                <c:pt idx="4488">
                  <c:v>44.88</c:v>
                </c:pt>
                <c:pt idx="4489">
                  <c:v>44.89</c:v>
                </c:pt>
                <c:pt idx="4490">
                  <c:v>44.9</c:v>
                </c:pt>
                <c:pt idx="4491">
                  <c:v>44.91</c:v>
                </c:pt>
                <c:pt idx="4492">
                  <c:v>44.92</c:v>
                </c:pt>
                <c:pt idx="4493">
                  <c:v>44.93</c:v>
                </c:pt>
                <c:pt idx="4494">
                  <c:v>44.94</c:v>
                </c:pt>
                <c:pt idx="4495">
                  <c:v>44.95</c:v>
                </c:pt>
                <c:pt idx="4496">
                  <c:v>44.96</c:v>
                </c:pt>
                <c:pt idx="4497">
                  <c:v>44.97</c:v>
                </c:pt>
                <c:pt idx="4498">
                  <c:v>44.98</c:v>
                </c:pt>
                <c:pt idx="4499">
                  <c:v>44.99</c:v>
                </c:pt>
                <c:pt idx="4500">
                  <c:v>45</c:v>
                </c:pt>
                <c:pt idx="4501">
                  <c:v>45.01</c:v>
                </c:pt>
                <c:pt idx="4502">
                  <c:v>45.02</c:v>
                </c:pt>
                <c:pt idx="4503">
                  <c:v>45.03</c:v>
                </c:pt>
                <c:pt idx="4504">
                  <c:v>45.04</c:v>
                </c:pt>
                <c:pt idx="4505">
                  <c:v>45.05</c:v>
                </c:pt>
                <c:pt idx="4506">
                  <c:v>45.06</c:v>
                </c:pt>
                <c:pt idx="4507">
                  <c:v>45.07</c:v>
                </c:pt>
                <c:pt idx="4508">
                  <c:v>45.08</c:v>
                </c:pt>
                <c:pt idx="4509">
                  <c:v>45.09</c:v>
                </c:pt>
                <c:pt idx="4510">
                  <c:v>45.1</c:v>
                </c:pt>
                <c:pt idx="4511">
                  <c:v>45.11</c:v>
                </c:pt>
                <c:pt idx="4512">
                  <c:v>45.12</c:v>
                </c:pt>
                <c:pt idx="4513">
                  <c:v>45.13</c:v>
                </c:pt>
                <c:pt idx="4514">
                  <c:v>45.14</c:v>
                </c:pt>
                <c:pt idx="4515">
                  <c:v>45.15</c:v>
                </c:pt>
                <c:pt idx="4516">
                  <c:v>45.16</c:v>
                </c:pt>
                <c:pt idx="4517">
                  <c:v>45.17</c:v>
                </c:pt>
                <c:pt idx="4518">
                  <c:v>45.18</c:v>
                </c:pt>
                <c:pt idx="4519">
                  <c:v>45.19</c:v>
                </c:pt>
                <c:pt idx="4520">
                  <c:v>45.2</c:v>
                </c:pt>
                <c:pt idx="4521">
                  <c:v>45.21</c:v>
                </c:pt>
                <c:pt idx="4522">
                  <c:v>45.22</c:v>
                </c:pt>
                <c:pt idx="4523">
                  <c:v>45.23</c:v>
                </c:pt>
                <c:pt idx="4524">
                  <c:v>45.24</c:v>
                </c:pt>
                <c:pt idx="4525">
                  <c:v>45.25</c:v>
                </c:pt>
                <c:pt idx="4526">
                  <c:v>45.26</c:v>
                </c:pt>
                <c:pt idx="4527">
                  <c:v>45.27</c:v>
                </c:pt>
                <c:pt idx="4528">
                  <c:v>45.28</c:v>
                </c:pt>
                <c:pt idx="4529">
                  <c:v>45.29</c:v>
                </c:pt>
                <c:pt idx="4530">
                  <c:v>45.3</c:v>
                </c:pt>
                <c:pt idx="4531">
                  <c:v>45.31</c:v>
                </c:pt>
                <c:pt idx="4532">
                  <c:v>45.32</c:v>
                </c:pt>
                <c:pt idx="4533">
                  <c:v>45.33</c:v>
                </c:pt>
                <c:pt idx="4534">
                  <c:v>45.34</c:v>
                </c:pt>
                <c:pt idx="4535">
                  <c:v>45.35</c:v>
                </c:pt>
                <c:pt idx="4536">
                  <c:v>45.36</c:v>
                </c:pt>
                <c:pt idx="4537">
                  <c:v>45.37</c:v>
                </c:pt>
                <c:pt idx="4538">
                  <c:v>45.38</c:v>
                </c:pt>
                <c:pt idx="4539">
                  <c:v>45.39</c:v>
                </c:pt>
                <c:pt idx="4540">
                  <c:v>45.4</c:v>
                </c:pt>
                <c:pt idx="4541">
                  <c:v>45.41</c:v>
                </c:pt>
                <c:pt idx="4542">
                  <c:v>45.42</c:v>
                </c:pt>
                <c:pt idx="4543">
                  <c:v>45.43</c:v>
                </c:pt>
                <c:pt idx="4544">
                  <c:v>45.44</c:v>
                </c:pt>
                <c:pt idx="4545">
                  <c:v>45.45</c:v>
                </c:pt>
                <c:pt idx="4546">
                  <c:v>45.46</c:v>
                </c:pt>
                <c:pt idx="4547">
                  <c:v>45.47</c:v>
                </c:pt>
                <c:pt idx="4548">
                  <c:v>45.48</c:v>
                </c:pt>
                <c:pt idx="4549">
                  <c:v>45.49</c:v>
                </c:pt>
                <c:pt idx="4550">
                  <c:v>45.5</c:v>
                </c:pt>
                <c:pt idx="4551">
                  <c:v>45.51</c:v>
                </c:pt>
                <c:pt idx="4552">
                  <c:v>45.52</c:v>
                </c:pt>
                <c:pt idx="4553">
                  <c:v>45.53</c:v>
                </c:pt>
                <c:pt idx="4554">
                  <c:v>45.54</c:v>
                </c:pt>
                <c:pt idx="4555">
                  <c:v>45.55</c:v>
                </c:pt>
                <c:pt idx="4556">
                  <c:v>45.56</c:v>
                </c:pt>
                <c:pt idx="4557">
                  <c:v>45.57</c:v>
                </c:pt>
                <c:pt idx="4558">
                  <c:v>45.58</c:v>
                </c:pt>
                <c:pt idx="4559">
                  <c:v>45.59</c:v>
                </c:pt>
                <c:pt idx="4560">
                  <c:v>45.6</c:v>
                </c:pt>
                <c:pt idx="4561">
                  <c:v>45.61</c:v>
                </c:pt>
                <c:pt idx="4562">
                  <c:v>45.62</c:v>
                </c:pt>
                <c:pt idx="4563">
                  <c:v>45.63</c:v>
                </c:pt>
                <c:pt idx="4564">
                  <c:v>45.64</c:v>
                </c:pt>
                <c:pt idx="4565">
                  <c:v>45.65</c:v>
                </c:pt>
                <c:pt idx="4566">
                  <c:v>45.66</c:v>
                </c:pt>
                <c:pt idx="4567">
                  <c:v>45.67</c:v>
                </c:pt>
                <c:pt idx="4568">
                  <c:v>45.68</c:v>
                </c:pt>
                <c:pt idx="4569">
                  <c:v>45.69</c:v>
                </c:pt>
                <c:pt idx="4570">
                  <c:v>45.7</c:v>
                </c:pt>
                <c:pt idx="4571">
                  <c:v>45.71</c:v>
                </c:pt>
                <c:pt idx="4572">
                  <c:v>45.72</c:v>
                </c:pt>
                <c:pt idx="4573">
                  <c:v>45.73</c:v>
                </c:pt>
                <c:pt idx="4574">
                  <c:v>45.74</c:v>
                </c:pt>
                <c:pt idx="4575">
                  <c:v>45.75</c:v>
                </c:pt>
                <c:pt idx="4576">
                  <c:v>45.76</c:v>
                </c:pt>
                <c:pt idx="4577">
                  <c:v>45.77</c:v>
                </c:pt>
                <c:pt idx="4578">
                  <c:v>45.78</c:v>
                </c:pt>
                <c:pt idx="4579">
                  <c:v>45.79</c:v>
                </c:pt>
                <c:pt idx="4580">
                  <c:v>45.8</c:v>
                </c:pt>
                <c:pt idx="4581">
                  <c:v>45.81</c:v>
                </c:pt>
                <c:pt idx="4582">
                  <c:v>45.82</c:v>
                </c:pt>
                <c:pt idx="4583">
                  <c:v>45.83</c:v>
                </c:pt>
                <c:pt idx="4584">
                  <c:v>45.84</c:v>
                </c:pt>
                <c:pt idx="4585">
                  <c:v>45.85</c:v>
                </c:pt>
                <c:pt idx="4586">
                  <c:v>45.86</c:v>
                </c:pt>
                <c:pt idx="4587">
                  <c:v>45.87</c:v>
                </c:pt>
                <c:pt idx="4588">
                  <c:v>45.88</c:v>
                </c:pt>
                <c:pt idx="4589">
                  <c:v>45.89</c:v>
                </c:pt>
                <c:pt idx="4590">
                  <c:v>45.9</c:v>
                </c:pt>
                <c:pt idx="4591">
                  <c:v>45.91</c:v>
                </c:pt>
                <c:pt idx="4592">
                  <c:v>45.92</c:v>
                </c:pt>
                <c:pt idx="4593">
                  <c:v>45.93</c:v>
                </c:pt>
                <c:pt idx="4594">
                  <c:v>45.94</c:v>
                </c:pt>
                <c:pt idx="4595">
                  <c:v>45.95</c:v>
                </c:pt>
                <c:pt idx="4596">
                  <c:v>45.96</c:v>
                </c:pt>
                <c:pt idx="4597">
                  <c:v>45.97</c:v>
                </c:pt>
                <c:pt idx="4598">
                  <c:v>45.98</c:v>
                </c:pt>
                <c:pt idx="4599">
                  <c:v>45.99</c:v>
                </c:pt>
                <c:pt idx="4600">
                  <c:v>46</c:v>
                </c:pt>
                <c:pt idx="4601">
                  <c:v>46.01</c:v>
                </c:pt>
                <c:pt idx="4602">
                  <c:v>46.02</c:v>
                </c:pt>
                <c:pt idx="4603">
                  <c:v>46.03</c:v>
                </c:pt>
                <c:pt idx="4604">
                  <c:v>46.04</c:v>
                </c:pt>
                <c:pt idx="4605">
                  <c:v>46.05</c:v>
                </c:pt>
                <c:pt idx="4606">
                  <c:v>46.06</c:v>
                </c:pt>
                <c:pt idx="4607">
                  <c:v>46.07</c:v>
                </c:pt>
                <c:pt idx="4608">
                  <c:v>46.08</c:v>
                </c:pt>
                <c:pt idx="4609">
                  <c:v>46.09</c:v>
                </c:pt>
                <c:pt idx="4610">
                  <c:v>46.1</c:v>
                </c:pt>
                <c:pt idx="4611">
                  <c:v>46.11</c:v>
                </c:pt>
                <c:pt idx="4612">
                  <c:v>46.12</c:v>
                </c:pt>
                <c:pt idx="4613">
                  <c:v>46.13</c:v>
                </c:pt>
                <c:pt idx="4614">
                  <c:v>46.14</c:v>
                </c:pt>
                <c:pt idx="4615">
                  <c:v>46.15</c:v>
                </c:pt>
                <c:pt idx="4616">
                  <c:v>46.16</c:v>
                </c:pt>
                <c:pt idx="4617">
                  <c:v>46.17</c:v>
                </c:pt>
                <c:pt idx="4618">
                  <c:v>46.18</c:v>
                </c:pt>
                <c:pt idx="4619">
                  <c:v>46.19</c:v>
                </c:pt>
                <c:pt idx="4620">
                  <c:v>46.2</c:v>
                </c:pt>
                <c:pt idx="4621">
                  <c:v>46.21</c:v>
                </c:pt>
                <c:pt idx="4622">
                  <c:v>46.22</c:v>
                </c:pt>
                <c:pt idx="4623">
                  <c:v>46.23</c:v>
                </c:pt>
                <c:pt idx="4624">
                  <c:v>46.24</c:v>
                </c:pt>
                <c:pt idx="4625">
                  <c:v>46.25</c:v>
                </c:pt>
                <c:pt idx="4626">
                  <c:v>46.26</c:v>
                </c:pt>
                <c:pt idx="4627">
                  <c:v>46.27</c:v>
                </c:pt>
                <c:pt idx="4628">
                  <c:v>46.28</c:v>
                </c:pt>
                <c:pt idx="4629">
                  <c:v>46.29</c:v>
                </c:pt>
                <c:pt idx="4630">
                  <c:v>46.3</c:v>
                </c:pt>
                <c:pt idx="4631">
                  <c:v>46.31</c:v>
                </c:pt>
                <c:pt idx="4632">
                  <c:v>46.32</c:v>
                </c:pt>
                <c:pt idx="4633">
                  <c:v>46.33</c:v>
                </c:pt>
                <c:pt idx="4634">
                  <c:v>46.34</c:v>
                </c:pt>
                <c:pt idx="4635">
                  <c:v>46.35</c:v>
                </c:pt>
                <c:pt idx="4636">
                  <c:v>46.36</c:v>
                </c:pt>
                <c:pt idx="4637">
                  <c:v>46.37</c:v>
                </c:pt>
                <c:pt idx="4638">
                  <c:v>46.38</c:v>
                </c:pt>
                <c:pt idx="4639">
                  <c:v>46.39</c:v>
                </c:pt>
                <c:pt idx="4640">
                  <c:v>46.4</c:v>
                </c:pt>
                <c:pt idx="4641">
                  <c:v>46.41</c:v>
                </c:pt>
                <c:pt idx="4642">
                  <c:v>46.42</c:v>
                </c:pt>
                <c:pt idx="4643">
                  <c:v>46.43</c:v>
                </c:pt>
                <c:pt idx="4644">
                  <c:v>46.44</c:v>
                </c:pt>
                <c:pt idx="4645">
                  <c:v>46.45</c:v>
                </c:pt>
                <c:pt idx="4646">
                  <c:v>46.46</c:v>
                </c:pt>
                <c:pt idx="4647">
                  <c:v>46.47</c:v>
                </c:pt>
                <c:pt idx="4648">
                  <c:v>46.48</c:v>
                </c:pt>
                <c:pt idx="4649">
                  <c:v>46.49</c:v>
                </c:pt>
                <c:pt idx="4650">
                  <c:v>46.5</c:v>
                </c:pt>
                <c:pt idx="4651">
                  <c:v>46.51</c:v>
                </c:pt>
                <c:pt idx="4652">
                  <c:v>46.52</c:v>
                </c:pt>
                <c:pt idx="4653">
                  <c:v>46.53</c:v>
                </c:pt>
                <c:pt idx="4654">
                  <c:v>46.54</c:v>
                </c:pt>
                <c:pt idx="4655">
                  <c:v>46.55</c:v>
                </c:pt>
                <c:pt idx="4656">
                  <c:v>46.56</c:v>
                </c:pt>
                <c:pt idx="4657">
                  <c:v>46.57</c:v>
                </c:pt>
                <c:pt idx="4658">
                  <c:v>46.58</c:v>
                </c:pt>
                <c:pt idx="4659">
                  <c:v>46.59</c:v>
                </c:pt>
                <c:pt idx="4660">
                  <c:v>46.6</c:v>
                </c:pt>
                <c:pt idx="4661">
                  <c:v>46.61</c:v>
                </c:pt>
                <c:pt idx="4662">
                  <c:v>46.62</c:v>
                </c:pt>
                <c:pt idx="4663">
                  <c:v>46.63</c:v>
                </c:pt>
                <c:pt idx="4664">
                  <c:v>46.64</c:v>
                </c:pt>
                <c:pt idx="4665">
                  <c:v>46.65</c:v>
                </c:pt>
                <c:pt idx="4666">
                  <c:v>46.66</c:v>
                </c:pt>
                <c:pt idx="4667">
                  <c:v>46.67</c:v>
                </c:pt>
                <c:pt idx="4668">
                  <c:v>46.68</c:v>
                </c:pt>
                <c:pt idx="4669">
                  <c:v>46.69</c:v>
                </c:pt>
                <c:pt idx="4670">
                  <c:v>46.7</c:v>
                </c:pt>
                <c:pt idx="4671">
                  <c:v>46.71</c:v>
                </c:pt>
                <c:pt idx="4672">
                  <c:v>46.72</c:v>
                </c:pt>
                <c:pt idx="4673">
                  <c:v>46.73</c:v>
                </c:pt>
                <c:pt idx="4674">
                  <c:v>46.74</c:v>
                </c:pt>
                <c:pt idx="4675">
                  <c:v>46.75</c:v>
                </c:pt>
                <c:pt idx="4676">
                  <c:v>46.76</c:v>
                </c:pt>
                <c:pt idx="4677">
                  <c:v>46.77</c:v>
                </c:pt>
                <c:pt idx="4678">
                  <c:v>46.78</c:v>
                </c:pt>
                <c:pt idx="4679">
                  <c:v>46.79</c:v>
                </c:pt>
                <c:pt idx="4680">
                  <c:v>46.8</c:v>
                </c:pt>
                <c:pt idx="4681">
                  <c:v>46.81</c:v>
                </c:pt>
                <c:pt idx="4682">
                  <c:v>46.82</c:v>
                </c:pt>
                <c:pt idx="4683">
                  <c:v>46.83</c:v>
                </c:pt>
                <c:pt idx="4684">
                  <c:v>46.84</c:v>
                </c:pt>
                <c:pt idx="4685">
                  <c:v>46.85</c:v>
                </c:pt>
                <c:pt idx="4686">
                  <c:v>46.86</c:v>
                </c:pt>
                <c:pt idx="4687">
                  <c:v>46.87</c:v>
                </c:pt>
                <c:pt idx="4688">
                  <c:v>46.88</c:v>
                </c:pt>
                <c:pt idx="4689">
                  <c:v>46.89</c:v>
                </c:pt>
                <c:pt idx="4690">
                  <c:v>46.9</c:v>
                </c:pt>
                <c:pt idx="4691">
                  <c:v>46.91</c:v>
                </c:pt>
                <c:pt idx="4692">
                  <c:v>46.92</c:v>
                </c:pt>
                <c:pt idx="4693">
                  <c:v>46.93</c:v>
                </c:pt>
                <c:pt idx="4694">
                  <c:v>46.94</c:v>
                </c:pt>
                <c:pt idx="4695">
                  <c:v>46.95</c:v>
                </c:pt>
                <c:pt idx="4696">
                  <c:v>46.96</c:v>
                </c:pt>
                <c:pt idx="4697">
                  <c:v>46.97</c:v>
                </c:pt>
                <c:pt idx="4698">
                  <c:v>46.98</c:v>
                </c:pt>
                <c:pt idx="4699">
                  <c:v>46.99</c:v>
                </c:pt>
                <c:pt idx="4700">
                  <c:v>47</c:v>
                </c:pt>
                <c:pt idx="4701">
                  <c:v>47.01</c:v>
                </c:pt>
                <c:pt idx="4702">
                  <c:v>47.02</c:v>
                </c:pt>
                <c:pt idx="4703">
                  <c:v>47.03</c:v>
                </c:pt>
                <c:pt idx="4704">
                  <c:v>47.04</c:v>
                </c:pt>
                <c:pt idx="4705">
                  <c:v>47.05</c:v>
                </c:pt>
                <c:pt idx="4706">
                  <c:v>47.06</c:v>
                </c:pt>
                <c:pt idx="4707">
                  <c:v>47.07</c:v>
                </c:pt>
                <c:pt idx="4708">
                  <c:v>47.08</c:v>
                </c:pt>
                <c:pt idx="4709">
                  <c:v>47.09</c:v>
                </c:pt>
                <c:pt idx="4710">
                  <c:v>47.1</c:v>
                </c:pt>
                <c:pt idx="4711">
                  <c:v>47.11</c:v>
                </c:pt>
                <c:pt idx="4712">
                  <c:v>47.12</c:v>
                </c:pt>
                <c:pt idx="4713">
                  <c:v>47.13</c:v>
                </c:pt>
                <c:pt idx="4714">
                  <c:v>47.14</c:v>
                </c:pt>
                <c:pt idx="4715">
                  <c:v>47.15</c:v>
                </c:pt>
                <c:pt idx="4716">
                  <c:v>47.16</c:v>
                </c:pt>
                <c:pt idx="4717">
                  <c:v>47.17</c:v>
                </c:pt>
                <c:pt idx="4718">
                  <c:v>47.18</c:v>
                </c:pt>
                <c:pt idx="4719">
                  <c:v>47.19</c:v>
                </c:pt>
                <c:pt idx="4720">
                  <c:v>47.2</c:v>
                </c:pt>
                <c:pt idx="4721">
                  <c:v>47.21</c:v>
                </c:pt>
                <c:pt idx="4722">
                  <c:v>47.22</c:v>
                </c:pt>
                <c:pt idx="4723">
                  <c:v>47.23</c:v>
                </c:pt>
                <c:pt idx="4724">
                  <c:v>47.24</c:v>
                </c:pt>
                <c:pt idx="4725">
                  <c:v>47.25</c:v>
                </c:pt>
                <c:pt idx="4726">
                  <c:v>47.26</c:v>
                </c:pt>
                <c:pt idx="4727">
                  <c:v>47.27</c:v>
                </c:pt>
                <c:pt idx="4728">
                  <c:v>47.28</c:v>
                </c:pt>
                <c:pt idx="4729">
                  <c:v>47.29</c:v>
                </c:pt>
                <c:pt idx="4730">
                  <c:v>47.3</c:v>
                </c:pt>
                <c:pt idx="4731">
                  <c:v>47.31</c:v>
                </c:pt>
                <c:pt idx="4732">
                  <c:v>47.32</c:v>
                </c:pt>
                <c:pt idx="4733">
                  <c:v>47.33</c:v>
                </c:pt>
                <c:pt idx="4734">
                  <c:v>47.34</c:v>
                </c:pt>
                <c:pt idx="4735">
                  <c:v>47.35</c:v>
                </c:pt>
                <c:pt idx="4736">
                  <c:v>47.36</c:v>
                </c:pt>
                <c:pt idx="4737">
                  <c:v>47.37</c:v>
                </c:pt>
                <c:pt idx="4738">
                  <c:v>47.38</c:v>
                </c:pt>
                <c:pt idx="4739">
                  <c:v>47.39</c:v>
                </c:pt>
                <c:pt idx="4740">
                  <c:v>47.4</c:v>
                </c:pt>
                <c:pt idx="4741">
                  <c:v>47.41</c:v>
                </c:pt>
                <c:pt idx="4742">
                  <c:v>47.42</c:v>
                </c:pt>
                <c:pt idx="4743">
                  <c:v>47.43</c:v>
                </c:pt>
                <c:pt idx="4744">
                  <c:v>47.44</c:v>
                </c:pt>
                <c:pt idx="4745">
                  <c:v>47.45</c:v>
                </c:pt>
                <c:pt idx="4746">
                  <c:v>47.46</c:v>
                </c:pt>
                <c:pt idx="4747">
                  <c:v>47.47</c:v>
                </c:pt>
                <c:pt idx="4748">
                  <c:v>47.48</c:v>
                </c:pt>
                <c:pt idx="4749">
                  <c:v>47.49</c:v>
                </c:pt>
                <c:pt idx="4750">
                  <c:v>47.5</c:v>
                </c:pt>
                <c:pt idx="4751">
                  <c:v>47.51</c:v>
                </c:pt>
                <c:pt idx="4752">
                  <c:v>47.52</c:v>
                </c:pt>
                <c:pt idx="4753">
                  <c:v>47.53</c:v>
                </c:pt>
                <c:pt idx="4754">
                  <c:v>47.54</c:v>
                </c:pt>
                <c:pt idx="4755">
                  <c:v>47.55</c:v>
                </c:pt>
                <c:pt idx="4756">
                  <c:v>47.56</c:v>
                </c:pt>
                <c:pt idx="4757">
                  <c:v>47.57</c:v>
                </c:pt>
                <c:pt idx="4758">
                  <c:v>47.58</c:v>
                </c:pt>
                <c:pt idx="4759">
                  <c:v>47.59</c:v>
                </c:pt>
                <c:pt idx="4760">
                  <c:v>47.6</c:v>
                </c:pt>
                <c:pt idx="4761">
                  <c:v>47.61</c:v>
                </c:pt>
                <c:pt idx="4762">
                  <c:v>47.62</c:v>
                </c:pt>
                <c:pt idx="4763">
                  <c:v>47.63</c:v>
                </c:pt>
                <c:pt idx="4764">
                  <c:v>47.64</c:v>
                </c:pt>
                <c:pt idx="4765">
                  <c:v>47.65</c:v>
                </c:pt>
                <c:pt idx="4766">
                  <c:v>47.66</c:v>
                </c:pt>
                <c:pt idx="4767">
                  <c:v>47.67</c:v>
                </c:pt>
                <c:pt idx="4768">
                  <c:v>47.68</c:v>
                </c:pt>
                <c:pt idx="4769">
                  <c:v>47.69</c:v>
                </c:pt>
                <c:pt idx="4770">
                  <c:v>47.7</c:v>
                </c:pt>
                <c:pt idx="4771">
                  <c:v>47.71</c:v>
                </c:pt>
                <c:pt idx="4772">
                  <c:v>47.72</c:v>
                </c:pt>
                <c:pt idx="4773">
                  <c:v>47.73</c:v>
                </c:pt>
                <c:pt idx="4774">
                  <c:v>47.74</c:v>
                </c:pt>
                <c:pt idx="4775">
                  <c:v>47.75</c:v>
                </c:pt>
                <c:pt idx="4776">
                  <c:v>47.76</c:v>
                </c:pt>
                <c:pt idx="4777">
                  <c:v>47.77</c:v>
                </c:pt>
                <c:pt idx="4778">
                  <c:v>47.78</c:v>
                </c:pt>
                <c:pt idx="4779">
                  <c:v>47.79</c:v>
                </c:pt>
                <c:pt idx="4780">
                  <c:v>47.8</c:v>
                </c:pt>
                <c:pt idx="4781">
                  <c:v>47.81</c:v>
                </c:pt>
                <c:pt idx="4782">
                  <c:v>47.82</c:v>
                </c:pt>
                <c:pt idx="4783">
                  <c:v>47.83</c:v>
                </c:pt>
                <c:pt idx="4784">
                  <c:v>47.84</c:v>
                </c:pt>
                <c:pt idx="4785">
                  <c:v>47.85</c:v>
                </c:pt>
                <c:pt idx="4786">
                  <c:v>47.86</c:v>
                </c:pt>
                <c:pt idx="4787">
                  <c:v>47.87</c:v>
                </c:pt>
                <c:pt idx="4788">
                  <c:v>47.88</c:v>
                </c:pt>
                <c:pt idx="4789">
                  <c:v>47.89</c:v>
                </c:pt>
                <c:pt idx="4790">
                  <c:v>47.9</c:v>
                </c:pt>
                <c:pt idx="4791">
                  <c:v>47.91</c:v>
                </c:pt>
                <c:pt idx="4792">
                  <c:v>47.92</c:v>
                </c:pt>
                <c:pt idx="4793">
                  <c:v>47.93</c:v>
                </c:pt>
                <c:pt idx="4794">
                  <c:v>47.94</c:v>
                </c:pt>
                <c:pt idx="4795">
                  <c:v>47.95</c:v>
                </c:pt>
                <c:pt idx="4796">
                  <c:v>47.96</c:v>
                </c:pt>
                <c:pt idx="4797">
                  <c:v>47.97</c:v>
                </c:pt>
                <c:pt idx="4798">
                  <c:v>47.98</c:v>
                </c:pt>
                <c:pt idx="4799">
                  <c:v>47.99</c:v>
                </c:pt>
                <c:pt idx="4800">
                  <c:v>48</c:v>
                </c:pt>
                <c:pt idx="4801">
                  <c:v>48.01</c:v>
                </c:pt>
                <c:pt idx="4802">
                  <c:v>48.02</c:v>
                </c:pt>
                <c:pt idx="4803">
                  <c:v>48.03</c:v>
                </c:pt>
                <c:pt idx="4804">
                  <c:v>48.04</c:v>
                </c:pt>
                <c:pt idx="4805">
                  <c:v>48.05</c:v>
                </c:pt>
                <c:pt idx="4806">
                  <c:v>48.06</c:v>
                </c:pt>
                <c:pt idx="4807">
                  <c:v>48.07</c:v>
                </c:pt>
                <c:pt idx="4808">
                  <c:v>48.08</c:v>
                </c:pt>
                <c:pt idx="4809">
                  <c:v>48.09</c:v>
                </c:pt>
                <c:pt idx="4810">
                  <c:v>48.1</c:v>
                </c:pt>
                <c:pt idx="4811">
                  <c:v>48.11</c:v>
                </c:pt>
                <c:pt idx="4812">
                  <c:v>48.12</c:v>
                </c:pt>
                <c:pt idx="4813">
                  <c:v>48.13</c:v>
                </c:pt>
                <c:pt idx="4814">
                  <c:v>48.14</c:v>
                </c:pt>
                <c:pt idx="4815">
                  <c:v>48.15</c:v>
                </c:pt>
                <c:pt idx="4816">
                  <c:v>48.16</c:v>
                </c:pt>
                <c:pt idx="4817">
                  <c:v>48.17</c:v>
                </c:pt>
                <c:pt idx="4818">
                  <c:v>48.18</c:v>
                </c:pt>
                <c:pt idx="4819">
                  <c:v>48.19</c:v>
                </c:pt>
                <c:pt idx="4820">
                  <c:v>48.2</c:v>
                </c:pt>
                <c:pt idx="4821">
                  <c:v>48.21</c:v>
                </c:pt>
                <c:pt idx="4822">
                  <c:v>48.22</c:v>
                </c:pt>
                <c:pt idx="4823">
                  <c:v>48.23</c:v>
                </c:pt>
                <c:pt idx="4824">
                  <c:v>48.24</c:v>
                </c:pt>
                <c:pt idx="4825">
                  <c:v>48.25</c:v>
                </c:pt>
                <c:pt idx="4826">
                  <c:v>48.26</c:v>
                </c:pt>
                <c:pt idx="4827">
                  <c:v>48.27</c:v>
                </c:pt>
                <c:pt idx="4828">
                  <c:v>48.28</c:v>
                </c:pt>
                <c:pt idx="4829">
                  <c:v>48.29</c:v>
                </c:pt>
                <c:pt idx="4830">
                  <c:v>48.3</c:v>
                </c:pt>
                <c:pt idx="4831">
                  <c:v>48.31</c:v>
                </c:pt>
                <c:pt idx="4832">
                  <c:v>48.32</c:v>
                </c:pt>
                <c:pt idx="4833">
                  <c:v>48.33</c:v>
                </c:pt>
                <c:pt idx="4834">
                  <c:v>48.34</c:v>
                </c:pt>
                <c:pt idx="4835">
                  <c:v>48.35</c:v>
                </c:pt>
                <c:pt idx="4836">
                  <c:v>48.36</c:v>
                </c:pt>
                <c:pt idx="4837">
                  <c:v>48.37</c:v>
                </c:pt>
                <c:pt idx="4838">
                  <c:v>48.38</c:v>
                </c:pt>
                <c:pt idx="4839">
                  <c:v>48.39</c:v>
                </c:pt>
                <c:pt idx="4840">
                  <c:v>48.4</c:v>
                </c:pt>
                <c:pt idx="4841">
                  <c:v>48.41</c:v>
                </c:pt>
                <c:pt idx="4842">
                  <c:v>48.42</c:v>
                </c:pt>
                <c:pt idx="4843">
                  <c:v>48.43</c:v>
                </c:pt>
                <c:pt idx="4844">
                  <c:v>48.44</c:v>
                </c:pt>
                <c:pt idx="4845">
                  <c:v>48.45</c:v>
                </c:pt>
                <c:pt idx="4846">
                  <c:v>48.46</c:v>
                </c:pt>
                <c:pt idx="4847">
                  <c:v>48.47</c:v>
                </c:pt>
                <c:pt idx="4848">
                  <c:v>48.48</c:v>
                </c:pt>
                <c:pt idx="4849">
                  <c:v>48.49</c:v>
                </c:pt>
                <c:pt idx="4850">
                  <c:v>48.5</c:v>
                </c:pt>
                <c:pt idx="4851">
                  <c:v>48.51</c:v>
                </c:pt>
                <c:pt idx="4852">
                  <c:v>48.52</c:v>
                </c:pt>
                <c:pt idx="4853">
                  <c:v>48.53</c:v>
                </c:pt>
                <c:pt idx="4854">
                  <c:v>48.54</c:v>
                </c:pt>
                <c:pt idx="4855">
                  <c:v>48.55</c:v>
                </c:pt>
                <c:pt idx="4856">
                  <c:v>48.56</c:v>
                </c:pt>
                <c:pt idx="4857">
                  <c:v>48.57</c:v>
                </c:pt>
                <c:pt idx="4858">
                  <c:v>48.58</c:v>
                </c:pt>
                <c:pt idx="4859">
                  <c:v>48.59</c:v>
                </c:pt>
                <c:pt idx="4860">
                  <c:v>48.6</c:v>
                </c:pt>
                <c:pt idx="4861">
                  <c:v>48.61</c:v>
                </c:pt>
                <c:pt idx="4862">
                  <c:v>48.62</c:v>
                </c:pt>
                <c:pt idx="4863">
                  <c:v>48.63</c:v>
                </c:pt>
                <c:pt idx="4864">
                  <c:v>48.64</c:v>
                </c:pt>
                <c:pt idx="4865">
                  <c:v>48.65</c:v>
                </c:pt>
                <c:pt idx="4866">
                  <c:v>48.66</c:v>
                </c:pt>
                <c:pt idx="4867">
                  <c:v>48.67</c:v>
                </c:pt>
                <c:pt idx="4868">
                  <c:v>48.68</c:v>
                </c:pt>
                <c:pt idx="4869">
                  <c:v>48.69</c:v>
                </c:pt>
                <c:pt idx="4870">
                  <c:v>48.7</c:v>
                </c:pt>
                <c:pt idx="4871">
                  <c:v>48.71</c:v>
                </c:pt>
                <c:pt idx="4872">
                  <c:v>48.72</c:v>
                </c:pt>
                <c:pt idx="4873">
                  <c:v>48.73</c:v>
                </c:pt>
                <c:pt idx="4874">
                  <c:v>48.74</c:v>
                </c:pt>
                <c:pt idx="4875">
                  <c:v>48.75</c:v>
                </c:pt>
                <c:pt idx="4876">
                  <c:v>48.76</c:v>
                </c:pt>
                <c:pt idx="4877">
                  <c:v>48.77</c:v>
                </c:pt>
                <c:pt idx="4878">
                  <c:v>48.78</c:v>
                </c:pt>
                <c:pt idx="4879">
                  <c:v>48.79</c:v>
                </c:pt>
                <c:pt idx="4880">
                  <c:v>48.8</c:v>
                </c:pt>
                <c:pt idx="4881">
                  <c:v>48.81</c:v>
                </c:pt>
                <c:pt idx="4882">
                  <c:v>48.82</c:v>
                </c:pt>
                <c:pt idx="4883">
                  <c:v>48.83</c:v>
                </c:pt>
                <c:pt idx="4884">
                  <c:v>48.84</c:v>
                </c:pt>
                <c:pt idx="4885">
                  <c:v>48.85</c:v>
                </c:pt>
                <c:pt idx="4886">
                  <c:v>48.86</c:v>
                </c:pt>
                <c:pt idx="4887">
                  <c:v>48.87</c:v>
                </c:pt>
                <c:pt idx="4888">
                  <c:v>48.88</c:v>
                </c:pt>
                <c:pt idx="4889">
                  <c:v>48.89</c:v>
                </c:pt>
                <c:pt idx="4890">
                  <c:v>48.9</c:v>
                </c:pt>
                <c:pt idx="4891">
                  <c:v>48.91</c:v>
                </c:pt>
                <c:pt idx="4892">
                  <c:v>48.92</c:v>
                </c:pt>
                <c:pt idx="4893">
                  <c:v>48.93</c:v>
                </c:pt>
                <c:pt idx="4894">
                  <c:v>48.94</c:v>
                </c:pt>
                <c:pt idx="4895">
                  <c:v>48.95</c:v>
                </c:pt>
                <c:pt idx="4896">
                  <c:v>48.96</c:v>
                </c:pt>
                <c:pt idx="4897">
                  <c:v>48.97</c:v>
                </c:pt>
                <c:pt idx="4898">
                  <c:v>48.98</c:v>
                </c:pt>
                <c:pt idx="4899">
                  <c:v>48.99</c:v>
                </c:pt>
                <c:pt idx="4900">
                  <c:v>49</c:v>
                </c:pt>
                <c:pt idx="4901">
                  <c:v>49.01</c:v>
                </c:pt>
                <c:pt idx="4902">
                  <c:v>49.02</c:v>
                </c:pt>
                <c:pt idx="4903">
                  <c:v>49.03</c:v>
                </c:pt>
                <c:pt idx="4904">
                  <c:v>49.04</c:v>
                </c:pt>
                <c:pt idx="4905">
                  <c:v>49.05</c:v>
                </c:pt>
                <c:pt idx="4906">
                  <c:v>49.06</c:v>
                </c:pt>
                <c:pt idx="4907">
                  <c:v>49.07</c:v>
                </c:pt>
                <c:pt idx="4908">
                  <c:v>49.08</c:v>
                </c:pt>
                <c:pt idx="4909">
                  <c:v>49.09</c:v>
                </c:pt>
                <c:pt idx="4910">
                  <c:v>49.1</c:v>
                </c:pt>
                <c:pt idx="4911">
                  <c:v>49.11</c:v>
                </c:pt>
                <c:pt idx="4912">
                  <c:v>49.12</c:v>
                </c:pt>
                <c:pt idx="4913">
                  <c:v>49.13</c:v>
                </c:pt>
                <c:pt idx="4914">
                  <c:v>49.14</c:v>
                </c:pt>
                <c:pt idx="4915">
                  <c:v>49.15</c:v>
                </c:pt>
                <c:pt idx="4916">
                  <c:v>49.16</c:v>
                </c:pt>
                <c:pt idx="4917">
                  <c:v>49.17</c:v>
                </c:pt>
                <c:pt idx="4918">
                  <c:v>49.18</c:v>
                </c:pt>
                <c:pt idx="4919">
                  <c:v>49.19</c:v>
                </c:pt>
                <c:pt idx="4920">
                  <c:v>49.2</c:v>
                </c:pt>
                <c:pt idx="4921">
                  <c:v>49.21</c:v>
                </c:pt>
                <c:pt idx="4922">
                  <c:v>49.22</c:v>
                </c:pt>
                <c:pt idx="4923">
                  <c:v>49.23</c:v>
                </c:pt>
                <c:pt idx="4924">
                  <c:v>49.24</c:v>
                </c:pt>
                <c:pt idx="4925">
                  <c:v>49.25</c:v>
                </c:pt>
                <c:pt idx="4926">
                  <c:v>49.26</c:v>
                </c:pt>
                <c:pt idx="4927">
                  <c:v>49.27</c:v>
                </c:pt>
                <c:pt idx="4928">
                  <c:v>49.28</c:v>
                </c:pt>
                <c:pt idx="4929">
                  <c:v>49.29</c:v>
                </c:pt>
                <c:pt idx="4930">
                  <c:v>49.3</c:v>
                </c:pt>
                <c:pt idx="4931">
                  <c:v>49.31</c:v>
                </c:pt>
                <c:pt idx="4932">
                  <c:v>49.32</c:v>
                </c:pt>
                <c:pt idx="4933">
                  <c:v>49.33</c:v>
                </c:pt>
                <c:pt idx="4934">
                  <c:v>49.34</c:v>
                </c:pt>
                <c:pt idx="4935">
                  <c:v>49.35</c:v>
                </c:pt>
                <c:pt idx="4936">
                  <c:v>49.36</c:v>
                </c:pt>
                <c:pt idx="4937">
                  <c:v>49.37</c:v>
                </c:pt>
                <c:pt idx="4938">
                  <c:v>49.38</c:v>
                </c:pt>
                <c:pt idx="4939">
                  <c:v>49.39</c:v>
                </c:pt>
                <c:pt idx="4940">
                  <c:v>49.4</c:v>
                </c:pt>
                <c:pt idx="4941">
                  <c:v>49.41</c:v>
                </c:pt>
                <c:pt idx="4942">
                  <c:v>49.42</c:v>
                </c:pt>
                <c:pt idx="4943">
                  <c:v>49.43</c:v>
                </c:pt>
                <c:pt idx="4944">
                  <c:v>49.44</c:v>
                </c:pt>
                <c:pt idx="4945">
                  <c:v>49.45</c:v>
                </c:pt>
                <c:pt idx="4946">
                  <c:v>49.46</c:v>
                </c:pt>
                <c:pt idx="4947">
                  <c:v>49.47</c:v>
                </c:pt>
                <c:pt idx="4948">
                  <c:v>49.48</c:v>
                </c:pt>
                <c:pt idx="4949">
                  <c:v>49.49</c:v>
                </c:pt>
                <c:pt idx="4950">
                  <c:v>49.5</c:v>
                </c:pt>
                <c:pt idx="4951">
                  <c:v>49.51</c:v>
                </c:pt>
                <c:pt idx="4952">
                  <c:v>49.52</c:v>
                </c:pt>
                <c:pt idx="4953">
                  <c:v>49.53</c:v>
                </c:pt>
                <c:pt idx="4954">
                  <c:v>49.54</c:v>
                </c:pt>
                <c:pt idx="4955">
                  <c:v>49.55</c:v>
                </c:pt>
                <c:pt idx="4956">
                  <c:v>49.56</c:v>
                </c:pt>
                <c:pt idx="4957">
                  <c:v>49.57</c:v>
                </c:pt>
                <c:pt idx="4958">
                  <c:v>49.58</c:v>
                </c:pt>
                <c:pt idx="4959">
                  <c:v>49.59</c:v>
                </c:pt>
                <c:pt idx="4960">
                  <c:v>49.6</c:v>
                </c:pt>
                <c:pt idx="4961">
                  <c:v>49.61</c:v>
                </c:pt>
                <c:pt idx="4962">
                  <c:v>49.62</c:v>
                </c:pt>
                <c:pt idx="4963">
                  <c:v>49.63</c:v>
                </c:pt>
                <c:pt idx="4964">
                  <c:v>49.64</c:v>
                </c:pt>
                <c:pt idx="4965">
                  <c:v>49.65</c:v>
                </c:pt>
                <c:pt idx="4966">
                  <c:v>49.66</c:v>
                </c:pt>
                <c:pt idx="4967">
                  <c:v>49.67</c:v>
                </c:pt>
                <c:pt idx="4968">
                  <c:v>49.68</c:v>
                </c:pt>
                <c:pt idx="4969">
                  <c:v>49.69</c:v>
                </c:pt>
                <c:pt idx="4970">
                  <c:v>49.7</c:v>
                </c:pt>
                <c:pt idx="4971">
                  <c:v>49.71</c:v>
                </c:pt>
                <c:pt idx="4972">
                  <c:v>49.72</c:v>
                </c:pt>
                <c:pt idx="4973">
                  <c:v>49.73</c:v>
                </c:pt>
                <c:pt idx="4974">
                  <c:v>49.74</c:v>
                </c:pt>
                <c:pt idx="4975">
                  <c:v>49.75</c:v>
                </c:pt>
                <c:pt idx="4976">
                  <c:v>49.76</c:v>
                </c:pt>
                <c:pt idx="4977">
                  <c:v>49.77</c:v>
                </c:pt>
                <c:pt idx="4978">
                  <c:v>49.78</c:v>
                </c:pt>
                <c:pt idx="4979">
                  <c:v>49.79</c:v>
                </c:pt>
                <c:pt idx="4980">
                  <c:v>49.8</c:v>
                </c:pt>
                <c:pt idx="4981">
                  <c:v>49.81</c:v>
                </c:pt>
                <c:pt idx="4982">
                  <c:v>49.82</c:v>
                </c:pt>
                <c:pt idx="4983">
                  <c:v>49.83</c:v>
                </c:pt>
                <c:pt idx="4984">
                  <c:v>49.84</c:v>
                </c:pt>
                <c:pt idx="4985">
                  <c:v>49.85</c:v>
                </c:pt>
                <c:pt idx="4986">
                  <c:v>49.86</c:v>
                </c:pt>
                <c:pt idx="4987">
                  <c:v>49.87</c:v>
                </c:pt>
                <c:pt idx="4988">
                  <c:v>49.88</c:v>
                </c:pt>
                <c:pt idx="4989">
                  <c:v>49.89</c:v>
                </c:pt>
                <c:pt idx="4990">
                  <c:v>49.9</c:v>
                </c:pt>
                <c:pt idx="4991">
                  <c:v>49.91</c:v>
                </c:pt>
                <c:pt idx="4992">
                  <c:v>49.92</c:v>
                </c:pt>
                <c:pt idx="4993">
                  <c:v>49.93</c:v>
                </c:pt>
                <c:pt idx="4994">
                  <c:v>49.94</c:v>
                </c:pt>
                <c:pt idx="4995">
                  <c:v>49.95</c:v>
                </c:pt>
                <c:pt idx="4996">
                  <c:v>49.96</c:v>
                </c:pt>
                <c:pt idx="4997">
                  <c:v>49.97</c:v>
                </c:pt>
                <c:pt idx="4998">
                  <c:v>49.98</c:v>
                </c:pt>
                <c:pt idx="4999">
                  <c:v>49.99</c:v>
                </c:pt>
                <c:pt idx="5000">
                  <c:v>50</c:v>
                </c:pt>
                <c:pt idx="5001">
                  <c:v>50.01</c:v>
                </c:pt>
                <c:pt idx="5002">
                  <c:v>50.02</c:v>
                </c:pt>
                <c:pt idx="5003">
                  <c:v>50.03</c:v>
                </c:pt>
                <c:pt idx="5004">
                  <c:v>50.04</c:v>
                </c:pt>
                <c:pt idx="5005">
                  <c:v>50.05</c:v>
                </c:pt>
                <c:pt idx="5006">
                  <c:v>50.06</c:v>
                </c:pt>
                <c:pt idx="5007">
                  <c:v>50.07</c:v>
                </c:pt>
                <c:pt idx="5008">
                  <c:v>50.08</c:v>
                </c:pt>
                <c:pt idx="5009">
                  <c:v>50.09</c:v>
                </c:pt>
                <c:pt idx="5010">
                  <c:v>50.1</c:v>
                </c:pt>
                <c:pt idx="5011">
                  <c:v>50.11</c:v>
                </c:pt>
                <c:pt idx="5012">
                  <c:v>50.12</c:v>
                </c:pt>
                <c:pt idx="5013">
                  <c:v>50.13</c:v>
                </c:pt>
                <c:pt idx="5014">
                  <c:v>50.14</c:v>
                </c:pt>
                <c:pt idx="5015">
                  <c:v>50.15</c:v>
                </c:pt>
                <c:pt idx="5016">
                  <c:v>50.16</c:v>
                </c:pt>
                <c:pt idx="5017">
                  <c:v>50.17</c:v>
                </c:pt>
                <c:pt idx="5018">
                  <c:v>50.18</c:v>
                </c:pt>
                <c:pt idx="5019">
                  <c:v>50.19</c:v>
                </c:pt>
                <c:pt idx="5020">
                  <c:v>50.2</c:v>
                </c:pt>
                <c:pt idx="5021">
                  <c:v>50.21</c:v>
                </c:pt>
                <c:pt idx="5022">
                  <c:v>50.22</c:v>
                </c:pt>
                <c:pt idx="5023">
                  <c:v>50.23</c:v>
                </c:pt>
                <c:pt idx="5024">
                  <c:v>50.24</c:v>
                </c:pt>
                <c:pt idx="5025">
                  <c:v>50.25</c:v>
                </c:pt>
                <c:pt idx="5026">
                  <c:v>50.26</c:v>
                </c:pt>
                <c:pt idx="5027">
                  <c:v>50.27</c:v>
                </c:pt>
                <c:pt idx="5028">
                  <c:v>50.28</c:v>
                </c:pt>
                <c:pt idx="5029">
                  <c:v>50.29</c:v>
                </c:pt>
                <c:pt idx="5030">
                  <c:v>50.3</c:v>
                </c:pt>
                <c:pt idx="5031">
                  <c:v>50.31</c:v>
                </c:pt>
                <c:pt idx="5032">
                  <c:v>50.32</c:v>
                </c:pt>
                <c:pt idx="5033">
                  <c:v>50.33</c:v>
                </c:pt>
                <c:pt idx="5034">
                  <c:v>50.34</c:v>
                </c:pt>
                <c:pt idx="5035">
                  <c:v>50.35</c:v>
                </c:pt>
                <c:pt idx="5036">
                  <c:v>50.36</c:v>
                </c:pt>
                <c:pt idx="5037">
                  <c:v>50.37</c:v>
                </c:pt>
                <c:pt idx="5038">
                  <c:v>50.38</c:v>
                </c:pt>
                <c:pt idx="5039">
                  <c:v>50.39</c:v>
                </c:pt>
                <c:pt idx="5040">
                  <c:v>50.4</c:v>
                </c:pt>
                <c:pt idx="5041">
                  <c:v>50.41</c:v>
                </c:pt>
                <c:pt idx="5042">
                  <c:v>50.42</c:v>
                </c:pt>
                <c:pt idx="5043">
                  <c:v>50.43</c:v>
                </c:pt>
                <c:pt idx="5044">
                  <c:v>50.44</c:v>
                </c:pt>
                <c:pt idx="5045">
                  <c:v>50.45</c:v>
                </c:pt>
                <c:pt idx="5046">
                  <c:v>50.46</c:v>
                </c:pt>
                <c:pt idx="5047">
                  <c:v>50.47</c:v>
                </c:pt>
                <c:pt idx="5048">
                  <c:v>50.48</c:v>
                </c:pt>
                <c:pt idx="5049">
                  <c:v>50.49</c:v>
                </c:pt>
                <c:pt idx="5050">
                  <c:v>50.5</c:v>
                </c:pt>
                <c:pt idx="5051">
                  <c:v>50.51</c:v>
                </c:pt>
                <c:pt idx="5052">
                  <c:v>50.52</c:v>
                </c:pt>
                <c:pt idx="5053">
                  <c:v>50.53</c:v>
                </c:pt>
                <c:pt idx="5054">
                  <c:v>50.54</c:v>
                </c:pt>
                <c:pt idx="5055">
                  <c:v>50.55</c:v>
                </c:pt>
                <c:pt idx="5056">
                  <c:v>50.56</c:v>
                </c:pt>
                <c:pt idx="5057">
                  <c:v>50.57</c:v>
                </c:pt>
                <c:pt idx="5058">
                  <c:v>50.58</c:v>
                </c:pt>
                <c:pt idx="5059">
                  <c:v>50.59</c:v>
                </c:pt>
                <c:pt idx="5060">
                  <c:v>50.6</c:v>
                </c:pt>
                <c:pt idx="5061">
                  <c:v>50.61</c:v>
                </c:pt>
                <c:pt idx="5062">
                  <c:v>50.62</c:v>
                </c:pt>
                <c:pt idx="5063">
                  <c:v>50.63</c:v>
                </c:pt>
                <c:pt idx="5064">
                  <c:v>50.64</c:v>
                </c:pt>
                <c:pt idx="5065">
                  <c:v>50.65</c:v>
                </c:pt>
                <c:pt idx="5066">
                  <c:v>50.66</c:v>
                </c:pt>
                <c:pt idx="5067">
                  <c:v>50.67</c:v>
                </c:pt>
                <c:pt idx="5068">
                  <c:v>50.68</c:v>
                </c:pt>
                <c:pt idx="5069">
                  <c:v>50.69</c:v>
                </c:pt>
                <c:pt idx="5070">
                  <c:v>50.7</c:v>
                </c:pt>
                <c:pt idx="5071">
                  <c:v>50.71</c:v>
                </c:pt>
                <c:pt idx="5072">
                  <c:v>50.72</c:v>
                </c:pt>
                <c:pt idx="5073">
                  <c:v>50.73</c:v>
                </c:pt>
                <c:pt idx="5074">
                  <c:v>50.74</c:v>
                </c:pt>
                <c:pt idx="5075">
                  <c:v>50.75</c:v>
                </c:pt>
                <c:pt idx="5076">
                  <c:v>50.76</c:v>
                </c:pt>
                <c:pt idx="5077">
                  <c:v>50.77</c:v>
                </c:pt>
                <c:pt idx="5078">
                  <c:v>50.78</c:v>
                </c:pt>
                <c:pt idx="5079">
                  <c:v>50.79</c:v>
                </c:pt>
                <c:pt idx="5080">
                  <c:v>50.8</c:v>
                </c:pt>
                <c:pt idx="5081">
                  <c:v>50.81</c:v>
                </c:pt>
                <c:pt idx="5082">
                  <c:v>50.82</c:v>
                </c:pt>
                <c:pt idx="5083">
                  <c:v>50.83</c:v>
                </c:pt>
                <c:pt idx="5084">
                  <c:v>50.84</c:v>
                </c:pt>
                <c:pt idx="5085">
                  <c:v>50.85</c:v>
                </c:pt>
                <c:pt idx="5086">
                  <c:v>50.86</c:v>
                </c:pt>
                <c:pt idx="5087">
                  <c:v>50.87</c:v>
                </c:pt>
                <c:pt idx="5088">
                  <c:v>50.88</c:v>
                </c:pt>
                <c:pt idx="5089">
                  <c:v>50.89</c:v>
                </c:pt>
                <c:pt idx="5090">
                  <c:v>50.9</c:v>
                </c:pt>
                <c:pt idx="5091">
                  <c:v>50.91</c:v>
                </c:pt>
                <c:pt idx="5092">
                  <c:v>50.92</c:v>
                </c:pt>
                <c:pt idx="5093">
                  <c:v>50.93</c:v>
                </c:pt>
                <c:pt idx="5094">
                  <c:v>50.94</c:v>
                </c:pt>
                <c:pt idx="5095">
                  <c:v>50.95</c:v>
                </c:pt>
                <c:pt idx="5096">
                  <c:v>50.96</c:v>
                </c:pt>
                <c:pt idx="5097">
                  <c:v>50.97</c:v>
                </c:pt>
                <c:pt idx="5098">
                  <c:v>50.98</c:v>
                </c:pt>
                <c:pt idx="5099">
                  <c:v>50.99</c:v>
                </c:pt>
                <c:pt idx="5100">
                  <c:v>51</c:v>
                </c:pt>
                <c:pt idx="5101">
                  <c:v>51.01</c:v>
                </c:pt>
                <c:pt idx="5102">
                  <c:v>51.02</c:v>
                </c:pt>
                <c:pt idx="5103">
                  <c:v>51.03</c:v>
                </c:pt>
                <c:pt idx="5104">
                  <c:v>51.04</c:v>
                </c:pt>
                <c:pt idx="5105">
                  <c:v>51.05</c:v>
                </c:pt>
                <c:pt idx="5106">
                  <c:v>51.06</c:v>
                </c:pt>
                <c:pt idx="5107">
                  <c:v>51.07</c:v>
                </c:pt>
                <c:pt idx="5108">
                  <c:v>51.08</c:v>
                </c:pt>
                <c:pt idx="5109">
                  <c:v>51.09</c:v>
                </c:pt>
                <c:pt idx="5110">
                  <c:v>51.1</c:v>
                </c:pt>
                <c:pt idx="5111">
                  <c:v>51.11</c:v>
                </c:pt>
                <c:pt idx="5112">
                  <c:v>51.12</c:v>
                </c:pt>
                <c:pt idx="5113">
                  <c:v>51.13</c:v>
                </c:pt>
                <c:pt idx="5114">
                  <c:v>51.14</c:v>
                </c:pt>
                <c:pt idx="5115">
                  <c:v>51.15</c:v>
                </c:pt>
                <c:pt idx="5116">
                  <c:v>51.16</c:v>
                </c:pt>
                <c:pt idx="5117">
                  <c:v>51.17</c:v>
                </c:pt>
                <c:pt idx="5118">
                  <c:v>51.18</c:v>
                </c:pt>
                <c:pt idx="5119">
                  <c:v>51.19</c:v>
                </c:pt>
                <c:pt idx="5120">
                  <c:v>51.2</c:v>
                </c:pt>
                <c:pt idx="5121">
                  <c:v>51.21</c:v>
                </c:pt>
                <c:pt idx="5122">
                  <c:v>51.22</c:v>
                </c:pt>
                <c:pt idx="5123">
                  <c:v>51.23</c:v>
                </c:pt>
                <c:pt idx="5124">
                  <c:v>51.24</c:v>
                </c:pt>
                <c:pt idx="5125">
                  <c:v>51.25</c:v>
                </c:pt>
                <c:pt idx="5126">
                  <c:v>51.26</c:v>
                </c:pt>
                <c:pt idx="5127">
                  <c:v>51.27</c:v>
                </c:pt>
                <c:pt idx="5128">
                  <c:v>51.28</c:v>
                </c:pt>
                <c:pt idx="5129">
                  <c:v>51.29</c:v>
                </c:pt>
                <c:pt idx="5130">
                  <c:v>51.3</c:v>
                </c:pt>
                <c:pt idx="5131">
                  <c:v>51.31</c:v>
                </c:pt>
                <c:pt idx="5132">
                  <c:v>51.32</c:v>
                </c:pt>
                <c:pt idx="5133">
                  <c:v>51.33</c:v>
                </c:pt>
                <c:pt idx="5134">
                  <c:v>51.34</c:v>
                </c:pt>
                <c:pt idx="5135">
                  <c:v>51.35</c:v>
                </c:pt>
                <c:pt idx="5136">
                  <c:v>51.36</c:v>
                </c:pt>
                <c:pt idx="5137">
                  <c:v>51.37</c:v>
                </c:pt>
                <c:pt idx="5138">
                  <c:v>51.38</c:v>
                </c:pt>
                <c:pt idx="5139">
                  <c:v>51.39</c:v>
                </c:pt>
                <c:pt idx="5140">
                  <c:v>51.4</c:v>
                </c:pt>
                <c:pt idx="5141">
                  <c:v>51.41</c:v>
                </c:pt>
                <c:pt idx="5142">
                  <c:v>51.42</c:v>
                </c:pt>
                <c:pt idx="5143">
                  <c:v>51.43</c:v>
                </c:pt>
                <c:pt idx="5144">
                  <c:v>51.44</c:v>
                </c:pt>
                <c:pt idx="5145">
                  <c:v>51.45</c:v>
                </c:pt>
                <c:pt idx="5146">
                  <c:v>51.46</c:v>
                </c:pt>
                <c:pt idx="5147">
                  <c:v>51.47</c:v>
                </c:pt>
                <c:pt idx="5148">
                  <c:v>51.48</c:v>
                </c:pt>
                <c:pt idx="5149">
                  <c:v>51.49</c:v>
                </c:pt>
                <c:pt idx="5150">
                  <c:v>51.5</c:v>
                </c:pt>
                <c:pt idx="5151">
                  <c:v>51.51</c:v>
                </c:pt>
                <c:pt idx="5152">
                  <c:v>51.52</c:v>
                </c:pt>
                <c:pt idx="5153">
                  <c:v>51.53</c:v>
                </c:pt>
                <c:pt idx="5154">
                  <c:v>51.54</c:v>
                </c:pt>
                <c:pt idx="5155">
                  <c:v>51.55</c:v>
                </c:pt>
                <c:pt idx="5156">
                  <c:v>51.56</c:v>
                </c:pt>
                <c:pt idx="5157">
                  <c:v>51.57</c:v>
                </c:pt>
                <c:pt idx="5158">
                  <c:v>51.58</c:v>
                </c:pt>
                <c:pt idx="5159">
                  <c:v>51.59</c:v>
                </c:pt>
                <c:pt idx="5160">
                  <c:v>51.6</c:v>
                </c:pt>
                <c:pt idx="5161">
                  <c:v>51.61</c:v>
                </c:pt>
                <c:pt idx="5162">
                  <c:v>51.62</c:v>
                </c:pt>
                <c:pt idx="5163">
                  <c:v>51.63</c:v>
                </c:pt>
                <c:pt idx="5164">
                  <c:v>51.64</c:v>
                </c:pt>
                <c:pt idx="5165">
                  <c:v>51.65</c:v>
                </c:pt>
                <c:pt idx="5166">
                  <c:v>51.66</c:v>
                </c:pt>
                <c:pt idx="5167">
                  <c:v>51.67</c:v>
                </c:pt>
                <c:pt idx="5168">
                  <c:v>51.68</c:v>
                </c:pt>
                <c:pt idx="5169">
                  <c:v>51.69</c:v>
                </c:pt>
                <c:pt idx="5170">
                  <c:v>51.7</c:v>
                </c:pt>
                <c:pt idx="5171">
                  <c:v>51.71</c:v>
                </c:pt>
                <c:pt idx="5172">
                  <c:v>51.72</c:v>
                </c:pt>
                <c:pt idx="5173">
                  <c:v>51.73</c:v>
                </c:pt>
                <c:pt idx="5174">
                  <c:v>51.74</c:v>
                </c:pt>
                <c:pt idx="5175">
                  <c:v>51.75</c:v>
                </c:pt>
                <c:pt idx="5176">
                  <c:v>51.76</c:v>
                </c:pt>
                <c:pt idx="5177">
                  <c:v>51.77</c:v>
                </c:pt>
                <c:pt idx="5178">
                  <c:v>51.78</c:v>
                </c:pt>
                <c:pt idx="5179">
                  <c:v>51.79</c:v>
                </c:pt>
                <c:pt idx="5180">
                  <c:v>51.8</c:v>
                </c:pt>
                <c:pt idx="5181">
                  <c:v>51.81</c:v>
                </c:pt>
                <c:pt idx="5182">
                  <c:v>51.82</c:v>
                </c:pt>
                <c:pt idx="5183">
                  <c:v>51.83</c:v>
                </c:pt>
                <c:pt idx="5184">
                  <c:v>51.84</c:v>
                </c:pt>
                <c:pt idx="5185">
                  <c:v>51.85</c:v>
                </c:pt>
                <c:pt idx="5186">
                  <c:v>51.86</c:v>
                </c:pt>
                <c:pt idx="5187">
                  <c:v>51.87</c:v>
                </c:pt>
                <c:pt idx="5188">
                  <c:v>51.88</c:v>
                </c:pt>
                <c:pt idx="5189">
                  <c:v>51.89</c:v>
                </c:pt>
                <c:pt idx="5190">
                  <c:v>51.9</c:v>
                </c:pt>
                <c:pt idx="5191">
                  <c:v>51.91</c:v>
                </c:pt>
                <c:pt idx="5192">
                  <c:v>51.92</c:v>
                </c:pt>
                <c:pt idx="5193">
                  <c:v>51.93</c:v>
                </c:pt>
                <c:pt idx="5194">
                  <c:v>51.94</c:v>
                </c:pt>
                <c:pt idx="5195">
                  <c:v>51.95</c:v>
                </c:pt>
                <c:pt idx="5196">
                  <c:v>51.96</c:v>
                </c:pt>
                <c:pt idx="5197">
                  <c:v>51.97</c:v>
                </c:pt>
                <c:pt idx="5198">
                  <c:v>51.98</c:v>
                </c:pt>
                <c:pt idx="5199">
                  <c:v>51.99</c:v>
                </c:pt>
                <c:pt idx="5200">
                  <c:v>52</c:v>
                </c:pt>
                <c:pt idx="5201">
                  <c:v>52.01</c:v>
                </c:pt>
                <c:pt idx="5202">
                  <c:v>52.02</c:v>
                </c:pt>
                <c:pt idx="5203">
                  <c:v>52.03</c:v>
                </c:pt>
                <c:pt idx="5204">
                  <c:v>52.04</c:v>
                </c:pt>
                <c:pt idx="5205">
                  <c:v>52.05</c:v>
                </c:pt>
                <c:pt idx="5206">
                  <c:v>52.06</c:v>
                </c:pt>
                <c:pt idx="5207">
                  <c:v>52.07</c:v>
                </c:pt>
                <c:pt idx="5208">
                  <c:v>52.08</c:v>
                </c:pt>
                <c:pt idx="5209">
                  <c:v>52.09</c:v>
                </c:pt>
                <c:pt idx="5210">
                  <c:v>52.1</c:v>
                </c:pt>
                <c:pt idx="5211">
                  <c:v>52.11</c:v>
                </c:pt>
                <c:pt idx="5212">
                  <c:v>52.12</c:v>
                </c:pt>
                <c:pt idx="5213">
                  <c:v>52.13</c:v>
                </c:pt>
                <c:pt idx="5214">
                  <c:v>52.14</c:v>
                </c:pt>
                <c:pt idx="5215">
                  <c:v>52.15</c:v>
                </c:pt>
                <c:pt idx="5216">
                  <c:v>52.16</c:v>
                </c:pt>
                <c:pt idx="5217">
                  <c:v>52.17</c:v>
                </c:pt>
                <c:pt idx="5218">
                  <c:v>52.18</c:v>
                </c:pt>
                <c:pt idx="5219">
                  <c:v>52.19</c:v>
                </c:pt>
                <c:pt idx="5220">
                  <c:v>52.2</c:v>
                </c:pt>
                <c:pt idx="5221">
                  <c:v>52.21</c:v>
                </c:pt>
                <c:pt idx="5222">
                  <c:v>52.22</c:v>
                </c:pt>
                <c:pt idx="5223">
                  <c:v>52.23</c:v>
                </c:pt>
                <c:pt idx="5224">
                  <c:v>52.24</c:v>
                </c:pt>
                <c:pt idx="5225">
                  <c:v>52.25</c:v>
                </c:pt>
                <c:pt idx="5226">
                  <c:v>52.26</c:v>
                </c:pt>
                <c:pt idx="5227">
                  <c:v>52.27</c:v>
                </c:pt>
                <c:pt idx="5228">
                  <c:v>52.28</c:v>
                </c:pt>
                <c:pt idx="5229">
                  <c:v>52.29</c:v>
                </c:pt>
                <c:pt idx="5230">
                  <c:v>52.3</c:v>
                </c:pt>
                <c:pt idx="5231">
                  <c:v>52.31</c:v>
                </c:pt>
                <c:pt idx="5232">
                  <c:v>52.32</c:v>
                </c:pt>
                <c:pt idx="5233">
                  <c:v>52.33</c:v>
                </c:pt>
                <c:pt idx="5234">
                  <c:v>52.34</c:v>
                </c:pt>
                <c:pt idx="5235">
                  <c:v>52.35</c:v>
                </c:pt>
                <c:pt idx="5236">
                  <c:v>52.36</c:v>
                </c:pt>
                <c:pt idx="5237">
                  <c:v>52.37</c:v>
                </c:pt>
                <c:pt idx="5238">
                  <c:v>52.38</c:v>
                </c:pt>
                <c:pt idx="5239">
                  <c:v>52.39</c:v>
                </c:pt>
                <c:pt idx="5240">
                  <c:v>52.4</c:v>
                </c:pt>
                <c:pt idx="5241">
                  <c:v>52.41</c:v>
                </c:pt>
                <c:pt idx="5242">
                  <c:v>52.42</c:v>
                </c:pt>
                <c:pt idx="5243">
                  <c:v>52.43</c:v>
                </c:pt>
                <c:pt idx="5244">
                  <c:v>52.44</c:v>
                </c:pt>
                <c:pt idx="5245">
                  <c:v>52.45</c:v>
                </c:pt>
                <c:pt idx="5246">
                  <c:v>52.46</c:v>
                </c:pt>
                <c:pt idx="5247">
                  <c:v>52.47</c:v>
                </c:pt>
                <c:pt idx="5248">
                  <c:v>52.48</c:v>
                </c:pt>
                <c:pt idx="5249">
                  <c:v>52.49</c:v>
                </c:pt>
                <c:pt idx="5250">
                  <c:v>52.5</c:v>
                </c:pt>
                <c:pt idx="5251">
                  <c:v>52.51</c:v>
                </c:pt>
                <c:pt idx="5252">
                  <c:v>52.52</c:v>
                </c:pt>
                <c:pt idx="5253">
                  <c:v>52.53</c:v>
                </c:pt>
                <c:pt idx="5254">
                  <c:v>52.54</c:v>
                </c:pt>
                <c:pt idx="5255">
                  <c:v>52.55</c:v>
                </c:pt>
                <c:pt idx="5256">
                  <c:v>52.56</c:v>
                </c:pt>
                <c:pt idx="5257">
                  <c:v>52.57</c:v>
                </c:pt>
                <c:pt idx="5258">
                  <c:v>52.58</c:v>
                </c:pt>
                <c:pt idx="5259">
                  <c:v>52.59</c:v>
                </c:pt>
                <c:pt idx="5260">
                  <c:v>52.6</c:v>
                </c:pt>
                <c:pt idx="5261">
                  <c:v>52.61</c:v>
                </c:pt>
                <c:pt idx="5262">
                  <c:v>52.62</c:v>
                </c:pt>
                <c:pt idx="5263">
                  <c:v>52.63</c:v>
                </c:pt>
                <c:pt idx="5264">
                  <c:v>52.64</c:v>
                </c:pt>
                <c:pt idx="5265">
                  <c:v>52.65</c:v>
                </c:pt>
                <c:pt idx="5266">
                  <c:v>52.66</c:v>
                </c:pt>
                <c:pt idx="5267">
                  <c:v>52.67</c:v>
                </c:pt>
                <c:pt idx="5268">
                  <c:v>52.68</c:v>
                </c:pt>
                <c:pt idx="5269">
                  <c:v>52.69</c:v>
                </c:pt>
                <c:pt idx="5270">
                  <c:v>52.7</c:v>
                </c:pt>
                <c:pt idx="5271">
                  <c:v>52.71</c:v>
                </c:pt>
                <c:pt idx="5272">
                  <c:v>52.72</c:v>
                </c:pt>
                <c:pt idx="5273">
                  <c:v>52.73</c:v>
                </c:pt>
                <c:pt idx="5274">
                  <c:v>52.74</c:v>
                </c:pt>
                <c:pt idx="5275">
                  <c:v>52.75</c:v>
                </c:pt>
                <c:pt idx="5276">
                  <c:v>52.76</c:v>
                </c:pt>
                <c:pt idx="5277">
                  <c:v>52.77</c:v>
                </c:pt>
                <c:pt idx="5278">
                  <c:v>52.78</c:v>
                </c:pt>
                <c:pt idx="5279">
                  <c:v>52.79</c:v>
                </c:pt>
                <c:pt idx="5280">
                  <c:v>52.8</c:v>
                </c:pt>
                <c:pt idx="5281">
                  <c:v>52.81</c:v>
                </c:pt>
                <c:pt idx="5282">
                  <c:v>52.82</c:v>
                </c:pt>
                <c:pt idx="5283">
                  <c:v>52.83</c:v>
                </c:pt>
                <c:pt idx="5284">
                  <c:v>52.84</c:v>
                </c:pt>
                <c:pt idx="5285">
                  <c:v>52.85</c:v>
                </c:pt>
                <c:pt idx="5286">
                  <c:v>52.86</c:v>
                </c:pt>
                <c:pt idx="5287">
                  <c:v>52.87</c:v>
                </c:pt>
                <c:pt idx="5288">
                  <c:v>52.88</c:v>
                </c:pt>
                <c:pt idx="5289">
                  <c:v>52.89</c:v>
                </c:pt>
                <c:pt idx="5290">
                  <c:v>52.9</c:v>
                </c:pt>
                <c:pt idx="5291">
                  <c:v>52.91</c:v>
                </c:pt>
                <c:pt idx="5292">
                  <c:v>52.92</c:v>
                </c:pt>
                <c:pt idx="5293">
                  <c:v>52.93</c:v>
                </c:pt>
                <c:pt idx="5294">
                  <c:v>52.94</c:v>
                </c:pt>
                <c:pt idx="5295">
                  <c:v>52.95</c:v>
                </c:pt>
                <c:pt idx="5296">
                  <c:v>52.96</c:v>
                </c:pt>
                <c:pt idx="5297">
                  <c:v>52.97</c:v>
                </c:pt>
                <c:pt idx="5298">
                  <c:v>52.98</c:v>
                </c:pt>
                <c:pt idx="5299">
                  <c:v>52.99</c:v>
                </c:pt>
                <c:pt idx="5300">
                  <c:v>53</c:v>
                </c:pt>
                <c:pt idx="5301">
                  <c:v>53.01</c:v>
                </c:pt>
                <c:pt idx="5302">
                  <c:v>53.02</c:v>
                </c:pt>
                <c:pt idx="5303">
                  <c:v>53.03</c:v>
                </c:pt>
                <c:pt idx="5304">
                  <c:v>53.04</c:v>
                </c:pt>
                <c:pt idx="5305">
                  <c:v>53.05</c:v>
                </c:pt>
                <c:pt idx="5306">
                  <c:v>53.06</c:v>
                </c:pt>
                <c:pt idx="5307">
                  <c:v>53.07</c:v>
                </c:pt>
                <c:pt idx="5308">
                  <c:v>53.08</c:v>
                </c:pt>
                <c:pt idx="5309">
                  <c:v>53.09</c:v>
                </c:pt>
                <c:pt idx="5310">
                  <c:v>53.1</c:v>
                </c:pt>
                <c:pt idx="5311">
                  <c:v>53.11</c:v>
                </c:pt>
                <c:pt idx="5312">
                  <c:v>53.12</c:v>
                </c:pt>
                <c:pt idx="5313">
                  <c:v>53.13</c:v>
                </c:pt>
                <c:pt idx="5314">
                  <c:v>53.14</c:v>
                </c:pt>
                <c:pt idx="5315">
                  <c:v>53.15</c:v>
                </c:pt>
                <c:pt idx="5316">
                  <c:v>53.16</c:v>
                </c:pt>
                <c:pt idx="5317">
                  <c:v>53.17</c:v>
                </c:pt>
                <c:pt idx="5318">
                  <c:v>53.18</c:v>
                </c:pt>
                <c:pt idx="5319">
                  <c:v>53.19</c:v>
                </c:pt>
                <c:pt idx="5320">
                  <c:v>53.2</c:v>
                </c:pt>
                <c:pt idx="5321">
                  <c:v>53.21</c:v>
                </c:pt>
                <c:pt idx="5322">
                  <c:v>53.22</c:v>
                </c:pt>
                <c:pt idx="5323">
                  <c:v>53.23</c:v>
                </c:pt>
                <c:pt idx="5324">
                  <c:v>53.24</c:v>
                </c:pt>
                <c:pt idx="5325">
                  <c:v>53.25</c:v>
                </c:pt>
                <c:pt idx="5326">
                  <c:v>53.26</c:v>
                </c:pt>
                <c:pt idx="5327">
                  <c:v>53.27</c:v>
                </c:pt>
                <c:pt idx="5328">
                  <c:v>53.28</c:v>
                </c:pt>
                <c:pt idx="5329">
                  <c:v>53.29</c:v>
                </c:pt>
                <c:pt idx="5330">
                  <c:v>53.3</c:v>
                </c:pt>
                <c:pt idx="5331">
                  <c:v>53.31</c:v>
                </c:pt>
                <c:pt idx="5332">
                  <c:v>53.32</c:v>
                </c:pt>
                <c:pt idx="5333">
                  <c:v>53.33</c:v>
                </c:pt>
                <c:pt idx="5334">
                  <c:v>53.34</c:v>
                </c:pt>
                <c:pt idx="5335">
                  <c:v>53.35</c:v>
                </c:pt>
                <c:pt idx="5336">
                  <c:v>53.36</c:v>
                </c:pt>
                <c:pt idx="5337">
                  <c:v>53.37</c:v>
                </c:pt>
                <c:pt idx="5338">
                  <c:v>53.38</c:v>
                </c:pt>
                <c:pt idx="5339">
                  <c:v>53.39</c:v>
                </c:pt>
                <c:pt idx="5340">
                  <c:v>53.4</c:v>
                </c:pt>
                <c:pt idx="5341">
                  <c:v>53.41</c:v>
                </c:pt>
                <c:pt idx="5342">
                  <c:v>53.42</c:v>
                </c:pt>
                <c:pt idx="5343">
                  <c:v>53.43</c:v>
                </c:pt>
                <c:pt idx="5344">
                  <c:v>53.44</c:v>
                </c:pt>
                <c:pt idx="5345">
                  <c:v>53.45</c:v>
                </c:pt>
                <c:pt idx="5346">
                  <c:v>53.46</c:v>
                </c:pt>
                <c:pt idx="5347">
                  <c:v>53.47</c:v>
                </c:pt>
                <c:pt idx="5348">
                  <c:v>53.48</c:v>
                </c:pt>
                <c:pt idx="5349">
                  <c:v>53.49</c:v>
                </c:pt>
                <c:pt idx="5350">
                  <c:v>53.5</c:v>
                </c:pt>
                <c:pt idx="5351">
                  <c:v>53.51</c:v>
                </c:pt>
                <c:pt idx="5352">
                  <c:v>53.52</c:v>
                </c:pt>
                <c:pt idx="5353">
                  <c:v>53.53</c:v>
                </c:pt>
                <c:pt idx="5354">
                  <c:v>53.54</c:v>
                </c:pt>
                <c:pt idx="5355">
                  <c:v>53.55</c:v>
                </c:pt>
                <c:pt idx="5356">
                  <c:v>53.56</c:v>
                </c:pt>
                <c:pt idx="5357">
                  <c:v>53.57</c:v>
                </c:pt>
                <c:pt idx="5358">
                  <c:v>53.58</c:v>
                </c:pt>
                <c:pt idx="5359">
                  <c:v>53.59</c:v>
                </c:pt>
                <c:pt idx="5360">
                  <c:v>53.6</c:v>
                </c:pt>
                <c:pt idx="5361">
                  <c:v>53.61</c:v>
                </c:pt>
                <c:pt idx="5362">
                  <c:v>53.62</c:v>
                </c:pt>
                <c:pt idx="5363">
                  <c:v>53.63</c:v>
                </c:pt>
                <c:pt idx="5364">
                  <c:v>53.64</c:v>
                </c:pt>
                <c:pt idx="5365">
                  <c:v>53.65</c:v>
                </c:pt>
                <c:pt idx="5366">
                  <c:v>53.66</c:v>
                </c:pt>
                <c:pt idx="5367">
                  <c:v>53.67</c:v>
                </c:pt>
                <c:pt idx="5368">
                  <c:v>53.68</c:v>
                </c:pt>
                <c:pt idx="5369">
                  <c:v>53.69</c:v>
                </c:pt>
                <c:pt idx="5370">
                  <c:v>53.7</c:v>
                </c:pt>
                <c:pt idx="5371">
                  <c:v>53.71</c:v>
                </c:pt>
                <c:pt idx="5372">
                  <c:v>53.72</c:v>
                </c:pt>
                <c:pt idx="5373">
                  <c:v>53.73</c:v>
                </c:pt>
                <c:pt idx="5374">
                  <c:v>53.74</c:v>
                </c:pt>
                <c:pt idx="5375">
                  <c:v>53.75</c:v>
                </c:pt>
                <c:pt idx="5376">
                  <c:v>53.76</c:v>
                </c:pt>
                <c:pt idx="5377">
                  <c:v>53.77</c:v>
                </c:pt>
                <c:pt idx="5378">
                  <c:v>53.78</c:v>
                </c:pt>
                <c:pt idx="5379">
                  <c:v>53.79</c:v>
                </c:pt>
                <c:pt idx="5380">
                  <c:v>53.8</c:v>
                </c:pt>
                <c:pt idx="5381">
                  <c:v>53.81</c:v>
                </c:pt>
                <c:pt idx="5382">
                  <c:v>53.82</c:v>
                </c:pt>
                <c:pt idx="5383">
                  <c:v>53.83</c:v>
                </c:pt>
                <c:pt idx="5384">
                  <c:v>53.84</c:v>
                </c:pt>
                <c:pt idx="5385">
                  <c:v>53.85</c:v>
                </c:pt>
                <c:pt idx="5386">
                  <c:v>53.86</c:v>
                </c:pt>
                <c:pt idx="5387">
                  <c:v>53.87</c:v>
                </c:pt>
                <c:pt idx="5388">
                  <c:v>53.88</c:v>
                </c:pt>
                <c:pt idx="5389">
                  <c:v>53.89</c:v>
                </c:pt>
                <c:pt idx="5390">
                  <c:v>53.9</c:v>
                </c:pt>
                <c:pt idx="5391">
                  <c:v>53.91</c:v>
                </c:pt>
                <c:pt idx="5392">
                  <c:v>53.92</c:v>
                </c:pt>
                <c:pt idx="5393">
                  <c:v>53.93</c:v>
                </c:pt>
                <c:pt idx="5394">
                  <c:v>53.94</c:v>
                </c:pt>
                <c:pt idx="5395">
                  <c:v>53.95</c:v>
                </c:pt>
                <c:pt idx="5396">
                  <c:v>53.96</c:v>
                </c:pt>
                <c:pt idx="5397">
                  <c:v>53.97</c:v>
                </c:pt>
                <c:pt idx="5398">
                  <c:v>53.98</c:v>
                </c:pt>
                <c:pt idx="5399">
                  <c:v>53.99</c:v>
                </c:pt>
                <c:pt idx="5400">
                  <c:v>54</c:v>
                </c:pt>
                <c:pt idx="5401">
                  <c:v>54.01</c:v>
                </c:pt>
                <c:pt idx="5402">
                  <c:v>54.02</c:v>
                </c:pt>
                <c:pt idx="5403">
                  <c:v>54.03</c:v>
                </c:pt>
                <c:pt idx="5404">
                  <c:v>54.04</c:v>
                </c:pt>
                <c:pt idx="5405">
                  <c:v>54.05</c:v>
                </c:pt>
                <c:pt idx="5406">
                  <c:v>54.06</c:v>
                </c:pt>
                <c:pt idx="5407">
                  <c:v>54.07</c:v>
                </c:pt>
                <c:pt idx="5408">
                  <c:v>54.08</c:v>
                </c:pt>
                <c:pt idx="5409">
                  <c:v>54.09</c:v>
                </c:pt>
                <c:pt idx="5410">
                  <c:v>54.1</c:v>
                </c:pt>
                <c:pt idx="5411">
                  <c:v>54.11</c:v>
                </c:pt>
                <c:pt idx="5412">
                  <c:v>54.12</c:v>
                </c:pt>
                <c:pt idx="5413">
                  <c:v>54.13</c:v>
                </c:pt>
                <c:pt idx="5414">
                  <c:v>54.14</c:v>
                </c:pt>
                <c:pt idx="5415">
                  <c:v>54.15</c:v>
                </c:pt>
                <c:pt idx="5416">
                  <c:v>54.16</c:v>
                </c:pt>
                <c:pt idx="5417">
                  <c:v>54.17</c:v>
                </c:pt>
                <c:pt idx="5418">
                  <c:v>54.18</c:v>
                </c:pt>
                <c:pt idx="5419">
                  <c:v>54.19</c:v>
                </c:pt>
                <c:pt idx="5420">
                  <c:v>54.2</c:v>
                </c:pt>
                <c:pt idx="5421">
                  <c:v>54.21</c:v>
                </c:pt>
                <c:pt idx="5422">
                  <c:v>54.22</c:v>
                </c:pt>
                <c:pt idx="5423">
                  <c:v>54.23</c:v>
                </c:pt>
                <c:pt idx="5424">
                  <c:v>54.24</c:v>
                </c:pt>
                <c:pt idx="5425">
                  <c:v>54.25</c:v>
                </c:pt>
                <c:pt idx="5426">
                  <c:v>54.26</c:v>
                </c:pt>
                <c:pt idx="5427">
                  <c:v>54.27</c:v>
                </c:pt>
                <c:pt idx="5428">
                  <c:v>54.28</c:v>
                </c:pt>
                <c:pt idx="5429">
                  <c:v>54.29</c:v>
                </c:pt>
                <c:pt idx="5430">
                  <c:v>54.3</c:v>
                </c:pt>
                <c:pt idx="5431">
                  <c:v>54.31</c:v>
                </c:pt>
                <c:pt idx="5432">
                  <c:v>54.32</c:v>
                </c:pt>
                <c:pt idx="5433">
                  <c:v>54.33</c:v>
                </c:pt>
                <c:pt idx="5434">
                  <c:v>54.34</c:v>
                </c:pt>
                <c:pt idx="5435">
                  <c:v>54.35</c:v>
                </c:pt>
                <c:pt idx="5436">
                  <c:v>54.36</c:v>
                </c:pt>
                <c:pt idx="5437">
                  <c:v>54.37</c:v>
                </c:pt>
                <c:pt idx="5438">
                  <c:v>54.38</c:v>
                </c:pt>
                <c:pt idx="5439">
                  <c:v>54.39</c:v>
                </c:pt>
                <c:pt idx="5440">
                  <c:v>54.4</c:v>
                </c:pt>
                <c:pt idx="5441">
                  <c:v>54.41</c:v>
                </c:pt>
                <c:pt idx="5442">
                  <c:v>54.42</c:v>
                </c:pt>
                <c:pt idx="5443">
                  <c:v>54.43</c:v>
                </c:pt>
                <c:pt idx="5444">
                  <c:v>54.44</c:v>
                </c:pt>
                <c:pt idx="5445">
                  <c:v>54.45</c:v>
                </c:pt>
                <c:pt idx="5446">
                  <c:v>54.46</c:v>
                </c:pt>
                <c:pt idx="5447">
                  <c:v>54.47</c:v>
                </c:pt>
                <c:pt idx="5448">
                  <c:v>54.48</c:v>
                </c:pt>
                <c:pt idx="5449">
                  <c:v>54.49</c:v>
                </c:pt>
                <c:pt idx="5450">
                  <c:v>54.5</c:v>
                </c:pt>
                <c:pt idx="5451">
                  <c:v>54.51</c:v>
                </c:pt>
                <c:pt idx="5452">
                  <c:v>54.52</c:v>
                </c:pt>
                <c:pt idx="5453">
                  <c:v>54.53</c:v>
                </c:pt>
                <c:pt idx="5454">
                  <c:v>54.54</c:v>
                </c:pt>
                <c:pt idx="5455">
                  <c:v>54.55</c:v>
                </c:pt>
                <c:pt idx="5456">
                  <c:v>54.56</c:v>
                </c:pt>
                <c:pt idx="5457">
                  <c:v>54.57</c:v>
                </c:pt>
                <c:pt idx="5458">
                  <c:v>54.58</c:v>
                </c:pt>
                <c:pt idx="5459">
                  <c:v>54.59</c:v>
                </c:pt>
                <c:pt idx="5460">
                  <c:v>54.6</c:v>
                </c:pt>
                <c:pt idx="5461">
                  <c:v>54.61</c:v>
                </c:pt>
                <c:pt idx="5462">
                  <c:v>54.62</c:v>
                </c:pt>
                <c:pt idx="5463">
                  <c:v>54.63</c:v>
                </c:pt>
                <c:pt idx="5464">
                  <c:v>54.64</c:v>
                </c:pt>
                <c:pt idx="5465">
                  <c:v>54.65</c:v>
                </c:pt>
                <c:pt idx="5466">
                  <c:v>54.66</c:v>
                </c:pt>
                <c:pt idx="5467">
                  <c:v>54.67</c:v>
                </c:pt>
                <c:pt idx="5468">
                  <c:v>54.68</c:v>
                </c:pt>
                <c:pt idx="5469">
                  <c:v>54.69</c:v>
                </c:pt>
                <c:pt idx="5470">
                  <c:v>54.7</c:v>
                </c:pt>
                <c:pt idx="5471">
                  <c:v>54.71</c:v>
                </c:pt>
                <c:pt idx="5472">
                  <c:v>54.72</c:v>
                </c:pt>
                <c:pt idx="5473">
                  <c:v>54.73</c:v>
                </c:pt>
                <c:pt idx="5474">
                  <c:v>54.74</c:v>
                </c:pt>
                <c:pt idx="5475">
                  <c:v>54.75</c:v>
                </c:pt>
                <c:pt idx="5476">
                  <c:v>54.76</c:v>
                </c:pt>
                <c:pt idx="5477">
                  <c:v>54.77</c:v>
                </c:pt>
                <c:pt idx="5478">
                  <c:v>54.78</c:v>
                </c:pt>
                <c:pt idx="5479">
                  <c:v>54.79</c:v>
                </c:pt>
                <c:pt idx="5480">
                  <c:v>54.8</c:v>
                </c:pt>
                <c:pt idx="5481">
                  <c:v>54.81</c:v>
                </c:pt>
                <c:pt idx="5482">
                  <c:v>54.82</c:v>
                </c:pt>
                <c:pt idx="5483">
                  <c:v>54.83</c:v>
                </c:pt>
                <c:pt idx="5484">
                  <c:v>54.84</c:v>
                </c:pt>
                <c:pt idx="5485">
                  <c:v>54.85</c:v>
                </c:pt>
                <c:pt idx="5486">
                  <c:v>54.86</c:v>
                </c:pt>
                <c:pt idx="5487">
                  <c:v>54.87</c:v>
                </c:pt>
                <c:pt idx="5488">
                  <c:v>54.88</c:v>
                </c:pt>
                <c:pt idx="5489">
                  <c:v>54.89</c:v>
                </c:pt>
                <c:pt idx="5490">
                  <c:v>54.9</c:v>
                </c:pt>
                <c:pt idx="5491">
                  <c:v>54.91</c:v>
                </c:pt>
                <c:pt idx="5492">
                  <c:v>54.92</c:v>
                </c:pt>
                <c:pt idx="5493">
                  <c:v>54.93</c:v>
                </c:pt>
                <c:pt idx="5494">
                  <c:v>54.94</c:v>
                </c:pt>
                <c:pt idx="5495">
                  <c:v>54.95</c:v>
                </c:pt>
                <c:pt idx="5496">
                  <c:v>54.96</c:v>
                </c:pt>
                <c:pt idx="5497">
                  <c:v>54.97</c:v>
                </c:pt>
                <c:pt idx="5498">
                  <c:v>54.98</c:v>
                </c:pt>
                <c:pt idx="5499">
                  <c:v>54.99</c:v>
                </c:pt>
                <c:pt idx="5500">
                  <c:v>55</c:v>
                </c:pt>
                <c:pt idx="5501">
                  <c:v>55.01</c:v>
                </c:pt>
                <c:pt idx="5502">
                  <c:v>55.02</c:v>
                </c:pt>
                <c:pt idx="5503">
                  <c:v>55.03</c:v>
                </c:pt>
                <c:pt idx="5504">
                  <c:v>55.04</c:v>
                </c:pt>
                <c:pt idx="5505">
                  <c:v>55.05</c:v>
                </c:pt>
                <c:pt idx="5506">
                  <c:v>55.06</c:v>
                </c:pt>
                <c:pt idx="5507">
                  <c:v>55.07</c:v>
                </c:pt>
                <c:pt idx="5508">
                  <c:v>55.08</c:v>
                </c:pt>
                <c:pt idx="5509">
                  <c:v>55.09</c:v>
                </c:pt>
                <c:pt idx="5510">
                  <c:v>55.1</c:v>
                </c:pt>
                <c:pt idx="5511">
                  <c:v>55.11</c:v>
                </c:pt>
                <c:pt idx="5512">
                  <c:v>55.12</c:v>
                </c:pt>
                <c:pt idx="5513">
                  <c:v>55.13</c:v>
                </c:pt>
                <c:pt idx="5514">
                  <c:v>55.14</c:v>
                </c:pt>
                <c:pt idx="5515">
                  <c:v>55.15</c:v>
                </c:pt>
                <c:pt idx="5516">
                  <c:v>55.16</c:v>
                </c:pt>
                <c:pt idx="5517">
                  <c:v>55.17</c:v>
                </c:pt>
                <c:pt idx="5518">
                  <c:v>55.18</c:v>
                </c:pt>
                <c:pt idx="5519">
                  <c:v>55.19</c:v>
                </c:pt>
                <c:pt idx="5520">
                  <c:v>55.2</c:v>
                </c:pt>
                <c:pt idx="5521">
                  <c:v>55.21</c:v>
                </c:pt>
                <c:pt idx="5522">
                  <c:v>55.22</c:v>
                </c:pt>
                <c:pt idx="5523">
                  <c:v>55.23</c:v>
                </c:pt>
                <c:pt idx="5524">
                  <c:v>55.24</c:v>
                </c:pt>
                <c:pt idx="5525">
                  <c:v>55.25</c:v>
                </c:pt>
                <c:pt idx="5526">
                  <c:v>55.26</c:v>
                </c:pt>
                <c:pt idx="5527">
                  <c:v>55.27</c:v>
                </c:pt>
                <c:pt idx="5528">
                  <c:v>55.28</c:v>
                </c:pt>
                <c:pt idx="5529">
                  <c:v>55.29</c:v>
                </c:pt>
                <c:pt idx="5530">
                  <c:v>55.3</c:v>
                </c:pt>
                <c:pt idx="5531">
                  <c:v>55.31</c:v>
                </c:pt>
                <c:pt idx="5532">
                  <c:v>55.32</c:v>
                </c:pt>
                <c:pt idx="5533">
                  <c:v>55.33</c:v>
                </c:pt>
                <c:pt idx="5534">
                  <c:v>55.34</c:v>
                </c:pt>
                <c:pt idx="5535">
                  <c:v>55.35</c:v>
                </c:pt>
                <c:pt idx="5536">
                  <c:v>55.36</c:v>
                </c:pt>
                <c:pt idx="5537">
                  <c:v>55.37</c:v>
                </c:pt>
                <c:pt idx="5538">
                  <c:v>55.38</c:v>
                </c:pt>
                <c:pt idx="5539">
                  <c:v>55.39</c:v>
                </c:pt>
                <c:pt idx="5540">
                  <c:v>55.4</c:v>
                </c:pt>
                <c:pt idx="5541">
                  <c:v>55.41</c:v>
                </c:pt>
                <c:pt idx="5542">
                  <c:v>55.42</c:v>
                </c:pt>
                <c:pt idx="5543">
                  <c:v>55.43</c:v>
                </c:pt>
                <c:pt idx="5544">
                  <c:v>55.44</c:v>
                </c:pt>
                <c:pt idx="5545">
                  <c:v>55.45</c:v>
                </c:pt>
                <c:pt idx="5546">
                  <c:v>55.46</c:v>
                </c:pt>
                <c:pt idx="5547">
                  <c:v>55.47</c:v>
                </c:pt>
                <c:pt idx="5548">
                  <c:v>55.48</c:v>
                </c:pt>
                <c:pt idx="5549">
                  <c:v>55.49</c:v>
                </c:pt>
                <c:pt idx="5550">
                  <c:v>55.5</c:v>
                </c:pt>
                <c:pt idx="5551">
                  <c:v>55.51</c:v>
                </c:pt>
                <c:pt idx="5552">
                  <c:v>55.52</c:v>
                </c:pt>
                <c:pt idx="5553">
                  <c:v>55.53</c:v>
                </c:pt>
                <c:pt idx="5554">
                  <c:v>55.54</c:v>
                </c:pt>
                <c:pt idx="5555">
                  <c:v>55.55</c:v>
                </c:pt>
                <c:pt idx="5556">
                  <c:v>55.56</c:v>
                </c:pt>
                <c:pt idx="5557">
                  <c:v>55.57</c:v>
                </c:pt>
                <c:pt idx="5558">
                  <c:v>55.58</c:v>
                </c:pt>
                <c:pt idx="5559">
                  <c:v>55.59</c:v>
                </c:pt>
                <c:pt idx="5560">
                  <c:v>55.6</c:v>
                </c:pt>
                <c:pt idx="5561">
                  <c:v>55.61</c:v>
                </c:pt>
                <c:pt idx="5562">
                  <c:v>55.62</c:v>
                </c:pt>
                <c:pt idx="5563">
                  <c:v>55.63</c:v>
                </c:pt>
                <c:pt idx="5564">
                  <c:v>55.64</c:v>
                </c:pt>
                <c:pt idx="5565">
                  <c:v>55.65</c:v>
                </c:pt>
                <c:pt idx="5566">
                  <c:v>55.66</c:v>
                </c:pt>
                <c:pt idx="5567">
                  <c:v>55.67</c:v>
                </c:pt>
                <c:pt idx="5568">
                  <c:v>55.68</c:v>
                </c:pt>
                <c:pt idx="5569">
                  <c:v>55.69</c:v>
                </c:pt>
                <c:pt idx="5570">
                  <c:v>55.7</c:v>
                </c:pt>
                <c:pt idx="5571">
                  <c:v>55.71</c:v>
                </c:pt>
                <c:pt idx="5572">
                  <c:v>55.72</c:v>
                </c:pt>
                <c:pt idx="5573">
                  <c:v>55.73</c:v>
                </c:pt>
                <c:pt idx="5574">
                  <c:v>55.74</c:v>
                </c:pt>
                <c:pt idx="5575">
                  <c:v>55.75</c:v>
                </c:pt>
                <c:pt idx="5576">
                  <c:v>55.76</c:v>
                </c:pt>
                <c:pt idx="5577">
                  <c:v>55.77</c:v>
                </c:pt>
                <c:pt idx="5578">
                  <c:v>55.78</c:v>
                </c:pt>
                <c:pt idx="5579">
                  <c:v>55.79</c:v>
                </c:pt>
                <c:pt idx="5580">
                  <c:v>55.8</c:v>
                </c:pt>
                <c:pt idx="5581">
                  <c:v>55.81</c:v>
                </c:pt>
                <c:pt idx="5582">
                  <c:v>55.82</c:v>
                </c:pt>
                <c:pt idx="5583">
                  <c:v>55.83</c:v>
                </c:pt>
                <c:pt idx="5584">
                  <c:v>55.84</c:v>
                </c:pt>
                <c:pt idx="5585">
                  <c:v>55.85</c:v>
                </c:pt>
                <c:pt idx="5586">
                  <c:v>55.86</c:v>
                </c:pt>
                <c:pt idx="5587">
                  <c:v>55.87</c:v>
                </c:pt>
                <c:pt idx="5588">
                  <c:v>55.88</c:v>
                </c:pt>
                <c:pt idx="5589">
                  <c:v>55.89</c:v>
                </c:pt>
                <c:pt idx="5590">
                  <c:v>55.9</c:v>
                </c:pt>
                <c:pt idx="5591">
                  <c:v>55.91</c:v>
                </c:pt>
                <c:pt idx="5592">
                  <c:v>55.92</c:v>
                </c:pt>
                <c:pt idx="5593">
                  <c:v>55.93</c:v>
                </c:pt>
                <c:pt idx="5594">
                  <c:v>55.94</c:v>
                </c:pt>
                <c:pt idx="5595">
                  <c:v>55.95</c:v>
                </c:pt>
                <c:pt idx="5596">
                  <c:v>55.96</c:v>
                </c:pt>
                <c:pt idx="5597">
                  <c:v>55.97</c:v>
                </c:pt>
                <c:pt idx="5598">
                  <c:v>55.98</c:v>
                </c:pt>
                <c:pt idx="5599">
                  <c:v>55.99</c:v>
                </c:pt>
                <c:pt idx="5600">
                  <c:v>56</c:v>
                </c:pt>
                <c:pt idx="5601">
                  <c:v>56.01</c:v>
                </c:pt>
                <c:pt idx="5602">
                  <c:v>56.02</c:v>
                </c:pt>
                <c:pt idx="5603">
                  <c:v>56.03</c:v>
                </c:pt>
                <c:pt idx="5604">
                  <c:v>56.04</c:v>
                </c:pt>
                <c:pt idx="5605">
                  <c:v>56.05</c:v>
                </c:pt>
                <c:pt idx="5606">
                  <c:v>56.06</c:v>
                </c:pt>
                <c:pt idx="5607">
                  <c:v>56.07</c:v>
                </c:pt>
                <c:pt idx="5608">
                  <c:v>56.08</c:v>
                </c:pt>
                <c:pt idx="5609">
                  <c:v>56.09</c:v>
                </c:pt>
                <c:pt idx="5610">
                  <c:v>56.1</c:v>
                </c:pt>
                <c:pt idx="5611">
                  <c:v>56.11</c:v>
                </c:pt>
                <c:pt idx="5612">
                  <c:v>56.12</c:v>
                </c:pt>
                <c:pt idx="5613">
                  <c:v>56.13</c:v>
                </c:pt>
                <c:pt idx="5614">
                  <c:v>56.14</c:v>
                </c:pt>
                <c:pt idx="5615">
                  <c:v>56.15</c:v>
                </c:pt>
                <c:pt idx="5616">
                  <c:v>56.16</c:v>
                </c:pt>
                <c:pt idx="5617">
                  <c:v>56.17</c:v>
                </c:pt>
                <c:pt idx="5618">
                  <c:v>56.18</c:v>
                </c:pt>
                <c:pt idx="5619">
                  <c:v>56.19</c:v>
                </c:pt>
                <c:pt idx="5620">
                  <c:v>56.2</c:v>
                </c:pt>
                <c:pt idx="5621">
                  <c:v>56.21</c:v>
                </c:pt>
                <c:pt idx="5622">
                  <c:v>56.22</c:v>
                </c:pt>
                <c:pt idx="5623">
                  <c:v>56.23</c:v>
                </c:pt>
                <c:pt idx="5624">
                  <c:v>56.24</c:v>
                </c:pt>
                <c:pt idx="5625">
                  <c:v>56.25</c:v>
                </c:pt>
                <c:pt idx="5626">
                  <c:v>56.26</c:v>
                </c:pt>
                <c:pt idx="5627">
                  <c:v>56.27</c:v>
                </c:pt>
                <c:pt idx="5628">
                  <c:v>56.28</c:v>
                </c:pt>
                <c:pt idx="5629">
                  <c:v>56.29</c:v>
                </c:pt>
                <c:pt idx="5630">
                  <c:v>56.3</c:v>
                </c:pt>
                <c:pt idx="5631">
                  <c:v>56.31</c:v>
                </c:pt>
                <c:pt idx="5632">
                  <c:v>56.32</c:v>
                </c:pt>
                <c:pt idx="5633">
                  <c:v>56.33</c:v>
                </c:pt>
                <c:pt idx="5634">
                  <c:v>56.34</c:v>
                </c:pt>
                <c:pt idx="5635">
                  <c:v>56.35</c:v>
                </c:pt>
                <c:pt idx="5636">
                  <c:v>56.36</c:v>
                </c:pt>
                <c:pt idx="5637">
                  <c:v>56.37</c:v>
                </c:pt>
                <c:pt idx="5638">
                  <c:v>56.38</c:v>
                </c:pt>
                <c:pt idx="5639">
                  <c:v>56.39</c:v>
                </c:pt>
                <c:pt idx="5640">
                  <c:v>56.4</c:v>
                </c:pt>
                <c:pt idx="5641">
                  <c:v>56.41</c:v>
                </c:pt>
                <c:pt idx="5642">
                  <c:v>56.42</c:v>
                </c:pt>
                <c:pt idx="5643">
                  <c:v>56.43</c:v>
                </c:pt>
                <c:pt idx="5644">
                  <c:v>56.44</c:v>
                </c:pt>
                <c:pt idx="5645">
                  <c:v>56.45</c:v>
                </c:pt>
                <c:pt idx="5646">
                  <c:v>56.46</c:v>
                </c:pt>
                <c:pt idx="5647">
                  <c:v>56.47</c:v>
                </c:pt>
                <c:pt idx="5648">
                  <c:v>56.48</c:v>
                </c:pt>
                <c:pt idx="5649">
                  <c:v>56.49</c:v>
                </c:pt>
                <c:pt idx="5650">
                  <c:v>56.5</c:v>
                </c:pt>
                <c:pt idx="5651">
                  <c:v>56.51</c:v>
                </c:pt>
                <c:pt idx="5652">
                  <c:v>56.52</c:v>
                </c:pt>
                <c:pt idx="5653">
                  <c:v>56.53</c:v>
                </c:pt>
                <c:pt idx="5654">
                  <c:v>56.54</c:v>
                </c:pt>
                <c:pt idx="5655">
                  <c:v>56.55</c:v>
                </c:pt>
                <c:pt idx="5656">
                  <c:v>56.56</c:v>
                </c:pt>
                <c:pt idx="5657">
                  <c:v>56.57</c:v>
                </c:pt>
                <c:pt idx="5658">
                  <c:v>56.58</c:v>
                </c:pt>
                <c:pt idx="5659">
                  <c:v>56.59</c:v>
                </c:pt>
                <c:pt idx="5660">
                  <c:v>56.6</c:v>
                </c:pt>
                <c:pt idx="5661">
                  <c:v>56.61</c:v>
                </c:pt>
                <c:pt idx="5662">
                  <c:v>56.62</c:v>
                </c:pt>
                <c:pt idx="5663">
                  <c:v>56.63</c:v>
                </c:pt>
                <c:pt idx="5664">
                  <c:v>56.64</c:v>
                </c:pt>
                <c:pt idx="5665">
                  <c:v>56.65</c:v>
                </c:pt>
                <c:pt idx="5666">
                  <c:v>56.66</c:v>
                </c:pt>
                <c:pt idx="5667">
                  <c:v>56.67</c:v>
                </c:pt>
                <c:pt idx="5668">
                  <c:v>56.68</c:v>
                </c:pt>
                <c:pt idx="5669">
                  <c:v>56.69</c:v>
                </c:pt>
                <c:pt idx="5670">
                  <c:v>56.7</c:v>
                </c:pt>
                <c:pt idx="5671">
                  <c:v>56.71</c:v>
                </c:pt>
                <c:pt idx="5672">
                  <c:v>56.72</c:v>
                </c:pt>
                <c:pt idx="5673">
                  <c:v>56.73</c:v>
                </c:pt>
                <c:pt idx="5674">
                  <c:v>56.74</c:v>
                </c:pt>
                <c:pt idx="5675">
                  <c:v>56.75</c:v>
                </c:pt>
                <c:pt idx="5676">
                  <c:v>56.76</c:v>
                </c:pt>
                <c:pt idx="5677">
                  <c:v>56.77</c:v>
                </c:pt>
                <c:pt idx="5678">
                  <c:v>56.78</c:v>
                </c:pt>
                <c:pt idx="5679">
                  <c:v>56.79</c:v>
                </c:pt>
                <c:pt idx="5680">
                  <c:v>56.8</c:v>
                </c:pt>
                <c:pt idx="5681">
                  <c:v>56.81</c:v>
                </c:pt>
                <c:pt idx="5682">
                  <c:v>56.82</c:v>
                </c:pt>
                <c:pt idx="5683">
                  <c:v>56.83</c:v>
                </c:pt>
                <c:pt idx="5684">
                  <c:v>56.84</c:v>
                </c:pt>
                <c:pt idx="5685">
                  <c:v>56.85</c:v>
                </c:pt>
                <c:pt idx="5686">
                  <c:v>56.86</c:v>
                </c:pt>
                <c:pt idx="5687">
                  <c:v>56.87</c:v>
                </c:pt>
                <c:pt idx="5688">
                  <c:v>56.88</c:v>
                </c:pt>
                <c:pt idx="5689">
                  <c:v>56.89</c:v>
                </c:pt>
                <c:pt idx="5690">
                  <c:v>56.9</c:v>
                </c:pt>
                <c:pt idx="5691">
                  <c:v>56.91</c:v>
                </c:pt>
                <c:pt idx="5692">
                  <c:v>56.92</c:v>
                </c:pt>
                <c:pt idx="5693">
                  <c:v>56.93</c:v>
                </c:pt>
                <c:pt idx="5694">
                  <c:v>56.94</c:v>
                </c:pt>
                <c:pt idx="5695">
                  <c:v>56.95</c:v>
                </c:pt>
                <c:pt idx="5696">
                  <c:v>56.96</c:v>
                </c:pt>
                <c:pt idx="5697">
                  <c:v>56.97</c:v>
                </c:pt>
                <c:pt idx="5698">
                  <c:v>56.98</c:v>
                </c:pt>
                <c:pt idx="5699">
                  <c:v>56.99</c:v>
                </c:pt>
                <c:pt idx="5700">
                  <c:v>57</c:v>
                </c:pt>
                <c:pt idx="5701">
                  <c:v>57.01</c:v>
                </c:pt>
                <c:pt idx="5702">
                  <c:v>57.02</c:v>
                </c:pt>
                <c:pt idx="5703">
                  <c:v>57.03</c:v>
                </c:pt>
                <c:pt idx="5704">
                  <c:v>57.04</c:v>
                </c:pt>
                <c:pt idx="5705">
                  <c:v>57.05</c:v>
                </c:pt>
                <c:pt idx="5706">
                  <c:v>57.06</c:v>
                </c:pt>
                <c:pt idx="5707">
                  <c:v>57.07</c:v>
                </c:pt>
                <c:pt idx="5708">
                  <c:v>57.08</c:v>
                </c:pt>
                <c:pt idx="5709">
                  <c:v>57.09</c:v>
                </c:pt>
                <c:pt idx="5710">
                  <c:v>57.1</c:v>
                </c:pt>
                <c:pt idx="5711">
                  <c:v>57.11</c:v>
                </c:pt>
                <c:pt idx="5712">
                  <c:v>57.12</c:v>
                </c:pt>
                <c:pt idx="5713">
                  <c:v>57.13</c:v>
                </c:pt>
                <c:pt idx="5714">
                  <c:v>57.14</c:v>
                </c:pt>
                <c:pt idx="5715">
                  <c:v>57.15</c:v>
                </c:pt>
                <c:pt idx="5716">
                  <c:v>57.16</c:v>
                </c:pt>
                <c:pt idx="5717">
                  <c:v>57.17</c:v>
                </c:pt>
                <c:pt idx="5718">
                  <c:v>57.18</c:v>
                </c:pt>
                <c:pt idx="5719">
                  <c:v>57.19</c:v>
                </c:pt>
                <c:pt idx="5720">
                  <c:v>57.2</c:v>
                </c:pt>
                <c:pt idx="5721">
                  <c:v>57.21</c:v>
                </c:pt>
                <c:pt idx="5722">
                  <c:v>57.22</c:v>
                </c:pt>
                <c:pt idx="5723">
                  <c:v>57.23</c:v>
                </c:pt>
                <c:pt idx="5724">
                  <c:v>57.24</c:v>
                </c:pt>
                <c:pt idx="5725">
                  <c:v>57.25</c:v>
                </c:pt>
                <c:pt idx="5726">
                  <c:v>57.26</c:v>
                </c:pt>
                <c:pt idx="5727">
                  <c:v>57.27</c:v>
                </c:pt>
                <c:pt idx="5728">
                  <c:v>57.28</c:v>
                </c:pt>
                <c:pt idx="5729">
                  <c:v>57.29</c:v>
                </c:pt>
                <c:pt idx="5730">
                  <c:v>57.3</c:v>
                </c:pt>
                <c:pt idx="5731">
                  <c:v>57.31</c:v>
                </c:pt>
                <c:pt idx="5732">
                  <c:v>57.32</c:v>
                </c:pt>
                <c:pt idx="5733">
                  <c:v>57.33</c:v>
                </c:pt>
                <c:pt idx="5734">
                  <c:v>57.34</c:v>
                </c:pt>
                <c:pt idx="5735">
                  <c:v>57.35</c:v>
                </c:pt>
                <c:pt idx="5736">
                  <c:v>57.36</c:v>
                </c:pt>
                <c:pt idx="5737">
                  <c:v>57.37</c:v>
                </c:pt>
                <c:pt idx="5738">
                  <c:v>57.38</c:v>
                </c:pt>
                <c:pt idx="5739">
                  <c:v>57.39</c:v>
                </c:pt>
                <c:pt idx="5740">
                  <c:v>57.4</c:v>
                </c:pt>
                <c:pt idx="5741">
                  <c:v>57.41</c:v>
                </c:pt>
                <c:pt idx="5742">
                  <c:v>57.42</c:v>
                </c:pt>
                <c:pt idx="5743">
                  <c:v>57.43</c:v>
                </c:pt>
                <c:pt idx="5744">
                  <c:v>57.44</c:v>
                </c:pt>
                <c:pt idx="5745">
                  <c:v>57.45</c:v>
                </c:pt>
                <c:pt idx="5746">
                  <c:v>57.46</c:v>
                </c:pt>
                <c:pt idx="5747">
                  <c:v>57.47</c:v>
                </c:pt>
                <c:pt idx="5748">
                  <c:v>57.48</c:v>
                </c:pt>
                <c:pt idx="5749">
                  <c:v>57.49</c:v>
                </c:pt>
                <c:pt idx="5750">
                  <c:v>57.5</c:v>
                </c:pt>
                <c:pt idx="5751">
                  <c:v>57.51</c:v>
                </c:pt>
                <c:pt idx="5752">
                  <c:v>57.52</c:v>
                </c:pt>
                <c:pt idx="5753">
                  <c:v>57.53</c:v>
                </c:pt>
                <c:pt idx="5754">
                  <c:v>57.54</c:v>
                </c:pt>
                <c:pt idx="5755">
                  <c:v>57.55</c:v>
                </c:pt>
                <c:pt idx="5756">
                  <c:v>57.56</c:v>
                </c:pt>
                <c:pt idx="5757">
                  <c:v>57.57</c:v>
                </c:pt>
                <c:pt idx="5758">
                  <c:v>57.58</c:v>
                </c:pt>
                <c:pt idx="5759">
                  <c:v>57.59</c:v>
                </c:pt>
                <c:pt idx="5760">
                  <c:v>57.6</c:v>
                </c:pt>
                <c:pt idx="5761">
                  <c:v>57.61</c:v>
                </c:pt>
                <c:pt idx="5762">
                  <c:v>57.62</c:v>
                </c:pt>
                <c:pt idx="5763">
                  <c:v>57.63</c:v>
                </c:pt>
                <c:pt idx="5764">
                  <c:v>57.64</c:v>
                </c:pt>
                <c:pt idx="5765">
                  <c:v>57.65</c:v>
                </c:pt>
                <c:pt idx="5766">
                  <c:v>57.66</c:v>
                </c:pt>
                <c:pt idx="5767">
                  <c:v>57.67</c:v>
                </c:pt>
                <c:pt idx="5768">
                  <c:v>57.68</c:v>
                </c:pt>
                <c:pt idx="5769">
                  <c:v>57.69</c:v>
                </c:pt>
                <c:pt idx="5770">
                  <c:v>57.7</c:v>
                </c:pt>
                <c:pt idx="5771">
                  <c:v>57.71</c:v>
                </c:pt>
                <c:pt idx="5772">
                  <c:v>57.72</c:v>
                </c:pt>
                <c:pt idx="5773">
                  <c:v>57.73</c:v>
                </c:pt>
                <c:pt idx="5774">
                  <c:v>57.74</c:v>
                </c:pt>
                <c:pt idx="5775">
                  <c:v>57.75</c:v>
                </c:pt>
                <c:pt idx="5776">
                  <c:v>57.76</c:v>
                </c:pt>
                <c:pt idx="5777">
                  <c:v>57.77</c:v>
                </c:pt>
                <c:pt idx="5778">
                  <c:v>57.78</c:v>
                </c:pt>
                <c:pt idx="5779">
                  <c:v>57.79</c:v>
                </c:pt>
                <c:pt idx="5780">
                  <c:v>57.8</c:v>
                </c:pt>
                <c:pt idx="5781">
                  <c:v>57.81</c:v>
                </c:pt>
                <c:pt idx="5782">
                  <c:v>57.82</c:v>
                </c:pt>
                <c:pt idx="5783">
                  <c:v>57.83</c:v>
                </c:pt>
                <c:pt idx="5784">
                  <c:v>57.84</c:v>
                </c:pt>
                <c:pt idx="5785">
                  <c:v>57.85</c:v>
                </c:pt>
                <c:pt idx="5786">
                  <c:v>57.86</c:v>
                </c:pt>
                <c:pt idx="5787">
                  <c:v>57.87</c:v>
                </c:pt>
                <c:pt idx="5788">
                  <c:v>57.88</c:v>
                </c:pt>
                <c:pt idx="5789">
                  <c:v>57.89</c:v>
                </c:pt>
                <c:pt idx="5790">
                  <c:v>57.9</c:v>
                </c:pt>
                <c:pt idx="5791">
                  <c:v>57.91</c:v>
                </c:pt>
                <c:pt idx="5792">
                  <c:v>57.92</c:v>
                </c:pt>
                <c:pt idx="5793">
                  <c:v>57.93</c:v>
                </c:pt>
                <c:pt idx="5794">
                  <c:v>57.94</c:v>
                </c:pt>
                <c:pt idx="5795">
                  <c:v>57.95</c:v>
                </c:pt>
                <c:pt idx="5796">
                  <c:v>57.96</c:v>
                </c:pt>
                <c:pt idx="5797">
                  <c:v>57.97</c:v>
                </c:pt>
                <c:pt idx="5798">
                  <c:v>57.98</c:v>
                </c:pt>
                <c:pt idx="5799">
                  <c:v>57.99</c:v>
                </c:pt>
                <c:pt idx="5800">
                  <c:v>58</c:v>
                </c:pt>
                <c:pt idx="5801">
                  <c:v>58.01</c:v>
                </c:pt>
                <c:pt idx="5802">
                  <c:v>58.02</c:v>
                </c:pt>
                <c:pt idx="5803">
                  <c:v>58.03</c:v>
                </c:pt>
                <c:pt idx="5804">
                  <c:v>58.04</c:v>
                </c:pt>
                <c:pt idx="5805">
                  <c:v>58.05</c:v>
                </c:pt>
                <c:pt idx="5806">
                  <c:v>58.06</c:v>
                </c:pt>
                <c:pt idx="5807">
                  <c:v>58.07</c:v>
                </c:pt>
                <c:pt idx="5808">
                  <c:v>58.08</c:v>
                </c:pt>
                <c:pt idx="5809">
                  <c:v>58.09</c:v>
                </c:pt>
                <c:pt idx="5810">
                  <c:v>58.1</c:v>
                </c:pt>
                <c:pt idx="5811">
                  <c:v>58.11</c:v>
                </c:pt>
                <c:pt idx="5812">
                  <c:v>58.12</c:v>
                </c:pt>
                <c:pt idx="5813">
                  <c:v>58.13</c:v>
                </c:pt>
                <c:pt idx="5814">
                  <c:v>58.14</c:v>
                </c:pt>
                <c:pt idx="5815">
                  <c:v>58.15</c:v>
                </c:pt>
                <c:pt idx="5816">
                  <c:v>58.16</c:v>
                </c:pt>
                <c:pt idx="5817">
                  <c:v>58.17</c:v>
                </c:pt>
                <c:pt idx="5818">
                  <c:v>58.18</c:v>
                </c:pt>
                <c:pt idx="5819">
                  <c:v>58.19</c:v>
                </c:pt>
                <c:pt idx="5820">
                  <c:v>58.2</c:v>
                </c:pt>
                <c:pt idx="5821">
                  <c:v>58.21</c:v>
                </c:pt>
                <c:pt idx="5822">
                  <c:v>58.22</c:v>
                </c:pt>
                <c:pt idx="5823">
                  <c:v>58.23</c:v>
                </c:pt>
                <c:pt idx="5824">
                  <c:v>58.24</c:v>
                </c:pt>
                <c:pt idx="5825">
                  <c:v>58.25</c:v>
                </c:pt>
                <c:pt idx="5826">
                  <c:v>58.26</c:v>
                </c:pt>
                <c:pt idx="5827">
                  <c:v>58.27</c:v>
                </c:pt>
                <c:pt idx="5828">
                  <c:v>58.28</c:v>
                </c:pt>
                <c:pt idx="5829">
                  <c:v>58.29</c:v>
                </c:pt>
                <c:pt idx="5830">
                  <c:v>58.3</c:v>
                </c:pt>
                <c:pt idx="5831">
                  <c:v>58.31</c:v>
                </c:pt>
                <c:pt idx="5832">
                  <c:v>58.32</c:v>
                </c:pt>
                <c:pt idx="5833">
                  <c:v>58.33</c:v>
                </c:pt>
                <c:pt idx="5834">
                  <c:v>58.34</c:v>
                </c:pt>
                <c:pt idx="5835">
                  <c:v>58.35</c:v>
                </c:pt>
                <c:pt idx="5836">
                  <c:v>58.36</c:v>
                </c:pt>
                <c:pt idx="5837">
                  <c:v>58.37</c:v>
                </c:pt>
                <c:pt idx="5838">
                  <c:v>58.38</c:v>
                </c:pt>
                <c:pt idx="5839">
                  <c:v>58.39</c:v>
                </c:pt>
                <c:pt idx="5840">
                  <c:v>58.4</c:v>
                </c:pt>
                <c:pt idx="5841">
                  <c:v>58.41</c:v>
                </c:pt>
                <c:pt idx="5842">
                  <c:v>58.42</c:v>
                </c:pt>
                <c:pt idx="5843">
                  <c:v>58.43</c:v>
                </c:pt>
                <c:pt idx="5844">
                  <c:v>58.44</c:v>
                </c:pt>
                <c:pt idx="5845">
                  <c:v>58.45</c:v>
                </c:pt>
                <c:pt idx="5846">
                  <c:v>58.46</c:v>
                </c:pt>
                <c:pt idx="5847">
                  <c:v>58.47</c:v>
                </c:pt>
                <c:pt idx="5848">
                  <c:v>58.48</c:v>
                </c:pt>
                <c:pt idx="5849">
                  <c:v>58.49</c:v>
                </c:pt>
                <c:pt idx="5850">
                  <c:v>58.5</c:v>
                </c:pt>
                <c:pt idx="5851">
                  <c:v>58.51</c:v>
                </c:pt>
                <c:pt idx="5852">
                  <c:v>58.52</c:v>
                </c:pt>
                <c:pt idx="5853">
                  <c:v>58.53</c:v>
                </c:pt>
                <c:pt idx="5854">
                  <c:v>58.54</c:v>
                </c:pt>
                <c:pt idx="5855">
                  <c:v>58.55</c:v>
                </c:pt>
                <c:pt idx="5856">
                  <c:v>58.56</c:v>
                </c:pt>
                <c:pt idx="5857">
                  <c:v>58.57</c:v>
                </c:pt>
                <c:pt idx="5858">
                  <c:v>58.58</c:v>
                </c:pt>
                <c:pt idx="5859">
                  <c:v>58.59</c:v>
                </c:pt>
                <c:pt idx="5860">
                  <c:v>58.6</c:v>
                </c:pt>
                <c:pt idx="5861">
                  <c:v>58.61</c:v>
                </c:pt>
                <c:pt idx="5862">
                  <c:v>58.62</c:v>
                </c:pt>
                <c:pt idx="5863">
                  <c:v>58.63</c:v>
                </c:pt>
                <c:pt idx="5864">
                  <c:v>58.64</c:v>
                </c:pt>
                <c:pt idx="5865">
                  <c:v>58.65</c:v>
                </c:pt>
                <c:pt idx="5866">
                  <c:v>58.66</c:v>
                </c:pt>
                <c:pt idx="5867">
                  <c:v>58.67</c:v>
                </c:pt>
                <c:pt idx="5868">
                  <c:v>58.68</c:v>
                </c:pt>
                <c:pt idx="5869">
                  <c:v>58.69</c:v>
                </c:pt>
                <c:pt idx="5870">
                  <c:v>58.7</c:v>
                </c:pt>
                <c:pt idx="5871">
                  <c:v>58.71</c:v>
                </c:pt>
                <c:pt idx="5872">
                  <c:v>58.72</c:v>
                </c:pt>
                <c:pt idx="5873">
                  <c:v>58.73</c:v>
                </c:pt>
                <c:pt idx="5874">
                  <c:v>58.74</c:v>
                </c:pt>
                <c:pt idx="5875">
                  <c:v>58.75</c:v>
                </c:pt>
                <c:pt idx="5876">
                  <c:v>58.76</c:v>
                </c:pt>
                <c:pt idx="5877">
                  <c:v>58.77</c:v>
                </c:pt>
                <c:pt idx="5878">
                  <c:v>58.78</c:v>
                </c:pt>
                <c:pt idx="5879">
                  <c:v>58.79</c:v>
                </c:pt>
                <c:pt idx="5880">
                  <c:v>58.8</c:v>
                </c:pt>
                <c:pt idx="5881">
                  <c:v>58.81</c:v>
                </c:pt>
                <c:pt idx="5882">
                  <c:v>58.82</c:v>
                </c:pt>
                <c:pt idx="5883">
                  <c:v>58.83</c:v>
                </c:pt>
                <c:pt idx="5884">
                  <c:v>58.84</c:v>
                </c:pt>
                <c:pt idx="5885">
                  <c:v>58.85</c:v>
                </c:pt>
                <c:pt idx="5886">
                  <c:v>58.86</c:v>
                </c:pt>
                <c:pt idx="5887">
                  <c:v>58.87</c:v>
                </c:pt>
                <c:pt idx="5888">
                  <c:v>58.88</c:v>
                </c:pt>
                <c:pt idx="5889">
                  <c:v>58.89</c:v>
                </c:pt>
                <c:pt idx="5890">
                  <c:v>58.9</c:v>
                </c:pt>
                <c:pt idx="5891">
                  <c:v>58.91</c:v>
                </c:pt>
                <c:pt idx="5892">
                  <c:v>58.92</c:v>
                </c:pt>
                <c:pt idx="5893">
                  <c:v>58.93</c:v>
                </c:pt>
                <c:pt idx="5894">
                  <c:v>58.94</c:v>
                </c:pt>
                <c:pt idx="5895">
                  <c:v>58.95</c:v>
                </c:pt>
                <c:pt idx="5896">
                  <c:v>58.96</c:v>
                </c:pt>
                <c:pt idx="5897">
                  <c:v>58.97</c:v>
                </c:pt>
                <c:pt idx="5898">
                  <c:v>58.98</c:v>
                </c:pt>
                <c:pt idx="5899">
                  <c:v>58.99</c:v>
                </c:pt>
                <c:pt idx="5900">
                  <c:v>59</c:v>
                </c:pt>
                <c:pt idx="5901">
                  <c:v>59.01</c:v>
                </c:pt>
                <c:pt idx="5902">
                  <c:v>59.02</c:v>
                </c:pt>
                <c:pt idx="5903">
                  <c:v>59.03</c:v>
                </c:pt>
                <c:pt idx="5904">
                  <c:v>59.04</c:v>
                </c:pt>
                <c:pt idx="5905">
                  <c:v>59.05</c:v>
                </c:pt>
                <c:pt idx="5906">
                  <c:v>59.06</c:v>
                </c:pt>
                <c:pt idx="5907">
                  <c:v>59.07</c:v>
                </c:pt>
                <c:pt idx="5908">
                  <c:v>59.08</c:v>
                </c:pt>
                <c:pt idx="5909">
                  <c:v>59.09</c:v>
                </c:pt>
                <c:pt idx="5910">
                  <c:v>59.1</c:v>
                </c:pt>
                <c:pt idx="5911">
                  <c:v>59.11</c:v>
                </c:pt>
                <c:pt idx="5912">
                  <c:v>59.12</c:v>
                </c:pt>
                <c:pt idx="5913">
                  <c:v>59.13</c:v>
                </c:pt>
                <c:pt idx="5914">
                  <c:v>59.14</c:v>
                </c:pt>
                <c:pt idx="5915">
                  <c:v>59.15</c:v>
                </c:pt>
                <c:pt idx="5916">
                  <c:v>59.16</c:v>
                </c:pt>
                <c:pt idx="5917">
                  <c:v>59.17</c:v>
                </c:pt>
                <c:pt idx="5918">
                  <c:v>59.18</c:v>
                </c:pt>
                <c:pt idx="5919">
                  <c:v>59.19</c:v>
                </c:pt>
                <c:pt idx="5920">
                  <c:v>59.2</c:v>
                </c:pt>
                <c:pt idx="5921">
                  <c:v>59.21</c:v>
                </c:pt>
                <c:pt idx="5922">
                  <c:v>59.22</c:v>
                </c:pt>
                <c:pt idx="5923">
                  <c:v>59.23</c:v>
                </c:pt>
                <c:pt idx="5924">
                  <c:v>59.24</c:v>
                </c:pt>
                <c:pt idx="5925">
                  <c:v>59.25</c:v>
                </c:pt>
                <c:pt idx="5926">
                  <c:v>59.26</c:v>
                </c:pt>
                <c:pt idx="5927">
                  <c:v>59.27</c:v>
                </c:pt>
                <c:pt idx="5928">
                  <c:v>59.28</c:v>
                </c:pt>
                <c:pt idx="5929">
                  <c:v>59.29</c:v>
                </c:pt>
                <c:pt idx="5930">
                  <c:v>59.3</c:v>
                </c:pt>
                <c:pt idx="5931">
                  <c:v>59.31</c:v>
                </c:pt>
                <c:pt idx="5932">
                  <c:v>59.32</c:v>
                </c:pt>
                <c:pt idx="5933">
                  <c:v>59.33</c:v>
                </c:pt>
                <c:pt idx="5934">
                  <c:v>59.34</c:v>
                </c:pt>
                <c:pt idx="5935">
                  <c:v>59.35</c:v>
                </c:pt>
                <c:pt idx="5936">
                  <c:v>59.36</c:v>
                </c:pt>
                <c:pt idx="5937">
                  <c:v>59.37</c:v>
                </c:pt>
                <c:pt idx="5938">
                  <c:v>59.38</c:v>
                </c:pt>
                <c:pt idx="5939">
                  <c:v>59.39</c:v>
                </c:pt>
                <c:pt idx="5940">
                  <c:v>59.4</c:v>
                </c:pt>
                <c:pt idx="5941">
                  <c:v>59.41</c:v>
                </c:pt>
                <c:pt idx="5942">
                  <c:v>59.42</c:v>
                </c:pt>
                <c:pt idx="5943">
                  <c:v>59.43</c:v>
                </c:pt>
                <c:pt idx="5944">
                  <c:v>59.44</c:v>
                </c:pt>
                <c:pt idx="5945">
                  <c:v>59.45</c:v>
                </c:pt>
                <c:pt idx="5946">
                  <c:v>59.46</c:v>
                </c:pt>
                <c:pt idx="5947">
                  <c:v>59.47</c:v>
                </c:pt>
                <c:pt idx="5948">
                  <c:v>59.48</c:v>
                </c:pt>
                <c:pt idx="5949">
                  <c:v>59.49</c:v>
                </c:pt>
                <c:pt idx="5950">
                  <c:v>59.5</c:v>
                </c:pt>
                <c:pt idx="5951">
                  <c:v>59.51</c:v>
                </c:pt>
                <c:pt idx="5952">
                  <c:v>59.52</c:v>
                </c:pt>
                <c:pt idx="5953">
                  <c:v>59.53</c:v>
                </c:pt>
                <c:pt idx="5954">
                  <c:v>59.54</c:v>
                </c:pt>
                <c:pt idx="5955">
                  <c:v>59.55</c:v>
                </c:pt>
                <c:pt idx="5956">
                  <c:v>59.56</c:v>
                </c:pt>
                <c:pt idx="5957">
                  <c:v>59.57</c:v>
                </c:pt>
                <c:pt idx="5958">
                  <c:v>59.58</c:v>
                </c:pt>
                <c:pt idx="5959">
                  <c:v>59.59</c:v>
                </c:pt>
                <c:pt idx="5960">
                  <c:v>59.6</c:v>
                </c:pt>
                <c:pt idx="5961">
                  <c:v>59.61</c:v>
                </c:pt>
                <c:pt idx="5962">
                  <c:v>59.62</c:v>
                </c:pt>
                <c:pt idx="5963">
                  <c:v>59.63</c:v>
                </c:pt>
                <c:pt idx="5964">
                  <c:v>59.64</c:v>
                </c:pt>
                <c:pt idx="5965">
                  <c:v>59.65</c:v>
                </c:pt>
                <c:pt idx="5966">
                  <c:v>59.66</c:v>
                </c:pt>
                <c:pt idx="5967">
                  <c:v>59.67</c:v>
                </c:pt>
                <c:pt idx="5968">
                  <c:v>59.68</c:v>
                </c:pt>
                <c:pt idx="5969">
                  <c:v>59.69</c:v>
                </c:pt>
                <c:pt idx="5970">
                  <c:v>59.7</c:v>
                </c:pt>
                <c:pt idx="5971">
                  <c:v>59.71</c:v>
                </c:pt>
                <c:pt idx="5972">
                  <c:v>59.72</c:v>
                </c:pt>
                <c:pt idx="5973">
                  <c:v>59.73</c:v>
                </c:pt>
                <c:pt idx="5974">
                  <c:v>59.74</c:v>
                </c:pt>
                <c:pt idx="5975">
                  <c:v>59.75</c:v>
                </c:pt>
                <c:pt idx="5976">
                  <c:v>59.76</c:v>
                </c:pt>
                <c:pt idx="5977">
                  <c:v>59.77</c:v>
                </c:pt>
                <c:pt idx="5978">
                  <c:v>59.78</c:v>
                </c:pt>
                <c:pt idx="5979">
                  <c:v>59.79</c:v>
                </c:pt>
                <c:pt idx="5980">
                  <c:v>59.8</c:v>
                </c:pt>
                <c:pt idx="5981">
                  <c:v>59.81</c:v>
                </c:pt>
                <c:pt idx="5982">
                  <c:v>59.82</c:v>
                </c:pt>
                <c:pt idx="5983">
                  <c:v>59.83</c:v>
                </c:pt>
                <c:pt idx="5984">
                  <c:v>59.84</c:v>
                </c:pt>
                <c:pt idx="5985">
                  <c:v>59.85</c:v>
                </c:pt>
                <c:pt idx="5986">
                  <c:v>59.86</c:v>
                </c:pt>
                <c:pt idx="5987">
                  <c:v>59.87</c:v>
                </c:pt>
                <c:pt idx="5988">
                  <c:v>59.88</c:v>
                </c:pt>
                <c:pt idx="5989">
                  <c:v>59.89</c:v>
                </c:pt>
                <c:pt idx="5990">
                  <c:v>59.9</c:v>
                </c:pt>
                <c:pt idx="5991">
                  <c:v>59.91</c:v>
                </c:pt>
                <c:pt idx="5992">
                  <c:v>59.92</c:v>
                </c:pt>
                <c:pt idx="5993">
                  <c:v>59.93</c:v>
                </c:pt>
                <c:pt idx="5994">
                  <c:v>59.94</c:v>
                </c:pt>
                <c:pt idx="5995">
                  <c:v>59.95</c:v>
                </c:pt>
                <c:pt idx="5996">
                  <c:v>59.96</c:v>
                </c:pt>
                <c:pt idx="5997">
                  <c:v>59.97</c:v>
                </c:pt>
                <c:pt idx="5998">
                  <c:v>59.98</c:v>
                </c:pt>
                <c:pt idx="5999">
                  <c:v>59.99</c:v>
                </c:pt>
                <c:pt idx="6000">
                  <c:v>60</c:v>
                </c:pt>
                <c:pt idx="6001">
                  <c:v>60.01</c:v>
                </c:pt>
                <c:pt idx="6002">
                  <c:v>60.02</c:v>
                </c:pt>
                <c:pt idx="6003">
                  <c:v>60.03</c:v>
                </c:pt>
                <c:pt idx="6004">
                  <c:v>60.04</c:v>
                </c:pt>
                <c:pt idx="6005">
                  <c:v>60.05</c:v>
                </c:pt>
                <c:pt idx="6006">
                  <c:v>60.06</c:v>
                </c:pt>
                <c:pt idx="6007">
                  <c:v>60.07</c:v>
                </c:pt>
                <c:pt idx="6008">
                  <c:v>60.08</c:v>
                </c:pt>
                <c:pt idx="6009">
                  <c:v>60.09</c:v>
                </c:pt>
                <c:pt idx="6010">
                  <c:v>60.1</c:v>
                </c:pt>
                <c:pt idx="6011">
                  <c:v>60.11</c:v>
                </c:pt>
                <c:pt idx="6012">
                  <c:v>60.12</c:v>
                </c:pt>
                <c:pt idx="6013">
                  <c:v>60.13</c:v>
                </c:pt>
                <c:pt idx="6014">
                  <c:v>60.14</c:v>
                </c:pt>
                <c:pt idx="6015">
                  <c:v>60.15</c:v>
                </c:pt>
                <c:pt idx="6016">
                  <c:v>60.16</c:v>
                </c:pt>
                <c:pt idx="6017">
                  <c:v>60.17</c:v>
                </c:pt>
                <c:pt idx="6018">
                  <c:v>60.18</c:v>
                </c:pt>
                <c:pt idx="6019">
                  <c:v>60.19</c:v>
                </c:pt>
                <c:pt idx="6020">
                  <c:v>60.2</c:v>
                </c:pt>
                <c:pt idx="6021">
                  <c:v>60.21</c:v>
                </c:pt>
                <c:pt idx="6022">
                  <c:v>60.22</c:v>
                </c:pt>
                <c:pt idx="6023">
                  <c:v>60.23</c:v>
                </c:pt>
                <c:pt idx="6024">
                  <c:v>60.24</c:v>
                </c:pt>
                <c:pt idx="6025">
                  <c:v>60.25</c:v>
                </c:pt>
                <c:pt idx="6026">
                  <c:v>60.26</c:v>
                </c:pt>
                <c:pt idx="6027">
                  <c:v>60.27</c:v>
                </c:pt>
                <c:pt idx="6028">
                  <c:v>60.28</c:v>
                </c:pt>
                <c:pt idx="6029">
                  <c:v>60.29</c:v>
                </c:pt>
                <c:pt idx="6030">
                  <c:v>60.3</c:v>
                </c:pt>
                <c:pt idx="6031">
                  <c:v>60.31</c:v>
                </c:pt>
                <c:pt idx="6032">
                  <c:v>60.32</c:v>
                </c:pt>
                <c:pt idx="6033">
                  <c:v>60.33</c:v>
                </c:pt>
                <c:pt idx="6034">
                  <c:v>60.34</c:v>
                </c:pt>
                <c:pt idx="6035">
                  <c:v>60.35</c:v>
                </c:pt>
                <c:pt idx="6036">
                  <c:v>60.36</c:v>
                </c:pt>
                <c:pt idx="6037">
                  <c:v>60.37</c:v>
                </c:pt>
                <c:pt idx="6038">
                  <c:v>60.38</c:v>
                </c:pt>
                <c:pt idx="6039">
                  <c:v>60.39</c:v>
                </c:pt>
                <c:pt idx="6040">
                  <c:v>60.4</c:v>
                </c:pt>
                <c:pt idx="6041">
                  <c:v>60.41</c:v>
                </c:pt>
                <c:pt idx="6042">
                  <c:v>60.42</c:v>
                </c:pt>
                <c:pt idx="6043">
                  <c:v>60.43</c:v>
                </c:pt>
                <c:pt idx="6044">
                  <c:v>60.44</c:v>
                </c:pt>
                <c:pt idx="6045">
                  <c:v>60.45</c:v>
                </c:pt>
                <c:pt idx="6046">
                  <c:v>60.46</c:v>
                </c:pt>
                <c:pt idx="6047">
                  <c:v>60.47</c:v>
                </c:pt>
                <c:pt idx="6048">
                  <c:v>60.48</c:v>
                </c:pt>
                <c:pt idx="6049">
                  <c:v>60.49</c:v>
                </c:pt>
                <c:pt idx="6050">
                  <c:v>60.5</c:v>
                </c:pt>
                <c:pt idx="6051">
                  <c:v>60.51</c:v>
                </c:pt>
                <c:pt idx="6052">
                  <c:v>60.52</c:v>
                </c:pt>
                <c:pt idx="6053">
                  <c:v>60.53</c:v>
                </c:pt>
                <c:pt idx="6054">
                  <c:v>60.54</c:v>
                </c:pt>
                <c:pt idx="6055">
                  <c:v>60.55</c:v>
                </c:pt>
                <c:pt idx="6056">
                  <c:v>60.56</c:v>
                </c:pt>
                <c:pt idx="6057">
                  <c:v>60.57</c:v>
                </c:pt>
                <c:pt idx="6058">
                  <c:v>60.58</c:v>
                </c:pt>
                <c:pt idx="6059">
                  <c:v>60.59</c:v>
                </c:pt>
                <c:pt idx="6060">
                  <c:v>60.6</c:v>
                </c:pt>
                <c:pt idx="6061">
                  <c:v>60.61</c:v>
                </c:pt>
                <c:pt idx="6062">
                  <c:v>60.62</c:v>
                </c:pt>
                <c:pt idx="6063">
                  <c:v>60.63</c:v>
                </c:pt>
                <c:pt idx="6064">
                  <c:v>60.64</c:v>
                </c:pt>
                <c:pt idx="6065">
                  <c:v>60.65</c:v>
                </c:pt>
                <c:pt idx="6066">
                  <c:v>60.66</c:v>
                </c:pt>
                <c:pt idx="6067">
                  <c:v>60.67</c:v>
                </c:pt>
                <c:pt idx="6068">
                  <c:v>60.68</c:v>
                </c:pt>
                <c:pt idx="6069">
                  <c:v>60.69</c:v>
                </c:pt>
                <c:pt idx="6070">
                  <c:v>60.7</c:v>
                </c:pt>
                <c:pt idx="6071">
                  <c:v>60.71</c:v>
                </c:pt>
                <c:pt idx="6072">
                  <c:v>60.72</c:v>
                </c:pt>
                <c:pt idx="6073">
                  <c:v>60.73</c:v>
                </c:pt>
                <c:pt idx="6074">
                  <c:v>60.74</c:v>
                </c:pt>
                <c:pt idx="6075">
                  <c:v>60.75</c:v>
                </c:pt>
                <c:pt idx="6076">
                  <c:v>60.76</c:v>
                </c:pt>
                <c:pt idx="6077">
                  <c:v>60.77</c:v>
                </c:pt>
                <c:pt idx="6078">
                  <c:v>60.78</c:v>
                </c:pt>
                <c:pt idx="6079">
                  <c:v>60.79</c:v>
                </c:pt>
                <c:pt idx="6080">
                  <c:v>60.8</c:v>
                </c:pt>
                <c:pt idx="6081">
                  <c:v>60.81</c:v>
                </c:pt>
                <c:pt idx="6082">
                  <c:v>60.82</c:v>
                </c:pt>
                <c:pt idx="6083">
                  <c:v>60.83</c:v>
                </c:pt>
                <c:pt idx="6084">
                  <c:v>60.84</c:v>
                </c:pt>
                <c:pt idx="6085">
                  <c:v>60.85</c:v>
                </c:pt>
                <c:pt idx="6086">
                  <c:v>60.86</c:v>
                </c:pt>
                <c:pt idx="6087">
                  <c:v>60.87</c:v>
                </c:pt>
                <c:pt idx="6088">
                  <c:v>60.88</c:v>
                </c:pt>
                <c:pt idx="6089">
                  <c:v>60.89</c:v>
                </c:pt>
                <c:pt idx="6090">
                  <c:v>60.9</c:v>
                </c:pt>
                <c:pt idx="6091">
                  <c:v>60.91</c:v>
                </c:pt>
                <c:pt idx="6092">
                  <c:v>60.92</c:v>
                </c:pt>
                <c:pt idx="6093">
                  <c:v>60.93</c:v>
                </c:pt>
                <c:pt idx="6094">
                  <c:v>60.94</c:v>
                </c:pt>
                <c:pt idx="6095">
                  <c:v>60.95</c:v>
                </c:pt>
                <c:pt idx="6096">
                  <c:v>60.96</c:v>
                </c:pt>
                <c:pt idx="6097">
                  <c:v>60.97</c:v>
                </c:pt>
                <c:pt idx="6098">
                  <c:v>60.98</c:v>
                </c:pt>
                <c:pt idx="6099">
                  <c:v>60.99</c:v>
                </c:pt>
                <c:pt idx="6100">
                  <c:v>61</c:v>
                </c:pt>
                <c:pt idx="6101">
                  <c:v>61.01</c:v>
                </c:pt>
                <c:pt idx="6102">
                  <c:v>61.02</c:v>
                </c:pt>
                <c:pt idx="6103">
                  <c:v>61.03</c:v>
                </c:pt>
                <c:pt idx="6104">
                  <c:v>61.04</c:v>
                </c:pt>
                <c:pt idx="6105">
                  <c:v>61.05</c:v>
                </c:pt>
                <c:pt idx="6106">
                  <c:v>61.06</c:v>
                </c:pt>
                <c:pt idx="6107">
                  <c:v>61.07</c:v>
                </c:pt>
                <c:pt idx="6108">
                  <c:v>61.08</c:v>
                </c:pt>
                <c:pt idx="6109">
                  <c:v>61.09</c:v>
                </c:pt>
                <c:pt idx="6110">
                  <c:v>61.1</c:v>
                </c:pt>
                <c:pt idx="6111">
                  <c:v>61.11</c:v>
                </c:pt>
                <c:pt idx="6112">
                  <c:v>61.12</c:v>
                </c:pt>
                <c:pt idx="6113">
                  <c:v>61.13</c:v>
                </c:pt>
                <c:pt idx="6114">
                  <c:v>61.14</c:v>
                </c:pt>
                <c:pt idx="6115">
                  <c:v>61.15</c:v>
                </c:pt>
                <c:pt idx="6116">
                  <c:v>61.16</c:v>
                </c:pt>
                <c:pt idx="6117">
                  <c:v>61.17</c:v>
                </c:pt>
                <c:pt idx="6118">
                  <c:v>61.18</c:v>
                </c:pt>
                <c:pt idx="6119">
                  <c:v>61.19</c:v>
                </c:pt>
                <c:pt idx="6120">
                  <c:v>61.2</c:v>
                </c:pt>
                <c:pt idx="6121">
                  <c:v>61.21</c:v>
                </c:pt>
                <c:pt idx="6122">
                  <c:v>61.22</c:v>
                </c:pt>
                <c:pt idx="6123">
                  <c:v>61.23</c:v>
                </c:pt>
                <c:pt idx="6124">
                  <c:v>61.24</c:v>
                </c:pt>
                <c:pt idx="6125">
                  <c:v>61.25</c:v>
                </c:pt>
                <c:pt idx="6126">
                  <c:v>61.26</c:v>
                </c:pt>
                <c:pt idx="6127">
                  <c:v>61.27</c:v>
                </c:pt>
                <c:pt idx="6128">
                  <c:v>61.28</c:v>
                </c:pt>
                <c:pt idx="6129">
                  <c:v>61.29</c:v>
                </c:pt>
                <c:pt idx="6130">
                  <c:v>61.3</c:v>
                </c:pt>
                <c:pt idx="6131">
                  <c:v>61.31</c:v>
                </c:pt>
                <c:pt idx="6132">
                  <c:v>61.32</c:v>
                </c:pt>
                <c:pt idx="6133">
                  <c:v>61.33</c:v>
                </c:pt>
                <c:pt idx="6134">
                  <c:v>61.34</c:v>
                </c:pt>
                <c:pt idx="6135">
                  <c:v>61.35</c:v>
                </c:pt>
                <c:pt idx="6136">
                  <c:v>61.36</c:v>
                </c:pt>
                <c:pt idx="6137">
                  <c:v>61.37</c:v>
                </c:pt>
                <c:pt idx="6138">
                  <c:v>61.38</c:v>
                </c:pt>
                <c:pt idx="6139">
                  <c:v>61.39</c:v>
                </c:pt>
                <c:pt idx="6140">
                  <c:v>61.4</c:v>
                </c:pt>
                <c:pt idx="6141">
                  <c:v>61.41</c:v>
                </c:pt>
                <c:pt idx="6142">
                  <c:v>61.42</c:v>
                </c:pt>
                <c:pt idx="6143">
                  <c:v>61.43</c:v>
                </c:pt>
                <c:pt idx="6144">
                  <c:v>61.44</c:v>
                </c:pt>
                <c:pt idx="6145">
                  <c:v>61.45</c:v>
                </c:pt>
                <c:pt idx="6146">
                  <c:v>61.46</c:v>
                </c:pt>
                <c:pt idx="6147">
                  <c:v>61.47</c:v>
                </c:pt>
                <c:pt idx="6148">
                  <c:v>61.48</c:v>
                </c:pt>
                <c:pt idx="6149">
                  <c:v>61.49</c:v>
                </c:pt>
                <c:pt idx="6150">
                  <c:v>61.5</c:v>
                </c:pt>
                <c:pt idx="6151">
                  <c:v>61.51</c:v>
                </c:pt>
                <c:pt idx="6152">
                  <c:v>61.52</c:v>
                </c:pt>
                <c:pt idx="6153">
                  <c:v>61.53</c:v>
                </c:pt>
                <c:pt idx="6154">
                  <c:v>61.54</c:v>
                </c:pt>
                <c:pt idx="6155">
                  <c:v>61.55</c:v>
                </c:pt>
                <c:pt idx="6156">
                  <c:v>61.56</c:v>
                </c:pt>
                <c:pt idx="6157">
                  <c:v>61.57</c:v>
                </c:pt>
                <c:pt idx="6158">
                  <c:v>61.58</c:v>
                </c:pt>
                <c:pt idx="6159">
                  <c:v>61.59</c:v>
                </c:pt>
                <c:pt idx="6160">
                  <c:v>61.6</c:v>
                </c:pt>
                <c:pt idx="6161">
                  <c:v>61.61</c:v>
                </c:pt>
                <c:pt idx="6162">
                  <c:v>61.62</c:v>
                </c:pt>
                <c:pt idx="6163">
                  <c:v>61.63</c:v>
                </c:pt>
                <c:pt idx="6164">
                  <c:v>61.64</c:v>
                </c:pt>
                <c:pt idx="6165">
                  <c:v>61.65</c:v>
                </c:pt>
                <c:pt idx="6166">
                  <c:v>61.66</c:v>
                </c:pt>
                <c:pt idx="6167">
                  <c:v>61.67</c:v>
                </c:pt>
                <c:pt idx="6168">
                  <c:v>61.68</c:v>
                </c:pt>
                <c:pt idx="6169">
                  <c:v>61.69</c:v>
                </c:pt>
                <c:pt idx="6170">
                  <c:v>61.7</c:v>
                </c:pt>
                <c:pt idx="6171">
                  <c:v>61.71</c:v>
                </c:pt>
                <c:pt idx="6172">
                  <c:v>61.72</c:v>
                </c:pt>
                <c:pt idx="6173">
                  <c:v>61.73</c:v>
                </c:pt>
                <c:pt idx="6174">
                  <c:v>61.74</c:v>
                </c:pt>
                <c:pt idx="6175">
                  <c:v>61.75</c:v>
                </c:pt>
                <c:pt idx="6176">
                  <c:v>61.76</c:v>
                </c:pt>
                <c:pt idx="6177">
                  <c:v>61.77</c:v>
                </c:pt>
                <c:pt idx="6178">
                  <c:v>61.78</c:v>
                </c:pt>
                <c:pt idx="6179">
                  <c:v>61.79</c:v>
                </c:pt>
                <c:pt idx="6180">
                  <c:v>61.8</c:v>
                </c:pt>
                <c:pt idx="6181">
                  <c:v>61.81</c:v>
                </c:pt>
                <c:pt idx="6182">
                  <c:v>61.82</c:v>
                </c:pt>
                <c:pt idx="6183">
                  <c:v>61.83</c:v>
                </c:pt>
                <c:pt idx="6184">
                  <c:v>61.84</c:v>
                </c:pt>
                <c:pt idx="6185">
                  <c:v>61.85</c:v>
                </c:pt>
                <c:pt idx="6186">
                  <c:v>61.86</c:v>
                </c:pt>
                <c:pt idx="6187">
                  <c:v>61.87</c:v>
                </c:pt>
                <c:pt idx="6188">
                  <c:v>61.88</c:v>
                </c:pt>
                <c:pt idx="6189">
                  <c:v>61.89</c:v>
                </c:pt>
                <c:pt idx="6190">
                  <c:v>61.9</c:v>
                </c:pt>
                <c:pt idx="6191">
                  <c:v>61.91</c:v>
                </c:pt>
                <c:pt idx="6192">
                  <c:v>61.92</c:v>
                </c:pt>
                <c:pt idx="6193">
                  <c:v>61.93</c:v>
                </c:pt>
                <c:pt idx="6194">
                  <c:v>61.94</c:v>
                </c:pt>
                <c:pt idx="6195">
                  <c:v>61.95</c:v>
                </c:pt>
                <c:pt idx="6196">
                  <c:v>61.96</c:v>
                </c:pt>
                <c:pt idx="6197">
                  <c:v>61.97</c:v>
                </c:pt>
                <c:pt idx="6198">
                  <c:v>61.98</c:v>
                </c:pt>
                <c:pt idx="6199">
                  <c:v>61.99</c:v>
                </c:pt>
                <c:pt idx="6200">
                  <c:v>62</c:v>
                </c:pt>
                <c:pt idx="6201">
                  <c:v>62.01</c:v>
                </c:pt>
                <c:pt idx="6202">
                  <c:v>62.02</c:v>
                </c:pt>
                <c:pt idx="6203">
                  <c:v>62.03</c:v>
                </c:pt>
                <c:pt idx="6204">
                  <c:v>62.04</c:v>
                </c:pt>
                <c:pt idx="6205">
                  <c:v>62.05</c:v>
                </c:pt>
                <c:pt idx="6206">
                  <c:v>62.06</c:v>
                </c:pt>
                <c:pt idx="6207">
                  <c:v>62.07</c:v>
                </c:pt>
                <c:pt idx="6208">
                  <c:v>62.08</c:v>
                </c:pt>
                <c:pt idx="6209">
                  <c:v>62.09</c:v>
                </c:pt>
                <c:pt idx="6210">
                  <c:v>62.1</c:v>
                </c:pt>
                <c:pt idx="6211">
                  <c:v>62.11</c:v>
                </c:pt>
                <c:pt idx="6212">
                  <c:v>62.12</c:v>
                </c:pt>
                <c:pt idx="6213">
                  <c:v>62.13</c:v>
                </c:pt>
                <c:pt idx="6214">
                  <c:v>62.14</c:v>
                </c:pt>
                <c:pt idx="6215">
                  <c:v>62.15</c:v>
                </c:pt>
                <c:pt idx="6216">
                  <c:v>62.16</c:v>
                </c:pt>
                <c:pt idx="6217">
                  <c:v>62.17</c:v>
                </c:pt>
                <c:pt idx="6218">
                  <c:v>62.18</c:v>
                </c:pt>
                <c:pt idx="6219">
                  <c:v>62.19</c:v>
                </c:pt>
                <c:pt idx="6220">
                  <c:v>62.2</c:v>
                </c:pt>
                <c:pt idx="6221">
                  <c:v>62.21</c:v>
                </c:pt>
                <c:pt idx="6222">
                  <c:v>62.22</c:v>
                </c:pt>
                <c:pt idx="6223">
                  <c:v>62.23</c:v>
                </c:pt>
                <c:pt idx="6224">
                  <c:v>62.24</c:v>
                </c:pt>
                <c:pt idx="6225">
                  <c:v>62.25</c:v>
                </c:pt>
                <c:pt idx="6226">
                  <c:v>62.26</c:v>
                </c:pt>
                <c:pt idx="6227">
                  <c:v>62.27</c:v>
                </c:pt>
                <c:pt idx="6228">
                  <c:v>62.28</c:v>
                </c:pt>
                <c:pt idx="6229">
                  <c:v>62.29</c:v>
                </c:pt>
                <c:pt idx="6230">
                  <c:v>62.3</c:v>
                </c:pt>
                <c:pt idx="6231">
                  <c:v>62.31</c:v>
                </c:pt>
                <c:pt idx="6232">
                  <c:v>62.32</c:v>
                </c:pt>
                <c:pt idx="6233">
                  <c:v>62.33</c:v>
                </c:pt>
                <c:pt idx="6234">
                  <c:v>62.34</c:v>
                </c:pt>
                <c:pt idx="6235">
                  <c:v>62.35</c:v>
                </c:pt>
                <c:pt idx="6236">
                  <c:v>62.36</c:v>
                </c:pt>
                <c:pt idx="6237">
                  <c:v>62.37</c:v>
                </c:pt>
                <c:pt idx="6238">
                  <c:v>62.38</c:v>
                </c:pt>
                <c:pt idx="6239">
                  <c:v>62.39</c:v>
                </c:pt>
                <c:pt idx="6240">
                  <c:v>62.4</c:v>
                </c:pt>
                <c:pt idx="6241">
                  <c:v>62.41</c:v>
                </c:pt>
                <c:pt idx="6242">
                  <c:v>62.42</c:v>
                </c:pt>
                <c:pt idx="6243">
                  <c:v>62.43</c:v>
                </c:pt>
                <c:pt idx="6244">
                  <c:v>62.44</c:v>
                </c:pt>
                <c:pt idx="6245">
                  <c:v>62.45</c:v>
                </c:pt>
                <c:pt idx="6246">
                  <c:v>62.46</c:v>
                </c:pt>
                <c:pt idx="6247">
                  <c:v>62.47</c:v>
                </c:pt>
                <c:pt idx="6248">
                  <c:v>62.48</c:v>
                </c:pt>
                <c:pt idx="6249">
                  <c:v>62.49</c:v>
                </c:pt>
                <c:pt idx="6250">
                  <c:v>62.5</c:v>
                </c:pt>
                <c:pt idx="6251">
                  <c:v>62.51</c:v>
                </c:pt>
                <c:pt idx="6252">
                  <c:v>62.52</c:v>
                </c:pt>
                <c:pt idx="6253">
                  <c:v>62.53</c:v>
                </c:pt>
                <c:pt idx="6254">
                  <c:v>62.54</c:v>
                </c:pt>
                <c:pt idx="6255">
                  <c:v>62.55</c:v>
                </c:pt>
                <c:pt idx="6256">
                  <c:v>62.56</c:v>
                </c:pt>
                <c:pt idx="6257">
                  <c:v>62.57</c:v>
                </c:pt>
                <c:pt idx="6258">
                  <c:v>62.58</c:v>
                </c:pt>
                <c:pt idx="6259">
                  <c:v>62.59</c:v>
                </c:pt>
                <c:pt idx="6260">
                  <c:v>62.6</c:v>
                </c:pt>
                <c:pt idx="6261">
                  <c:v>62.61</c:v>
                </c:pt>
                <c:pt idx="6262">
                  <c:v>62.62</c:v>
                </c:pt>
                <c:pt idx="6263">
                  <c:v>62.63</c:v>
                </c:pt>
                <c:pt idx="6264">
                  <c:v>62.64</c:v>
                </c:pt>
                <c:pt idx="6265">
                  <c:v>62.65</c:v>
                </c:pt>
                <c:pt idx="6266">
                  <c:v>62.66</c:v>
                </c:pt>
                <c:pt idx="6267">
                  <c:v>62.67</c:v>
                </c:pt>
                <c:pt idx="6268">
                  <c:v>62.68</c:v>
                </c:pt>
                <c:pt idx="6269">
                  <c:v>62.69</c:v>
                </c:pt>
                <c:pt idx="6270">
                  <c:v>62.7</c:v>
                </c:pt>
                <c:pt idx="6271">
                  <c:v>62.71</c:v>
                </c:pt>
                <c:pt idx="6272">
                  <c:v>62.72</c:v>
                </c:pt>
                <c:pt idx="6273">
                  <c:v>62.73</c:v>
                </c:pt>
                <c:pt idx="6274">
                  <c:v>62.74</c:v>
                </c:pt>
                <c:pt idx="6275">
                  <c:v>62.75</c:v>
                </c:pt>
                <c:pt idx="6276">
                  <c:v>62.76</c:v>
                </c:pt>
                <c:pt idx="6277">
                  <c:v>62.77</c:v>
                </c:pt>
                <c:pt idx="6278">
                  <c:v>62.78</c:v>
                </c:pt>
                <c:pt idx="6279">
                  <c:v>62.79</c:v>
                </c:pt>
                <c:pt idx="6280">
                  <c:v>62.8</c:v>
                </c:pt>
                <c:pt idx="6281">
                  <c:v>62.81</c:v>
                </c:pt>
                <c:pt idx="6282">
                  <c:v>62.82</c:v>
                </c:pt>
                <c:pt idx="6283">
                  <c:v>62.83</c:v>
                </c:pt>
                <c:pt idx="6284">
                  <c:v>62.84</c:v>
                </c:pt>
                <c:pt idx="6285">
                  <c:v>62.85</c:v>
                </c:pt>
                <c:pt idx="6286">
                  <c:v>62.86</c:v>
                </c:pt>
                <c:pt idx="6287">
                  <c:v>62.87</c:v>
                </c:pt>
                <c:pt idx="6288">
                  <c:v>62.88</c:v>
                </c:pt>
                <c:pt idx="6289">
                  <c:v>62.89</c:v>
                </c:pt>
                <c:pt idx="6290">
                  <c:v>62.9</c:v>
                </c:pt>
                <c:pt idx="6291">
                  <c:v>62.91</c:v>
                </c:pt>
                <c:pt idx="6292">
                  <c:v>62.92</c:v>
                </c:pt>
                <c:pt idx="6293">
                  <c:v>62.93</c:v>
                </c:pt>
                <c:pt idx="6294">
                  <c:v>62.94</c:v>
                </c:pt>
                <c:pt idx="6295">
                  <c:v>62.95</c:v>
                </c:pt>
                <c:pt idx="6296">
                  <c:v>62.96</c:v>
                </c:pt>
                <c:pt idx="6297">
                  <c:v>62.97</c:v>
                </c:pt>
                <c:pt idx="6298">
                  <c:v>62.98</c:v>
                </c:pt>
                <c:pt idx="6299">
                  <c:v>62.99</c:v>
                </c:pt>
                <c:pt idx="6300">
                  <c:v>63</c:v>
                </c:pt>
                <c:pt idx="6301">
                  <c:v>63.01</c:v>
                </c:pt>
                <c:pt idx="6302">
                  <c:v>63.02</c:v>
                </c:pt>
                <c:pt idx="6303">
                  <c:v>63.03</c:v>
                </c:pt>
                <c:pt idx="6304">
                  <c:v>63.04</c:v>
                </c:pt>
                <c:pt idx="6305">
                  <c:v>63.05</c:v>
                </c:pt>
                <c:pt idx="6306">
                  <c:v>63.06</c:v>
                </c:pt>
                <c:pt idx="6307">
                  <c:v>63.07</c:v>
                </c:pt>
                <c:pt idx="6308">
                  <c:v>63.08</c:v>
                </c:pt>
                <c:pt idx="6309">
                  <c:v>63.09</c:v>
                </c:pt>
                <c:pt idx="6310">
                  <c:v>63.1</c:v>
                </c:pt>
                <c:pt idx="6311">
                  <c:v>63.11</c:v>
                </c:pt>
                <c:pt idx="6312">
                  <c:v>63.12</c:v>
                </c:pt>
                <c:pt idx="6313">
                  <c:v>63.13</c:v>
                </c:pt>
                <c:pt idx="6314">
                  <c:v>63.14</c:v>
                </c:pt>
                <c:pt idx="6315">
                  <c:v>63.15</c:v>
                </c:pt>
                <c:pt idx="6316">
                  <c:v>63.16</c:v>
                </c:pt>
                <c:pt idx="6317">
                  <c:v>63.17</c:v>
                </c:pt>
                <c:pt idx="6318">
                  <c:v>63.18</c:v>
                </c:pt>
                <c:pt idx="6319">
                  <c:v>63.19</c:v>
                </c:pt>
                <c:pt idx="6320">
                  <c:v>63.2</c:v>
                </c:pt>
                <c:pt idx="6321">
                  <c:v>63.21</c:v>
                </c:pt>
                <c:pt idx="6322">
                  <c:v>63.22</c:v>
                </c:pt>
                <c:pt idx="6323">
                  <c:v>63.23</c:v>
                </c:pt>
                <c:pt idx="6324">
                  <c:v>63.24</c:v>
                </c:pt>
                <c:pt idx="6325">
                  <c:v>63.25</c:v>
                </c:pt>
                <c:pt idx="6326">
                  <c:v>63.26</c:v>
                </c:pt>
                <c:pt idx="6327">
                  <c:v>63.27</c:v>
                </c:pt>
                <c:pt idx="6328">
                  <c:v>63.28</c:v>
                </c:pt>
                <c:pt idx="6329">
                  <c:v>63.29</c:v>
                </c:pt>
                <c:pt idx="6330">
                  <c:v>63.3</c:v>
                </c:pt>
                <c:pt idx="6331">
                  <c:v>63.31</c:v>
                </c:pt>
                <c:pt idx="6332">
                  <c:v>63.32</c:v>
                </c:pt>
                <c:pt idx="6333">
                  <c:v>63.33</c:v>
                </c:pt>
                <c:pt idx="6334">
                  <c:v>63.34</c:v>
                </c:pt>
                <c:pt idx="6335">
                  <c:v>63.35</c:v>
                </c:pt>
                <c:pt idx="6336">
                  <c:v>63.36</c:v>
                </c:pt>
                <c:pt idx="6337">
                  <c:v>63.37</c:v>
                </c:pt>
                <c:pt idx="6338">
                  <c:v>63.38</c:v>
                </c:pt>
                <c:pt idx="6339">
                  <c:v>63.39</c:v>
                </c:pt>
                <c:pt idx="6340">
                  <c:v>63.4</c:v>
                </c:pt>
                <c:pt idx="6341">
                  <c:v>63.41</c:v>
                </c:pt>
                <c:pt idx="6342">
                  <c:v>63.42</c:v>
                </c:pt>
                <c:pt idx="6343">
                  <c:v>63.43</c:v>
                </c:pt>
                <c:pt idx="6344">
                  <c:v>63.44</c:v>
                </c:pt>
                <c:pt idx="6345">
                  <c:v>63.45</c:v>
                </c:pt>
                <c:pt idx="6346">
                  <c:v>63.46</c:v>
                </c:pt>
                <c:pt idx="6347">
                  <c:v>63.47</c:v>
                </c:pt>
                <c:pt idx="6348">
                  <c:v>63.48</c:v>
                </c:pt>
                <c:pt idx="6349">
                  <c:v>63.49</c:v>
                </c:pt>
                <c:pt idx="6350">
                  <c:v>63.5</c:v>
                </c:pt>
                <c:pt idx="6351">
                  <c:v>63.51</c:v>
                </c:pt>
                <c:pt idx="6352">
                  <c:v>63.52</c:v>
                </c:pt>
                <c:pt idx="6353">
                  <c:v>63.53</c:v>
                </c:pt>
                <c:pt idx="6354">
                  <c:v>63.54</c:v>
                </c:pt>
                <c:pt idx="6355">
                  <c:v>63.55</c:v>
                </c:pt>
                <c:pt idx="6356">
                  <c:v>63.56</c:v>
                </c:pt>
                <c:pt idx="6357">
                  <c:v>63.57</c:v>
                </c:pt>
                <c:pt idx="6358">
                  <c:v>63.58</c:v>
                </c:pt>
                <c:pt idx="6359">
                  <c:v>63.59</c:v>
                </c:pt>
                <c:pt idx="6360">
                  <c:v>63.6</c:v>
                </c:pt>
                <c:pt idx="6361">
                  <c:v>63.61</c:v>
                </c:pt>
                <c:pt idx="6362">
                  <c:v>63.62</c:v>
                </c:pt>
                <c:pt idx="6363">
                  <c:v>63.63</c:v>
                </c:pt>
                <c:pt idx="6364">
                  <c:v>63.64</c:v>
                </c:pt>
                <c:pt idx="6365">
                  <c:v>63.65</c:v>
                </c:pt>
                <c:pt idx="6366">
                  <c:v>63.66</c:v>
                </c:pt>
                <c:pt idx="6367">
                  <c:v>63.67</c:v>
                </c:pt>
                <c:pt idx="6368">
                  <c:v>63.68</c:v>
                </c:pt>
                <c:pt idx="6369">
                  <c:v>63.69</c:v>
                </c:pt>
                <c:pt idx="6370">
                  <c:v>63.7</c:v>
                </c:pt>
                <c:pt idx="6371">
                  <c:v>63.71</c:v>
                </c:pt>
                <c:pt idx="6372">
                  <c:v>63.72</c:v>
                </c:pt>
                <c:pt idx="6373">
                  <c:v>63.73</c:v>
                </c:pt>
                <c:pt idx="6374">
                  <c:v>63.74</c:v>
                </c:pt>
                <c:pt idx="6375">
                  <c:v>63.75</c:v>
                </c:pt>
                <c:pt idx="6376">
                  <c:v>63.76</c:v>
                </c:pt>
                <c:pt idx="6377">
                  <c:v>63.77</c:v>
                </c:pt>
                <c:pt idx="6378">
                  <c:v>63.78</c:v>
                </c:pt>
                <c:pt idx="6379">
                  <c:v>63.79</c:v>
                </c:pt>
                <c:pt idx="6380">
                  <c:v>63.8</c:v>
                </c:pt>
                <c:pt idx="6381">
                  <c:v>63.81</c:v>
                </c:pt>
                <c:pt idx="6382">
                  <c:v>63.82</c:v>
                </c:pt>
                <c:pt idx="6383">
                  <c:v>63.83</c:v>
                </c:pt>
                <c:pt idx="6384">
                  <c:v>63.84</c:v>
                </c:pt>
                <c:pt idx="6385">
                  <c:v>63.85</c:v>
                </c:pt>
                <c:pt idx="6386">
                  <c:v>63.86</c:v>
                </c:pt>
                <c:pt idx="6387">
                  <c:v>63.87</c:v>
                </c:pt>
                <c:pt idx="6388">
                  <c:v>63.88</c:v>
                </c:pt>
                <c:pt idx="6389">
                  <c:v>63.89</c:v>
                </c:pt>
                <c:pt idx="6390">
                  <c:v>63.9</c:v>
                </c:pt>
                <c:pt idx="6391">
                  <c:v>63.91</c:v>
                </c:pt>
                <c:pt idx="6392">
                  <c:v>63.92</c:v>
                </c:pt>
                <c:pt idx="6393">
                  <c:v>63.93</c:v>
                </c:pt>
                <c:pt idx="6394">
                  <c:v>63.94</c:v>
                </c:pt>
                <c:pt idx="6395">
                  <c:v>63.95</c:v>
                </c:pt>
                <c:pt idx="6396">
                  <c:v>63.96</c:v>
                </c:pt>
                <c:pt idx="6397">
                  <c:v>63.97</c:v>
                </c:pt>
                <c:pt idx="6398">
                  <c:v>63.98</c:v>
                </c:pt>
                <c:pt idx="6399">
                  <c:v>63.99</c:v>
                </c:pt>
                <c:pt idx="6400">
                  <c:v>64</c:v>
                </c:pt>
                <c:pt idx="6401">
                  <c:v>64.010000000000005</c:v>
                </c:pt>
                <c:pt idx="6402">
                  <c:v>64.02</c:v>
                </c:pt>
                <c:pt idx="6403">
                  <c:v>64.03</c:v>
                </c:pt>
                <c:pt idx="6404">
                  <c:v>64.040000000000006</c:v>
                </c:pt>
                <c:pt idx="6405">
                  <c:v>64.05</c:v>
                </c:pt>
                <c:pt idx="6406">
                  <c:v>64.06</c:v>
                </c:pt>
                <c:pt idx="6407">
                  <c:v>64.069999999999993</c:v>
                </c:pt>
                <c:pt idx="6408">
                  <c:v>64.08</c:v>
                </c:pt>
                <c:pt idx="6409">
                  <c:v>64.09</c:v>
                </c:pt>
                <c:pt idx="6410">
                  <c:v>64.099999999999994</c:v>
                </c:pt>
                <c:pt idx="6411">
                  <c:v>64.11</c:v>
                </c:pt>
                <c:pt idx="6412">
                  <c:v>64.12</c:v>
                </c:pt>
                <c:pt idx="6413">
                  <c:v>64.13</c:v>
                </c:pt>
                <c:pt idx="6414">
                  <c:v>64.14</c:v>
                </c:pt>
                <c:pt idx="6415">
                  <c:v>64.150000000000006</c:v>
                </c:pt>
                <c:pt idx="6416">
                  <c:v>64.16</c:v>
                </c:pt>
                <c:pt idx="6417">
                  <c:v>64.17</c:v>
                </c:pt>
                <c:pt idx="6418">
                  <c:v>64.180000000000007</c:v>
                </c:pt>
                <c:pt idx="6419">
                  <c:v>64.19</c:v>
                </c:pt>
                <c:pt idx="6420">
                  <c:v>64.2</c:v>
                </c:pt>
                <c:pt idx="6421">
                  <c:v>64.209999999999994</c:v>
                </c:pt>
                <c:pt idx="6422">
                  <c:v>64.22</c:v>
                </c:pt>
                <c:pt idx="6423">
                  <c:v>64.23</c:v>
                </c:pt>
                <c:pt idx="6424">
                  <c:v>64.239999999999995</c:v>
                </c:pt>
                <c:pt idx="6425">
                  <c:v>64.25</c:v>
                </c:pt>
                <c:pt idx="6426">
                  <c:v>64.260000000000005</c:v>
                </c:pt>
                <c:pt idx="6427">
                  <c:v>64.27</c:v>
                </c:pt>
                <c:pt idx="6428">
                  <c:v>64.28</c:v>
                </c:pt>
                <c:pt idx="6429">
                  <c:v>64.290000000000006</c:v>
                </c:pt>
                <c:pt idx="6430">
                  <c:v>64.3</c:v>
                </c:pt>
                <c:pt idx="6431">
                  <c:v>64.31</c:v>
                </c:pt>
                <c:pt idx="6432">
                  <c:v>64.319999999999993</c:v>
                </c:pt>
                <c:pt idx="6433">
                  <c:v>64.33</c:v>
                </c:pt>
                <c:pt idx="6434">
                  <c:v>64.34</c:v>
                </c:pt>
                <c:pt idx="6435">
                  <c:v>64.349999999999994</c:v>
                </c:pt>
                <c:pt idx="6436">
                  <c:v>64.36</c:v>
                </c:pt>
                <c:pt idx="6437">
                  <c:v>64.37</c:v>
                </c:pt>
                <c:pt idx="6438">
                  <c:v>64.38</c:v>
                </c:pt>
                <c:pt idx="6439">
                  <c:v>64.39</c:v>
                </c:pt>
                <c:pt idx="6440">
                  <c:v>64.400000000000006</c:v>
                </c:pt>
                <c:pt idx="6441">
                  <c:v>64.41</c:v>
                </c:pt>
                <c:pt idx="6442">
                  <c:v>64.42</c:v>
                </c:pt>
                <c:pt idx="6443">
                  <c:v>64.430000000000007</c:v>
                </c:pt>
                <c:pt idx="6444">
                  <c:v>64.44</c:v>
                </c:pt>
                <c:pt idx="6445">
                  <c:v>64.45</c:v>
                </c:pt>
                <c:pt idx="6446">
                  <c:v>64.459999999999994</c:v>
                </c:pt>
                <c:pt idx="6447">
                  <c:v>64.47</c:v>
                </c:pt>
                <c:pt idx="6448">
                  <c:v>64.48</c:v>
                </c:pt>
                <c:pt idx="6449">
                  <c:v>64.489999999999995</c:v>
                </c:pt>
                <c:pt idx="6450">
                  <c:v>64.5</c:v>
                </c:pt>
                <c:pt idx="6451">
                  <c:v>64.510000000000005</c:v>
                </c:pt>
                <c:pt idx="6452">
                  <c:v>64.52</c:v>
                </c:pt>
                <c:pt idx="6453">
                  <c:v>64.53</c:v>
                </c:pt>
                <c:pt idx="6454">
                  <c:v>64.540000000000006</c:v>
                </c:pt>
                <c:pt idx="6455">
                  <c:v>64.55</c:v>
                </c:pt>
                <c:pt idx="6456">
                  <c:v>64.56</c:v>
                </c:pt>
                <c:pt idx="6457">
                  <c:v>64.569999999999993</c:v>
                </c:pt>
                <c:pt idx="6458">
                  <c:v>64.58</c:v>
                </c:pt>
                <c:pt idx="6459">
                  <c:v>64.59</c:v>
                </c:pt>
                <c:pt idx="6460">
                  <c:v>64.599999999999994</c:v>
                </c:pt>
                <c:pt idx="6461">
                  <c:v>64.61</c:v>
                </c:pt>
                <c:pt idx="6462">
                  <c:v>64.62</c:v>
                </c:pt>
                <c:pt idx="6463">
                  <c:v>64.63</c:v>
                </c:pt>
                <c:pt idx="6464">
                  <c:v>64.64</c:v>
                </c:pt>
                <c:pt idx="6465">
                  <c:v>64.650000000000006</c:v>
                </c:pt>
                <c:pt idx="6466">
                  <c:v>64.66</c:v>
                </c:pt>
                <c:pt idx="6467">
                  <c:v>64.67</c:v>
                </c:pt>
                <c:pt idx="6468">
                  <c:v>64.680000000000007</c:v>
                </c:pt>
                <c:pt idx="6469">
                  <c:v>64.69</c:v>
                </c:pt>
                <c:pt idx="6470">
                  <c:v>64.7</c:v>
                </c:pt>
                <c:pt idx="6471">
                  <c:v>64.709999999999994</c:v>
                </c:pt>
                <c:pt idx="6472">
                  <c:v>64.72</c:v>
                </c:pt>
                <c:pt idx="6473">
                  <c:v>64.73</c:v>
                </c:pt>
                <c:pt idx="6474">
                  <c:v>64.739999999999995</c:v>
                </c:pt>
                <c:pt idx="6475">
                  <c:v>64.75</c:v>
                </c:pt>
                <c:pt idx="6476">
                  <c:v>64.760000000000005</c:v>
                </c:pt>
                <c:pt idx="6477">
                  <c:v>64.77</c:v>
                </c:pt>
                <c:pt idx="6478">
                  <c:v>64.78</c:v>
                </c:pt>
                <c:pt idx="6479">
                  <c:v>64.790000000000006</c:v>
                </c:pt>
                <c:pt idx="6480">
                  <c:v>64.8</c:v>
                </c:pt>
                <c:pt idx="6481">
                  <c:v>64.81</c:v>
                </c:pt>
                <c:pt idx="6482">
                  <c:v>64.819999999999993</c:v>
                </c:pt>
                <c:pt idx="6483">
                  <c:v>64.83</c:v>
                </c:pt>
                <c:pt idx="6484">
                  <c:v>64.84</c:v>
                </c:pt>
                <c:pt idx="6485">
                  <c:v>64.849999999999994</c:v>
                </c:pt>
                <c:pt idx="6486">
                  <c:v>64.86</c:v>
                </c:pt>
                <c:pt idx="6487">
                  <c:v>64.87</c:v>
                </c:pt>
                <c:pt idx="6488">
                  <c:v>64.88</c:v>
                </c:pt>
                <c:pt idx="6489">
                  <c:v>64.89</c:v>
                </c:pt>
                <c:pt idx="6490">
                  <c:v>64.900000000000006</c:v>
                </c:pt>
                <c:pt idx="6491">
                  <c:v>64.91</c:v>
                </c:pt>
                <c:pt idx="6492">
                  <c:v>64.92</c:v>
                </c:pt>
                <c:pt idx="6493">
                  <c:v>64.930000000000007</c:v>
                </c:pt>
                <c:pt idx="6494">
                  <c:v>64.94</c:v>
                </c:pt>
                <c:pt idx="6495">
                  <c:v>64.95</c:v>
                </c:pt>
                <c:pt idx="6496">
                  <c:v>64.959999999999994</c:v>
                </c:pt>
                <c:pt idx="6497">
                  <c:v>64.97</c:v>
                </c:pt>
                <c:pt idx="6498">
                  <c:v>64.98</c:v>
                </c:pt>
                <c:pt idx="6499">
                  <c:v>64.989999999999995</c:v>
                </c:pt>
                <c:pt idx="6500">
                  <c:v>65</c:v>
                </c:pt>
                <c:pt idx="6501">
                  <c:v>65.010000000000005</c:v>
                </c:pt>
                <c:pt idx="6502">
                  <c:v>65.02</c:v>
                </c:pt>
                <c:pt idx="6503">
                  <c:v>65.03</c:v>
                </c:pt>
                <c:pt idx="6504">
                  <c:v>65.040000000000006</c:v>
                </c:pt>
                <c:pt idx="6505">
                  <c:v>65.05</c:v>
                </c:pt>
                <c:pt idx="6506">
                  <c:v>65.06</c:v>
                </c:pt>
                <c:pt idx="6507">
                  <c:v>65.069999999999993</c:v>
                </c:pt>
                <c:pt idx="6508">
                  <c:v>65.08</c:v>
                </c:pt>
                <c:pt idx="6509">
                  <c:v>65.09</c:v>
                </c:pt>
                <c:pt idx="6510">
                  <c:v>65.099999999999994</c:v>
                </c:pt>
                <c:pt idx="6511">
                  <c:v>65.11</c:v>
                </c:pt>
                <c:pt idx="6512">
                  <c:v>65.12</c:v>
                </c:pt>
                <c:pt idx="6513">
                  <c:v>65.13</c:v>
                </c:pt>
                <c:pt idx="6514">
                  <c:v>65.14</c:v>
                </c:pt>
                <c:pt idx="6515">
                  <c:v>65.150000000000006</c:v>
                </c:pt>
                <c:pt idx="6516">
                  <c:v>65.16</c:v>
                </c:pt>
                <c:pt idx="6517">
                  <c:v>65.17</c:v>
                </c:pt>
                <c:pt idx="6518">
                  <c:v>65.180000000000007</c:v>
                </c:pt>
                <c:pt idx="6519">
                  <c:v>65.19</c:v>
                </c:pt>
                <c:pt idx="6520">
                  <c:v>65.2</c:v>
                </c:pt>
                <c:pt idx="6521">
                  <c:v>65.209999999999994</c:v>
                </c:pt>
                <c:pt idx="6522">
                  <c:v>65.22</c:v>
                </c:pt>
                <c:pt idx="6523">
                  <c:v>65.23</c:v>
                </c:pt>
                <c:pt idx="6524">
                  <c:v>65.239999999999995</c:v>
                </c:pt>
                <c:pt idx="6525">
                  <c:v>65.25</c:v>
                </c:pt>
                <c:pt idx="6526">
                  <c:v>65.260000000000005</c:v>
                </c:pt>
                <c:pt idx="6527">
                  <c:v>65.27</c:v>
                </c:pt>
                <c:pt idx="6528">
                  <c:v>65.28</c:v>
                </c:pt>
                <c:pt idx="6529">
                  <c:v>65.290000000000006</c:v>
                </c:pt>
                <c:pt idx="6530">
                  <c:v>65.3</c:v>
                </c:pt>
                <c:pt idx="6531">
                  <c:v>65.31</c:v>
                </c:pt>
                <c:pt idx="6532">
                  <c:v>65.319999999999993</c:v>
                </c:pt>
                <c:pt idx="6533">
                  <c:v>65.33</c:v>
                </c:pt>
                <c:pt idx="6534">
                  <c:v>65.34</c:v>
                </c:pt>
                <c:pt idx="6535">
                  <c:v>65.349999999999994</c:v>
                </c:pt>
                <c:pt idx="6536">
                  <c:v>65.36</c:v>
                </c:pt>
                <c:pt idx="6537">
                  <c:v>65.37</c:v>
                </c:pt>
                <c:pt idx="6538">
                  <c:v>65.38</c:v>
                </c:pt>
                <c:pt idx="6539">
                  <c:v>65.39</c:v>
                </c:pt>
                <c:pt idx="6540">
                  <c:v>65.400000000000006</c:v>
                </c:pt>
                <c:pt idx="6541">
                  <c:v>65.41</c:v>
                </c:pt>
                <c:pt idx="6542">
                  <c:v>65.42</c:v>
                </c:pt>
                <c:pt idx="6543">
                  <c:v>65.430000000000007</c:v>
                </c:pt>
                <c:pt idx="6544">
                  <c:v>65.44</c:v>
                </c:pt>
                <c:pt idx="6545">
                  <c:v>65.45</c:v>
                </c:pt>
                <c:pt idx="6546">
                  <c:v>65.459999999999994</c:v>
                </c:pt>
                <c:pt idx="6547">
                  <c:v>65.47</c:v>
                </c:pt>
                <c:pt idx="6548">
                  <c:v>65.48</c:v>
                </c:pt>
                <c:pt idx="6549">
                  <c:v>65.489999999999995</c:v>
                </c:pt>
                <c:pt idx="6550">
                  <c:v>65.5</c:v>
                </c:pt>
                <c:pt idx="6551">
                  <c:v>65.510000000000005</c:v>
                </c:pt>
                <c:pt idx="6552">
                  <c:v>65.52</c:v>
                </c:pt>
                <c:pt idx="6553">
                  <c:v>65.53</c:v>
                </c:pt>
                <c:pt idx="6554">
                  <c:v>65.540000000000006</c:v>
                </c:pt>
                <c:pt idx="6555">
                  <c:v>65.55</c:v>
                </c:pt>
                <c:pt idx="6556">
                  <c:v>65.56</c:v>
                </c:pt>
                <c:pt idx="6557">
                  <c:v>65.569999999999993</c:v>
                </c:pt>
                <c:pt idx="6558">
                  <c:v>65.58</c:v>
                </c:pt>
                <c:pt idx="6559">
                  <c:v>65.59</c:v>
                </c:pt>
                <c:pt idx="6560">
                  <c:v>65.599999999999994</c:v>
                </c:pt>
                <c:pt idx="6561">
                  <c:v>65.61</c:v>
                </c:pt>
                <c:pt idx="6562">
                  <c:v>65.62</c:v>
                </c:pt>
                <c:pt idx="6563">
                  <c:v>65.63</c:v>
                </c:pt>
                <c:pt idx="6564">
                  <c:v>65.64</c:v>
                </c:pt>
                <c:pt idx="6565">
                  <c:v>65.650000000000006</c:v>
                </c:pt>
                <c:pt idx="6566">
                  <c:v>65.66</c:v>
                </c:pt>
                <c:pt idx="6567">
                  <c:v>65.67</c:v>
                </c:pt>
                <c:pt idx="6568">
                  <c:v>65.680000000000007</c:v>
                </c:pt>
                <c:pt idx="6569">
                  <c:v>65.69</c:v>
                </c:pt>
                <c:pt idx="6570">
                  <c:v>65.7</c:v>
                </c:pt>
                <c:pt idx="6571">
                  <c:v>65.709999999999994</c:v>
                </c:pt>
                <c:pt idx="6572">
                  <c:v>65.72</c:v>
                </c:pt>
                <c:pt idx="6573">
                  <c:v>65.73</c:v>
                </c:pt>
                <c:pt idx="6574">
                  <c:v>65.739999999999995</c:v>
                </c:pt>
                <c:pt idx="6575">
                  <c:v>65.75</c:v>
                </c:pt>
                <c:pt idx="6576">
                  <c:v>65.760000000000005</c:v>
                </c:pt>
                <c:pt idx="6577">
                  <c:v>65.77</c:v>
                </c:pt>
                <c:pt idx="6578">
                  <c:v>65.78</c:v>
                </c:pt>
                <c:pt idx="6579">
                  <c:v>65.790000000000006</c:v>
                </c:pt>
                <c:pt idx="6580">
                  <c:v>65.8</c:v>
                </c:pt>
                <c:pt idx="6581">
                  <c:v>65.81</c:v>
                </c:pt>
                <c:pt idx="6582">
                  <c:v>65.819999999999993</c:v>
                </c:pt>
                <c:pt idx="6583">
                  <c:v>65.83</c:v>
                </c:pt>
                <c:pt idx="6584">
                  <c:v>65.84</c:v>
                </c:pt>
                <c:pt idx="6585">
                  <c:v>65.849999999999994</c:v>
                </c:pt>
                <c:pt idx="6586">
                  <c:v>65.86</c:v>
                </c:pt>
                <c:pt idx="6587">
                  <c:v>65.87</c:v>
                </c:pt>
                <c:pt idx="6588">
                  <c:v>65.88</c:v>
                </c:pt>
                <c:pt idx="6589">
                  <c:v>65.89</c:v>
                </c:pt>
                <c:pt idx="6590">
                  <c:v>65.900000000000006</c:v>
                </c:pt>
                <c:pt idx="6591">
                  <c:v>65.91</c:v>
                </c:pt>
                <c:pt idx="6592">
                  <c:v>65.92</c:v>
                </c:pt>
                <c:pt idx="6593">
                  <c:v>65.930000000000007</c:v>
                </c:pt>
                <c:pt idx="6594">
                  <c:v>65.94</c:v>
                </c:pt>
                <c:pt idx="6595">
                  <c:v>65.95</c:v>
                </c:pt>
                <c:pt idx="6596">
                  <c:v>65.959999999999994</c:v>
                </c:pt>
                <c:pt idx="6597">
                  <c:v>65.97</c:v>
                </c:pt>
                <c:pt idx="6598">
                  <c:v>65.98</c:v>
                </c:pt>
                <c:pt idx="6599">
                  <c:v>65.989999999999995</c:v>
                </c:pt>
                <c:pt idx="6600">
                  <c:v>66</c:v>
                </c:pt>
                <c:pt idx="6601">
                  <c:v>66.010000000000005</c:v>
                </c:pt>
                <c:pt idx="6602">
                  <c:v>66.02</c:v>
                </c:pt>
                <c:pt idx="6603">
                  <c:v>66.03</c:v>
                </c:pt>
                <c:pt idx="6604">
                  <c:v>66.040000000000006</c:v>
                </c:pt>
                <c:pt idx="6605">
                  <c:v>66.05</c:v>
                </c:pt>
                <c:pt idx="6606">
                  <c:v>66.06</c:v>
                </c:pt>
                <c:pt idx="6607">
                  <c:v>66.069999999999993</c:v>
                </c:pt>
                <c:pt idx="6608">
                  <c:v>66.08</c:v>
                </c:pt>
                <c:pt idx="6609">
                  <c:v>66.09</c:v>
                </c:pt>
                <c:pt idx="6610">
                  <c:v>66.099999999999994</c:v>
                </c:pt>
                <c:pt idx="6611">
                  <c:v>66.11</c:v>
                </c:pt>
                <c:pt idx="6612">
                  <c:v>66.12</c:v>
                </c:pt>
                <c:pt idx="6613">
                  <c:v>66.13</c:v>
                </c:pt>
                <c:pt idx="6614">
                  <c:v>66.14</c:v>
                </c:pt>
                <c:pt idx="6615">
                  <c:v>66.150000000000006</c:v>
                </c:pt>
                <c:pt idx="6616">
                  <c:v>66.16</c:v>
                </c:pt>
                <c:pt idx="6617">
                  <c:v>66.17</c:v>
                </c:pt>
                <c:pt idx="6618">
                  <c:v>66.180000000000007</c:v>
                </c:pt>
                <c:pt idx="6619">
                  <c:v>66.19</c:v>
                </c:pt>
                <c:pt idx="6620">
                  <c:v>66.2</c:v>
                </c:pt>
                <c:pt idx="6621">
                  <c:v>66.209999999999994</c:v>
                </c:pt>
                <c:pt idx="6622">
                  <c:v>66.22</c:v>
                </c:pt>
                <c:pt idx="6623">
                  <c:v>66.23</c:v>
                </c:pt>
                <c:pt idx="6624">
                  <c:v>66.239999999999995</c:v>
                </c:pt>
                <c:pt idx="6625">
                  <c:v>66.25</c:v>
                </c:pt>
                <c:pt idx="6626">
                  <c:v>66.260000000000005</c:v>
                </c:pt>
                <c:pt idx="6627">
                  <c:v>66.27</c:v>
                </c:pt>
                <c:pt idx="6628">
                  <c:v>66.28</c:v>
                </c:pt>
                <c:pt idx="6629">
                  <c:v>66.290000000000006</c:v>
                </c:pt>
                <c:pt idx="6630">
                  <c:v>66.3</c:v>
                </c:pt>
                <c:pt idx="6631">
                  <c:v>66.31</c:v>
                </c:pt>
                <c:pt idx="6632">
                  <c:v>66.319999999999993</c:v>
                </c:pt>
                <c:pt idx="6633">
                  <c:v>66.33</c:v>
                </c:pt>
                <c:pt idx="6634">
                  <c:v>66.34</c:v>
                </c:pt>
                <c:pt idx="6635">
                  <c:v>66.349999999999994</c:v>
                </c:pt>
                <c:pt idx="6636">
                  <c:v>66.36</c:v>
                </c:pt>
                <c:pt idx="6637">
                  <c:v>66.37</c:v>
                </c:pt>
                <c:pt idx="6638">
                  <c:v>66.38</c:v>
                </c:pt>
                <c:pt idx="6639">
                  <c:v>66.39</c:v>
                </c:pt>
                <c:pt idx="6640">
                  <c:v>66.400000000000006</c:v>
                </c:pt>
                <c:pt idx="6641">
                  <c:v>66.41</c:v>
                </c:pt>
                <c:pt idx="6642">
                  <c:v>66.42</c:v>
                </c:pt>
                <c:pt idx="6643">
                  <c:v>66.430000000000007</c:v>
                </c:pt>
                <c:pt idx="6644">
                  <c:v>66.44</c:v>
                </c:pt>
                <c:pt idx="6645">
                  <c:v>66.45</c:v>
                </c:pt>
                <c:pt idx="6646">
                  <c:v>66.459999999999994</c:v>
                </c:pt>
                <c:pt idx="6647">
                  <c:v>66.47</c:v>
                </c:pt>
                <c:pt idx="6648">
                  <c:v>66.48</c:v>
                </c:pt>
                <c:pt idx="6649">
                  <c:v>66.489999999999995</c:v>
                </c:pt>
                <c:pt idx="6650">
                  <c:v>66.5</c:v>
                </c:pt>
                <c:pt idx="6651">
                  <c:v>66.510000000000005</c:v>
                </c:pt>
                <c:pt idx="6652">
                  <c:v>66.52</c:v>
                </c:pt>
                <c:pt idx="6653">
                  <c:v>66.53</c:v>
                </c:pt>
                <c:pt idx="6654">
                  <c:v>66.540000000000006</c:v>
                </c:pt>
                <c:pt idx="6655">
                  <c:v>66.55</c:v>
                </c:pt>
                <c:pt idx="6656">
                  <c:v>66.56</c:v>
                </c:pt>
                <c:pt idx="6657">
                  <c:v>66.569999999999993</c:v>
                </c:pt>
                <c:pt idx="6658">
                  <c:v>66.58</c:v>
                </c:pt>
                <c:pt idx="6659">
                  <c:v>66.59</c:v>
                </c:pt>
                <c:pt idx="6660">
                  <c:v>66.599999999999994</c:v>
                </c:pt>
                <c:pt idx="6661">
                  <c:v>66.61</c:v>
                </c:pt>
                <c:pt idx="6662">
                  <c:v>66.62</c:v>
                </c:pt>
                <c:pt idx="6663">
                  <c:v>66.63</c:v>
                </c:pt>
                <c:pt idx="6664">
                  <c:v>66.64</c:v>
                </c:pt>
                <c:pt idx="6665">
                  <c:v>66.650000000000006</c:v>
                </c:pt>
                <c:pt idx="6666">
                  <c:v>66.66</c:v>
                </c:pt>
                <c:pt idx="6667">
                  <c:v>66.67</c:v>
                </c:pt>
                <c:pt idx="6668">
                  <c:v>66.680000000000007</c:v>
                </c:pt>
                <c:pt idx="6669">
                  <c:v>66.69</c:v>
                </c:pt>
                <c:pt idx="6670">
                  <c:v>66.7</c:v>
                </c:pt>
                <c:pt idx="6671">
                  <c:v>66.709999999999994</c:v>
                </c:pt>
                <c:pt idx="6672">
                  <c:v>66.72</c:v>
                </c:pt>
                <c:pt idx="6673">
                  <c:v>66.73</c:v>
                </c:pt>
                <c:pt idx="6674">
                  <c:v>66.739999999999995</c:v>
                </c:pt>
                <c:pt idx="6675">
                  <c:v>66.75</c:v>
                </c:pt>
                <c:pt idx="6676">
                  <c:v>66.760000000000005</c:v>
                </c:pt>
                <c:pt idx="6677">
                  <c:v>66.77</c:v>
                </c:pt>
                <c:pt idx="6678">
                  <c:v>66.78</c:v>
                </c:pt>
                <c:pt idx="6679">
                  <c:v>66.790000000000006</c:v>
                </c:pt>
                <c:pt idx="6680">
                  <c:v>66.8</c:v>
                </c:pt>
                <c:pt idx="6681">
                  <c:v>66.81</c:v>
                </c:pt>
                <c:pt idx="6682">
                  <c:v>66.819999999999993</c:v>
                </c:pt>
                <c:pt idx="6683">
                  <c:v>66.83</c:v>
                </c:pt>
                <c:pt idx="6684">
                  <c:v>66.84</c:v>
                </c:pt>
                <c:pt idx="6685">
                  <c:v>66.849999999999994</c:v>
                </c:pt>
                <c:pt idx="6686">
                  <c:v>66.86</c:v>
                </c:pt>
                <c:pt idx="6687">
                  <c:v>66.87</c:v>
                </c:pt>
                <c:pt idx="6688">
                  <c:v>66.88</c:v>
                </c:pt>
                <c:pt idx="6689">
                  <c:v>66.89</c:v>
                </c:pt>
                <c:pt idx="6690">
                  <c:v>66.900000000000006</c:v>
                </c:pt>
                <c:pt idx="6691">
                  <c:v>66.91</c:v>
                </c:pt>
                <c:pt idx="6692">
                  <c:v>66.92</c:v>
                </c:pt>
                <c:pt idx="6693">
                  <c:v>66.930000000000007</c:v>
                </c:pt>
                <c:pt idx="6694">
                  <c:v>66.94</c:v>
                </c:pt>
                <c:pt idx="6695">
                  <c:v>66.95</c:v>
                </c:pt>
                <c:pt idx="6696">
                  <c:v>66.959999999999994</c:v>
                </c:pt>
                <c:pt idx="6697">
                  <c:v>66.97</c:v>
                </c:pt>
                <c:pt idx="6698">
                  <c:v>66.98</c:v>
                </c:pt>
                <c:pt idx="6699">
                  <c:v>66.989999999999995</c:v>
                </c:pt>
                <c:pt idx="6700">
                  <c:v>67</c:v>
                </c:pt>
                <c:pt idx="6701">
                  <c:v>67.010000000000005</c:v>
                </c:pt>
                <c:pt idx="6702">
                  <c:v>67.02</c:v>
                </c:pt>
                <c:pt idx="6703">
                  <c:v>67.03</c:v>
                </c:pt>
                <c:pt idx="6704">
                  <c:v>67.040000000000006</c:v>
                </c:pt>
                <c:pt idx="6705">
                  <c:v>67.05</c:v>
                </c:pt>
                <c:pt idx="6706">
                  <c:v>67.06</c:v>
                </c:pt>
                <c:pt idx="6707">
                  <c:v>67.069999999999993</c:v>
                </c:pt>
                <c:pt idx="6708">
                  <c:v>67.08</c:v>
                </c:pt>
                <c:pt idx="6709">
                  <c:v>67.09</c:v>
                </c:pt>
                <c:pt idx="6710">
                  <c:v>67.099999999999994</c:v>
                </c:pt>
                <c:pt idx="6711">
                  <c:v>67.11</c:v>
                </c:pt>
                <c:pt idx="6712">
                  <c:v>67.12</c:v>
                </c:pt>
                <c:pt idx="6713">
                  <c:v>67.13</c:v>
                </c:pt>
                <c:pt idx="6714">
                  <c:v>67.14</c:v>
                </c:pt>
                <c:pt idx="6715">
                  <c:v>67.150000000000006</c:v>
                </c:pt>
                <c:pt idx="6716">
                  <c:v>67.16</c:v>
                </c:pt>
                <c:pt idx="6717">
                  <c:v>67.17</c:v>
                </c:pt>
                <c:pt idx="6718">
                  <c:v>67.180000000000007</c:v>
                </c:pt>
                <c:pt idx="6719">
                  <c:v>67.19</c:v>
                </c:pt>
                <c:pt idx="6720">
                  <c:v>67.2</c:v>
                </c:pt>
                <c:pt idx="6721">
                  <c:v>67.209999999999994</c:v>
                </c:pt>
                <c:pt idx="6722">
                  <c:v>67.22</c:v>
                </c:pt>
                <c:pt idx="6723">
                  <c:v>67.23</c:v>
                </c:pt>
                <c:pt idx="6724">
                  <c:v>67.239999999999995</c:v>
                </c:pt>
                <c:pt idx="6725">
                  <c:v>67.25</c:v>
                </c:pt>
                <c:pt idx="6726">
                  <c:v>67.260000000000005</c:v>
                </c:pt>
                <c:pt idx="6727">
                  <c:v>67.27</c:v>
                </c:pt>
                <c:pt idx="6728">
                  <c:v>67.28</c:v>
                </c:pt>
                <c:pt idx="6729">
                  <c:v>67.290000000000006</c:v>
                </c:pt>
                <c:pt idx="6730">
                  <c:v>67.3</c:v>
                </c:pt>
                <c:pt idx="6731">
                  <c:v>67.31</c:v>
                </c:pt>
                <c:pt idx="6732">
                  <c:v>67.319999999999993</c:v>
                </c:pt>
                <c:pt idx="6733">
                  <c:v>67.33</c:v>
                </c:pt>
                <c:pt idx="6734">
                  <c:v>67.34</c:v>
                </c:pt>
                <c:pt idx="6735">
                  <c:v>67.349999999999994</c:v>
                </c:pt>
                <c:pt idx="6736">
                  <c:v>67.36</c:v>
                </c:pt>
                <c:pt idx="6737">
                  <c:v>67.37</c:v>
                </c:pt>
                <c:pt idx="6738">
                  <c:v>67.38</c:v>
                </c:pt>
                <c:pt idx="6739">
                  <c:v>67.39</c:v>
                </c:pt>
                <c:pt idx="6740">
                  <c:v>67.400000000000006</c:v>
                </c:pt>
                <c:pt idx="6741">
                  <c:v>67.41</c:v>
                </c:pt>
                <c:pt idx="6742">
                  <c:v>67.42</c:v>
                </c:pt>
                <c:pt idx="6743">
                  <c:v>67.430000000000007</c:v>
                </c:pt>
                <c:pt idx="6744">
                  <c:v>67.44</c:v>
                </c:pt>
                <c:pt idx="6745">
                  <c:v>67.45</c:v>
                </c:pt>
                <c:pt idx="6746">
                  <c:v>67.459999999999994</c:v>
                </c:pt>
                <c:pt idx="6747">
                  <c:v>67.47</c:v>
                </c:pt>
                <c:pt idx="6748">
                  <c:v>67.48</c:v>
                </c:pt>
                <c:pt idx="6749">
                  <c:v>67.489999999999995</c:v>
                </c:pt>
                <c:pt idx="6750">
                  <c:v>67.5</c:v>
                </c:pt>
                <c:pt idx="6751">
                  <c:v>67.510000000000005</c:v>
                </c:pt>
                <c:pt idx="6752">
                  <c:v>67.52</c:v>
                </c:pt>
                <c:pt idx="6753">
                  <c:v>67.53</c:v>
                </c:pt>
                <c:pt idx="6754">
                  <c:v>67.540000000000006</c:v>
                </c:pt>
                <c:pt idx="6755">
                  <c:v>67.55</c:v>
                </c:pt>
                <c:pt idx="6756">
                  <c:v>67.56</c:v>
                </c:pt>
                <c:pt idx="6757">
                  <c:v>67.569999999999993</c:v>
                </c:pt>
                <c:pt idx="6758">
                  <c:v>67.58</c:v>
                </c:pt>
                <c:pt idx="6759">
                  <c:v>67.59</c:v>
                </c:pt>
                <c:pt idx="6760">
                  <c:v>67.599999999999994</c:v>
                </c:pt>
                <c:pt idx="6761">
                  <c:v>67.61</c:v>
                </c:pt>
                <c:pt idx="6762">
                  <c:v>67.62</c:v>
                </c:pt>
                <c:pt idx="6763">
                  <c:v>67.63</c:v>
                </c:pt>
                <c:pt idx="6764">
                  <c:v>67.64</c:v>
                </c:pt>
                <c:pt idx="6765">
                  <c:v>67.650000000000006</c:v>
                </c:pt>
                <c:pt idx="6766">
                  <c:v>67.66</c:v>
                </c:pt>
                <c:pt idx="6767">
                  <c:v>67.67</c:v>
                </c:pt>
                <c:pt idx="6768">
                  <c:v>67.680000000000007</c:v>
                </c:pt>
                <c:pt idx="6769">
                  <c:v>67.69</c:v>
                </c:pt>
                <c:pt idx="6770">
                  <c:v>67.7</c:v>
                </c:pt>
                <c:pt idx="6771">
                  <c:v>67.709999999999994</c:v>
                </c:pt>
                <c:pt idx="6772">
                  <c:v>67.72</c:v>
                </c:pt>
                <c:pt idx="6773">
                  <c:v>67.73</c:v>
                </c:pt>
                <c:pt idx="6774">
                  <c:v>67.739999999999995</c:v>
                </c:pt>
                <c:pt idx="6775">
                  <c:v>67.75</c:v>
                </c:pt>
                <c:pt idx="6776">
                  <c:v>67.760000000000005</c:v>
                </c:pt>
                <c:pt idx="6777">
                  <c:v>67.77</c:v>
                </c:pt>
                <c:pt idx="6778">
                  <c:v>67.78</c:v>
                </c:pt>
                <c:pt idx="6779">
                  <c:v>67.790000000000006</c:v>
                </c:pt>
                <c:pt idx="6780">
                  <c:v>67.8</c:v>
                </c:pt>
                <c:pt idx="6781">
                  <c:v>67.81</c:v>
                </c:pt>
                <c:pt idx="6782">
                  <c:v>67.819999999999993</c:v>
                </c:pt>
                <c:pt idx="6783">
                  <c:v>67.83</c:v>
                </c:pt>
                <c:pt idx="6784">
                  <c:v>67.84</c:v>
                </c:pt>
                <c:pt idx="6785">
                  <c:v>67.849999999999994</c:v>
                </c:pt>
                <c:pt idx="6786">
                  <c:v>67.86</c:v>
                </c:pt>
                <c:pt idx="6787">
                  <c:v>67.87</c:v>
                </c:pt>
                <c:pt idx="6788">
                  <c:v>67.88</c:v>
                </c:pt>
                <c:pt idx="6789">
                  <c:v>67.89</c:v>
                </c:pt>
                <c:pt idx="6790">
                  <c:v>67.900000000000006</c:v>
                </c:pt>
                <c:pt idx="6791">
                  <c:v>67.91</c:v>
                </c:pt>
                <c:pt idx="6792">
                  <c:v>67.92</c:v>
                </c:pt>
                <c:pt idx="6793">
                  <c:v>67.930000000000007</c:v>
                </c:pt>
                <c:pt idx="6794">
                  <c:v>67.94</c:v>
                </c:pt>
                <c:pt idx="6795">
                  <c:v>67.95</c:v>
                </c:pt>
                <c:pt idx="6796">
                  <c:v>67.959999999999994</c:v>
                </c:pt>
                <c:pt idx="6797">
                  <c:v>67.97</c:v>
                </c:pt>
                <c:pt idx="6798">
                  <c:v>67.98</c:v>
                </c:pt>
                <c:pt idx="6799">
                  <c:v>67.989999999999995</c:v>
                </c:pt>
                <c:pt idx="6800">
                  <c:v>68</c:v>
                </c:pt>
                <c:pt idx="6801">
                  <c:v>68.010000000000005</c:v>
                </c:pt>
                <c:pt idx="6802">
                  <c:v>68.02</c:v>
                </c:pt>
                <c:pt idx="6803">
                  <c:v>68.03</c:v>
                </c:pt>
                <c:pt idx="6804">
                  <c:v>68.040000000000006</c:v>
                </c:pt>
                <c:pt idx="6805">
                  <c:v>68.05</c:v>
                </c:pt>
                <c:pt idx="6806">
                  <c:v>68.06</c:v>
                </c:pt>
                <c:pt idx="6807">
                  <c:v>68.069999999999993</c:v>
                </c:pt>
                <c:pt idx="6808">
                  <c:v>68.08</c:v>
                </c:pt>
                <c:pt idx="6809">
                  <c:v>68.09</c:v>
                </c:pt>
                <c:pt idx="6810">
                  <c:v>68.099999999999994</c:v>
                </c:pt>
                <c:pt idx="6811">
                  <c:v>68.11</c:v>
                </c:pt>
                <c:pt idx="6812">
                  <c:v>68.12</c:v>
                </c:pt>
                <c:pt idx="6813">
                  <c:v>68.13</c:v>
                </c:pt>
                <c:pt idx="6814">
                  <c:v>68.14</c:v>
                </c:pt>
                <c:pt idx="6815">
                  <c:v>68.150000000000006</c:v>
                </c:pt>
                <c:pt idx="6816">
                  <c:v>68.16</c:v>
                </c:pt>
                <c:pt idx="6817">
                  <c:v>68.17</c:v>
                </c:pt>
                <c:pt idx="6818">
                  <c:v>68.180000000000007</c:v>
                </c:pt>
                <c:pt idx="6819">
                  <c:v>68.19</c:v>
                </c:pt>
                <c:pt idx="6820">
                  <c:v>68.2</c:v>
                </c:pt>
                <c:pt idx="6821">
                  <c:v>68.209999999999994</c:v>
                </c:pt>
                <c:pt idx="6822">
                  <c:v>68.22</c:v>
                </c:pt>
                <c:pt idx="6823">
                  <c:v>68.23</c:v>
                </c:pt>
                <c:pt idx="6824">
                  <c:v>68.239999999999995</c:v>
                </c:pt>
                <c:pt idx="6825">
                  <c:v>68.25</c:v>
                </c:pt>
                <c:pt idx="6826">
                  <c:v>68.260000000000005</c:v>
                </c:pt>
                <c:pt idx="6827">
                  <c:v>68.27</c:v>
                </c:pt>
                <c:pt idx="6828">
                  <c:v>68.28</c:v>
                </c:pt>
                <c:pt idx="6829">
                  <c:v>68.290000000000006</c:v>
                </c:pt>
                <c:pt idx="6830">
                  <c:v>68.3</c:v>
                </c:pt>
                <c:pt idx="6831">
                  <c:v>68.31</c:v>
                </c:pt>
                <c:pt idx="6832">
                  <c:v>68.319999999999993</c:v>
                </c:pt>
                <c:pt idx="6833">
                  <c:v>68.33</c:v>
                </c:pt>
                <c:pt idx="6834">
                  <c:v>68.34</c:v>
                </c:pt>
                <c:pt idx="6835">
                  <c:v>68.349999999999994</c:v>
                </c:pt>
                <c:pt idx="6836">
                  <c:v>68.36</c:v>
                </c:pt>
                <c:pt idx="6837">
                  <c:v>68.37</c:v>
                </c:pt>
                <c:pt idx="6838">
                  <c:v>68.38</c:v>
                </c:pt>
                <c:pt idx="6839">
                  <c:v>68.39</c:v>
                </c:pt>
                <c:pt idx="6840">
                  <c:v>68.400000000000006</c:v>
                </c:pt>
                <c:pt idx="6841">
                  <c:v>68.41</c:v>
                </c:pt>
                <c:pt idx="6842">
                  <c:v>68.42</c:v>
                </c:pt>
                <c:pt idx="6843">
                  <c:v>68.430000000000007</c:v>
                </c:pt>
                <c:pt idx="6844">
                  <c:v>68.44</c:v>
                </c:pt>
                <c:pt idx="6845">
                  <c:v>68.45</c:v>
                </c:pt>
                <c:pt idx="6846">
                  <c:v>68.459999999999994</c:v>
                </c:pt>
                <c:pt idx="6847">
                  <c:v>68.47</c:v>
                </c:pt>
                <c:pt idx="6848">
                  <c:v>68.48</c:v>
                </c:pt>
                <c:pt idx="6849">
                  <c:v>68.489999999999995</c:v>
                </c:pt>
                <c:pt idx="6850">
                  <c:v>68.5</c:v>
                </c:pt>
                <c:pt idx="6851">
                  <c:v>68.510000000000005</c:v>
                </c:pt>
                <c:pt idx="6852">
                  <c:v>68.52</c:v>
                </c:pt>
                <c:pt idx="6853">
                  <c:v>68.53</c:v>
                </c:pt>
                <c:pt idx="6854">
                  <c:v>68.540000000000006</c:v>
                </c:pt>
                <c:pt idx="6855">
                  <c:v>68.55</c:v>
                </c:pt>
                <c:pt idx="6856">
                  <c:v>68.56</c:v>
                </c:pt>
                <c:pt idx="6857">
                  <c:v>68.569999999999993</c:v>
                </c:pt>
                <c:pt idx="6858">
                  <c:v>68.58</c:v>
                </c:pt>
                <c:pt idx="6859">
                  <c:v>68.59</c:v>
                </c:pt>
                <c:pt idx="6860">
                  <c:v>68.599999999999994</c:v>
                </c:pt>
                <c:pt idx="6861">
                  <c:v>68.61</c:v>
                </c:pt>
                <c:pt idx="6862">
                  <c:v>68.62</c:v>
                </c:pt>
                <c:pt idx="6863">
                  <c:v>68.63</c:v>
                </c:pt>
                <c:pt idx="6864">
                  <c:v>68.64</c:v>
                </c:pt>
                <c:pt idx="6865">
                  <c:v>68.650000000000006</c:v>
                </c:pt>
                <c:pt idx="6866">
                  <c:v>68.66</c:v>
                </c:pt>
                <c:pt idx="6867">
                  <c:v>68.67</c:v>
                </c:pt>
                <c:pt idx="6868">
                  <c:v>68.680000000000007</c:v>
                </c:pt>
                <c:pt idx="6869">
                  <c:v>68.69</c:v>
                </c:pt>
                <c:pt idx="6870">
                  <c:v>68.7</c:v>
                </c:pt>
                <c:pt idx="6871">
                  <c:v>68.709999999999994</c:v>
                </c:pt>
                <c:pt idx="6872">
                  <c:v>68.72</c:v>
                </c:pt>
                <c:pt idx="6873">
                  <c:v>68.73</c:v>
                </c:pt>
                <c:pt idx="6874">
                  <c:v>68.739999999999995</c:v>
                </c:pt>
                <c:pt idx="6875">
                  <c:v>68.75</c:v>
                </c:pt>
                <c:pt idx="6876">
                  <c:v>68.760000000000005</c:v>
                </c:pt>
                <c:pt idx="6877">
                  <c:v>68.77</c:v>
                </c:pt>
                <c:pt idx="6878">
                  <c:v>68.78</c:v>
                </c:pt>
                <c:pt idx="6879">
                  <c:v>68.790000000000006</c:v>
                </c:pt>
                <c:pt idx="6880">
                  <c:v>68.8</c:v>
                </c:pt>
                <c:pt idx="6881">
                  <c:v>68.81</c:v>
                </c:pt>
                <c:pt idx="6882">
                  <c:v>68.819999999999993</c:v>
                </c:pt>
                <c:pt idx="6883">
                  <c:v>68.83</c:v>
                </c:pt>
                <c:pt idx="6884">
                  <c:v>68.84</c:v>
                </c:pt>
                <c:pt idx="6885">
                  <c:v>68.849999999999994</c:v>
                </c:pt>
                <c:pt idx="6886">
                  <c:v>68.86</c:v>
                </c:pt>
                <c:pt idx="6887">
                  <c:v>68.87</c:v>
                </c:pt>
                <c:pt idx="6888">
                  <c:v>68.88</c:v>
                </c:pt>
                <c:pt idx="6889">
                  <c:v>68.89</c:v>
                </c:pt>
                <c:pt idx="6890">
                  <c:v>68.900000000000006</c:v>
                </c:pt>
                <c:pt idx="6891">
                  <c:v>68.91</c:v>
                </c:pt>
                <c:pt idx="6892">
                  <c:v>68.92</c:v>
                </c:pt>
                <c:pt idx="6893">
                  <c:v>68.930000000000007</c:v>
                </c:pt>
                <c:pt idx="6894">
                  <c:v>68.94</c:v>
                </c:pt>
                <c:pt idx="6895">
                  <c:v>68.95</c:v>
                </c:pt>
                <c:pt idx="6896">
                  <c:v>68.959999999999994</c:v>
                </c:pt>
                <c:pt idx="6897">
                  <c:v>68.97</c:v>
                </c:pt>
                <c:pt idx="6898">
                  <c:v>68.98</c:v>
                </c:pt>
                <c:pt idx="6899">
                  <c:v>68.989999999999995</c:v>
                </c:pt>
                <c:pt idx="6900">
                  <c:v>69</c:v>
                </c:pt>
                <c:pt idx="6901">
                  <c:v>69.010000000000005</c:v>
                </c:pt>
                <c:pt idx="6902">
                  <c:v>69.02</c:v>
                </c:pt>
                <c:pt idx="6903">
                  <c:v>69.03</c:v>
                </c:pt>
                <c:pt idx="6904">
                  <c:v>69.040000000000006</c:v>
                </c:pt>
                <c:pt idx="6905">
                  <c:v>69.05</c:v>
                </c:pt>
                <c:pt idx="6906">
                  <c:v>69.06</c:v>
                </c:pt>
                <c:pt idx="6907">
                  <c:v>69.069999999999993</c:v>
                </c:pt>
                <c:pt idx="6908">
                  <c:v>69.08</c:v>
                </c:pt>
                <c:pt idx="6909">
                  <c:v>69.09</c:v>
                </c:pt>
                <c:pt idx="6910">
                  <c:v>69.099999999999994</c:v>
                </c:pt>
                <c:pt idx="6911">
                  <c:v>69.11</c:v>
                </c:pt>
                <c:pt idx="6912">
                  <c:v>69.12</c:v>
                </c:pt>
                <c:pt idx="6913">
                  <c:v>69.13</c:v>
                </c:pt>
                <c:pt idx="6914">
                  <c:v>69.14</c:v>
                </c:pt>
                <c:pt idx="6915">
                  <c:v>69.150000000000006</c:v>
                </c:pt>
                <c:pt idx="6916">
                  <c:v>69.16</c:v>
                </c:pt>
                <c:pt idx="6917">
                  <c:v>69.17</c:v>
                </c:pt>
                <c:pt idx="6918">
                  <c:v>69.180000000000007</c:v>
                </c:pt>
                <c:pt idx="6919">
                  <c:v>69.19</c:v>
                </c:pt>
                <c:pt idx="6920">
                  <c:v>69.2</c:v>
                </c:pt>
                <c:pt idx="6921">
                  <c:v>69.209999999999994</c:v>
                </c:pt>
                <c:pt idx="6922">
                  <c:v>69.22</c:v>
                </c:pt>
                <c:pt idx="6923">
                  <c:v>69.23</c:v>
                </c:pt>
                <c:pt idx="6924">
                  <c:v>69.239999999999995</c:v>
                </c:pt>
                <c:pt idx="6925">
                  <c:v>69.25</c:v>
                </c:pt>
                <c:pt idx="6926">
                  <c:v>69.260000000000005</c:v>
                </c:pt>
                <c:pt idx="6927">
                  <c:v>69.27</c:v>
                </c:pt>
                <c:pt idx="6928">
                  <c:v>69.28</c:v>
                </c:pt>
                <c:pt idx="6929">
                  <c:v>69.290000000000006</c:v>
                </c:pt>
                <c:pt idx="6930">
                  <c:v>69.3</c:v>
                </c:pt>
                <c:pt idx="6931">
                  <c:v>69.31</c:v>
                </c:pt>
                <c:pt idx="6932">
                  <c:v>69.319999999999993</c:v>
                </c:pt>
                <c:pt idx="6933">
                  <c:v>69.33</c:v>
                </c:pt>
                <c:pt idx="6934">
                  <c:v>69.34</c:v>
                </c:pt>
                <c:pt idx="6935">
                  <c:v>69.349999999999994</c:v>
                </c:pt>
                <c:pt idx="6936">
                  <c:v>69.36</c:v>
                </c:pt>
                <c:pt idx="6937">
                  <c:v>69.37</c:v>
                </c:pt>
                <c:pt idx="6938">
                  <c:v>69.38</c:v>
                </c:pt>
                <c:pt idx="6939">
                  <c:v>69.39</c:v>
                </c:pt>
                <c:pt idx="6940">
                  <c:v>69.400000000000006</c:v>
                </c:pt>
                <c:pt idx="6941">
                  <c:v>69.41</c:v>
                </c:pt>
                <c:pt idx="6942">
                  <c:v>69.42</c:v>
                </c:pt>
                <c:pt idx="6943">
                  <c:v>69.430000000000007</c:v>
                </c:pt>
                <c:pt idx="6944">
                  <c:v>69.44</c:v>
                </c:pt>
                <c:pt idx="6945">
                  <c:v>69.45</c:v>
                </c:pt>
                <c:pt idx="6946">
                  <c:v>69.459999999999994</c:v>
                </c:pt>
                <c:pt idx="6947">
                  <c:v>69.47</c:v>
                </c:pt>
                <c:pt idx="6948">
                  <c:v>69.48</c:v>
                </c:pt>
                <c:pt idx="6949">
                  <c:v>69.489999999999995</c:v>
                </c:pt>
                <c:pt idx="6950">
                  <c:v>69.5</c:v>
                </c:pt>
                <c:pt idx="6951">
                  <c:v>69.510000000000005</c:v>
                </c:pt>
                <c:pt idx="6952">
                  <c:v>69.52</c:v>
                </c:pt>
                <c:pt idx="6953">
                  <c:v>69.53</c:v>
                </c:pt>
                <c:pt idx="6954">
                  <c:v>69.540000000000006</c:v>
                </c:pt>
                <c:pt idx="6955">
                  <c:v>69.55</c:v>
                </c:pt>
                <c:pt idx="6956">
                  <c:v>69.56</c:v>
                </c:pt>
                <c:pt idx="6957">
                  <c:v>69.569999999999993</c:v>
                </c:pt>
                <c:pt idx="6958">
                  <c:v>69.58</c:v>
                </c:pt>
                <c:pt idx="6959">
                  <c:v>69.59</c:v>
                </c:pt>
                <c:pt idx="6960">
                  <c:v>69.599999999999994</c:v>
                </c:pt>
                <c:pt idx="6961">
                  <c:v>69.61</c:v>
                </c:pt>
                <c:pt idx="6962">
                  <c:v>69.62</c:v>
                </c:pt>
                <c:pt idx="6963">
                  <c:v>69.63</c:v>
                </c:pt>
                <c:pt idx="6964">
                  <c:v>69.64</c:v>
                </c:pt>
                <c:pt idx="6965">
                  <c:v>69.650000000000006</c:v>
                </c:pt>
                <c:pt idx="6966">
                  <c:v>69.66</c:v>
                </c:pt>
                <c:pt idx="6967">
                  <c:v>69.67</c:v>
                </c:pt>
                <c:pt idx="6968">
                  <c:v>69.680000000000007</c:v>
                </c:pt>
                <c:pt idx="6969">
                  <c:v>69.69</c:v>
                </c:pt>
                <c:pt idx="6970">
                  <c:v>69.7</c:v>
                </c:pt>
                <c:pt idx="6971">
                  <c:v>69.709999999999994</c:v>
                </c:pt>
                <c:pt idx="6972">
                  <c:v>69.72</c:v>
                </c:pt>
                <c:pt idx="6973">
                  <c:v>69.73</c:v>
                </c:pt>
                <c:pt idx="6974">
                  <c:v>69.739999999999995</c:v>
                </c:pt>
                <c:pt idx="6975">
                  <c:v>69.75</c:v>
                </c:pt>
                <c:pt idx="6976">
                  <c:v>69.760000000000005</c:v>
                </c:pt>
                <c:pt idx="6977">
                  <c:v>69.77</c:v>
                </c:pt>
                <c:pt idx="6978">
                  <c:v>69.78</c:v>
                </c:pt>
                <c:pt idx="6979">
                  <c:v>69.790000000000006</c:v>
                </c:pt>
                <c:pt idx="6980">
                  <c:v>69.8</c:v>
                </c:pt>
                <c:pt idx="6981">
                  <c:v>69.81</c:v>
                </c:pt>
                <c:pt idx="6982">
                  <c:v>69.819999999999993</c:v>
                </c:pt>
                <c:pt idx="6983">
                  <c:v>69.83</c:v>
                </c:pt>
                <c:pt idx="6984">
                  <c:v>69.84</c:v>
                </c:pt>
                <c:pt idx="6985">
                  <c:v>69.849999999999994</c:v>
                </c:pt>
                <c:pt idx="6986">
                  <c:v>69.86</c:v>
                </c:pt>
                <c:pt idx="6987">
                  <c:v>69.87</c:v>
                </c:pt>
                <c:pt idx="6988">
                  <c:v>69.88</c:v>
                </c:pt>
                <c:pt idx="6989">
                  <c:v>69.89</c:v>
                </c:pt>
                <c:pt idx="6990">
                  <c:v>69.900000000000006</c:v>
                </c:pt>
                <c:pt idx="6991">
                  <c:v>69.91</c:v>
                </c:pt>
                <c:pt idx="6992">
                  <c:v>69.92</c:v>
                </c:pt>
                <c:pt idx="6993">
                  <c:v>69.930000000000007</c:v>
                </c:pt>
                <c:pt idx="6994">
                  <c:v>69.94</c:v>
                </c:pt>
                <c:pt idx="6995">
                  <c:v>69.95</c:v>
                </c:pt>
                <c:pt idx="6996">
                  <c:v>69.959999999999994</c:v>
                </c:pt>
                <c:pt idx="6997">
                  <c:v>69.97</c:v>
                </c:pt>
                <c:pt idx="6998">
                  <c:v>69.98</c:v>
                </c:pt>
                <c:pt idx="6999">
                  <c:v>69.989999999999995</c:v>
                </c:pt>
                <c:pt idx="7000">
                  <c:v>70</c:v>
                </c:pt>
                <c:pt idx="7001">
                  <c:v>70.010000000000005</c:v>
                </c:pt>
                <c:pt idx="7002">
                  <c:v>70.02</c:v>
                </c:pt>
                <c:pt idx="7003">
                  <c:v>70.03</c:v>
                </c:pt>
                <c:pt idx="7004">
                  <c:v>70.040000000000006</c:v>
                </c:pt>
                <c:pt idx="7005">
                  <c:v>70.05</c:v>
                </c:pt>
                <c:pt idx="7006">
                  <c:v>70.06</c:v>
                </c:pt>
                <c:pt idx="7007">
                  <c:v>70.069999999999993</c:v>
                </c:pt>
                <c:pt idx="7008">
                  <c:v>70.08</c:v>
                </c:pt>
                <c:pt idx="7009">
                  <c:v>70.09</c:v>
                </c:pt>
                <c:pt idx="7010">
                  <c:v>70.099999999999994</c:v>
                </c:pt>
                <c:pt idx="7011">
                  <c:v>70.11</c:v>
                </c:pt>
                <c:pt idx="7012">
                  <c:v>70.12</c:v>
                </c:pt>
                <c:pt idx="7013">
                  <c:v>70.13</c:v>
                </c:pt>
                <c:pt idx="7014">
                  <c:v>70.14</c:v>
                </c:pt>
                <c:pt idx="7015">
                  <c:v>70.150000000000006</c:v>
                </c:pt>
                <c:pt idx="7016">
                  <c:v>70.16</c:v>
                </c:pt>
                <c:pt idx="7017">
                  <c:v>70.17</c:v>
                </c:pt>
                <c:pt idx="7018">
                  <c:v>70.180000000000007</c:v>
                </c:pt>
                <c:pt idx="7019">
                  <c:v>70.19</c:v>
                </c:pt>
                <c:pt idx="7020">
                  <c:v>70.2</c:v>
                </c:pt>
                <c:pt idx="7021">
                  <c:v>70.209999999999994</c:v>
                </c:pt>
                <c:pt idx="7022">
                  <c:v>70.22</c:v>
                </c:pt>
                <c:pt idx="7023">
                  <c:v>70.23</c:v>
                </c:pt>
                <c:pt idx="7024">
                  <c:v>70.239999999999995</c:v>
                </c:pt>
                <c:pt idx="7025">
                  <c:v>70.25</c:v>
                </c:pt>
                <c:pt idx="7026">
                  <c:v>70.260000000000005</c:v>
                </c:pt>
                <c:pt idx="7027">
                  <c:v>70.27</c:v>
                </c:pt>
                <c:pt idx="7028">
                  <c:v>70.28</c:v>
                </c:pt>
                <c:pt idx="7029">
                  <c:v>70.290000000000006</c:v>
                </c:pt>
                <c:pt idx="7030">
                  <c:v>70.3</c:v>
                </c:pt>
                <c:pt idx="7031">
                  <c:v>70.31</c:v>
                </c:pt>
                <c:pt idx="7032">
                  <c:v>70.319999999999993</c:v>
                </c:pt>
                <c:pt idx="7033">
                  <c:v>70.33</c:v>
                </c:pt>
                <c:pt idx="7034">
                  <c:v>70.34</c:v>
                </c:pt>
                <c:pt idx="7035">
                  <c:v>70.349999999999994</c:v>
                </c:pt>
                <c:pt idx="7036">
                  <c:v>70.36</c:v>
                </c:pt>
                <c:pt idx="7037">
                  <c:v>70.37</c:v>
                </c:pt>
                <c:pt idx="7038">
                  <c:v>70.38</c:v>
                </c:pt>
                <c:pt idx="7039">
                  <c:v>70.39</c:v>
                </c:pt>
                <c:pt idx="7040">
                  <c:v>70.400000000000006</c:v>
                </c:pt>
                <c:pt idx="7041">
                  <c:v>70.41</c:v>
                </c:pt>
                <c:pt idx="7042">
                  <c:v>70.42</c:v>
                </c:pt>
                <c:pt idx="7043">
                  <c:v>70.430000000000007</c:v>
                </c:pt>
                <c:pt idx="7044">
                  <c:v>70.44</c:v>
                </c:pt>
                <c:pt idx="7045">
                  <c:v>70.45</c:v>
                </c:pt>
                <c:pt idx="7046">
                  <c:v>70.459999999999994</c:v>
                </c:pt>
                <c:pt idx="7047">
                  <c:v>70.47</c:v>
                </c:pt>
                <c:pt idx="7048">
                  <c:v>70.48</c:v>
                </c:pt>
                <c:pt idx="7049">
                  <c:v>70.489999999999995</c:v>
                </c:pt>
                <c:pt idx="7050">
                  <c:v>70.5</c:v>
                </c:pt>
                <c:pt idx="7051">
                  <c:v>70.510000000000005</c:v>
                </c:pt>
                <c:pt idx="7052">
                  <c:v>70.52</c:v>
                </c:pt>
                <c:pt idx="7053">
                  <c:v>70.53</c:v>
                </c:pt>
                <c:pt idx="7054">
                  <c:v>70.540000000000006</c:v>
                </c:pt>
                <c:pt idx="7055">
                  <c:v>70.55</c:v>
                </c:pt>
                <c:pt idx="7056">
                  <c:v>70.56</c:v>
                </c:pt>
                <c:pt idx="7057">
                  <c:v>70.569999999999993</c:v>
                </c:pt>
                <c:pt idx="7058">
                  <c:v>70.58</c:v>
                </c:pt>
                <c:pt idx="7059">
                  <c:v>70.59</c:v>
                </c:pt>
                <c:pt idx="7060">
                  <c:v>70.599999999999994</c:v>
                </c:pt>
                <c:pt idx="7061">
                  <c:v>70.61</c:v>
                </c:pt>
                <c:pt idx="7062">
                  <c:v>70.62</c:v>
                </c:pt>
                <c:pt idx="7063">
                  <c:v>70.63</c:v>
                </c:pt>
                <c:pt idx="7064">
                  <c:v>70.64</c:v>
                </c:pt>
                <c:pt idx="7065">
                  <c:v>70.650000000000006</c:v>
                </c:pt>
                <c:pt idx="7066">
                  <c:v>70.66</c:v>
                </c:pt>
                <c:pt idx="7067">
                  <c:v>70.67</c:v>
                </c:pt>
                <c:pt idx="7068">
                  <c:v>70.680000000000007</c:v>
                </c:pt>
                <c:pt idx="7069">
                  <c:v>70.69</c:v>
                </c:pt>
                <c:pt idx="7070">
                  <c:v>70.7</c:v>
                </c:pt>
                <c:pt idx="7071">
                  <c:v>70.709999999999994</c:v>
                </c:pt>
                <c:pt idx="7072">
                  <c:v>70.72</c:v>
                </c:pt>
                <c:pt idx="7073">
                  <c:v>70.73</c:v>
                </c:pt>
                <c:pt idx="7074">
                  <c:v>70.739999999999995</c:v>
                </c:pt>
                <c:pt idx="7075">
                  <c:v>70.75</c:v>
                </c:pt>
                <c:pt idx="7076">
                  <c:v>70.760000000000005</c:v>
                </c:pt>
                <c:pt idx="7077">
                  <c:v>70.77</c:v>
                </c:pt>
                <c:pt idx="7078">
                  <c:v>70.78</c:v>
                </c:pt>
                <c:pt idx="7079">
                  <c:v>70.790000000000006</c:v>
                </c:pt>
                <c:pt idx="7080">
                  <c:v>70.8</c:v>
                </c:pt>
                <c:pt idx="7081">
                  <c:v>70.81</c:v>
                </c:pt>
                <c:pt idx="7082">
                  <c:v>70.819999999999993</c:v>
                </c:pt>
                <c:pt idx="7083">
                  <c:v>70.83</c:v>
                </c:pt>
                <c:pt idx="7084">
                  <c:v>70.84</c:v>
                </c:pt>
                <c:pt idx="7085">
                  <c:v>70.849999999999994</c:v>
                </c:pt>
                <c:pt idx="7086">
                  <c:v>70.86</c:v>
                </c:pt>
                <c:pt idx="7087">
                  <c:v>70.87</c:v>
                </c:pt>
                <c:pt idx="7088">
                  <c:v>70.88</c:v>
                </c:pt>
                <c:pt idx="7089">
                  <c:v>70.89</c:v>
                </c:pt>
                <c:pt idx="7090">
                  <c:v>70.900000000000006</c:v>
                </c:pt>
                <c:pt idx="7091">
                  <c:v>70.91</c:v>
                </c:pt>
                <c:pt idx="7092">
                  <c:v>70.92</c:v>
                </c:pt>
                <c:pt idx="7093">
                  <c:v>70.930000000000007</c:v>
                </c:pt>
                <c:pt idx="7094">
                  <c:v>70.94</c:v>
                </c:pt>
                <c:pt idx="7095">
                  <c:v>70.95</c:v>
                </c:pt>
                <c:pt idx="7096">
                  <c:v>70.959999999999994</c:v>
                </c:pt>
                <c:pt idx="7097">
                  <c:v>70.97</c:v>
                </c:pt>
                <c:pt idx="7098">
                  <c:v>70.98</c:v>
                </c:pt>
                <c:pt idx="7099">
                  <c:v>70.989999999999995</c:v>
                </c:pt>
                <c:pt idx="7100">
                  <c:v>71</c:v>
                </c:pt>
                <c:pt idx="7101">
                  <c:v>71.010000000000005</c:v>
                </c:pt>
                <c:pt idx="7102">
                  <c:v>71.02</c:v>
                </c:pt>
                <c:pt idx="7103">
                  <c:v>71.03</c:v>
                </c:pt>
                <c:pt idx="7104">
                  <c:v>71.040000000000006</c:v>
                </c:pt>
                <c:pt idx="7105">
                  <c:v>71.05</c:v>
                </c:pt>
                <c:pt idx="7106">
                  <c:v>71.06</c:v>
                </c:pt>
                <c:pt idx="7107">
                  <c:v>71.069999999999993</c:v>
                </c:pt>
                <c:pt idx="7108">
                  <c:v>71.08</c:v>
                </c:pt>
                <c:pt idx="7109">
                  <c:v>71.09</c:v>
                </c:pt>
                <c:pt idx="7110">
                  <c:v>71.099999999999994</c:v>
                </c:pt>
                <c:pt idx="7111">
                  <c:v>71.11</c:v>
                </c:pt>
                <c:pt idx="7112">
                  <c:v>71.12</c:v>
                </c:pt>
                <c:pt idx="7113">
                  <c:v>71.13</c:v>
                </c:pt>
                <c:pt idx="7114">
                  <c:v>71.14</c:v>
                </c:pt>
                <c:pt idx="7115">
                  <c:v>71.150000000000006</c:v>
                </c:pt>
                <c:pt idx="7116">
                  <c:v>71.16</c:v>
                </c:pt>
                <c:pt idx="7117">
                  <c:v>71.17</c:v>
                </c:pt>
                <c:pt idx="7118">
                  <c:v>71.180000000000007</c:v>
                </c:pt>
                <c:pt idx="7119">
                  <c:v>71.19</c:v>
                </c:pt>
                <c:pt idx="7120">
                  <c:v>71.2</c:v>
                </c:pt>
                <c:pt idx="7121">
                  <c:v>71.209999999999994</c:v>
                </c:pt>
                <c:pt idx="7122">
                  <c:v>71.22</c:v>
                </c:pt>
                <c:pt idx="7123">
                  <c:v>71.23</c:v>
                </c:pt>
                <c:pt idx="7124">
                  <c:v>71.239999999999995</c:v>
                </c:pt>
                <c:pt idx="7125">
                  <c:v>71.25</c:v>
                </c:pt>
                <c:pt idx="7126">
                  <c:v>71.260000000000005</c:v>
                </c:pt>
                <c:pt idx="7127">
                  <c:v>71.27</c:v>
                </c:pt>
                <c:pt idx="7128">
                  <c:v>71.28</c:v>
                </c:pt>
                <c:pt idx="7129">
                  <c:v>71.290000000000006</c:v>
                </c:pt>
                <c:pt idx="7130">
                  <c:v>71.3</c:v>
                </c:pt>
                <c:pt idx="7131">
                  <c:v>71.31</c:v>
                </c:pt>
                <c:pt idx="7132">
                  <c:v>71.319999999999993</c:v>
                </c:pt>
                <c:pt idx="7133">
                  <c:v>71.33</c:v>
                </c:pt>
                <c:pt idx="7134">
                  <c:v>71.34</c:v>
                </c:pt>
                <c:pt idx="7135">
                  <c:v>71.349999999999994</c:v>
                </c:pt>
                <c:pt idx="7136">
                  <c:v>71.36</c:v>
                </c:pt>
                <c:pt idx="7137">
                  <c:v>71.37</c:v>
                </c:pt>
                <c:pt idx="7138">
                  <c:v>71.38</c:v>
                </c:pt>
                <c:pt idx="7139">
                  <c:v>71.39</c:v>
                </c:pt>
                <c:pt idx="7140">
                  <c:v>71.400000000000006</c:v>
                </c:pt>
                <c:pt idx="7141">
                  <c:v>71.41</c:v>
                </c:pt>
                <c:pt idx="7142">
                  <c:v>71.42</c:v>
                </c:pt>
                <c:pt idx="7143">
                  <c:v>71.430000000000007</c:v>
                </c:pt>
                <c:pt idx="7144">
                  <c:v>71.44</c:v>
                </c:pt>
                <c:pt idx="7145">
                  <c:v>71.45</c:v>
                </c:pt>
                <c:pt idx="7146">
                  <c:v>71.459999999999994</c:v>
                </c:pt>
                <c:pt idx="7147">
                  <c:v>71.47</c:v>
                </c:pt>
                <c:pt idx="7148">
                  <c:v>71.48</c:v>
                </c:pt>
                <c:pt idx="7149">
                  <c:v>71.489999999999995</c:v>
                </c:pt>
                <c:pt idx="7150">
                  <c:v>71.5</c:v>
                </c:pt>
                <c:pt idx="7151">
                  <c:v>71.510000000000005</c:v>
                </c:pt>
                <c:pt idx="7152">
                  <c:v>71.52</c:v>
                </c:pt>
                <c:pt idx="7153">
                  <c:v>71.53</c:v>
                </c:pt>
                <c:pt idx="7154">
                  <c:v>71.540000000000006</c:v>
                </c:pt>
                <c:pt idx="7155">
                  <c:v>71.55</c:v>
                </c:pt>
                <c:pt idx="7156">
                  <c:v>71.56</c:v>
                </c:pt>
                <c:pt idx="7157">
                  <c:v>71.569999999999993</c:v>
                </c:pt>
                <c:pt idx="7158">
                  <c:v>71.58</c:v>
                </c:pt>
                <c:pt idx="7159">
                  <c:v>71.59</c:v>
                </c:pt>
                <c:pt idx="7160">
                  <c:v>71.599999999999994</c:v>
                </c:pt>
                <c:pt idx="7161">
                  <c:v>71.61</c:v>
                </c:pt>
                <c:pt idx="7162">
                  <c:v>71.62</c:v>
                </c:pt>
                <c:pt idx="7163">
                  <c:v>71.63</c:v>
                </c:pt>
                <c:pt idx="7164">
                  <c:v>71.64</c:v>
                </c:pt>
                <c:pt idx="7165">
                  <c:v>71.650000000000006</c:v>
                </c:pt>
                <c:pt idx="7166">
                  <c:v>71.66</c:v>
                </c:pt>
                <c:pt idx="7167">
                  <c:v>71.67</c:v>
                </c:pt>
                <c:pt idx="7168">
                  <c:v>71.680000000000007</c:v>
                </c:pt>
                <c:pt idx="7169">
                  <c:v>71.69</c:v>
                </c:pt>
                <c:pt idx="7170">
                  <c:v>71.7</c:v>
                </c:pt>
                <c:pt idx="7171">
                  <c:v>71.709999999999994</c:v>
                </c:pt>
                <c:pt idx="7172">
                  <c:v>71.72</c:v>
                </c:pt>
                <c:pt idx="7173">
                  <c:v>71.73</c:v>
                </c:pt>
                <c:pt idx="7174">
                  <c:v>71.739999999999995</c:v>
                </c:pt>
                <c:pt idx="7175">
                  <c:v>71.75</c:v>
                </c:pt>
                <c:pt idx="7176">
                  <c:v>71.760000000000005</c:v>
                </c:pt>
                <c:pt idx="7177">
                  <c:v>71.77</c:v>
                </c:pt>
                <c:pt idx="7178">
                  <c:v>71.78</c:v>
                </c:pt>
                <c:pt idx="7179">
                  <c:v>71.790000000000006</c:v>
                </c:pt>
                <c:pt idx="7180">
                  <c:v>71.8</c:v>
                </c:pt>
                <c:pt idx="7181">
                  <c:v>71.81</c:v>
                </c:pt>
                <c:pt idx="7182">
                  <c:v>71.819999999999993</c:v>
                </c:pt>
                <c:pt idx="7183">
                  <c:v>71.83</c:v>
                </c:pt>
                <c:pt idx="7184">
                  <c:v>71.84</c:v>
                </c:pt>
                <c:pt idx="7185">
                  <c:v>71.849999999999994</c:v>
                </c:pt>
                <c:pt idx="7186">
                  <c:v>71.86</c:v>
                </c:pt>
                <c:pt idx="7187">
                  <c:v>71.87</c:v>
                </c:pt>
                <c:pt idx="7188">
                  <c:v>71.88</c:v>
                </c:pt>
                <c:pt idx="7189">
                  <c:v>71.89</c:v>
                </c:pt>
                <c:pt idx="7190">
                  <c:v>71.900000000000006</c:v>
                </c:pt>
                <c:pt idx="7191">
                  <c:v>71.91</c:v>
                </c:pt>
                <c:pt idx="7192">
                  <c:v>71.92</c:v>
                </c:pt>
                <c:pt idx="7193">
                  <c:v>71.930000000000007</c:v>
                </c:pt>
                <c:pt idx="7194">
                  <c:v>71.94</c:v>
                </c:pt>
                <c:pt idx="7195">
                  <c:v>71.95</c:v>
                </c:pt>
                <c:pt idx="7196">
                  <c:v>71.959999999999994</c:v>
                </c:pt>
                <c:pt idx="7197">
                  <c:v>71.97</c:v>
                </c:pt>
                <c:pt idx="7198">
                  <c:v>71.98</c:v>
                </c:pt>
                <c:pt idx="7199">
                  <c:v>71.989999999999995</c:v>
                </c:pt>
                <c:pt idx="7200">
                  <c:v>72</c:v>
                </c:pt>
                <c:pt idx="7201">
                  <c:v>72.010000000000005</c:v>
                </c:pt>
                <c:pt idx="7202">
                  <c:v>72.02</c:v>
                </c:pt>
                <c:pt idx="7203">
                  <c:v>72.03</c:v>
                </c:pt>
                <c:pt idx="7204">
                  <c:v>72.040000000000006</c:v>
                </c:pt>
                <c:pt idx="7205">
                  <c:v>72.05</c:v>
                </c:pt>
                <c:pt idx="7206">
                  <c:v>72.06</c:v>
                </c:pt>
                <c:pt idx="7207">
                  <c:v>72.069999999999993</c:v>
                </c:pt>
                <c:pt idx="7208">
                  <c:v>72.08</c:v>
                </c:pt>
                <c:pt idx="7209">
                  <c:v>72.09</c:v>
                </c:pt>
                <c:pt idx="7210">
                  <c:v>72.099999999999994</c:v>
                </c:pt>
                <c:pt idx="7211">
                  <c:v>72.11</c:v>
                </c:pt>
                <c:pt idx="7212">
                  <c:v>72.12</c:v>
                </c:pt>
                <c:pt idx="7213">
                  <c:v>72.13</c:v>
                </c:pt>
                <c:pt idx="7214">
                  <c:v>72.14</c:v>
                </c:pt>
                <c:pt idx="7215">
                  <c:v>72.150000000000006</c:v>
                </c:pt>
                <c:pt idx="7216">
                  <c:v>72.16</c:v>
                </c:pt>
                <c:pt idx="7217">
                  <c:v>72.17</c:v>
                </c:pt>
                <c:pt idx="7218">
                  <c:v>72.180000000000007</c:v>
                </c:pt>
                <c:pt idx="7219">
                  <c:v>72.19</c:v>
                </c:pt>
                <c:pt idx="7220">
                  <c:v>72.2</c:v>
                </c:pt>
                <c:pt idx="7221">
                  <c:v>72.209999999999994</c:v>
                </c:pt>
                <c:pt idx="7222">
                  <c:v>72.22</c:v>
                </c:pt>
                <c:pt idx="7223">
                  <c:v>72.23</c:v>
                </c:pt>
                <c:pt idx="7224">
                  <c:v>72.239999999999995</c:v>
                </c:pt>
                <c:pt idx="7225">
                  <c:v>72.25</c:v>
                </c:pt>
                <c:pt idx="7226">
                  <c:v>72.260000000000005</c:v>
                </c:pt>
                <c:pt idx="7227">
                  <c:v>72.27</c:v>
                </c:pt>
                <c:pt idx="7228">
                  <c:v>72.28</c:v>
                </c:pt>
                <c:pt idx="7229">
                  <c:v>72.290000000000006</c:v>
                </c:pt>
                <c:pt idx="7230">
                  <c:v>72.3</c:v>
                </c:pt>
                <c:pt idx="7231">
                  <c:v>72.31</c:v>
                </c:pt>
                <c:pt idx="7232">
                  <c:v>72.319999999999993</c:v>
                </c:pt>
                <c:pt idx="7233">
                  <c:v>72.33</c:v>
                </c:pt>
                <c:pt idx="7234">
                  <c:v>72.34</c:v>
                </c:pt>
                <c:pt idx="7235">
                  <c:v>72.349999999999994</c:v>
                </c:pt>
                <c:pt idx="7236">
                  <c:v>72.36</c:v>
                </c:pt>
                <c:pt idx="7237">
                  <c:v>72.37</c:v>
                </c:pt>
                <c:pt idx="7238">
                  <c:v>72.38</c:v>
                </c:pt>
                <c:pt idx="7239">
                  <c:v>72.39</c:v>
                </c:pt>
                <c:pt idx="7240">
                  <c:v>72.400000000000006</c:v>
                </c:pt>
                <c:pt idx="7241">
                  <c:v>72.41</c:v>
                </c:pt>
                <c:pt idx="7242">
                  <c:v>72.42</c:v>
                </c:pt>
                <c:pt idx="7243">
                  <c:v>72.430000000000007</c:v>
                </c:pt>
                <c:pt idx="7244">
                  <c:v>72.44</c:v>
                </c:pt>
                <c:pt idx="7245">
                  <c:v>72.45</c:v>
                </c:pt>
                <c:pt idx="7246">
                  <c:v>72.459999999999994</c:v>
                </c:pt>
                <c:pt idx="7247">
                  <c:v>72.47</c:v>
                </c:pt>
                <c:pt idx="7248">
                  <c:v>72.48</c:v>
                </c:pt>
                <c:pt idx="7249">
                  <c:v>72.489999999999995</c:v>
                </c:pt>
                <c:pt idx="7250">
                  <c:v>72.5</c:v>
                </c:pt>
                <c:pt idx="7251">
                  <c:v>72.510000000000005</c:v>
                </c:pt>
                <c:pt idx="7252">
                  <c:v>72.52</c:v>
                </c:pt>
                <c:pt idx="7253">
                  <c:v>72.53</c:v>
                </c:pt>
                <c:pt idx="7254">
                  <c:v>72.540000000000006</c:v>
                </c:pt>
                <c:pt idx="7255">
                  <c:v>72.55</c:v>
                </c:pt>
                <c:pt idx="7256">
                  <c:v>72.56</c:v>
                </c:pt>
                <c:pt idx="7257">
                  <c:v>72.569999999999993</c:v>
                </c:pt>
                <c:pt idx="7258">
                  <c:v>72.58</c:v>
                </c:pt>
                <c:pt idx="7259">
                  <c:v>72.59</c:v>
                </c:pt>
                <c:pt idx="7260">
                  <c:v>72.599999999999994</c:v>
                </c:pt>
                <c:pt idx="7261">
                  <c:v>72.61</c:v>
                </c:pt>
                <c:pt idx="7262">
                  <c:v>72.62</c:v>
                </c:pt>
                <c:pt idx="7263">
                  <c:v>72.63</c:v>
                </c:pt>
                <c:pt idx="7264">
                  <c:v>72.64</c:v>
                </c:pt>
                <c:pt idx="7265">
                  <c:v>72.650000000000006</c:v>
                </c:pt>
                <c:pt idx="7266">
                  <c:v>72.66</c:v>
                </c:pt>
                <c:pt idx="7267">
                  <c:v>72.67</c:v>
                </c:pt>
                <c:pt idx="7268">
                  <c:v>72.680000000000007</c:v>
                </c:pt>
                <c:pt idx="7269">
                  <c:v>72.69</c:v>
                </c:pt>
                <c:pt idx="7270">
                  <c:v>72.7</c:v>
                </c:pt>
                <c:pt idx="7271">
                  <c:v>72.709999999999994</c:v>
                </c:pt>
                <c:pt idx="7272">
                  <c:v>72.72</c:v>
                </c:pt>
                <c:pt idx="7273">
                  <c:v>72.73</c:v>
                </c:pt>
                <c:pt idx="7274">
                  <c:v>72.739999999999995</c:v>
                </c:pt>
                <c:pt idx="7275">
                  <c:v>72.75</c:v>
                </c:pt>
                <c:pt idx="7276">
                  <c:v>72.760000000000005</c:v>
                </c:pt>
                <c:pt idx="7277">
                  <c:v>72.77</c:v>
                </c:pt>
                <c:pt idx="7278">
                  <c:v>72.78</c:v>
                </c:pt>
                <c:pt idx="7279">
                  <c:v>72.790000000000006</c:v>
                </c:pt>
                <c:pt idx="7280">
                  <c:v>72.8</c:v>
                </c:pt>
                <c:pt idx="7281">
                  <c:v>72.81</c:v>
                </c:pt>
                <c:pt idx="7282">
                  <c:v>72.819999999999993</c:v>
                </c:pt>
                <c:pt idx="7283">
                  <c:v>72.83</c:v>
                </c:pt>
                <c:pt idx="7284">
                  <c:v>72.84</c:v>
                </c:pt>
                <c:pt idx="7285">
                  <c:v>72.849999999999994</c:v>
                </c:pt>
                <c:pt idx="7286">
                  <c:v>72.86</c:v>
                </c:pt>
                <c:pt idx="7287">
                  <c:v>72.87</c:v>
                </c:pt>
                <c:pt idx="7288">
                  <c:v>72.88</c:v>
                </c:pt>
                <c:pt idx="7289">
                  <c:v>72.89</c:v>
                </c:pt>
                <c:pt idx="7290">
                  <c:v>72.900000000000006</c:v>
                </c:pt>
                <c:pt idx="7291">
                  <c:v>72.91</c:v>
                </c:pt>
                <c:pt idx="7292">
                  <c:v>72.92</c:v>
                </c:pt>
                <c:pt idx="7293">
                  <c:v>72.930000000000007</c:v>
                </c:pt>
                <c:pt idx="7294">
                  <c:v>72.94</c:v>
                </c:pt>
                <c:pt idx="7295">
                  <c:v>72.95</c:v>
                </c:pt>
                <c:pt idx="7296">
                  <c:v>72.959999999999994</c:v>
                </c:pt>
                <c:pt idx="7297">
                  <c:v>72.97</c:v>
                </c:pt>
                <c:pt idx="7298">
                  <c:v>72.98</c:v>
                </c:pt>
                <c:pt idx="7299">
                  <c:v>72.989999999999995</c:v>
                </c:pt>
                <c:pt idx="7300">
                  <c:v>73</c:v>
                </c:pt>
                <c:pt idx="7301">
                  <c:v>73.010000000000005</c:v>
                </c:pt>
                <c:pt idx="7302">
                  <c:v>73.02</c:v>
                </c:pt>
                <c:pt idx="7303">
                  <c:v>73.03</c:v>
                </c:pt>
                <c:pt idx="7304">
                  <c:v>73.040000000000006</c:v>
                </c:pt>
                <c:pt idx="7305">
                  <c:v>73.05</c:v>
                </c:pt>
                <c:pt idx="7306">
                  <c:v>73.06</c:v>
                </c:pt>
                <c:pt idx="7307">
                  <c:v>73.069999999999993</c:v>
                </c:pt>
                <c:pt idx="7308">
                  <c:v>73.08</c:v>
                </c:pt>
                <c:pt idx="7309">
                  <c:v>73.09</c:v>
                </c:pt>
                <c:pt idx="7310">
                  <c:v>73.099999999999994</c:v>
                </c:pt>
                <c:pt idx="7311">
                  <c:v>73.11</c:v>
                </c:pt>
                <c:pt idx="7312">
                  <c:v>73.12</c:v>
                </c:pt>
                <c:pt idx="7313">
                  <c:v>73.13</c:v>
                </c:pt>
                <c:pt idx="7314">
                  <c:v>73.14</c:v>
                </c:pt>
                <c:pt idx="7315">
                  <c:v>73.150000000000006</c:v>
                </c:pt>
                <c:pt idx="7316">
                  <c:v>73.16</c:v>
                </c:pt>
                <c:pt idx="7317">
                  <c:v>73.17</c:v>
                </c:pt>
                <c:pt idx="7318">
                  <c:v>73.180000000000007</c:v>
                </c:pt>
                <c:pt idx="7319">
                  <c:v>73.19</c:v>
                </c:pt>
                <c:pt idx="7320">
                  <c:v>73.2</c:v>
                </c:pt>
                <c:pt idx="7321">
                  <c:v>73.209999999999994</c:v>
                </c:pt>
                <c:pt idx="7322">
                  <c:v>73.22</c:v>
                </c:pt>
                <c:pt idx="7323">
                  <c:v>73.23</c:v>
                </c:pt>
                <c:pt idx="7324">
                  <c:v>73.239999999999995</c:v>
                </c:pt>
                <c:pt idx="7325">
                  <c:v>73.25</c:v>
                </c:pt>
                <c:pt idx="7326">
                  <c:v>73.260000000000005</c:v>
                </c:pt>
                <c:pt idx="7327">
                  <c:v>73.27</c:v>
                </c:pt>
                <c:pt idx="7328">
                  <c:v>73.28</c:v>
                </c:pt>
                <c:pt idx="7329">
                  <c:v>73.290000000000006</c:v>
                </c:pt>
                <c:pt idx="7330">
                  <c:v>73.3</c:v>
                </c:pt>
                <c:pt idx="7331">
                  <c:v>73.31</c:v>
                </c:pt>
                <c:pt idx="7332">
                  <c:v>73.319999999999993</c:v>
                </c:pt>
                <c:pt idx="7333">
                  <c:v>73.33</c:v>
                </c:pt>
                <c:pt idx="7334">
                  <c:v>73.34</c:v>
                </c:pt>
                <c:pt idx="7335">
                  <c:v>73.349999999999994</c:v>
                </c:pt>
                <c:pt idx="7336">
                  <c:v>73.36</c:v>
                </c:pt>
                <c:pt idx="7337">
                  <c:v>73.37</c:v>
                </c:pt>
                <c:pt idx="7338">
                  <c:v>73.38</c:v>
                </c:pt>
                <c:pt idx="7339">
                  <c:v>73.39</c:v>
                </c:pt>
                <c:pt idx="7340">
                  <c:v>73.400000000000006</c:v>
                </c:pt>
                <c:pt idx="7341">
                  <c:v>73.41</c:v>
                </c:pt>
                <c:pt idx="7342">
                  <c:v>73.42</c:v>
                </c:pt>
                <c:pt idx="7343">
                  <c:v>73.430000000000007</c:v>
                </c:pt>
                <c:pt idx="7344">
                  <c:v>73.44</c:v>
                </c:pt>
                <c:pt idx="7345">
                  <c:v>73.45</c:v>
                </c:pt>
                <c:pt idx="7346">
                  <c:v>73.459999999999994</c:v>
                </c:pt>
                <c:pt idx="7347">
                  <c:v>73.47</c:v>
                </c:pt>
                <c:pt idx="7348">
                  <c:v>73.48</c:v>
                </c:pt>
                <c:pt idx="7349">
                  <c:v>73.489999999999995</c:v>
                </c:pt>
                <c:pt idx="7350">
                  <c:v>73.5</c:v>
                </c:pt>
                <c:pt idx="7351">
                  <c:v>73.510000000000005</c:v>
                </c:pt>
                <c:pt idx="7352">
                  <c:v>73.52</c:v>
                </c:pt>
                <c:pt idx="7353">
                  <c:v>73.53</c:v>
                </c:pt>
                <c:pt idx="7354">
                  <c:v>73.540000000000006</c:v>
                </c:pt>
                <c:pt idx="7355">
                  <c:v>73.55</c:v>
                </c:pt>
                <c:pt idx="7356">
                  <c:v>73.56</c:v>
                </c:pt>
                <c:pt idx="7357">
                  <c:v>73.569999999999993</c:v>
                </c:pt>
                <c:pt idx="7358">
                  <c:v>73.58</c:v>
                </c:pt>
                <c:pt idx="7359">
                  <c:v>73.59</c:v>
                </c:pt>
                <c:pt idx="7360">
                  <c:v>73.599999999999994</c:v>
                </c:pt>
                <c:pt idx="7361">
                  <c:v>73.61</c:v>
                </c:pt>
                <c:pt idx="7362">
                  <c:v>73.62</c:v>
                </c:pt>
                <c:pt idx="7363">
                  <c:v>73.63</c:v>
                </c:pt>
                <c:pt idx="7364">
                  <c:v>73.64</c:v>
                </c:pt>
                <c:pt idx="7365">
                  <c:v>73.650000000000006</c:v>
                </c:pt>
                <c:pt idx="7366">
                  <c:v>73.66</c:v>
                </c:pt>
                <c:pt idx="7367">
                  <c:v>73.67</c:v>
                </c:pt>
                <c:pt idx="7368">
                  <c:v>73.680000000000007</c:v>
                </c:pt>
                <c:pt idx="7369">
                  <c:v>73.69</c:v>
                </c:pt>
                <c:pt idx="7370">
                  <c:v>73.7</c:v>
                </c:pt>
                <c:pt idx="7371">
                  <c:v>73.709999999999994</c:v>
                </c:pt>
                <c:pt idx="7372">
                  <c:v>73.72</c:v>
                </c:pt>
                <c:pt idx="7373">
                  <c:v>73.73</c:v>
                </c:pt>
                <c:pt idx="7374">
                  <c:v>73.739999999999995</c:v>
                </c:pt>
                <c:pt idx="7375">
                  <c:v>73.75</c:v>
                </c:pt>
                <c:pt idx="7376">
                  <c:v>73.760000000000005</c:v>
                </c:pt>
                <c:pt idx="7377">
                  <c:v>73.77</c:v>
                </c:pt>
                <c:pt idx="7378">
                  <c:v>73.78</c:v>
                </c:pt>
                <c:pt idx="7379">
                  <c:v>73.790000000000006</c:v>
                </c:pt>
                <c:pt idx="7380">
                  <c:v>73.8</c:v>
                </c:pt>
                <c:pt idx="7381">
                  <c:v>73.81</c:v>
                </c:pt>
                <c:pt idx="7382">
                  <c:v>73.819999999999993</c:v>
                </c:pt>
                <c:pt idx="7383">
                  <c:v>73.83</c:v>
                </c:pt>
                <c:pt idx="7384">
                  <c:v>73.84</c:v>
                </c:pt>
                <c:pt idx="7385">
                  <c:v>73.849999999999994</c:v>
                </c:pt>
                <c:pt idx="7386">
                  <c:v>73.86</c:v>
                </c:pt>
                <c:pt idx="7387">
                  <c:v>73.87</c:v>
                </c:pt>
                <c:pt idx="7388">
                  <c:v>73.88</c:v>
                </c:pt>
                <c:pt idx="7389">
                  <c:v>73.89</c:v>
                </c:pt>
                <c:pt idx="7390">
                  <c:v>73.900000000000006</c:v>
                </c:pt>
                <c:pt idx="7391">
                  <c:v>73.91</c:v>
                </c:pt>
                <c:pt idx="7392">
                  <c:v>73.92</c:v>
                </c:pt>
                <c:pt idx="7393">
                  <c:v>73.930000000000007</c:v>
                </c:pt>
                <c:pt idx="7394">
                  <c:v>73.94</c:v>
                </c:pt>
                <c:pt idx="7395">
                  <c:v>73.95</c:v>
                </c:pt>
                <c:pt idx="7396">
                  <c:v>73.959999999999994</c:v>
                </c:pt>
                <c:pt idx="7397">
                  <c:v>73.97</c:v>
                </c:pt>
                <c:pt idx="7398">
                  <c:v>73.98</c:v>
                </c:pt>
                <c:pt idx="7399">
                  <c:v>73.989999999999995</c:v>
                </c:pt>
                <c:pt idx="7400">
                  <c:v>74</c:v>
                </c:pt>
                <c:pt idx="7401">
                  <c:v>74.010000000000005</c:v>
                </c:pt>
                <c:pt idx="7402">
                  <c:v>74.02</c:v>
                </c:pt>
                <c:pt idx="7403">
                  <c:v>74.03</c:v>
                </c:pt>
                <c:pt idx="7404">
                  <c:v>74.040000000000006</c:v>
                </c:pt>
                <c:pt idx="7405">
                  <c:v>74.05</c:v>
                </c:pt>
                <c:pt idx="7406">
                  <c:v>74.06</c:v>
                </c:pt>
                <c:pt idx="7407">
                  <c:v>74.069999999999993</c:v>
                </c:pt>
                <c:pt idx="7408">
                  <c:v>74.08</c:v>
                </c:pt>
                <c:pt idx="7409">
                  <c:v>74.09</c:v>
                </c:pt>
                <c:pt idx="7410">
                  <c:v>74.099999999999994</c:v>
                </c:pt>
                <c:pt idx="7411">
                  <c:v>74.11</c:v>
                </c:pt>
                <c:pt idx="7412">
                  <c:v>74.12</c:v>
                </c:pt>
                <c:pt idx="7413">
                  <c:v>74.13</c:v>
                </c:pt>
                <c:pt idx="7414">
                  <c:v>74.14</c:v>
                </c:pt>
                <c:pt idx="7415">
                  <c:v>74.150000000000006</c:v>
                </c:pt>
                <c:pt idx="7416">
                  <c:v>74.16</c:v>
                </c:pt>
                <c:pt idx="7417">
                  <c:v>74.17</c:v>
                </c:pt>
                <c:pt idx="7418">
                  <c:v>74.180000000000007</c:v>
                </c:pt>
                <c:pt idx="7419">
                  <c:v>74.19</c:v>
                </c:pt>
                <c:pt idx="7420">
                  <c:v>74.2</c:v>
                </c:pt>
                <c:pt idx="7421">
                  <c:v>74.209999999999994</c:v>
                </c:pt>
                <c:pt idx="7422">
                  <c:v>74.22</c:v>
                </c:pt>
                <c:pt idx="7423">
                  <c:v>74.23</c:v>
                </c:pt>
                <c:pt idx="7424">
                  <c:v>74.239999999999995</c:v>
                </c:pt>
                <c:pt idx="7425">
                  <c:v>74.25</c:v>
                </c:pt>
                <c:pt idx="7426">
                  <c:v>74.260000000000005</c:v>
                </c:pt>
                <c:pt idx="7427">
                  <c:v>74.27</c:v>
                </c:pt>
                <c:pt idx="7428">
                  <c:v>74.28</c:v>
                </c:pt>
                <c:pt idx="7429">
                  <c:v>74.290000000000006</c:v>
                </c:pt>
                <c:pt idx="7430">
                  <c:v>74.3</c:v>
                </c:pt>
                <c:pt idx="7431">
                  <c:v>74.31</c:v>
                </c:pt>
                <c:pt idx="7432">
                  <c:v>74.319999999999993</c:v>
                </c:pt>
                <c:pt idx="7433">
                  <c:v>74.33</c:v>
                </c:pt>
                <c:pt idx="7434">
                  <c:v>74.34</c:v>
                </c:pt>
                <c:pt idx="7435">
                  <c:v>74.349999999999994</c:v>
                </c:pt>
                <c:pt idx="7436">
                  <c:v>74.36</c:v>
                </c:pt>
                <c:pt idx="7437">
                  <c:v>74.37</c:v>
                </c:pt>
                <c:pt idx="7438">
                  <c:v>74.38</c:v>
                </c:pt>
                <c:pt idx="7439">
                  <c:v>74.39</c:v>
                </c:pt>
                <c:pt idx="7440">
                  <c:v>74.400000000000006</c:v>
                </c:pt>
                <c:pt idx="7441">
                  <c:v>74.41</c:v>
                </c:pt>
                <c:pt idx="7442">
                  <c:v>74.42</c:v>
                </c:pt>
                <c:pt idx="7443">
                  <c:v>74.430000000000007</c:v>
                </c:pt>
                <c:pt idx="7444">
                  <c:v>74.44</c:v>
                </c:pt>
                <c:pt idx="7445">
                  <c:v>74.45</c:v>
                </c:pt>
                <c:pt idx="7446">
                  <c:v>74.459999999999994</c:v>
                </c:pt>
                <c:pt idx="7447">
                  <c:v>74.47</c:v>
                </c:pt>
                <c:pt idx="7448">
                  <c:v>74.48</c:v>
                </c:pt>
                <c:pt idx="7449">
                  <c:v>74.489999999999995</c:v>
                </c:pt>
                <c:pt idx="7450">
                  <c:v>74.5</c:v>
                </c:pt>
                <c:pt idx="7451">
                  <c:v>74.510000000000005</c:v>
                </c:pt>
                <c:pt idx="7452">
                  <c:v>74.52</c:v>
                </c:pt>
                <c:pt idx="7453">
                  <c:v>74.53</c:v>
                </c:pt>
                <c:pt idx="7454">
                  <c:v>74.540000000000006</c:v>
                </c:pt>
                <c:pt idx="7455">
                  <c:v>74.55</c:v>
                </c:pt>
                <c:pt idx="7456">
                  <c:v>74.56</c:v>
                </c:pt>
                <c:pt idx="7457">
                  <c:v>74.569999999999993</c:v>
                </c:pt>
                <c:pt idx="7458">
                  <c:v>74.58</c:v>
                </c:pt>
                <c:pt idx="7459">
                  <c:v>74.59</c:v>
                </c:pt>
                <c:pt idx="7460">
                  <c:v>74.599999999999994</c:v>
                </c:pt>
                <c:pt idx="7461">
                  <c:v>74.61</c:v>
                </c:pt>
                <c:pt idx="7462">
                  <c:v>74.62</c:v>
                </c:pt>
                <c:pt idx="7463">
                  <c:v>74.63</c:v>
                </c:pt>
                <c:pt idx="7464">
                  <c:v>74.64</c:v>
                </c:pt>
                <c:pt idx="7465">
                  <c:v>74.650000000000006</c:v>
                </c:pt>
                <c:pt idx="7466">
                  <c:v>74.66</c:v>
                </c:pt>
                <c:pt idx="7467">
                  <c:v>74.67</c:v>
                </c:pt>
                <c:pt idx="7468">
                  <c:v>74.680000000000007</c:v>
                </c:pt>
                <c:pt idx="7469">
                  <c:v>74.69</c:v>
                </c:pt>
                <c:pt idx="7470">
                  <c:v>74.7</c:v>
                </c:pt>
                <c:pt idx="7471">
                  <c:v>74.709999999999994</c:v>
                </c:pt>
                <c:pt idx="7472">
                  <c:v>74.72</c:v>
                </c:pt>
                <c:pt idx="7473">
                  <c:v>74.73</c:v>
                </c:pt>
                <c:pt idx="7474">
                  <c:v>74.739999999999995</c:v>
                </c:pt>
                <c:pt idx="7475">
                  <c:v>74.75</c:v>
                </c:pt>
                <c:pt idx="7476">
                  <c:v>74.760000000000005</c:v>
                </c:pt>
                <c:pt idx="7477">
                  <c:v>74.77</c:v>
                </c:pt>
                <c:pt idx="7478">
                  <c:v>74.78</c:v>
                </c:pt>
                <c:pt idx="7479">
                  <c:v>74.790000000000006</c:v>
                </c:pt>
                <c:pt idx="7480">
                  <c:v>74.8</c:v>
                </c:pt>
                <c:pt idx="7481">
                  <c:v>74.81</c:v>
                </c:pt>
                <c:pt idx="7482">
                  <c:v>74.819999999999993</c:v>
                </c:pt>
                <c:pt idx="7483">
                  <c:v>74.83</c:v>
                </c:pt>
                <c:pt idx="7484">
                  <c:v>74.84</c:v>
                </c:pt>
                <c:pt idx="7485">
                  <c:v>74.849999999999994</c:v>
                </c:pt>
                <c:pt idx="7486">
                  <c:v>74.86</c:v>
                </c:pt>
                <c:pt idx="7487">
                  <c:v>74.87</c:v>
                </c:pt>
                <c:pt idx="7488">
                  <c:v>74.88</c:v>
                </c:pt>
                <c:pt idx="7489">
                  <c:v>74.89</c:v>
                </c:pt>
                <c:pt idx="7490">
                  <c:v>74.900000000000006</c:v>
                </c:pt>
                <c:pt idx="7491">
                  <c:v>74.91</c:v>
                </c:pt>
                <c:pt idx="7492">
                  <c:v>74.92</c:v>
                </c:pt>
                <c:pt idx="7493">
                  <c:v>74.930000000000007</c:v>
                </c:pt>
                <c:pt idx="7494">
                  <c:v>74.94</c:v>
                </c:pt>
                <c:pt idx="7495">
                  <c:v>74.95</c:v>
                </c:pt>
                <c:pt idx="7496">
                  <c:v>74.959999999999994</c:v>
                </c:pt>
                <c:pt idx="7497">
                  <c:v>74.97</c:v>
                </c:pt>
                <c:pt idx="7498">
                  <c:v>74.98</c:v>
                </c:pt>
                <c:pt idx="7499">
                  <c:v>74.989999999999995</c:v>
                </c:pt>
                <c:pt idx="7500">
                  <c:v>75</c:v>
                </c:pt>
                <c:pt idx="7501">
                  <c:v>75.010000000000005</c:v>
                </c:pt>
                <c:pt idx="7502">
                  <c:v>75.02</c:v>
                </c:pt>
                <c:pt idx="7503">
                  <c:v>75.03</c:v>
                </c:pt>
                <c:pt idx="7504">
                  <c:v>75.040000000000006</c:v>
                </c:pt>
                <c:pt idx="7505">
                  <c:v>75.05</c:v>
                </c:pt>
                <c:pt idx="7506">
                  <c:v>75.06</c:v>
                </c:pt>
                <c:pt idx="7507">
                  <c:v>75.069999999999993</c:v>
                </c:pt>
                <c:pt idx="7508">
                  <c:v>75.08</c:v>
                </c:pt>
                <c:pt idx="7509">
                  <c:v>75.09</c:v>
                </c:pt>
                <c:pt idx="7510">
                  <c:v>75.099999999999994</c:v>
                </c:pt>
                <c:pt idx="7511">
                  <c:v>75.11</c:v>
                </c:pt>
                <c:pt idx="7512">
                  <c:v>75.12</c:v>
                </c:pt>
                <c:pt idx="7513">
                  <c:v>75.13</c:v>
                </c:pt>
                <c:pt idx="7514">
                  <c:v>75.14</c:v>
                </c:pt>
                <c:pt idx="7515">
                  <c:v>75.150000000000006</c:v>
                </c:pt>
                <c:pt idx="7516">
                  <c:v>75.16</c:v>
                </c:pt>
                <c:pt idx="7517">
                  <c:v>75.17</c:v>
                </c:pt>
                <c:pt idx="7518">
                  <c:v>75.180000000000007</c:v>
                </c:pt>
                <c:pt idx="7519">
                  <c:v>75.19</c:v>
                </c:pt>
                <c:pt idx="7520">
                  <c:v>75.2</c:v>
                </c:pt>
                <c:pt idx="7521">
                  <c:v>75.209999999999994</c:v>
                </c:pt>
                <c:pt idx="7522">
                  <c:v>75.22</c:v>
                </c:pt>
                <c:pt idx="7523">
                  <c:v>75.23</c:v>
                </c:pt>
                <c:pt idx="7524">
                  <c:v>75.239999999999995</c:v>
                </c:pt>
                <c:pt idx="7525">
                  <c:v>75.25</c:v>
                </c:pt>
                <c:pt idx="7526">
                  <c:v>75.260000000000005</c:v>
                </c:pt>
                <c:pt idx="7527">
                  <c:v>75.27</c:v>
                </c:pt>
                <c:pt idx="7528">
                  <c:v>75.28</c:v>
                </c:pt>
                <c:pt idx="7529">
                  <c:v>75.290000000000006</c:v>
                </c:pt>
                <c:pt idx="7530">
                  <c:v>75.3</c:v>
                </c:pt>
                <c:pt idx="7531">
                  <c:v>75.31</c:v>
                </c:pt>
                <c:pt idx="7532">
                  <c:v>75.319999999999993</c:v>
                </c:pt>
                <c:pt idx="7533">
                  <c:v>75.33</c:v>
                </c:pt>
                <c:pt idx="7534">
                  <c:v>75.34</c:v>
                </c:pt>
                <c:pt idx="7535">
                  <c:v>75.349999999999994</c:v>
                </c:pt>
                <c:pt idx="7536">
                  <c:v>75.36</c:v>
                </c:pt>
                <c:pt idx="7537">
                  <c:v>75.37</c:v>
                </c:pt>
                <c:pt idx="7538">
                  <c:v>75.38</c:v>
                </c:pt>
                <c:pt idx="7539">
                  <c:v>75.39</c:v>
                </c:pt>
                <c:pt idx="7540">
                  <c:v>75.400000000000006</c:v>
                </c:pt>
                <c:pt idx="7541">
                  <c:v>75.41</c:v>
                </c:pt>
                <c:pt idx="7542">
                  <c:v>75.42</c:v>
                </c:pt>
                <c:pt idx="7543">
                  <c:v>75.430000000000007</c:v>
                </c:pt>
                <c:pt idx="7544">
                  <c:v>75.44</c:v>
                </c:pt>
                <c:pt idx="7545">
                  <c:v>75.45</c:v>
                </c:pt>
                <c:pt idx="7546">
                  <c:v>75.459999999999994</c:v>
                </c:pt>
                <c:pt idx="7547">
                  <c:v>75.47</c:v>
                </c:pt>
                <c:pt idx="7548">
                  <c:v>75.48</c:v>
                </c:pt>
                <c:pt idx="7549">
                  <c:v>75.489999999999995</c:v>
                </c:pt>
                <c:pt idx="7550">
                  <c:v>75.5</c:v>
                </c:pt>
                <c:pt idx="7551">
                  <c:v>75.510000000000005</c:v>
                </c:pt>
                <c:pt idx="7552">
                  <c:v>75.52</c:v>
                </c:pt>
                <c:pt idx="7553">
                  <c:v>75.53</c:v>
                </c:pt>
                <c:pt idx="7554">
                  <c:v>75.540000000000006</c:v>
                </c:pt>
                <c:pt idx="7555">
                  <c:v>75.55</c:v>
                </c:pt>
                <c:pt idx="7556">
                  <c:v>75.56</c:v>
                </c:pt>
                <c:pt idx="7557">
                  <c:v>75.569999999999993</c:v>
                </c:pt>
                <c:pt idx="7558">
                  <c:v>75.58</c:v>
                </c:pt>
                <c:pt idx="7559">
                  <c:v>75.59</c:v>
                </c:pt>
                <c:pt idx="7560">
                  <c:v>75.599999999999994</c:v>
                </c:pt>
                <c:pt idx="7561">
                  <c:v>75.61</c:v>
                </c:pt>
                <c:pt idx="7562">
                  <c:v>75.62</c:v>
                </c:pt>
                <c:pt idx="7563">
                  <c:v>75.63</c:v>
                </c:pt>
                <c:pt idx="7564">
                  <c:v>75.64</c:v>
                </c:pt>
                <c:pt idx="7565">
                  <c:v>75.650000000000006</c:v>
                </c:pt>
                <c:pt idx="7566">
                  <c:v>75.66</c:v>
                </c:pt>
                <c:pt idx="7567">
                  <c:v>75.67</c:v>
                </c:pt>
                <c:pt idx="7568">
                  <c:v>75.680000000000007</c:v>
                </c:pt>
                <c:pt idx="7569">
                  <c:v>75.69</c:v>
                </c:pt>
                <c:pt idx="7570">
                  <c:v>75.7</c:v>
                </c:pt>
                <c:pt idx="7571">
                  <c:v>75.709999999999994</c:v>
                </c:pt>
                <c:pt idx="7572">
                  <c:v>75.72</c:v>
                </c:pt>
                <c:pt idx="7573">
                  <c:v>75.73</c:v>
                </c:pt>
                <c:pt idx="7574">
                  <c:v>75.739999999999995</c:v>
                </c:pt>
                <c:pt idx="7575">
                  <c:v>75.75</c:v>
                </c:pt>
                <c:pt idx="7576">
                  <c:v>75.760000000000005</c:v>
                </c:pt>
                <c:pt idx="7577">
                  <c:v>75.77</c:v>
                </c:pt>
                <c:pt idx="7578">
                  <c:v>75.78</c:v>
                </c:pt>
                <c:pt idx="7579">
                  <c:v>75.790000000000006</c:v>
                </c:pt>
                <c:pt idx="7580">
                  <c:v>75.8</c:v>
                </c:pt>
                <c:pt idx="7581">
                  <c:v>75.81</c:v>
                </c:pt>
                <c:pt idx="7582">
                  <c:v>75.819999999999993</c:v>
                </c:pt>
                <c:pt idx="7583">
                  <c:v>75.83</c:v>
                </c:pt>
                <c:pt idx="7584">
                  <c:v>75.84</c:v>
                </c:pt>
                <c:pt idx="7585">
                  <c:v>75.849999999999994</c:v>
                </c:pt>
                <c:pt idx="7586">
                  <c:v>75.86</c:v>
                </c:pt>
                <c:pt idx="7587">
                  <c:v>75.87</c:v>
                </c:pt>
                <c:pt idx="7588">
                  <c:v>75.88</c:v>
                </c:pt>
                <c:pt idx="7589">
                  <c:v>75.89</c:v>
                </c:pt>
                <c:pt idx="7590">
                  <c:v>75.900000000000006</c:v>
                </c:pt>
                <c:pt idx="7591">
                  <c:v>75.91</c:v>
                </c:pt>
                <c:pt idx="7592">
                  <c:v>75.92</c:v>
                </c:pt>
                <c:pt idx="7593">
                  <c:v>75.930000000000007</c:v>
                </c:pt>
                <c:pt idx="7594">
                  <c:v>75.94</c:v>
                </c:pt>
                <c:pt idx="7595">
                  <c:v>75.95</c:v>
                </c:pt>
                <c:pt idx="7596">
                  <c:v>75.959999999999994</c:v>
                </c:pt>
                <c:pt idx="7597">
                  <c:v>75.97</c:v>
                </c:pt>
                <c:pt idx="7598">
                  <c:v>75.98</c:v>
                </c:pt>
                <c:pt idx="7599">
                  <c:v>75.989999999999995</c:v>
                </c:pt>
                <c:pt idx="7600">
                  <c:v>76</c:v>
                </c:pt>
                <c:pt idx="7601">
                  <c:v>76.010000000000005</c:v>
                </c:pt>
                <c:pt idx="7602">
                  <c:v>76.02</c:v>
                </c:pt>
                <c:pt idx="7603">
                  <c:v>76.03</c:v>
                </c:pt>
                <c:pt idx="7604">
                  <c:v>76.040000000000006</c:v>
                </c:pt>
                <c:pt idx="7605">
                  <c:v>76.05</c:v>
                </c:pt>
                <c:pt idx="7606">
                  <c:v>76.06</c:v>
                </c:pt>
                <c:pt idx="7607">
                  <c:v>76.069999999999993</c:v>
                </c:pt>
                <c:pt idx="7608">
                  <c:v>76.08</c:v>
                </c:pt>
                <c:pt idx="7609">
                  <c:v>76.09</c:v>
                </c:pt>
                <c:pt idx="7610">
                  <c:v>76.099999999999994</c:v>
                </c:pt>
                <c:pt idx="7611">
                  <c:v>76.11</c:v>
                </c:pt>
                <c:pt idx="7612">
                  <c:v>76.12</c:v>
                </c:pt>
                <c:pt idx="7613">
                  <c:v>76.13</c:v>
                </c:pt>
                <c:pt idx="7614">
                  <c:v>76.14</c:v>
                </c:pt>
                <c:pt idx="7615">
                  <c:v>76.150000000000006</c:v>
                </c:pt>
                <c:pt idx="7616">
                  <c:v>76.16</c:v>
                </c:pt>
                <c:pt idx="7617">
                  <c:v>76.17</c:v>
                </c:pt>
                <c:pt idx="7618">
                  <c:v>76.180000000000007</c:v>
                </c:pt>
                <c:pt idx="7619">
                  <c:v>76.19</c:v>
                </c:pt>
                <c:pt idx="7620">
                  <c:v>76.2</c:v>
                </c:pt>
                <c:pt idx="7621">
                  <c:v>76.209999999999994</c:v>
                </c:pt>
                <c:pt idx="7622">
                  <c:v>76.22</c:v>
                </c:pt>
                <c:pt idx="7623">
                  <c:v>76.23</c:v>
                </c:pt>
                <c:pt idx="7624">
                  <c:v>76.239999999999995</c:v>
                </c:pt>
                <c:pt idx="7625">
                  <c:v>76.25</c:v>
                </c:pt>
                <c:pt idx="7626">
                  <c:v>76.260000000000005</c:v>
                </c:pt>
                <c:pt idx="7627">
                  <c:v>76.27</c:v>
                </c:pt>
                <c:pt idx="7628">
                  <c:v>76.28</c:v>
                </c:pt>
                <c:pt idx="7629">
                  <c:v>76.290000000000006</c:v>
                </c:pt>
                <c:pt idx="7630">
                  <c:v>76.3</c:v>
                </c:pt>
                <c:pt idx="7631">
                  <c:v>76.31</c:v>
                </c:pt>
                <c:pt idx="7632">
                  <c:v>76.319999999999993</c:v>
                </c:pt>
                <c:pt idx="7633">
                  <c:v>76.33</c:v>
                </c:pt>
                <c:pt idx="7634">
                  <c:v>76.34</c:v>
                </c:pt>
                <c:pt idx="7635">
                  <c:v>76.349999999999994</c:v>
                </c:pt>
                <c:pt idx="7636">
                  <c:v>76.36</c:v>
                </c:pt>
                <c:pt idx="7637">
                  <c:v>76.37</c:v>
                </c:pt>
                <c:pt idx="7638">
                  <c:v>76.38</c:v>
                </c:pt>
                <c:pt idx="7639">
                  <c:v>76.39</c:v>
                </c:pt>
                <c:pt idx="7640">
                  <c:v>76.400000000000006</c:v>
                </c:pt>
                <c:pt idx="7641">
                  <c:v>76.41</c:v>
                </c:pt>
                <c:pt idx="7642">
                  <c:v>76.42</c:v>
                </c:pt>
                <c:pt idx="7643">
                  <c:v>76.430000000000007</c:v>
                </c:pt>
                <c:pt idx="7644">
                  <c:v>76.44</c:v>
                </c:pt>
                <c:pt idx="7645">
                  <c:v>76.45</c:v>
                </c:pt>
                <c:pt idx="7646">
                  <c:v>76.459999999999994</c:v>
                </c:pt>
                <c:pt idx="7647">
                  <c:v>76.47</c:v>
                </c:pt>
                <c:pt idx="7648">
                  <c:v>76.48</c:v>
                </c:pt>
                <c:pt idx="7649">
                  <c:v>76.489999999999995</c:v>
                </c:pt>
                <c:pt idx="7650">
                  <c:v>76.5</c:v>
                </c:pt>
                <c:pt idx="7651">
                  <c:v>76.510000000000005</c:v>
                </c:pt>
                <c:pt idx="7652">
                  <c:v>76.52</c:v>
                </c:pt>
                <c:pt idx="7653">
                  <c:v>76.53</c:v>
                </c:pt>
                <c:pt idx="7654">
                  <c:v>76.540000000000006</c:v>
                </c:pt>
                <c:pt idx="7655">
                  <c:v>76.55</c:v>
                </c:pt>
                <c:pt idx="7656">
                  <c:v>76.56</c:v>
                </c:pt>
                <c:pt idx="7657">
                  <c:v>76.569999999999993</c:v>
                </c:pt>
                <c:pt idx="7658">
                  <c:v>76.58</c:v>
                </c:pt>
                <c:pt idx="7659">
                  <c:v>76.59</c:v>
                </c:pt>
                <c:pt idx="7660">
                  <c:v>76.599999999999994</c:v>
                </c:pt>
                <c:pt idx="7661">
                  <c:v>76.61</c:v>
                </c:pt>
                <c:pt idx="7662">
                  <c:v>76.62</c:v>
                </c:pt>
                <c:pt idx="7663">
                  <c:v>76.63</c:v>
                </c:pt>
                <c:pt idx="7664">
                  <c:v>76.64</c:v>
                </c:pt>
                <c:pt idx="7665">
                  <c:v>76.650000000000006</c:v>
                </c:pt>
                <c:pt idx="7666">
                  <c:v>76.66</c:v>
                </c:pt>
                <c:pt idx="7667">
                  <c:v>76.67</c:v>
                </c:pt>
                <c:pt idx="7668">
                  <c:v>76.680000000000007</c:v>
                </c:pt>
                <c:pt idx="7669">
                  <c:v>76.69</c:v>
                </c:pt>
                <c:pt idx="7670">
                  <c:v>76.7</c:v>
                </c:pt>
                <c:pt idx="7671">
                  <c:v>76.709999999999994</c:v>
                </c:pt>
                <c:pt idx="7672">
                  <c:v>76.72</c:v>
                </c:pt>
                <c:pt idx="7673">
                  <c:v>76.73</c:v>
                </c:pt>
                <c:pt idx="7674">
                  <c:v>76.739999999999995</c:v>
                </c:pt>
                <c:pt idx="7675">
                  <c:v>76.75</c:v>
                </c:pt>
                <c:pt idx="7676">
                  <c:v>76.760000000000005</c:v>
                </c:pt>
                <c:pt idx="7677">
                  <c:v>76.77</c:v>
                </c:pt>
                <c:pt idx="7678">
                  <c:v>76.78</c:v>
                </c:pt>
                <c:pt idx="7679">
                  <c:v>76.790000000000006</c:v>
                </c:pt>
                <c:pt idx="7680">
                  <c:v>76.8</c:v>
                </c:pt>
                <c:pt idx="7681">
                  <c:v>76.81</c:v>
                </c:pt>
                <c:pt idx="7682">
                  <c:v>76.819999999999993</c:v>
                </c:pt>
                <c:pt idx="7683">
                  <c:v>76.83</c:v>
                </c:pt>
                <c:pt idx="7684">
                  <c:v>76.84</c:v>
                </c:pt>
                <c:pt idx="7685">
                  <c:v>76.849999999999994</c:v>
                </c:pt>
                <c:pt idx="7686">
                  <c:v>76.86</c:v>
                </c:pt>
                <c:pt idx="7687">
                  <c:v>76.87</c:v>
                </c:pt>
                <c:pt idx="7688">
                  <c:v>76.88</c:v>
                </c:pt>
                <c:pt idx="7689">
                  <c:v>76.89</c:v>
                </c:pt>
                <c:pt idx="7690">
                  <c:v>76.900000000000006</c:v>
                </c:pt>
                <c:pt idx="7691">
                  <c:v>76.91</c:v>
                </c:pt>
                <c:pt idx="7692">
                  <c:v>76.92</c:v>
                </c:pt>
                <c:pt idx="7693">
                  <c:v>76.930000000000007</c:v>
                </c:pt>
                <c:pt idx="7694">
                  <c:v>76.94</c:v>
                </c:pt>
                <c:pt idx="7695">
                  <c:v>76.95</c:v>
                </c:pt>
                <c:pt idx="7696">
                  <c:v>76.959999999999994</c:v>
                </c:pt>
                <c:pt idx="7697">
                  <c:v>76.97</c:v>
                </c:pt>
                <c:pt idx="7698">
                  <c:v>76.98</c:v>
                </c:pt>
                <c:pt idx="7699">
                  <c:v>76.989999999999995</c:v>
                </c:pt>
                <c:pt idx="7700">
                  <c:v>77</c:v>
                </c:pt>
                <c:pt idx="7701">
                  <c:v>77.010000000000005</c:v>
                </c:pt>
                <c:pt idx="7702">
                  <c:v>77.02</c:v>
                </c:pt>
                <c:pt idx="7703">
                  <c:v>77.03</c:v>
                </c:pt>
                <c:pt idx="7704">
                  <c:v>77.040000000000006</c:v>
                </c:pt>
                <c:pt idx="7705">
                  <c:v>77.05</c:v>
                </c:pt>
                <c:pt idx="7706">
                  <c:v>77.06</c:v>
                </c:pt>
                <c:pt idx="7707">
                  <c:v>77.069999999999993</c:v>
                </c:pt>
                <c:pt idx="7708">
                  <c:v>77.08</c:v>
                </c:pt>
                <c:pt idx="7709">
                  <c:v>77.09</c:v>
                </c:pt>
                <c:pt idx="7710">
                  <c:v>77.099999999999994</c:v>
                </c:pt>
                <c:pt idx="7711">
                  <c:v>77.11</c:v>
                </c:pt>
                <c:pt idx="7712">
                  <c:v>77.12</c:v>
                </c:pt>
                <c:pt idx="7713">
                  <c:v>77.13</c:v>
                </c:pt>
                <c:pt idx="7714">
                  <c:v>77.14</c:v>
                </c:pt>
                <c:pt idx="7715">
                  <c:v>77.150000000000006</c:v>
                </c:pt>
                <c:pt idx="7716">
                  <c:v>77.16</c:v>
                </c:pt>
                <c:pt idx="7717">
                  <c:v>77.17</c:v>
                </c:pt>
                <c:pt idx="7718">
                  <c:v>77.180000000000007</c:v>
                </c:pt>
                <c:pt idx="7719">
                  <c:v>77.19</c:v>
                </c:pt>
                <c:pt idx="7720">
                  <c:v>77.2</c:v>
                </c:pt>
                <c:pt idx="7721">
                  <c:v>77.209999999999994</c:v>
                </c:pt>
                <c:pt idx="7722">
                  <c:v>77.22</c:v>
                </c:pt>
                <c:pt idx="7723">
                  <c:v>77.23</c:v>
                </c:pt>
                <c:pt idx="7724">
                  <c:v>77.239999999999995</c:v>
                </c:pt>
                <c:pt idx="7725">
                  <c:v>77.25</c:v>
                </c:pt>
                <c:pt idx="7726">
                  <c:v>77.260000000000005</c:v>
                </c:pt>
                <c:pt idx="7727">
                  <c:v>77.27</c:v>
                </c:pt>
                <c:pt idx="7728">
                  <c:v>77.28</c:v>
                </c:pt>
                <c:pt idx="7729">
                  <c:v>77.290000000000006</c:v>
                </c:pt>
                <c:pt idx="7730">
                  <c:v>77.3</c:v>
                </c:pt>
                <c:pt idx="7731">
                  <c:v>77.31</c:v>
                </c:pt>
                <c:pt idx="7732">
                  <c:v>77.319999999999993</c:v>
                </c:pt>
                <c:pt idx="7733">
                  <c:v>77.33</c:v>
                </c:pt>
                <c:pt idx="7734">
                  <c:v>77.34</c:v>
                </c:pt>
                <c:pt idx="7735">
                  <c:v>77.349999999999994</c:v>
                </c:pt>
                <c:pt idx="7736">
                  <c:v>77.36</c:v>
                </c:pt>
                <c:pt idx="7737">
                  <c:v>77.37</c:v>
                </c:pt>
                <c:pt idx="7738">
                  <c:v>77.38</c:v>
                </c:pt>
                <c:pt idx="7739">
                  <c:v>77.39</c:v>
                </c:pt>
                <c:pt idx="7740">
                  <c:v>77.400000000000006</c:v>
                </c:pt>
                <c:pt idx="7741">
                  <c:v>77.41</c:v>
                </c:pt>
                <c:pt idx="7742">
                  <c:v>77.42</c:v>
                </c:pt>
                <c:pt idx="7743">
                  <c:v>77.430000000000007</c:v>
                </c:pt>
                <c:pt idx="7744">
                  <c:v>77.44</c:v>
                </c:pt>
                <c:pt idx="7745">
                  <c:v>77.45</c:v>
                </c:pt>
                <c:pt idx="7746">
                  <c:v>77.459999999999994</c:v>
                </c:pt>
                <c:pt idx="7747">
                  <c:v>77.47</c:v>
                </c:pt>
                <c:pt idx="7748">
                  <c:v>77.48</c:v>
                </c:pt>
                <c:pt idx="7749">
                  <c:v>77.489999999999995</c:v>
                </c:pt>
                <c:pt idx="7750">
                  <c:v>77.5</c:v>
                </c:pt>
                <c:pt idx="7751">
                  <c:v>77.510000000000005</c:v>
                </c:pt>
                <c:pt idx="7752">
                  <c:v>77.52</c:v>
                </c:pt>
                <c:pt idx="7753">
                  <c:v>77.53</c:v>
                </c:pt>
                <c:pt idx="7754">
                  <c:v>77.540000000000006</c:v>
                </c:pt>
                <c:pt idx="7755">
                  <c:v>77.55</c:v>
                </c:pt>
                <c:pt idx="7756">
                  <c:v>77.56</c:v>
                </c:pt>
                <c:pt idx="7757">
                  <c:v>77.569999999999993</c:v>
                </c:pt>
                <c:pt idx="7758">
                  <c:v>77.58</c:v>
                </c:pt>
                <c:pt idx="7759">
                  <c:v>77.59</c:v>
                </c:pt>
                <c:pt idx="7760">
                  <c:v>77.599999999999994</c:v>
                </c:pt>
                <c:pt idx="7761">
                  <c:v>77.61</c:v>
                </c:pt>
                <c:pt idx="7762">
                  <c:v>77.62</c:v>
                </c:pt>
                <c:pt idx="7763">
                  <c:v>77.63</c:v>
                </c:pt>
                <c:pt idx="7764">
                  <c:v>77.64</c:v>
                </c:pt>
                <c:pt idx="7765">
                  <c:v>77.650000000000006</c:v>
                </c:pt>
                <c:pt idx="7766">
                  <c:v>77.66</c:v>
                </c:pt>
                <c:pt idx="7767">
                  <c:v>77.67</c:v>
                </c:pt>
                <c:pt idx="7768">
                  <c:v>77.680000000000007</c:v>
                </c:pt>
                <c:pt idx="7769">
                  <c:v>77.69</c:v>
                </c:pt>
                <c:pt idx="7770">
                  <c:v>77.7</c:v>
                </c:pt>
                <c:pt idx="7771">
                  <c:v>77.709999999999994</c:v>
                </c:pt>
                <c:pt idx="7772">
                  <c:v>77.72</c:v>
                </c:pt>
                <c:pt idx="7773">
                  <c:v>77.73</c:v>
                </c:pt>
                <c:pt idx="7774">
                  <c:v>77.739999999999995</c:v>
                </c:pt>
                <c:pt idx="7775">
                  <c:v>77.75</c:v>
                </c:pt>
                <c:pt idx="7776">
                  <c:v>77.760000000000005</c:v>
                </c:pt>
                <c:pt idx="7777">
                  <c:v>77.77</c:v>
                </c:pt>
                <c:pt idx="7778">
                  <c:v>77.78</c:v>
                </c:pt>
                <c:pt idx="7779">
                  <c:v>77.790000000000006</c:v>
                </c:pt>
                <c:pt idx="7780">
                  <c:v>77.8</c:v>
                </c:pt>
                <c:pt idx="7781">
                  <c:v>77.81</c:v>
                </c:pt>
                <c:pt idx="7782">
                  <c:v>77.819999999999993</c:v>
                </c:pt>
                <c:pt idx="7783">
                  <c:v>77.83</c:v>
                </c:pt>
                <c:pt idx="7784">
                  <c:v>77.84</c:v>
                </c:pt>
                <c:pt idx="7785">
                  <c:v>77.849999999999994</c:v>
                </c:pt>
                <c:pt idx="7786">
                  <c:v>77.86</c:v>
                </c:pt>
                <c:pt idx="7787">
                  <c:v>77.87</c:v>
                </c:pt>
                <c:pt idx="7788">
                  <c:v>77.88</c:v>
                </c:pt>
                <c:pt idx="7789">
                  <c:v>77.89</c:v>
                </c:pt>
                <c:pt idx="7790">
                  <c:v>77.900000000000006</c:v>
                </c:pt>
                <c:pt idx="7791">
                  <c:v>77.91</c:v>
                </c:pt>
                <c:pt idx="7792">
                  <c:v>77.92</c:v>
                </c:pt>
                <c:pt idx="7793">
                  <c:v>77.930000000000007</c:v>
                </c:pt>
                <c:pt idx="7794">
                  <c:v>77.94</c:v>
                </c:pt>
                <c:pt idx="7795">
                  <c:v>77.95</c:v>
                </c:pt>
                <c:pt idx="7796">
                  <c:v>77.959999999999994</c:v>
                </c:pt>
                <c:pt idx="7797">
                  <c:v>77.97</c:v>
                </c:pt>
                <c:pt idx="7798">
                  <c:v>77.98</c:v>
                </c:pt>
                <c:pt idx="7799">
                  <c:v>77.989999999999995</c:v>
                </c:pt>
                <c:pt idx="7800">
                  <c:v>78</c:v>
                </c:pt>
                <c:pt idx="7801">
                  <c:v>78.010000000000005</c:v>
                </c:pt>
                <c:pt idx="7802">
                  <c:v>78.02</c:v>
                </c:pt>
                <c:pt idx="7803">
                  <c:v>78.03</c:v>
                </c:pt>
                <c:pt idx="7804">
                  <c:v>78.040000000000006</c:v>
                </c:pt>
                <c:pt idx="7805">
                  <c:v>78.05</c:v>
                </c:pt>
                <c:pt idx="7806">
                  <c:v>78.06</c:v>
                </c:pt>
                <c:pt idx="7807">
                  <c:v>78.069999999999993</c:v>
                </c:pt>
                <c:pt idx="7808">
                  <c:v>78.08</c:v>
                </c:pt>
                <c:pt idx="7809">
                  <c:v>78.09</c:v>
                </c:pt>
                <c:pt idx="7810">
                  <c:v>78.099999999999994</c:v>
                </c:pt>
                <c:pt idx="7811">
                  <c:v>78.11</c:v>
                </c:pt>
                <c:pt idx="7812">
                  <c:v>78.12</c:v>
                </c:pt>
                <c:pt idx="7813">
                  <c:v>78.13</c:v>
                </c:pt>
                <c:pt idx="7814">
                  <c:v>78.14</c:v>
                </c:pt>
                <c:pt idx="7815">
                  <c:v>78.150000000000006</c:v>
                </c:pt>
                <c:pt idx="7816">
                  <c:v>78.16</c:v>
                </c:pt>
                <c:pt idx="7817">
                  <c:v>78.17</c:v>
                </c:pt>
                <c:pt idx="7818">
                  <c:v>78.180000000000007</c:v>
                </c:pt>
                <c:pt idx="7819">
                  <c:v>78.19</c:v>
                </c:pt>
                <c:pt idx="7820">
                  <c:v>78.2</c:v>
                </c:pt>
                <c:pt idx="7821">
                  <c:v>78.209999999999994</c:v>
                </c:pt>
                <c:pt idx="7822">
                  <c:v>78.22</c:v>
                </c:pt>
                <c:pt idx="7823">
                  <c:v>78.23</c:v>
                </c:pt>
                <c:pt idx="7824">
                  <c:v>78.239999999999995</c:v>
                </c:pt>
                <c:pt idx="7825">
                  <c:v>78.25</c:v>
                </c:pt>
                <c:pt idx="7826">
                  <c:v>78.260000000000005</c:v>
                </c:pt>
                <c:pt idx="7827">
                  <c:v>78.27</c:v>
                </c:pt>
                <c:pt idx="7828">
                  <c:v>78.28</c:v>
                </c:pt>
                <c:pt idx="7829">
                  <c:v>78.290000000000006</c:v>
                </c:pt>
                <c:pt idx="7830">
                  <c:v>78.3</c:v>
                </c:pt>
                <c:pt idx="7831">
                  <c:v>78.31</c:v>
                </c:pt>
                <c:pt idx="7832">
                  <c:v>78.319999999999993</c:v>
                </c:pt>
                <c:pt idx="7833">
                  <c:v>78.33</c:v>
                </c:pt>
                <c:pt idx="7834">
                  <c:v>78.34</c:v>
                </c:pt>
                <c:pt idx="7835">
                  <c:v>78.349999999999994</c:v>
                </c:pt>
                <c:pt idx="7836">
                  <c:v>78.36</c:v>
                </c:pt>
                <c:pt idx="7837">
                  <c:v>78.37</c:v>
                </c:pt>
                <c:pt idx="7838">
                  <c:v>78.38</c:v>
                </c:pt>
                <c:pt idx="7839">
                  <c:v>78.39</c:v>
                </c:pt>
                <c:pt idx="7840">
                  <c:v>78.400000000000006</c:v>
                </c:pt>
                <c:pt idx="7841">
                  <c:v>78.41</c:v>
                </c:pt>
                <c:pt idx="7842">
                  <c:v>78.42</c:v>
                </c:pt>
                <c:pt idx="7843">
                  <c:v>78.430000000000007</c:v>
                </c:pt>
                <c:pt idx="7844">
                  <c:v>78.44</c:v>
                </c:pt>
                <c:pt idx="7845">
                  <c:v>78.45</c:v>
                </c:pt>
                <c:pt idx="7846">
                  <c:v>78.459999999999994</c:v>
                </c:pt>
                <c:pt idx="7847">
                  <c:v>78.47</c:v>
                </c:pt>
                <c:pt idx="7848">
                  <c:v>78.48</c:v>
                </c:pt>
                <c:pt idx="7849">
                  <c:v>78.489999999999995</c:v>
                </c:pt>
                <c:pt idx="7850">
                  <c:v>78.5</c:v>
                </c:pt>
                <c:pt idx="7851">
                  <c:v>78.510000000000005</c:v>
                </c:pt>
                <c:pt idx="7852">
                  <c:v>78.52</c:v>
                </c:pt>
                <c:pt idx="7853">
                  <c:v>78.53</c:v>
                </c:pt>
                <c:pt idx="7854">
                  <c:v>78.540000000000006</c:v>
                </c:pt>
                <c:pt idx="7855">
                  <c:v>78.55</c:v>
                </c:pt>
                <c:pt idx="7856">
                  <c:v>78.56</c:v>
                </c:pt>
                <c:pt idx="7857">
                  <c:v>78.569999999999993</c:v>
                </c:pt>
                <c:pt idx="7858">
                  <c:v>78.58</c:v>
                </c:pt>
                <c:pt idx="7859">
                  <c:v>78.59</c:v>
                </c:pt>
                <c:pt idx="7860">
                  <c:v>78.599999999999994</c:v>
                </c:pt>
                <c:pt idx="7861">
                  <c:v>78.61</c:v>
                </c:pt>
                <c:pt idx="7862">
                  <c:v>78.62</c:v>
                </c:pt>
                <c:pt idx="7863">
                  <c:v>78.63</c:v>
                </c:pt>
                <c:pt idx="7864">
                  <c:v>78.64</c:v>
                </c:pt>
                <c:pt idx="7865">
                  <c:v>78.650000000000006</c:v>
                </c:pt>
                <c:pt idx="7866">
                  <c:v>78.66</c:v>
                </c:pt>
                <c:pt idx="7867">
                  <c:v>78.67</c:v>
                </c:pt>
                <c:pt idx="7868">
                  <c:v>78.680000000000007</c:v>
                </c:pt>
                <c:pt idx="7869">
                  <c:v>78.69</c:v>
                </c:pt>
                <c:pt idx="7870">
                  <c:v>78.7</c:v>
                </c:pt>
                <c:pt idx="7871">
                  <c:v>78.709999999999994</c:v>
                </c:pt>
                <c:pt idx="7872">
                  <c:v>78.72</c:v>
                </c:pt>
                <c:pt idx="7873">
                  <c:v>78.73</c:v>
                </c:pt>
                <c:pt idx="7874">
                  <c:v>78.739999999999995</c:v>
                </c:pt>
                <c:pt idx="7875">
                  <c:v>78.75</c:v>
                </c:pt>
                <c:pt idx="7876">
                  <c:v>78.760000000000005</c:v>
                </c:pt>
                <c:pt idx="7877">
                  <c:v>78.77</c:v>
                </c:pt>
                <c:pt idx="7878">
                  <c:v>78.78</c:v>
                </c:pt>
                <c:pt idx="7879">
                  <c:v>78.790000000000006</c:v>
                </c:pt>
                <c:pt idx="7880">
                  <c:v>78.8</c:v>
                </c:pt>
                <c:pt idx="7881">
                  <c:v>78.81</c:v>
                </c:pt>
                <c:pt idx="7882">
                  <c:v>78.819999999999993</c:v>
                </c:pt>
                <c:pt idx="7883">
                  <c:v>78.83</c:v>
                </c:pt>
                <c:pt idx="7884">
                  <c:v>78.84</c:v>
                </c:pt>
                <c:pt idx="7885">
                  <c:v>78.849999999999994</c:v>
                </c:pt>
                <c:pt idx="7886">
                  <c:v>78.86</c:v>
                </c:pt>
                <c:pt idx="7887">
                  <c:v>78.87</c:v>
                </c:pt>
                <c:pt idx="7888">
                  <c:v>78.88</c:v>
                </c:pt>
                <c:pt idx="7889">
                  <c:v>78.89</c:v>
                </c:pt>
                <c:pt idx="7890">
                  <c:v>78.900000000000006</c:v>
                </c:pt>
                <c:pt idx="7891">
                  <c:v>78.91</c:v>
                </c:pt>
                <c:pt idx="7892">
                  <c:v>78.92</c:v>
                </c:pt>
                <c:pt idx="7893">
                  <c:v>78.930000000000007</c:v>
                </c:pt>
                <c:pt idx="7894">
                  <c:v>78.94</c:v>
                </c:pt>
                <c:pt idx="7895">
                  <c:v>78.95</c:v>
                </c:pt>
                <c:pt idx="7896">
                  <c:v>78.959999999999994</c:v>
                </c:pt>
                <c:pt idx="7897">
                  <c:v>78.97</c:v>
                </c:pt>
                <c:pt idx="7898">
                  <c:v>78.98</c:v>
                </c:pt>
                <c:pt idx="7899">
                  <c:v>78.989999999999995</c:v>
                </c:pt>
                <c:pt idx="7900">
                  <c:v>79</c:v>
                </c:pt>
                <c:pt idx="7901">
                  <c:v>79.010000000000005</c:v>
                </c:pt>
                <c:pt idx="7902">
                  <c:v>79.02</c:v>
                </c:pt>
                <c:pt idx="7903">
                  <c:v>79.03</c:v>
                </c:pt>
                <c:pt idx="7904">
                  <c:v>79.040000000000006</c:v>
                </c:pt>
                <c:pt idx="7905">
                  <c:v>79.05</c:v>
                </c:pt>
                <c:pt idx="7906">
                  <c:v>79.06</c:v>
                </c:pt>
                <c:pt idx="7907">
                  <c:v>79.069999999999993</c:v>
                </c:pt>
                <c:pt idx="7908">
                  <c:v>79.08</c:v>
                </c:pt>
                <c:pt idx="7909">
                  <c:v>79.09</c:v>
                </c:pt>
                <c:pt idx="7910">
                  <c:v>79.099999999999994</c:v>
                </c:pt>
                <c:pt idx="7911">
                  <c:v>79.11</c:v>
                </c:pt>
                <c:pt idx="7912">
                  <c:v>79.12</c:v>
                </c:pt>
                <c:pt idx="7913">
                  <c:v>79.13</c:v>
                </c:pt>
                <c:pt idx="7914">
                  <c:v>79.14</c:v>
                </c:pt>
                <c:pt idx="7915">
                  <c:v>79.150000000000006</c:v>
                </c:pt>
                <c:pt idx="7916">
                  <c:v>79.16</c:v>
                </c:pt>
                <c:pt idx="7917">
                  <c:v>79.17</c:v>
                </c:pt>
                <c:pt idx="7918">
                  <c:v>79.180000000000007</c:v>
                </c:pt>
                <c:pt idx="7919">
                  <c:v>79.19</c:v>
                </c:pt>
                <c:pt idx="7920">
                  <c:v>79.2</c:v>
                </c:pt>
                <c:pt idx="7921">
                  <c:v>79.209999999999994</c:v>
                </c:pt>
                <c:pt idx="7922">
                  <c:v>79.22</c:v>
                </c:pt>
                <c:pt idx="7923">
                  <c:v>79.23</c:v>
                </c:pt>
                <c:pt idx="7924">
                  <c:v>79.239999999999995</c:v>
                </c:pt>
                <c:pt idx="7925">
                  <c:v>79.25</c:v>
                </c:pt>
                <c:pt idx="7926">
                  <c:v>79.260000000000005</c:v>
                </c:pt>
                <c:pt idx="7927">
                  <c:v>79.27</c:v>
                </c:pt>
                <c:pt idx="7928">
                  <c:v>79.28</c:v>
                </c:pt>
                <c:pt idx="7929">
                  <c:v>79.290000000000006</c:v>
                </c:pt>
                <c:pt idx="7930">
                  <c:v>79.3</c:v>
                </c:pt>
                <c:pt idx="7931">
                  <c:v>79.31</c:v>
                </c:pt>
                <c:pt idx="7932">
                  <c:v>79.319999999999993</c:v>
                </c:pt>
                <c:pt idx="7933">
                  <c:v>79.33</c:v>
                </c:pt>
                <c:pt idx="7934">
                  <c:v>79.34</c:v>
                </c:pt>
                <c:pt idx="7935">
                  <c:v>79.349999999999994</c:v>
                </c:pt>
                <c:pt idx="7936">
                  <c:v>79.36</c:v>
                </c:pt>
                <c:pt idx="7937">
                  <c:v>79.37</c:v>
                </c:pt>
                <c:pt idx="7938">
                  <c:v>79.38</c:v>
                </c:pt>
                <c:pt idx="7939">
                  <c:v>79.39</c:v>
                </c:pt>
                <c:pt idx="7940">
                  <c:v>79.400000000000006</c:v>
                </c:pt>
                <c:pt idx="7941">
                  <c:v>79.41</c:v>
                </c:pt>
                <c:pt idx="7942">
                  <c:v>79.42</c:v>
                </c:pt>
                <c:pt idx="7943">
                  <c:v>79.430000000000007</c:v>
                </c:pt>
                <c:pt idx="7944">
                  <c:v>79.44</c:v>
                </c:pt>
                <c:pt idx="7945">
                  <c:v>79.45</c:v>
                </c:pt>
                <c:pt idx="7946">
                  <c:v>79.459999999999994</c:v>
                </c:pt>
                <c:pt idx="7947">
                  <c:v>79.47</c:v>
                </c:pt>
                <c:pt idx="7948">
                  <c:v>79.48</c:v>
                </c:pt>
                <c:pt idx="7949">
                  <c:v>79.489999999999995</c:v>
                </c:pt>
                <c:pt idx="7950">
                  <c:v>79.5</c:v>
                </c:pt>
                <c:pt idx="7951">
                  <c:v>79.510000000000005</c:v>
                </c:pt>
                <c:pt idx="7952">
                  <c:v>79.52</c:v>
                </c:pt>
                <c:pt idx="7953">
                  <c:v>79.53</c:v>
                </c:pt>
                <c:pt idx="7954">
                  <c:v>79.540000000000006</c:v>
                </c:pt>
                <c:pt idx="7955">
                  <c:v>79.55</c:v>
                </c:pt>
                <c:pt idx="7956">
                  <c:v>79.56</c:v>
                </c:pt>
                <c:pt idx="7957">
                  <c:v>79.569999999999993</c:v>
                </c:pt>
                <c:pt idx="7958">
                  <c:v>79.58</c:v>
                </c:pt>
                <c:pt idx="7959">
                  <c:v>79.59</c:v>
                </c:pt>
                <c:pt idx="7960">
                  <c:v>79.599999999999994</c:v>
                </c:pt>
                <c:pt idx="7961">
                  <c:v>79.61</c:v>
                </c:pt>
                <c:pt idx="7962">
                  <c:v>79.62</c:v>
                </c:pt>
                <c:pt idx="7963">
                  <c:v>79.63</c:v>
                </c:pt>
                <c:pt idx="7964">
                  <c:v>79.64</c:v>
                </c:pt>
                <c:pt idx="7965">
                  <c:v>79.650000000000006</c:v>
                </c:pt>
                <c:pt idx="7966">
                  <c:v>79.66</c:v>
                </c:pt>
                <c:pt idx="7967">
                  <c:v>79.67</c:v>
                </c:pt>
                <c:pt idx="7968">
                  <c:v>79.680000000000007</c:v>
                </c:pt>
                <c:pt idx="7969">
                  <c:v>79.69</c:v>
                </c:pt>
                <c:pt idx="7970">
                  <c:v>79.7</c:v>
                </c:pt>
                <c:pt idx="7971">
                  <c:v>79.709999999999994</c:v>
                </c:pt>
                <c:pt idx="7972">
                  <c:v>79.72</c:v>
                </c:pt>
                <c:pt idx="7973">
                  <c:v>79.73</c:v>
                </c:pt>
                <c:pt idx="7974">
                  <c:v>79.739999999999995</c:v>
                </c:pt>
                <c:pt idx="7975">
                  <c:v>79.75</c:v>
                </c:pt>
                <c:pt idx="7976">
                  <c:v>79.760000000000005</c:v>
                </c:pt>
                <c:pt idx="7977">
                  <c:v>79.77</c:v>
                </c:pt>
                <c:pt idx="7978">
                  <c:v>79.78</c:v>
                </c:pt>
                <c:pt idx="7979">
                  <c:v>79.790000000000006</c:v>
                </c:pt>
                <c:pt idx="7980">
                  <c:v>79.8</c:v>
                </c:pt>
                <c:pt idx="7981">
                  <c:v>79.81</c:v>
                </c:pt>
                <c:pt idx="7982">
                  <c:v>79.819999999999993</c:v>
                </c:pt>
                <c:pt idx="7983">
                  <c:v>79.83</c:v>
                </c:pt>
                <c:pt idx="7984">
                  <c:v>79.84</c:v>
                </c:pt>
                <c:pt idx="7985">
                  <c:v>79.849999999999994</c:v>
                </c:pt>
                <c:pt idx="7986">
                  <c:v>79.86</c:v>
                </c:pt>
                <c:pt idx="7987">
                  <c:v>79.87</c:v>
                </c:pt>
                <c:pt idx="7988">
                  <c:v>79.88</c:v>
                </c:pt>
                <c:pt idx="7989">
                  <c:v>79.89</c:v>
                </c:pt>
                <c:pt idx="7990">
                  <c:v>79.900000000000006</c:v>
                </c:pt>
                <c:pt idx="7991">
                  <c:v>79.91</c:v>
                </c:pt>
                <c:pt idx="7992">
                  <c:v>79.92</c:v>
                </c:pt>
                <c:pt idx="7993">
                  <c:v>79.930000000000007</c:v>
                </c:pt>
                <c:pt idx="7994">
                  <c:v>79.94</c:v>
                </c:pt>
                <c:pt idx="7995">
                  <c:v>79.95</c:v>
                </c:pt>
                <c:pt idx="7996">
                  <c:v>79.959999999999994</c:v>
                </c:pt>
                <c:pt idx="7997">
                  <c:v>79.97</c:v>
                </c:pt>
                <c:pt idx="7998">
                  <c:v>79.98</c:v>
                </c:pt>
                <c:pt idx="7999">
                  <c:v>79.989999999999995</c:v>
                </c:pt>
                <c:pt idx="8000">
                  <c:v>80</c:v>
                </c:pt>
                <c:pt idx="8001">
                  <c:v>80.010000000000005</c:v>
                </c:pt>
                <c:pt idx="8002">
                  <c:v>80.02</c:v>
                </c:pt>
                <c:pt idx="8003">
                  <c:v>80.03</c:v>
                </c:pt>
                <c:pt idx="8004">
                  <c:v>80.040000000000006</c:v>
                </c:pt>
                <c:pt idx="8005">
                  <c:v>80.05</c:v>
                </c:pt>
                <c:pt idx="8006">
                  <c:v>80.06</c:v>
                </c:pt>
                <c:pt idx="8007">
                  <c:v>80.069999999999993</c:v>
                </c:pt>
                <c:pt idx="8008">
                  <c:v>80.08</c:v>
                </c:pt>
                <c:pt idx="8009">
                  <c:v>80.09</c:v>
                </c:pt>
                <c:pt idx="8010">
                  <c:v>80.099999999999994</c:v>
                </c:pt>
                <c:pt idx="8011">
                  <c:v>80.11</c:v>
                </c:pt>
                <c:pt idx="8012">
                  <c:v>80.12</c:v>
                </c:pt>
                <c:pt idx="8013">
                  <c:v>80.13</c:v>
                </c:pt>
                <c:pt idx="8014">
                  <c:v>80.14</c:v>
                </c:pt>
                <c:pt idx="8015">
                  <c:v>80.150000000000006</c:v>
                </c:pt>
                <c:pt idx="8016">
                  <c:v>80.16</c:v>
                </c:pt>
                <c:pt idx="8017">
                  <c:v>80.17</c:v>
                </c:pt>
                <c:pt idx="8018">
                  <c:v>80.180000000000007</c:v>
                </c:pt>
                <c:pt idx="8019">
                  <c:v>80.19</c:v>
                </c:pt>
                <c:pt idx="8020">
                  <c:v>80.2</c:v>
                </c:pt>
                <c:pt idx="8021">
                  <c:v>80.209999999999994</c:v>
                </c:pt>
                <c:pt idx="8022">
                  <c:v>80.22</c:v>
                </c:pt>
                <c:pt idx="8023">
                  <c:v>80.23</c:v>
                </c:pt>
                <c:pt idx="8024">
                  <c:v>80.239999999999995</c:v>
                </c:pt>
                <c:pt idx="8025">
                  <c:v>80.25</c:v>
                </c:pt>
                <c:pt idx="8026">
                  <c:v>80.260000000000005</c:v>
                </c:pt>
                <c:pt idx="8027">
                  <c:v>80.27</c:v>
                </c:pt>
                <c:pt idx="8028">
                  <c:v>80.28</c:v>
                </c:pt>
                <c:pt idx="8029">
                  <c:v>80.290000000000006</c:v>
                </c:pt>
                <c:pt idx="8030">
                  <c:v>80.3</c:v>
                </c:pt>
                <c:pt idx="8031">
                  <c:v>80.31</c:v>
                </c:pt>
                <c:pt idx="8032">
                  <c:v>80.319999999999993</c:v>
                </c:pt>
                <c:pt idx="8033">
                  <c:v>80.33</c:v>
                </c:pt>
                <c:pt idx="8034">
                  <c:v>80.34</c:v>
                </c:pt>
                <c:pt idx="8035">
                  <c:v>80.349999999999994</c:v>
                </c:pt>
                <c:pt idx="8036">
                  <c:v>80.36</c:v>
                </c:pt>
                <c:pt idx="8037">
                  <c:v>80.37</c:v>
                </c:pt>
                <c:pt idx="8038">
                  <c:v>80.38</c:v>
                </c:pt>
                <c:pt idx="8039">
                  <c:v>80.39</c:v>
                </c:pt>
                <c:pt idx="8040">
                  <c:v>80.400000000000006</c:v>
                </c:pt>
                <c:pt idx="8041">
                  <c:v>80.41</c:v>
                </c:pt>
                <c:pt idx="8042">
                  <c:v>80.42</c:v>
                </c:pt>
                <c:pt idx="8043">
                  <c:v>80.430000000000007</c:v>
                </c:pt>
                <c:pt idx="8044">
                  <c:v>80.44</c:v>
                </c:pt>
                <c:pt idx="8045">
                  <c:v>80.45</c:v>
                </c:pt>
                <c:pt idx="8046">
                  <c:v>80.459999999999994</c:v>
                </c:pt>
                <c:pt idx="8047">
                  <c:v>80.47</c:v>
                </c:pt>
                <c:pt idx="8048">
                  <c:v>80.48</c:v>
                </c:pt>
                <c:pt idx="8049">
                  <c:v>80.489999999999995</c:v>
                </c:pt>
                <c:pt idx="8050">
                  <c:v>80.5</c:v>
                </c:pt>
                <c:pt idx="8051">
                  <c:v>80.510000000000005</c:v>
                </c:pt>
                <c:pt idx="8052">
                  <c:v>80.52</c:v>
                </c:pt>
                <c:pt idx="8053">
                  <c:v>80.53</c:v>
                </c:pt>
                <c:pt idx="8054">
                  <c:v>80.540000000000006</c:v>
                </c:pt>
                <c:pt idx="8055">
                  <c:v>80.55</c:v>
                </c:pt>
                <c:pt idx="8056">
                  <c:v>80.56</c:v>
                </c:pt>
                <c:pt idx="8057">
                  <c:v>80.569999999999993</c:v>
                </c:pt>
                <c:pt idx="8058">
                  <c:v>80.58</c:v>
                </c:pt>
                <c:pt idx="8059">
                  <c:v>80.59</c:v>
                </c:pt>
                <c:pt idx="8060">
                  <c:v>80.599999999999994</c:v>
                </c:pt>
                <c:pt idx="8061">
                  <c:v>80.61</c:v>
                </c:pt>
                <c:pt idx="8062">
                  <c:v>80.62</c:v>
                </c:pt>
                <c:pt idx="8063">
                  <c:v>80.63</c:v>
                </c:pt>
                <c:pt idx="8064">
                  <c:v>80.64</c:v>
                </c:pt>
                <c:pt idx="8065">
                  <c:v>80.650000000000006</c:v>
                </c:pt>
                <c:pt idx="8066">
                  <c:v>80.66</c:v>
                </c:pt>
                <c:pt idx="8067">
                  <c:v>80.67</c:v>
                </c:pt>
                <c:pt idx="8068">
                  <c:v>80.680000000000007</c:v>
                </c:pt>
                <c:pt idx="8069">
                  <c:v>80.69</c:v>
                </c:pt>
                <c:pt idx="8070">
                  <c:v>80.7</c:v>
                </c:pt>
                <c:pt idx="8071">
                  <c:v>80.709999999999994</c:v>
                </c:pt>
                <c:pt idx="8072">
                  <c:v>80.72</c:v>
                </c:pt>
                <c:pt idx="8073">
                  <c:v>80.73</c:v>
                </c:pt>
                <c:pt idx="8074">
                  <c:v>80.739999999999995</c:v>
                </c:pt>
                <c:pt idx="8075">
                  <c:v>80.75</c:v>
                </c:pt>
                <c:pt idx="8076">
                  <c:v>80.760000000000005</c:v>
                </c:pt>
                <c:pt idx="8077">
                  <c:v>80.77</c:v>
                </c:pt>
                <c:pt idx="8078">
                  <c:v>80.78</c:v>
                </c:pt>
                <c:pt idx="8079">
                  <c:v>80.790000000000006</c:v>
                </c:pt>
                <c:pt idx="8080">
                  <c:v>80.8</c:v>
                </c:pt>
                <c:pt idx="8081">
                  <c:v>80.81</c:v>
                </c:pt>
                <c:pt idx="8082">
                  <c:v>80.819999999999993</c:v>
                </c:pt>
                <c:pt idx="8083">
                  <c:v>80.83</c:v>
                </c:pt>
                <c:pt idx="8084">
                  <c:v>80.84</c:v>
                </c:pt>
                <c:pt idx="8085">
                  <c:v>80.849999999999994</c:v>
                </c:pt>
                <c:pt idx="8086">
                  <c:v>80.86</c:v>
                </c:pt>
                <c:pt idx="8087">
                  <c:v>80.87</c:v>
                </c:pt>
                <c:pt idx="8088">
                  <c:v>80.88</c:v>
                </c:pt>
                <c:pt idx="8089">
                  <c:v>80.89</c:v>
                </c:pt>
                <c:pt idx="8090">
                  <c:v>80.900000000000006</c:v>
                </c:pt>
                <c:pt idx="8091">
                  <c:v>80.91</c:v>
                </c:pt>
                <c:pt idx="8092">
                  <c:v>80.92</c:v>
                </c:pt>
                <c:pt idx="8093">
                  <c:v>80.930000000000007</c:v>
                </c:pt>
                <c:pt idx="8094">
                  <c:v>80.94</c:v>
                </c:pt>
                <c:pt idx="8095">
                  <c:v>80.95</c:v>
                </c:pt>
                <c:pt idx="8096">
                  <c:v>80.959999999999994</c:v>
                </c:pt>
                <c:pt idx="8097">
                  <c:v>80.97</c:v>
                </c:pt>
                <c:pt idx="8098">
                  <c:v>80.98</c:v>
                </c:pt>
                <c:pt idx="8099">
                  <c:v>80.989999999999995</c:v>
                </c:pt>
                <c:pt idx="8100">
                  <c:v>81</c:v>
                </c:pt>
                <c:pt idx="8101">
                  <c:v>81.010000000000005</c:v>
                </c:pt>
                <c:pt idx="8102">
                  <c:v>81.02</c:v>
                </c:pt>
                <c:pt idx="8103">
                  <c:v>81.03</c:v>
                </c:pt>
                <c:pt idx="8104">
                  <c:v>81.040000000000006</c:v>
                </c:pt>
                <c:pt idx="8105">
                  <c:v>81.05</c:v>
                </c:pt>
                <c:pt idx="8106">
                  <c:v>81.06</c:v>
                </c:pt>
                <c:pt idx="8107">
                  <c:v>81.069999999999993</c:v>
                </c:pt>
                <c:pt idx="8108">
                  <c:v>81.08</c:v>
                </c:pt>
                <c:pt idx="8109">
                  <c:v>81.09</c:v>
                </c:pt>
                <c:pt idx="8110">
                  <c:v>81.099999999999994</c:v>
                </c:pt>
                <c:pt idx="8111">
                  <c:v>81.11</c:v>
                </c:pt>
                <c:pt idx="8112">
                  <c:v>81.117999999999995</c:v>
                </c:pt>
              </c:numCache>
            </c:numRef>
          </c:xVal>
          <c:yVal>
            <c:numRef>
              <c:f>Donnington!$E$3:$E$8115</c:f>
              <c:numCache>
                <c:formatCode>General</c:formatCode>
                <c:ptCount val="8113"/>
                <c:pt idx="0">
                  <c:v>250.56792631300669</c:v>
                </c:pt>
                <c:pt idx="1">
                  <c:v>250.56400079923748</c:v>
                </c:pt>
                <c:pt idx="2">
                  <c:v>250.55018946696168</c:v>
                </c:pt>
                <c:pt idx="3">
                  <c:v>250.51695158957767</c:v>
                </c:pt>
                <c:pt idx="4">
                  <c:v>250.46464908086776</c:v>
                </c:pt>
                <c:pt idx="5">
                  <c:v>250.40313238775764</c:v>
                </c:pt>
                <c:pt idx="6">
                  <c:v>250.34240091956238</c:v>
                </c:pt>
                <c:pt idx="7">
                  <c:v>250.28244308936951</c:v>
                </c:pt>
                <c:pt idx="8">
                  <c:v>250.22324735673797</c:v>
                </c:pt>
                <c:pt idx="9">
                  <c:v>250.16480224295969</c:v>
                </c:pt>
                <c:pt idx="10">
                  <c:v>250.12124849671585</c:v>
                </c:pt>
                <c:pt idx="11">
                  <c:v>250.10668095895491</c:v>
                </c:pt>
                <c:pt idx="12">
                  <c:v>250.10636713596975</c:v>
                </c:pt>
                <c:pt idx="13">
                  <c:v>250.10605885819825</c:v>
                </c:pt>
                <c:pt idx="14">
                  <c:v>250.10575597995313</c:v>
                </c:pt>
                <c:pt idx="15">
                  <c:v>250.10545836060615</c:v>
                </c:pt>
                <c:pt idx="16">
                  <c:v>250.1051658643706</c:v>
                </c:pt>
                <c:pt idx="17">
                  <c:v>250.1048526074681</c:v>
                </c:pt>
                <c:pt idx="18">
                  <c:v>250.10451911565593</c:v>
                </c:pt>
                <c:pt idx="19">
                  <c:v>250.10416589690325</c:v>
                </c:pt>
                <c:pt idx="20">
                  <c:v>250.10370552177744</c:v>
                </c:pt>
                <c:pt idx="21">
                  <c:v>250.10305343357035</c:v>
                </c:pt>
                <c:pt idx="22">
                  <c:v>250.10228845034942</c:v>
                </c:pt>
                <c:pt idx="23">
                  <c:v>250.10148684276163</c:v>
                </c:pt>
                <c:pt idx="24">
                  <c:v>250.10064948719167</c:v>
                </c:pt>
                <c:pt idx="25">
                  <c:v>250.09977721714728</c:v>
                </c:pt>
                <c:pt idx="26">
                  <c:v>250.09887083932813</c:v>
                </c:pt>
                <c:pt idx="27">
                  <c:v>250.09793116319005</c:v>
                </c:pt>
                <c:pt idx="28">
                  <c:v>250.0969589725868</c:v>
                </c:pt>
                <c:pt idx="29">
                  <c:v>250.09595501274549</c:v>
                </c:pt>
                <c:pt idx="30">
                  <c:v>250.09492000568002</c:v>
                </c:pt>
                <c:pt idx="31">
                  <c:v>250.09385463726966</c:v>
                </c:pt>
                <c:pt idx="32">
                  <c:v>250.09275957234576</c:v>
                </c:pt>
                <c:pt idx="33">
                  <c:v>250.09163548271869</c:v>
                </c:pt>
                <c:pt idx="34">
                  <c:v>250.09049427811698</c:v>
                </c:pt>
                <c:pt idx="35">
                  <c:v>250.08934750671608</c:v>
                </c:pt>
                <c:pt idx="36">
                  <c:v>250.08819527348209</c:v>
                </c:pt>
                <c:pt idx="37">
                  <c:v>250.08703769352411</c:v>
                </c:pt>
                <c:pt idx="38">
                  <c:v>250.08587489173414</c:v>
                </c:pt>
                <c:pt idx="39">
                  <c:v>250.08470696334041</c:v>
                </c:pt>
                <c:pt idx="40">
                  <c:v>250.08353401378017</c:v>
                </c:pt>
                <c:pt idx="41">
                  <c:v>250.08235615834457</c:v>
                </c:pt>
                <c:pt idx="42">
                  <c:v>250.08116286293387</c:v>
                </c:pt>
                <c:pt idx="43">
                  <c:v>250.07994175634036</c:v>
                </c:pt>
                <c:pt idx="44">
                  <c:v>250.07869340555433</c:v>
                </c:pt>
                <c:pt idx="45">
                  <c:v>250.07742044647136</c:v>
                </c:pt>
                <c:pt idx="46">
                  <c:v>250.07612337369403</c:v>
                </c:pt>
                <c:pt idx="47">
                  <c:v>250.07480268054175</c:v>
                </c:pt>
                <c:pt idx="48">
                  <c:v>250.07345883296398</c:v>
                </c:pt>
                <c:pt idx="49">
                  <c:v>250.0720902414516</c:v>
                </c:pt>
                <c:pt idx="50">
                  <c:v>250.0706772232119</c:v>
                </c:pt>
                <c:pt idx="51">
                  <c:v>250.06920262276986</c:v>
                </c:pt>
                <c:pt idx="52">
                  <c:v>250.06766763813096</c:v>
                </c:pt>
                <c:pt idx="53">
                  <c:v>250.06607342310576</c:v>
                </c:pt>
                <c:pt idx="54">
                  <c:v>250.06442108876965</c:v>
                </c:pt>
                <c:pt idx="55">
                  <c:v>250.06270977452755</c:v>
                </c:pt>
                <c:pt idx="56">
                  <c:v>250.06092119737096</c:v>
                </c:pt>
                <c:pt idx="57">
                  <c:v>250.05903943202236</c:v>
                </c:pt>
                <c:pt idx="58">
                  <c:v>250.05706618122596</c:v>
                </c:pt>
                <c:pt idx="59">
                  <c:v>250.0550078797427</c:v>
                </c:pt>
                <c:pt idx="60">
                  <c:v>250.05291339000399</c:v>
                </c:pt>
                <c:pt idx="61">
                  <c:v>250.05082569975684</c:v>
                </c:pt>
                <c:pt idx="62">
                  <c:v>250.04874467964098</c:v>
                </c:pt>
                <c:pt idx="63">
                  <c:v>250.04667019230146</c:v>
                </c:pt>
                <c:pt idx="64">
                  <c:v>250.04460211480048</c:v>
                </c:pt>
                <c:pt idx="65">
                  <c:v>250.04254033819197</c:v>
                </c:pt>
                <c:pt idx="66">
                  <c:v>250.04048474519078</c:v>
                </c:pt>
                <c:pt idx="67">
                  <c:v>250.03843431253699</c:v>
                </c:pt>
                <c:pt idx="68">
                  <c:v>250.03637991817524</c:v>
                </c:pt>
                <c:pt idx="69">
                  <c:v>250.03431353658362</c:v>
                </c:pt>
                <c:pt idx="70">
                  <c:v>250.03223536552656</c:v>
                </c:pt>
                <c:pt idx="71">
                  <c:v>250.030143820978</c:v>
                </c:pt>
                <c:pt idx="72">
                  <c:v>250.02802146480622</c:v>
                </c:pt>
                <c:pt idx="73">
                  <c:v>250.02585301566199</c:v>
                </c:pt>
                <c:pt idx="74">
                  <c:v>250.0236392435682</c:v>
                </c:pt>
                <c:pt idx="75">
                  <c:v>250.02138088997782</c:v>
                </c:pt>
                <c:pt idx="76">
                  <c:v>250.01907866859057</c:v>
                </c:pt>
                <c:pt idx="77">
                  <c:v>250.01673500580148</c:v>
                </c:pt>
                <c:pt idx="78">
                  <c:v>250.01436764818467</c:v>
                </c:pt>
                <c:pt idx="79">
                  <c:v>250.01199224914077</c:v>
                </c:pt>
                <c:pt idx="80">
                  <c:v>250.00960892957863</c:v>
                </c:pt>
                <c:pt idx="81">
                  <c:v>250.00721781780385</c:v>
                </c:pt>
                <c:pt idx="82">
                  <c:v>250.00481902792936</c:v>
                </c:pt>
                <c:pt idx="83">
                  <c:v>250.00241266224668</c:v>
                </c:pt>
                <c:pt idx="84">
                  <c:v>249.9999988307265</c:v>
                </c:pt>
                <c:pt idx="85">
                  <c:v>249.99757764094829</c:v>
                </c:pt>
                <c:pt idx="86">
                  <c:v>249.99514919816539</c:v>
                </c:pt>
                <c:pt idx="87">
                  <c:v>249.9927136053669</c:v>
                </c:pt>
                <c:pt idx="88">
                  <c:v>249.99027096333873</c:v>
                </c:pt>
                <c:pt idx="89">
                  <c:v>249.98782137007697</c:v>
                </c:pt>
                <c:pt idx="90">
                  <c:v>249.9853649227864</c:v>
                </c:pt>
                <c:pt idx="91">
                  <c:v>249.98290172620244</c:v>
                </c:pt>
                <c:pt idx="92">
                  <c:v>249.9804318720775</c:v>
                </c:pt>
                <c:pt idx="93">
                  <c:v>249.97795544140115</c:v>
                </c:pt>
                <c:pt idx="94">
                  <c:v>249.97547252291008</c:v>
                </c:pt>
                <c:pt idx="95">
                  <c:v>249.97298320351098</c:v>
                </c:pt>
                <c:pt idx="96">
                  <c:v>249.97048756832748</c:v>
                </c:pt>
                <c:pt idx="97">
                  <c:v>249.96798570074591</c:v>
                </c:pt>
                <c:pt idx="98">
                  <c:v>249.96547768245892</c:v>
                </c:pt>
                <c:pt idx="99">
                  <c:v>249.96296359289477</c:v>
                </c:pt>
                <c:pt idx="100">
                  <c:v>249.96044198170614</c:v>
                </c:pt>
                <c:pt idx="101">
                  <c:v>249.95265163458853</c:v>
                </c:pt>
                <c:pt idx="102">
                  <c:v>249.94480669749549</c:v>
                </c:pt>
                <c:pt idx="103">
                  <c:v>249.93694685848686</c:v>
                </c:pt>
                <c:pt idx="104">
                  <c:v>249.92908127918804</c:v>
                </c:pt>
                <c:pt idx="105">
                  <c:v>249.92120996018943</c:v>
                </c:pt>
                <c:pt idx="106">
                  <c:v>249.91333290208328</c:v>
                </c:pt>
                <c:pt idx="107">
                  <c:v>249.90545471586296</c:v>
                </c:pt>
                <c:pt idx="108">
                  <c:v>249.89759847164629</c:v>
                </c:pt>
                <c:pt idx="109">
                  <c:v>249.88978266937897</c:v>
                </c:pt>
                <c:pt idx="110">
                  <c:v>249.88201971174456</c:v>
                </c:pt>
                <c:pt idx="111">
                  <c:v>249.87432512751525</c:v>
                </c:pt>
                <c:pt idx="112">
                  <c:v>249.86670215719653</c:v>
                </c:pt>
                <c:pt idx="113">
                  <c:v>249.85915097190923</c:v>
                </c:pt>
                <c:pt idx="114">
                  <c:v>249.85164087952711</c:v>
                </c:pt>
                <c:pt idx="115">
                  <c:v>249.84412872802596</c:v>
                </c:pt>
                <c:pt idx="116">
                  <c:v>249.83658361108701</c:v>
                </c:pt>
                <c:pt idx="117">
                  <c:v>249.8289869287768</c:v>
                </c:pt>
                <c:pt idx="118">
                  <c:v>249.82133858501402</c:v>
                </c:pt>
                <c:pt idx="119">
                  <c:v>249.81364156239272</c:v>
                </c:pt>
                <c:pt idx="120">
                  <c:v>249.80591127950169</c:v>
                </c:pt>
                <c:pt idx="121">
                  <c:v>249.79816008530099</c:v>
                </c:pt>
                <c:pt idx="122">
                  <c:v>249.79040655474637</c:v>
                </c:pt>
                <c:pt idx="123">
                  <c:v>249.78267088861753</c:v>
                </c:pt>
                <c:pt idx="124">
                  <c:v>249.77494225897453</c:v>
                </c:pt>
                <c:pt idx="125">
                  <c:v>249.76721292024746</c:v>
                </c:pt>
                <c:pt idx="126">
                  <c:v>249.75948754545391</c:v>
                </c:pt>
                <c:pt idx="127">
                  <c:v>249.75176146757161</c:v>
                </c:pt>
                <c:pt idx="128">
                  <c:v>249.7440300371216</c:v>
                </c:pt>
                <c:pt idx="129">
                  <c:v>249.73629326470592</c:v>
                </c:pt>
                <c:pt idx="130">
                  <c:v>249.72855192981899</c:v>
                </c:pt>
                <c:pt idx="131">
                  <c:v>249.72080603409893</c:v>
                </c:pt>
                <c:pt idx="132">
                  <c:v>249.71305478800969</c:v>
                </c:pt>
                <c:pt idx="133">
                  <c:v>249.70529349626503</c:v>
                </c:pt>
                <c:pt idx="134">
                  <c:v>249.69754795973483</c:v>
                </c:pt>
                <c:pt idx="135">
                  <c:v>249.68985424771142</c:v>
                </c:pt>
                <c:pt idx="136">
                  <c:v>249.68220072551847</c:v>
                </c:pt>
                <c:pt idx="137">
                  <c:v>249.67457806935619</c:v>
                </c:pt>
                <c:pt idx="138">
                  <c:v>249.66696908842198</c:v>
                </c:pt>
                <c:pt idx="139">
                  <c:v>249.65937068732501</c:v>
                </c:pt>
                <c:pt idx="140">
                  <c:v>249.65178996389716</c:v>
                </c:pt>
                <c:pt idx="141">
                  <c:v>249.64424111576761</c:v>
                </c:pt>
                <c:pt idx="142">
                  <c:v>249.63672814252357</c:v>
                </c:pt>
                <c:pt idx="143">
                  <c:v>249.62925742722808</c:v>
                </c:pt>
                <c:pt idx="144">
                  <c:v>249.62182276592083</c:v>
                </c:pt>
                <c:pt idx="145">
                  <c:v>249.61438957154155</c:v>
                </c:pt>
                <c:pt idx="146">
                  <c:v>249.60691054725251</c:v>
                </c:pt>
                <c:pt idx="147">
                  <c:v>249.59935719848639</c:v>
                </c:pt>
                <c:pt idx="148">
                  <c:v>249.59176255337735</c:v>
                </c:pt>
                <c:pt idx="149">
                  <c:v>249.58414866475374</c:v>
                </c:pt>
                <c:pt idx="150">
                  <c:v>249.57651391175415</c:v>
                </c:pt>
                <c:pt idx="151">
                  <c:v>249.56885826289215</c:v>
                </c:pt>
                <c:pt idx="152">
                  <c:v>249.56118168661646</c:v>
                </c:pt>
                <c:pt idx="153">
                  <c:v>249.5534841513101</c:v>
                </c:pt>
                <c:pt idx="154">
                  <c:v>249.5457656348039</c:v>
                </c:pt>
                <c:pt idx="155">
                  <c:v>249.53802611488868</c:v>
                </c:pt>
                <c:pt idx="156">
                  <c:v>249.53028698357252</c:v>
                </c:pt>
                <c:pt idx="157">
                  <c:v>249.52257047606017</c:v>
                </c:pt>
                <c:pt idx="158">
                  <c:v>249.51487903478017</c:v>
                </c:pt>
                <c:pt idx="159">
                  <c:v>249.50721432116882</c:v>
                </c:pt>
                <c:pt idx="160">
                  <c:v>249.49959072827755</c:v>
                </c:pt>
                <c:pt idx="161">
                  <c:v>249.49202426112686</c:v>
                </c:pt>
                <c:pt idx="162">
                  <c:v>249.48451663555556</c:v>
                </c:pt>
                <c:pt idx="163">
                  <c:v>249.47706799351502</c:v>
                </c:pt>
                <c:pt idx="164">
                  <c:v>249.4696425448796</c:v>
                </c:pt>
                <c:pt idx="165">
                  <c:v>249.46220041208818</c:v>
                </c:pt>
                <c:pt idx="166">
                  <c:v>249.45473758345352</c:v>
                </c:pt>
                <c:pt idx="167">
                  <c:v>249.44725499425965</c:v>
                </c:pt>
                <c:pt idx="168">
                  <c:v>249.43975579964325</c:v>
                </c:pt>
                <c:pt idx="169">
                  <c:v>249.43224222466858</c:v>
                </c:pt>
                <c:pt idx="170">
                  <c:v>249.42471425098046</c:v>
                </c:pt>
                <c:pt idx="171">
                  <c:v>249.41717185058269</c:v>
                </c:pt>
                <c:pt idx="172">
                  <c:v>249.40963665944599</c:v>
                </c:pt>
                <c:pt idx="173">
                  <c:v>249.40213278896675</c:v>
                </c:pt>
                <c:pt idx="174">
                  <c:v>249.39464827166296</c:v>
                </c:pt>
                <c:pt idx="175">
                  <c:v>249.38716706751268</c:v>
                </c:pt>
                <c:pt idx="176">
                  <c:v>249.37968758108306</c:v>
                </c:pt>
                <c:pt idx="177">
                  <c:v>249.3722040403147</c:v>
                </c:pt>
                <c:pt idx="178">
                  <c:v>249.36472610673582</c:v>
                </c:pt>
                <c:pt idx="179">
                  <c:v>249.35727247252697</c:v>
                </c:pt>
                <c:pt idx="180">
                  <c:v>249.34987704833037</c:v>
                </c:pt>
                <c:pt idx="181">
                  <c:v>249.34257382844277</c:v>
                </c:pt>
                <c:pt idx="182">
                  <c:v>249.33532263969164</c:v>
                </c:pt>
                <c:pt idx="183">
                  <c:v>249.32808645286471</c:v>
                </c:pt>
                <c:pt idx="184">
                  <c:v>249.32083134460959</c:v>
                </c:pt>
                <c:pt idx="185">
                  <c:v>249.3135572989097</c:v>
                </c:pt>
                <c:pt idx="186">
                  <c:v>249.3062934196318</c:v>
                </c:pt>
                <c:pt idx="187">
                  <c:v>249.2990267794188</c:v>
                </c:pt>
                <c:pt idx="188">
                  <c:v>249.29176062481645</c:v>
                </c:pt>
                <c:pt idx="189">
                  <c:v>249.28446092240716</c:v>
                </c:pt>
                <c:pt idx="190">
                  <c:v>249.2770773335649</c:v>
                </c:pt>
                <c:pt idx="191">
                  <c:v>249.26957563982381</c:v>
                </c:pt>
                <c:pt idx="192">
                  <c:v>249.26204982655537</c:v>
                </c:pt>
                <c:pt idx="193">
                  <c:v>249.25456161155444</c:v>
                </c:pt>
                <c:pt idx="194">
                  <c:v>249.24713381781095</c:v>
                </c:pt>
                <c:pt idx="195">
                  <c:v>249.23976656445464</c:v>
                </c:pt>
                <c:pt idx="196">
                  <c:v>249.23245995980562</c:v>
                </c:pt>
                <c:pt idx="197">
                  <c:v>249.22521412089048</c:v>
                </c:pt>
                <c:pt idx="198">
                  <c:v>249.21803896092553</c:v>
                </c:pt>
                <c:pt idx="199">
                  <c:v>249.21095741452444</c:v>
                </c:pt>
                <c:pt idx="200">
                  <c:v>249.20396965151116</c:v>
                </c:pt>
                <c:pt idx="201">
                  <c:v>249.19704320670689</c:v>
                </c:pt>
                <c:pt idx="202">
                  <c:v>249.19587209117026</c:v>
                </c:pt>
                <c:pt idx="203">
                  <c:v>249.20614709463081</c:v>
                </c:pt>
                <c:pt idx="204">
                  <c:v>249.22783944257071</c:v>
                </c:pt>
                <c:pt idx="205">
                  <c:v>249.25527501534032</c:v>
                </c:pt>
                <c:pt idx="206">
                  <c:v>249.2825855754964</c:v>
                </c:pt>
                <c:pt idx="207">
                  <c:v>249.30974080876663</c:v>
                </c:pt>
                <c:pt idx="208">
                  <c:v>249.3366445128645</c:v>
                </c:pt>
                <c:pt idx="209">
                  <c:v>249.36326576147482</c:v>
                </c:pt>
                <c:pt idx="210">
                  <c:v>249.38141446215789</c:v>
                </c:pt>
                <c:pt idx="211">
                  <c:v>249.38274242038142</c:v>
                </c:pt>
                <c:pt idx="212">
                  <c:v>249.37567912009541</c:v>
                </c:pt>
                <c:pt idx="213">
                  <c:v>249.36858910277772</c:v>
                </c:pt>
                <c:pt idx="214">
                  <c:v>249.36147232888533</c:v>
                </c:pt>
                <c:pt idx="215">
                  <c:v>249.35432983004279</c:v>
                </c:pt>
                <c:pt idx="216">
                  <c:v>249.34716155741734</c:v>
                </c:pt>
                <c:pt idx="217">
                  <c:v>249.33998360299717</c:v>
                </c:pt>
                <c:pt idx="218">
                  <c:v>249.33279596678656</c:v>
                </c:pt>
                <c:pt idx="219">
                  <c:v>249.32559862877605</c:v>
                </c:pt>
                <c:pt idx="220">
                  <c:v>249.3184481557368</c:v>
                </c:pt>
                <c:pt idx="221">
                  <c:v>249.31139910544292</c:v>
                </c:pt>
                <c:pt idx="222">
                  <c:v>249.30439770808511</c:v>
                </c:pt>
                <c:pt idx="223">
                  <c:v>249.29740517791049</c:v>
                </c:pt>
                <c:pt idx="224">
                  <c:v>249.29044098699831</c:v>
                </c:pt>
                <c:pt idx="225">
                  <c:v>249.28350520110371</c:v>
                </c:pt>
                <c:pt idx="226">
                  <c:v>249.27659032316114</c:v>
                </c:pt>
                <c:pt idx="227">
                  <c:v>249.26969097753897</c:v>
                </c:pt>
                <c:pt idx="228">
                  <c:v>249.26280825813666</c:v>
                </c:pt>
                <c:pt idx="229">
                  <c:v>249.25594111920643</c:v>
                </c:pt>
                <c:pt idx="230">
                  <c:v>249.24910260100052</c:v>
                </c:pt>
                <c:pt idx="231">
                  <c:v>249.24229276810803</c:v>
                </c:pt>
                <c:pt idx="232">
                  <c:v>249.23548022739027</c:v>
                </c:pt>
                <c:pt idx="233">
                  <c:v>249.22865302568383</c:v>
                </c:pt>
                <c:pt idx="234">
                  <c:v>249.22181764795718</c:v>
                </c:pt>
                <c:pt idx="235">
                  <c:v>249.21499474192063</c:v>
                </c:pt>
                <c:pt idx="236">
                  <c:v>249.20818434463666</c:v>
                </c:pt>
                <c:pt idx="237">
                  <c:v>249.20138648333261</c:v>
                </c:pt>
                <c:pt idx="238">
                  <c:v>249.19460117537352</c:v>
                </c:pt>
                <c:pt idx="239">
                  <c:v>249.18782955421023</c:v>
                </c:pt>
                <c:pt idx="240">
                  <c:v>249.18108690379165</c:v>
                </c:pt>
                <c:pt idx="241">
                  <c:v>249.17435690689769</c:v>
                </c:pt>
                <c:pt idx="242">
                  <c:v>249.1676477704988</c:v>
                </c:pt>
                <c:pt idx="243">
                  <c:v>249.16096936770163</c:v>
                </c:pt>
                <c:pt idx="244">
                  <c:v>249.15432175434518</c:v>
                </c:pt>
                <c:pt idx="245">
                  <c:v>249.14770137544107</c:v>
                </c:pt>
                <c:pt idx="246">
                  <c:v>249.14108695990456</c:v>
                </c:pt>
                <c:pt idx="247">
                  <c:v>249.13447555768909</c:v>
                </c:pt>
                <c:pt idx="248">
                  <c:v>249.12786717993419</c:v>
                </c:pt>
                <c:pt idx="249">
                  <c:v>249.12126350202075</c:v>
                </c:pt>
                <c:pt idx="250">
                  <c:v>249.11468097738219</c:v>
                </c:pt>
                <c:pt idx="251">
                  <c:v>249.10813442816311</c:v>
                </c:pt>
                <c:pt idx="252">
                  <c:v>249.10162390611595</c:v>
                </c:pt>
                <c:pt idx="253">
                  <c:v>249.09514816685015</c:v>
                </c:pt>
                <c:pt idx="254">
                  <c:v>249.088703983367</c:v>
                </c:pt>
                <c:pt idx="255">
                  <c:v>249.08230425202754</c:v>
                </c:pt>
                <c:pt idx="256">
                  <c:v>249.07598530968374</c:v>
                </c:pt>
                <c:pt idx="257">
                  <c:v>249.06976213265909</c:v>
                </c:pt>
                <c:pt idx="258">
                  <c:v>249.06361838063873</c:v>
                </c:pt>
                <c:pt idx="259">
                  <c:v>249.0575500442423</c:v>
                </c:pt>
                <c:pt idx="260">
                  <c:v>249.05152584320805</c:v>
                </c:pt>
                <c:pt idx="261">
                  <c:v>249.04550205920026</c:v>
                </c:pt>
                <c:pt idx="262">
                  <c:v>249.03948860780503</c:v>
                </c:pt>
                <c:pt idx="263">
                  <c:v>249.03346896991579</c:v>
                </c:pt>
                <c:pt idx="264">
                  <c:v>249.02739681790342</c:v>
                </c:pt>
                <c:pt idx="265">
                  <c:v>249.02127207010329</c:v>
                </c:pt>
                <c:pt idx="266">
                  <c:v>249.01513275144833</c:v>
                </c:pt>
                <c:pt idx="267">
                  <c:v>249.00900784664859</c:v>
                </c:pt>
                <c:pt idx="268">
                  <c:v>249.00290566973953</c:v>
                </c:pt>
                <c:pt idx="269">
                  <c:v>248.99683373043499</c:v>
                </c:pt>
                <c:pt idx="270">
                  <c:v>248.99079207645212</c:v>
                </c:pt>
                <c:pt idx="271">
                  <c:v>248.9848123057439</c:v>
                </c:pt>
                <c:pt idx="272">
                  <c:v>248.97893937788126</c:v>
                </c:pt>
                <c:pt idx="273">
                  <c:v>248.97316347273983</c:v>
                </c:pt>
                <c:pt idx="274">
                  <c:v>248.96745144864653</c:v>
                </c:pt>
                <c:pt idx="275">
                  <c:v>248.96180339515644</c:v>
                </c:pt>
                <c:pt idx="276">
                  <c:v>248.95621941076803</c:v>
                </c:pt>
                <c:pt idx="277">
                  <c:v>248.95069791599454</c:v>
                </c:pt>
                <c:pt idx="278">
                  <c:v>248.9451890065277</c:v>
                </c:pt>
                <c:pt idx="279">
                  <c:v>248.93965272057619</c:v>
                </c:pt>
                <c:pt idx="280">
                  <c:v>248.93410570235321</c:v>
                </c:pt>
                <c:pt idx="281">
                  <c:v>248.92855626763625</c:v>
                </c:pt>
                <c:pt idx="282">
                  <c:v>248.92300441707869</c:v>
                </c:pt>
                <c:pt idx="283">
                  <c:v>248.91745016068342</c:v>
                </c:pt>
                <c:pt idx="284">
                  <c:v>248.91189350847057</c:v>
                </c:pt>
                <c:pt idx="285">
                  <c:v>248.90633446045314</c:v>
                </c:pt>
                <c:pt idx="286">
                  <c:v>248.90077300661528</c:v>
                </c:pt>
                <c:pt idx="287">
                  <c:v>248.89521415819226</c:v>
                </c:pt>
                <c:pt idx="288">
                  <c:v>248.88966796921054</c:v>
                </c:pt>
                <c:pt idx="289">
                  <c:v>248.8841394753382</c:v>
                </c:pt>
                <c:pt idx="290">
                  <c:v>248.87862870107261</c:v>
                </c:pt>
                <c:pt idx="291">
                  <c:v>248.87313567215514</c:v>
                </c:pt>
                <c:pt idx="292">
                  <c:v>248.86766040484883</c:v>
                </c:pt>
                <c:pt idx="293">
                  <c:v>248.86220293475429</c:v>
                </c:pt>
                <c:pt idx="294">
                  <c:v>248.85676329739545</c:v>
                </c:pt>
                <c:pt idx="295">
                  <c:v>248.85134150741331</c:v>
                </c:pt>
                <c:pt idx="296">
                  <c:v>248.84593759075136</c:v>
                </c:pt>
                <c:pt idx="297">
                  <c:v>248.84055074235255</c:v>
                </c:pt>
                <c:pt idx="298">
                  <c:v>248.83517929420105</c:v>
                </c:pt>
                <c:pt idx="299">
                  <c:v>248.82982242784067</c:v>
                </c:pt>
                <c:pt idx="300">
                  <c:v>248.82448185683359</c:v>
                </c:pt>
                <c:pt idx="301">
                  <c:v>248.81916093979572</c:v>
                </c:pt>
                <c:pt idx="302">
                  <c:v>248.81387486287423</c:v>
                </c:pt>
                <c:pt idx="303">
                  <c:v>248.80863715248609</c:v>
                </c:pt>
                <c:pt idx="304">
                  <c:v>248.80344786948064</c:v>
                </c:pt>
                <c:pt idx="305">
                  <c:v>248.79830567511519</c:v>
                </c:pt>
                <c:pt idx="306">
                  <c:v>248.79320779866572</c:v>
                </c:pt>
                <c:pt idx="307">
                  <c:v>248.78814783071772</c:v>
                </c:pt>
                <c:pt idx="308">
                  <c:v>248.78310052389162</c:v>
                </c:pt>
                <c:pt idx="309">
                  <c:v>248.77804565909628</c:v>
                </c:pt>
                <c:pt idx="310">
                  <c:v>248.77298321835889</c:v>
                </c:pt>
                <c:pt idx="311">
                  <c:v>248.76791599832433</c:v>
                </c:pt>
                <c:pt idx="312">
                  <c:v>248.76284963663858</c:v>
                </c:pt>
                <c:pt idx="313">
                  <c:v>248.75778695269611</c:v>
                </c:pt>
                <c:pt idx="314">
                  <c:v>248.75272794218469</c:v>
                </c:pt>
                <c:pt idx="315">
                  <c:v>248.74767769075964</c:v>
                </c:pt>
                <c:pt idx="316">
                  <c:v>248.74266160408777</c:v>
                </c:pt>
                <c:pt idx="317">
                  <c:v>248.73770002094517</c:v>
                </c:pt>
                <c:pt idx="318">
                  <c:v>248.73279300501591</c:v>
                </c:pt>
                <c:pt idx="319">
                  <c:v>248.7279372506606</c:v>
                </c:pt>
                <c:pt idx="320">
                  <c:v>248.72311585547726</c:v>
                </c:pt>
                <c:pt idx="321">
                  <c:v>248.71831529549735</c:v>
                </c:pt>
                <c:pt idx="322">
                  <c:v>248.71353560617905</c:v>
                </c:pt>
                <c:pt idx="323">
                  <c:v>248.70877737110533</c:v>
                </c:pt>
                <c:pt idx="324">
                  <c:v>248.70405193458336</c:v>
                </c:pt>
                <c:pt idx="325">
                  <c:v>248.69936498941479</c:v>
                </c:pt>
                <c:pt idx="326">
                  <c:v>248.69469109398634</c:v>
                </c:pt>
                <c:pt idx="327">
                  <c:v>248.69000876244056</c:v>
                </c:pt>
                <c:pt idx="328">
                  <c:v>248.68531799643202</c:v>
                </c:pt>
                <c:pt idx="329">
                  <c:v>248.6806165062298</c:v>
                </c:pt>
                <c:pt idx="330">
                  <c:v>248.67589860613043</c:v>
                </c:pt>
                <c:pt idx="331">
                  <c:v>248.6711824279227</c:v>
                </c:pt>
                <c:pt idx="332">
                  <c:v>248.66648159180778</c:v>
                </c:pt>
                <c:pt idx="333">
                  <c:v>248.66180122797095</c:v>
                </c:pt>
                <c:pt idx="334">
                  <c:v>248.65716690637274</c:v>
                </c:pt>
                <c:pt idx="335">
                  <c:v>248.65259910546791</c:v>
                </c:pt>
                <c:pt idx="336">
                  <c:v>248.64809109349849</c:v>
                </c:pt>
                <c:pt idx="337">
                  <c:v>248.64361565408774</c:v>
                </c:pt>
                <c:pt idx="338">
                  <c:v>248.63917282146264</c:v>
                </c:pt>
                <c:pt idx="339">
                  <c:v>248.63474556651562</c:v>
                </c:pt>
                <c:pt idx="340">
                  <c:v>248.63033391639698</c:v>
                </c:pt>
                <c:pt idx="341">
                  <c:v>248.62593105387276</c:v>
                </c:pt>
                <c:pt idx="342">
                  <c:v>248.62153358179049</c:v>
                </c:pt>
                <c:pt idx="343">
                  <c:v>248.617103926787</c:v>
                </c:pt>
                <c:pt idx="344">
                  <c:v>248.61261130664229</c:v>
                </c:pt>
                <c:pt idx="345">
                  <c:v>248.60809326437351</c:v>
                </c:pt>
                <c:pt idx="346">
                  <c:v>248.6036489290932</c:v>
                </c:pt>
                <c:pt idx="347">
                  <c:v>248.59932967935703</c:v>
                </c:pt>
                <c:pt idx="348">
                  <c:v>248.5950843169897</c:v>
                </c:pt>
                <c:pt idx="349">
                  <c:v>248.59087184404603</c:v>
                </c:pt>
                <c:pt idx="350">
                  <c:v>248.58669229261568</c:v>
                </c:pt>
                <c:pt idx="351">
                  <c:v>248.58257651573192</c:v>
                </c:pt>
                <c:pt idx="352">
                  <c:v>248.57852799038187</c:v>
                </c:pt>
                <c:pt idx="353">
                  <c:v>248.57454677817984</c:v>
                </c:pt>
                <c:pt idx="354">
                  <c:v>248.57063295135168</c:v>
                </c:pt>
                <c:pt idx="355">
                  <c:v>248.56678655846497</c:v>
                </c:pt>
                <c:pt idx="356">
                  <c:v>248.5630076580068</c:v>
                </c:pt>
                <c:pt idx="357">
                  <c:v>248.55929803436163</c:v>
                </c:pt>
                <c:pt idx="358">
                  <c:v>248.55565773434415</c:v>
                </c:pt>
                <c:pt idx="359">
                  <c:v>248.55213658127997</c:v>
                </c:pt>
                <c:pt idx="360">
                  <c:v>248.54882050944079</c:v>
                </c:pt>
                <c:pt idx="361">
                  <c:v>248.54573371057336</c:v>
                </c:pt>
                <c:pt idx="362">
                  <c:v>248.54285916195158</c:v>
                </c:pt>
                <c:pt idx="363">
                  <c:v>248.54019012119844</c:v>
                </c:pt>
                <c:pt idx="364">
                  <c:v>248.53772670983039</c:v>
                </c:pt>
                <c:pt idx="365">
                  <c:v>248.53545874122943</c:v>
                </c:pt>
                <c:pt idx="366">
                  <c:v>248.53336913203236</c:v>
                </c:pt>
                <c:pt idx="367">
                  <c:v>248.53145004374397</c:v>
                </c:pt>
                <c:pt idx="368">
                  <c:v>248.52969811821288</c:v>
                </c:pt>
                <c:pt idx="369">
                  <c:v>248.52811101734687</c:v>
                </c:pt>
                <c:pt idx="370">
                  <c:v>248.52668879821462</c:v>
                </c:pt>
                <c:pt idx="371">
                  <c:v>248.525431512566</c:v>
                </c:pt>
                <c:pt idx="372">
                  <c:v>248.5243392068331</c:v>
                </c:pt>
                <c:pt idx="373">
                  <c:v>248.52342222862927</c:v>
                </c:pt>
                <c:pt idx="374">
                  <c:v>248.52269780763399</c:v>
                </c:pt>
                <c:pt idx="375">
                  <c:v>248.5221728716721</c:v>
                </c:pt>
                <c:pt idx="376">
                  <c:v>248.52184744450341</c:v>
                </c:pt>
                <c:pt idx="377">
                  <c:v>248.52175868265897</c:v>
                </c:pt>
                <c:pt idx="378">
                  <c:v>248.52197882731832</c:v>
                </c:pt>
                <c:pt idx="379">
                  <c:v>248.52247072331664</c:v>
                </c:pt>
                <c:pt idx="380">
                  <c:v>248.52308128313769</c:v>
                </c:pt>
                <c:pt idx="381">
                  <c:v>248.52372621318227</c:v>
                </c:pt>
                <c:pt idx="382">
                  <c:v>248.52441754775447</c:v>
                </c:pt>
                <c:pt idx="383">
                  <c:v>248.5252120186999</c:v>
                </c:pt>
                <c:pt idx="384">
                  <c:v>248.52620590844703</c:v>
                </c:pt>
                <c:pt idx="385">
                  <c:v>248.52743184016384</c:v>
                </c:pt>
                <c:pt idx="386">
                  <c:v>248.52886568132743</c:v>
                </c:pt>
                <c:pt idx="387">
                  <c:v>248.53049361138673</c:v>
                </c:pt>
                <c:pt idx="388">
                  <c:v>248.53230867897292</c:v>
                </c:pt>
                <c:pt idx="389">
                  <c:v>248.53434518052839</c:v>
                </c:pt>
                <c:pt idx="390">
                  <c:v>248.53665456900936</c:v>
                </c:pt>
                <c:pt idx="391">
                  <c:v>248.53922125031522</c:v>
                </c:pt>
                <c:pt idx="392">
                  <c:v>248.54194202427641</c:v>
                </c:pt>
                <c:pt idx="393">
                  <c:v>248.54475496408065</c:v>
                </c:pt>
                <c:pt idx="394">
                  <c:v>248.54763598514373</c:v>
                </c:pt>
                <c:pt idx="395">
                  <c:v>248.55059705974941</c:v>
                </c:pt>
                <c:pt idx="396">
                  <c:v>248.55365530047141</c:v>
                </c:pt>
                <c:pt idx="397">
                  <c:v>248.55681578239904</c:v>
                </c:pt>
                <c:pt idx="398">
                  <c:v>248.56006814450785</c:v>
                </c:pt>
                <c:pt idx="399">
                  <c:v>248.56342433433193</c:v>
                </c:pt>
                <c:pt idx="400">
                  <c:v>248.56693569038853</c:v>
                </c:pt>
                <c:pt idx="401">
                  <c:v>248.57065178917892</c:v>
                </c:pt>
                <c:pt idx="402">
                  <c:v>248.57457247145561</c:v>
                </c:pt>
                <c:pt idx="403">
                  <c:v>248.57886542019654</c:v>
                </c:pt>
                <c:pt idx="404">
                  <c:v>248.58376997969117</c:v>
                </c:pt>
                <c:pt idx="405">
                  <c:v>248.58926493449769</c:v>
                </c:pt>
                <c:pt idx="406">
                  <c:v>248.59524691205843</c:v>
                </c:pt>
                <c:pt idx="407">
                  <c:v>248.60170159944073</c:v>
                </c:pt>
                <c:pt idx="408">
                  <c:v>248.60873086041812</c:v>
                </c:pt>
                <c:pt idx="409">
                  <c:v>248.61635599441755</c:v>
                </c:pt>
                <c:pt idx="410">
                  <c:v>248.62443372346354</c:v>
                </c:pt>
                <c:pt idx="411">
                  <c:v>248.63287053321852</c:v>
                </c:pt>
                <c:pt idx="412">
                  <c:v>248.64166573635734</c:v>
                </c:pt>
                <c:pt idx="413">
                  <c:v>248.65087936301643</c:v>
                </c:pt>
                <c:pt idx="414">
                  <c:v>248.66059565552848</c:v>
                </c:pt>
                <c:pt idx="415">
                  <c:v>248.67083789118044</c:v>
                </c:pt>
                <c:pt idx="416">
                  <c:v>248.6816048519388</c:v>
                </c:pt>
                <c:pt idx="417">
                  <c:v>248.69284769791372</c:v>
                </c:pt>
                <c:pt idx="418">
                  <c:v>248.70449731304251</c:v>
                </c:pt>
                <c:pt idx="419">
                  <c:v>248.71653225858864</c:v>
                </c:pt>
                <c:pt idx="420">
                  <c:v>248.72895145491347</c:v>
                </c:pt>
                <c:pt idx="421">
                  <c:v>248.7418034101417</c:v>
                </c:pt>
                <c:pt idx="422">
                  <c:v>248.75516008421329</c:v>
                </c:pt>
                <c:pt idx="423">
                  <c:v>248.76903004271543</c:v>
                </c:pt>
                <c:pt idx="424">
                  <c:v>248.78339136705878</c:v>
                </c:pt>
                <c:pt idx="425">
                  <c:v>248.79813625354961</c:v>
                </c:pt>
                <c:pt idx="426">
                  <c:v>248.81311975052816</c:v>
                </c:pt>
                <c:pt idx="427">
                  <c:v>248.82830119384397</c:v>
                </c:pt>
                <c:pt idx="428">
                  <c:v>248.843678723869</c:v>
                </c:pt>
                <c:pt idx="429">
                  <c:v>248.85926443580439</c:v>
                </c:pt>
                <c:pt idx="430">
                  <c:v>248.87506085536455</c:v>
                </c:pt>
                <c:pt idx="431">
                  <c:v>248.8910721639113</c:v>
                </c:pt>
                <c:pt idx="432">
                  <c:v>248.90732977114766</c:v>
                </c:pt>
                <c:pt idx="433">
                  <c:v>248.92402009358216</c:v>
                </c:pt>
                <c:pt idx="434">
                  <c:v>248.94137631341596</c:v>
                </c:pt>
                <c:pt idx="435">
                  <c:v>248.95944110653051</c:v>
                </c:pt>
                <c:pt idx="436">
                  <c:v>248.97821135069785</c:v>
                </c:pt>
                <c:pt idx="437">
                  <c:v>248.99764898001831</c:v>
                </c:pt>
                <c:pt idx="438">
                  <c:v>249.01770112397236</c:v>
                </c:pt>
                <c:pt idx="439">
                  <c:v>249.03834871988823</c:v>
                </c:pt>
                <c:pt idx="440">
                  <c:v>249.05960463261022</c:v>
                </c:pt>
                <c:pt idx="441">
                  <c:v>249.08128434279601</c:v>
                </c:pt>
                <c:pt idx="442">
                  <c:v>249.10310746340213</c:v>
                </c:pt>
                <c:pt idx="443">
                  <c:v>249.12502378423</c:v>
                </c:pt>
                <c:pt idx="444">
                  <c:v>249.14703261010379</c:v>
                </c:pt>
                <c:pt idx="445">
                  <c:v>249.16926610447547</c:v>
                </c:pt>
                <c:pt idx="446">
                  <c:v>249.19190739482445</c:v>
                </c:pt>
                <c:pt idx="447">
                  <c:v>249.21498954638122</c:v>
                </c:pt>
                <c:pt idx="448">
                  <c:v>249.23850984018418</c:v>
                </c:pt>
                <c:pt idx="449">
                  <c:v>249.26256940456918</c:v>
                </c:pt>
                <c:pt idx="450">
                  <c:v>249.28729440274196</c:v>
                </c:pt>
                <c:pt idx="451">
                  <c:v>249.31270634230032</c:v>
                </c:pt>
                <c:pt idx="452">
                  <c:v>249.33880054864017</c:v>
                </c:pt>
                <c:pt idx="453">
                  <c:v>249.36544469572499</c:v>
                </c:pt>
                <c:pt idx="454">
                  <c:v>249.39247732082754</c:v>
                </c:pt>
                <c:pt idx="455">
                  <c:v>249.41985243901459</c:v>
                </c:pt>
                <c:pt idx="456">
                  <c:v>249.44754805333031</c:v>
                </c:pt>
                <c:pt idx="457">
                  <c:v>249.47556145775707</c:v>
                </c:pt>
                <c:pt idx="458">
                  <c:v>249.50390581719333</c:v>
                </c:pt>
                <c:pt idx="459">
                  <c:v>249.53257822227258</c:v>
                </c:pt>
                <c:pt idx="460">
                  <c:v>249.56156624364974</c:v>
                </c:pt>
                <c:pt idx="461">
                  <c:v>249.59084801586084</c:v>
                </c:pt>
                <c:pt idx="462">
                  <c:v>249.62037979161656</c:v>
                </c:pt>
                <c:pt idx="463">
                  <c:v>249.65016849323015</c:v>
                </c:pt>
                <c:pt idx="464">
                  <c:v>249.68025536355532</c:v>
                </c:pt>
                <c:pt idx="465">
                  <c:v>249.71063740355839</c:v>
                </c:pt>
                <c:pt idx="466">
                  <c:v>249.74127573616772</c:v>
                </c:pt>
                <c:pt idx="467">
                  <c:v>249.77214116771557</c:v>
                </c:pt>
                <c:pt idx="468">
                  <c:v>249.80323111334297</c:v>
                </c:pt>
                <c:pt idx="469">
                  <c:v>249.83455944931484</c:v>
                </c:pt>
                <c:pt idx="470">
                  <c:v>249.8661439369622</c:v>
                </c:pt>
                <c:pt idx="471">
                  <c:v>249.89795803276323</c:v>
                </c:pt>
                <c:pt idx="472">
                  <c:v>249.92997287626383</c:v>
                </c:pt>
                <c:pt idx="473">
                  <c:v>249.96220876535233</c:v>
                </c:pt>
                <c:pt idx="474">
                  <c:v>249.99469332667275</c:v>
                </c:pt>
                <c:pt idx="475">
                  <c:v>250.02749222573061</c:v>
                </c:pt>
                <c:pt idx="476">
                  <c:v>250.06068739645923</c:v>
                </c:pt>
                <c:pt idx="477">
                  <c:v>250.09429124490299</c:v>
                </c:pt>
                <c:pt idx="478">
                  <c:v>250.12832892397645</c:v>
                </c:pt>
                <c:pt idx="479">
                  <c:v>250.16268573292143</c:v>
                </c:pt>
                <c:pt idx="480">
                  <c:v>250.19717815874822</c:v>
                </c:pt>
                <c:pt idx="481">
                  <c:v>250.23176350036869</c:v>
                </c:pt>
                <c:pt idx="482">
                  <c:v>250.26643965052358</c:v>
                </c:pt>
                <c:pt idx="483">
                  <c:v>250.30129909440211</c:v>
                </c:pt>
                <c:pt idx="484">
                  <c:v>250.33645653408627</c:v>
                </c:pt>
                <c:pt idx="485">
                  <c:v>250.37193105153605</c:v>
                </c:pt>
                <c:pt idx="486">
                  <c:v>250.40771794823289</c:v>
                </c:pt>
                <c:pt idx="487">
                  <c:v>250.44386637412634</c:v>
                </c:pt>
                <c:pt idx="488">
                  <c:v>250.48043475078072</c:v>
                </c:pt>
                <c:pt idx="489">
                  <c:v>250.51742696046239</c:v>
                </c:pt>
                <c:pt idx="490">
                  <c:v>250.55483654866771</c:v>
                </c:pt>
                <c:pt idx="491">
                  <c:v>250.59252302977501</c:v>
                </c:pt>
                <c:pt idx="492">
                  <c:v>250.6303146535725</c:v>
                </c:pt>
                <c:pt idx="493">
                  <c:v>250.66817514643483</c:v>
                </c:pt>
                <c:pt idx="494">
                  <c:v>250.70610182432156</c:v>
                </c:pt>
                <c:pt idx="495">
                  <c:v>250.74409200524855</c:v>
                </c:pt>
                <c:pt idx="496">
                  <c:v>250.78214298137124</c:v>
                </c:pt>
                <c:pt idx="497">
                  <c:v>250.82034698846161</c:v>
                </c:pt>
                <c:pt idx="498">
                  <c:v>250.85879440876522</c:v>
                </c:pt>
                <c:pt idx="499">
                  <c:v>250.89747980887904</c:v>
                </c:pt>
                <c:pt idx="500">
                  <c:v>250.93639792510729</c:v>
                </c:pt>
                <c:pt idx="501">
                  <c:v>250.97558060076074</c:v>
                </c:pt>
                <c:pt idx="502">
                  <c:v>251.01506304597245</c:v>
                </c:pt>
                <c:pt idx="503">
                  <c:v>251.05484283270556</c:v>
                </c:pt>
                <c:pt idx="504">
                  <c:v>251.09491332030518</c:v>
                </c:pt>
                <c:pt idx="505">
                  <c:v>251.13515144023989</c:v>
                </c:pt>
                <c:pt idx="506">
                  <c:v>251.17542444611274</c:v>
                </c:pt>
                <c:pt idx="507">
                  <c:v>251.21571723920127</c:v>
                </c:pt>
                <c:pt idx="508">
                  <c:v>251.25602667252338</c:v>
                </c:pt>
                <c:pt idx="509">
                  <c:v>251.29634959484773</c:v>
                </c:pt>
                <c:pt idx="510">
                  <c:v>251.33668284775712</c:v>
                </c:pt>
                <c:pt idx="511">
                  <c:v>251.37701713060773</c:v>
                </c:pt>
                <c:pt idx="512">
                  <c:v>251.41734063264221</c:v>
                </c:pt>
                <c:pt idx="513">
                  <c:v>251.4576477728389</c:v>
                </c:pt>
                <c:pt idx="514">
                  <c:v>251.49793559714291</c:v>
                </c:pt>
                <c:pt idx="515">
                  <c:v>251.5382935598351</c:v>
                </c:pt>
                <c:pt idx="516">
                  <c:v>251.57881933699929</c:v>
                </c:pt>
                <c:pt idx="517">
                  <c:v>251.6195169258587</c:v>
                </c:pt>
                <c:pt idx="518">
                  <c:v>251.6603799395171</c:v>
                </c:pt>
                <c:pt idx="519">
                  <c:v>251.70133034530417</c:v>
                </c:pt>
                <c:pt idx="520">
                  <c:v>251.74228377442307</c:v>
                </c:pt>
                <c:pt idx="521">
                  <c:v>251.78322839354666</c:v>
                </c:pt>
                <c:pt idx="522">
                  <c:v>251.82416033759591</c:v>
                </c:pt>
                <c:pt idx="523">
                  <c:v>251.8650777734197</c:v>
                </c:pt>
                <c:pt idx="524">
                  <c:v>251.90598083174876</c:v>
                </c:pt>
                <c:pt idx="525">
                  <c:v>251.94684931417714</c:v>
                </c:pt>
                <c:pt idx="526">
                  <c:v>251.98765937765882</c:v>
                </c:pt>
                <c:pt idx="527">
                  <c:v>252.02840641367737</c:v>
                </c:pt>
                <c:pt idx="528">
                  <c:v>252.0690870120315</c:v>
                </c:pt>
                <c:pt idx="529">
                  <c:v>252.1097525731723</c:v>
                </c:pt>
                <c:pt idx="530">
                  <c:v>252.15046133271011</c:v>
                </c:pt>
                <c:pt idx="531">
                  <c:v>252.19120096550742</c:v>
                </c:pt>
                <c:pt idx="532">
                  <c:v>252.23195656703891</c:v>
                </c:pt>
                <c:pt idx="533">
                  <c:v>252.27272265870937</c:v>
                </c:pt>
                <c:pt idx="534">
                  <c:v>252.31349372815021</c:v>
                </c:pt>
                <c:pt idx="535">
                  <c:v>252.35426422591266</c:v>
                </c:pt>
                <c:pt idx="536">
                  <c:v>252.39501500412567</c:v>
                </c:pt>
                <c:pt idx="537">
                  <c:v>252.43573175224986</c:v>
                </c:pt>
                <c:pt idx="538">
                  <c:v>252.47641819646117</c:v>
                </c:pt>
                <c:pt idx="539">
                  <c:v>252.5170357558315</c:v>
                </c:pt>
                <c:pt idx="540">
                  <c:v>252.55752847592876</c:v>
                </c:pt>
                <c:pt idx="541">
                  <c:v>252.59788764744181</c:v>
                </c:pt>
                <c:pt idx="542">
                  <c:v>252.63810974031441</c:v>
                </c:pt>
                <c:pt idx="543">
                  <c:v>252.67821053919354</c:v>
                </c:pt>
                <c:pt idx="544">
                  <c:v>252.71820949381157</c:v>
                </c:pt>
                <c:pt idx="545">
                  <c:v>252.75815598224668</c:v>
                </c:pt>
                <c:pt idx="546">
                  <c:v>252.79807425269453</c:v>
                </c:pt>
                <c:pt idx="547">
                  <c:v>252.83795113627238</c:v>
                </c:pt>
                <c:pt idx="548">
                  <c:v>252.87778016749985</c:v>
                </c:pt>
                <c:pt idx="549">
                  <c:v>252.91754561747825</c:v>
                </c:pt>
                <c:pt idx="550">
                  <c:v>252.95723100696424</c:v>
                </c:pt>
                <c:pt idx="551">
                  <c:v>252.99681108866147</c:v>
                </c:pt>
                <c:pt idx="552">
                  <c:v>253.03627820873959</c:v>
                </c:pt>
                <c:pt idx="553">
                  <c:v>253.0756267247192</c:v>
                </c:pt>
                <c:pt idx="554">
                  <c:v>253.11486273222681</c:v>
                </c:pt>
                <c:pt idx="555">
                  <c:v>253.1539510349366</c:v>
                </c:pt>
                <c:pt idx="556">
                  <c:v>253.19284587992198</c:v>
                </c:pt>
                <c:pt idx="557">
                  <c:v>253.23154308218693</c:v>
                </c:pt>
                <c:pt idx="558">
                  <c:v>253.27003844259104</c:v>
                </c:pt>
                <c:pt idx="559">
                  <c:v>253.30849024344681</c:v>
                </c:pt>
                <c:pt idx="560">
                  <c:v>253.34703199417095</c:v>
                </c:pt>
                <c:pt idx="561">
                  <c:v>253.38563772287858</c:v>
                </c:pt>
                <c:pt idx="562">
                  <c:v>253.42430366368677</c:v>
                </c:pt>
                <c:pt idx="563">
                  <c:v>253.46302012302991</c:v>
                </c:pt>
                <c:pt idx="564">
                  <c:v>253.50167843793346</c:v>
                </c:pt>
                <c:pt idx="565">
                  <c:v>253.53999091236699</c:v>
                </c:pt>
                <c:pt idx="566">
                  <c:v>253.57782475519602</c:v>
                </c:pt>
                <c:pt idx="567">
                  <c:v>253.61518578437895</c:v>
                </c:pt>
                <c:pt idx="568">
                  <c:v>253.65207624289496</c:v>
                </c:pt>
                <c:pt idx="569">
                  <c:v>253.6884983644982</c:v>
                </c:pt>
                <c:pt idx="570">
                  <c:v>253.72440981930757</c:v>
                </c:pt>
                <c:pt idx="571">
                  <c:v>253.75985839766236</c:v>
                </c:pt>
                <c:pt idx="572">
                  <c:v>253.79484632343181</c:v>
                </c:pt>
                <c:pt idx="573">
                  <c:v>253.82937096942305</c:v>
                </c:pt>
                <c:pt idx="574">
                  <c:v>253.86342673230752</c:v>
                </c:pt>
                <c:pt idx="575">
                  <c:v>253.89717099596021</c:v>
                </c:pt>
                <c:pt idx="576">
                  <c:v>253.93082983237326</c:v>
                </c:pt>
                <c:pt idx="577">
                  <c:v>253.96440920112946</c:v>
                </c:pt>
                <c:pt idx="578">
                  <c:v>253.9978745460208</c:v>
                </c:pt>
                <c:pt idx="579">
                  <c:v>254.03121239133952</c:v>
                </c:pt>
                <c:pt idx="580">
                  <c:v>254.06419163113034</c:v>
                </c:pt>
                <c:pt idx="581">
                  <c:v>254.09673265967507</c:v>
                </c:pt>
                <c:pt idx="582">
                  <c:v>254.12883605226432</c:v>
                </c:pt>
                <c:pt idx="583">
                  <c:v>254.16048098566992</c:v>
                </c:pt>
                <c:pt idx="584">
                  <c:v>254.19164825226798</c:v>
                </c:pt>
                <c:pt idx="585">
                  <c:v>254.22230772865851</c:v>
                </c:pt>
                <c:pt idx="586">
                  <c:v>254.2524671247198</c:v>
                </c:pt>
                <c:pt idx="587">
                  <c:v>254.28213458836936</c:v>
                </c:pt>
                <c:pt idx="588">
                  <c:v>254.31131999269445</c:v>
                </c:pt>
                <c:pt idx="589">
                  <c:v>254.34005447970577</c:v>
                </c:pt>
                <c:pt idx="590">
                  <c:v>254.36846050362371</c:v>
                </c:pt>
                <c:pt idx="591">
                  <c:v>254.39654784882805</c:v>
                </c:pt>
                <c:pt idx="592">
                  <c:v>254.42433114082084</c:v>
                </c:pt>
                <c:pt idx="593">
                  <c:v>254.45183147014234</c:v>
                </c:pt>
                <c:pt idx="594">
                  <c:v>254.47906280002275</c:v>
                </c:pt>
                <c:pt idx="595">
                  <c:v>254.50601360895601</c:v>
                </c:pt>
                <c:pt idx="596">
                  <c:v>254.53267083610569</c:v>
                </c:pt>
                <c:pt idx="597">
                  <c:v>254.55902583422082</c:v>
                </c:pt>
                <c:pt idx="598">
                  <c:v>254.58507174239639</c:v>
                </c:pt>
                <c:pt idx="599">
                  <c:v>254.61071156777422</c:v>
                </c:pt>
                <c:pt idx="600">
                  <c:v>254.63584970804476</c:v>
                </c:pt>
                <c:pt idx="601">
                  <c:v>254.66048418423512</c:v>
                </c:pt>
                <c:pt idx="602">
                  <c:v>254.68461813731855</c:v>
                </c:pt>
                <c:pt idx="603">
                  <c:v>254.70820369991799</c:v>
                </c:pt>
                <c:pt idx="604">
                  <c:v>254.73117535637329</c:v>
                </c:pt>
                <c:pt idx="605">
                  <c:v>254.75359539975199</c:v>
                </c:pt>
                <c:pt idx="606">
                  <c:v>254.7755559725457</c:v>
                </c:pt>
                <c:pt idx="607">
                  <c:v>254.79707201809507</c:v>
                </c:pt>
                <c:pt idx="608">
                  <c:v>254.81814468866156</c:v>
                </c:pt>
                <c:pt idx="609">
                  <c:v>254.83877066166019</c:v>
                </c:pt>
                <c:pt idx="610">
                  <c:v>254.85894834301772</c:v>
                </c:pt>
                <c:pt idx="611">
                  <c:v>254.87868393419589</c:v>
                </c:pt>
                <c:pt idx="612">
                  <c:v>254.89797875480892</c:v>
                </c:pt>
                <c:pt idx="613">
                  <c:v>254.91681615355111</c:v>
                </c:pt>
                <c:pt idx="614">
                  <c:v>254.9351756908585</c:v>
                </c:pt>
                <c:pt idx="615">
                  <c:v>254.95303374681305</c:v>
                </c:pt>
                <c:pt idx="616">
                  <c:v>254.97037731764382</c:v>
                </c:pt>
                <c:pt idx="617">
                  <c:v>254.98722456373565</c:v>
                </c:pt>
                <c:pt idx="618">
                  <c:v>255.00359709411759</c:v>
                </c:pt>
                <c:pt idx="619">
                  <c:v>255.0195046899882</c:v>
                </c:pt>
                <c:pt idx="620">
                  <c:v>255.03495211510869</c:v>
                </c:pt>
                <c:pt idx="621">
                  <c:v>255.04993224103234</c:v>
                </c:pt>
                <c:pt idx="622">
                  <c:v>255.06443532442597</c:v>
                </c:pt>
                <c:pt idx="623">
                  <c:v>255.07846453853196</c:v>
                </c:pt>
                <c:pt idx="624">
                  <c:v>255.0920273160327</c:v>
                </c:pt>
                <c:pt idx="625">
                  <c:v>255.10515080464975</c:v>
                </c:pt>
                <c:pt idx="626">
                  <c:v>255.11786849298045</c:v>
                </c:pt>
                <c:pt idx="627">
                  <c:v>255.13019550366926</c:v>
                </c:pt>
                <c:pt idx="628">
                  <c:v>255.14213738417232</c:v>
                </c:pt>
                <c:pt idx="629">
                  <c:v>255.15369396828402</c:v>
                </c:pt>
                <c:pt idx="630">
                  <c:v>255.16486452945321</c:v>
                </c:pt>
                <c:pt idx="631">
                  <c:v>255.17565051164971</c:v>
                </c:pt>
                <c:pt idx="632">
                  <c:v>255.18605471922638</c:v>
                </c:pt>
                <c:pt idx="633">
                  <c:v>255.19605876521538</c:v>
                </c:pt>
                <c:pt idx="634">
                  <c:v>255.20563623861671</c:v>
                </c:pt>
                <c:pt idx="635">
                  <c:v>255.21478489806256</c:v>
                </c:pt>
                <c:pt idx="636">
                  <c:v>255.22351374478805</c:v>
                </c:pt>
                <c:pt idx="637">
                  <c:v>255.23183607194255</c:v>
                </c:pt>
                <c:pt idx="638">
                  <c:v>255.23976538351863</c:v>
                </c:pt>
                <c:pt idx="639">
                  <c:v>255.24730333482046</c:v>
                </c:pt>
                <c:pt idx="640">
                  <c:v>255.25444815691685</c:v>
                </c:pt>
                <c:pt idx="641">
                  <c:v>255.26123043005475</c:v>
                </c:pt>
                <c:pt idx="642">
                  <c:v>255.26768489126178</c:v>
                </c:pt>
                <c:pt idx="643">
                  <c:v>255.27381867646633</c:v>
                </c:pt>
                <c:pt idx="644">
                  <c:v>255.27963392573145</c:v>
                </c:pt>
                <c:pt idx="645">
                  <c:v>255.28512555738729</c:v>
                </c:pt>
                <c:pt idx="646">
                  <c:v>255.29028687794602</c:v>
                </c:pt>
                <c:pt idx="647">
                  <c:v>255.29511974976307</c:v>
                </c:pt>
                <c:pt idx="648">
                  <c:v>255.29962901536425</c:v>
                </c:pt>
                <c:pt idx="649">
                  <c:v>255.30380959249999</c:v>
                </c:pt>
                <c:pt idx="650">
                  <c:v>255.30765472778475</c:v>
                </c:pt>
                <c:pt idx="651">
                  <c:v>255.3111729278753</c:v>
                </c:pt>
                <c:pt idx="652">
                  <c:v>255.31437446113608</c:v>
                </c:pt>
                <c:pt idx="653">
                  <c:v>255.31727579567743</c:v>
                </c:pt>
                <c:pt idx="654">
                  <c:v>255.31989186809523</c:v>
                </c:pt>
                <c:pt idx="655">
                  <c:v>255.32222780393823</c:v>
                </c:pt>
                <c:pt idx="656">
                  <c:v>255.32428989192621</c:v>
                </c:pt>
                <c:pt idx="657">
                  <c:v>255.32608436943539</c:v>
                </c:pt>
                <c:pt idx="658">
                  <c:v>255.32761742271805</c:v>
                </c:pt>
                <c:pt idx="659">
                  <c:v>255.32889518720904</c:v>
                </c:pt>
                <c:pt idx="660">
                  <c:v>255.32992374682649</c:v>
                </c:pt>
                <c:pt idx="661">
                  <c:v>255.33070951514648</c:v>
                </c:pt>
                <c:pt idx="662">
                  <c:v>255.33125870002905</c:v>
                </c:pt>
                <c:pt idx="663">
                  <c:v>255.33157595219643</c:v>
                </c:pt>
                <c:pt idx="664">
                  <c:v>255.33166549281734</c:v>
                </c:pt>
                <c:pt idx="665">
                  <c:v>255.33153158851599</c:v>
                </c:pt>
                <c:pt idx="666">
                  <c:v>255.33117853361603</c:v>
                </c:pt>
                <c:pt idx="667">
                  <c:v>255.33061055156094</c:v>
                </c:pt>
                <c:pt idx="668">
                  <c:v>255.3298317262838</c:v>
                </c:pt>
                <c:pt idx="669">
                  <c:v>255.32884651972412</c:v>
                </c:pt>
                <c:pt idx="670">
                  <c:v>255.32766051667539</c:v>
                </c:pt>
                <c:pt idx="671">
                  <c:v>255.32627978632269</c:v>
                </c:pt>
                <c:pt idx="672">
                  <c:v>255.32470965502881</c:v>
                </c:pt>
                <c:pt idx="673">
                  <c:v>255.32295540261896</c:v>
                </c:pt>
                <c:pt idx="674">
                  <c:v>255.32102217202407</c:v>
                </c:pt>
                <c:pt idx="675">
                  <c:v>255.31891800251071</c:v>
                </c:pt>
                <c:pt idx="676">
                  <c:v>255.31665289395926</c:v>
                </c:pt>
                <c:pt idx="677">
                  <c:v>255.31423459248143</c:v>
                </c:pt>
                <c:pt idx="678">
                  <c:v>255.31166948858348</c:v>
                </c:pt>
                <c:pt idx="679">
                  <c:v>255.30895342549601</c:v>
                </c:pt>
                <c:pt idx="680">
                  <c:v>255.30607943960553</c:v>
                </c:pt>
                <c:pt idx="681">
                  <c:v>255.30304767501309</c:v>
                </c:pt>
                <c:pt idx="682">
                  <c:v>255.2998603180443</c:v>
                </c:pt>
                <c:pt idx="683">
                  <c:v>255.29652679405189</c:v>
                </c:pt>
                <c:pt idx="684">
                  <c:v>255.29306137371725</c:v>
                </c:pt>
                <c:pt idx="685">
                  <c:v>255.28947093547708</c:v>
                </c:pt>
                <c:pt idx="686">
                  <c:v>255.28576042638664</c:v>
                </c:pt>
                <c:pt idx="687">
                  <c:v>255.28194062135913</c:v>
                </c:pt>
                <c:pt idx="688">
                  <c:v>255.2780259019172</c:v>
                </c:pt>
                <c:pt idx="689">
                  <c:v>255.27403061633518</c:v>
                </c:pt>
                <c:pt idx="690">
                  <c:v>255.26996280651505</c:v>
                </c:pt>
                <c:pt idx="691">
                  <c:v>255.26581382201289</c:v>
                </c:pt>
                <c:pt idx="692">
                  <c:v>255.2615630112781</c:v>
                </c:pt>
                <c:pt idx="693">
                  <c:v>255.25720564394004</c:v>
                </c:pt>
                <c:pt idx="694">
                  <c:v>255.2527440704242</c:v>
                </c:pt>
                <c:pt idx="695">
                  <c:v>255.24818062713814</c:v>
                </c:pt>
                <c:pt idx="696">
                  <c:v>255.24351763639311</c:v>
                </c:pt>
                <c:pt idx="697">
                  <c:v>255.23876825540867</c:v>
                </c:pt>
                <c:pt idx="698">
                  <c:v>255.23394907698543</c:v>
                </c:pt>
                <c:pt idx="699">
                  <c:v>255.22906265838563</c:v>
                </c:pt>
                <c:pt idx="700">
                  <c:v>255.22411179600371</c:v>
                </c:pt>
                <c:pt idx="701">
                  <c:v>255.21910628657565</c:v>
                </c:pt>
                <c:pt idx="702">
                  <c:v>255.21406312220122</c:v>
                </c:pt>
                <c:pt idx="703">
                  <c:v>255.20898794689862</c:v>
                </c:pt>
                <c:pt idx="704">
                  <c:v>255.20388568286077</c:v>
                </c:pt>
                <c:pt idx="705">
                  <c:v>255.19874027102333</c:v>
                </c:pt>
                <c:pt idx="706">
                  <c:v>255.19353355676432</c:v>
                </c:pt>
                <c:pt idx="707">
                  <c:v>255.18827541016105</c:v>
                </c:pt>
                <c:pt idx="708">
                  <c:v>255.1829563281137</c:v>
                </c:pt>
                <c:pt idx="709">
                  <c:v>255.17757832884718</c:v>
                </c:pt>
                <c:pt idx="710">
                  <c:v>255.17214341677163</c:v>
                </c:pt>
                <c:pt idx="711">
                  <c:v>255.16665277894069</c:v>
                </c:pt>
                <c:pt idx="712">
                  <c:v>255.16109909554305</c:v>
                </c:pt>
                <c:pt idx="713">
                  <c:v>255.15545976666681</c:v>
                </c:pt>
                <c:pt idx="714">
                  <c:v>255.14974559184409</c:v>
                </c:pt>
                <c:pt idx="715">
                  <c:v>255.14399696835807</c:v>
                </c:pt>
                <c:pt idx="716">
                  <c:v>255.13824357983617</c:v>
                </c:pt>
                <c:pt idx="717">
                  <c:v>255.13249158426706</c:v>
                </c:pt>
                <c:pt idx="718">
                  <c:v>255.12674483241747</c:v>
                </c:pt>
                <c:pt idx="719">
                  <c:v>255.12098987216507</c:v>
                </c:pt>
                <c:pt idx="720">
                  <c:v>255.11521481329572</c:v>
                </c:pt>
                <c:pt idx="721">
                  <c:v>255.1094221611493</c:v>
                </c:pt>
                <c:pt idx="722">
                  <c:v>255.10361597441403</c:v>
                </c:pt>
                <c:pt idx="723">
                  <c:v>255.09779867273267</c:v>
                </c:pt>
                <c:pt idx="724">
                  <c:v>255.09197049794676</c:v>
                </c:pt>
                <c:pt idx="725">
                  <c:v>255.08612230906323</c:v>
                </c:pt>
                <c:pt idx="726">
                  <c:v>255.08025045585845</c:v>
                </c:pt>
                <c:pt idx="727">
                  <c:v>255.07435603121121</c:v>
                </c:pt>
                <c:pt idx="728">
                  <c:v>255.06844065270514</c:v>
                </c:pt>
                <c:pt idx="729">
                  <c:v>255.06251903227439</c:v>
                </c:pt>
                <c:pt idx="730">
                  <c:v>255.05660356611651</c:v>
                </c:pt>
                <c:pt idx="731">
                  <c:v>255.05070276324324</c:v>
                </c:pt>
                <c:pt idx="732">
                  <c:v>255.04482406589739</c:v>
                </c:pt>
                <c:pt idx="733">
                  <c:v>255.03897009095334</c:v>
                </c:pt>
                <c:pt idx="734">
                  <c:v>255.03314341885675</c:v>
                </c:pt>
                <c:pt idx="735">
                  <c:v>255.02734659266332</c:v>
                </c:pt>
                <c:pt idx="736">
                  <c:v>255.02157942608218</c:v>
                </c:pt>
                <c:pt idx="737">
                  <c:v>255.0158470289596</c:v>
                </c:pt>
                <c:pt idx="738">
                  <c:v>255.0101518327474</c:v>
                </c:pt>
                <c:pt idx="739">
                  <c:v>255.00448039758476</c:v>
                </c:pt>
                <c:pt idx="740">
                  <c:v>254.9988146455988</c:v>
                </c:pt>
                <c:pt idx="741">
                  <c:v>254.99314653433512</c:v>
                </c:pt>
                <c:pt idx="742">
                  <c:v>254.98747697230317</c:v>
                </c:pt>
                <c:pt idx="743">
                  <c:v>254.98180711077799</c:v>
                </c:pt>
                <c:pt idx="744">
                  <c:v>254.97613809290868</c:v>
                </c:pt>
                <c:pt idx="745">
                  <c:v>254.97049125392331</c:v>
                </c:pt>
                <c:pt idx="746">
                  <c:v>254.9648908083548</c:v>
                </c:pt>
                <c:pt idx="747">
                  <c:v>254.95934112465977</c:v>
                </c:pt>
                <c:pt idx="748">
                  <c:v>254.95385376111349</c:v>
                </c:pt>
                <c:pt idx="749">
                  <c:v>254.94842867915858</c:v>
                </c:pt>
                <c:pt idx="750">
                  <c:v>254.94306395341766</c:v>
                </c:pt>
                <c:pt idx="751">
                  <c:v>254.93776122754628</c:v>
                </c:pt>
                <c:pt idx="752">
                  <c:v>254.93252251312597</c:v>
                </c:pt>
                <c:pt idx="753">
                  <c:v>254.92736235663517</c:v>
                </c:pt>
                <c:pt idx="754">
                  <c:v>254.92229221059651</c:v>
                </c:pt>
                <c:pt idx="755">
                  <c:v>254.91728891254678</c:v>
                </c:pt>
                <c:pt idx="756">
                  <c:v>254.91233205570651</c:v>
                </c:pt>
                <c:pt idx="757">
                  <c:v>254.90742300772945</c:v>
                </c:pt>
                <c:pt idx="758">
                  <c:v>254.90256311363288</c:v>
                </c:pt>
                <c:pt idx="759">
                  <c:v>254.89784197365893</c:v>
                </c:pt>
                <c:pt idx="760">
                  <c:v>254.89334086427849</c:v>
                </c:pt>
                <c:pt idx="761">
                  <c:v>254.88906212175937</c:v>
                </c:pt>
                <c:pt idx="762">
                  <c:v>254.88500931401822</c:v>
                </c:pt>
                <c:pt idx="763">
                  <c:v>254.88118580493608</c:v>
                </c:pt>
                <c:pt idx="764">
                  <c:v>254.87755922339903</c:v>
                </c:pt>
                <c:pt idx="765">
                  <c:v>254.87398945040422</c:v>
                </c:pt>
                <c:pt idx="766">
                  <c:v>254.87040570116187</c:v>
                </c:pt>
                <c:pt idx="767">
                  <c:v>254.866807975672</c:v>
                </c:pt>
                <c:pt idx="768">
                  <c:v>254.86363151590291</c:v>
                </c:pt>
                <c:pt idx="769">
                  <c:v>254.86245476649111</c:v>
                </c:pt>
                <c:pt idx="770">
                  <c:v>254.86438455137633</c:v>
                </c:pt>
                <c:pt idx="771">
                  <c:v>254.86714944307644</c:v>
                </c:pt>
                <c:pt idx="772">
                  <c:v>254.86990613060357</c:v>
                </c:pt>
                <c:pt idx="773">
                  <c:v>254.87265461395776</c:v>
                </c:pt>
                <c:pt idx="774">
                  <c:v>254.875394893139</c:v>
                </c:pt>
                <c:pt idx="775">
                  <c:v>254.87821574239277</c:v>
                </c:pt>
                <c:pt idx="776">
                  <c:v>254.87952974677114</c:v>
                </c:pt>
                <c:pt idx="777">
                  <c:v>254.87906397184318</c:v>
                </c:pt>
                <c:pt idx="778">
                  <c:v>254.87711345470041</c:v>
                </c:pt>
                <c:pt idx="779">
                  <c:v>254.87464943495928</c:v>
                </c:pt>
                <c:pt idx="780">
                  <c:v>254.87220258419214</c:v>
                </c:pt>
                <c:pt idx="781">
                  <c:v>254.86971157093473</c:v>
                </c:pt>
                <c:pt idx="782">
                  <c:v>254.8671760891433</c:v>
                </c:pt>
                <c:pt idx="783">
                  <c:v>254.86460724181606</c:v>
                </c:pt>
                <c:pt idx="784">
                  <c:v>254.86204094879892</c:v>
                </c:pt>
                <c:pt idx="785">
                  <c:v>254.85946762474015</c:v>
                </c:pt>
                <c:pt idx="786">
                  <c:v>254.85688726963977</c:v>
                </c:pt>
                <c:pt idx="787">
                  <c:v>254.85429988349782</c:v>
                </c:pt>
                <c:pt idx="788">
                  <c:v>254.85170059439957</c:v>
                </c:pt>
                <c:pt idx="789">
                  <c:v>254.84911256223842</c:v>
                </c:pt>
                <c:pt idx="790">
                  <c:v>254.84662162667723</c:v>
                </c:pt>
                <c:pt idx="791">
                  <c:v>254.84422859044872</c:v>
                </c:pt>
                <c:pt idx="792">
                  <c:v>254.84193422262248</c:v>
                </c:pt>
                <c:pt idx="793">
                  <c:v>254.83974973809805</c:v>
                </c:pt>
                <c:pt idx="794">
                  <c:v>254.83768393411847</c:v>
                </c:pt>
                <c:pt idx="795">
                  <c:v>254.83573758641253</c:v>
                </c:pt>
                <c:pt idx="796">
                  <c:v>254.83391307779283</c:v>
                </c:pt>
                <c:pt idx="797">
                  <c:v>254.83221524067733</c:v>
                </c:pt>
                <c:pt idx="798">
                  <c:v>254.83064722879942</c:v>
                </c:pt>
                <c:pt idx="799">
                  <c:v>254.82914425414896</c:v>
                </c:pt>
                <c:pt idx="800">
                  <c:v>254.82764110750179</c:v>
                </c:pt>
                <c:pt idx="801">
                  <c:v>254.82613779704025</c:v>
                </c:pt>
                <c:pt idx="802">
                  <c:v>254.82463433355531</c:v>
                </c:pt>
                <c:pt idx="803">
                  <c:v>254.82313072745802</c:v>
                </c:pt>
                <c:pt idx="804">
                  <c:v>254.82162698821182</c:v>
                </c:pt>
                <c:pt idx="805">
                  <c:v>254.82016240823208</c:v>
                </c:pt>
                <c:pt idx="806">
                  <c:v>254.81877650150801</c:v>
                </c:pt>
                <c:pt idx="807">
                  <c:v>254.81746959696289</c:v>
                </c:pt>
                <c:pt idx="808">
                  <c:v>254.816242003122</c:v>
                </c:pt>
                <c:pt idx="809">
                  <c:v>254.8150861131071</c:v>
                </c:pt>
                <c:pt idx="810">
                  <c:v>254.81399427042609</c:v>
                </c:pt>
                <c:pt idx="811">
                  <c:v>254.81297438022565</c:v>
                </c:pt>
                <c:pt idx="812">
                  <c:v>254.81202665841124</c:v>
                </c:pt>
                <c:pt idx="813">
                  <c:v>254.8111478193934</c:v>
                </c:pt>
                <c:pt idx="814">
                  <c:v>254.81033550102694</c:v>
                </c:pt>
                <c:pt idx="815">
                  <c:v>254.80956805954838</c:v>
                </c:pt>
                <c:pt idx="816">
                  <c:v>254.8088343675106</c:v>
                </c:pt>
                <c:pt idx="817">
                  <c:v>254.80813831319341</c:v>
                </c:pt>
                <c:pt idx="818">
                  <c:v>254.8074723398542</c:v>
                </c:pt>
                <c:pt idx="819">
                  <c:v>254.80682504470991</c:v>
                </c:pt>
                <c:pt idx="820">
                  <c:v>254.80619614375291</c:v>
                </c:pt>
                <c:pt idx="821">
                  <c:v>254.80558248296808</c:v>
                </c:pt>
                <c:pt idx="822">
                  <c:v>254.80498121982578</c:v>
                </c:pt>
                <c:pt idx="823">
                  <c:v>254.80438471819275</c:v>
                </c:pt>
                <c:pt idx="824">
                  <c:v>254.80378149369136</c:v>
                </c:pt>
                <c:pt idx="825">
                  <c:v>254.80318750789587</c:v>
                </c:pt>
                <c:pt idx="826">
                  <c:v>254.80260661195126</c:v>
                </c:pt>
                <c:pt idx="827">
                  <c:v>254.80204522358432</c:v>
                </c:pt>
                <c:pt idx="828">
                  <c:v>254.80150913296242</c:v>
                </c:pt>
                <c:pt idx="829">
                  <c:v>254.80099837891771</c:v>
                </c:pt>
                <c:pt idx="830">
                  <c:v>254.80052580956431</c:v>
                </c:pt>
                <c:pt idx="831">
                  <c:v>254.80009147620154</c:v>
                </c:pt>
                <c:pt idx="832">
                  <c:v>254.79969510328738</c:v>
                </c:pt>
                <c:pt idx="833">
                  <c:v>254.79934314516794</c:v>
                </c:pt>
                <c:pt idx="834">
                  <c:v>254.79904238109407</c:v>
                </c:pt>
                <c:pt idx="835">
                  <c:v>254.79879157122164</c:v>
                </c:pt>
                <c:pt idx="836">
                  <c:v>254.79858561954586</c:v>
                </c:pt>
                <c:pt idx="837">
                  <c:v>254.79842455229124</c:v>
                </c:pt>
                <c:pt idx="838">
                  <c:v>254.79830646243192</c:v>
                </c:pt>
                <c:pt idx="839">
                  <c:v>254.79821210833788</c:v>
                </c:pt>
                <c:pt idx="840">
                  <c:v>254.79811967227283</c:v>
                </c:pt>
                <c:pt idx="841">
                  <c:v>254.79802401896546</c:v>
                </c:pt>
                <c:pt idx="842">
                  <c:v>254.79793477727475</c:v>
                </c:pt>
                <c:pt idx="843">
                  <c:v>254.79785194900359</c:v>
                </c:pt>
                <c:pt idx="844">
                  <c:v>254.79777714208328</c:v>
                </c:pt>
                <c:pt idx="845">
                  <c:v>254.79772641149628</c:v>
                </c:pt>
                <c:pt idx="846">
                  <c:v>254.79772384230714</c:v>
                </c:pt>
                <c:pt idx="847">
                  <c:v>254.79778549016015</c:v>
                </c:pt>
                <c:pt idx="848">
                  <c:v>254.79791134258491</c:v>
                </c:pt>
                <c:pt idx="849">
                  <c:v>254.79808885853578</c:v>
                </c:pt>
                <c:pt idx="850">
                  <c:v>254.79829522636541</c:v>
                </c:pt>
                <c:pt idx="851">
                  <c:v>254.79853684742181</c:v>
                </c:pt>
                <c:pt idx="852">
                  <c:v>254.79881690611384</c:v>
                </c:pt>
                <c:pt idx="853">
                  <c:v>254.79913537056026</c:v>
                </c:pt>
                <c:pt idx="854">
                  <c:v>254.79947810305691</c:v>
                </c:pt>
                <c:pt idx="855">
                  <c:v>254.79980149667782</c:v>
                </c:pt>
                <c:pt idx="856">
                  <c:v>254.80010557049582</c:v>
                </c:pt>
                <c:pt idx="857">
                  <c:v>254.8003903410019</c:v>
                </c:pt>
                <c:pt idx="858">
                  <c:v>254.80065582345227</c:v>
                </c:pt>
                <c:pt idx="859">
                  <c:v>254.80089402800357</c:v>
                </c:pt>
                <c:pt idx="860">
                  <c:v>254.80110497162798</c:v>
                </c:pt>
                <c:pt idx="861">
                  <c:v>254.80129795211343</c:v>
                </c:pt>
                <c:pt idx="862">
                  <c:v>254.80148577860132</c:v>
                </c:pt>
                <c:pt idx="863">
                  <c:v>254.80167357182461</c:v>
                </c:pt>
                <c:pt idx="864">
                  <c:v>254.80186133178324</c:v>
                </c:pt>
                <c:pt idx="865">
                  <c:v>254.80207176247814</c:v>
                </c:pt>
                <c:pt idx="866">
                  <c:v>254.80231827922375</c:v>
                </c:pt>
                <c:pt idx="867">
                  <c:v>254.80259957826141</c:v>
                </c:pt>
                <c:pt idx="868">
                  <c:v>254.80289518227005</c:v>
                </c:pt>
                <c:pt idx="869">
                  <c:v>254.80319070367466</c:v>
                </c:pt>
                <c:pt idx="870">
                  <c:v>254.80347943673041</c:v>
                </c:pt>
                <c:pt idx="871">
                  <c:v>254.80375180704632</c:v>
                </c:pt>
                <c:pt idx="872">
                  <c:v>254.80400814724268</c:v>
                </c:pt>
                <c:pt idx="873">
                  <c:v>254.8042500642768</c:v>
                </c:pt>
                <c:pt idx="874">
                  <c:v>254.80447342167639</c:v>
                </c:pt>
                <c:pt idx="875">
                  <c:v>254.80468716171237</c:v>
                </c:pt>
                <c:pt idx="876">
                  <c:v>254.80491042652906</c:v>
                </c:pt>
                <c:pt idx="877">
                  <c:v>254.80514767324368</c:v>
                </c:pt>
                <c:pt idx="878">
                  <c:v>254.80540144322353</c:v>
                </c:pt>
                <c:pt idx="879">
                  <c:v>254.80568192174954</c:v>
                </c:pt>
                <c:pt idx="880">
                  <c:v>254.80598908741263</c:v>
                </c:pt>
                <c:pt idx="881">
                  <c:v>254.80632291656906</c:v>
                </c:pt>
                <c:pt idx="882">
                  <c:v>254.80667956239739</c:v>
                </c:pt>
                <c:pt idx="883">
                  <c:v>254.80703863552984</c:v>
                </c:pt>
                <c:pt idx="884">
                  <c:v>254.80739758582342</c:v>
                </c:pt>
                <c:pt idx="885">
                  <c:v>254.80775641327818</c:v>
                </c:pt>
                <c:pt idx="886">
                  <c:v>254.80811511789409</c:v>
                </c:pt>
                <c:pt idx="887">
                  <c:v>254.80847369967114</c:v>
                </c:pt>
                <c:pt idx="888">
                  <c:v>254.80880928142284</c:v>
                </c:pt>
                <c:pt idx="889">
                  <c:v>254.80911473845379</c:v>
                </c:pt>
                <c:pt idx="890">
                  <c:v>254.80939470095825</c:v>
                </c:pt>
                <c:pt idx="891">
                  <c:v>254.80964918936132</c:v>
                </c:pt>
                <c:pt idx="892">
                  <c:v>254.80989409441855</c:v>
                </c:pt>
                <c:pt idx="893">
                  <c:v>254.81013894201354</c:v>
                </c:pt>
                <c:pt idx="894">
                  <c:v>254.81039134644055</c:v>
                </c:pt>
                <c:pt idx="895">
                  <c:v>254.81065368040163</c:v>
                </c:pt>
                <c:pt idx="896">
                  <c:v>254.81092546166781</c:v>
                </c:pt>
                <c:pt idx="897">
                  <c:v>254.81121302128724</c:v>
                </c:pt>
                <c:pt idx="898">
                  <c:v>254.81151698026443</c:v>
                </c:pt>
                <c:pt idx="899">
                  <c:v>254.81184049291426</c:v>
                </c:pt>
                <c:pt idx="900">
                  <c:v>254.81217657325527</c:v>
                </c:pt>
                <c:pt idx="901">
                  <c:v>254.81252520899596</c:v>
                </c:pt>
                <c:pt idx="902">
                  <c:v>254.81287372771061</c:v>
                </c:pt>
                <c:pt idx="903">
                  <c:v>254.81322212939935</c:v>
                </c:pt>
                <c:pt idx="904">
                  <c:v>254.81357009847358</c:v>
                </c:pt>
                <c:pt idx="905">
                  <c:v>254.81391668709534</c:v>
                </c:pt>
                <c:pt idx="906">
                  <c:v>254.81425936743926</c:v>
                </c:pt>
                <c:pt idx="907">
                  <c:v>254.81457918506243</c:v>
                </c:pt>
                <c:pt idx="908">
                  <c:v>254.81489890381289</c:v>
                </c:pt>
                <c:pt idx="909">
                  <c:v>254.81521852369059</c:v>
                </c:pt>
                <c:pt idx="910">
                  <c:v>254.81555761661085</c:v>
                </c:pt>
                <c:pt idx="911">
                  <c:v>254.81592815604444</c:v>
                </c:pt>
                <c:pt idx="912">
                  <c:v>254.81634461690109</c:v>
                </c:pt>
                <c:pt idx="913">
                  <c:v>254.81684793093928</c:v>
                </c:pt>
                <c:pt idx="914">
                  <c:v>254.81741843435088</c:v>
                </c:pt>
                <c:pt idx="915">
                  <c:v>254.8180213739073</c:v>
                </c:pt>
                <c:pt idx="916">
                  <c:v>254.81864913808116</c:v>
                </c:pt>
                <c:pt idx="917">
                  <c:v>254.81930168199324</c:v>
                </c:pt>
                <c:pt idx="918">
                  <c:v>254.81997895777585</c:v>
                </c:pt>
                <c:pt idx="919">
                  <c:v>254.82068091419927</c:v>
                </c:pt>
                <c:pt idx="920">
                  <c:v>254.82139494423043</c:v>
                </c:pt>
                <c:pt idx="921">
                  <c:v>254.82210847352934</c:v>
                </c:pt>
                <c:pt idx="922">
                  <c:v>254.82281523450322</c:v>
                </c:pt>
                <c:pt idx="923">
                  <c:v>254.82351524039657</c:v>
                </c:pt>
                <c:pt idx="924">
                  <c:v>254.82421163516176</c:v>
                </c:pt>
                <c:pt idx="925">
                  <c:v>254.82491380842424</c:v>
                </c:pt>
                <c:pt idx="926">
                  <c:v>254.82562549762562</c:v>
                </c:pt>
                <c:pt idx="927">
                  <c:v>254.82635293010645</c:v>
                </c:pt>
                <c:pt idx="928">
                  <c:v>254.82709856683019</c:v>
                </c:pt>
                <c:pt idx="929">
                  <c:v>254.82786548601965</c:v>
                </c:pt>
                <c:pt idx="930">
                  <c:v>254.82866298756105</c:v>
                </c:pt>
                <c:pt idx="931">
                  <c:v>254.82948508056339</c:v>
                </c:pt>
                <c:pt idx="932">
                  <c:v>254.83032703602723</c:v>
                </c:pt>
                <c:pt idx="933">
                  <c:v>254.83119191015638</c:v>
                </c:pt>
                <c:pt idx="934">
                  <c:v>254.8320808841321</c:v>
                </c:pt>
                <c:pt idx="935">
                  <c:v>254.83299389166621</c:v>
                </c:pt>
                <c:pt idx="936">
                  <c:v>254.83393427500044</c:v>
                </c:pt>
                <c:pt idx="937">
                  <c:v>254.83489854715722</c:v>
                </c:pt>
                <c:pt idx="938">
                  <c:v>254.83589870283589</c:v>
                </c:pt>
                <c:pt idx="939">
                  <c:v>254.83695472091588</c:v>
                </c:pt>
                <c:pt idx="940">
                  <c:v>254.83807722325668</c:v>
                </c:pt>
                <c:pt idx="941">
                  <c:v>254.83927523011323</c:v>
                </c:pt>
                <c:pt idx="942">
                  <c:v>254.84053491190116</c:v>
                </c:pt>
                <c:pt idx="943">
                  <c:v>254.84183296093389</c:v>
                </c:pt>
                <c:pt idx="944">
                  <c:v>254.84316000448297</c:v>
                </c:pt>
                <c:pt idx="945">
                  <c:v>254.84451591730539</c:v>
                </c:pt>
                <c:pt idx="946">
                  <c:v>254.84590057126314</c:v>
                </c:pt>
                <c:pt idx="947">
                  <c:v>254.84731383569004</c:v>
                </c:pt>
                <c:pt idx="948">
                  <c:v>254.84874122691008</c:v>
                </c:pt>
                <c:pt idx="949">
                  <c:v>254.85017504832663</c:v>
                </c:pt>
                <c:pt idx="950">
                  <c:v>254.85161282702396</c:v>
                </c:pt>
                <c:pt idx="951">
                  <c:v>254.85305484172807</c:v>
                </c:pt>
                <c:pt idx="952">
                  <c:v>254.85450106232577</c:v>
                </c:pt>
                <c:pt idx="953">
                  <c:v>254.85593751819721</c:v>
                </c:pt>
                <c:pt idx="954">
                  <c:v>254.85737453059542</c:v>
                </c:pt>
                <c:pt idx="955">
                  <c:v>254.8588468349185</c:v>
                </c:pt>
                <c:pt idx="956">
                  <c:v>254.86036511858893</c:v>
                </c:pt>
                <c:pt idx="957">
                  <c:v>254.86192914837829</c:v>
                </c:pt>
                <c:pt idx="958">
                  <c:v>254.86353868238211</c:v>
                </c:pt>
                <c:pt idx="959">
                  <c:v>254.8651934729121</c:v>
                </c:pt>
                <c:pt idx="960">
                  <c:v>254.86688907116587</c:v>
                </c:pt>
                <c:pt idx="961">
                  <c:v>254.86860580273867</c:v>
                </c:pt>
                <c:pt idx="962">
                  <c:v>254.87033726518638</c:v>
                </c:pt>
                <c:pt idx="963">
                  <c:v>254.87208335779007</c:v>
                </c:pt>
                <c:pt idx="964">
                  <c:v>254.87383208593587</c:v>
                </c:pt>
                <c:pt idx="965">
                  <c:v>254.87558341576641</c:v>
                </c:pt>
                <c:pt idx="966">
                  <c:v>254.87734145924514</c:v>
                </c:pt>
                <c:pt idx="967">
                  <c:v>254.87911206981028</c:v>
                </c:pt>
                <c:pt idx="968">
                  <c:v>254.88046978519353</c:v>
                </c:pt>
                <c:pt idx="969">
                  <c:v>254.87987455052578</c:v>
                </c:pt>
                <c:pt idx="970">
                  <c:v>254.87621483237029</c:v>
                </c:pt>
                <c:pt idx="971">
                  <c:v>254.87172402912168</c:v>
                </c:pt>
                <c:pt idx="972">
                  <c:v>254.86724174016905</c:v>
                </c:pt>
                <c:pt idx="973">
                  <c:v>254.86278646199403</c:v>
                </c:pt>
                <c:pt idx="974">
                  <c:v>254.85836433101474</c:v>
                </c:pt>
                <c:pt idx="975">
                  <c:v>254.85397611143128</c:v>
                </c:pt>
                <c:pt idx="976">
                  <c:v>254.85138203264165</c:v>
                </c:pt>
                <c:pt idx="977">
                  <c:v>254.85088492067109</c:v>
                </c:pt>
                <c:pt idx="978">
                  <c:v>254.85217681708053</c:v>
                </c:pt>
                <c:pt idx="979">
                  <c:v>254.85423392067105</c:v>
                </c:pt>
                <c:pt idx="980">
                  <c:v>254.85634113336425</c:v>
                </c:pt>
                <c:pt idx="981">
                  <c:v>254.85849990686904</c:v>
                </c:pt>
                <c:pt idx="982">
                  <c:v>254.86071197033726</c:v>
                </c:pt>
                <c:pt idx="983">
                  <c:v>254.86296848934674</c:v>
                </c:pt>
                <c:pt idx="984">
                  <c:v>254.86524599570197</c:v>
                </c:pt>
                <c:pt idx="985">
                  <c:v>254.86754190359136</c:v>
                </c:pt>
                <c:pt idx="986">
                  <c:v>254.86985603696914</c:v>
                </c:pt>
                <c:pt idx="987">
                  <c:v>254.87218821649196</c:v>
                </c:pt>
                <c:pt idx="988">
                  <c:v>254.87454301413095</c:v>
                </c:pt>
                <c:pt idx="989">
                  <c:v>254.87691546774624</c:v>
                </c:pt>
                <c:pt idx="990">
                  <c:v>254.87930539189489</c:v>
                </c:pt>
                <c:pt idx="991">
                  <c:v>254.88171259945906</c:v>
                </c:pt>
                <c:pt idx="992">
                  <c:v>254.88413690164401</c:v>
                </c:pt>
                <c:pt idx="993">
                  <c:v>254.88658279760355</c:v>
                </c:pt>
                <c:pt idx="994">
                  <c:v>254.8890642351611</c:v>
                </c:pt>
                <c:pt idx="995">
                  <c:v>254.89159106235553</c:v>
                </c:pt>
                <c:pt idx="996">
                  <c:v>254.8941643299496</c:v>
                </c:pt>
                <c:pt idx="997">
                  <c:v>254.89677970114511</c:v>
                </c:pt>
                <c:pt idx="998">
                  <c:v>254.89942531626053</c:v>
                </c:pt>
                <c:pt idx="999">
                  <c:v>254.90208786675711</c:v>
                </c:pt>
                <c:pt idx="1000">
                  <c:v>254.9047632473829</c:v>
                </c:pt>
                <c:pt idx="1001">
                  <c:v>254.90745126034273</c:v>
                </c:pt>
                <c:pt idx="1002">
                  <c:v>254.91015170525907</c:v>
                </c:pt>
                <c:pt idx="1003">
                  <c:v>254.91286438157692</c:v>
                </c:pt>
                <c:pt idx="1004">
                  <c:v>254.91558710168928</c:v>
                </c:pt>
                <c:pt idx="1005">
                  <c:v>254.9183168555449</c:v>
                </c:pt>
                <c:pt idx="1006">
                  <c:v>254.92105264274409</c:v>
                </c:pt>
                <c:pt idx="1007">
                  <c:v>254.92379431362252</c:v>
                </c:pt>
                <c:pt idx="1008">
                  <c:v>254.92654227716849</c:v>
                </c:pt>
                <c:pt idx="1009">
                  <c:v>254.92929637601713</c:v>
                </c:pt>
                <c:pt idx="1010">
                  <c:v>254.93206478457819</c:v>
                </c:pt>
                <c:pt idx="1011">
                  <c:v>254.93485464022612</c:v>
                </c:pt>
                <c:pt idx="1012">
                  <c:v>254.93766782222556</c:v>
                </c:pt>
                <c:pt idx="1013">
                  <c:v>254.94050397556285</c:v>
                </c:pt>
                <c:pt idx="1014">
                  <c:v>254.94336274222047</c:v>
                </c:pt>
                <c:pt idx="1015">
                  <c:v>254.9462406681119</c:v>
                </c:pt>
                <c:pt idx="1016">
                  <c:v>254.94912745910131</c:v>
                </c:pt>
                <c:pt idx="1017">
                  <c:v>254.95201964432692</c:v>
                </c:pt>
                <c:pt idx="1018">
                  <c:v>254.95492350943508</c:v>
                </c:pt>
                <c:pt idx="1019">
                  <c:v>254.95784846562617</c:v>
                </c:pt>
                <c:pt idx="1020">
                  <c:v>254.96078771269023</c:v>
                </c:pt>
                <c:pt idx="1021">
                  <c:v>254.96373294930714</c:v>
                </c:pt>
                <c:pt idx="1022">
                  <c:v>254.96668237268756</c:v>
                </c:pt>
                <c:pt idx="1023">
                  <c:v>254.96964213691609</c:v>
                </c:pt>
                <c:pt idx="1024">
                  <c:v>254.97262144864277</c:v>
                </c:pt>
                <c:pt idx="1025">
                  <c:v>254.97560680396771</c:v>
                </c:pt>
                <c:pt idx="1026">
                  <c:v>254.97860162863046</c:v>
                </c:pt>
                <c:pt idx="1027">
                  <c:v>254.98161344391326</c:v>
                </c:pt>
                <c:pt idx="1028">
                  <c:v>254.98464342047055</c:v>
                </c:pt>
                <c:pt idx="1029">
                  <c:v>254.98769115360713</c:v>
                </c:pt>
                <c:pt idx="1030">
                  <c:v>254.99074597059055</c:v>
                </c:pt>
                <c:pt idx="1031">
                  <c:v>254.99380759507875</c:v>
                </c:pt>
                <c:pt idx="1032">
                  <c:v>254.99686863059821</c:v>
                </c:pt>
                <c:pt idx="1033">
                  <c:v>254.99992130435763</c:v>
                </c:pt>
                <c:pt idx="1034">
                  <c:v>255.00296503693494</c:v>
                </c:pt>
                <c:pt idx="1035">
                  <c:v>255.00600076158284</c:v>
                </c:pt>
                <c:pt idx="1036">
                  <c:v>255.00903238648908</c:v>
                </c:pt>
                <c:pt idx="1037">
                  <c:v>255.0120597712679</c:v>
                </c:pt>
                <c:pt idx="1038">
                  <c:v>255.01508475337386</c:v>
                </c:pt>
                <c:pt idx="1039">
                  <c:v>255.01810962297208</c:v>
                </c:pt>
                <c:pt idx="1040">
                  <c:v>255.02113809148301</c:v>
                </c:pt>
                <c:pt idx="1041">
                  <c:v>255.02417379315889</c:v>
                </c:pt>
                <c:pt idx="1042">
                  <c:v>255.02721495005687</c:v>
                </c:pt>
                <c:pt idx="1043">
                  <c:v>255.0302684952012</c:v>
                </c:pt>
                <c:pt idx="1044">
                  <c:v>255.03333545102822</c:v>
                </c:pt>
                <c:pt idx="1045">
                  <c:v>255.03641537570346</c:v>
                </c:pt>
                <c:pt idx="1046">
                  <c:v>255.03950069728427</c:v>
                </c:pt>
                <c:pt idx="1047">
                  <c:v>255.04257926274019</c:v>
                </c:pt>
                <c:pt idx="1048">
                  <c:v>255.04564716077203</c:v>
                </c:pt>
                <c:pt idx="1049">
                  <c:v>255.048699627079</c:v>
                </c:pt>
                <c:pt idx="1050">
                  <c:v>255.0517333943294</c:v>
                </c:pt>
                <c:pt idx="1051">
                  <c:v>255.05474387460254</c:v>
                </c:pt>
                <c:pt idx="1052">
                  <c:v>255.05772887916095</c:v>
                </c:pt>
                <c:pt idx="1053">
                  <c:v>255.06068855907523</c:v>
                </c:pt>
                <c:pt idx="1054">
                  <c:v>255.06363029845602</c:v>
                </c:pt>
                <c:pt idx="1055">
                  <c:v>255.06657245408371</c:v>
                </c:pt>
                <c:pt idx="1056">
                  <c:v>255.06951457121772</c:v>
                </c:pt>
                <c:pt idx="1057">
                  <c:v>255.0724563779338</c:v>
                </c:pt>
                <c:pt idx="1058">
                  <c:v>255.07539760187419</c:v>
                </c:pt>
                <c:pt idx="1059">
                  <c:v>255.07834349787302</c:v>
                </c:pt>
                <c:pt idx="1060">
                  <c:v>255.08129369172735</c:v>
                </c:pt>
                <c:pt idx="1061">
                  <c:v>255.08424234262574</c:v>
                </c:pt>
                <c:pt idx="1062">
                  <c:v>255.08718917113731</c:v>
                </c:pt>
                <c:pt idx="1063">
                  <c:v>255.09013389513871</c:v>
                </c:pt>
                <c:pt idx="1064">
                  <c:v>255.09307970729671</c:v>
                </c:pt>
                <c:pt idx="1065">
                  <c:v>255.0960111136288</c:v>
                </c:pt>
                <c:pt idx="1066">
                  <c:v>255.09892016135748</c:v>
                </c:pt>
                <c:pt idx="1067">
                  <c:v>255.10180798276104</c:v>
                </c:pt>
                <c:pt idx="1068">
                  <c:v>255.10468928989735</c:v>
                </c:pt>
                <c:pt idx="1069">
                  <c:v>255.10757322546465</c:v>
                </c:pt>
                <c:pt idx="1070">
                  <c:v>255.11045163923421</c:v>
                </c:pt>
                <c:pt idx="1071">
                  <c:v>255.11331647668158</c:v>
                </c:pt>
                <c:pt idx="1072">
                  <c:v>255.11616672121886</c:v>
                </c:pt>
                <c:pt idx="1073">
                  <c:v>255.11900128123446</c:v>
                </c:pt>
                <c:pt idx="1074">
                  <c:v>255.12182945495292</c:v>
                </c:pt>
                <c:pt idx="1075">
                  <c:v>255.12465439190734</c:v>
                </c:pt>
                <c:pt idx="1076">
                  <c:v>255.12746614172173</c:v>
                </c:pt>
                <c:pt idx="1077">
                  <c:v>255.13026182137418</c:v>
                </c:pt>
                <c:pt idx="1078">
                  <c:v>255.13304136443998</c:v>
                </c:pt>
                <c:pt idx="1079">
                  <c:v>255.13580470526324</c:v>
                </c:pt>
                <c:pt idx="1080">
                  <c:v>255.13856394363285</c:v>
                </c:pt>
                <c:pt idx="1081">
                  <c:v>255.14133217365304</c:v>
                </c:pt>
                <c:pt idx="1082">
                  <c:v>255.14411239048684</c:v>
                </c:pt>
                <c:pt idx="1083">
                  <c:v>255.14691748318964</c:v>
                </c:pt>
                <c:pt idx="1084">
                  <c:v>255.14972786917301</c:v>
                </c:pt>
                <c:pt idx="1085">
                  <c:v>255.15252248092065</c:v>
                </c:pt>
                <c:pt idx="1086">
                  <c:v>255.15529915407672</c:v>
                </c:pt>
                <c:pt idx="1087">
                  <c:v>255.15805780171416</c:v>
                </c:pt>
                <c:pt idx="1088">
                  <c:v>255.16080923492018</c:v>
                </c:pt>
                <c:pt idx="1089">
                  <c:v>255.16354634780194</c:v>
                </c:pt>
                <c:pt idx="1090">
                  <c:v>255.16626814994643</c:v>
                </c:pt>
                <c:pt idx="1091">
                  <c:v>255.16897801911279</c:v>
                </c:pt>
                <c:pt idx="1092">
                  <c:v>255.17167605185523</c:v>
                </c:pt>
                <c:pt idx="1093">
                  <c:v>255.1743619825167</c:v>
                </c:pt>
                <c:pt idx="1094">
                  <c:v>255.17703139645505</c:v>
                </c:pt>
                <c:pt idx="1095">
                  <c:v>255.17968284881317</c:v>
                </c:pt>
                <c:pt idx="1096">
                  <c:v>255.18232334462422</c:v>
                </c:pt>
                <c:pt idx="1097">
                  <c:v>255.1849601421045</c:v>
                </c:pt>
                <c:pt idx="1098">
                  <c:v>255.18759346983711</c:v>
                </c:pt>
                <c:pt idx="1099">
                  <c:v>255.19022278156638</c:v>
                </c:pt>
                <c:pt idx="1100">
                  <c:v>255.19284580693508</c:v>
                </c:pt>
                <c:pt idx="1101">
                  <c:v>255.19545474281165</c:v>
                </c:pt>
                <c:pt idx="1102">
                  <c:v>255.19804856730499</c:v>
                </c:pt>
                <c:pt idx="1103">
                  <c:v>255.20062700114676</c:v>
                </c:pt>
                <c:pt idx="1104">
                  <c:v>255.20318992127562</c:v>
                </c:pt>
                <c:pt idx="1105">
                  <c:v>255.20573750924817</c:v>
                </c:pt>
                <c:pt idx="1106">
                  <c:v>255.20826884750818</c:v>
                </c:pt>
                <c:pt idx="1107">
                  <c:v>255.21078365250736</c:v>
                </c:pt>
                <c:pt idx="1108">
                  <c:v>255.21328163892892</c:v>
                </c:pt>
                <c:pt idx="1109">
                  <c:v>255.21576252116188</c:v>
                </c:pt>
                <c:pt idx="1110">
                  <c:v>255.21822216450491</c:v>
                </c:pt>
                <c:pt idx="1111">
                  <c:v>255.22066069834958</c:v>
                </c:pt>
                <c:pt idx="1112">
                  <c:v>255.22307853069941</c:v>
                </c:pt>
                <c:pt idx="1113">
                  <c:v>255.22547546906682</c:v>
                </c:pt>
                <c:pt idx="1114">
                  <c:v>255.22785216888099</c:v>
                </c:pt>
                <c:pt idx="1115">
                  <c:v>255.23020980777903</c:v>
                </c:pt>
                <c:pt idx="1116">
                  <c:v>255.23255115771693</c:v>
                </c:pt>
                <c:pt idx="1117">
                  <c:v>255.23487857209983</c:v>
                </c:pt>
                <c:pt idx="1118">
                  <c:v>255.23719184126011</c:v>
                </c:pt>
                <c:pt idx="1119">
                  <c:v>255.23949047270872</c:v>
                </c:pt>
                <c:pt idx="1120">
                  <c:v>255.24176922719644</c:v>
                </c:pt>
                <c:pt idx="1121">
                  <c:v>255.24402427400659</c:v>
                </c:pt>
                <c:pt idx="1122">
                  <c:v>255.24625619875508</c:v>
                </c:pt>
                <c:pt idx="1123">
                  <c:v>255.24846440630614</c:v>
                </c:pt>
                <c:pt idx="1124">
                  <c:v>255.25064869667403</c:v>
                </c:pt>
                <c:pt idx="1125">
                  <c:v>255.2528088688631</c:v>
                </c:pt>
                <c:pt idx="1126">
                  <c:v>255.25494326108651</c:v>
                </c:pt>
                <c:pt idx="1127">
                  <c:v>255.25704933043045</c:v>
                </c:pt>
                <c:pt idx="1128">
                  <c:v>255.25912608963608</c:v>
                </c:pt>
                <c:pt idx="1129">
                  <c:v>255.26117353928461</c:v>
                </c:pt>
                <c:pt idx="1130">
                  <c:v>255.26319167930404</c:v>
                </c:pt>
                <c:pt idx="1131">
                  <c:v>255.26518050915053</c:v>
                </c:pt>
                <c:pt idx="1132">
                  <c:v>255.26713935946154</c:v>
                </c:pt>
                <c:pt idx="1133">
                  <c:v>255.26906716194935</c:v>
                </c:pt>
                <c:pt idx="1134">
                  <c:v>255.27096356363526</c:v>
                </c:pt>
                <c:pt idx="1135">
                  <c:v>255.2728286651365</c:v>
                </c:pt>
                <c:pt idx="1136">
                  <c:v>255.27466571446578</c:v>
                </c:pt>
                <c:pt idx="1137">
                  <c:v>255.2764777580056</c:v>
                </c:pt>
                <c:pt idx="1138">
                  <c:v>255.27826063414184</c:v>
                </c:pt>
                <c:pt idx="1139">
                  <c:v>255.28000784604629</c:v>
                </c:pt>
                <c:pt idx="1140">
                  <c:v>255.28171716181777</c:v>
                </c:pt>
                <c:pt idx="1141">
                  <c:v>255.2833890312817</c:v>
                </c:pt>
                <c:pt idx="1142">
                  <c:v>255.28502674920864</c:v>
                </c:pt>
                <c:pt idx="1143">
                  <c:v>255.28663620772238</c:v>
                </c:pt>
                <c:pt idx="1144">
                  <c:v>255.28822015424495</c:v>
                </c:pt>
                <c:pt idx="1145">
                  <c:v>255.28977484295109</c:v>
                </c:pt>
                <c:pt idx="1146">
                  <c:v>255.29129590902983</c:v>
                </c:pt>
                <c:pt idx="1147">
                  <c:v>255.29278364909183</c:v>
                </c:pt>
                <c:pt idx="1148">
                  <c:v>255.29424065420795</c:v>
                </c:pt>
                <c:pt idx="1149">
                  <c:v>255.29566917074851</c:v>
                </c:pt>
                <c:pt idx="1150">
                  <c:v>255.29706989126697</c:v>
                </c:pt>
                <c:pt idx="1151">
                  <c:v>255.2984411336576</c:v>
                </c:pt>
                <c:pt idx="1152">
                  <c:v>255.29978967043729</c:v>
                </c:pt>
                <c:pt idx="1153">
                  <c:v>255.30112639865749</c:v>
                </c:pt>
                <c:pt idx="1154">
                  <c:v>255.30244959499166</c:v>
                </c:pt>
                <c:pt idx="1155">
                  <c:v>255.30375310672088</c:v>
                </c:pt>
                <c:pt idx="1156">
                  <c:v>255.30502794874064</c:v>
                </c:pt>
                <c:pt idx="1157">
                  <c:v>255.30626739236359</c:v>
                </c:pt>
                <c:pt idx="1158">
                  <c:v>255.30747184313179</c:v>
                </c:pt>
                <c:pt idx="1159">
                  <c:v>255.30864170466134</c:v>
                </c:pt>
                <c:pt idx="1160">
                  <c:v>255.30978056378197</c:v>
                </c:pt>
                <c:pt idx="1161">
                  <c:v>255.31089300882263</c:v>
                </c:pt>
                <c:pt idx="1162">
                  <c:v>255.31198044731053</c:v>
                </c:pt>
                <c:pt idx="1163">
                  <c:v>255.3130428514342</c:v>
                </c:pt>
                <c:pt idx="1164">
                  <c:v>255.31407986673912</c:v>
                </c:pt>
                <c:pt idx="1165">
                  <c:v>255.31509113758366</c:v>
                </c:pt>
                <c:pt idx="1166">
                  <c:v>255.31607553889262</c:v>
                </c:pt>
                <c:pt idx="1167">
                  <c:v>255.31703172126208</c:v>
                </c:pt>
                <c:pt idx="1168">
                  <c:v>255.31795841959894</c:v>
                </c:pt>
                <c:pt idx="1169">
                  <c:v>255.31885232384087</c:v>
                </c:pt>
                <c:pt idx="1170">
                  <c:v>255.31971320951152</c:v>
                </c:pt>
                <c:pt idx="1171">
                  <c:v>255.32054138259076</c:v>
                </c:pt>
                <c:pt idx="1172">
                  <c:v>255.32133683525518</c:v>
                </c:pt>
                <c:pt idx="1173">
                  <c:v>255.32209668304893</c:v>
                </c:pt>
                <c:pt idx="1174">
                  <c:v>255.32282068881727</c:v>
                </c:pt>
                <c:pt idx="1175">
                  <c:v>255.32350907793057</c:v>
                </c:pt>
                <c:pt idx="1176">
                  <c:v>255.32416433490243</c:v>
                </c:pt>
                <c:pt idx="1177">
                  <c:v>255.32479296365005</c:v>
                </c:pt>
                <c:pt idx="1178">
                  <c:v>255.32539857933111</c:v>
                </c:pt>
                <c:pt idx="1179">
                  <c:v>255.32598051334722</c:v>
                </c:pt>
                <c:pt idx="1180">
                  <c:v>255.32653753267024</c:v>
                </c:pt>
                <c:pt idx="1181">
                  <c:v>255.32706882491851</c:v>
                </c:pt>
                <c:pt idx="1182">
                  <c:v>255.32757369084484</c:v>
                </c:pt>
                <c:pt idx="1183">
                  <c:v>255.32805139653345</c:v>
                </c:pt>
                <c:pt idx="1184">
                  <c:v>255.32850144673492</c:v>
                </c:pt>
                <c:pt idx="1185">
                  <c:v>255.32892200668476</c:v>
                </c:pt>
                <c:pt idx="1186">
                  <c:v>255.32931143858264</c:v>
                </c:pt>
                <c:pt idx="1187">
                  <c:v>255.32966996071741</c:v>
                </c:pt>
                <c:pt idx="1188">
                  <c:v>255.32999799939904</c:v>
                </c:pt>
                <c:pt idx="1189">
                  <c:v>255.33029580730818</c:v>
                </c:pt>
                <c:pt idx="1190">
                  <c:v>255.33056352710463</c:v>
                </c:pt>
                <c:pt idx="1191">
                  <c:v>255.33080202926126</c:v>
                </c:pt>
                <c:pt idx="1192">
                  <c:v>255.33101196688233</c:v>
                </c:pt>
                <c:pt idx="1193">
                  <c:v>255.33119313872362</c:v>
                </c:pt>
                <c:pt idx="1194">
                  <c:v>255.33134514999216</c:v>
                </c:pt>
                <c:pt idx="1195">
                  <c:v>255.33146772408855</c:v>
                </c:pt>
                <c:pt idx="1196">
                  <c:v>255.33156103233523</c:v>
                </c:pt>
                <c:pt idx="1197">
                  <c:v>255.33162513609648</c:v>
                </c:pt>
                <c:pt idx="1198">
                  <c:v>255.33165991979115</c:v>
                </c:pt>
                <c:pt idx="1199">
                  <c:v>255.33166504914718</c:v>
                </c:pt>
                <c:pt idx="1200">
                  <c:v>255.33164008364184</c:v>
                </c:pt>
                <c:pt idx="1201">
                  <c:v>255.33158485101782</c:v>
                </c:pt>
                <c:pt idx="1202">
                  <c:v>255.33149922822338</c:v>
                </c:pt>
                <c:pt idx="1203">
                  <c:v>255.33138309203792</c:v>
                </c:pt>
                <c:pt idx="1204">
                  <c:v>255.3312362552679</c:v>
                </c:pt>
                <c:pt idx="1205">
                  <c:v>255.33105844988569</c:v>
                </c:pt>
                <c:pt idx="1206">
                  <c:v>255.33084942657922</c:v>
                </c:pt>
                <c:pt idx="1207">
                  <c:v>255.33060895766596</c:v>
                </c:pt>
                <c:pt idx="1208">
                  <c:v>255.33033684696673</c:v>
                </c:pt>
                <c:pt idx="1209">
                  <c:v>255.33003292407244</c:v>
                </c:pt>
                <c:pt idx="1210">
                  <c:v>255.32969809555627</c:v>
                </c:pt>
                <c:pt idx="1211">
                  <c:v>255.32933445525219</c:v>
                </c:pt>
                <c:pt idx="1212">
                  <c:v>255.32894276599336</c:v>
                </c:pt>
                <c:pt idx="1213">
                  <c:v>255.32852364431167</c:v>
                </c:pt>
                <c:pt idx="1214">
                  <c:v>255.3280777026504</c:v>
                </c:pt>
                <c:pt idx="1215">
                  <c:v>255.32760567515777</c:v>
                </c:pt>
                <c:pt idx="1216">
                  <c:v>255.32710774362849</c:v>
                </c:pt>
                <c:pt idx="1217">
                  <c:v>255.32658478463972</c:v>
                </c:pt>
                <c:pt idx="1218">
                  <c:v>255.32603739404368</c:v>
                </c:pt>
                <c:pt idx="1219">
                  <c:v>255.32546616363967</c:v>
                </c:pt>
                <c:pt idx="1220">
                  <c:v>255.32487075746346</c:v>
                </c:pt>
                <c:pt idx="1221">
                  <c:v>255.32424425550693</c:v>
                </c:pt>
                <c:pt idx="1222">
                  <c:v>255.32358183945024</c:v>
                </c:pt>
                <c:pt idx="1223">
                  <c:v>255.32288273565246</c:v>
                </c:pt>
                <c:pt idx="1224">
                  <c:v>255.32214870964737</c:v>
                </c:pt>
                <c:pt idx="1225">
                  <c:v>255.32138166785734</c:v>
                </c:pt>
                <c:pt idx="1226">
                  <c:v>255.32058231412807</c:v>
                </c:pt>
                <c:pt idx="1227">
                  <c:v>255.31975180178196</c:v>
                </c:pt>
                <c:pt idx="1228">
                  <c:v>255.31889029590121</c:v>
                </c:pt>
                <c:pt idx="1229">
                  <c:v>255.31799778458182</c:v>
                </c:pt>
                <c:pt idx="1230">
                  <c:v>255.31707510334377</c:v>
                </c:pt>
                <c:pt idx="1231">
                  <c:v>255.3161231108212</c:v>
                </c:pt>
                <c:pt idx="1232">
                  <c:v>255.31514007623028</c:v>
                </c:pt>
                <c:pt idx="1233">
                  <c:v>255.31412358462342</c:v>
                </c:pt>
                <c:pt idx="1234">
                  <c:v>255.31307286421426</c:v>
                </c:pt>
                <c:pt idx="1235">
                  <c:v>255.31198725642906</c:v>
                </c:pt>
                <c:pt idx="1236">
                  <c:v>255.31086639760113</c:v>
                </c:pt>
                <c:pt idx="1237">
                  <c:v>255.30971055774847</c:v>
                </c:pt>
                <c:pt idx="1238">
                  <c:v>255.30852146088264</c:v>
                </c:pt>
                <c:pt idx="1239">
                  <c:v>255.30730087076046</c:v>
                </c:pt>
                <c:pt idx="1240">
                  <c:v>255.30604891766751</c:v>
                </c:pt>
                <c:pt idx="1241">
                  <c:v>255.30476560164709</c:v>
                </c:pt>
                <c:pt idx="1242">
                  <c:v>255.30345269412646</c:v>
                </c:pt>
                <c:pt idx="1243">
                  <c:v>255.30211281343074</c:v>
                </c:pt>
                <c:pt idx="1244">
                  <c:v>255.30074787792478</c:v>
                </c:pt>
                <c:pt idx="1245">
                  <c:v>255.2993592395357</c:v>
                </c:pt>
                <c:pt idx="1246">
                  <c:v>255.2979473615249</c:v>
                </c:pt>
                <c:pt idx="1247">
                  <c:v>255.29651171535556</c:v>
                </c:pt>
                <c:pt idx="1248">
                  <c:v>255.29504630817988</c:v>
                </c:pt>
                <c:pt idx="1249">
                  <c:v>255.29354531666576</c:v>
                </c:pt>
                <c:pt idx="1250">
                  <c:v>255.29200805369467</c:v>
                </c:pt>
                <c:pt idx="1251">
                  <c:v>255.29043460598689</c:v>
                </c:pt>
                <c:pt idx="1252">
                  <c:v>255.28882691158239</c:v>
                </c:pt>
                <c:pt idx="1253">
                  <c:v>255.2871866168166</c:v>
                </c:pt>
                <c:pt idx="1254">
                  <c:v>255.28551331651448</c:v>
                </c:pt>
                <c:pt idx="1255">
                  <c:v>255.2838065058786</c:v>
                </c:pt>
                <c:pt idx="1256">
                  <c:v>255.28206596537731</c:v>
                </c:pt>
                <c:pt idx="1257">
                  <c:v>255.28029164933966</c:v>
                </c:pt>
                <c:pt idx="1258">
                  <c:v>255.27848392377018</c:v>
                </c:pt>
                <c:pt idx="1259">
                  <c:v>255.27664308639541</c:v>
                </c:pt>
                <c:pt idx="1260">
                  <c:v>255.27476904288034</c:v>
                </c:pt>
                <c:pt idx="1261">
                  <c:v>255.27286169921439</c:v>
                </c:pt>
                <c:pt idx="1262">
                  <c:v>255.270920961748</c:v>
                </c:pt>
                <c:pt idx="1263">
                  <c:v>255.26894673623877</c:v>
                </c:pt>
                <c:pt idx="1264">
                  <c:v>255.26694073905742</c:v>
                </c:pt>
                <c:pt idx="1265">
                  <c:v>255.26490466395745</c:v>
                </c:pt>
                <c:pt idx="1266">
                  <c:v>255.26283890344672</c:v>
                </c:pt>
                <c:pt idx="1267">
                  <c:v>255.26074400939302</c:v>
                </c:pt>
                <c:pt idx="1268">
                  <c:v>255.25862008579202</c:v>
                </c:pt>
                <c:pt idx="1269">
                  <c:v>255.25646723700032</c:v>
                </c:pt>
                <c:pt idx="1270">
                  <c:v>255.25428171707932</c:v>
                </c:pt>
                <c:pt idx="1271">
                  <c:v>255.25205900241477</c:v>
                </c:pt>
                <c:pt idx="1272">
                  <c:v>255.24979777514653</c:v>
                </c:pt>
                <c:pt idx="1273">
                  <c:v>255.24749723222394</c:v>
                </c:pt>
                <c:pt idx="1274">
                  <c:v>255.24516112995587</c:v>
                </c:pt>
                <c:pt idx="1275">
                  <c:v>255.24279350964213</c:v>
                </c:pt>
                <c:pt idx="1276">
                  <c:v>255.24039286384914</c:v>
                </c:pt>
                <c:pt idx="1277">
                  <c:v>255.23795753596872</c:v>
                </c:pt>
                <c:pt idx="1278">
                  <c:v>255.23548741981071</c:v>
                </c:pt>
                <c:pt idx="1279">
                  <c:v>255.23298296195651</c:v>
                </c:pt>
                <c:pt idx="1280">
                  <c:v>255.23045568051984</c:v>
                </c:pt>
                <c:pt idx="1281">
                  <c:v>255.2279181016134</c:v>
                </c:pt>
                <c:pt idx="1282">
                  <c:v>255.22537202742461</c:v>
                </c:pt>
                <c:pt idx="1283">
                  <c:v>255.22281828504708</c:v>
                </c:pt>
                <c:pt idx="1284">
                  <c:v>255.22024317499046</c:v>
                </c:pt>
                <c:pt idx="1285">
                  <c:v>255.21763098621432</c:v>
                </c:pt>
                <c:pt idx="1286">
                  <c:v>255.21498132723951</c:v>
                </c:pt>
                <c:pt idx="1287">
                  <c:v>255.212295166057</c:v>
                </c:pt>
                <c:pt idx="1288">
                  <c:v>255.20957229664228</c:v>
                </c:pt>
                <c:pt idx="1289">
                  <c:v>255.206811578404</c:v>
                </c:pt>
                <c:pt idx="1290">
                  <c:v>255.20401089015434</c:v>
                </c:pt>
                <c:pt idx="1291">
                  <c:v>255.20116834430775</c:v>
                </c:pt>
                <c:pt idx="1292">
                  <c:v>255.19828390651998</c:v>
                </c:pt>
                <c:pt idx="1293">
                  <c:v>255.19536063856805</c:v>
                </c:pt>
                <c:pt idx="1294">
                  <c:v>255.19240650362815</c:v>
                </c:pt>
                <c:pt idx="1295">
                  <c:v>255.18942732687822</c:v>
                </c:pt>
                <c:pt idx="1296">
                  <c:v>255.18643010035555</c:v>
                </c:pt>
                <c:pt idx="1297">
                  <c:v>255.18342285823871</c:v>
                </c:pt>
                <c:pt idx="1298">
                  <c:v>255.18040701888276</c:v>
                </c:pt>
                <c:pt idx="1299">
                  <c:v>255.17737988268465</c:v>
                </c:pt>
                <c:pt idx="1300">
                  <c:v>255.17432362472937</c:v>
                </c:pt>
                <c:pt idx="1301">
                  <c:v>255.17122234369211</c:v>
                </c:pt>
                <c:pt idx="1302">
                  <c:v>255.16807480134375</c:v>
                </c:pt>
                <c:pt idx="1303">
                  <c:v>255.16488134209723</c:v>
                </c:pt>
                <c:pt idx="1304">
                  <c:v>255.16164424043225</c:v>
                </c:pt>
                <c:pt idx="1305">
                  <c:v>255.15836505073474</c:v>
                </c:pt>
                <c:pt idx="1306">
                  <c:v>255.15504346078311</c:v>
                </c:pt>
                <c:pt idx="1307">
                  <c:v>255.15168083433963</c:v>
                </c:pt>
                <c:pt idx="1308">
                  <c:v>255.14828254835641</c:v>
                </c:pt>
                <c:pt idx="1309">
                  <c:v>255.14485247952655</c:v>
                </c:pt>
                <c:pt idx="1310">
                  <c:v>255.14139752781585</c:v>
                </c:pt>
                <c:pt idx="1311">
                  <c:v>255.13792503765569</c:v>
                </c:pt>
                <c:pt idx="1312">
                  <c:v>255.13443422094713</c:v>
                </c:pt>
                <c:pt idx="1313">
                  <c:v>255.13092404912672</c:v>
                </c:pt>
                <c:pt idx="1314">
                  <c:v>255.12739483257229</c:v>
                </c:pt>
                <c:pt idx="1315">
                  <c:v>255.12384688155163</c:v>
                </c:pt>
                <c:pt idx="1316">
                  <c:v>255.1202841414111</c:v>
                </c:pt>
                <c:pt idx="1317">
                  <c:v>255.11670894747328</c:v>
                </c:pt>
                <c:pt idx="1318">
                  <c:v>255.11311496826775</c:v>
                </c:pt>
                <c:pt idx="1319">
                  <c:v>255.10949740682608</c:v>
                </c:pt>
                <c:pt idx="1320">
                  <c:v>255.1058451393427</c:v>
                </c:pt>
                <c:pt idx="1321">
                  <c:v>255.10214888711391</c:v>
                </c:pt>
                <c:pt idx="1322">
                  <c:v>255.0984165815872</c:v>
                </c:pt>
                <c:pt idx="1323">
                  <c:v>255.09465417296144</c:v>
                </c:pt>
                <c:pt idx="1324">
                  <c:v>255.09086166406144</c:v>
                </c:pt>
                <c:pt idx="1325">
                  <c:v>255.08703905493323</c:v>
                </c:pt>
                <c:pt idx="1326">
                  <c:v>255.08318634365151</c:v>
                </c:pt>
                <c:pt idx="1327">
                  <c:v>255.07930352915668</c:v>
                </c:pt>
                <c:pt idx="1328">
                  <c:v>255.07539061249196</c:v>
                </c:pt>
                <c:pt idx="1329">
                  <c:v>255.07144759473326</c:v>
                </c:pt>
                <c:pt idx="1330">
                  <c:v>255.06747447482107</c:v>
                </c:pt>
                <c:pt idx="1331">
                  <c:v>255.06347022872933</c:v>
                </c:pt>
                <c:pt idx="1332">
                  <c:v>255.05943139304452</c:v>
                </c:pt>
                <c:pt idx="1333">
                  <c:v>255.05535544357417</c:v>
                </c:pt>
                <c:pt idx="1334">
                  <c:v>255.05124222753079</c:v>
                </c:pt>
                <c:pt idx="1335">
                  <c:v>255.04709053481577</c:v>
                </c:pt>
                <c:pt idx="1336">
                  <c:v>255.04290372884105</c:v>
                </c:pt>
                <c:pt idx="1337">
                  <c:v>255.03868634832699</c:v>
                </c:pt>
                <c:pt idx="1338">
                  <c:v>255.03443839442338</c:v>
                </c:pt>
                <c:pt idx="1339">
                  <c:v>255.03016095175497</c:v>
                </c:pt>
                <c:pt idx="1340">
                  <c:v>255.02585768859262</c:v>
                </c:pt>
                <c:pt idx="1341">
                  <c:v>255.02153127489566</c:v>
                </c:pt>
                <c:pt idx="1342">
                  <c:v>255.01717816736416</c:v>
                </c:pt>
                <c:pt idx="1343">
                  <c:v>255.01279472327553</c:v>
                </c:pt>
                <c:pt idx="1344">
                  <c:v>255.00838094130839</c:v>
                </c:pt>
                <c:pt idx="1345">
                  <c:v>255.00392675813822</c:v>
                </c:pt>
                <c:pt idx="1346">
                  <c:v>254.9994193059926</c:v>
                </c:pt>
                <c:pt idx="1347">
                  <c:v>254.99485926591598</c:v>
                </c:pt>
                <c:pt idx="1348">
                  <c:v>254.99025312561008</c:v>
                </c:pt>
                <c:pt idx="1349">
                  <c:v>254.98560458543969</c:v>
                </c:pt>
                <c:pt idx="1350">
                  <c:v>254.98091420324323</c:v>
                </c:pt>
                <c:pt idx="1351">
                  <c:v>254.97617653103134</c:v>
                </c:pt>
                <c:pt idx="1352">
                  <c:v>254.97141367010539</c:v>
                </c:pt>
                <c:pt idx="1353">
                  <c:v>254.96666265313931</c:v>
                </c:pt>
                <c:pt idx="1354">
                  <c:v>254.96193101340032</c:v>
                </c:pt>
                <c:pt idx="1355">
                  <c:v>254.95721730373555</c:v>
                </c:pt>
                <c:pt idx="1356">
                  <c:v>254.95249673688502</c:v>
                </c:pt>
                <c:pt idx="1357">
                  <c:v>254.94774551148663</c:v>
                </c:pt>
                <c:pt idx="1358">
                  <c:v>254.94296771560485</c:v>
                </c:pt>
                <c:pt idx="1359">
                  <c:v>254.93816588688952</c:v>
                </c:pt>
                <c:pt idx="1360">
                  <c:v>254.93334012655782</c:v>
                </c:pt>
                <c:pt idx="1361">
                  <c:v>254.928488861147</c:v>
                </c:pt>
                <c:pt idx="1362">
                  <c:v>254.9236093563926</c:v>
                </c:pt>
                <c:pt idx="1363">
                  <c:v>254.91870050295495</c:v>
                </c:pt>
                <c:pt idx="1364">
                  <c:v>254.91376229949478</c:v>
                </c:pt>
                <c:pt idx="1365">
                  <c:v>254.90879531641369</c:v>
                </c:pt>
                <c:pt idx="1366">
                  <c:v>254.90380100052016</c:v>
                </c:pt>
                <c:pt idx="1367">
                  <c:v>254.89878025635005</c:v>
                </c:pt>
                <c:pt idx="1368">
                  <c:v>254.89372877374481</c:v>
                </c:pt>
                <c:pt idx="1369">
                  <c:v>254.88862751352684</c:v>
                </c:pt>
                <c:pt idx="1370">
                  <c:v>254.88347317835988</c:v>
                </c:pt>
                <c:pt idx="1371">
                  <c:v>254.87826832451611</c:v>
                </c:pt>
                <c:pt idx="1372">
                  <c:v>254.87303044784755</c:v>
                </c:pt>
                <c:pt idx="1373">
                  <c:v>254.86775949598382</c:v>
                </c:pt>
                <c:pt idx="1374">
                  <c:v>254.86245391592459</c:v>
                </c:pt>
                <c:pt idx="1375">
                  <c:v>254.85710727216389</c:v>
                </c:pt>
                <c:pt idx="1376">
                  <c:v>254.85171481211401</c:v>
                </c:pt>
                <c:pt idx="1377">
                  <c:v>254.84630413255158</c:v>
                </c:pt>
                <c:pt idx="1378">
                  <c:v>254.84090283529986</c:v>
                </c:pt>
                <c:pt idx="1379">
                  <c:v>254.83550755545053</c:v>
                </c:pt>
                <c:pt idx="1380">
                  <c:v>254.83010363053722</c:v>
                </c:pt>
                <c:pt idx="1381">
                  <c:v>254.82468295255794</c:v>
                </c:pt>
                <c:pt idx="1382">
                  <c:v>254.81924572278632</c:v>
                </c:pt>
                <c:pt idx="1383">
                  <c:v>254.81379593302</c:v>
                </c:pt>
                <c:pt idx="1384">
                  <c:v>254.80834338054561</c:v>
                </c:pt>
                <c:pt idx="1385">
                  <c:v>254.80287441584997</c:v>
                </c:pt>
                <c:pt idx="1386">
                  <c:v>254.7973659441617</c:v>
                </c:pt>
                <c:pt idx="1387">
                  <c:v>254.79181940772719</c:v>
                </c:pt>
                <c:pt idx="1388">
                  <c:v>254.78624358286274</c:v>
                </c:pt>
                <c:pt idx="1389">
                  <c:v>254.78064237025717</c:v>
                </c:pt>
                <c:pt idx="1390">
                  <c:v>254.77501336171088</c:v>
                </c:pt>
                <c:pt idx="1391">
                  <c:v>254.76937140079301</c:v>
                </c:pt>
                <c:pt idx="1392">
                  <c:v>254.7637341048661</c:v>
                </c:pt>
                <c:pt idx="1393">
                  <c:v>254.75809132146941</c:v>
                </c:pt>
                <c:pt idx="1394">
                  <c:v>254.75241663153969</c:v>
                </c:pt>
                <c:pt idx="1395">
                  <c:v>254.7466948501434</c:v>
                </c:pt>
                <c:pt idx="1396">
                  <c:v>254.74093583103522</c:v>
                </c:pt>
                <c:pt idx="1397">
                  <c:v>254.73515471200528</c:v>
                </c:pt>
                <c:pt idx="1398">
                  <c:v>254.72936692764154</c:v>
                </c:pt>
                <c:pt idx="1399">
                  <c:v>254.72358039736537</c:v>
                </c:pt>
                <c:pt idx="1400">
                  <c:v>254.71777900824395</c:v>
                </c:pt>
                <c:pt idx="1401">
                  <c:v>254.71195007343692</c:v>
                </c:pt>
                <c:pt idx="1402">
                  <c:v>254.70609881107333</c:v>
                </c:pt>
                <c:pt idx="1403">
                  <c:v>254.70022843703401</c:v>
                </c:pt>
                <c:pt idx="1404">
                  <c:v>254.69433906532345</c:v>
                </c:pt>
                <c:pt idx="1405">
                  <c:v>254.68842975754279</c:v>
                </c:pt>
                <c:pt idx="1406">
                  <c:v>254.6825006127342</c:v>
                </c:pt>
                <c:pt idx="1407">
                  <c:v>254.67655280099177</c:v>
                </c:pt>
                <c:pt idx="1408">
                  <c:v>254.67058643880506</c:v>
                </c:pt>
                <c:pt idx="1409">
                  <c:v>254.6645979790556</c:v>
                </c:pt>
                <c:pt idx="1410">
                  <c:v>254.6585723573854</c:v>
                </c:pt>
                <c:pt idx="1411">
                  <c:v>254.65248705324385</c:v>
                </c:pt>
                <c:pt idx="1412">
                  <c:v>254.64634162764077</c:v>
                </c:pt>
                <c:pt idx="1413">
                  <c:v>254.64013838242943</c:v>
                </c:pt>
                <c:pt idx="1414">
                  <c:v>254.63388240904851</c:v>
                </c:pt>
                <c:pt idx="1415">
                  <c:v>254.62757448405745</c:v>
                </c:pt>
                <c:pt idx="1416">
                  <c:v>254.62121984474308</c:v>
                </c:pt>
                <c:pt idx="1417">
                  <c:v>254.61481433442111</c:v>
                </c:pt>
                <c:pt idx="1418">
                  <c:v>254.608357656571</c:v>
                </c:pt>
                <c:pt idx="1419">
                  <c:v>254.60184387746585</c:v>
                </c:pt>
                <c:pt idx="1420">
                  <c:v>254.59526187085947</c:v>
                </c:pt>
                <c:pt idx="1421">
                  <c:v>254.58866792769868</c:v>
                </c:pt>
                <c:pt idx="1422">
                  <c:v>254.58210165817007</c:v>
                </c:pt>
                <c:pt idx="1423">
                  <c:v>254.57556706361959</c:v>
                </c:pt>
                <c:pt idx="1424">
                  <c:v>254.56905149677169</c:v>
                </c:pt>
                <c:pt idx="1425">
                  <c:v>254.56253880411765</c:v>
                </c:pt>
                <c:pt idx="1426">
                  <c:v>254.55602938128825</c:v>
                </c:pt>
                <c:pt idx="1427">
                  <c:v>254.54952362071623</c:v>
                </c:pt>
                <c:pt idx="1428">
                  <c:v>254.54302191137273</c:v>
                </c:pt>
                <c:pt idx="1429">
                  <c:v>254.53652395295663</c:v>
                </c:pt>
                <c:pt idx="1430">
                  <c:v>254.53002323354059</c:v>
                </c:pt>
                <c:pt idx="1431">
                  <c:v>254.52350789660389</c:v>
                </c:pt>
                <c:pt idx="1432">
                  <c:v>254.51696619176462</c:v>
                </c:pt>
                <c:pt idx="1433">
                  <c:v>254.51039214393182</c:v>
                </c:pt>
                <c:pt idx="1434">
                  <c:v>254.5037856829172</c:v>
                </c:pt>
                <c:pt idx="1435">
                  <c:v>254.49715787764998</c:v>
                </c:pt>
                <c:pt idx="1436">
                  <c:v>254.49052692006529</c:v>
                </c:pt>
                <c:pt idx="1437">
                  <c:v>254.48389824559413</c:v>
                </c:pt>
                <c:pt idx="1438">
                  <c:v>254.47726304949089</c:v>
                </c:pt>
                <c:pt idx="1439">
                  <c:v>254.47061422016407</c:v>
                </c:pt>
                <c:pt idx="1440">
                  <c:v>254.46395189931354</c:v>
                </c:pt>
                <c:pt idx="1441">
                  <c:v>254.45727622862114</c:v>
                </c:pt>
                <c:pt idx="1442">
                  <c:v>254.45058734975575</c:v>
                </c:pt>
                <c:pt idx="1443">
                  <c:v>254.44387691305926</c:v>
                </c:pt>
                <c:pt idx="1444">
                  <c:v>254.43712418823117</c:v>
                </c:pt>
                <c:pt idx="1445">
                  <c:v>254.43031667459604</c:v>
                </c:pt>
                <c:pt idx="1446">
                  <c:v>254.4234540446885</c:v>
                </c:pt>
                <c:pt idx="1447">
                  <c:v>254.41654101290308</c:v>
                </c:pt>
                <c:pt idx="1448">
                  <c:v>254.40960261490554</c:v>
                </c:pt>
                <c:pt idx="1449">
                  <c:v>254.40266660200555</c:v>
                </c:pt>
                <c:pt idx="1450">
                  <c:v>254.3957481737126</c:v>
                </c:pt>
                <c:pt idx="1451">
                  <c:v>254.38885314831396</c:v>
                </c:pt>
                <c:pt idx="1452">
                  <c:v>254.38197135623244</c:v>
                </c:pt>
                <c:pt idx="1453">
                  <c:v>254.37509140125653</c:v>
                </c:pt>
                <c:pt idx="1454">
                  <c:v>254.36820710588029</c:v>
                </c:pt>
                <c:pt idx="1455">
                  <c:v>254.3613154445236</c:v>
                </c:pt>
                <c:pt idx="1456">
                  <c:v>254.35441659601213</c:v>
                </c:pt>
                <c:pt idx="1457">
                  <c:v>254.34751030758821</c:v>
                </c:pt>
                <c:pt idx="1458">
                  <c:v>254.34059457396538</c:v>
                </c:pt>
                <c:pt idx="1459">
                  <c:v>254.33366779484638</c:v>
                </c:pt>
                <c:pt idx="1460">
                  <c:v>254.32673010729903</c:v>
                </c:pt>
                <c:pt idx="1461">
                  <c:v>254.31977634313245</c:v>
                </c:pt>
                <c:pt idx="1462">
                  <c:v>254.31279993726952</c:v>
                </c:pt>
                <c:pt idx="1463">
                  <c:v>254.30579956692296</c:v>
                </c:pt>
                <c:pt idx="1464">
                  <c:v>254.29877523184678</c:v>
                </c:pt>
                <c:pt idx="1465">
                  <c:v>254.29173051758661</c:v>
                </c:pt>
                <c:pt idx="1466">
                  <c:v>254.28466995397827</c:v>
                </c:pt>
                <c:pt idx="1467">
                  <c:v>254.27759452358146</c:v>
                </c:pt>
                <c:pt idx="1468">
                  <c:v>254.27050431710461</c:v>
                </c:pt>
                <c:pt idx="1469">
                  <c:v>254.26339942540937</c:v>
                </c:pt>
                <c:pt idx="1470">
                  <c:v>254.25627993924144</c:v>
                </c:pt>
                <c:pt idx="1471">
                  <c:v>254.24914640540854</c:v>
                </c:pt>
                <c:pt idx="1472">
                  <c:v>254.24200122054989</c:v>
                </c:pt>
                <c:pt idx="1473">
                  <c:v>254.23484634307334</c:v>
                </c:pt>
                <c:pt idx="1474">
                  <c:v>254.22768190390508</c:v>
                </c:pt>
                <c:pt idx="1475">
                  <c:v>254.22050942934075</c:v>
                </c:pt>
                <c:pt idx="1476">
                  <c:v>254.21333603205281</c:v>
                </c:pt>
                <c:pt idx="1477">
                  <c:v>254.20616332687263</c:v>
                </c:pt>
                <c:pt idx="1478">
                  <c:v>254.19898452826865</c:v>
                </c:pt>
                <c:pt idx="1479">
                  <c:v>254.19179510620282</c:v>
                </c:pt>
                <c:pt idx="1480">
                  <c:v>254.18458576201917</c:v>
                </c:pt>
                <c:pt idx="1481">
                  <c:v>254.17735321558979</c:v>
                </c:pt>
                <c:pt idx="1482">
                  <c:v>254.17010456871009</c:v>
                </c:pt>
                <c:pt idx="1483">
                  <c:v>254.16284273701766</c:v>
                </c:pt>
                <c:pt idx="1484">
                  <c:v>254.15556781350483</c:v>
                </c:pt>
                <c:pt idx="1485">
                  <c:v>254.14827892399398</c:v>
                </c:pt>
                <c:pt idx="1486">
                  <c:v>254.14097135001907</c:v>
                </c:pt>
                <c:pt idx="1487">
                  <c:v>254.13364560681126</c:v>
                </c:pt>
                <c:pt idx="1488">
                  <c:v>254.12630897309236</c:v>
                </c:pt>
                <c:pt idx="1489">
                  <c:v>254.11896737159415</c:v>
                </c:pt>
                <c:pt idx="1490">
                  <c:v>254.11163551359616</c:v>
                </c:pt>
                <c:pt idx="1491">
                  <c:v>254.10432828896765</c:v>
                </c:pt>
                <c:pt idx="1492">
                  <c:v>254.0970461200518</c:v>
                </c:pt>
                <c:pt idx="1493">
                  <c:v>254.08977913770607</c:v>
                </c:pt>
                <c:pt idx="1494">
                  <c:v>254.08250310575943</c:v>
                </c:pt>
                <c:pt idx="1495">
                  <c:v>254.0751875985452</c:v>
                </c:pt>
                <c:pt idx="1496">
                  <c:v>254.06781022855461</c:v>
                </c:pt>
                <c:pt idx="1497">
                  <c:v>254.0603617181286</c:v>
                </c:pt>
                <c:pt idx="1498">
                  <c:v>254.05284163119379</c:v>
                </c:pt>
                <c:pt idx="1499">
                  <c:v>254.04526822286255</c:v>
                </c:pt>
                <c:pt idx="1500">
                  <c:v>254.03768870994492</c:v>
                </c:pt>
                <c:pt idx="1501">
                  <c:v>254.0301320535292</c:v>
                </c:pt>
                <c:pt idx="1502">
                  <c:v>254.02259864260967</c:v>
                </c:pt>
                <c:pt idx="1503">
                  <c:v>254.0150843263562</c:v>
                </c:pt>
                <c:pt idx="1504">
                  <c:v>254.00757808098192</c:v>
                </c:pt>
                <c:pt idx="1505">
                  <c:v>254.00007331549332</c:v>
                </c:pt>
                <c:pt idx="1506">
                  <c:v>253.99257022305312</c:v>
                </c:pt>
                <c:pt idx="1507">
                  <c:v>253.98506440706706</c:v>
                </c:pt>
                <c:pt idx="1508">
                  <c:v>253.97754068041939</c:v>
                </c:pt>
                <c:pt idx="1509">
                  <c:v>253.96998830456397</c:v>
                </c:pt>
                <c:pt idx="1510">
                  <c:v>253.96240721543884</c:v>
                </c:pt>
                <c:pt idx="1511">
                  <c:v>253.95479657952802</c:v>
                </c:pt>
                <c:pt idx="1512">
                  <c:v>253.94715761862682</c:v>
                </c:pt>
                <c:pt idx="1513">
                  <c:v>253.93950011282766</c:v>
                </c:pt>
                <c:pt idx="1514">
                  <c:v>253.93186307939882</c:v>
                </c:pt>
                <c:pt idx="1515">
                  <c:v>253.92424685916461</c:v>
                </c:pt>
                <c:pt idx="1516">
                  <c:v>253.91664473274929</c:v>
                </c:pt>
                <c:pt idx="1517">
                  <c:v>253.90906169721907</c:v>
                </c:pt>
                <c:pt idx="1518">
                  <c:v>253.90151646645114</c:v>
                </c:pt>
                <c:pt idx="1519">
                  <c:v>253.89403030971633</c:v>
                </c:pt>
                <c:pt idx="1520">
                  <c:v>253.88660384511039</c:v>
                </c:pt>
                <c:pt idx="1521">
                  <c:v>253.87923053284271</c:v>
                </c:pt>
                <c:pt idx="1522">
                  <c:v>253.87188703440847</c:v>
                </c:pt>
                <c:pt idx="1523">
                  <c:v>253.86454178558355</c:v>
                </c:pt>
                <c:pt idx="1524">
                  <c:v>253.85720291436812</c:v>
                </c:pt>
                <c:pt idx="1525">
                  <c:v>253.84987782438378</c:v>
                </c:pt>
                <c:pt idx="1526">
                  <c:v>253.84256675870677</c:v>
                </c:pt>
                <c:pt idx="1527">
                  <c:v>253.83526995458016</c:v>
                </c:pt>
                <c:pt idx="1528">
                  <c:v>253.82798764335496</c:v>
                </c:pt>
                <c:pt idx="1529">
                  <c:v>253.82073708095334</c:v>
                </c:pt>
                <c:pt idx="1530">
                  <c:v>253.81353404895842</c:v>
                </c:pt>
                <c:pt idx="1531">
                  <c:v>253.80638144977883</c:v>
                </c:pt>
                <c:pt idx="1532">
                  <c:v>253.79928792655073</c:v>
                </c:pt>
                <c:pt idx="1533">
                  <c:v>253.79225973197376</c:v>
                </c:pt>
                <c:pt idx="1534">
                  <c:v>253.78526545429929</c:v>
                </c:pt>
                <c:pt idx="1535">
                  <c:v>253.77830707772463</c:v>
                </c:pt>
                <c:pt idx="1536">
                  <c:v>253.771393186479</c:v>
                </c:pt>
                <c:pt idx="1537">
                  <c:v>253.76452995206668</c:v>
                </c:pt>
                <c:pt idx="1538">
                  <c:v>253.75771780858798</c:v>
                </c:pt>
                <c:pt idx="1539">
                  <c:v>253.75089752238293</c:v>
                </c:pt>
                <c:pt idx="1540">
                  <c:v>253.74403508352532</c:v>
                </c:pt>
                <c:pt idx="1541">
                  <c:v>253.73713031412029</c:v>
                </c:pt>
                <c:pt idx="1542">
                  <c:v>253.73019137968512</c:v>
                </c:pt>
                <c:pt idx="1543">
                  <c:v>253.72322065515877</c:v>
                </c:pt>
                <c:pt idx="1544">
                  <c:v>253.71621803203442</c:v>
                </c:pt>
                <c:pt idx="1545">
                  <c:v>253.70919222535198</c:v>
                </c:pt>
                <c:pt idx="1546">
                  <c:v>253.70215580062774</c:v>
                </c:pt>
                <c:pt idx="1547">
                  <c:v>253.69511005367127</c:v>
                </c:pt>
                <c:pt idx="1548">
                  <c:v>253.68804826625183</c:v>
                </c:pt>
                <c:pt idx="1549">
                  <c:v>253.68096450477628</c:v>
                </c:pt>
                <c:pt idx="1550">
                  <c:v>253.67385702151486</c:v>
                </c:pt>
                <c:pt idx="1551">
                  <c:v>253.66672576181304</c:v>
                </c:pt>
                <c:pt idx="1552">
                  <c:v>253.65957067606502</c:v>
                </c:pt>
                <c:pt idx="1553">
                  <c:v>253.65238615766165</c:v>
                </c:pt>
                <c:pt idx="1554">
                  <c:v>253.64516783213895</c:v>
                </c:pt>
                <c:pt idx="1555">
                  <c:v>253.6379168689422</c:v>
                </c:pt>
                <c:pt idx="1556">
                  <c:v>253.63065464888223</c:v>
                </c:pt>
                <c:pt idx="1557">
                  <c:v>253.62340359853474</c:v>
                </c:pt>
                <c:pt idx="1558">
                  <c:v>253.61616734440125</c:v>
                </c:pt>
                <c:pt idx="1559">
                  <c:v>253.60894174852436</c:v>
                </c:pt>
                <c:pt idx="1560">
                  <c:v>253.60172350875041</c:v>
                </c:pt>
                <c:pt idx="1561">
                  <c:v>253.59451971749695</c:v>
                </c:pt>
                <c:pt idx="1562">
                  <c:v>253.58734274177806</c:v>
                </c:pt>
                <c:pt idx="1563">
                  <c:v>253.58018498658868</c:v>
                </c:pt>
                <c:pt idx="1564">
                  <c:v>253.57303005315799</c:v>
                </c:pt>
                <c:pt idx="1565">
                  <c:v>253.56587688266379</c:v>
                </c:pt>
                <c:pt idx="1566">
                  <c:v>253.55872264992985</c:v>
                </c:pt>
                <c:pt idx="1567">
                  <c:v>253.55156567627989</c:v>
                </c:pt>
                <c:pt idx="1568">
                  <c:v>253.54440603741722</c:v>
                </c:pt>
                <c:pt idx="1569">
                  <c:v>253.53723145252565</c:v>
                </c:pt>
                <c:pt idx="1570">
                  <c:v>253.53002421809194</c:v>
                </c:pt>
                <c:pt idx="1571">
                  <c:v>253.52277298622977</c:v>
                </c:pt>
                <c:pt idx="1572">
                  <c:v>253.51546277799227</c:v>
                </c:pt>
                <c:pt idx="1573">
                  <c:v>253.50810622742699</c:v>
                </c:pt>
                <c:pt idx="1574">
                  <c:v>253.5007343564306</c:v>
                </c:pt>
                <c:pt idx="1575">
                  <c:v>253.4933596796208</c:v>
                </c:pt>
                <c:pt idx="1576">
                  <c:v>253.4859912274043</c:v>
                </c:pt>
                <c:pt idx="1577">
                  <c:v>253.47863495867793</c:v>
                </c:pt>
                <c:pt idx="1578">
                  <c:v>253.47129103427125</c:v>
                </c:pt>
                <c:pt idx="1579">
                  <c:v>253.46396681056231</c:v>
                </c:pt>
                <c:pt idx="1580">
                  <c:v>253.45668054047508</c:v>
                </c:pt>
                <c:pt idx="1581">
                  <c:v>253.44942529954884</c:v>
                </c:pt>
                <c:pt idx="1582">
                  <c:v>253.44217869369606</c:v>
                </c:pt>
                <c:pt idx="1583">
                  <c:v>253.43492905763867</c:v>
                </c:pt>
                <c:pt idx="1584">
                  <c:v>253.42765826848955</c:v>
                </c:pt>
                <c:pt idx="1585">
                  <c:v>253.42035535014134</c:v>
                </c:pt>
                <c:pt idx="1586">
                  <c:v>253.41302019258944</c:v>
                </c:pt>
                <c:pt idx="1587">
                  <c:v>253.40564781147157</c:v>
                </c:pt>
                <c:pt idx="1588">
                  <c:v>253.39822585676467</c:v>
                </c:pt>
                <c:pt idx="1589">
                  <c:v>253.39076147178287</c:v>
                </c:pt>
                <c:pt idx="1590">
                  <c:v>253.38327289568485</c:v>
                </c:pt>
                <c:pt idx="1591">
                  <c:v>253.37576375169124</c:v>
                </c:pt>
                <c:pt idx="1592">
                  <c:v>253.36823400989761</c:v>
                </c:pt>
                <c:pt idx="1593">
                  <c:v>253.36070337396467</c:v>
                </c:pt>
                <c:pt idx="1594">
                  <c:v>253.35322136642282</c:v>
                </c:pt>
                <c:pt idx="1595">
                  <c:v>253.34581806867192</c:v>
                </c:pt>
                <c:pt idx="1596">
                  <c:v>253.33849399501997</c:v>
                </c:pt>
                <c:pt idx="1597">
                  <c:v>253.33121609944411</c:v>
                </c:pt>
                <c:pt idx="1598">
                  <c:v>253.32392867427706</c:v>
                </c:pt>
                <c:pt idx="1599">
                  <c:v>253.31660928576335</c:v>
                </c:pt>
                <c:pt idx="1600">
                  <c:v>253.30925783747148</c:v>
                </c:pt>
                <c:pt idx="1601">
                  <c:v>253.30189300923149</c:v>
                </c:pt>
                <c:pt idx="1602">
                  <c:v>253.29453360591901</c:v>
                </c:pt>
                <c:pt idx="1603">
                  <c:v>253.28717972955917</c:v>
                </c:pt>
                <c:pt idx="1604">
                  <c:v>253.27983148758108</c:v>
                </c:pt>
                <c:pt idx="1605">
                  <c:v>253.27248330089316</c:v>
                </c:pt>
                <c:pt idx="1606">
                  <c:v>253.26512576755772</c:v>
                </c:pt>
                <c:pt idx="1607">
                  <c:v>253.25775511936709</c:v>
                </c:pt>
                <c:pt idx="1608">
                  <c:v>253.25037135597324</c:v>
                </c:pt>
                <c:pt idx="1609">
                  <c:v>253.24297923877327</c:v>
                </c:pt>
                <c:pt idx="1610">
                  <c:v>253.23558832236264</c:v>
                </c:pt>
                <c:pt idx="1611">
                  <c:v>253.22820347288203</c:v>
                </c:pt>
                <c:pt idx="1612">
                  <c:v>253.22082479111157</c:v>
                </c:pt>
                <c:pt idx="1613">
                  <c:v>253.21344757000514</c:v>
                </c:pt>
                <c:pt idx="1614">
                  <c:v>253.20606228900814</c:v>
                </c:pt>
                <c:pt idx="1615">
                  <c:v>253.19866416198414</c:v>
                </c:pt>
                <c:pt idx="1616">
                  <c:v>253.19125318317924</c:v>
                </c:pt>
                <c:pt idx="1617">
                  <c:v>253.18382935220924</c:v>
                </c:pt>
                <c:pt idx="1618">
                  <c:v>253.17639266288114</c:v>
                </c:pt>
                <c:pt idx="1619">
                  <c:v>253.1689373054831</c:v>
                </c:pt>
                <c:pt idx="1620">
                  <c:v>253.16150014808062</c:v>
                </c:pt>
                <c:pt idx="1621">
                  <c:v>253.15412803496579</c:v>
                </c:pt>
                <c:pt idx="1622">
                  <c:v>253.14682136745594</c:v>
                </c:pt>
                <c:pt idx="1623">
                  <c:v>253.1395707746465</c:v>
                </c:pt>
                <c:pt idx="1624">
                  <c:v>253.13235705092598</c:v>
                </c:pt>
                <c:pt idx="1625">
                  <c:v>253.12523721843385</c:v>
                </c:pt>
                <c:pt idx="1626">
                  <c:v>253.11818432931554</c:v>
                </c:pt>
                <c:pt idx="1627">
                  <c:v>253.11115946955351</c:v>
                </c:pt>
                <c:pt idx="1628">
                  <c:v>253.10416282571339</c:v>
                </c:pt>
                <c:pt idx="1629">
                  <c:v>253.09719458331813</c:v>
                </c:pt>
                <c:pt idx="1630">
                  <c:v>253.09025493276891</c:v>
                </c:pt>
                <c:pt idx="1631">
                  <c:v>253.08323930183181</c:v>
                </c:pt>
                <c:pt idx="1632">
                  <c:v>253.07608797577862</c:v>
                </c:pt>
                <c:pt idx="1633">
                  <c:v>253.06879639690902</c:v>
                </c:pt>
                <c:pt idx="1634">
                  <c:v>253.06137387654576</c:v>
                </c:pt>
                <c:pt idx="1635">
                  <c:v>253.05388548180471</c:v>
                </c:pt>
                <c:pt idx="1636">
                  <c:v>253.04641963486762</c:v>
                </c:pt>
                <c:pt idx="1637">
                  <c:v>253.03896153417008</c:v>
                </c:pt>
                <c:pt idx="1638">
                  <c:v>253.03151127719286</c:v>
                </c:pt>
                <c:pt idx="1639">
                  <c:v>253.02406896115588</c:v>
                </c:pt>
                <c:pt idx="1640">
                  <c:v>253.01664170386516</c:v>
                </c:pt>
                <c:pt idx="1641">
                  <c:v>253.0092246146107</c:v>
                </c:pt>
                <c:pt idx="1642">
                  <c:v>253.00181578520491</c:v>
                </c:pt>
                <c:pt idx="1643">
                  <c:v>252.99442707114827</c:v>
                </c:pt>
                <c:pt idx="1644">
                  <c:v>252.98708216721658</c:v>
                </c:pt>
                <c:pt idx="1645">
                  <c:v>252.97979313064394</c:v>
                </c:pt>
                <c:pt idx="1646">
                  <c:v>252.97250560892127</c:v>
                </c:pt>
                <c:pt idx="1647">
                  <c:v>252.96516794911867</c:v>
                </c:pt>
                <c:pt idx="1648">
                  <c:v>252.9577291934612</c:v>
                </c:pt>
                <c:pt idx="1649">
                  <c:v>252.95017195951817</c:v>
                </c:pt>
                <c:pt idx="1650">
                  <c:v>252.94247196625071</c:v>
                </c:pt>
                <c:pt idx="1651">
                  <c:v>252.93468606309224</c:v>
                </c:pt>
                <c:pt idx="1652">
                  <c:v>252.92690793777268</c:v>
                </c:pt>
                <c:pt idx="1653">
                  <c:v>252.91914280714775</c:v>
                </c:pt>
                <c:pt idx="1654">
                  <c:v>252.91140104647906</c:v>
                </c:pt>
                <c:pt idx="1655">
                  <c:v>252.90368796204723</c:v>
                </c:pt>
                <c:pt idx="1656">
                  <c:v>252.89603255504935</c:v>
                </c:pt>
                <c:pt idx="1657">
                  <c:v>252.8884743121717</c:v>
                </c:pt>
                <c:pt idx="1658">
                  <c:v>252.88095182720383</c:v>
                </c:pt>
                <c:pt idx="1659">
                  <c:v>252.87345911840362</c:v>
                </c:pt>
                <c:pt idx="1660">
                  <c:v>252.86599637491915</c:v>
                </c:pt>
                <c:pt idx="1661">
                  <c:v>252.85857207880179</c:v>
                </c:pt>
                <c:pt idx="1662">
                  <c:v>252.85119682636753</c:v>
                </c:pt>
                <c:pt idx="1663">
                  <c:v>252.84380330863479</c:v>
                </c:pt>
                <c:pt idx="1664">
                  <c:v>252.83636025907083</c:v>
                </c:pt>
                <c:pt idx="1665">
                  <c:v>252.82885812422899</c:v>
                </c:pt>
                <c:pt idx="1666">
                  <c:v>252.82128624759264</c:v>
                </c:pt>
                <c:pt idx="1667">
                  <c:v>252.81364959892881</c:v>
                </c:pt>
                <c:pt idx="1668">
                  <c:v>252.80595840752471</c:v>
                </c:pt>
                <c:pt idx="1669">
                  <c:v>252.79821352743545</c:v>
                </c:pt>
                <c:pt idx="1670">
                  <c:v>252.7904515454133</c:v>
                </c:pt>
                <c:pt idx="1671">
                  <c:v>252.78270400524303</c:v>
                </c:pt>
                <c:pt idx="1672">
                  <c:v>252.77496574605769</c:v>
                </c:pt>
                <c:pt idx="1673">
                  <c:v>252.76724108307474</c:v>
                </c:pt>
                <c:pt idx="1674">
                  <c:v>252.75953647966469</c:v>
                </c:pt>
                <c:pt idx="1675">
                  <c:v>252.75185313199896</c:v>
                </c:pt>
                <c:pt idx="1676">
                  <c:v>252.74417848345519</c:v>
                </c:pt>
                <c:pt idx="1677">
                  <c:v>252.73648182027202</c:v>
                </c:pt>
                <c:pt idx="1678">
                  <c:v>252.72876946871997</c:v>
                </c:pt>
                <c:pt idx="1679">
                  <c:v>252.72097857433261</c:v>
                </c:pt>
                <c:pt idx="1680">
                  <c:v>252.7130341802854</c:v>
                </c:pt>
                <c:pt idx="1681">
                  <c:v>252.70500828633931</c:v>
                </c:pt>
                <c:pt idx="1682">
                  <c:v>252.69698616236889</c:v>
                </c:pt>
                <c:pt idx="1683">
                  <c:v>252.68897323788985</c:v>
                </c:pt>
                <c:pt idx="1684">
                  <c:v>252.68096960400931</c:v>
                </c:pt>
                <c:pt idx="1685">
                  <c:v>252.67297535798309</c:v>
                </c:pt>
                <c:pt idx="1686">
                  <c:v>252.66499060326461</c:v>
                </c:pt>
                <c:pt idx="1687">
                  <c:v>252.65700897540222</c:v>
                </c:pt>
                <c:pt idx="1688">
                  <c:v>252.6490186621719</c:v>
                </c:pt>
                <c:pt idx="1689">
                  <c:v>252.64099372485376</c:v>
                </c:pt>
                <c:pt idx="1690">
                  <c:v>252.63291349483342</c:v>
                </c:pt>
                <c:pt idx="1691">
                  <c:v>252.6248103022607</c:v>
                </c:pt>
                <c:pt idx="1692">
                  <c:v>252.61671668480358</c:v>
                </c:pt>
                <c:pt idx="1693">
                  <c:v>252.60863273966888</c:v>
                </c:pt>
                <c:pt idx="1694">
                  <c:v>252.60055855770287</c:v>
                </c:pt>
                <c:pt idx="1695">
                  <c:v>252.59250296426904</c:v>
                </c:pt>
                <c:pt idx="1696">
                  <c:v>252.58448794439062</c:v>
                </c:pt>
                <c:pt idx="1697">
                  <c:v>252.57654873802215</c:v>
                </c:pt>
                <c:pt idx="1698">
                  <c:v>252.56868572374458</c:v>
                </c:pt>
                <c:pt idx="1699">
                  <c:v>252.56088611066198</c:v>
                </c:pt>
                <c:pt idx="1700">
                  <c:v>252.55312823251194</c:v>
                </c:pt>
                <c:pt idx="1701">
                  <c:v>252.545326503669</c:v>
                </c:pt>
                <c:pt idx="1702">
                  <c:v>252.53742570320873</c:v>
                </c:pt>
                <c:pt idx="1703">
                  <c:v>252.52942877022366</c:v>
                </c:pt>
                <c:pt idx="1704">
                  <c:v>252.52134085761239</c:v>
                </c:pt>
                <c:pt idx="1705">
                  <c:v>252.513197025604</c:v>
                </c:pt>
                <c:pt idx="1706">
                  <c:v>252.50503032548187</c:v>
                </c:pt>
                <c:pt idx="1707">
                  <c:v>252.49684070916905</c:v>
                </c:pt>
                <c:pt idx="1708">
                  <c:v>252.48862813519156</c:v>
                </c:pt>
                <c:pt idx="1709">
                  <c:v>252.48042037953215</c:v>
                </c:pt>
                <c:pt idx="1710">
                  <c:v>252.47224537836152</c:v>
                </c:pt>
                <c:pt idx="1711">
                  <c:v>252.46410666117922</c:v>
                </c:pt>
                <c:pt idx="1712">
                  <c:v>252.45601001967415</c:v>
                </c:pt>
                <c:pt idx="1713">
                  <c:v>252.44794674464745</c:v>
                </c:pt>
                <c:pt idx="1714">
                  <c:v>252.4398609682809</c:v>
                </c:pt>
                <c:pt idx="1715">
                  <c:v>252.43175264351444</c:v>
                </c:pt>
                <c:pt idx="1716">
                  <c:v>252.42363184905594</c:v>
                </c:pt>
                <c:pt idx="1717">
                  <c:v>252.41548282051022</c:v>
                </c:pt>
                <c:pt idx="1718">
                  <c:v>252.4072885704328</c:v>
                </c:pt>
                <c:pt idx="1719">
                  <c:v>252.39903767871351</c:v>
                </c:pt>
                <c:pt idx="1720">
                  <c:v>252.39072995469485</c:v>
                </c:pt>
                <c:pt idx="1721">
                  <c:v>252.38235388319569</c:v>
                </c:pt>
                <c:pt idx="1722">
                  <c:v>252.37389788323782</c:v>
                </c:pt>
                <c:pt idx="1723">
                  <c:v>252.36538323891145</c:v>
                </c:pt>
                <c:pt idx="1724">
                  <c:v>252.35684385276022</c:v>
                </c:pt>
                <c:pt idx="1725">
                  <c:v>252.34828081073422</c:v>
                </c:pt>
                <c:pt idx="1726">
                  <c:v>252.33970545519449</c:v>
                </c:pt>
                <c:pt idx="1727">
                  <c:v>252.33110637152561</c:v>
                </c:pt>
                <c:pt idx="1728">
                  <c:v>252.32248351745457</c:v>
                </c:pt>
                <c:pt idx="1729">
                  <c:v>252.31381278197028</c:v>
                </c:pt>
                <c:pt idx="1730">
                  <c:v>252.30508370975897</c:v>
                </c:pt>
                <c:pt idx="1731">
                  <c:v>252.29629610226564</c:v>
                </c:pt>
                <c:pt idx="1732">
                  <c:v>252.28742675137818</c:v>
                </c:pt>
                <c:pt idx="1733">
                  <c:v>252.27844080549107</c:v>
                </c:pt>
                <c:pt idx="1734">
                  <c:v>252.26934819070988</c:v>
                </c:pt>
                <c:pt idx="1735">
                  <c:v>252.26014965363163</c:v>
                </c:pt>
                <c:pt idx="1736">
                  <c:v>252.25084477190796</c:v>
                </c:pt>
                <c:pt idx="1737">
                  <c:v>252.24143311897836</c:v>
                </c:pt>
                <c:pt idx="1738">
                  <c:v>252.23191427799463</c:v>
                </c:pt>
                <c:pt idx="1739">
                  <c:v>252.22236802334646</c:v>
                </c:pt>
                <c:pt idx="1740">
                  <c:v>252.21287692976551</c:v>
                </c:pt>
                <c:pt idx="1741">
                  <c:v>252.20346811960349</c:v>
                </c:pt>
                <c:pt idx="1742">
                  <c:v>252.19411869221872</c:v>
                </c:pt>
                <c:pt idx="1743">
                  <c:v>252.18482839855483</c:v>
                </c:pt>
                <c:pt idx="1744">
                  <c:v>252.17560634599076</c:v>
                </c:pt>
                <c:pt idx="1745">
                  <c:v>252.16643764926164</c:v>
                </c:pt>
                <c:pt idx="1746">
                  <c:v>252.15730496713363</c:v>
                </c:pt>
                <c:pt idx="1747">
                  <c:v>252.14816206447583</c:v>
                </c:pt>
                <c:pt idx="1748">
                  <c:v>252.13900601389895</c:v>
                </c:pt>
                <c:pt idx="1749">
                  <c:v>252.12983681540283</c:v>
                </c:pt>
                <c:pt idx="1750">
                  <c:v>252.12065446898751</c:v>
                </c:pt>
                <c:pt idx="1751">
                  <c:v>252.11145897465303</c:v>
                </c:pt>
                <c:pt idx="1752">
                  <c:v>252.10224973968846</c:v>
                </c:pt>
                <c:pt idx="1753">
                  <c:v>252.09303328450986</c:v>
                </c:pt>
                <c:pt idx="1754">
                  <c:v>252.08382210402249</c:v>
                </c:pt>
                <c:pt idx="1755">
                  <c:v>252.07466327289939</c:v>
                </c:pt>
                <c:pt idx="1756">
                  <c:v>252.06555706017338</c:v>
                </c:pt>
                <c:pt idx="1757">
                  <c:v>252.05644409803909</c:v>
                </c:pt>
                <c:pt idx="1758">
                  <c:v>252.04730650575075</c:v>
                </c:pt>
                <c:pt idx="1759">
                  <c:v>252.03815020523899</c:v>
                </c:pt>
                <c:pt idx="1760">
                  <c:v>252.02898115929517</c:v>
                </c:pt>
                <c:pt idx="1761">
                  <c:v>252.01978137252192</c:v>
                </c:pt>
                <c:pt idx="1762">
                  <c:v>252.01056998574717</c:v>
                </c:pt>
                <c:pt idx="1763">
                  <c:v>252.00130491464026</c:v>
                </c:pt>
                <c:pt idx="1764">
                  <c:v>251.99200285322416</c:v>
                </c:pt>
                <c:pt idx="1765">
                  <c:v>251.98266370080319</c:v>
                </c:pt>
                <c:pt idx="1766">
                  <c:v>251.9732897746226</c:v>
                </c:pt>
                <c:pt idx="1767">
                  <c:v>251.96390516944467</c:v>
                </c:pt>
                <c:pt idx="1768">
                  <c:v>251.95453168990116</c:v>
                </c:pt>
                <c:pt idx="1769">
                  <c:v>251.94518641220054</c:v>
                </c:pt>
                <c:pt idx="1770">
                  <c:v>251.93589380789081</c:v>
                </c:pt>
                <c:pt idx="1771">
                  <c:v>251.9266614438688</c:v>
                </c:pt>
                <c:pt idx="1772">
                  <c:v>251.91748961712153</c:v>
                </c:pt>
                <c:pt idx="1773">
                  <c:v>251.90834875203501</c:v>
                </c:pt>
                <c:pt idx="1774">
                  <c:v>251.89919505521442</c:v>
                </c:pt>
                <c:pt idx="1775">
                  <c:v>251.89000406037059</c:v>
                </c:pt>
                <c:pt idx="1776">
                  <c:v>251.88076465163499</c:v>
                </c:pt>
                <c:pt idx="1777">
                  <c:v>251.87147607717122</c:v>
                </c:pt>
                <c:pt idx="1778">
                  <c:v>251.86213695958662</c:v>
                </c:pt>
                <c:pt idx="1779">
                  <c:v>251.85273485474855</c:v>
                </c:pt>
                <c:pt idx="1780">
                  <c:v>251.84325847526949</c:v>
                </c:pt>
                <c:pt idx="1781">
                  <c:v>251.83373222637249</c:v>
                </c:pt>
                <c:pt idx="1782">
                  <c:v>251.82418929603705</c:v>
                </c:pt>
                <c:pt idx="1783">
                  <c:v>251.81466056409528</c:v>
                </c:pt>
                <c:pt idx="1784">
                  <c:v>251.80516842032529</c:v>
                </c:pt>
                <c:pt idx="1785">
                  <c:v>251.79571306427749</c:v>
                </c:pt>
                <c:pt idx="1786">
                  <c:v>251.78629344495249</c:v>
                </c:pt>
                <c:pt idx="1787">
                  <c:v>251.77689732379963</c:v>
                </c:pt>
                <c:pt idx="1788">
                  <c:v>251.76751364911772</c:v>
                </c:pt>
                <c:pt idx="1789">
                  <c:v>251.75812259394658</c:v>
                </c:pt>
                <c:pt idx="1790">
                  <c:v>251.74869922395158</c:v>
                </c:pt>
                <c:pt idx="1791">
                  <c:v>251.73923845874947</c:v>
                </c:pt>
                <c:pt idx="1792">
                  <c:v>251.72974019956916</c:v>
                </c:pt>
                <c:pt idx="1793">
                  <c:v>251.720204347379</c:v>
                </c:pt>
                <c:pt idx="1794">
                  <c:v>251.71062829942659</c:v>
                </c:pt>
                <c:pt idx="1795">
                  <c:v>251.7009868265836</c:v>
                </c:pt>
                <c:pt idx="1796">
                  <c:v>251.69125708304222</c:v>
                </c:pt>
                <c:pt idx="1797">
                  <c:v>251.68146898784983</c:v>
                </c:pt>
                <c:pt idx="1798">
                  <c:v>251.67166396559108</c:v>
                </c:pt>
                <c:pt idx="1799">
                  <c:v>251.6618874622047</c:v>
                </c:pt>
                <c:pt idx="1800">
                  <c:v>251.65217377552372</c:v>
                </c:pt>
                <c:pt idx="1801">
                  <c:v>251.64249282359228</c:v>
                </c:pt>
                <c:pt idx="1802">
                  <c:v>251.63280548902361</c:v>
                </c:pt>
                <c:pt idx="1803">
                  <c:v>251.62310418139936</c:v>
                </c:pt>
                <c:pt idx="1804">
                  <c:v>251.61339017584845</c:v>
                </c:pt>
                <c:pt idx="1805">
                  <c:v>251.6036736559704</c:v>
                </c:pt>
                <c:pt idx="1806">
                  <c:v>251.59394446530848</c:v>
                </c:pt>
                <c:pt idx="1807">
                  <c:v>251.58409030293973</c:v>
                </c:pt>
                <c:pt idx="1808">
                  <c:v>251.57403918487302</c:v>
                </c:pt>
                <c:pt idx="1809">
                  <c:v>251.56389273118231</c:v>
                </c:pt>
                <c:pt idx="1810">
                  <c:v>251.55374284810969</c:v>
                </c:pt>
                <c:pt idx="1811">
                  <c:v>251.54363062063129</c:v>
                </c:pt>
                <c:pt idx="1812">
                  <c:v>251.53355625433701</c:v>
                </c:pt>
                <c:pt idx="1813">
                  <c:v>251.5235199625204</c:v>
                </c:pt>
                <c:pt idx="1814">
                  <c:v>251.51352194872067</c:v>
                </c:pt>
                <c:pt idx="1815">
                  <c:v>251.5035727260493</c:v>
                </c:pt>
                <c:pt idx="1816">
                  <c:v>251.49371127179703</c:v>
                </c:pt>
                <c:pt idx="1817">
                  <c:v>251.48388885167765</c:v>
                </c:pt>
                <c:pt idx="1818">
                  <c:v>251.47410566437608</c:v>
                </c:pt>
                <c:pt idx="1819">
                  <c:v>251.46438264236249</c:v>
                </c:pt>
                <c:pt idx="1820">
                  <c:v>251.45469669959263</c:v>
                </c:pt>
                <c:pt idx="1821">
                  <c:v>251.44497784679299</c:v>
                </c:pt>
                <c:pt idx="1822">
                  <c:v>251.43512452665419</c:v>
                </c:pt>
                <c:pt idx="1823">
                  <c:v>251.42510240250652</c:v>
                </c:pt>
                <c:pt idx="1824">
                  <c:v>251.41491608755342</c:v>
                </c:pt>
                <c:pt idx="1825">
                  <c:v>251.40450230513943</c:v>
                </c:pt>
                <c:pt idx="1826">
                  <c:v>251.39391774436928</c:v>
                </c:pt>
                <c:pt idx="1827">
                  <c:v>251.3832141560793</c:v>
                </c:pt>
                <c:pt idx="1828">
                  <c:v>251.37245669698734</c:v>
                </c:pt>
                <c:pt idx="1829">
                  <c:v>251.36168460361134</c:v>
                </c:pt>
                <c:pt idx="1830">
                  <c:v>251.35089787595109</c:v>
                </c:pt>
                <c:pt idx="1831">
                  <c:v>251.34024926318415</c:v>
                </c:pt>
                <c:pt idx="1832">
                  <c:v>251.32984486701901</c:v>
                </c:pt>
                <c:pt idx="1833">
                  <c:v>251.31970418101275</c:v>
                </c:pt>
                <c:pt idx="1834">
                  <c:v>251.30981503391436</c:v>
                </c:pt>
                <c:pt idx="1835">
                  <c:v>251.30007120451225</c:v>
                </c:pt>
                <c:pt idx="1836">
                  <c:v>251.2903155860904</c:v>
                </c:pt>
                <c:pt idx="1837">
                  <c:v>251.28053226751592</c:v>
                </c:pt>
                <c:pt idx="1838">
                  <c:v>251.27064149142115</c:v>
                </c:pt>
                <c:pt idx="1839">
                  <c:v>251.2606056675184</c:v>
                </c:pt>
                <c:pt idx="1840">
                  <c:v>251.25039633833003</c:v>
                </c:pt>
                <c:pt idx="1841">
                  <c:v>251.23992623316747</c:v>
                </c:pt>
                <c:pt idx="1842">
                  <c:v>251.22915167786283</c:v>
                </c:pt>
                <c:pt idx="1843">
                  <c:v>251.21822926835455</c:v>
                </c:pt>
                <c:pt idx="1844">
                  <c:v>251.2072923384259</c:v>
                </c:pt>
                <c:pt idx="1845">
                  <c:v>251.19634088807692</c:v>
                </c:pt>
                <c:pt idx="1846">
                  <c:v>251.18544738110555</c:v>
                </c:pt>
                <c:pt idx="1847">
                  <c:v>251.17468064132225</c:v>
                </c:pt>
                <c:pt idx="1848">
                  <c:v>251.16413003765518</c:v>
                </c:pt>
                <c:pt idx="1849">
                  <c:v>251.15378162651797</c:v>
                </c:pt>
                <c:pt idx="1850">
                  <c:v>251.1436362093105</c:v>
                </c:pt>
                <c:pt idx="1851">
                  <c:v>251.13360273968939</c:v>
                </c:pt>
                <c:pt idx="1852">
                  <c:v>251.12355726560662</c:v>
                </c:pt>
                <c:pt idx="1853">
                  <c:v>251.11348354307231</c:v>
                </c:pt>
                <c:pt idx="1854">
                  <c:v>251.10331645224082</c:v>
                </c:pt>
                <c:pt idx="1855">
                  <c:v>251.09305570829906</c:v>
                </c:pt>
                <c:pt idx="1856">
                  <c:v>251.08266297715886</c:v>
                </c:pt>
                <c:pt idx="1857">
                  <c:v>251.07208611795858</c:v>
                </c:pt>
                <c:pt idx="1858">
                  <c:v>251.06140077431311</c:v>
                </c:pt>
                <c:pt idx="1859">
                  <c:v>251.0505806684173</c:v>
                </c:pt>
                <c:pt idx="1860">
                  <c:v>251.03960348722859</c:v>
                </c:pt>
                <c:pt idx="1861">
                  <c:v>251.02847552330928</c:v>
                </c:pt>
                <c:pt idx="1862">
                  <c:v>251.0172660696129</c:v>
                </c:pt>
                <c:pt idx="1863">
                  <c:v>251.00612977082525</c:v>
                </c:pt>
                <c:pt idx="1864">
                  <c:v>250.99509579290293</c:v>
                </c:pt>
                <c:pt idx="1865">
                  <c:v>250.98417099009094</c:v>
                </c:pt>
                <c:pt idx="1866">
                  <c:v>250.97335628071002</c:v>
                </c:pt>
                <c:pt idx="1867">
                  <c:v>250.96263513999332</c:v>
                </c:pt>
                <c:pt idx="1868">
                  <c:v>250.95201255923683</c:v>
                </c:pt>
                <c:pt idx="1869">
                  <c:v>250.94146408706416</c:v>
                </c:pt>
                <c:pt idx="1870">
                  <c:v>250.93092826970337</c:v>
                </c:pt>
                <c:pt idx="1871">
                  <c:v>250.92036367047115</c:v>
                </c:pt>
                <c:pt idx="1872">
                  <c:v>250.9097577615905</c:v>
                </c:pt>
                <c:pt idx="1873">
                  <c:v>250.89904013234889</c:v>
                </c:pt>
                <c:pt idx="1874">
                  <c:v>250.88815669287635</c:v>
                </c:pt>
                <c:pt idx="1875">
                  <c:v>250.87710549686173</c:v>
                </c:pt>
                <c:pt idx="1876">
                  <c:v>250.86591938045308</c:v>
                </c:pt>
                <c:pt idx="1877">
                  <c:v>250.85470250173705</c:v>
                </c:pt>
                <c:pt idx="1878">
                  <c:v>250.84349948260751</c:v>
                </c:pt>
                <c:pt idx="1879">
                  <c:v>250.83239851719856</c:v>
                </c:pt>
                <c:pt idx="1880">
                  <c:v>250.82150221700786</c:v>
                </c:pt>
                <c:pt idx="1881">
                  <c:v>250.81072167074302</c:v>
                </c:pt>
                <c:pt idx="1882">
                  <c:v>250.79994088763931</c:v>
                </c:pt>
                <c:pt idx="1883">
                  <c:v>250.78914727417578</c:v>
                </c:pt>
                <c:pt idx="1884">
                  <c:v>250.77834082194386</c:v>
                </c:pt>
                <c:pt idx="1885">
                  <c:v>250.76752153094338</c:v>
                </c:pt>
                <c:pt idx="1886">
                  <c:v>250.75668940117444</c:v>
                </c:pt>
                <c:pt idx="1887">
                  <c:v>250.74584442416824</c:v>
                </c:pt>
                <c:pt idx="1888">
                  <c:v>250.73498377926299</c:v>
                </c:pt>
                <c:pt idx="1889">
                  <c:v>250.72412160115181</c:v>
                </c:pt>
                <c:pt idx="1890">
                  <c:v>250.7132749270146</c:v>
                </c:pt>
                <c:pt idx="1891">
                  <c:v>250.70240133124804</c:v>
                </c:pt>
                <c:pt idx="1892">
                  <c:v>250.69145816266956</c:v>
                </c:pt>
                <c:pt idx="1893">
                  <c:v>250.68044522027429</c:v>
                </c:pt>
                <c:pt idx="1894">
                  <c:v>250.66936231055433</c:v>
                </c:pt>
                <c:pt idx="1895">
                  <c:v>250.65822346741811</c:v>
                </c:pt>
                <c:pt idx="1896">
                  <c:v>250.6470085632759</c:v>
                </c:pt>
                <c:pt idx="1897">
                  <c:v>250.63557453955579</c:v>
                </c:pt>
                <c:pt idx="1898">
                  <c:v>250.62393207978215</c:v>
                </c:pt>
                <c:pt idx="1899">
                  <c:v>250.61222221826108</c:v>
                </c:pt>
                <c:pt idx="1900">
                  <c:v>250.60048204285062</c:v>
                </c:pt>
                <c:pt idx="1901">
                  <c:v>250.58880049232096</c:v>
                </c:pt>
                <c:pt idx="1902">
                  <c:v>250.57726261760999</c:v>
                </c:pt>
                <c:pt idx="1903">
                  <c:v>250.56586755386724</c:v>
                </c:pt>
                <c:pt idx="1904">
                  <c:v>250.55461876583519</c:v>
                </c:pt>
                <c:pt idx="1905">
                  <c:v>250.54343028536564</c:v>
                </c:pt>
                <c:pt idx="1906">
                  <c:v>250.53225759889773</c:v>
                </c:pt>
                <c:pt idx="1907">
                  <c:v>250.52110080733991</c:v>
                </c:pt>
                <c:pt idx="1908">
                  <c:v>250.50996000265599</c:v>
                </c:pt>
                <c:pt idx="1909">
                  <c:v>250.49882659127763</c:v>
                </c:pt>
                <c:pt idx="1910">
                  <c:v>250.48769484417903</c:v>
                </c:pt>
                <c:pt idx="1911">
                  <c:v>250.47654884628759</c:v>
                </c:pt>
                <c:pt idx="1912">
                  <c:v>250.46537696765716</c:v>
                </c:pt>
                <c:pt idx="1913">
                  <c:v>250.4541922502568</c:v>
                </c:pt>
                <c:pt idx="1914">
                  <c:v>250.44300634633939</c:v>
                </c:pt>
                <c:pt idx="1915">
                  <c:v>250.43180763909726</c:v>
                </c:pt>
                <c:pt idx="1916">
                  <c:v>250.42059464043092</c:v>
                </c:pt>
                <c:pt idx="1917">
                  <c:v>250.40934689650533</c:v>
                </c:pt>
                <c:pt idx="1918">
                  <c:v>250.39808629583504</c:v>
                </c:pt>
                <c:pt idx="1919">
                  <c:v>250.38681282965615</c:v>
                </c:pt>
                <c:pt idx="1920">
                  <c:v>250.37551475676725</c:v>
                </c:pt>
                <c:pt idx="1921">
                  <c:v>250.36417734078327</c:v>
                </c:pt>
                <c:pt idx="1922">
                  <c:v>250.35279756496089</c:v>
                </c:pt>
                <c:pt idx="1923">
                  <c:v>250.34137532017658</c:v>
                </c:pt>
                <c:pt idx="1924">
                  <c:v>250.32985743010659</c:v>
                </c:pt>
                <c:pt idx="1925">
                  <c:v>250.31824360941982</c:v>
                </c:pt>
                <c:pt idx="1926">
                  <c:v>250.30652767301558</c:v>
                </c:pt>
                <c:pt idx="1927">
                  <c:v>250.29474778231813</c:v>
                </c:pt>
                <c:pt idx="1928">
                  <c:v>250.28294521522838</c:v>
                </c:pt>
                <c:pt idx="1929">
                  <c:v>250.27112883576626</c:v>
                </c:pt>
                <c:pt idx="1930">
                  <c:v>250.25927785966201</c:v>
                </c:pt>
                <c:pt idx="1931">
                  <c:v>250.24739816538096</c:v>
                </c:pt>
                <c:pt idx="1932">
                  <c:v>250.23552540956933</c:v>
                </c:pt>
                <c:pt idx="1933">
                  <c:v>250.22369838801842</c:v>
                </c:pt>
                <c:pt idx="1934">
                  <c:v>250.21195907167083</c:v>
                </c:pt>
                <c:pt idx="1935">
                  <c:v>250.20026599873972</c:v>
                </c:pt>
                <c:pt idx="1936">
                  <c:v>250.18862536748134</c:v>
                </c:pt>
                <c:pt idx="1937">
                  <c:v>250.17705236165153</c:v>
                </c:pt>
                <c:pt idx="1938">
                  <c:v>250.16555623267698</c:v>
                </c:pt>
                <c:pt idx="1939">
                  <c:v>250.15413727234983</c:v>
                </c:pt>
                <c:pt idx="1940">
                  <c:v>250.14271772034976</c:v>
                </c:pt>
                <c:pt idx="1941">
                  <c:v>250.13120744407843</c:v>
                </c:pt>
                <c:pt idx="1942">
                  <c:v>250.11961218976464</c:v>
                </c:pt>
                <c:pt idx="1943">
                  <c:v>250.10797313807268</c:v>
                </c:pt>
                <c:pt idx="1944">
                  <c:v>250.09630601861858</c:v>
                </c:pt>
                <c:pt idx="1945">
                  <c:v>250.08461455002458</c:v>
                </c:pt>
                <c:pt idx="1946">
                  <c:v>250.07289871252448</c:v>
                </c:pt>
                <c:pt idx="1947">
                  <c:v>250.06121143476719</c:v>
                </c:pt>
                <c:pt idx="1948">
                  <c:v>250.04955663754333</c:v>
                </c:pt>
                <c:pt idx="1949">
                  <c:v>250.03793446166634</c:v>
                </c:pt>
                <c:pt idx="1950">
                  <c:v>250.02633290865901</c:v>
                </c:pt>
                <c:pt idx="1951">
                  <c:v>250.01472169036919</c:v>
                </c:pt>
                <c:pt idx="1952">
                  <c:v>250.00308332081886</c:v>
                </c:pt>
                <c:pt idx="1953">
                  <c:v>249.99142537569983</c:v>
                </c:pt>
                <c:pt idx="1954">
                  <c:v>249.97976690254762</c:v>
                </c:pt>
                <c:pt idx="1955">
                  <c:v>249.96813082375468</c:v>
                </c:pt>
                <c:pt idx="1956">
                  <c:v>249.95648210913663</c:v>
                </c:pt>
                <c:pt idx="1957">
                  <c:v>249.94484523097179</c:v>
                </c:pt>
                <c:pt idx="1958">
                  <c:v>249.93319728421682</c:v>
                </c:pt>
                <c:pt idx="1959">
                  <c:v>249.92154442146114</c:v>
                </c:pt>
                <c:pt idx="1960">
                  <c:v>249.90987593166489</c:v>
                </c:pt>
                <c:pt idx="1961">
                  <c:v>249.89821792174718</c:v>
                </c:pt>
                <c:pt idx="1962">
                  <c:v>249.88654893156323</c:v>
                </c:pt>
                <c:pt idx="1963">
                  <c:v>249.87495210517662</c:v>
                </c:pt>
                <c:pt idx="1964">
                  <c:v>249.86340458944511</c:v>
                </c:pt>
                <c:pt idx="1965">
                  <c:v>249.85189733145597</c:v>
                </c:pt>
                <c:pt idx="1966">
                  <c:v>249.84043667223182</c:v>
                </c:pt>
                <c:pt idx="1967">
                  <c:v>249.82899187026129</c:v>
                </c:pt>
                <c:pt idx="1968">
                  <c:v>249.81752895688305</c:v>
                </c:pt>
                <c:pt idx="1969">
                  <c:v>249.80603243272313</c:v>
                </c:pt>
                <c:pt idx="1970">
                  <c:v>249.79449292416552</c:v>
                </c:pt>
                <c:pt idx="1971">
                  <c:v>249.78291885367562</c:v>
                </c:pt>
                <c:pt idx="1972">
                  <c:v>249.77134901571753</c:v>
                </c:pt>
                <c:pt idx="1973">
                  <c:v>249.75979824668309</c:v>
                </c:pt>
                <c:pt idx="1974">
                  <c:v>249.74826820270283</c:v>
                </c:pt>
                <c:pt idx="1975">
                  <c:v>249.73677458125564</c:v>
                </c:pt>
                <c:pt idx="1976">
                  <c:v>249.72533157154004</c:v>
                </c:pt>
                <c:pt idx="1977">
                  <c:v>249.71395498329309</c:v>
                </c:pt>
                <c:pt idx="1978">
                  <c:v>249.70264660957713</c:v>
                </c:pt>
                <c:pt idx="1979">
                  <c:v>249.69142235939836</c:v>
                </c:pt>
                <c:pt idx="1980">
                  <c:v>249.68028095042507</c:v>
                </c:pt>
                <c:pt idx="1981">
                  <c:v>249.66922265079023</c:v>
                </c:pt>
                <c:pt idx="1982">
                  <c:v>249.65824459324745</c:v>
                </c:pt>
                <c:pt idx="1983">
                  <c:v>249.64731562052913</c:v>
                </c:pt>
                <c:pt idx="1984">
                  <c:v>249.63640365594489</c:v>
                </c:pt>
                <c:pt idx="1985">
                  <c:v>249.62546940789781</c:v>
                </c:pt>
                <c:pt idx="1986">
                  <c:v>249.61449473929588</c:v>
                </c:pt>
                <c:pt idx="1987">
                  <c:v>249.60349533521233</c:v>
                </c:pt>
                <c:pt idx="1988">
                  <c:v>249.59248536028656</c:v>
                </c:pt>
                <c:pt idx="1989">
                  <c:v>249.58146480503524</c:v>
                </c:pt>
                <c:pt idx="1990">
                  <c:v>249.57044157780109</c:v>
                </c:pt>
                <c:pt idx="1991">
                  <c:v>249.55943156162067</c:v>
                </c:pt>
                <c:pt idx="1992">
                  <c:v>249.54844274798006</c:v>
                </c:pt>
                <c:pt idx="1993">
                  <c:v>249.53747521778999</c:v>
                </c:pt>
                <c:pt idx="1994">
                  <c:v>249.52652428300405</c:v>
                </c:pt>
                <c:pt idx="1995">
                  <c:v>249.51560593093041</c:v>
                </c:pt>
                <c:pt idx="1996">
                  <c:v>249.50474096677243</c:v>
                </c:pt>
                <c:pt idx="1997">
                  <c:v>249.49392955907024</c:v>
                </c:pt>
                <c:pt idx="1998">
                  <c:v>249.48316711690484</c:v>
                </c:pt>
                <c:pt idx="1999">
                  <c:v>249.47240592233246</c:v>
                </c:pt>
                <c:pt idx="2000">
                  <c:v>249.46160289618757</c:v>
                </c:pt>
                <c:pt idx="2001">
                  <c:v>249.45075795025679</c:v>
                </c:pt>
                <c:pt idx="2002">
                  <c:v>249.43987259786587</c:v>
                </c:pt>
                <c:pt idx="2003">
                  <c:v>249.42894676434244</c:v>
                </c:pt>
                <c:pt idx="2004">
                  <c:v>249.4179787508069</c:v>
                </c:pt>
                <c:pt idx="2005">
                  <c:v>249.40696846802936</c:v>
                </c:pt>
                <c:pt idx="2006">
                  <c:v>249.39594473990115</c:v>
                </c:pt>
                <c:pt idx="2007">
                  <c:v>249.38509239269229</c:v>
                </c:pt>
                <c:pt idx="2008">
                  <c:v>249.3745180958982</c:v>
                </c:pt>
                <c:pt idx="2009">
                  <c:v>249.36409378965979</c:v>
                </c:pt>
                <c:pt idx="2010">
                  <c:v>249.35368776435723</c:v>
                </c:pt>
                <c:pt idx="2011">
                  <c:v>249.34324848578996</c:v>
                </c:pt>
                <c:pt idx="2012">
                  <c:v>249.33279203034857</c:v>
                </c:pt>
                <c:pt idx="2013">
                  <c:v>249.32231837692439</c:v>
                </c:pt>
                <c:pt idx="2014">
                  <c:v>249.31181133654761</c:v>
                </c:pt>
                <c:pt idx="2015">
                  <c:v>249.30121741919646</c:v>
                </c:pt>
                <c:pt idx="2016">
                  <c:v>249.29048782166313</c:v>
                </c:pt>
                <c:pt idx="2017">
                  <c:v>249.2796838243132</c:v>
                </c:pt>
                <c:pt idx="2018">
                  <c:v>249.26881336612809</c:v>
                </c:pt>
                <c:pt idx="2019">
                  <c:v>249.25789255385999</c:v>
                </c:pt>
                <c:pt idx="2020">
                  <c:v>249.24692940533743</c:v>
                </c:pt>
                <c:pt idx="2021">
                  <c:v>249.2359498660864</c:v>
                </c:pt>
                <c:pt idx="2022">
                  <c:v>249.2250728169854</c:v>
                </c:pt>
                <c:pt idx="2023">
                  <c:v>249.21432464713561</c:v>
                </c:pt>
                <c:pt idx="2024">
                  <c:v>249.20369104245356</c:v>
                </c:pt>
                <c:pt idx="2025">
                  <c:v>249.19313964364585</c:v>
                </c:pt>
                <c:pt idx="2026">
                  <c:v>249.18265271047022</c:v>
                </c:pt>
                <c:pt idx="2027">
                  <c:v>249.17224680498151</c:v>
                </c:pt>
                <c:pt idx="2028">
                  <c:v>249.16184847004786</c:v>
                </c:pt>
                <c:pt idx="2029">
                  <c:v>249.15140695192036</c:v>
                </c:pt>
                <c:pt idx="2030">
                  <c:v>249.14092413524619</c:v>
                </c:pt>
                <c:pt idx="2031">
                  <c:v>249.13040486553476</c:v>
                </c:pt>
                <c:pt idx="2032">
                  <c:v>249.11985037629537</c:v>
                </c:pt>
                <c:pt idx="2033">
                  <c:v>249.10926060115349</c:v>
                </c:pt>
                <c:pt idx="2034">
                  <c:v>249.09863548278469</c:v>
                </c:pt>
                <c:pt idx="2035">
                  <c:v>249.08797495319087</c:v>
                </c:pt>
                <c:pt idx="2036">
                  <c:v>249.0772789349742</c:v>
                </c:pt>
                <c:pt idx="2037">
                  <c:v>249.06656714798453</c:v>
                </c:pt>
                <c:pt idx="2038">
                  <c:v>249.05593866258454</c:v>
                </c:pt>
                <c:pt idx="2039">
                  <c:v>249.04543999031785</c:v>
                </c:pt>
                <c:pt idx="2040">
                  <c:v>249.03509264736914</c:v>
                </c:pt>
                <c:pt idx="2041">
                  <c:v>249.02500958530393</c:v>
                </c:pt>
                <c:pt idx="2042">
                  <c:v>249.01526633778974</c:v>
                </c:pt>
                <c:pt idx="2043">
                  <c:v>249.00568135919343</c:v>
                </c:pt>
                <c:pt idx="2044">
                  <c:v>248.99608911362793</c:v>
                </c:pt>
                <c:pt idx="2045">
                  <c:v>248.98648960109313</c:v>
                </c:pt>
                <c:pt idx="2046">
                  <c:v>248.97688282158902</c:v>
                </c:pt>
                <c:pt idx="2047">
                  <c:v>248.96728872747508</c:v>
                </c:pt>
                <c:pt idx="2048">
                  <c:v>248.95769403877199</c:v>
                </c:pt>
                <c:pt idx="2049">
                  <c:v>248.94811211627962</c:v>
                </c:pt>
                <c:pt idx="2050">
                  <c:v>248.93852299699677</c:v>
                </c:pt>
                <c:pt idx="2051">
                  <c:v>248.92892668092321</c:v>
                </c:pt>
                <c:pt idx="2052">
                  <c:v>248.91932316805918</c:v>
                </c:pt>
                <c:pt idx="2053">
                  <c:v>248.90973250144836</c:v>
                </c:pt>
                <c:pt idx="2054">
                  <c:v>248.90020489055576</c:v>
                </c:pt>
                <c:pt idx="2055">
                  <c:v>248.89070366425932</c:v>
                </c:pt>
                <c:pt idx="2056">
                  <c:v>248.88122889726384</c:v>
                </c:pt>
                <c:pt idx="2057">
                  <c:v>248.87178737098941</c:v>
                </c:pt>
                <c:pt idx="2058">
                  <c:v>248.86242499372321</c:v>
                </c:pt>
                <c:pt idx="2059">
                  <c:v>248.85320515065325</c:v>
                </c:pt>
                <c:pt idx="2060">
                  <c:v>248.84415502706824</c:v>
                </c:pt>
                <c:pt idx="2061">
                  <c:v>248.83526658409016</c:v>
                </c:pt>
                <c:pt idx="2062">
                  <c:v>248.82645442929186</c:v>
                </c:pt>
                <c:pt idx="2063">
                  <c:v>248.81765256507848</c:v>
                </c:pt>
                <c:pt idx="2064">
                  <c:v>248.80887617007636</c:v>
                </c:pt>
                <c:pt idx="2065">
                  <c:v>248.80012250066557</c:v>
                </c:pt>
                <c:pt idx="2066">
                  <c:v>248.79137982379498</c:v>
                </c:pt>
                <c:pt idx="2067">
                  <c:v>248.78265378410418</c:v>
                </c:pt>
                <c:pt idx="2068">
                  <c:v>248.77392192715971</c:v>
                </c:pt>
                <c:pt idx="2069">
                  <c:v>248.76521296325345</c:v>
                </c:pt>
                <c:pt idx="2070">
                  <c:v>248.75653314885989</c:v>
                </c:pt>
                <c:pt idx="2071">
                  <c:v>248.74780926338002</c:v>
                </c:pt>
                <c:pt idx="2072">
                  <c:v>248.73904349361305</c:v>
                </c:pt>
                <c:pt idx="2073">
                  <c:v>248.73036560001472</c:v>
                </c:pt>
                <c:pt idx="2074">
                  <c:v>248.72185145641535</c:v>
                </c:pt>
                <c:pt idx="2075">
                  <c:v>248.71350139033748</c:v>
                </c:pt>
                <c:pt idx="2076">
                  <c:v>248.70528518312577</c:v>
                </c:pt>
                <c:pt idx="2077">
                  <c:v>248.69711820861585</c:v>
                </c:pt>
                <c:pt idx="2078">
                  <c:v>248.68894620501152</c:v>
                </c:pt>
                <c:pt idx="2079">
                  <c:v>248.68076917095431</c:v>
                </c:pt>
                <c:pt idx="2080">
                  <c:v>248.67258200927904</c:v>
                </c:pt>
                <c:pt idx="2081">
                  <c:v>248.66436769617835</c:v>
                </c:pt>
                <c:pt idx="2082">
                  <c:v>248.65611425839768</c:v>
                </c:pt>
                <c:pt idx="2083">
                  <c:v>248.64782162252442</c:v>
                </c:pt>
                <c:pt idx="2084">
                  <c:v>248.63946927490554</c:v>
                </c:pt>
                <c:pt idx="2085">
                  <c:v>248.63101616740477</c:v>
                </c:pt>
                <c:pt idx="2086">
                  <c:v>248.62244846860614</c:v>
                </c:pt>
                <c:pt idx="2087">
                  <c:v>248.61384966644152</c:v>
                </c:pt>
                <c:pt idx="2088">
                  <c:v>248.60528467132895</c:v>
                </c:pt>
                <c:pt idx="2089">
                  <c:v>248.59677066978793</c:v>
                </c:pt>
                <c:pt idx="2090">
                  <c:v>248.5883197514456</c:v>
                </c:pt>
                <c:pt idx="2091">
                  <c:v>248.5799149122675</c:v>
                </c:pt>
                <c:pt idx="2092">
                  <c:v>248.57156309968067</c:v>
                </c:pt>
                <c:pt idx="2093">
                  <c:v>248.56327470963708</c:v>
                </c:pt>
                <c:pt idx="2094">
                  <c:v>248.55504986815606</c:v>
                </c:pt>
                <c:pt idx="2095">
                  <c:v>248.54688871051508</c:v>
                </c:pt>
                <c:pt idx="2096">
                  <c:v>248.53879651977502</c:v>
                </c:pt>
                <c:pt idx="2097">
                  <c:v>248.53087826577138</c:v>
                </c:pt>
                <c:pt idx="2098">
                  <c:v>248.5230964288692</c:v>
                </c:pt>
                <c:pt idx="2099">
                  <c:v>248.51524647255954</c:v>
                </c:pt>
                <c:pt idx="2100">
                  <c:v>248.50727318631283</c:v>
                </c:pt>
                <c:pt idx="2101">
                  <c:v>248.49919013655844</c:v>
                </c:pt>
                <c:pt idx="2102">
                  <c:v>248.49098163813903</c:v>
                </c:pt>
                <c:pt idx="2103">
                  <c:v>248.48264920082599</c:v>
                </c:pt>
                <c:pt idx="2104">
                  <c:v>248.47422538030233</c:v>
                </c:pt>
                <c:pt idx="2105">
                  <c:v>248.465813648515</c:v>
                </c:pt>
                <c:pt idx="2106">
                  <c:v>248.45743132540485</c:v>
                </c:pt>
                <c:pt idx="2107">
                  <c:v>248.44907847421214</c:v>
                </c:pt>
                <c:pt idx="2108">
                  <c:v>248.44075515791707</c:v>
                </c:pt>
                <c:pt idx="2109">
                  <c:v>248.43242854519249</c:v>
                </c:pt>
                <c:pt idx="2110">
                  <c:v>248.42406226680393</c:v>
                </c:pt>
                <c:pt idx="2111">
                  <c:v>248.41567532478877</c:v>
                </c:pt>
                <c:pt idx="2112">
                  <c:v>248.4072815474068</c:v>
                </c:pt>
                <c:pt idx="2113">
                  <c:v>248.39886531847429</c:v>
                </c:pt>
                <c:pt idx="2114">
                  <c:v>248.39041273218456</c:v>
                </c:pt>
                <c:pt idx="2115">
                  <c:v>248.38193761411154</c:v>
                </c:pt>
                <c:pt idx="2116">
                  <c:v>248.37342952139102</c:v>
                </c:pt>
                <c:pt idx="2117">
                  <c:v>248.36492143749376</c:v>
                </c:pt>
                <c:pt idx="2118">
                  <c:v>248.35640815520591</c:v>
                </c:pt>
                <c:pt idx="2119">
                  <c:v>248.34788966407632</c:v>
                </c:pt>
                <c:pt idx="2120">
                  <c:v>248.33937991010677</c:v>
                </c:pt>
                <c:pt idx="2121">
                  <c:v>248.33091381120238</c:v>
                </c:pt>
                <c:pt idx="2122">
                  <c:v>248.32252460059584</c:v>
                </c:pt>
                <c:pt idx="2123">
                  <c:v>248.3142298915144</c:v>
                </c:pt>
                <c:pt idx="2124">
                  <c:v>248.30605258474037</c:v>
                </c:pt>
                <c:pt idx="2125">
                  <c:v>248.29798589466208</c:v>
                </c:pt>
                <c:pt idx="2126">
                  <c:v>248.29001776392249</c:v>
                </c:pt>
                <c:pt idx="2127">
                  <c:v>248.28210636924021</c:v>
                </c:pt>
                <c:pt idx="2128">
                  <c:v>248.27420103811855</c:v>
                </c:pt>
                <c:pt idx="2129">
                  <c:v>248.26629128819965</c:v>
                </c:pt>
                <c:pt idx="2130">
                  <c:v>248.25838936994924</c:v>
                </c:pt>
                <c:pt idx="2131">
                  <c:v>248.25050056996648</c:v>
                </c:pt>
                <c:pt idx="2132">
                  <c:v>248.24258103395479</c:v>
                </c:pt>
                <c:pt idx="2133">
                  <c:v>248.23460440789324</c:v>
                </c:pt>
                <c:pt idx="2134">
                  <c:v>248.22652492052003</c:v>
                </c:pt>
                <c:pt idx="2135">
                  <c:v>248.21832128920141</c:v>
                </c:pt>
                <c:pt idx="2136">
                  <c:v>248.21002671661788</c:v>
                </c:pt>
                <c:pt idx="2137">
                  <c:v>248.20171147742559</c:v>
                </c:pt>
                <c:pt idx="2138">
                  <c:v>248.19339139789182</c:v>
                </c:pt>
                <c:pt idx="2139">
                  <c:v>248.18506647733147</c:v>
                </c:pt>
                <c:pt idx="2140">
                  <c:v>248.17675786044188</c:v>
                </c:pt>
                <c:pt idx="2141">
                  <c:v>248.16851850413968</c:v>
                </c:pt>
                <c:pt idx="2142">
                  <c:v>248.16035736095523</c:v>
                </c:pt>
                <c:pt idx="2143">
                  <c:v>248.15222159250914</c:v>
                </c:pt>
                <c:pt idx="2144">
                  <c:v>248.14406708287342</c:v>
                </c:pt>
                <c:pt idx="2145">
                  <c:v>248.13592562141224</c:v>
                </c:pt>
                <c:pt idx="2146">
                  <c:v>248.12781493525443</c:v>
                </c:pt>
                <c:pt idx="2147">
                  <c:v>248.11971737713114</c:v>
                </c:pt>
                <c:pt idx="2148">
                  <c:v>248.11162943048387</c:v>
                </c:pt>
                <c:pt idx="2149">
                  <c:v>248.10354049885342</c:v>
                </c:pt>
                <c:pt idx="2150">
                  <c:v>248.09547896324904</c:v>
                </c:pt>
                <c:pt idx="2151">
                  <c:v>248.087476807304</c:v>
                </c:pt>
                <c:pt idx="2152">
                  <c:v>248.0795767352175</c:v>
                </c:pt>
                <c:pt idx="2153">
                  <c:v>248.07177891041431</c:v>
                </c:pt>
                <c:pt idx="2154">
                  <c:v>248.06402664284661</c:v>
                </c:pt>
                <c:pt idx="2155">
                  <c:v>248.05614221656145</c:v>
                </c:pt>
                <c:pt idx="2156">
                  <c:v>248.04811120127235</c:v>
                </c:pt>
                <c:pt idx="2157">
                  <c:v>248.03994049865906</c:v>
                </c:pt>
                <c:pt idx="2158">
                  <c:v>248.03168686967422</c:v>
                </c:pt>
                <c:pt idx="2159">
                  <c:v>248.02336799566945</c:v>
                </c:pt>
                <c:pt idx="2160">
                  <c:v>248.0150729059398</c:v>
                </c:pt>
                <c:pt idx="2161">
                  <c:v>248.00679094577265</c:v>
                </c:pt>
                <c:pt idx="2162">
                  <c:v>247.99851144685536</c:v>
                </c:pt>
                <c:pt idx="2163">
                  <c:v>247.99022727131353</c:v>
                </c:pt>
                <c:pt idx="2164">
                  <c:v>247.98502822226874</c:v>
                </c:pt>
                <c:pt idx="2165">
                  <c:v>247.98701348826833</c:v>
                </c:pt>
                <c:pt idx="2166">
                  <c:v>247.99712865707576</c:v>
                </c:pt>
                <c:pt idx="2167">
                  <c:v>248.00727253415843</c:v>
                </c:pt>
                <c:pt idx="2168">
                  <c:v>248.01745218284969</c:v>
                </c:pt>
                <c:pt idx="2169">
                  <c:v>248.02768531144599</c:v>
                </c:pt>
                <c:pt idx="2170">
                  <c:v>248.0379824731499</c:v>
                </c:pt>
                <c:pt idx="2171">
                  <c:v>248.04355866301617</c:v>
                </c:pt>
                <c:pt idx="2172">
                  <c:v>248.03813052510691</c:v>
                </c:pt>
                <c:pt idx="2173">
                  <c:v>248.03043511610159</c:v>
                </c:pt>
                <c:pt idx="2174">
                  <c:v>248.02264655276537</c:v>
                </c:pt>
                <c:pt idx="2175">
                  <c:v>248.01480035347825</c:v>
                </c:pt>
                <c:pt idx="2176">
                  <c:v>248.00687858644594</c:v>
                </c:pt>
                <c:pt idx="2177">
                  <c:v>247.99882760357042</c:v>
                </c:pt>
                <c:pt idx="2178">
                  <c:v>247.99067577812707</c:v>
                </c:pt>
                <c:pt idx="2179">
                  <c:v>247.98250154936181</c:v>
                </c:pt>
                <c:pt idx="2180">
                  <c:v>247.97432277210706</c:v>
                </c:pt>
                <c:pt idx="2181">
                  <c:v>247.96613944636283</c:v>
                </c:pt>
                <c:pt idx="2182">
                  <c:v>247.95795157212899</c:v>
                </c:pt>
                <c:pt idx="2183">
                  <c:v>247.94971973519949</c:v>
                </c:pt>
                <c:pt idx="2184">
                  <c:v>247.94148777898801</c:v>
                </c:pt>
                <c:pt idx="2185">
                  <c:v>247.93330054176528</c:v>
                </c:pt>
                <c:pt idx="2186">
                  <c:v>247.92518051693361</c:v>
                </c:pt>
                <c:pt idx="2187">
                  <c:v>247.9171278332789</c:v>
                </c:pt>
                <c:pt idx="2188">
                  <c:v>247.90902048875927</c:v>
                </c:pt>
                <c:pt idx="2189">
                  <c:v>247.90076498892591</c:v>
                </c:pt>
                <c:pt idx="2190">
                  <c:v>247.89235210759307</c:v>
                </c:pt>
                <c:pt idx="2191">
                  <c:v>247.88376356954456</c:v>
                </c:pt>
                <c:pt idx="2192">
                  <c:v>247.87499008200183</c:v>
                </c:pt>
                <c:pt idx="2193">
                  <c:v>247.86603133800349</c:v>
                </c:pt>
                <c:pt idx="2194">
                  <c:v>247.85692485954371</c:v>
                </c:pt>
                <c:pt idx="2195">
                  <c:v>247.8477713513017</c:v>
                </c:pt>
                <c:pt idx="2196">
                  <c:v>247.83862125001431</c:v>
                </c:pt>
                <c:pt idx="2197">
                  <c:v>247.82949084618755</c:v>
                </c:pt>
                <c:pt idx="2198">
                  <c:v>247.82037295377992</c:v>
                </c:pt>
                <c:pt idx="2199">
                  <c:v>247.81124952394674</c:v>
                </c:pt>
                <c:pt idx="2200">
                  <c:v>247.80216577219466</c:v>
                </c:pt>
                <c:pt idx="2201">
                  <c:v>247.79313083757242</c:v>
                </c:pt>
                <c:pt idx="2202">
                  <c:v>247.78416292117637</c:v>
                </c:pt>
                <c:pt idx="2203">
                  <c:v>247.77529838032271</c:v>
                </c:pt>
                <c:pt idx="2204">
                  <c:v>247.76652834407105</c:v>
                </c:pt>
                <c:pt idx="2205">
                  <c:v>247.75782214099922</c:v>
                </c:pt>
                <c:pt idx="2206">
                  <c:v>247.74916536730467</c:v>
                </c:pt>
                <c:pt idx="2207">
                  <c:v>247.74050001351515</c:v>
                </c:pt>
                <c:pt idx="2208">
                  <c:v>247.73183879417294</c:v>
                </c:pt>
                <c:pt idx="2209">
                  <c:v>247.72318174662661</c:v>
                </c:pt>
                <c:pt idx="2210">
                  <c:v>247.71454706226251</c:v>
                </c:pt>
                <c:pt idx="2211">
                  <c:v>247.70593477657792</c:v>
                </c:pt>
                <c:pt idx="2212">
                  <c:v>247.69711001925918</c:v>
                </c:pt>
                <c:pt idx="2213">
                  <c:v>247.68787197279306</c:v>
                </c:pt>
                <c:pt idx="2214">
                  <c:v>247.6783985780138</c:v>
                </c:pt>
                <c:pt idx="2215">
                  <c:v>247.66899230263465</c:v>
                </c:pt>
                <c:pt idx="2216">
                  <c:v>247.6596532810874</c:v>
                </c:pt>
                <c:pt idx="2217">
                  <c:v>247.65038164676108</c:v>
                </c:pt>
                <c:pt idx="2218">
                  <c:v>247.64116839494085</c:v>
                </c:pt>
                <c:pt idx="2219">
                  <c:v>247.63200446521233</c:v>
                </c:pt>
                <c:pt idx="2220">
                  <c:v>247.62292840130769</c:v>
                </c:pt>
                <c:pt idx="2221">
                  <c:v>247.61388361535788</c:v>
                </c:pt>
                <c:pt idx="2222">
                  <c:v>247.60487933036177</c:v>
                </c:pt>
                <c:pt idx="2223">
                  <c:v>247.59593395421038</c:v>
                </c:pt>
                <c:pt idx="2224">
                  <c:v>247.58705676737685</c:v>
                </c:pt>
                <c:pt idx="2225">
                  <c:v>247.57822039494039</c:v>
                </c:pt>
                <c:pt idx="2226">
                  <c:v>247.56936981576155</c:v>
                </c:pt>
                <c:pt idx="2227">
                  <c:v>247.5604866223818</c:v>
                </c:pt>
                <c:pt idx="2228">
                  <c:v>247.55156157738503</c:v>
                </c:pt>
                <c:pt idx="2229">
                  <c:v>247.54259645847839</c:v>
                </c:pt>
                <c:pt idx="2230">
                  <c:v>247.533588992174</c:v>
                </c:pt>
                <c:pt idx="2231">
                  <c:v>247.52453359567625</c:v>
                </c:pt>
                <c:pt idx="2232">
                  <c:v>247.515412142466</c:v>
                </c:pt>
                <c:pt idx="2233">
                  <c:v>247.50620608051165</c:v>
                </c:pt>
                <c:pt idx="2234">
                  <c:v>247.49691341240532</c:v>
                </c:pt>
                <c:pt idx="2235">
                  <c:v>247.48755982977934</c:v>
                </c:pt>
                <c:pt idx="2236">
                  <c:v>247.47823022754784</c:v>
                </c:pt>
                <c:pt idx="2237">
                  <c:v>247.46892465766243</c:v>
                </c:pt>
                <c:pt idx="2238">
                  <c:v>247.45964316154976</c:v>
                </c:pt>
                <c:pt idx="2239">
                  <c:v>247.45038579154613</c:v>
                </c:pt>
                <c:pt idx="2240">
                  <c:v>247.4411807495207</c:v>
                </c:pt>
                <c:pt idx="2241">
                  <c:v>247.43211706634258</c:v>
                </c:pt>
                <c:pt idx="2242">
                  <c:v>247.42320759743038</c:v>
                </c:pt>
                <c:pt idx="2243">
                  <c:v>247.41445816936834</c:v>
                </c:pt>
                <c:pt idx="2244">
                  <c:v>247.40570390406981</c:v>
                </c:pt>
                <c:pt idx="2245">
                  <c:v>247.3969448015348</c:v>
                </c:pt>
                <c:pt idx="2246">
                  <c:v>247.3881808617632</c:v>
                </c:pt>
                <c:pt idx="2247">
                  <c:v>247.37938978185289</c:v>
                </c:pt>
                <c:pt idx="2248">
                  <c:v>247.37052131869831</c:v>
                </c:pt>
                <c:pt idx="2249">
                  <c:v>247.36140228782477</c:v>
                </c:pt>
                <c:pt idx="2250">
                  <c:v>247.35205462146013</c:v>
                </c:pt>
                <c:pt idx="2251">
                  <c:v>247.3424779149849</c:v>
                </c:pt>
                <c:pt idx="2252">
                  <c:v>247.33275564323077</c:v>
                </c:pt>
                <c:pt idx="2253">
                  <c:v>247.32298082746038</c:v>
                </c:pt>
                <c:pt idx="2254">
                  <c:v>247.31319629506331</c:v>
                </c:pt>
                <c:pt idx="2255">
                  <c:v>247.3034431426193</c:v>
                </c:pt>
                <c:pt idx="2256">
                  <c:v>247.29183208936757</c:v>
                </c:pt>
                <c:pt idx="2257">
                  <c:v>247.27646235030164</c:v>
                </c:pt>
                <c:pt idx="2258">
                  <c:v>247.2572813580029</c:v>
                </c:pt>
                <c:pt idx="2259">
                  <c:v>247.23425180933162</c:v>
                </c:pt>
                <c:pt idx="2260">
                  <c:v>247.20902932904943</c:v>
                </c:pt>
                <c:pt idx="2261">
                  <c:v>247.18376762732149</c:v>
                </c:pt>
                <c:pt idx="2262">
                  <c:v>247.15846670414794</c:v>
                </c:pt>
                <c:pt idx="2263">
                  <c:v>247.13311398130836</c:v>
                </c:pt>
                <c:pt idx="2264">
                  <c:v>247.1077093996573</c:v>
                </c:pt>
                <c:pt idx="2265">
                  <c:v>247.08989928540552</c:v>
                </c:pt>
                <c:pt idx="2266">
                  <c:v>247.07998607717991</c:v>
                </c:pt>
                <c:pt idx="2267">
                  <c:v>247.0701047916873</c:v>
                </c:pt>
                <c:pt idx="2268">
                  <c:v>247.06025549690955</c:v>
                </c:pt>
                <c:pt idx="2269">
                  <c:v>247.05043827194848</c:v>
                </c:pt>
                <c:pt idx="2270">
                  <c:v>247.04062662313262</c:v>
                </c:pt>
                <c:pt idx="2271">
                  <c:v>247.03090285186295</c:v>
                </c:pt>
                <c:pt idx="2272">
                  <c:v>247.02129118631399</c:v>
                </c:pt>
                <c:pt idx="2273">
                  <c:v>247.01173479862189</c:v>
                </c:pt>
                <c:pt idx="2274">
                  <c:v>247.00221096718508</c:v>
                </c:pt>
                <c:pt idx="2275">
                  <c:v>246.99264362985173</c:v>
                </c:pt>
                <c:pt idx="2276">
                  <c:v>246.98304414784991</c:v>
                </c:pt>
                <c:pt idx="2277">
                  <c:v>246.97346962725931</c:v>
                </c:pt>
                <c:pt idx="2278">
                  <c:v>246.96396588960226</c:v>
                </c:pt>
                <c:pt idx="2279">
                  <c:v>246.95453305340638</c:v>
                </c:pt>
                <c:pt idx="2280">
                  <c:v>246.94515215298765</c:v>
                </c:pt>
                <c:pt idx="2281">
                  <c:v>246.9358232844292</c:v>
                </c:pt>
                <c:pt idx="2282">
                  <c:v>246.92654654322808</c:v>
                </c:pt>
                <c:pt idx="2283">
                  <c:v>246.91732204723812</c:v>
                </c:pt>
                <c:pt idx="2284">
                  <c:v>246.90817284579737</c:v>
                </c:pt>
                <c:pt idx="2285">
                  <c:v>246.89908757432454</c:v>
                </c:pt>
                <c:pt idx="2286">
                  <c:v>246.89006251030645</c:v>
                </c:pt>
                <c:pt idx="2287">
                  <c:v>246.88106137619906</c:v>
                </c:pt>
                <c:pt idx="2288">
                  <c:v>246.8720554457729</c:v>
                </c:pt>
                <c:pt idx="2289">
                  <c:v>246.86304471902798</c:v>
                </c:pt>
                <c:pt idx="2290">
                  <c:v>246.85401000940635</c:v>
                </c:pt>
                <c:pt idx="2291">
                  <c:v>246.84498967981926</c:v>
                </c:pt>
                <c:pt idx="2292">
                  <c:v>246.83595687311839</c:v>
                </c:pt>
                <c:pt idx="2293">
                  <c:v>246.82690004472289</c:v>
                </c:pt>
                <c:pt idx="2294">
                  <c:v>246.81781915238801</c:v>
                </c:pt>
                <c:pt idx="2295">
                  <c:v>246.80873341461688</c:v>
                </c:pt>
                <c:pt idx="2296">
                  <c:v>246.79964473510768</c:v>
                </c:pt>
                <c:pt idx="2297">
                  <c:v>246.7905897409648</c:v>
                </c:pt>
                <c:pt idx="2298">
                  <c:v>246.78159548952243</c:v>
                </c:pt>
                <c:pt idx="2299">
                  <c:v>246.7727006402223</c:v>
                </c:pt>
                <c:pt idx="2300">
                  <c:v>246.76391690801876</c:v>
                </c:pt>
                <c:pt idx="2301">
                  <c:v>246.75524448252702</c:v>
                </c:pt>
                <c:pt idx="2302">
                  <c:v>246.74672216627113</c:v>
                </c:pt>
                <c:pt idx="2303">
                  <c:v>246.73835018936049</c:v>
                </c:pt>
                <c:pt idx="2304">
                  <c:v>246.73006886426396</c:v>
                </c:pt>
                <c:pt idx="2305">
                  <c:v>246.72183963354865</c:v>
                </c:pt>
                <c:pt idx="2306">
                  <c:v>246.71362582461867</c:v>
                </c:pt>
                <c:pt idx="2307">
                  <c:v>246.70542746515338</c:v>
                </c:pt>
                <c:pt idx="2308">
                  <c:v>246.69724458276681</c:v>
                </c:pt>
                <c:pt idx="2309">
                  <c:v>246.68909657730413</c:v>
                </c:pt>
                <c:pt idx="2310">
                  <c:v>246.68094472915885</c:v>
                </c:pt>
                <c:pt idx="2311">
                  <c:v>246.67278902669386</c:v>
                </c:pt>
                <c:pt idx="2312">
                  <c:v>246.66462753954841</c:v>
                </c:pt>
                <c:pt idx="2313">
                  <c:v>246.65646026497882</c:v>
                </c:pt>
                <c:pt idx="2314">
                  <c:v>246.64828914405746</c:v>
                </c:pt>
                <c:pt idx="2315">
                  <c:v>246.64015109710499</c:v>
                </c:pt>
                <c:pt idx="2316">
                  <c:v>246.63203063268367</c:v>
                </c:pt>
                <c:pt idx="2317">
                  <c:v>246.62395888337846</c:v>
                </c:pt>
                <c:pt idx="2318">
                  <c:v>246.61595342809954</c:v>
                </c:pt>
                <c:pt idx="2319">
                  <c:v>246.60800270692818</c:v>
                </c:pt>
                <c:pt idx="2320">
                  <c:v>246.60009511464932</c:v>
                </c:pt>
                <c:pt idx="2321">
                  <c:v>246.592240442589</c:v>
                </c:pt>
                <c:pt idx="2322">
                  <c:v>246.58439978843938</c:v>
                </c:pt>
                <c:pt idx="2323">
                  <c:v>246.57652441984217</c:v>
                </c:pt>
                <c:pt idx="2324">
                  <c:v>246.56860062334744</c:v>
                </c:pt>
                <c:pt idx="2325">
                  <c:v>246.56063419965341</c:v>
                </c:pt>
                <c:pt idx="2326">
                  <c:v>246.55262706254916</c:v>
                </c:pt>
                <c:pt idx="2327">
                  <c:v>246.54459542648632</c:v>
                </c:pt>
                <c:pt idx="2328">
                  <c:v>246.5365477338535</c:v>
                </c:pt>
                <c:pt idx="2329">
                  <c:v>246.52848984075305</c:v>
                </c:pt>
                <c:pt idx="2330">
                  <c:v>246.52041587496208</c:v>
                </c:pt>
                <c:pt idx="2331">
                  <c:v>246.5123121034905</c:v>
                </c:pt>
                <c:pt idx="2332">
                  <c:v>246.50421964308524</c:v>
                </c:pt>
                <c:pt idx="2333">
                  <c:v>246.49617505905005</c:v>
                </c:pt>
                <c:pt idx="2334">
                  <c:v>246.48822676617016</c:v>
                </c:pt>
                <c:pt idx="2335">
                  <c:v>246.48044746450549</c:v>
                </c:pt>
                <c:pt idx="2336">
                  <c:v>246.47279226437405</c:v>
                </c:pt>
                <c:pt idx="2337">
                  <c:v>246.46516318778123</c:v>
                </c:pt>
                <c:pt idx="2338">
                  <c:v>246.45753081582103</c:v>
                </c:pt>
                <c:pt idx="2339">
                  <c:v>246.44989514847811</c:v>
                </c:pt>
                <c:pt idx="2340">
                  <c:v>246.44225619752845</c:v>
                </c:pt>
                <c:pt idx="2341">
                  <c:v>246.43461331418706</c:v>
                </c:pt>
                <c:pt idx="2342">
                  <c:v>246.42696189988703</c:v>
                </c:pt>
                <c:pt idx="2343">
                  <c:v>246.41929605183026</c:v>
                </c:pt>
                <c:pt idx="2344">
                  <c:v>246.41162952448244</c:v>
                </c:pt>
                <c:pt idx="2345">
                  <c:v>246.40392688540902</c:v>
                </c:pt>
                <c:pt idx="2346">
                  <c:v>246.39620581811812</c:v>
                </c:pt>
                <c:pt idx="2347">
                  <c:v>246.38850111983436</c:v>
                </c:pt>
                <c:pt idx="2348">
                  <c:v>246.38081282864962</c:v>
                </c:pt>
                <c:pt idx="2349">
                  <c:v>246.37314095657172</c:v>
                </c:pt>
                <c:pt idx="2350">
                  <c:v>246.3654730263371</c:v>
                </c:pt>
                <c:pt idx="2351">
                  <c:v>246.35780773379457</c:v>
                </c:pt>
                <c:pt idx="2352">
                  <c:v>246.35013718838627</c:v>
                </c:pt>
                <c:pt idx="2353">
                  <c:v>246.34246336611923</c:v>
                </c:pt>
                <c:pt idx="2354">
                  <c:v>246.3348297683537</c:v>
                </c:pt>
                <c:pt idx="2355">
                  <c:v>246.32729381414424</c:v>
                </c:pt>
                <c:pt idx="2356">
                  <c:v>246.31980813213542</c:v>
                </c:pt>
                <c:pt idx="2357">
                  <c:v>246.31232527274904</c:v>
                </c:pt>
                <c:pt idx="2358">
                  <c:v>246.30487296993039</c:v>
                </c:pt>
                <c:pt idx="2359">
                  <c:v>246.29746513393945</c:v>
                </c:pt>
                <c:pt idx="2360">
                  <c:v>246.29001461871141</c:v>
                </c:pt>
                <c:pt idx="2361">
                  <c:v>246.28252137444537</c:v>
                </c:pt>
                <c:pt idx="2362">
                  <c:v>246.27498535266551</c:v>
                </c:pt>
                <c:pt idx="2363">
                  <c:v>246.26740651654342</c:v>
                </c:pt>
                <c:pt idx="2364">
                  <c:v>246.25639108113148</c:v>
                </c:pt>
                <c:pt idx="2365">
                  <c:v>246.23738883396027</c:v>
                </c:pt>
                <c:pt idx="2366">
                  <c:v>246.20931168430485</c:v>
                </c:pt>
                <c:pt idx="2367">
                  <c:v>246.18116466916754</c:v>
                </c:pt>
                <c:pt idx="2368">
                  <c:v>246.15294767854533</c:v>
                </c:pt>
                <c:pt idx="2369">
                  <c:v>246.12465925922041</c:v>
                </c:pt>
                <c:pt idx="2370">
                  <c:v>246.09629926927596</c:v>
                </c:pt>
                <c:pt idx="2371">
                  <c:v>246.07325122078981</c:v>
                </c:pt>
                <c:pt idx="2372">
                  <c:v>246.0625706208925</c:v>
                </c:pt>
                <c:pt idx="2373">
                  <c:v>246.05439753333894</c:v>
                </c:pt>
                <c:pt idx="2374">
                  <c:v>246.04628109558297</c:v>
                </c:pt>
                <c:pt idx="2375">
                  <c:v>246.03818120876957</c:v>
                </c:pt>
                <c:pt idx="2376">
                  <c:v>246.03011800932671</c:v>
                </c:pt>
                <c:pt idx="2377">
                  <c:v>246.02213173726113</c:v>
                </c:pt>
                <c:pt idx="2378">
                  <c:v>246.01419031086962</c:v>
                </c:pt>
                <c:pt idx="2379">
                  <c:v>246.00620122299966</c:v>
                </c:pt>
                <c:pt idx="2380">
                  <c:v>245.99817648661198</c:v>
                </c:pt>
                <c:pt idx="2381">
                  <c:v>245.99014829899176</c:v>
                </c:pt>
                <c:pt idx="2382">
                  <c:v>245.98211666013876</c:v>
                </c:pt>
                <c:pt idx="2383">
                  <c:v>245.97412594616833</c:v>
                </c:pt>
                <c:pt idx="2384">
                  <c:v>245.96613181897266</c:v>
                </c:pt>
                <c:pt idx="2385">
                  <c:v>245.95815041425476</c:v>
                </c:pt>
                <c:pt idx="2386">
                  <c:v>245.95023021414073</c:v>
                </c:pt>
                <c:pt idx="2387">
                  <c:v>245.94237131257808</c:v>
                </c:pt>
                <c:pt idx="2388">
                  <c:v>245.93464652562994</c:v>
                </c:pt>
                <c:pt idx="2389">
                  <c:v>245.92716111064749</c:v>
                </c:pt>
                <c:pt idx="2390">
                  <c:v>245.9199153572672</c:v>
                </c:pt>
                <c:pt idx="2391">
                  <c:v>245.91290955787903</c:v>
                </c:pt>
                <c:pt idx="2392">
                  <c:v>245.90612780377293</c:v>
                </c:pt>
                <c:pt idx="2393">
                  <c:v>245.89950554838322</c:v>
                </c:pt>
                <c:pt idx="2394">
                  <c:v>245.89301056845187</c:v>
                </c:pt>
                <c:pt idx="2395">
                  <c:v>245.88655385665322</c:v>
                </c:pt>
                <c:pt idx="2396">
                  <c:v>245.88010912328969</c:v>
                </c:pt>
                <c:pt idx="2397">
                  <c:v>245.87371488530997</c:v>
                </c:pt>
                <c:pt idx="2398">
                  <c:v>245.86737930216773</c:v>
                </c:pt>
                <c:pt idx="2399">
                  <c:v>245.86112273830838</c:v>
                </c:pt>
                <c:pt idx="2400">
                  <c:v>245.8548945478388</c:v>
                </c:pt>
                <c:pt idx="2401">
                  <c:v>245.8486967799368</c:v>
                </c:pt>
                <c:pt idx="2402">
                  <c:v>245.84257007640269</c:v>
                </c:pt>
                <c:pt idx="2403">
                  <c:v>245.83648201815578</c:v>
                </c:pt>
                <c:pt idx="2404">
                  <c:v>245.83044280019305</c:v>
                </c:pt>
                <c:pt idx="2405">
                  <c:v>245.82448297185709</c:v>
                </c:pt>
                <c:pt idx="2406">
                  <c:v>245.81859853967654</c:v>
                </c:pt>
                <c:pt idx="2407">
                  <c:v>245.81278752796612</c:v>
                </c:pt>
                <c:pt idx="2408">
                  <c:v>245.80701541575098</c:v>
                </c:pt>
                <c:pt idx="2409">
                  <c:v>245.80128631283844</c:v>
                </c:pt>
                <c:pt idx="2410">
                  <c:v>245.79562062165505</c:v>
                </c:pt>
                <c:pt idx="2411">
                  <c:v>245.79003467920074</c:v>
                </c:pt>
                <c:pt idx="2412">
                  <c:v>245.78477089475859</c:v>
                </c:pt>
                <c:pt idx="2413">
                  <c:v>245.78009437693305</c:v>
                </c:pt>
                <c:pt idx="2414">
                  <c:v>245.77603002095245</c:v>
                </c:pt>
                <c:pt idx="2415">
                  <c:v>245.77242129827823</c:v>
                </c:pt>
                <c:pt idx="2416">
                  <c:v>245.76910540003959</c:v>
                </c:pt>
                <c:pt idx="2417">
                  <c:v>245.76595200941358</c:v>
                </c:pt>
                <c:pt idx="2418">
                  <c:v>245.76296120704802</c:v>
                </c:pt>
                <c:pt idx="2419">
                  <c:v>245.76011880579682</c:v>
                </c:pt>
                <c:pt idx="2420">
                  <c:v>245.75735144137738</c:v>
                </c:pt>
                <c:pt idx="2421">
                  <c:v>245.75470605761177</c:v>
                </c:pt>
                <c:pt idx="2422">
                  <c:v>245.75218271745007</c:v>
                </c:pt>
                <c:pt idx="2423">
                  <c:v>245.7497773846263</c:v>
                </c:pt>
                <c:pt idx="2424">
                  <c:v>245.74746969195348</c:v>
                </c:pt>
                <c:pt idx="2425">
                  <c:v>245.74528211987086</c:v>
                </c:pt>
                <c:pt idx="2426">
                  <c:v>245.74331472695133</c:v>
                </c:pt>
                <c:pt idx="2427">
                  <c:v>245.74160023453493</c:v>
                </c:pt>
                <c:pt idx="2428">
                  <c:v>245.74013054936546</c:v>
                </c:pt>
                <c:pt idx="2429">
                  <c:v>245.73892410554816</c:v>
                </c:pt>
                <c:pt idx="2430">
                  <c:v>245.73804218395708</c:v>
                </c:pt>
                <c:pt idx="2431">
                  <c:v>245.73752769525453</c:v>
                </c:pt>
                <c:pt idx="2432">
                  <c:v>245.73739906132784</c:v>
                </c:pt>
                <c:pt idx="2433">
                  <c:v>245.73769508049674</c:v>
                </c:pt>
                <c:pt idx="2434">
                  <c:v>245.7384790182733</c:v>
                </c:pt>
                <c:pt idx="2435">
                  <c:v>245.73976511813939</c:v>
                </c:pt>
                <c:pt idx="2436">
                  <c:v>245.74145936869269</c:v>
                </c:pt>
                <c:pt idx="2437">
                  <c:v>245.74353717128957</c:v>
                </c:pt>
                <c:pt idx="2438">
                  <c:v>245.74591678119754</c:v>
                </c:pt>
                <c:pt idx="2439">
                  <c:v>245.74854707581596</c:v>
                </c:pt>
                <c:pt idx="2440">
                  <c:v>245.75141977101251</c:v>
                </c:pt>
                <c:pt idx="2441">
                  <c:v>245.75445520311433</c:v>
                </c:pt>
                <c:pt idx="2442">
                  <c:v>245.75761659930708</c:v>
                </c:pt>
                <c:pt idx="2443">
                  <c:v>245.7608937047649</c:v>
                </c:pt>
                <c:pt idx="2444">
                  <c:v>245.76450868519714</c:v>
                </c:pt>
                <c:pt idx="2445">
                  <c:v>245.76848988725118</c:v>
                </c:pt>
                <c:pt idx="2446">
                  <c:v>245.77283706960964</c:v>
                </c:pt>
                <c:pt idx="2447">
                  <c:v>245.77753164049702</c:v>
                </c:pt>
                <c:pt idx="2448">
                  <c:v>245.78255095403284</c:v>
                </c:pt>
                <c:pt idx="2449">
                  <c:v>245.78805763516016</c:v>
                </c:pt>
                <c:pt idx="2450">
                  <c:v>245.79405124795861</c:v>
                </c:pt>
                <c:pt idx="2451">
                  <c:v>245.80059238849827</c:v>
                </c:pt>
                <c:pt idx="2452">
                  <c:v>245.80779238943666</c:v>
                </c:pt>
                <c:pt idx="2453">
                  <c:v>245.81565455879883</c:v>
                </c:pt>
                <c:pt idx="2454">
                  <c:v>245.82404596527465</c:v>
                </c:pt>
                <c:pt idx="2455">
                  <c:v>245.83288058827549</c:v>
                </c:pt>
                <c:pt idx="2456">
                  <c:v>245.84421044306501</c:v>
                </c:pt>
                <c:pt idx="2457">
                  <c:v>245.86006169515738</c:v>
                </c:pt>
                <c:pt idx="2458">
                  <c:v>245.88036015609373</c:v>
                </c:pt>
                <c:pt idx="2459">
                  <c:v>245.90504897663931</c:v>
                </c:pt>
                <c:pt idx="2460">
                  <c:v>245.93231246226065</c:v>
                </c:pt>
                <c:pt idx="2461">
                  <c:v>245.9598371167146</c:v>
                </c:pt>
                <c:pt idx="2462">
                  <c:v>245.9876820578508</c:v>
                </c:pt>
                <c:pt idx="2463">
                  <c:v>246.015887925546</c:v>
                </c:pt>
                <c:pt idx="2464">
                  <c:v>246.04445289386064</c:v>
                </c:pt>
                <c:pt idx="2465">
                  <c:v>246.06524691768595</c:v>
                </c:pt>
                <c:pt idx="2466">
                  <c:v>246.07793510899364</c:v>
                </c:pt>
                <c:pt idx="2467">
                  <c:v>246.09081498468208</c:v>
                </c:pt>
                <c:pt idx="2468">
                  <c:v>246.10388612597183</c:v>
                </c:pt>
                <c:pt idx="2469">
                  <c:v>246.11716010025486</c:v>
                </c:pt>
                <c:pt idx="2470">
                  <c:v>246.13071640277423</c:v>
                </c:pt>
                <c:pt idx="2471">
                  <c:v>246.14458237153917</c:v>
                </c:pt>
                <c:pt idx="2472">
                  <c:v>246.15875729594842</c:v>
                </c:pt>
                <c:pt idx="2473">
                  <c:v>246.1733481565023</c:v>
                </c:pt>
                <c:pt idx="2474">
                  <c:v>246.18871266152672</c:v>
                </c:pt>
                <c:pt idx="2475">
                  <c:v>246.20508378440209</c:v>
                </c:pt>
                <c:pt idx="2476">
                  <c:v>246.22214049454857</c:v>
                </c:pt>
                <c:pt idx="2477">
                  <c:v>246.23961849603234</c:v>
                </c:pt>
                <c:pt idx="2478">
                  <c:v>246.25747681654661</c:v>
                </c:pt>
                <c:pt idx="2479">
                  <c:v>246.27569048327396</c:v>
                </c:pt>
                <c:pt idx="2480">
                  <c:v>246.29419893024323</c:v>
                </c:pt>
                <c:pt idx="2481">
                  <c:v>246.31294576721189</c:v>
                </c:pt>
                <c:pt idx="2482">
                  <c:v>246.33193020413617</c:v>
                </c:pt>
                <c:pt idx="2483">
                  <c:v>246.35117116360064</c:v>
                </c:pt>
                <c:pt idx="2484">
                  <c:v>246.37068748331961</c:v>
                </c:pt>
                <c:pt idx="2485">
                  <c:v>246.39053734472745</c:v>
                </c:pt>
                <c:pt idx="2486">
                  <c:v>246.4107392488622</c:v>
                </c:pt>
                <c:pt idx="2487">
                  <c:v>246.43124078649927</c:v>
                </c:pt>
                <c:pt idx="2488">
                  <c:v>246.45202120788815</c:v>
                </c:pt>
                <c:pt idx="2489">
                  <c:v>246.47309122166041</c:v>
                </c:pt>
                <c:pt idx="2490">
                  <c:v>246.49446929786313</c:v>
                </c:pt>
                <c:pt idx="2491">
                  <c:v>246.51610335628828</c:v>
                </c:pt>
                <c:pt idx="2492">
                  <c:v>246.53793372568046</c:v>
                </c:pt>
                <c:pt idx="2493">
                  <c:v>246.55989711991668</c:v>
                </c:pt>
                <c:pt idx="2494">
                  <c:v>246.58185645882543</c:v>
                </c:pt>
                <c:pt idx="2495">
                  <c:v>246.60378827665662</c:v>
                </c:pt>
                <c:pt idx="2496">
                  <c:v>246.62580538554607</c:v>
                </c:pt>
                <c:pt idx="2497">
                  <c:v>246.64784906757393</c:v>
                </c:pt>
                <c:pt idx="2498">
                  <c:v>246.66994627668669</c:v>
                </c:pt>
                <c:pt idx="2499">
                  <c:v>246.69213158456546</c:v>
                </c:pt>
                <c:pt idx="2500">
                  <c:v>246.71434262595187</c:v>
                </c:pt>
                <c:pt idx="2501">
                  <c:v>246.73656372949659</c:v>
                </c:pt>
                <c:pt idx="2502">
                  <c:v>246.75892211136517</c:v>
                </c:pt>
                <c:pt idx="2503">
                  <c:v>246.78148265596775</c:v>
                </c:pt>
                <c:pt idx="2504">
                  <c:v>246.80426369131567</c:v>
                </c:pt>
                <c:pt idx="2505">
                  <c:v>246.82723731384777</c:v>
                </c:pt>
                <c:pt idx="2506">
                  <c:v>246.8504026091488</c:v>
                </c:pt>
                <c:pt idx="2507">
                  <c:v>246.87374716507679</c:v>
                </c:pt>
                <c:pt idx="2508">
                  <c:v>246.89727010927771</c:v>
                </c:pt>
                <c:pt idx="2509">
                  <c:v>246.9209361555867</c:v>
                </c:pt>
                <c:pt idx="2510">
                  <c:v>246.94474455083244</c:v>
                </c:pt>
                <c:pt idx="2511">
                  <c:v>246.96867168690406</c:v>
                </c:pt>
                <c:pt idx="2512">
                  <c:v>246.9927188147372</c:v>
                </c:pt>
                <c:pt idx="2513">
                  <c:v>247.01687386437533</c:v>
                </c:pt>
                <c:pt idx="2514">
                  <c:v>247.0411058439135</c:v>
                </c:pt>
                <c:pt idx="2515">
                  <c:v>247.06536120849404</c:v>
                </c:pt>
                <c:pt idx="2516">
                  <c:v>247.0896680873924</c:v>
                </c:pt>
                <c:pt idx="2517">
                  <c:v>247.11401475982248</c:v>
                </c:pt>
                <c:pt idx="2518">
                  <c:v>247.13838957096422</c:v>
                </c:pt>
                <c:pt idx="2519">
                  <c:v>247.1628035370581</c:v>
                </c:pt>
                <c:pt idx="2520">
                  <c:v>247.18726759460509</c:v>
                </c:pt>
                <c:pt idx="2521">
                  <c:v>247.21179075476221</c:v>
                </c:pt>
                <c:pt idx="2522">
                  <c:v>247.23644384741334</c:v>
                </c:pt>
                <c:pt idx="2523">
                  <c:v>247.26113247549659</c:v>
                </c:pt>
                <c:pt idx="2524">
                  <c:v>247.28583761269897</c:v>
                </c:pt>
                <c:pt idx="2525">
                  <c:v>247.31054221567956</c:v>
                </c:pt>
                <c:pt idx="2526">
                  <c:v>247.33524611207841</c:v>
                </c:pt>
                <c:pt idx="2527">
                  <c:v>247.36003411363657</c:v>
                </c:pt>
                <c:pt idx="2528">
                  <c:v>247.38488831066599</c:v>
                </c:pt>
                <c:pt idx="2529">
                  <c:v>247.40972843078112</c:v>
                </c:pt>
                <c:pt idx="2530">
                  <c:v>247.43455436887473</c:v>
                </c:pt>
                <c:pt idx="2531">
                  <c:v>247.45936600929787</c:v>
                </c:pt>
                <c:pt idx="2532">
                  <c:v>247.48439218789906</c:v>
                </c:pt>
                <c:pt idx="2533">
                  <c:v>247.50974291070639</c:v>
                </c:pt>
                <c:pt idx="2534">
                  <c:v>247.53544093917083</c:v>
                </c:pt>
                <c:pt idx="2535">
                  <c:v>247.56113343320163</c:v>
                </c:pt>
                <c:pt idx="2536">
                  <c:v>247.58682021068918</c:v>
                </c:pt>
                <c:pt idx="2537">
                  <c:v>247.61250108926299</c:v>
                </c:pt>
                <c:pt idx="2538">
                  <c:v>247.63817588629178</c:v>
                </c:pt>
                <c:pt idx="2539">
                  <c:v>247.66379877899931</c:v>
                </c:pt>
                <c:pt idx="2540">
                  <c:v>247.68909649355652</c:v>
                </c:pt>
                <c:pt idx="2541">
                  <c:v>247.71420747933672</c:v>
                </c:pt>
                <c:pt idx="2542">
                  <c:v>247.73928380634342</c:v>
                </c:pt>
                <c:pt idx="2543">
                  <c:v>247.76436713978853</c:v>
                </c:pt>
                <c:pt idx="2544">
                  <c:v>247.78940293797643</c:v>
                </c:pt>
                <c:pt idx="2545">
                  <c:v>247.81444544311012</c:v>
                </c:pt>
                <c:pt idx="2546">
                  <c:v>247.83940600263298</c:v>
                </c:pt>
                <c:pt idx="2547">
                  <c:v>247.8642710102223</c:v>
                </c:pt>
                <c:pt idx="2548">
                  <c:v>247.88909827710003</c:v>
                </c:pt>
                <c:pt idx="2549">
                  <c:v>247.91389856770672</c:v>
                </c:pt>
                <c:pt idx="2550">
                  <c:v>247.93861507126809</c:v>
                </c:pt>
                <c:pt idx="2551">
                  <c:v>247.96321698677787</c:v>
                </c:pt>
                <c:pt idx="2552">
                  <c:v>247.98772609412745</c:v>
                </c:pt>
                <c:pt idx="2553">
                  <c:v>248.01215870569729</c:v>
                </c:pt>
                <c:pt idx="2554">
                  <c:v>248.0365185525861</c:v>
                </c:pt>
                <c:pt idx="2555">
                  <c:v>248.06084312308346</c:v>
                </c:pt>
                <c:pt idx="2556">
                  <c:v>248.08522111621534</c:v>
                </c:pt>
                <c:pt idx="2557">
                  <c:v>248.10969456619122</c:v>
                </c:pt>
                <c:pt idx="2558">
                  <c:v>248.13420972324388</c:v>
                </c:pt>
                <c:pt idx="2559">
                  <c:v>248.15871850855362</c:v>
                </c:pt>
                <c:pt idx="2560">
                  <c:v>248.183273617412</c:v>
                </c:pt>
                <c:pt idx="2561">
                  <c:v>248.20798014522097</c:v>
                </c:pt>
                <c:pt idx="2562">
                  <c:v>248.23285464248602</c:v>
                </c:pt>
                <c:pt idx="2563">
                  <c:v>248.25791351738081</c:v>
                </c:pt>
                <c:pt idx="2564">
                  <c:v>248.28319056075742</c:v>
                </c:pt>
                <c:pt idx="2565">
                  <c:v>248.30866632318202</c:v>
                </c:pt>
                <c:pt idx="2566">
                  <c:v>248.33412445124253</c:v>
                </c:pt>
                <c:pt idx="2567">
                  <c:v>248.35955956358146</c:v>
                </c:pt>
                <c:pt idx="2568">
                  <c:v>248.38497152218412</c:v>
                </c:pt>
                <c:pt idx="2569">
                  <c:v>248.41036135357874</c:v>
                </c:pt>
                <c:pt idx="2570">
                  <c:v>248.43572893542853</c:v>
                </c:pt>
                <c:pt idx="2571">
                  <c:v>248.46087545688675</c:v>
                </c:pt>
                <c:pt idx="2572">
                  <c:v>248.48575588716628</c:v>
                </c:pt>
                <c:pt idx="2573">
                  <c:v>248.51035019080885</c:v>
                </c:pt>
                <c:pt idx="2574">
                  <c:v>248.53485727760193</c:v>
                </c:pt>
                <c:pt idx="2575">
                  <c:v>248.55935455875368</c:v>
                </c:pt>
                <c:pt idx="2576">
                  <c:v>248.58384184833929</c:v>
                </c:pt>
                <c:pt idx="2577">
                  <c:v>248.60831897042738</c:v>
                </c:pt>
                <c:pt idx="2578">
                  <c:v>248.63278573851591</c:v>
                </c:pt>
                <c:pt idx="2579">
                  <c:v>248.65739011030041</c:v>
                </c:pt>
                <c:pt idx="2580">
                  <c:v>248.68214638010471</c:v>
                </c:pt>
                <c:pt idx="2581">
                  <c:v>248.70699236767661</c:v>
                </c:pt>
                <c:pt idx="2582">
                  <c:v>248.73185958521827</c:v>
                </c:pt>
                <c:pt idx="2583">
                  <c:v>248.75669694960771</c:v>
                </c:pt>
                <c:pt idx="2584">
                  <c:v>248.78148749003731</c:v>
                </c:pt>
                <c:pt idx="2585">
                  <c:v>248.80621774352107</c:v>
                </c:pt>
                <c:pt idx="2586">
                  <c:v>248.83084744566386</c:v>
                </c:pt>
                <c:pt idx="2587">
                  <c:v>248.85537689173907</c:v>
                </c:pt>
                <c:pt idx="2588">
                  <c:v>248.87984322407559</c:v>
                </c:pt>
                <c:pt idx="2589">
                  <c:v>248.90421311537449</c:v>
                </c:pt>
                <c:pt idx="2590">
                  <c:v>248.9284535011364</c:v>
                </c:pt>
                <c:pt idx="2591">
                  <c:v>248.95254820117492</c:v>
                </c:pt>
                <c:pt idx="2592">
                  <c:v>248.97651107637381</c:v>
                </c:pt>
                <c:pt idx="2593">
                  <c:v>249.00041228897155</c:v>
                </c:pt>
                <c:pt idx="2594">
                  <c:v>249.0243346899133</c:v>
                </c:pt>
                <c:pt idx="2595">
                  <c:v>249.04827460439097</c:v>
                </c:pt>
                <c:pt idx="2596">
                  <c:v>249.0722151775276</c:v>
                </c:pt>
                <c:pt idx="2597">
                  <c:v>249.09611005515967</c:v>
                </c:pt>
                <c:pt idx="2598">
                  <c:v>249.1199740166922</c:v>
                </c:pt>
                <c:pt idx="2599">
                  <c:v>249.14390535763545</c:v>
                </c:pt>
                <c:pt idx="2600">
                  <c:v>249.16792142978488</c:v>
                </c:pt>
                <c:pt idx="2601">
                  <c:v>249.19198226374129</c:v>
                </c:pt>
                <c:pt idx="2602">
                  <c:v>249.21598952774195</c:v>
                </c:pt>
                <c:pt idx="2603">
                  <c:v>249.23991722480838</c:v>
                </c:pt>
                <c:pt idx="2604">
                  <c:v>249.26376553607378</c:v>
                </c:pt>
                <c:pt idx="2605">
                  <c:v>249.28753788853936</c:v>
                </c:pt>
                <c:pt idx="2606">
                  <c:v>249.31125064225114</c:v>
                </c:pt>
                <c:pt idx="2607">
                  <c:v>249.33491679839921</c:v>
                </c:pt>
                <c:pt idx="2608">
                  <c:v>249.35853635692632</c:v>
                </c:pt>
                <c:pt idx="2609">
                  <c:v>249.38213503778917</c:v>
                </c:pt>
                <c:pt idx="2610">
                  <c:v>249.40574476989434</c:v>
                </c:pt>
                <c:pt idx="2611">
                  <c:v>249.42937161938397</c:v>
                </c:pt>
                <c:pt idx="2612">
                  <c:v>249.45301520265741</c:v>
                </c:pt>
                <c:pt idx="2613">
                  <c:v>249.47666236202042</c:v>
                </c:pt>
                <c:pt idx="2614">
                  <c:v>249.50018545700465</c:v>
                </c:pt>
                <c:pt idx="2615">
                  <c:v>249.52347693530061</c:v>
                </c:pt>
                <c:pt idx="2616">
                  <c:v>249.54663303006788</c:v>
                </c:pt>
                <c:pt idx="2617">
                  <c:v>249.56974287259109</c:v>
                </c:pt>
                <c:pt idx="2618">
                  <c:v>249.59280646350572</c:v>
                </c:pt>
                <c:pt idx="2619">
                  <c:v>249.61582696766752</c:v>
                </c:pt>
                <c:pt idx="2620">
                  <c:v>249.6388200879498</c:v>
                </c:pt>
                <c:pt idx="2621">
                  <c:v>249.66179825886016</c:v>
                </c:pt>
                <c:pt idx="2622">
                  <c:v>249.6847299428556</c:v>
                </c:pt>
                <c:pt idx="2623">
                  <c:v>249.70757138802114</c:v>
                </c:pt>
                <c:pt idx="2624">
                  <c:v>249.73032286947966</c:v>
                </c:pt>
                <c:pt idx="2625">
                  <c:v>249.75297529364155</c:v>
                </c:pt>
                <c:pt idx="2626">
                  <c:v>249.77547617496037</c:v>
                </c:pt>
                <c:pt idx="2627">
                  <c:v>249.79781686072755</c:v>
                </c:pt>
                <c:pt idx="2628">
                  <c:v>249.82005064192583</c:v>
                </c:pt>
                <c:pt idx="2629">
                  <c:v>249.84221032653596</c:v>
                </c:pt>
                <c:pt idx="2630">
                  <c:v>249.86426528508042</c:v>
                </c:pt>
                <c:pt idx="2631">
                  <c:v>249.88615588296955</c:v>
                </c:pt>
                <c:pt idx="2632">
                  <c:v>249.90778766305374</c:v>
                </c:pt>
                <c:pt idx="2633">
                  <c:v>249.92914812653385</c:v>
                </c:pt>
                <c:pt idx="2634">
                  <c:v>249.95019275708103</c:v>
                </c:pt>
                <c:pt idx="2635">
                  <c:v>249.97089110787184</c:v>
                </c:pt>
                <c:pt idx="2636">
                  <c:v>249.99120838057669</c:v>
                </c:pt>
                <c:pt idx="2637">
                  <c:v>250.01105530392363</c:v>
                </c:pt>
                <c:pt idx="2638">
                  <c:v>250.03048892199212</c:v>
                </c:pt>
                <c:pt idx="2639">
                  <c:v>250.0495582620598</c:v>
                </c:pt>
                <c:pt idx="2640">
                  <c:v>250.06826511174125</c:v>
                </c:pt>
                <c:pt idx="2641">
                  <c:v>250.08663990027586</c:v>
                </c:pt>
                <c:pt idx="2642">
                  <c:v>250.10477159104238</c:v>
                </c:pt>
                <c:pt idx="2643">
                  <c:v>250.12265225490825</c:v>
                </c:pt>
                <c:pt idx="2644">
                  <c:v>250.14025298442652</c:v>
                </c:pt>
                <c:pt idx="2645">
                  <c:v>250.15755405471072</c:v>
                </c:pt>
                <c:pt idx="2646">
                  <c:v>250.17457479731655</c:v>
                </c:pt>
                <c:pt idx="2647">
                  <c:v>250.1914285337038</c:v>
                </c:pt>
                <c:pt idx="2648">
                  <c:v>250.20820545039101</c:v>
                </c:pt>
                <c:pt idx="2649">
                  <c:v>250.22495494371827</c:v>
                </c:pt>
                <c:pt idx="2650">
                  <c:v>250.24167701309085</c:v>
                </c:pt>
                <c:pt idx="2651">
                  <c:v>250.25828258643173</c:v>
                </c:pt>
                <c:pt idx="2652">
                  <c:v>250.27450974625719</c:v>
                </c:pt>
                <c:pt idx="2653">
                  <c:v>250.29026398328</c:v>
                </c:pt>
                <c:pt idx="2654">
                  <c:v>250.30563605653364</c:v>
                </c:pt>
                <c:pt idx="2655">
                  <c:v>250.32068957208935</c:v>
                </c:pt>
                <c:pt idx="2656">
                  <c:v>250.33542585867428</c:v>
                </c:pt>
                <c:pt idx="2657">
                  <c:v>250.34979031499918</c:v>
                </c:pt>
                <c:pt idx="2658">
                  <c:v>250.36380943474438</c:v>
                </c:pt>
                <c:pt idx="2659">
                  <c:v>250.37754107427287</c:v>
                </c:pt>
                <c:pt idx="2660">
                  <c:v>250.39102296372056</c:v>
                </c:pt>
                <c:pt idx="2661">
                  <c:v>250.40425384994856</c:v>
                </c:pt>
                <c:pt idx="2662">
                  <c:v>250.41719083592747</c:v>
                </c:pt>
                <c:pt idx="2663">
                  <c:v>250.42980437202561</c:v>
                </c:pt>
                <c:pt idx="2664">
                  <c:v>250.44211021149295</c:v>
                </c:pt>
                <c:pt idx="2665">
                  <c:v>250.45411601101185</c:v>
                </c:pt>
                <c:pt idx="2666">
                  <c:v>250.46588532943656</c:v>
                </c:pt>
                <c:pt idx="2667">
                  <c:v>250.47746253472218</c:v>
                </c:pt>
                <c:pt idx="2668">
                  <c:v>250.48884391610727</c:v>
                </c:pt>
                <c:pt idx="2669">
                  <c:v>250.50001490475952</c:v>
                </c:pt>
                <c:pt idx="2670">
                  <c:v>250.5109117833718</c:v>
                </c:pt>
                <c:pt idx="2671">
                  <c:v>250.52146460575801</c:v>
                </c:pt>
                <c:pt idx="2672">
                  <c:v>250.53165929411415</c:v>
                </c:pt>
                <c:pt idx="2673">
                  <c:v>250.54143923603232</c:v>
                </c:pt>
                <c:pt idx="2674">
                  <c:v>250.55064138872126</c:v>
                </c:pt>
                <c:pt idx="2675">
                  <c:v>250.55915508202307</c:v>
                </c:pt>
                <c:pt idx="2676">
                  <c:v>250.56721232505458</c:v>
                </c:pt>
                <c:pt idx="2677">
                  <c:v>250.5749752598386</c:v>
                </c:pt>
                <c:pt idx="2678">
                  <c:v>250.58245895042757</c:v>
                </c:pt>
                <c:pt idx="2679">
                  <c:v>250.58980469831755</c:v>
                </c:pt>
                <c:pt idx="2680">
                  <c:v>250.59710460850556</c:v>
                </c:pt>
                <c:pt idx="2681">
                  <c:v>250.60441896874079</c:v>
                </c:pt>
                <c:pt idx="2682">
                  <c:v>250.61177636531056</c:v>
                </c:pt>
                <c:pt idx="2683">
                  <c:v>250.61917096393958</c:v>
                </c:pt>
                <c:pt idx="2684">
                  <c:v>250.62651687521242</c:v>
                </c:pt>
                <c:pt idx="2685">
                  <c:v>250.63372846946919</c:v>
                </c:pt>
                <c:pt idx="2686">
                  <c:v>250.64077606989099</c:v>
                </c:pt>
                <c:pt idx="2687">
                  <c:v>250.64764149633231</c:v>
                </c:pt>
                <c:pt idx="2688">
                  <c:v>250.654312312717</c:v>
                </c:pt>
                <c:pt idx="2689">
                  <c:v>250.66077895239152</c:v>
                </c:pt>
                <c:pt idx="2690">
                  <c:v>250.66705463672054</c:v>
                </c:pt>
                <c:pt idx="2691">
                  <c:v>250.67321940811911</c:v>
                </c:pt>
                <c:pt idx="2692">
                  <c:v>250.67937441135473</c:v>
                </c:pt>
                <c:pt idx="2693">
                  <c:v>250.68555516669153</c:v>
                </c:pt>
                <c:pt idx="2694">
                  <c:v>250.69184681412014</c:v>
                </c:pt>
                <c:pt idx="2695">
                  <c:v>250.69824769989543</c:v>
                </c:pt>
                <c:pt idx="2696">
                  <c:v>250.70470371250474</c:v>
                </c:pt>
                <c:pt idx="2697">
                  <c:v>250.71122749094738</c:v>
                </c:pt>
                <c:pt idx="2698">
                  <c:v>250.71775657020859</c:v>
                </c:pt>
                <c:pt idx="2699">
                  <c:v>250.72425273509293</c:v>
                </c:pt>
                <c:pt idx="2700">
                  <c:v>250.73076129703844</c:v>
                </c:pt>
                <c:pt idx="2701">
                  <c:v>250.73733306956814</c:v>
                </c:pt>
                <c:pt idx="2702">
                  <c:v>250.74390297109841</c:v>
                </c:pt>
                <c:pt idx="2703">
                  <c:v>250.75043995484373</c:v>
                </c:pt>
                <c:pt idx="2704">
                  <c:v>250.75691307029155</c:v>
                </c:pt>
                <c:pt idx="2705">
                  <c:v>250.76327172065817</c:v>
                </c:pt>
                <c:pt idx="2706">
                  <c:v>250.76950487888595</c:v>
                </c:pt>
                <c:pt idx="2707">
                  <c:v>250.77560997643303</c:v>
                </c:pt>
                <c:pt idx="2708">
                  <c:v>250.78158444733259</c:v>
                </c:pt>
                <c:pt idx="2709">
                  <c:v>250.78745804970782</c:v>
                </c:pt>
                <c:pt idx="2710">
                  <c:v>250.79333207494824</c:v>
                </c:pt>
                <c:pt idx="2711">
                  <c:v>250.79928650007855</c:v>
                </c:pt>
                <c:pt idx="2712">
                  <c:v>250.80532115922932</c:v>
                </c:pt>
                <c:pt idx="2713">
                  <c:v>250.81138824349682</c:v>
                </c:pt>
                <c:pt idx="2714">
                  <c:v>250.81743866025153</c:v>
                </c:pt>
                <c:pt idx="2715">
                  <c:v>250.82347102526302</c:v>
                </c:pt>
                <c:pt idx="2716">
                  <c:v>250.82948535823027</c:v>
                </c:pt>
                <c:pt idx="2717">
                  <c:v>250.83548170396614</c:v>
                </c:pt>
                <c:pt idx="2718">
                  <c:v>250.84146009041339</c:v>
                </c:pt>
                <c:pt idx="2719">
                  <c:v>250.84739820054355</c:v>
                </c:pt>
                <c:pt idx="2720">
                  <c:v>250.85329053824054</c:v>
                </c:pt>
                <c:pt idx="2721">
                  <c:v>250.85912325011694</c:v>
                </c:pt>
                <c:pt idx="2722">
                  <c:v>250.86486996867447</c:v>
                </c:pt>
                <c:pt idx="2723">
                  <c:v>250.87061856703258</c:v>
                </c:pt>
                <c:pt idx="2724">
                  <c:v>250.87637738129877</c:v>
                </c:pt>
                <c:pt idx="2725">
                  <c:v>250.88213247610662</c:v>
                </c:pt>
                <c:pt idx="2726">
                  <c:v>250.88787551536311</c:v>
                </c:pt>
                <c:pt idx="2727">
                  <c:v>250.89354540955128</c:v>
                </c:pt>
                <c:pt idx="2728">
                  <c:v>250.8991422922463</c:v>
                </c:pt>
                <c:pt idx="2729">
                  <c:v>250.90473564362009</c:v>
                </c:pt>
                <c:pt idx="2730">
                  <c:v>250.91032546367273</c:v>
                </c:pt>
                <c:pt idx="2731">
                  <c:v>250.91591175240413</c:v>
                </c:pt>
                <c:pt idx="2732">
                  <c:v>250.92130071967779</c:v>
                </c:pt>
                <c:pt idx="2733">
                  <c:v>250.92639311082533</c:v>
                </c:pt>
                <c:pt idx="2734">
                  <c:v>250.93116178002467</c:v>
                </c:pt>
                <c:pt idx="2735">
                  <c:v>250.93591681760304</c:v>
                </c:pt>
                <c:pt idx="2736">
                  <c:v>250.94066928472571</c:v>
                </c:pt>
                <c:pt idx="2737">
                  <c:v>250.94541918139248</c:v>
                </c:pt>
                <c:pt idx="2738">
                  <c:v>250.95016650760351</c:v>
                </c:pt>
                <c:pt idx="2739">
                  <c:v>250.954945744621</c:v>
                </c:pt>
                <c:pt idx="2740">
                  <c:v>250.96000766664608</c:v>
                </c:pt>
                <c:pt idx="2741">
                  <c:v>250.96525948597713</c:v>
                </c:pt>
                <c:pt idx="2742">
                  <c:v>250.97059074117112</c:v>
                </c:pt>
                <c:pt idx="2743">
                  <c:v>250.97599577348802</c:v>
                </c:pt>
                <c:pt idx="2744">
                  <c:v>250.98154316763697</c:v>
                </c:pt>
                <c:pt idx="2745">
                  <c:v>250.98719693214943</c:v>
                </c:pt>
                <c:pt idx="2746">
                  <c:v>250.99295686903065</c:v>
                </c:pt>
                <c:pt idx="2747">
                  <c:v>250.99875963642523</c:v>
                </c:pt>
                <c:pt idx="2748">
                  <c:v>251.00455852079378</c:v>
                </c:pt>
                <c:pt idx="2749">
                  <c:v>251.01035352213637</c:v>
                </c:pt>
                <c:pt idx="2750">
                  <c:v>251.0161857077664</c:v>
                </c:pt>
                <c:pt idx="2751">
                  <c:v>251.02208236214722</c:v>
                </c:pt>
                <c:pt idx="2752">
                  <c:v>251.02800096507349</c:v>
                </c:pt>
                <c:pt idx="2753">
                  <c:v>251.03392917013599</c:v>
                </c:pt>
                <c:pt idx="2754">
                  <c:v>251.03986694906234</c:v>
                </c:pt>
                <c:pt idx="2755">
                  <c:v>251.04581427351465</c:v>
                </c:pt>
                <c:pt idx="2756">
                  <c:v>251.05174384238035</c:v>
                </c:pt>
                <c:pt idx="2757">
                  <c:v>251.05765567525816</c:v>
                </c:pt>
                <c:pt idx="2758">
                  <c:v>251.06354979987594</c:v>
                </c:pt>
                <c:pt idx="2759">
                  <c:v>251.06937725954091</c:v>
                </c:pt>
                <c:pt idx="2760">
                  <c:v>251.07503618496986</c:v>
                </c:pt>
                <c:pt idx="2761">
                  <c:v>251.08056904040546</c:v>
                </c:pt>
                <c:pt idx="2762">
                  <c:v>251.08596248661425</c:v>
                </c:pt>
                <c:pt idx="2763">
                  <c:v>251.09120321274494</c:v>
                </c:pt>
                <c:pt idx="2764">
                  <c:v>251.09626436445114</c:v>
                </c:pt>
                <c:pt idx="2765">
                  <c:v>251.10117065902665</c:v>
                </c:pt>
                <c:pt idx="2766">
                  <c:v>251.10624212328409</c:v>
                </c:pt>
                <c:pt idx="2767">
                  <c:v>251.1115177184804</c:v>
                </c:pt>
                <c:pt idx="2768">
                  <c:v>251.1170295220183</c:v>
                </c:pt>
                <c:pt idx="2769">
                  <c:v>251.122718920186</c:v>
                </c:pt>
                <c:pt idx="2770">
                  <c:v>251.1284044756602</c:v>
                </c:pt>
                <c:pt idx="2771">
                  <c:v>251.13424148650711</c:v>
                </c:pt>
                <c:pt idx="2772">
                  <c:v>251.14027010150016</c:v>
                </c:pt>
                <c:pt idx="2773">
                  <c:v>251.14651012795608</c:v>
                </c:pt>
                <c:pt idx="2774">
                  <c:v>251.15279805646111</c:v>
                </c:pt>
                <c:pt idx="2775">
                  <c:v>251.15889815086121</c:v>
                </c:pt>
                <c:pt idx="2776">
                  <c:v>251.16475699916515</c:v>
                </c:pt>
                <c:pt idx="2777">
                  <c:v>251.17054854283077</c:v>
                </c:pt>
                <c:pt idx="2778">
                  <c:v>251.17633605889438</c:v>
                </c:pt>
                <c:pt idx="2779">
                  <c:v>251.18200541617745</c:v>
                </c:pt>
                <c:pt idx="2780">
                  <c:v>251.18753672669521</c:v>
                </c:pt>
                <c:pt idx="2781">
                  <c:v>251.19295707863125</c:v>
                </c:pt>
                <c:pt idx="2782">
                  <c:v>251.19848509857923</c:v>
                </c:pt>
                <c:pt idx="2783">
                  <c:v>251.20423439013973</c:v>
                </c:pt>
                <c:pt idx="2784">
                  <c:v>251.2102446328276</c:v>
                </c:pt>
                <c:pt idx="2785">
                  <c:v>251.21650988614792</c:v>
                </c:pt>
                <c:pt idx="2786">
                  <c:v>251.22284250947271</c:v>
                </c:pt>
                <c:pt idx="2787">
                  <c:v>251.22917025655525</c:v>
                </c:pt>
                <c:pt idx="2788">
                  <c:v>251.23550647209436</c:v>
                </c:pt>
                <c:pt idx="2789">
                  <c:v>251.24187778579579</c:v>
                </c:pt>
                <c:pt idx="2790">
                  <c:v>251.24831073592588</c:v>
                </c:pt>
                <c:pt idx="2791">
                  <c:v>251.2546281665399</c:v>
                </c:pt>
                <c:pt idx="2792">
                  <c:v>251.26073723459308</c:v>
                </c:pt>
                <c:pt idx="2793">
                  <c:v>251.26664770135636</c:v>
                </c:pt>
                <c:pt idx="2794">
                  <c:v>251.27250607841165</c:v>
                </c:pt>
                <c:pt idx="2795">
                  <c:v>251.27836023096816</c:v>
                </c:pt>
                <c:pt idx="2796">
                  <c:v>251.28421015902597</c:v>
                </c:pt>
                <c:pt idx="2797">
                  <c:v>251.29005586258506</c:v>
                </c:pt>
                <c:pt idx="2798">
                  <c:v>251.29588542880845</c:v>
                </c:pt>
                <c:pt idx="2799">
                  <c:v>251.30184706829397</c:v>
                </c:pt>
                <c:pt idx="2800">
                  <c:v>251.30803169856506</c:v>
                </c:pt>
                <c:pt idx="2801">
                  <c:v>251.31447315288139</c:v>
                </c:pt>
                <c:pt idx="2802">
                  <c:v>251.32117608645228</c:v>
                </c:pt>
                <c:pt idx="2803">
                  <c:v>251.32784704435221</c:v>
                </c:pt>
                <c:pt idx="2804">
                  <c:v>251.33448610091438</c:v>
                </c:pt>
                <c:pt idx="2805">
                  <c:v>251.34109332122995</c:v>
                </c:pt>
                <c:pt idx="2806">
                  <c:v>251.34766876276367</c:v>
                </c:pt>
                <c:pt idx="2807">
                  <c:v>251.354111277431</c:v>
                </c:pt>
                <c:pt idx="2808">
                  <c:v>251.36002185894336</c:v>
                </c:pt>
                <c:pt idx="2809">
                  <c:v>251.36536886543195</c:v>
                </c:pt>
                <c:pt idx="2810">
                  <c:v>251.37048139059078</c:v>
                </c:pt>
                <c:pt idx="2811">
                  <c:v>251.37548574112617</c:v>
                </c:pt>
                <c:pt idx="2812">
                  <c:v>251.38038211597313</c:v>
                </c:pt>
                <c:pt idx="2813">
                  <c:v>251.38515499823123</c:v>
                </c:pt>
                <c:pt idx="2814">
                  <c:v>251.38977843230043</c:v>
                </c:pt>
                <c:pt idx="2815">
                  <c:v>251.39450247363709</c:v>
                </c:pt>
                <c:pt idx="2816">
                  <c:v>251.3993922881204</c:v>
                </c:pt>
                <c:pt idx="2817">
                  <c:v>251.4044619278626</c:v>
                </c:pt>
                <c:pt idx="2818">
                  <c:v>251.40971104672514</c:v>
                </c:pt>
                <c:pt idx="2819">
                  <c:v>251.41506883425723</c:v>
                </c:pt>
                <c:pt idx="2820">
                  <c:v>251.42041122421784</c:v>
                </c:pt>
                <c:pt idx="2821">
                  <c:v>251.42564575757305</c:v>
                </c:pt>
                <c:pt idx="2822">
                  <c:v>251.43079868967322</c:v>
                </c:pt>
                <c:pt idx="2823">
                  <c:v>251.43590919383252</c:v>
                </c:pt>
                <c:pt idx="2824">
                  <c:v>251.44099034469343</c:v>
                </c:pt>
                <c:pt idx="2825">
                  <c:v>251.44598373328631</c:v>
                </c:pt>
                <c:pt idx="2826">
                  <c:v>251.45079212185917</c:v>
                </c:pt>
                <c:pt idx="2827">
                  <c:v>251.45533798974424</c:v>
                </c:pt>
                <c:pt idx="2828">
                  <c:v>251.45951804400448</c:v>
                </c:pt>
                <c:pt idx="2829">
                  <c:v>251.46333287253492</c:v>
                </c:pt>
                <c:pt idx="2830">
                  <c:v>251.46699033133069</c:v>
                </c:pt>
                <c:pt idx="2831">
                  <c:v>251.47056576257941</c:v>
                </c:pt>
                <c:pt idx="2832">
                  <c:v>251.47413953914554</c:v>
                </c:pt>
                <c:pt idx="2833">
                  <c:v>251.47771166102899</c:v>
                </c:pt>
                <c:pt idx="2834">
                  <c:v>251.48128212822985</c:v>
                </c:pt>
                <c:pt idx="2835">
                  <c:v>251.48503191887824</c:v>
                </c:pt>
                <c:pt idx="2836">
                  <c:v>251.48904346953583</c:v>
                </c:pt>
                <c:pt idx="2837">
                  <c:v>251.49340934609171</c:v>
                </c:pt>
                <c:pt idx="2838">
                  <c:v>251.49813409235253</c:v>
                </c:pt>
                <c:pt idx="2839">
                  <c:v>251.50324799124084</c:v>
                </c:pt>
                <c:pt idx="2840">
                  <c:v>251.5087760335291</c:v>
                </c:pt>
                <c:pt idx="2841">
                  <c:v>251.51456793983613</c:v>
                </c:pt>
                <c:pt idx="2842">
                  <c:v>251.52035545527531</c:v>
                </c:pt>
                <c:pt idx="2843">
                  <c:v>251.52617715971556</c:v>
                </c:pt>
                <c:pt idx="2844">
                  <c:v>251.53208434403263</c:v>
                </c:pt>
                <c:pt idx="2845">
                  <c:v>251.53807679858983</c:v>
                </c:pt>
                <c:pt idx="2846">
                  <c:v>251.54407478040059</c:v>
                </c:pt>
                <c:pt idx="2847">
                  <c:v>251.55003212429278</c:v>
                </c:pt>
                <c:pt idx="2848">
                  <c:v>251.55584645560279</c:v>
                </c:pt>
                <c:pt idx="2849">
                  <c:v>251.56150273709608</c:v>
                </c:pt>
                <c:pt idx="2850">
                  <c:v>251.56707805893132</c:v>
                </c:pt>
                <c:pt idx="2851">
                  <c:v>251.57255980710974</c:v>
                </c:pt>
                <c:pt idx="2852">
                  <c:v>251.57805926763376</c:v>
                </c:pt>
                <c:pt idx="2853">
                  <c:v>251.58359298250735</c:v>
                </c:pt>
                <c:pt idx="2854">
                  <c:v>251.58914811901658</c:v>
                </c:pt>
                <c:pt idx="2855">
                  <c:v>251.59473735886732</c:v>
                </c:pt>
                <c:pt idx="2856">
                  <c:v>251.60034788745702</c:v>
                </c:pt>
                <c:pt idx="2857">
                  <c:v>251.60602035924137</c:v>
                </c:pt>
                <c:pt idx="2858">
                  <c:v>251.61176478807019</c:v>
                </c:pt>
                <c:pt idx="2859">
                  <c:v>251.61755876943442</c:v>
                </c:pt>
                <c:pt idx="2860">
                  <c:v>251.62337044560923</c:v>
                </c:pt>
                <c:pt idx="2861">
                  <c:v>251.62919025851326</c:v>
                </c:pt>
                <c:pt idx="2862">
                  <c:v>251.63491679780381</c:v>
                </c:pt>
                <c:pt idx="2863">
                  <c:v>251.64053759417422</c:v>
                </c:pt>
                <c:pt idx="2864">
                  <c:v>251.64604022824648</c:v>
                </c:pt>
                <c:pt idx="2865">
                  <c:v>251.65145340202025</c:v>
                </c:pt>
                <c:pt idx="2866">
                  <c:v>251.65685564930834</c:v>
                </c:pt>
                <c:pt idx="2867">
                  <c:v>251.66225708816012</c:v>
                </c:pt>
                <c:pt idx="2868">
                  <c:v>251.66766149253965</c:v>
                </c:pt>
                <c:pt idx="2869">
                  <c:v>251.67307451835342</c:v>
                </c:pt>
                <c:pt idx="2870">
                  <c:v>251.6785270095165</c:v>
                </c:pt>
                <c:pt idx="2871">
                  <c:v>251.68410068827745</c:v>
                </c:pt>
                <c:pt idx="2872">
                  <c:v>251.68979589708078</c:v>
                </c:pt>
                <c:pt idx="2873">
                  <c:v>251.6955947588271</c:v>
                </c:pt>
                <c:pt idx="2874">
                  <c:v>251.70141411842184</c:v>
                </c:pt>
                <c:pt idx="2875">
                  <c:v>251.70732920146941</c:v>
                </c:pt>
                <c:pt idx="2876">
                  <c:v>251.71341499259063</c:v>
                </c:pt>
                <c:pt idx="2877">
                  <c:v>251.71967104160407</c:v>
                </c:pt>
                <c:pt idx="2878">
                  <c:v>251.72608438051554</c:v>
                </c:pt>
                <c:pt idx="2879">
                  <c:v>251.73255954900574</c:v>
                </c:pt>
                <c:pt idx="2880">
                  <c:v>251.73908886962562</c:v>
                </c:pt>
                <c:pt idx="2881">
                  <c:v>251.74565470327047</c:v>
                </c:pt>
                <c:pt idx="2882">
                  <c:v>251.75210976299027</c:v>
                </c:pt>
                <c:pt idx="2883">
                  <c:v>251.7583596548298</c:v>
                </c:pt>
                <c:pt idx="2884">
                  <c:v>251.76446715380317</c:v>
                </c:pt>
                <c:pt idx="2885">
                  <c:v>251.77050724531443</c:v>
                </c:pt>
                <c:pt idx="2886">
                  <c:v>251.77650618089814</c:v>
                </c:pt>
                <c:pt idx="2887">
                  <c:v>251.78243795785659</c:v>
                </c:pt>
                <c:pt idx="2888">
                  <c:v>251.7882890933771</c:v>
                </c:pt>
                <c:pt idx="2889">
                  <c:v>251.79406102299424</c:v>
                </c:pt>
                <c:pt idx="2890">
                  <c:v>251.79974278426013</c:v>
                </c:pt>
                <c:pt idx="2891">
                  <c:v>251.8052850710508</c:v>
                </c:pt>
                <c:pt idx="2892">
                  <c:v>251.81064986124608</c:v>
                </c:pt>
                <c:pt idx="2893">
                  <c:v>251.81584619517</c:v>
                </c:pt>
                <c:pt idx="2894">
                  <c:v>251.82087937462214</c:v>
                </c:pt>
                <c:pt idx="2895">
                  <c:v>251.82567940216745</c:v>
                </c:pt>
                <c:pt idx="2896">
                  <c:v>251.8301801504002</c:v>
                </c:pt>
                <c:pt idx="2897">
                  <c:v>251.83451037077691</c:v>
                </c:pt>
                <c:pt idx="2898">
                  <c:v>251.83880219112461</c:v>
                </c:pt>
                <c:pt idx="2899">
                  <c:v>251.84306675312538</c:v>
                </c:pt>
                <c:pt idx="2900">
                  <c:v>251.84730410191546</c:v>
                </c:pt>
                <c:pt idx="2901">
                  <c:v>251.85147985750586</c:v>
                </c:pt>
                <c:pt idx="2902">
                  <c:v>251.85560886422587</c:v>
                </c:pt>
                <c:pt idx="2903">
                  <c:v>251.85972191246856</c:v>
                </c:pt>
                <c:pt idx="2904">
                  <c:v>251.86379939089792</c:v>
                </c:pt>
                <c:pt idx="2905">
                  <c:v>251.86782785823371</c:v>
                </c:pt>
                <c:pt idx="2906">
                  <c:v>251.87182946287908</c:v>
                </c:pt>
                <c:pt idx="2907">
                  <c:v>251.87581405170437</c:v>
                </c:pt>
                <c:pt idx="2908">
                  <c:v>251.87978410176615</c:v>
                </c:pt>
                <c:pt idx="2909">
                  <c:v>251.88369680080507</c:v>
                </c:pt>
                <c:pt idx="2910">
                  <c:v>251.8874898500197</c:v>
                </c:pt>
                <c:pt idx="2911">
                  <c:v>251.8910986501219</c:v>
                </c:pt>
                <c:pt idx="2912">
                  <c:v>251.89453448883481</c:v>
                </c:pt>
                <c:pt idx="2913">
                  <c:v>251.89784280618952</c:v>
                </c:pt>
                <c:pt idx="2914">
                  <c:v>251.9010787147447</c:v>
                </c:pt>
                <c:pt idx="2915">
                  <c:v>251.90426429274243</c:v>
                </c:pt>
                <c:pt idx="2916">
                  <c:v>251.90744839833781</c:v>
                </c:pt>
                <c:pt idx="2917">
                  <c:v>251.91061516797177</c:v>
                </c:pt>
                <c:pt idx="2918">
                  <c:v>251.91375610013503</c:v>
                </c:pt>
                <c:pt idx="2919">
                  <c:v>251.9168907202274</c:v>
                </c:pt>
                <c:pt idx="2920">
                  <c:v>251.92002390225539</c:v>
                </c:pt>
                <c:pt idx="2921">
                  <c:v>251.92323109108281</c:v>
                </c:pt>
                <c:pt idx="2922">
                  <c:v>251.92642947445461</c:v>
                </c:pt>
                <c:pt idx="2923">
                  <c:v>251.92962148874145</c:v>
                </c:pt>
                <c:pt idx="2924">
                  <c:v>251.93279985036853</c:v>
                </c:pt>
                <c:pt idx="2925">
                  <c:v>251.93597672660897</c:v>
                </c:pt>
                <c:pt idx="2926">
                  <c:v>251.93915818559918</c:v>
                </c:pt>
                <c:pt idx="2927">
                  <c:v>251.9421391512675</c:v>
                </c:pt>
                <c:pt idx="2928">
                  <c:v>251.94483983158881</c:v>
                </c:pt>
                <c:pt idx="2929">
                  <c:v>251.94724843016664</c:v>
                </c:pt>
                <c:pt idx="2930">
                  <c:v>251.94937858292496</c:v>
                </c:pt>
                <c:pt idx="2931">
                  <c:v>251.95150200027655</c:v>
                </c:pt>
                <c:pt idx="2932">
                  <c:v>251.95364413023651</c:v>
                </c:pt>
                <c:pt idx="2933">
                  <c:v>251.95581949402043</c:v>
                </c:pt>
                <c:pt idx="2934">
                  <c:v>251.95804016954293</c:v>
                </c:pt>
                <c:pt idx="2935">
                  <c:v>251.96026979096763</c:v>
                </c:pt>
                <c:pt idx="2936">
                  <c:v>251.96279749331848</c:v>
                </c:pt>
                <c:pt idx="2937">
                  <c:v>251.96565438277159</c:v>
                </c:pt>
                <c:pt idx="2938">
                  <c:v>251.9687953255673</c:v>
                </c:pt>
                <c:pt idx="2939">
                  <c:v>251.97196380370985</c:v>
                </c:pt>
                <c:pt idx="2940">
                  <c:v>251.97509213819404</c:v>
                </c:pt>
                <c:pt idx="2941">
                  <c:v>251.97817073224147</c:v>
                </c:pt>
                <c:pt idx="2942">
                  <c:v>251.98119965232488</c:v>
                </c:pt>
                <c:pt idx="2943">
                  <c:v>251.98415967181481</c:v>
                </c:pt>
                <c:pt idx="2944">
                  <c:v>251.98680738672809</c:v>
                </c:pt>
                <c:pt idx="2945">
                  <c:v>251.98911665199574</c:v>
                </c:pt>
                <c:pt idx="2946">
                  <c:v>251.99114563234392</c:v>
                </c:pt>
                <c:pt idx="2947">
                  <c:v>251.99314027973821</c:v>
                </c:pt>
                <c:pt idx="2948">
                  <c:v>251.99513433144608</c:v>
                </c:pt>
                <c:pt idx="2949">
                  <c:v>251.99712778746741</c:v>
                </c:pt>
                <c:pt idx="2950">
                  <c:v>251.9991206478023</c:v>
                </c:pt>
                <c:pt idx="2951">
                  <c:v>252.00111291245062</c:v>
                </c:pt>
                <c:pt idx="2952">
                  <c:v>252.00328376059741</c:v>
                </c:pt>
                <c:pt idx="2953">
                  <c:v>252.00554285448285</c:v>
                </c:pt>
                <c:pt idx="2954">
                  <c:v>252.00781319525285</c:v>
                </c:pt>
                <c:pt idx="2955">
                  <c:v>252.01009477060049</c:v>
                </c:pt>
                <c:pt idx="2956">
                  <c:v>252.01238756767353</c:v>
                </c:pt>
                <c:pt idx="2957">
                  <c:v>252.01469158171807</c:v>
                </c:pt>
                <c:pt idx="2958">
                  <c:v>252.01693240092391</c:v>
                </c:pt>
                <c:pt idx="2959">
                  <c:v>252.01913647591692</c:v>
                </c:pt>
                <c:pt idx="2960">
                  <c:v>252.02137700033569</c:v>
                </c:pt>
                <c:pt idx="2961">
                  <c:v>252.02359278146008</c:v>
                </c:pt>
                <c:pt idx="2962">
                  <c:v>252.02580782075671</c:v>
                </c:pt>
                <c:pt idx="2963">
                  <c:v>252.02802211822558</c:v>
                </c:pt>
                <c:pt idx="2964">
                  <c:v>252.03023567386663</c:v>
                </c:pt>
                <c:pt idx="2965">
                  <c:v>252.03243890810316</c:v>
                </c:pt>
                <c:pt idx="2966">
                  <c:v>252.03452889061336</c:v>
                </c:pt>
                <c:pt idx="2967">
                  <c:v>252.03648301022307</c:v>
                </c:pt>
                <c:pt idx="2968">
                  <c:v>252.03822483923881</c:v>
                </c:pt>
                <c:pt idx="2969">
                  <c:v>252.03980596681853</c:v>
                </c:pt>
                <c:pt idx="2970">
                  <c:v>252.04138671477028</c:v>
                </c:pt>
                <c:pt idx="2971">
                  <c:v>252.0429670830942</c:v>
                </c:pt>
                <c:pt idx="2972">
                  <c:v>252.04453273261524</c:v>
                </c:pt>
                <c:pt idx="2973">
                  <c:v>252.04601199223714</c:v>
                </c:pt>
                <c:pt idx="2974">
                  <c:v>252.04740491956542</c:v>
                </c:pt>
                <c:pt idx="2975">
                  <c:v>252.04887875056892</c:v>
                </c:pt>
                <c:pt idx="2976">
                  <c:v>252.05049073701335</c:v>
                </c:pt>
                <c:pt idx="2977">
                  <c:v>252.05208680982696</c:v>
                </c:pt>
                <c:pt idx="2978">
                  <c:v>252.05364311900661</c:v>
                </c:pt>
                <c:pt idx="2979">
                  <c:v>252.05519905882903</c:v>
                </c:pt>
                <c:pt idx="2980">
                  <c:v>252.0567546292942</c:v>
                </c:pt>
                <c:pt idx="2981">
                  <c:v>252.05830983040215</c:v>
                </c:pt>
                <c:pt idx="2982">
                  <c:v>252.05971801958111</c:v>
                </c:pt>
                <c:pt idx="2983">
                  <c:v>252.06090418623594</c:v>
                </c:pt>
                <c:pt idx="2984">
                  <c:v>252.06185414914836</c:v>
                </c:pt>
                <c:pt idx="2985">
                  <c:v>252.06257278951009</c:v>
                </c:pt>
                <c:pt idx="2986">
                  <c:v>252.06322701431608</c:v>
                </c:pt>
                <c:pt idx="2987">
                  <c:v>252.06386688385845</c:v>
                </c:pt>
                <c:pt idx="2988">
                  <c:v>252.06445069966105</c:v>
                </c:pt>
                <c:pt idx="2989">
                  <c:v>252.06496298184197</c:v>
                </c:pt>
                <c:pt idx="2990">
                  <c:v>252.06540613154547</c:v>
                </c:pt>
                <c:pt idx="2991">
                  <c:v>252.06596240910085</c:v>
                </c:pt>
                <c:pt idx="2992">
                  <c:v>252.06672468584793</c:v>
                </c:pt>
                <c:pt idx="2993">
                  <c:v>252.06767025686855</c:v>
                </c:pt>
                <c:pt idx="2994">
                  <c:v>252.06861210096605</c:v>
                </c:pt>
                <c:pt idx="2995">
                  <c:v>252.06952166440038</c:v>
                </c:pt>
                <c:pt idx="2996">
                  <c:v>252.07040729367003</c:v>
                </c:pt>
                <c:pt idx="2997">
                  <c:v>252.07126899847196</c:v>
                </c:pt>
                <c:pt idx="2998">
                  <c:v>252.07210679538258</c:v>
                </c:pt>
                <c:pt idx="2999">
                  <c:v>252.07271604105586</c:v>
                </c:pt>
                <c:pt idx="3000">
                  <c:v>252.07300160844213</c:v>
                </c:pt>
                <c:pt idx="3001">
                  <c:v>252.07295401950603</c:v>
                </c:pt>
                <c:pt idx="3002">
                  <c:v>252.07260063278815</c:v>
                </c:pt>
                <c:pt idx="3003">
                  <c:v>252.07220796322036</c:v>
                </c:pt>
                <c:pt idx="3004">
                  <c:v>252.07176767240065</c:v>
                </c:pt>
                <c:pt idx="3005">
                  <c:v>252.07127974354489</c:v>
                </c:pt>
                <c:pt idx="3006">
                  <c:v>252.07074773287033</c:v>
                </c:pt>
                <c:pt idx="3007">
                  <c:v>252.07027518811282</c:v>
                </c:pt>
                <c:pt idx="3008">
                  <c:v>252.07023947972993</c:v>
                </c:pt>
                <c:pt idx="3009">
                  <c:v>252.07066560596238</c:v>
                </c:pt>
                <c:pt idx="3010">
                  <c:v>252.07122024386769</c:v>
                </c:pt>
                <c:pt idx="3011">
                  <c:v>252.07177483460208</c:v>
                </c:pt>
                <c:pt idx="3012">
                  <c:v>252.07232937816536</c:v>
                </c:pt>
                <c:pt idx="3013">
                  <c:v>252.07289101316366</c:v>
                </c:pt>
                <c:pt idx="3014">
                  <c:v>252.07347638889053</c:v>
                </c:pt>
                <c:pt idx="3015">
                  <c:v>252.07384875956424</c:v>
                </c:pt>
                <c:pt idx="3016">
                  <c:v>252.07396296179047</c:v>
                </c:pt>
                <c:pt idx="3017">
                  <c:v>252.07381544439494</c:v>
                </c:pt>
                <c:pt idx="3018">
                  <c:v>252.07340618198657</c:v>
                </c:pt>
                <c:pt idx="3019">
                  <c:v>252.07279937531416</c:v>
                </c:pt>
                <c:pt idx="3020">
                  <c:v>252.07206994035181</c:v>
                </c:pt>
                <c:pt idx="3021">
                  <c:v>252.07126901132551</c:v>
                </c:pt>
                <c:pt idx="3022">
                  <c:v>252.07039656906113</c:v>
                </c:pt>
                <c:pt idx="3023">
                  <c:v>252.06945258489958</c:v>
                </c:pt>
                <c:pt idx="3024">
                  <c:v>252.06843702831253</c:v>
                </c:pt>
                <c:pt idx="3025">
                  <c:v>252.06742965053266</c:v>
                </c:pt>
                <c:pt idx="3026">
                  <c:v>252.06657217873354</c:v>
                </c:pt>
                <c:pt idx="3027">
                  <c:v>252.06592900455828</c:v>
                </c:pt>
                <c:pt idx="3028">
                  <c:v>252.06555975082034</c:v>
                </c:pt>
                <c:pt idx="3029">
                  <c:v>252.06543348409804</c:v>
                </c:pt>
                <c:pt idx="3030">
                  <c:v>252.06534771281866</c:v>
                </c:pt>
                <c:pt idx="3031">
                  <c:v>252.06525240859392</c:v>
                </c:pt>
                <c:pt idx="3032">
                  <c:v>252.06515710297882</c:v>
                </c:pt>
                <c:pt idx="3033">
                  <c:v>252.06505465594489</c:v>
                </c:pt>
                <c:pt idx="3034">
                  <c:v>252.06492480985005</c:v>
                </c:pt>
                <c:pt idx="3035">
                  <c:v>252.06458886135238</c:v>
                </c:pt>
                <c:pt idx="3036">
                  <c:v>252.06399434659215</c:v>
                </c:pt>
                <c:pt idx="3037">
                  <c:v>252.06316145069079</c:v>
                </c:pt>
                <c:pt idx="3038">
                  <c:v>252.06210201213923</c:v>
                </c:pt>
                <c:pt idx="3039">
                  <c:v>252.06078253960391</c:v>
                </c:pt>
                <c:pt idx="3040">
                  <c:v>252.05916472027127</c:v>
                </c:pt>
                <c:pt idx="3041">
                  <c:v>252.05735329066096</c:v>
                </c:pt>
                <c:pt idx="3042">
                  <c:v>252.0555347987704</c:v>
                </c:pt>
                <c:pt idx="3043">
                  <c:v>252.05368297455786</c:v>
                </c:pt>
                <c:pt idx="3044">
                  <c:v>252.05175363924627</c:v>
                </c:pt>
                <c:pt idx="3045">
                  <c:v>252.04974015801741</c:v>
                </c:pt>
                <c:pt idx="3046">
                  <c:v>252.04770216884845</c:v>
                </c:pt>
                <c:pt idx="3047">
                  <c:v>252.04560380650335</c:v>
                </c:pt>
                <c:pt idx="3048">
                  <c:v>252.04351015762705</c:v>
                </c:pt>
                <c:pt idx="3049">
                  <c:v>252.04142720381313</c:v>
                </c:pt>
                <c:pt idx="3050">
                  <c:v>252.03927182846064</c:v>
                </c:pt>
                <c:pt idx="3051">
                  <c:v>252.03709181869374</c:v>
                </c:pt>
                <c:pt idx="3052">
                  <c:v>252.03487518597746</c:v>
                </c:pt>
                <c:pt idx="3053">
                  <c:v>252.03262189409742</c:v>
                </c:pt>
                <c:pt idx="3054">
                  <c:v>252.03033729301384</c:v>
                </c:pt>
                <c:pt idx="3055">
                  <c:v>252.02799200067446</c:v>
                </c:pt>
                <c:pt idx="3056">
                  <c:v>252.02559793490764</c:v>
                </c:pt>
                <c:pt idx="3057">
                  <c:v>252.02317302985924</c:v>
                </c:pt>
                <c:pt idx="3058">
                  <c:v>252.02072325547252</c:v>
                </c:pt>
                <c:pt idx="3059">
                  <c:v>252.01824857744916</c:v>
                </c:pt>
                <c:pt idx="3060">
                  <c:v>252.01574896890031</c:v>
                </c:pt>
                <c:pt idx="3061">
                  <c:v>252.01322440267643</c:v>
                </c:pt>
                <c:pt idx="3062">
                  <c:v>252.01077094081722</c:v>
                </c:pt>
                <c:pt idx="3063">
                  <c:v>252.00840068363658</c:v>
                </c:pt>
                <c:pt idx="3064">
                  <c:v>252.00611372113605</c:v>
                </c:pt>
                <c:pt idx="3065">
                  <c:v>252.00389210161057</c:v>
                </c:pt>
                <c:pt idx="3066">
                  <c:v>252.00165770813854</c:v>
                </c:pt>
                <c:pt idx="3067">
                  <c:v>251.99939850684203</c:v>
                </c:pt>
                <c:pt idx="3068">
                  <c:v>251.99711447373204</c:v>
                </c:pt>
                <c:pt idx="3069">
                  <c:v>251.99480557637253</c:v>
                </c:pt>
                <c:pt idx="3070">
                  <c:v>251.99247178976469</c:v>
                </c:pt>
                <c:pt idx="3071">
                  <c:v>251.99007694409084</c:v>
                </c:pt>
                <c:pt idx="3072">
                  <c:v>251.98763302431831</c:v>
                </c:pt>
                <c:pt idx="3073">
                  <c:v>251.98513997082881</c:v>
                </c:pt>
                <c:pt idx="3074">
                  <c:v>251.98259773694318</c:v>
                </c:pt>
                <c:pt idx="3075">
                  <c:v>251.97993386915945</c:v>
                </c:pt>
                <c:pt idx="3076">
                  <c:v>251.97707578693598</c:v>
                </c:pt>
                <c:pt idx="3077">
                  <c:v>251.97402325785964</c:v>
                </c:pt>
                <c:pt idx="3078">
                  <c:v>251.97078568027931</c:v>
                </c:pt>
                <c:pt idx="3079">
                  <c:v>251.96736520134033</c:v>
                </c:pt>
                <c:pt idx="3080">
                  <c:v>251.96373976519982</c:v>
                </c:pt>
                <c:pt idx="3081">
                  <c:v>251.95989694404321</c:v>
                </c:pt>
                <c:pt idx="3082">
                  <c:v>251.95595506799356</c:v>
                </c:pt>
                <c:pt idx="3083">
                  <c:v>251.95200603012898</c:v>
                </c:pt>
                <c:pt idx="3084">
                  <c:v>251.94804498193565</c:v>
                </c:pt>
                <c:pt idx="3085">
                  <c:v>251.94407918566768</c:v>
                </c:pt>
                <c:pt idx="3086">
                  <c:v>251.94009649374257</c:v>
                </c:pt>
                <c:pt idx="3087">
                  <c:v>251.93609933389968</c:v>
                </c:pt>
                <c:pt idx="3088">
                  <c:v>251.93209982729456</c:v>
                </c:pt>
                <c:pt idx="3089">
                  <c:v>251.92809796664395</c:v>
                </c:pt>
                <c:pt idx="3090">
                  <c:v>251.92409375194794</c:v>
                </c:pt>
                <c:pt idx="3091">
                  <c:v>251.92011396304434</c:v>
                </c:pt>
                <c:pt idx="3092">
                  <c:v>251.91618057201964</c:v>
                </c:pt>
                <c:pt idx="3093">
                  <c:v>251.91228391742877</c:v>
                </c:pt>
                <c:pt idx="3094">
                  <c:v>251.90843138296796</c:v>
                </c:pt>
                <c:pt idx="3095">
                  <c:v>251.90469381933195</c:v>
                </c:pt>
                <c:pt idx="3096">
                  <c:v>251.90113733874642</c:v>
                </c:pt>
                <c:pt idx="3097">
                  <c:v>251.89767306574805</c:v>
                </c:pt>
                <c:pt idx="3098">
                  <c:v>251.89420704445811</c:v>
                </c:pt>
                <c:pt idx="3099">
                  <c:v>251.89072949124113</c:v>
                </c:pt>
                <c:pt idx="3100">
                  <c:v>251.88721592436355</c:v>
                </c:pt>
                <c:pt idx="3101">
                  <c:v>251.88364181964167</c:v>
                </c:pt>
                <c:pt idx="3102">
                  <c:v>251.87992871974615</c:v>
                </c:pt>
                <c:pt idx="3103">
                  <c:v>251.87603105421877</c:v>
                </c:pt>
                <c:pt idx="3104">
                  <c:v>251.87203739425092</c:v>
                </c:pt>
                <c:pt idx="3105">
                  <c:v>251.86804142788975</c:v>
                </c:pt>
                <c:pt idx="3106">
                  <c:v>251.86404315513516</c:v>
                </c:pt>
                <c:pt idx="3107">
                  <c:v>251.86004257598719</c:v>
                </c:pt>
                <c:pt idx="3108">
                  <c:v>251.85603969044575</c:v>
                </c:pt>
                <c:pt idx="3109">
                  <c:v>251.85207015160688</c:v>
                </c:pt>
                <c:pt idx="3110">
                  <c:v>251.8481241838598</c:v>
                </c:pt>
                <c:pt idx="3111">
                  <c:v>251.84421167329035</c:v>
                </c:pt>
                <c:pt idx="3112">
                  <c:v>251.84032159238743</c:v>
                </c:pt>
                <c:pt idx="3113">
                  <c:v>251.83645768253268</c:v>
                </c:pt>
                <c:pt idx="3114">
                  <c:v>251.832616920242</c:v>
                </c:pt>
                <c:pt idx="3115">
                  <c:v>251.82877404887054</c:v>
                </c:pt>
                <c:pt idx="3116">
                  <c:v>251.82486734651545</c:v>
                </c:pt>
                <c:pt idx="3117">
                  <c:v>251.82088807887561</c:v>
                </c:pt>
                <c:pt idx="3118">
                  <c:v>251.81683240824634</c:v>
                </c:pt>
                <c:pt idx="3119">
                  <c:v>251.81270021367504</c:v>
                </c:pt>
                <c:pt idx="3120">
                  <c:v>251.80850374064013</c:v>
                </c:pt>
                <c:pt idx="3121">
                  <c:v>251.80421564084969</c:v>
                </c:pt>
                <c:pt idx="3122">
                  <c:v>251.79992493308762</c:v>
                </c:pt>
                <c:pt idx="3123">
                  <c:v>251.79563161735388</c:v>
                </c:pt>
                <c:pt idx="3124">
                  <c:v>251.79133569364842</c:v>
                </c:pt>
                <c:pt idx="3125">
                  <c:v>251.78703716197128</c:v>
                </c:pt>
                <c:pt idx="3126">
                  <c:v>251.78278694325837</c:v>
                </c:pt>
                <c:pt idx="3127">
                  <c:v>251.77879259167887</c:v>
                </c:pt>
                <c:pt idx="3128">
                  <c:v>251.77509432100317</c:v>
                </c:pt>
                <c:pt idx="3129">
                  <c:v>251.77169259666218</c:v>
                </c:pt>
                <c:pt idx="3130">
                  <c:v>251.76857416973388</c:v>
                </c:pt>
                <c:pt idx="3131">
                  <c:v>251.76546060708918</c:v>
                </c:pt>
                <c:pt idx="3132">
                  <c:v>251.76231454588304</c:v>
                </c:pt>
                <c:pt idx="3133">
                  <c:v>251.75904874372145</c:v>
                </c:pt>
                <c:pt idx="3134">
                  <c:v>251.75566719183311</c:v>
                </c:pt>
                <c:pt idx="3135">
                  <c:v>251.75224039808325</c:v>
                </c:pt>
                <c:pt idx="3136">
                  <c:v>251.7484954859153</c:v>
                </c:pt>
                <c:pt idx="3137">
                  <c:v>251.74439949933719</c:v>
                </c:pt>
                <c:pt idx="3138">
                  <c:v>251.73999805013017</c:v>
                </c:pt>
                <c:pt idx="3139">
                  <c:v>251.73555556010237</c:v>
                </c:pt>
                <c:pt idx="3140">
                  <c:v>251.73110198075773</c:v>
                </c:pt>
                <c:pt idx="3141">
                  <c:v>251.72663730411983</c:v>
                </c:pt>
                <c:pt idx="3142">
                  <c:v>251.72216151518941</c:v>
                </c:pt>
                <c:pt idx="3143">
                  <c:v>251.71767459793699</c:v>
                </c:pt>
                <c:pt idx="3144">
                  <c:v>251.71340472532449</c:v>
                </c:pt>
                <c:pt idx="3145">
                  <c:v>251.70937486633031</c:v>
                </c:pt>
                <c:pt idx="3146">
                  <c:v>251.70554609600782</c:v>
                </c:pt>
                <c:pt idx="3147">
                  <c:v>251.70168684416839</c:v>
                </c:pt>
                <c:pt idx="3148">
                  <c:v>251.6977501551163</c:v>
                </c:pt>
                <c:pt idx="3149">
                  <c:v>251.6937610359164</c:v>
                </c:pt>
                <c:pt idx="3150">
                  <c:v>251.68975714539752</c:v>
                </c:pt>
                <c:pt idx="3151">
                  <c:v>251.68573847035464</c:v>
                </c:pt>
                <c:pt idx="3152">
                  <c:v>251.68153120501646</c:v>
                </c:pt>
                <c:pt idx="3153">
                  <c:v>251.67722827443203</c:v>
                </c:pt>
                <c:pt idx="3154">
                  <c:v>251.67291021216514</c:v>
                </c:pt>
                <c:pt idx="3155">
                  <c:v>251.66858959273719</c:v>
                </c:pt>
                <c:pt idx="3156">
                  <c:v>251.66426642370834</c:v>
                </c:pt>
                <c:pt idx="3157">
                  <c:v>251.65992806307591</c:v>
                </c:pt>
                <c:pt idx="3158">
                  <c:v>251.6556402120836</c:v>
                </c:pt>
                <c:pt idx="3159">
                  <c:v>251.65142067556724</c:v>
                </c:pt>
                <c:pt idx="3160">
                  <c:v>251.64724932865022</c:v>
                </c:pt>
                <c:pt idx="3161">
                  <c:v>251.64307562718287</c:v>
                </c:pt>
                <c:pt idx="3162">
                  <c:v>251.63887422950222</c:v>
                </c:pt>
                <c:pt idx="3163">
                  <c:v>251.63464382351111</c:v>
                </c:pt>
                <c:pt idx="3164">
                  <c:v>251.63038436401814</c:v>
                </c:pt>
                <c:pt idx="3165">
                  <c:v>251.62609708296739</c:v>
                </c:pt>
                <c:pt idx="3166">
                  <c:v>251.62174893449145</c:v>
                </c:pt>
                <c:pt idx="3167">
                  <c:v>251.61733556703936</c:v>
                </c:pt>
                <c:pt idx="3168">
                  <c:v>251.61291110476134</c:v>
                </c:pt>
                <c:pt idx="3169">
                  <c:v>251.60847553202598</c:v>
                </c:pt>
                <c:pt idx="3170">
                  <c:v>251.60402882604504</c:v>
                </c:pt>
                <c:pt idx="3171">
                  <c:v>251.59957097162334</c:v>
                </c:pt>
                <c:pt idx="3172">
                  <c:v>251.59511724921873</c:v>
                </c:pt>
                <c:pt idx="3173">
                  <c:v>251.59074415875483</c:v>
                </c:pt>
                <c:pt idx="3174">
                  <c:v>251.58645949969272</c:v>
                </c:pt>
                <c:pt idx="3175">
                  <c:v>251.58225067616493</c:v>
                </c:pt>
                <c:pt idx="3176">
                  <c:v>251.57810759446227</c:v>
                </c:pt>
                <c:pt idx="3177">
                  <c:v>251.57403035919771</c:v>
                </c:pt>
                <c:pt idx="3178">
                  <c:v>251.56996412036693</c:v>
                </c:pt>
                <c:pt idx="3179">
                  <c:v>251.56583258843165</c:v>
                </c:pt>
                <c:pt idx="3180">
                  <c:v>251.56162200526509</c:v>
                </c:pt>
                <c:pt idx="3181">
                  <c:v>251.55733223451375</c:v>
                </c:pt>
                <c:pt idx="3182">
                  <c:v>251.55297851966137</c:v>
                </c:pt>
                <c:pt idx="3183">
                  <c:v>251.54859665336116</c:v>
                </c:pt>
                <c:pt idx="3184">
                  <c:v>251.54420198340713</c:v>
                </c:pt>
                <c:pt idx="3185">
                  <c:v>251.53980476236183</c:v>
                </c:pt>
                <c:pt idx="3186">
                  <c:v>251.535404990225</c:v>
                </c:pt>
                <c:pt idx="3187">
                  <c:v>251.53101550539009</c:v>
                </c:pt>
                <c:pt idx="3188">
                  <c:v>251.52667362843317</c:v>
                </c:pt>
                <c:pt idx="3189">
                  <c:v>251.52239360259256</c:v>
                </c:pt>
                <c:pt idx="3190">
                  <c:v>251.51818582774939</c:v>
                </c:pt>
                <c:pt idx="3191">
                  <c:v>251.51403754451701</c:v>
                </c:pt>
                <c:pt idx="3192">
                  <c:v>251.50993854237288</c:v>
                </c:pt>
                <c:pt idx="3193">
                  <c:v>251.50587601575506</c:v>
                </c:pt>
                <c:pt idx="3194">
                  <c:v>251.50179715970449</c:v>
                </c:pt>
                <c:pt idx="3195">
                  <c:v>251.49762191971732</c:v>
                </c:pt>
                <c:pt idx="3196">
                  <c:v>251.49335788926106</c:v>
                </c:pt>
                <c:pt idx="3197">
                  <c:v>251.48907599281665</c:v>
                </c:pt>
                <c:pt idx="3198">
                  <c:v>251.48480462605238</c:v>
                </c:pt>
                <c:pt idx="3199">
                  <c:v>251.48054381048729</c:v>
                </c:pt>
                <c:pt idx="3200">
                  <c:v>251.47629358310564</c:v>
                </c:pt>
                <c:pt idx="3201">
                  <c:v>251.47205396532209</c:v>
                </c:pt>
                <c:pt idx="3202">
                  <c:v>251.46782886116029</c:v>
                </c:pt>
                <c:pt idx="3203">
                  <c:v>251.46363125825474</c:v>
                </c:pt>
                <c:pt idx="3204">
                  <c:v>251.45947027745768</c:v>
                </c:pt>
                <c:pt idx="3205">
                  <c:v>251.45534598927534</c:v>
                </c:pt>
                <c:pt idx="3206">
                  <c:v>251.451254572653</c:v>
                </c:pt>
                <c:pt idx="3207">
                  <c:v>251.44718308776754</c:v>
                </c:pt>
                <c:pt idx="3208">
                  <c:v>251.44311465659598</c:v>
                </c:pt>
                <c:pt idx="3209">
                  <c:v>251.4390310870678</c:v>
                </c:pt>
                <c:pt idx="3210">
                  <c:v>251.43493236651364</c:v>
                </c:pt>
                <c:pt idx="3211">
                  <c:v>251.43081847440467</c:v>
                </c:pt>
                <c:pt idx="3212">
                  <c:v>251.4266854790427</c:v>
                </c:pt>
                <c:pt idx="3213">
                  <c:v>251.42251901282822</c:v>
                </c:pt>
                <c:pt idx="3214">
                  <c:v>251.41829817456863</c:v>
                </c:pt>
                <c:pt idx="3215">
                  <c:v>251.41403853448637</c:v>
                </c:pt>
                <c:pt idx="3216">
                  <c:v>251.40974263786998</c:v>
                </c:pt>
                <c:pt idx="3217">
                  <c:v>251.40539737176977</c:v>
                </c:pt>
                <c:pt idx="3218">
                  <c:v>251.40099742635931</c:v>
                </c:pt>
                <c:pt idx="3219">
                  <c:v>251.39654272168727</c:v>
                </c:pt>
                <c:pt idx="3220">
                  <c:v>251.39208157359656</c:v>
                </c:pt>
                <c:pt idx="3221">
                  <c:v>251.38766371726058</c:v>
                </c:pt>
                <c:pt idx="3222">
                  <c:v>251.38329576877123</c:v>
                </c:pt>
                <c:pt idx="3223">
                  <c:v>251.37897781507775</c:v>
                </c:pt>
                <c:pt idx="3224">
                  <c:v>251.37469158368452</c:v>
                </c:pt>
                <c:pt idx="3225">
                  <c:v>251.37039515120688</c:v>
                </c:pt>
                <c:pt idx="3226">
                  <c:v>251.36603602352466</c:v>
                </c:pt>
                <c:pt idx="3227">
                  <c:v>251.36160882584062</c:v>
                </c:pt>
                <c:pt idx="3228">
                  <c:v>251.35713184687938</c:v>
                </c:pt>
                <c:pt idx="3229">
                  <c:v>251.35266023367237</c:v>
                </c:pt>
                <c:pt idx="3230">
                  <c:v>251.34819399899507</c:v>
                </c:pt>
                <c:pt idx="3231">
                  <c:v>251.3437357912521</c:v>
                </c:pt>
                <c:pt idx="3232">
                  <c:v>251.33927509014416</c:v>
                </c:pt>
                <c:pt idx="3233">
                  <c:v>251.3348224395252</c:v>
                </c:pt>
                <c:pt idx="3234">
                  <c:v>251.33040554758168</c:v>
                </c:pt>
                <c:pt idx="3235">
                  <c:v>251.32602975114895</c:v>
                </c:pt>
                <c:pt idx="3236">
                  <c:v>251.32170040637902</c:v>
                </c:pt>
                <c:pt idx="3237">
                  <c:v>251.31739513663456</c:v>
                </c:pt>
                <c:pt idx="3238">
                  <c:v>251.31312058135805</c:v>
                </c:pt>
                <c:pt idx="3239">
                  <c:v>251.30887812529016</c:v>
                </c:pt>
                <c:pt idx="3240">
                  <c:v>251.30464666257802</c:v>
                </c:pt>
                <c:pt idx="3241">
                  <c:v>251.30042885500916</c:v>
                </c:pt>
                <c:pt idx="3242">
                  <c:v>251.2962161216164</c:v>
                </c:pt>
                <c:pt idx="3243">
                  <c:v>251.2920045037749</c:v>
                </c:pt>
                <c:pt idx="3244">
                  <c:v>251.28778339990686</c:v>
                </c:pt>
                <c:pt idx="3245">
                  <c:v>251.28356009184273</c:v>
                </c:pt>
                <c:pt idx="3246">
                  <c:v>251.2793345795825</c:v>
                </c:pt>
                <c:pt idx="3247">
                  <c:v>251.27510686312621</c:v>
                </c:pt>
                <c:pt idx="3248">
                  <c:v>251.27086830853023</c:v>
                </c:pt>
                <c:pt idx="3249">
                  <c:v>251.26653251929537</c:v>
                </c:pt>
                <c:pt idx="3250">
                  <c:v>251.26210665537343</c:v>
                </c:pt>
                <c:pt idx="3251">
                  <c:v>251.25761719137824</c:v>
                </c:pt>
                <c:pt idx="3252">
                  <c:v>251.25307201288945</c:v>
                </c:pt>
                <c:pt idx="3253">
                  <c:v>251.2484710218302</c:v>
                </c:pt>
                <c:pt idx="3254">
                  <c:v>251.24383078657769</c:v>
                </c:pt>
                <c:pt idx="3255">
                  <c:v>251.23918392028736</c:v>
                </c:pt>
                <c:pt idx="3256">
                  <c:v>251.23453441432389</c:v>
                </c:pt>
                <c:pt idx="3257">
                  <c:v>251.22988226067767</c:v>
                </c:pt>
                <c:pt idx="3258">
                  <c:v>251.22522278772493</c:v>
                </c:pt>
                <c:pt idx="3259">
                  <c:v>251.22054930752995</c:v>
                </c:pt>
                <c:pt idx="3260">
                  <c:v>251.21585980082068</c:v>
                </c:pt>
                <c:pt idx="3261">
                  <c:v>251.21115424474237</c:v>
                </c:pt>
                <c:pt idx="3262">
                  <c:v>251.20643260887843</c:v>
                </c:pt>
                <c:pt idx="3263">
                  <c:v>251.2016948696953</c:v>
                </c:pt>
                <c:pt idx="3264">
                  <c:v>251.19694101217067</c:v>
                </c:pt>
                <c:pt idx="3265">
                  <c:v>251.19217101318912</c:v>
                </c:pt>
                <c:pt idx="3266">
                  <c:v>251.18736136962042</c:v>
                </c:pt>
                <c:pt idx="3267">
                  <c:v>251.18247844434154</c:v>
                </c:pt>
                <c:pt idx="3268">
                  <c:v>251.17751203524907</c:v>
                </c:pt>
                <c:pt idx="3269">
                  <c:v>251.17246200634651</c:v>
                </c:pt>
                <c:pt idx="3270">
                  <c:v>251.16735645121111</c:v>
                </c:pt>
                <c:pt idx="3271">
                  <c:v>251.16223565589775</c:v>
                </c:pt>
                <c:pt idx="3272">
                  <c:v>251.15711238845677</c:v>
                </c:pt>
                <c:pt idx="3273">
                  <c:v>251.15200753234933</c:v>
                </c:pt>
                <c:pt idx="3274">
                  <c:v>251.14692652527737</c:v>
                </c:pt>
                <c:pt idx="3275">
                  <c:v>251.14186941637232</c:v>
                </c:pt>
                <c:pt idx="3276">
                  <c:v>251.13683625450477</c:v>
                </c:pt>
                <c:pt idx="3277">
                  <c:v>251.1318270801801</c:v>
                </c:pt>
                <c:pt idx="3278">
                  <c:v>251.12684532389366</c:v>
                </c:pt>
                <c:pt idx="3279">
                  <c:v>251.12186061473415</c:v>
                </c:pt>
                <c:pt idx="3280">
                  <c:v>251.11687295270133</c:v>
                </c:pt>
                <c:pt idx="3281">
                  <c:v>251.11189587368509</c:v>
                </c:pt>
                <c:pt idx="3282">
                  <c:v>251.10692940218192</c:v>
                </c:pt>
                <c:pt idx="3283">
                  <c:v>251.10194511700752</c:v>
                </c:pt>
                <c:pt idx="3284">
                  <c:v>251.09691449729155</c:v>
                </c:pt>
                <c:pt idx="3285">
                  <c:v>251.09182931390626</c:v>
                </c:pt>
                <c:pt idx="3286">
                  <c:v>251.08672169182785</c:v>
                </c:pt>
                <c:pt idx="3287">
                  <c:v>251.08165292699169</c:v>
                </c:pt>
                <c:pt idx="3288">
                  <c:v>251.0766277421385</c:v>
                </c:pt>
                <c:pt idx="3289">
                  <c:v>251.07164621985191</c:v>
                </c:pt>
                <c:pt idx="3290">
                  <c:v>251.06670845011692</c:v>
                </c:pt>
                <c:pt idx="3291">
                  <c:v>251.06178455370201</c:v>
                </c:pt>
                <c:pt idx="3292">
                  <c:v>251.05685003083534</c:v>
                </c:pt>
                <c:pt idx="3293">
                  <c:v>251.05191577975728</c:v>
                </c:pt>
                <c:pt idx="3294">
                  <c:v>251.04698180532191</c:v>
                </c:pt>
                <c:pt idx="3295">
                  <c:v>251.0420508371711</c:v>
                </c:pt>
                <c:pt idx="3296">
                  <c:v>251.03712287774363</c:v>
                </c:pt>
                <c:pt idx="3297">
                  <c:v>251.03219208929295</c:v>
                </c:pt>
                <c:pt idx="3298">
                  <c:v>251.02725847181921</c:v>
                </c:pt>
                <c:pt idx="3299">
                  <c:v>251.02233297414773</c:v>
                </c:pt>
                <c:pt idx="3300">
                  <c:v>251.01744299746832</c:v>
                </c:pt>
                <c:pt idx="3301">
                  <c:v>251.01261051125155</c:v>
                </c:pt>
                <c:pt idx="3302">
                  <c:v>251.00785363567161</c:v>
                </c:pt>
                <c:pt idx="3303">
                  <c:v>251.00317328657979</c:v>
                </c:pt>
                <c:pt idx="3304">
                  <c:v>250.99852539321796</c:v>
                </c:pt>
                <c:pt idx="3305">
                  <c:v>250.99387500576407</c:v>
                </c:pt>
                <c:pt idx="3306">
                  <c:v>250.98918915285219</c:v>
                </c:pt>
                <c:pt idx="3307">
                  <c:v>250.98444579623609</c:v>
                </c:pt>
                <c:pt idx="3308">
                  <c:v>250.9796558576227</c:v>
                </c:pt>
                <c:pt idx="3309">
                  <c:v>250.97482339556166</c:v>
                </c:pt>
                <c:pt idx="3310">
                  <c:v>250.96996071941354</c:v>
                </c:pt>
                <c:pt idx="3311">
                  <c:v>250.96506778312295</c:v>
                </c:pt>
                <c:pt idx="3312">
                  <c:v>250.96014454037413</c:v>
                </c:pt>
                <c:pt idx="3313">
                  <c:v>250.95519094459036</c:v>
                </c:pt>
                <c:pt idx="3314">
                  <c:v>250.95021729805723</c:v>
                </c:pt>
                <c:pt idx="3315">
                  <c:v>250.94524082697814</c:v>
                </c:pt>
                <c:pt idx="3316">
                  <c:v>250.94027534859541</c:v>
                </c:pt>
                <c:pt idx="3317">
                  <c:v>250.93534851977103</c:v>
                </c:pt>
                <c:pt idx="3318">
                  <c:v>250.93047425116583</c:v>
                </c:pt>
                <c:pt idx="3319">
                  <c:v>250.92565262640744</c:v>
                </c:pt>
                <c:pt idx="3320">
                  <c:v>250.92086988034617</c:v>
                </c:pt>
                <c:pt idx="3321">
                  <c:v>250.91609007717619</c:v>
                </c:pt>
                <c:pt idx="3322">
                  <c:v>250.91130213692736</c:v>
                </c:pt>
                <c:pt idx="3323">
                  <c:v>250.90649774029313</c:v>
                </c:pt>
                <c:pt idx="3324">
                  <c:v>250.90167686469255</c:v>
                </c:pt>
                <c:pt idx="3325">
                  <c:v>250.89684503686198</c:v>
                </c:pt>
                <c:pt idx="3326">
                  <c:v>250.89194111869563</c:v>
                </c:pt>
                <c:pt idx="3327">
                  <c:v>250.8869733487054</c:v>
                </c:pt>
                <c:pt idx="3328">
                  <c:v>250.88198890068651</c:v>
                </c:pt>
                <c:pt idx="3329">
                  <c:v>250.877001659359</c:v>
                </c:pt>
                <c:pt idx="3330">
                  <c:v>250.87198378460869</c:v>
                </c:pt>
                <c:pt idx="3331">
                  <c:v>250.86693522943534</c:v>
                </c:pt>
                <c:pt idx="3332">
                  <c:v>250.86189079247055</c:v>
                </c:pt>
                <c:pt idx="3333">
                  <c:v>250.85694668223732</c:v>
                </c:pt>
                <c:pt idx="3334">
                  <c:v>250.85209842937155</c:v>
                </c:pt>
                <c:pt idx="3335">
                  <c:v>250.84726849201698</c:v>
                </c:pt>
                <c:pt idx="3336">
                  <c:v>250.84244246449643</c:v>
                </c:pt>
                <c:pt idx="3337">
                  <c:v>250.8376231546614</c:v>
                </c:pt>
                <c:pt idx="3338">
                  <c:v>250.83280079020346</c:v>
                </c:pt>
                <c:pt idx="3339">
                  <c:v>250.82798097889568</c:v>
                </c:pt>
                <c:pt idx="3340">
                  <c:v>250.82315392281191</c:v>
                </c:pt>
                <c:pt idx="3341">
                  <c:v>250.81831961501922</c:v>
                </c:pt>
                <c:pt idx="3342">
                  <c:v>250.81347944175803</c:v>
                </c:pt>
                <c:pt idx="3343">
                  <c:v>250.80864601766186</c:v>
                </c:pt>
                <c:pt idx="3344">
                  <c:v>250.80378147833093</c:v>
                </c:pt>
                <c:pt idx="3345">
                  <c:v>250.79886755076208</c:v>
                </c:pt>
                <c:pt idx="3346">
                  <c:v>250.79392288391193</c:v>
                </c:pt>
                <c:pt idx="3347">
                  <c:v>250.78898488494468</c:v>
                </c:pt>
                <c:pt idx="3348">
                  <c:v>250.78410252870583</c:v>
                </c:pt>
                <c:pt idx="3349">
                  <c:v>250.77927381486506</c:v>
                </c:pt>
                <c:pt idx="3350">
                  <c:v>250.77445661445594</c:v>
                </c:pt>
                <c:pt idx="3351">
                  <c:v>250.76965094135562</c:v>
                </c:pt>
                <c:pt idx="3352">
                  <c:v>250.76485682626065</c:v>
                </c:pt>
                <c:pt idx="3353">
                  <c:v>250.76009752416732</c:v>
                </c:pt>
                <c:pt idx="3354">
                  <c:v>250.75539213012291</c:v>
                </c:pt>
                <c:pt idx="3355">
                  <c:v>250.75072665270142</c:v>
                </c:pt>
                <c:pt idx="3356">
                  <c:v>250.74610114869262</c:v>
                </c:pt>
                <c:pt idx="3357">
                  <c:v>250.74152980807895</c:v>
                </c:pt>
                <c:pt idx="3358">
                  <c:v>250.73699786585524</c:v>
                </c:pt>
                <c:pt idx="3359">
                  <c:v>250.73249195125788</c:v>
                </c:pt>
                <c:pt idx="3360">
                  <c:v>250.72801210583316</c:v>
                </c:pt>
                <c:pt idx="3361">
                  <c:v>250.72355837935584</c:v>
                </c:pt>
                <c:pt idx="3362">
                  <c:v>250.71913081286317</c:v>
                </c:pt>
                <c:pt idx="3363">
                  <c:v>250.71468059082997</c:v>
                </c:pt>
                <c:pt idx="3364">
                  <c:v>250.71019846378039</c:v>
                </c:pt>
                <c:pt idx="3365">
                  <c:v>250.70571131500532</c:v>
                </c:pt>
                <c:pt idx="3366">
                  <c:v>250.7012418567609</c:v>
                </c:pt>
                <c:pt idx="3367">
                  <c:v>250.69678348313587</c:v>
                </c:pt>
                <c:pt idx="3368">
                  <c:v>250.69233242609613</c:v>
                </c:pt>
                <c:pt idx="3369">
                  <c:v>250.68788869982984</c:v>
                </c:pt>
                <c:pt idx="3370">
                  <c:v>250.68345232645527</c:v>
                </c:pt>
                <c:pt idx="3371">
                  <c:v>250.67904891840189</c:v>
                </c:pt>
                <c:pt idx="3372">
                  <c:v>250.67468134692402</c:v>
                </c:pt>
                <c:pt idx="3373">
                  <c:v>250.67032548386788</c:v>
                </c:pt>
                <c:pt idx="3374">
                  <c:v>250.66597707340617</c:v>
                </c:pt>
                <c:pt idx="3375">
                  <c:v>250.66163612937675</c:v>
                </c:pt>
                <c:pt idx="3376">
                  <c:v>250.65730267357011</c:v>
                </c:pt>
                <c:pt idx="3377">
                  <c:v>250.65297671920928</c:v>
                </c:pt>
                <c:pt idx="3378">
                  <c:v>250.64864258277848</c:v>
                </c:pt>
                <c:pt idx="3379">
                  <c:v>250.64431974810873</c:v>
                </c:pt>
                <c:pt idx="3380">
                  <c:v>250.64001061267771</c:v>
                </c:pt>
                <c:pt idx="3381">
                  <c:v>250.6357009360421</c:v>
                </c:pt>
                <c:pt idx="3382">
                  <c:v>250.63137214231665</c:v>
                </c:pt>
                <c:pt idx="3383">
                  <c:v>250.62704706088732</c:v>
                </c:pt>
                <c:pt idx="3384">
                  <c:v>250.62271713673829</c:v>
                </c:pt>
                <c:pt idx="3385">
                  <c:v>250.61836518589143</c:v>
                </c:pt>
                <c:pt idx="3386">
                  <c:v>250.61398831391585</c:v>
                </c:pt>
                <c:pt idx="3387">
                  <c:v>250.6095979586749</c:v>
                </c:pt>
                <c:pt idx="3388">
                  <c:v>250.60520270133961</c:v>
                </c:pt>
                <c:pt idx="3389">
                  <c:v>250.60079105748827</c:v>
                </c:pt>
                <c:pt idx="3390">
                  <c:v>250.59629272820916</c:v>
                </c:pt>
                <c:pt idx="3391">
                  <c:v>250.5917401224869</c:v>
                </c:pt>
                <c:pt idx="3392">
                  <c:v>250.58718532937007</c:v>
                </c:pt>
                <c:pt idx="3393">
                  <c:v>250.58264558414027</c:v>
                </c:pt>
                <c:pt idx="3394">
                  <c:v>250.57816113624204</c:v>
                </c:pt>
                <c:pt idx="3395">
                  <c:v>250.57380875213943</c:v>
                </c:pt>
                <c:pt idx="3396">
                  <c:v>250.56956992559262</c:v>
                </c:pt>
                <c:pt idx="3397">
                  <c:v>250.56537525158038</c:v>
                </c:pt>
                <c:pt idx="3398">
                  <c:v>250.56119313222851</c:v>
                </c:pt>
                <c:pt idx="3399">
                  <c:v>250.55700438809419</c:v>
                </c:pt>
                <c:pt idx="3400">
                  <c:v>250.55277058125421</c:v>
                </c:pt>
                <c:pt idx="3401">
                  <c:v>250.54849164560545</c:v>
                </c:pt>
                <c:pt idx="3402">
                  <c:v>250.54416752309515</c:v>
                </c:pt>
                <c:pt idx="3403">
                  <c:v>250.53979815508444</c:v>
                </c:pt>
                <c:pt idx="3404">
                  <c:v>250.53544123420136</c:v>
                </c:pt>
                <c:pt idx="3405">
                  <c:v>250.53109678012649</c:v>
                </c:pt>
                <c:pt idx="3406">
                  <c:v>250.52676480380671</c:v>
                </c:pt>
                <c:pt idx="3407">
                  <c:v>250.52244532478039</c:v>
                </c:pt>
                <c:pt idx="3408">
                  <c:v>250.51812390507797</c:v>
                </c:pt>
                <c:pt idx="3409">
                  <c:v>250.51381501731407</c:v>
                </c:pt>
                <c:pt idx="3410">
                  <c:v>250.50951867222426</c:v>
                </c:pt>
                <c:pt idx="3411">
                  <c:v>250.50523488915175</c:v>
                </c:pt>
                <c:pt idx="3412">
                  <c:v>250.50096803743321</c:v>
                </c:pt>
                <c:pt idx="3413">
                  <c:v>250.4967253955019</c:v>
                </c:pt>
                <c:pt idx="3414">
                  <c:v>250.49245189943491</c:v>
                </c:pt>
                <c:pt idx="3415">
                  <c:v>250.48811849727036</c:v>
                </c:pt>
                <c:pt idx="3416">
                  <c:v>250.48373381862743</c:v>
                </c:pt>
                <c:pt idx="3417">
                  <c:v>250.47931231219002</c:v>
                </c:pt>
                <c:pt idx="3418">
                  <c:v>250.47489502307263</c:v>
                </c:pt>
                <c:pt idx="3419">
                  <c:v>250.47051723486848</c:v>
                </c:pt>
                <c:pt idx="3420">
                  <c:v>250.46617173603553</c:v>
                </c:pt>
                <c:pt idx="3421">
                  <c:v>250.46184404007715</c:v>
                </c:pt>
                <c:pt idx="3422">
                  <c:v>250.45752688992258</c:v>
                </c:pt>
                <c:pt idx="3423">
                  <c:v>250.45322030214257</c:v>
                </c:pt>
                <c:pt idx="3424">
                  <c:v>250.44894469518886</c:v>
                </c:pt>
                <c:pt idx="3425">
                  <c:v>250.44472925497928</c:v>
                </c:pt>
                <c:pt idx="3426">
                  <c:v>250.44058279863879</c:v>
                </c:pt>
                <c:pt idx="3427">
                  <c:v>250.43650541680475</c:v>
                </c:pt>
                <c:pt idx="3428">
                  <c:v>250.43247677106959</c:v>
                </c:pt>
                <c:pt idx="3429">
                  <c:v>250.42842979257145</c:v>
                </c:pt>
                <c:pt idx="3430">
                  <c:v>250.4243644513158</c:v>
                </c:pt>
                <c:pt idx="3431">
                  <c:v>250.42028072655631</c:v>
                </c:pt>
                <c:pt idx="3432">
                  <c:v>250.41617721504741</c:v>
                </c:pt>
                <c:pt idx="3433">
                  <c:v>250.41204956679496</c:v>
                </c:pt>
                <c:pt idx="3434">
                  <c:v>250.40789190627243</c:v>
                </c:pt>
                <c:pt idx="3435">
                  <c:v>250.4037129761351</c:v>
                </c:pt>
                <c:pt idx="3436">
                  <c:v>250.39951274277354</c:v>
                </c:pt>
                <c:pt idx="3437">
                  <c:v>250.39529119060626</c:v>
                </c:pt>
                <c:pt idx="3438">
                  <c:v>250.39102633277196</c:v>
                </c:pt>
                <c:pt idx="3439">
                  <c:v>250.38671371373817</c:v>
                </c:pt>
                <c:pt idx="3440">
                  <c:v>250.38237966700603</c:v>
                </c:pt>
                <c:pt idx="3441">
                  <c:v>250.37802416630819</c:v>
                </c:pt>
                <c:pt idx="3442">
                  <c:v>250.37365941357945</c:v>
                </c:pt>
                <c:pt idx="3443">
                  <c:v>250.36928539912981</c:v>
                </c:pt>
                <c:pt idx="3444">
                  <c:v>250.36490945612641</c:v>
                </c:pt>
                <c:pt idx="3445">
                  <c:v>250.36053158456917</c:v>
                </c:pt>
                <c:pt idx="3446">
                  <c:v>250.35615178445804</c:v>
                </c:pt>
                <c:pt idx="3447">
                  <c:v>250.35178059544194</c:v>
                </c:pt>
                <c:pt idx="3448">
                  <c:v>250.34742562969188</c:v>
                </c:pt>
                <c:pt idx="3449">
                  <c:v>250.34316003300961</c:v>
                </c:pt>
                <c:pt idx="3450">
                  <c:v>250.33898981939922</c:v>
                </c:pt>
                <c:pt idx="3451">
                  <c:v>250.33488563232743</c:v>
                </c:pt>
                <c:pt idx="3452">
                  <c:v>250.330838711572</c:v>
                </c:pt>
                <c:pt idx="3453">
                  <c:v>250.32683661100043</c:v>
                </c:pt>
                <c:pt idx="3454">
                  <c:v>250.32284225610874</c:v>
                </c:pt>
                <c:pt idx="3455">
                  <c:v>250.31884089436329</c:v>
                </c:pt>
                <c:pt idx="3456">
                  <c:v>250.31482809506454</c:v>
                </c:pt>
                <c:pt idx="3457">
                  <c:v>250.31080285510484</c:v>
                </c:pt>
                <c:pt idx="3458">
                  <c:v>250.3067723030922</c:v>
                </c:pt>
                <c:pt idx="3459">
                  <c:v>250.3027822641908</c:v>
                </c:pt>
                <c:pt idx="3460">
                  <c:v>250.29883500004331</c:v>
                </c:pt>
                <c:pt idx="3461">
                  <c:v>250.29493056284522</c:v>
                </c:pt>
                <c:pt idx="3462">
                  <c:v>250.29106901308455</c:v>
                </c:pt>
                <c:pt idx="3463">
                  <c:v>250.2873214561516</c:v>
                </c:pt>
                <c:pt idx="3464">
                  <c:v>250.28379464002234</c:v>
                </c:pt>
                <c:pt idx="3465">
                  <c:v>250.28041324681655</c:v>
                </c:pt>
                <c:pt idx="3466">
                  <c:v>250.27710110622849</c:v>
                </c:pt>
                <c:pt idx="3467">
                  <c:v>250.27389534562798</c:v>
                </c:pt>
                <c:pt idx="3468">
                  <c:v>250.27080718981426</c:v>
                </c:pt>
                <c:pt idx="3469">
                  <c:v>250.26783674737788</c:v>
                </c:pt>
                <c:pt idx="3470">
                  <c:v>250.26489213847242</c:v>
                </c:pt>
                <c:pt idx="3471">
                  <c:v>250.26184130088495</c:v>
                </c:pt>
                <c:pt idx="3472">
                  <c:v>250.25867004039225</c:v>
                </c:pt>
                <c:pt idx="3473">
                  <c:v>250.25536116759116</c:v>
                </c:pt>
                <c:pt idx="3474">
                  <c:v>250.25197397454093</c:v>
                </c:pt>
                <c:pt idx="3475">
                  <c:v>250.24858565180597</c:v>
                </c:pt>
                <c:pt idx="3476">
                  <c:v>250.24519619938604</c:v>
                </c:pt>
                <c:pt idx="3477">
                  <c:v>250.24180561728144</c:v>
                </c:pt>
                <c:pt idx="3478">
                  <c:v>250.23839828895581</c:v>
                </c:pt>
                <c:pt idx="3479">
                  <c:v>250.23502555006934</c:v>
                </c:pt>
                <c:pt idx="3480">
                  <c:v>250.23168890732404</c:v>
                </c:pt>
                <c:pt idx="3481">
                  <c:v>250.22835117272805</c:v>
                </c:pt>
                <c:pt idx="3482">
                  <c:v>250.22501234628132</c:v>
                </c:pt>
                <c:pt idx="3483">
                  <c:v>250.22169477195672</c:v>
                </c:pt>
                <c:pt idx="3484">
                  <c:v>250.21843573231516</c:v>
                </c:pt>
                <c:pt idx="3485">
                  <c:v>250.21519801130501</c:v>
                </c:pt>
                <c:pt idx="3486">
                  <c:v>250.21195819176086</c:v>
                </c:pt>
                <c:pt idx="3487">
                  <c:v>250.2087309780681</c:v>
                </c:pt>
                <c:pt idx="3488">
                  <c:v>250.20551128179233</c:v>
                </c:pt>
                <c:pt idx="3489">
                  <c:v>250.20229911097533</c:v>
                </c:pt>
                <c:pt idx="3490">
                  <c:v>250.19909446467801</c:v>
                </c:pt>
                <c:pt idx="3491">
                  <c:v>250.19590182783872</c:v>
                </c:pt>
                <c:pt idx="3492">
                  <c:v>250.19274661109642</c:v>
                </c:pt>
                <c:pt idx="3493">
                  <c:v>250.18961017541537</c:v>
                </c:pt>
                <c:pt idx="3494">
                  <c:v>250.18648132398761</c:v>
                </c:pt>
                <c:pt idx="3495">
                  <c:v>250.18336006460498</c:v>
                </c:pt>
                <c:pt idx="3496">
                  <c:v>250.18024641401445</c:v>
                </c:pt>
                <c:pt idx="3497">
                  <c:v>250.17713182215428</c:v>
                </c:pt>
                <c:pt idx="3498">
                  <c:v>250.17399010481017</c:v>
                </c:pt>
                <c:pt idx="3499">
                  <c:v>250.17080251154681</c:v>
                </c:pt>
                <c:pt idx="3500">
                  <c:v>250.16756899115566</c:v>
                </c:pt>
                <c:pt idx="3501">
                  <c:v>250.1642955012087</c:v>
                </c:pt>
                <c:pt idx="3502">
                  <c:v>250.16098029367524</c:v>
                </c:pt>
                <c:pt idx="3503">
                  <c:v>250.15762397950692</c:v>
                </c:pt>
                <c:pt idx="3504">
                  <c:v>250.15423733058395</c:v>
                </c:pt>
                <c:pt idx="3505">
                  <c:v>250.15083382405959</c:v>
                </c:pt>
                <c:pt idx="3506">
                  <c:v>250.14745022098953</c:v>
                </c:pt>
                <c:pt idx="3507">
                  <c:v>250.14411054833388</c:v>
                </c:pt>
                <c:pt idx="3508">
                  <c:v>250.14080282397433</c:v>
                </c:pt>
                <c:pt idx="3509">
                  <c:v>250.1375120619287</c:v>
                </c:pt>
                <c:pt idx="3510">
                  <c:v>250.13423528904698</c:v>
                </c:pt>
                <c:pt idx="3511">
                  <c:v>250.13096801498907</c:v>
                </c:pt>
                <c:pt idx="3512">
                  <c:v>250.12768769214446</c:v>
                </c:pt>
                <c:pt idx="3513">
                  <c:v>250.12437925336675</c:v>
                </c:pt>
                <c:pt idx="3514">
                  <c:v>250.12105772381312</c:v>
                </c:pt>
                <c:pt idx="3515">
                  <c:v>250.11773513525895</c:v>
                </c:pt>
                <c:pt idx="3516">
                  <c:v>250.11441148770405</c:v>
                </c:pt>
                <c:pt idx="3517">
                  <c:v>250.11108678114863</c:v>
                </c:pt>
                <c:pt idx="3518">
                  <c:v>250.1077610065536</c:v>
                </c:pt>
                <c:pt idx="3519">
                  <c:v>250.10443416391053</c:v>
                </c:pt>
                <c:pt idx="3520">
                  <c:v>250.1011062622554</c:v>
                </c:pt>
                <c:pt idx="3521">
                  <c:v>250.09775618839006</c:v>
                </c:pt>
                <c:pt idx="3522">
                  <c:v>250.09438091187619</c:v>
                </c:pt>
                <c:pt idx="3523">
                  <c:v>250.09099550370917</c:v>
                </c:pt>
                <c:pt idx="3524">
                  <c:v>250.08762409184757</c:v>
                </c:pt>
                <c:pt idx="3525">
                  <c:v>250.08426065443703</c:v>
                </c:pt>
                <c:pt idx="3526">
                  <c:v>250.08091124758897</c:v>
                </c:pt>
                <c:pt idx="3527">
                  <c:v>250.07756682144878</c:v>
                </c:pt>
                <c:pt idx="3528">
                  <c:v>250.07424249115871</c:v>
                </c:pt>
                <c:pt idx="3529">
                  <c:v>250.07094733775097</c:v>
                </c:pt>
                <c:pt idx="3530">
                  <c:v>250.06771163622005</c:v>
                </c:pt>
                <c:pt idx="3531">
                  <c:v>250.06453545141906</c:v>
                </c:pt>
                <c:pt idx="3532">
                  <c:v>250.06141883809059</c:v>
                </c:pt>
                <c:pt idx="3533">
                  <c:v>250.05836638582696</c:v>
                </c:pt>
                <c:pt idx="3534">
                  <c:v>250.05534483869781</c:v>
                </c:pt>
                <c:pt idx="3535">
                  <c:v>250.05235270714937</c:v>
                </c:pt>
                <c:pt idx="3536">
                  <c:v>250.04936275960654</c:v>
                </c:pt>
                <c:pt idx="3537">
                  <c:v>250.04637196562277</c:v>
                </c:pt>
                <c:pt idx="3538">
                  <c:v>250.04337881735205</c:v>
                </c:pt>
                <c:pt idx="3539">
                  <c:v>250.04025897760579</c:v>
                </c:pt>
                <c:pt idx="3540">
                  <c:v>250.03703812458787</c:v>
                </c:pt>
                <c:pt idx="3541">
                  <c:v>250.03380111516236</c:v>
                </c:pt>
                <c:pt idx="3542">
                  <c:v>250.03054642513672</c:v>
                </c:pt>
                <c:pt idx="3543">
                  <c:v>250.02726266177004</c:v>
                </c:pt>
                <c:pt idx="3544">
                  <c:v>250.02400220140834</c:v>
                </c:pt>
                <c:pt idx="3545">
                  <c:v>250.02079389941915</c:v>
                </c:pt>
                <c:pt idx="3546">
                  <c:v>250.01763780398068</c:v>
                </c:pt>
                <c:pt idx="3547">
                  <c:v>250.01453396247311</c:v>
                </c:pt>
                <c:pt idx="3548">
                  <c:v>250.01144973150349</c:v>
                </c:pt>
                <c:pt idx="3549">
                  <c:v>250.0083569952921</c:v>
                </c:pt>
                <c:pt idx="3550">
                  <c:v>250.00525575633247</c:v>
                </c:pt>
                <c:pt idx="3551">
                  <c:v>250.00214600798233</c:v>
                </c:pt>
                <c:pt idx="3552">
                  <c:v>249.99902774358355</c:v>
                </c:pt>
                <c:pt idx="3553">
                  <c:v>249.99587584769807</c:v>
                </c:pt>
                <c:pt idx="3554">
                  <c:v>249.99266971105038</c:v>
                </c:pt>
                <c:pt idx="3555">
                  <c:v>249.989409276473</c:v>
                </c:pt>
                <c:pt idx="3556">
                  <c:v>249.98609450366601</c:v>
                </c:pt>
                <c:pt idx="3557">
                  <c:v>249.98272535276084</c:v>
                </c:pt>
                <c:pt idx="3558">
                  <c:v>249.97933303644805</c:v>
                </c:pt>
                <c:pt idx="3559">
                  <c:v>249.97592668467541</c:v>
                </c:pt>
                <c:pt idx="3560">
                  <c:v>249.97247652118256</c:v>
                </c:pt>
                <c:pt idx="3561">
                  <c:v>249.96896113391733</c:v>
                </c:pt>
                <c:pt idx="3562">
                  <c:v>249.96539573335045</c:v>
                </c:pt>
                <c:pt idx="3563">
                  <c:v>249.9618752279863</c:v>
                </c:pt>
                <c:pt idx="3564">
                  <c:v>249.95841774502105</c:v>
                </c:pt>
                <c:pt idx="3565">
                  <c:v>249.95499277778106</c:v>
                </c:pt>
                <c:pt idx="3566">
                  <c:v>249.9515493720059</c:v>
                </c:pt>
                <c:pt idx="3567">
                  <c:v>249.94809263610483</c:v>
                </c:pt>
                <c:pt idx="3568">
                  <c:v>249.94463478028973</c:v>
                </c:pt>
                <c:pt idx="3569">
                  <c:v>249.94117581434512</c:v>
                </c:pt>
                <c:pt idx="3570">
                  <c:v>249.93771573827109</c:v>
                </c:pt>
                <c:pt idx="3571">
                  <c:v>249.93419430557844</c:v>
                </c:pt>
                <c:pt idx="3572">
                  <c:v>249.93057982919339</c:v>
                </c:pt>
                <c:pt idx="3573">
                  <c:v>249.92689365295035</c:v>
                </c:pt>
                <c:pt idx="3574">
                  <c:v>249.92312497283805</c:v>
                </c:pt>
                <c:pt idx="3575">
                  <c:v>249.91926297863384</c:v>
                </c:pt>
                <c:pt idx="3576">
                  <c:v>249.91532597888215</c:v>
                </c:pt>
                <c:pt idx="3577">
                  <c:v>249.91137987696277</c:v>
                </c:pt>
                <c:pt idx="3578">
                  <c:v>249.90747377920803</c:v>
                </c:pt>
                <c:pt idx="3579">
                  <c:v>249.90362770335923</c:v>
                </c:pt>
                <c:pt idx="3580">
                  <c:v>249.89985554445153</c:v>
                </c:pt>
                <c:pt idx="3581">
                  <c:v>249.89617273419418</c:v>
                </c:pt>
                <c:pt idx="3582">
                  <c:v>249.89263163327252</c:v>
                </c:pt>
                <c:pt idx="3583">
                  <c:v>249.88916936107364</c:v>
                </c:pt>
                <c:pt idx="3584">
                  <c:v>249.8857213645137</c:v>
                </c:pt>
                <c:pt idx="3585">
                  <c:v>249.88229381891367</c:v>
                </c:pt>
                <c:pt idx="3586">
                  <c:v>249.87888982653604</c:v>
                </c:pt>
                <c:pt idx="3587">
                  <c:v>249.8755170973472</c:v>
                </c:pt>
                <c:pt idx="3588">
                  <c:v>249.87215871317846</c:v>
                </c:pt>
                <c:pt idx="3589">
                  <c:v>249.86881470671727</c:v>
                </c:pt>
                <c:pt idx="3590">
                  <c:v>249.86554826905996</c:v>
                </c:pt>
                <c:pt idx="3591">
                  <c:v>249.862321442379</c:v>
                </c:pt>
                <c:pt idx="3592">
                  <c:v>249.8590751618097</c:v>
                </c:pt>
                <c:pt idx="3593">
                  <c:v>249.85581249810244</c:v>
                </c:pt>
                <c:pt idx="3594">
                  <c:v>249.85255195024777</c:v>
                </c:pt>
                <c:pt idx="3595">
                  <c:v>249.84928683422757</c:v>
                </c:pt>
                <c:pt idx="3596">
                  <c:v>249.84600015812674</c:v>
                </c:pt>
                <c:pt idx="3597">
                  <c:v>249.84268161089807</c:v>
                </c:pt>
                <c:pt idx="3598">
                  <c:v>249.83933116452749</c:v>
                </c:pt>
                <c:pt idx="3599">
                  <c:v>249.8359693970886</c:v>
                </c:pt>
                <c:pt idx="3600">
                  <c:v>249.83263751570112</c:v>
                </c:pt>
                <c:pt idx="3601">
                  <c:v>249.82934482443159</c:v>
                </c:pt>
                <c:pt idx="3602">
                  <c:v>249.8261130135746</c:v>
                </c:pt>
                <c:pt idx="3603">
                  <c:v>249.82294213761188</c:v>
                </c:pt>
                <c:pt idx="3604">
                  <c:v>249.8197703487927</c:v>
                </c:pt>
                <c:pt idx="3605">
                  <c:v>249.81658928605003</c:v>
                </c:pt>
                <c:pt idx="3606">
                  <c:v>249.81339801624438</c:v>
                </c:pt>
                <c:pt idx="3607">
                  <c:v>249.81020055815543</c:v>
                </c:pt>
                <c:pt idx="3608">
                  <c:v>249.80701767187239</c:v>
                </c:pt>
                <c:pt idx="3609">
                  <c:v>249.80383386845546</c:v>
                </c:pt>
                <c:pt idx="3610">
                  <c:v>249.80064914790483</c:v>
                </c:pt>
                <c:pt idx="3611">
                  <c:v>249.797438695501</c:v>
                </c:pt>
                <c:pt idx="3612">
                  <c:v>249.79420248964789</c:v>
                </c:pt>
                <c:pt idx="3613">
                  <c:v>249.79094051851217</c:v>
                </c:pt>
                <c:pt idx="3614">
                  <c:v>249.78771483213706</c:v>
                </c:pt>
                <c:pt idx="3615">
                  <c:v>249.78457264847825</c:v>
                </c:pt>
                <c:pt idx="3616">
                  <c:v>249.78152273933017</c:v>
                </c:pt>
                <c:pt idx="3617">
                  <c:v>249.77856518149673</c:v>
                </c:pt>
                <c:pt idx="3618">
                  <c:v>249.77566231827342</c:v>
                </c:pt>
                <c:pt idx="3619">
                  <c:v>249.77277646213335</c:v>
                </c:pt>
                <c:pt idx="3620">
                  <c:v>249.76992689554623</c:v>
                </c:pt>
                <c:pt idx="3621">
                  <c:v>249.76712545175411</c:v>
                </c:pt>
                <c:pt idx="3622">
                  <c:v>249.7643690746751</c:v>
                </c:pt>
                <c:pt idx="3623">
                  <c:v>249.76162979850221</c:v>
                </c:pt>
                <c:pt idx="3624">
                  <c:v>249.75890762639739</c:v>
                </c:pt>
                <c:pt idx="3625">
                  <c:v>249.75620257138843</c:v>
                </c:pt>
                <c:pt idx="3626">
                  <c:v>249.75351464641784</c:v>
                </c:pt>
                <c:pt idx="3627">
                  <c:v>249.75082519049965</c:v>
                </c:pt>
                <c:pt idx="3628">
                  <c:v>249.74809059826393</c:v>
                </c:pt>
                <c:pt idx="3629">
                  <c:v>249.74531082705374</c:v>
                </c:pt>
                <c:pt idx="3630">
                  <c:v>249.74248585361613</c:v>
                </c:pt>
                <c:pt idx="3631">
                  <c:v>249.73967798450275</c:v>
                </c:pt>
                <c:pt idx="3632">
                  <c:v>249.73688870798043</c:v>
                </c:pt>
                <c:pt idx="3633">
                  <c:v>249.73411952304826</c:v>
                </c:pt>
                <c:pt idx="3634">
                  <c:v>249.73137044513365</c:v>
                </c:pt>
                <c:pt idx="3635">
                  <c:v>249.72864149953324</c:v>
                </c:pt>
                <c:pt idx="3636">
                  <c:v>249.72601073843703</c:v>
                </c:pt>
                <c:pt idx="3637">
                  <c:v>249.72350007589367</c:v>
                </c:pt>
                <c:pt idx="3638">
                  <c:v>249.7211251921407</c:v>
                </c:pt>
                <c:pt idx="3639">
                  <c:v>249.71887680576924</c:v>
                </c:pt>
                <c:pt idx="3640">
                  <c:v>249.71670813982848</c:v>
                </c:pt>
                <c:pt idx="3641">
                  <c:v>249.7145786233927</c:v>
                </c:pt>
                <c:pt idx="3642">
                  <c:v>249.71247213407128</c:v>
                </c:pt>
                <c:pt idx="3643">
                  <c:v>249.7103777547467</c:v>
                </c:pt>
                <c:pt idx="3644">
                  <c:v>249.70829862093044</c:v>
                </c:pt>
                <c:pt idx="3645">
                  <c:v>249.70625662931192</c:v>
                </c:pt>
                <c:pt idx="3646">
                  <c:v>249.70421426701051</c:v>
                </c:pt>
                <c:pt idx="3647">
                  <c:v>249.7021603280125</c:v>
                </c:pt>
                <c:pt idx="3648">
                  <c:v>249.70014303634065</c:v>
                </c:pt>
                <c:pt idx="3649">
                  <c:v>249.69818796382151</c:v>
                </c:pt>
                <c:pt idx="3650">
                  <c:v>249.69628730274508</c:v>
                </c:pt>
                <c:pt idx="3651">
                  <c:v>249.69440195736524</c:v>
                </c:pt>
                <c:pt idx="3652">
                  <c:v>249.69251629666209</c:v>
                </c:pt>
                <c:pt idx="3653">
                  <c:v>249.69064362081025</c:v>
                </c:pt>
                <c:pt idx="3654">
                  <c:v>249.68881238553365</c:v>
                </c:pt>
                <c:pt idx="3655">
                  <c:v>249.68702261178427</c:v>
                </c:pt>
                <c:pt idx="3656">
                  <c:v>249.68525866110218</c:v>
                </c:pt>
                <c:pt idx="3657">
                  <c:v>249.6835215971235</c:v>
                </c:pt>
                <c:pt idx="3658">
                  <c:v>249.68180933865855</c:v>
                </c:pt>
                <c:pt idx="3659">
                  <c:v>249.68007927112086</c:v>
                </c:pt>
                <c:pt idx="3660">
                  <c:v>249.67832668055317</c:v>
                </c:pt>
                <c:pt idx="3661">
                  <c:v>249.67654874403223</c:v>
                </c:pt>
                <c:pt idx="3662">
                  <c:v>249.67474544973209</c:v>
                </c:pt>
                <c:pt idx="3663">
                  <c:v>249.67284151897937</c:v>
                </c:pt>
                <c:pt idx="3664">
                  <c:v>249.67072398393339</c:v>
                </c:pt>
                <c:pt idx="3665">
                  <c:v>249.66847273117119</c:v>
                </c:pt>
                <c:pt idx="3666">
                  <c:v>249.66619593366477</c:v>
                </c:pt>
                <c:pt idx="3667">
                  <c:v>249.66391114155419</c:v>
                </c:pt>
                <c:pt idx="3668">
                  <c:v>249.66162588882668</c:v>
                </c:pt>
                <c:pt idx="3669">
                  <c:v>249.65934017548227</c:v>
                </c:pt>
                <c:pt idx="3670">
                  <c:v>249.65711838112148</c:v>
                </c:pt>
                <c:pt idx="3671">
                  <c:v>249.65505319208881</c:v>
                </c:pt>
                <c:pt idx="3672">
                  <c:v>249.65316542988239</c:v>
                </c:pt>
                <c:pt idx="3673">
                  <c:v>249.65145958417753</c:v>
                </c:pt>
                <c:pt idx="3674">
                  <c:v>249.64986816132057</c:v>
                </c:pt>
                <c:pt idx="3675">
                  <c:v>249.64830950715572</c:v>
                </c:pt>
                <c:pt idx="3676">
                  <c:v>249.64676242766802</c:v>
                </c:pt>
                <c:pt idx="3677">
                  <c:v>249.64521513764194</c:v>
                </c:pt>
                <c:pt idx="3678">
                  <c:v>249.64366763707753</c:v>
                </c:pt>
                <c:pt idx="3679">
                  <c:v>249.6420821753363</c:v>
                </c:pt>
                <c:pt idx="3680">
                  <c:v>249.6404571824674</c:v>
                </c:pt>
                <c:pt idx="3681">
                  <c:v>249.63882016092018</c:v>
                </c:pt>
                <c:pt idx="3682">
                  <c:v>249.6371671791066</c:v>
                </c:pt>
                <c:pt idx="3683">
                  <c:v>249.63549823017939</c:v>
                </c:pt>
                <c:pt idx="3684">
                  <c:v>249.63381330722615</c:v>
                </c:pt>
                <c:pt idx="3685">
                  <c:v>249.6321478241137</c:v>
                </c:pt>
                <c:pt idx="3686">
                  <c:v>249.63049704419484</c:v>
                </c:pt>
                <c:pt idx="3687">
                  <c:v>249.62881716598633</c:v>
                </c:pt>
                <c:pt idx="3688">
                  <c:v>249.62713441699228</c:v>
                </c:pt>
                <c:pt idx="3689">
                  <c:v>249.62545141976909</c:v>
                </c:pt>
                <c:pt idx="3690">
                  <c:v>249.62376817431692</c:v>
                </c:pt>
                <c:pt idx="3691">
                  <c:v>249.62207996083492</c:v>
                </c:pt>
                <c:pt idx="3692">
                  <c:v>249.62036000164767</c:v>
                </c:pt>
                <c:pt idx="3693">
                  <c:v>249.61862796588042</c:v>
                </c:pt>
                <c:pt idx="3694">
                  <c:v>249.61689566752068</c:v>
                </c:pt>
                <c:pt idx="3695">
                  <c:v>249.61516310656839</c:v>
                </c:pt>
                <c:pt idx="3696">
                  <c:v>249.61344341415082</c:v>
                </c:pt>
                <c:pt idx="3697">
                  <c:v>249.61173396995412</c:v>
                </c:pt>
                <c:pt idx="3698">
                  <c:v>249.61005973951211</c:v>
                </c:pt>
                <c:pt idx="3699">
                  <c:v>249.60844045884289</c:v>
                </c:pt>
                <c:pt idx="3700">
                  <c:v>249.60686826867988</c:v>
                </c:pt>
                <c:pt idx="3701">
                  <c:v>249.60536684099083</c:v>
                </c:pt>
                <c:pt idx="3702">
                  <c:v>249.60393619422837</c:v>
                </c:pt>
                <c:pt idx="3703">
                  <c:v>249.60255900288413</c:v>
                </c:pt>
                <c:pt idx="3704">
                  <c:v>249.60122030142188</c:v>
                </c:pt>
                <c:pt idx="3705">
                  <c:v>249.59992167381375</c:v>
                </c:pt>
                <c:pt idx="3706">
                  <c:v>249.598662353484</c:v>
                </c:pt>
                <c:pt idx="3707">
                  <c:v>249.59742659336638</c:v>
                </c:pt>
                <c:pt idx="3708">
                  <c:v>249.59621438154858</c:v>
                </c:pt>
                <c:pt idx="3709">
                  <c:v>249.59500994194451</c:v>
                </c:pt>
                <c:pt idx="3710">
                  <c:v>249.59382116050784</c:v>
                </c:pt>
                <c:pt idx="3711">
                  <c:v>249.5926527740942</c:v>
                </c:pt>
                <c:pt idx="3712">
                  <c:v>249.59152848011254</c:v>
                </c:pt>
                <c:pt idx="3713">
                  <c:v>249.59046410037263</c:v>
                </c:pt>
                <c:pt idx="3714">
                  <c:v>249.58941225121868</c:v>
                </c:pt>
                <c:pt idx="3715">
                  <c:v>249.58833924027434</c:v>
                </c:pt>
                <c:pt idx="3716">
                  <c:v>249.58726612908671</c:v>
                </c:pt>
                <c:pt idx="3717">
                  <c:v>249.58620344729496</c:v>
                </c:pt>
                <c:pt idx="3718">
                  <c:v>249.5851604176209</c:v>
                </c:pt>
                <c:pt idx="3719">
                  <c:v>249.58414889861893</c:v>
                </c:pt>
                <c:pt idx="3720">
                  <c:v>249.58316889863295</c:v>
                </c:pt>
                <c:pt idx="3721">
                  <c:v>249.58222042574613</c:v>
                </c:pt>
                <c:pt idx="3722">
                  <c:v>249.58130348778076</c:v>
                </c:pt>
                <c:pt idx="3723">
                  <c:v>249.58043414633386</c:v>
                </c:pt>
                <c:pt idx="3724">
                  <c:v>249.57961216118406</c:v>
                </c:pt>
                <c:pt idx="3725">
                  <c:v>249.57883754249696</c:v>
                </c:pt>
                <c:pt idx="3726">
                  <c:v>249.57811030933738</c:v>
                </c:pt>
                <c:pt idx="3727">
                  <c:v>249.57742493181252</c:v>
                </c:pt>
                <c:pt idx="3728">
                  <c:v>249.57673554658254</c:v>
                </c:pt>
                <c:pt idx="3729">
                  <c:v>249.57601450193727</c:v>
                </c:pt>
                <c:pt idx="3730">
                  <c:v>249.57526179193479</c:v>
                </c:pt>
                <c:pt idx="3731">
                  <c:v>249.57447740088412</c:v>
                </c:pt>
                <c:pt idx="3732">
                  <c:v>249.57366132232036</c:v>
                </c:pt>
                <c:pt idx="3733">
                  <c:v>249.5727835061482</c:v>
                </c:pt>
                <c:pt idx="3734">
                  <c:v>249.57188665158444</c:v>
                </c:pt>
                <c:pt idx="3735">
                  <c:v>249.57097390170605</c:v>
                </c:pt>
                <c:pt idx="3736">
                  <c:v>249.5700452527515</c:v>
                </c:pt>
                <c:pt idx="3737">
                  <c:v>249.56910071038777</c:v>
                </c:pt>
                <c:pt idx="3738">
                  <c:v>249.56815292270863</c:v>
                </c:pt>
                <c:pt idx="3739">
                  <c:v>249.5673253275387</c:v>
                </c:pt>
                <c:pt idx="3740">
                  <c:v>249.56660212941961</c:v>
                </c:pt>
                <c:pt idx="3741">
                  <c:v>249.56588046988242</c:v>
                </c:pt>
                <c:pt idx="3742">
                  <c:v>249.56513660372997</c:v>
                </c:pt>
                <c:pt idx="3743">
                  <c:v>249.56436814094724</c:v>
                </c:pt>
                <c:pt idx="3744">
                  <c:v>249.56359169490372</c:v>
                </c:pt>
                <c:pt idx="3745">
                  <c:v>249.56282311019476</c:v>
                </c:pt>
                <c:pt idx="3746">
                  <c:v>249.56206238840196</c:v>
                </c:pt>
                <c:pt idx="3747">
                  <c:v>249.56130953109044</c:v>
                </c:pt>
                <c:pt idx="3748">
                  <c:v>249.56056454930973</c:v>
                </c:pt>
                <c:pt idx="3749">
                  <c:v>249.55985594646893</c:v>
                </c:pt>
                <c:pt idx="3750">
                  <c:v>249.55917421881566</c:v>
                </c:pt>
                <c:pt idx="3751">
                  <c:v>249.55850036746563</c:v>
                </c:pt>
                <c:pt idx="3752">
                  <c:v>249.55783439380502</c:v>
                </c:pt>
                <c:pt idx="3753">
                  <c:v>249.5571762992036</c:v>
                </c:pt>
                <c:pt idx="3754">
                  <c:v>249.5565260945188</c:v>
                </c:pt>
                <c:pt idx="3755">
                  <c:v>249.55585526940882</c:v>
                </c:pt>
                <c:pt idx="3756">
                  <c:v>249.55516063868163</c:v>
                </c:pt>
                <c:pt idx="3757">
                  <c:v>249.55446120838087</c:v>
                </c:pt>
                <c:pt idx="3758">
                  <c:v>249.55376965554296</c:v>
                </c:pt>
                <c:pt idx="3759">
                  <c:v>249.5530915233058</c:v>
                </c:pt>
                <c:pt idx="3760">
                  <c:v>249.55245772236992</c:v>
                </c:pt>
                <c:pt idx="3761">
                  <c:v>249.55189044633215</c:v>
                </c:pt>
                <c:pt idx="3762">
                  <c:v>249.55139287812841</c:v>
                </c:pt>
                <c:pt idx="3763">
                  <c:v>249.55094493750306</c:v>
                </c:pt>
                <c:pt idx="3764">
                  <c:v>249.55052866765553</c:v>
                </c:pt>
                <c:pt idx="3765">
                  <c:v>249.55011238282074</c:v>
                </c:pt>
                <c:pt idx="3766">
                  <c:v>249.54971721982605</c:v>
                </c:pt>
                <c:pt idx="3767">
                  <c:v>249.54933471594865</c:v>
                </c:pt>
                <c:pt idx="3768">
                  <c:v>249.54895220956331</c:v>
                </c:pt>
                <c:pt idx="3769">
                  <c:v>249.54853165045205</c:v>
                </c:pt>
                <c:pt idx="3770">
                  <c:v>249.54803499339107</c:v>
                </c:pt>
                <c:pt idx="3771">
                  <c:v>249.54750872825912</c:v>
                </c:pt>
                <c:pt idx="3772">
                  <c:v>249.54699828744404</c:v>
                </c:pt>
                <c:pt idx="3773">
                  <c:v>249.54654806745225</c:v>
                </c:pt>
                <c:pt idx="3774">
                  <c:v>249.54618186048813</c:v>
                </c:pt>
                <c:pt idx="3775">
                  <c:v>249.54591076358079</c:v>
                </c:pt>
                <c:pt idx="3776">
                  <c:v>249.54571575873297</c:v>
                </c:pt>
                <c:pt idx="3777">
                  <c:v>249.54552867604912</c:v>
                </c:pt>
                <c:pt idx="3778">
                  <c:v>249.54535110331102</c:v>
                </c:pt>
                <c:pt idx="3779">
                  <c:v>249.54517352784802</c:v>
                </c:pt>
                <c:pt idx="3780">
                  <c:v>249.5449959496604</c:v>
                </c:pt>
                <c:pt idx="3781">
                  <c:v>249.54481836874794</c:v>
                </c:pt>
                <c:pt idx="3782">
                  <c:v>249.5445884579301</c:v>
                </c:pt>
                <c:pt idx="3783">
                  <c:v>249.54429987470814</c:v>
                </c:pt>
                <c:pt idx="3784">
                  <c:v>249.54397956878626</c:v>
                </c:pt>
                <c:pt idx="3785">
                  <c:v>249.54361802314503</c:v>
                </c:pt>
                <c:pt idx="3786">
                  <c:v>249.54319938936123</c:v>
                </c:pt>
                <c:pt idx="3787">
                  <c:v>249.54269669534523</c:v>
                </c:pt>
                <c:pt idx="3788">
                  <c:v>249.54212736340486</c:v>
                </c:pt>
                <c:pt idx="3789">
                  <c:v>249.54151041470618</c:v>
                </c:pt>
                <c:pt idx="3790">
                  <c:v>249.54084267703277</c:v>
                </c:pt>
                <c:pt idx="3791">
                  <c:v>249.5401273165636</c:v>
                </c:pt>
                <c:pt idx="3792">
                  <c:v>249.53939709832503</c:v>
                </c:pt>
                <c:pt idx="3793">
                  <c:v>249.53868269433545</c:v>
                </c:pt>
                <c:pt idx="3794">
                  <c:v>249.53798094150261</c:v>
                </c:pt>
                <c:pt idx="3795">
                  <c:v>249.53729342936541</c:v>
                </c:pt>
                <c:pt idx="3796">
                  <c:v>249.53663761214011</c:v>
                </c:pt>
                <c:pt idx="3797">
                  <c:v>249.53601428986985</c:v>
                </c:pt>
                <c:pt idx="3798">
                  <c:v>249.53542267310667</c:v>
                </c:pt>
                <c:pt idx="3799">
                  <c:v>249.53486275718842</c:v>
                </c:pt>
                <c:pt idx="3800">
                  <c:v>249.53433454671247</c:v>
                </c:pt>
                <c:pt idx="3801">
                  <c:v>249.53382853374387</c:v>
                </c:pt>
                <c:pt idx="3802">
                  <c:v>249.5333174807852</c:v>
                </c:pt>
                <c:pt idx="3803">
                  <c:v>249.53279052682322</c:v>
                </c:pt>
                <c:pt idx="3804">
                  <c:v>249.53225639914257</c:v>
                </c:pt>
                <c:pt idx="3805">
                  <c:v>249.53173082114716</c:v>
                </c:pt>
                <c:pt idx="3806">
                  <c:v>249.53121474328589</c:v>
                </c:pt>
                <c:pt idx="3807">
                  <c:v>249.53070403933083</c:v>
                </c:pt>
                <c:pt idx="3808">
                  <c:v>249.5301933128942</c:v>
                </c:pt>
                <c:pt idx="3809">
                  <c:v>249.52967462768058</c:v>
                </c:pt>
                <c:pt idx="3810">
                  <c:v>249.52914973673057</c:v>
                </c:pt>
                <c:pt idx="3811">
                  <c:v>249.52865023227554</c:v>
                </c:pt>
                <c:pt idx="3812">
                  <c:v>249.52817611759627</c:v>
                </c:pt>
                <c:pt idx="3813">
                  <c:v>249.52772738564437</c:v>
                </c:pt>
                <c:pt idx="3814">
                  <c:v>249.52727006829923</c:v>
                </c:pt>
                <c:pt idx="3815">
                  <c:v>249.52678350993318</c:v>
                </c:pt>
                <c:pt idx="3816">
                  <c:v>249.52625880838906</c:v>
                </c:pt>
                <c:pt idx="3817">
                  <c:v>249.52569596802755</c:v>
                </c:pt>
                <c:pt idx="3818">
                  <c:v>249.52509614655267</c:v>
                </c:pt>
                <c:pt idx="3819">
                  <c:v>249.52449629409529</c:v>
                </c:pt>
                <c:pt idx="3820">
                  <c:v>249.52387672044784</c:v>
                </c:pt>
                <c:pt idx="3821">
                  <c:v>249.52322535159857</c:v>
                </c:pt>
                <c:pt idx="3822">
                  <c:v>249.52254535181129</c:v>
                </c:pt>
                <c:pt idx="3823">
                  <c:v>249.52187389378827</c:v>
                </c:pt>
                <c:pt idx="3824">
                  <c:v>249.52125536359924</c:v>
                </c:pt>
                <c:pt idx="3825">
                  <c:v>249.52068975953341</c:v>
                </c:pt>
                <c:pt idx="3826">
                  <c:v>249.52017708932289</c:v>
                </c:pt>
                <c:pt idx="3827">
                  <c:v>249.51973642671794</c:v>
                </c:pt>
                <c:pt idx="3828">
                  <c:v>249.51941226878171</c:v>
                </c:pt>
                <c:pt idx="3829">
                  <c:v>249.51920463543206</c:v>
                </c:pt>
                <c:pt idx="3830">
                  <c:v>249.51909339791848</c:v>
                </c:pt>
                <c:pt idx="3831">
                  <c:v>249.51898215934045</c:v>
                </c:pt>
                <c:pt idx="3832">
                  <c:v>249.51887091969803</c:v>
                </c:pt>
                <c:pt idx="3833">
                  <c:v>249.51875967899116</c:v>
                </c:pt>
                <c:pt idx="3834">
                  <c:v>249.51864843721984</c:v>
                </c:pt>
                <c:pt idx="3835">
                  <c:v>249.51849587478262</c:v>
                </c:pt>
                <c:pt idx="3836">
                  <c:v>249.51816849174719</c:v>
                </c:pt>
                <c:pt idx="3837">
                  <c:v>249.51764403163048</c:v>
                </c:pt>
                <c:pt idx="3838">
                  <c:v>249.51690657772599</c:v>
                </c:pt>
                <c:pt idx="3839">
                  <c:v>249.51596562534073</c:v>
                </c:pt>
                <c:pt idx="3840">
                  <c:v>249.51487040481081</c:v>
                </c:pt>
                <c:pt idx="3841">
                  <c:v>249.51375600464598</c:v>
                </c:pt>
                <c:pt idx="3842">
                  <c:v>249.51262560185245</c:v>
                </c:pt>
                <c:pt idx="3843">
                  <c:v>249.51148236505728</c:v>
                </c:pt>
                <c:pt idx="3844">
                  <c:v>249.51032310739521</c:v>
                </c:pt>
                <c:pt idx="3845">
                  <c:v>249.50915894896468</c:v>
                </c:pt>
                <c:pt idx="3846">
                  <c:v>249.50815373346518</c:v>
                </c:pt>
                <c:pt idx="3847">
                  <c:v>249.50714843120144</c:v>
                </c:pt>
                <c:pt idx="3848">
                  <c:v>249.50608894909357</c:v>
                </c:pt>
                <c:pt idx="3849">
                  <c:v>249.50496572628185</c:v>
                </c:pt>
                <c:pt idx="3850">
                  <c:v>249.50378671744298</c:v>
                </c:pt>
                <c:pt idx="3851">
                  <c:v>249.49087352469718</c:v>
                </c:pt>
                <c:pt idx="3852">
                  <c:v>249.47386288589217</c:v>
                </c:pt>
                <c:pt idx="3853">
                  <c:v>249.45279133942543</c:v>
                </c:pt>
                <c:pt idx="3854">
                  <c:v>249.42658330898047</c:v>
                </c:pt>
                <c:pt idx="3855">
                  <c:v>249.39703220783088</c:v>
                </c:pt>
                <c:pt idx="3856">
                  <c:v>249.3609990597931</c:v>
                </c:pt>
                <c:pt idx="3857">
                  <c:v>249.31781155846215</c:v>
                </c:pt>
                <c:pt idx="3858">
                  <c:v>249.27990475199573</c:v>
                </c:pt>
                <c:pt idx="3859">
                  <c:v>249.24645702311997</c:v>
                </c:pt>
                <c:pt idx="3860">
                  <c:v>249.21795109520448</c:v>
                </c:pt>
                <c:pt idx="3861">
                  <c:v>249.19217484993683</c:v>
                </c:pt>
                <c:pt idx="3862">
                  <c:v>249.1663705617907</c:v>
                </c:pt>
                <c:pt idx="3863">
                  <c:v>249.14053840514555</c:v>
                </c:pt>
                <c:pt idx="3864">
                  <c:v>249.12865964028762</c:v>
                </c:pt>
                <c:pt idx="3865">
                  <c:v>249.12621736427107</c:v>
                </c:pt>
                <c:pt idx="3866">
                  <c:v>249.12537075431209</c:v>
                </c:pt>
                <c:pt idx="3867">
                  <c:v>249.12455496597664</c:v>
                </c:pt>
                <c:pt idx="3868">
                  <c:v>249.12375555234297</c:v>
                </c:pt>
                <c:pt idx="3869">
                  <c:v>249.12298236078252</c:v>
                </c:pt>
                <c:pt idx="3870">
                  <c:v>249.12223211723551</c:v>
                </c:pt>
                <c:pt idx="3871">
                  <c:v>249.12149497130216</c:v>
                </c:pt>
                <c:pt idx="3872">
                  <c:v>249.12082479439681</c:v>
                </c:pt>
                <c:pt idx="3873">
                  <c:v>249.12028599589297</c:v>
                </c:pt>
                <c:pt idx="3874">
                  <c:v>249.11976853065795</c:v>
                </c:pt>
                <c:pt idx="3875">
                  <c:v>249.11921655086138</c:v>
                </c:pt>
                <c:pt idx="3876">
                  <c:v>249.11865222272166</c:v>
                </c:pt>
                <c:pt idx="3877">
                  <c:v>249.11808786895168</c:v>
                </c:pt>
                <c:pt idx="3878">
                  <c:v>249.11752348955162</c:v>
                </c:pt>
                <c:pt idx="3879">
                  <c:v>249.1168604899452</c:v>
                </c:pt>
                <c:pt idx="3880">
                  <c:v>249.11604298959219</c:v>
                </c:pt>
                <c:pt idx="3881">
                  <c:v>249.11507342507076</c:v>
                </c:pt>
                <c:pt idx="3882">
                  <c:v>249.11395586373794</c:v>
                </c:pt>
                <c:pt idx="3883">
                  <c:v>249.11272972304522</c:v>
                </c:pt>
                <c:pt idx="3884">
                  <c:v>249.11151989609894</c:v>
                </c:pt>
                <c:pt idx="3885">
                  <c:v>249.11033049181117</c:v>
                </c:pt>
                <c:pt idx="3886">
                  <c:v>249.10916975466841</c:v>
                </c:pt>
                <c:pt idx="3887">
                  <c:v>249.10803905750703</c:v>
                </c:pt>
                <c:pt idx="3888">
                  <c:v>249.10689784946641</c:v>
                </c:pt>
                <c:pt idx="3889">
                  <c:v>249.10573021696712</c:v>
                </c:pt>
                <c:pt idx="3890">
                  <c:v>249.10456247496685</c:v>
                </c:pt>
                <c:pt idx="3891">
                  <c:v>249.10339462346542</c:v>
                </c:pt>
                <c:pt idx="3892">
                  <c:v>249.1022266624629</c:v>
                </c:pt>
                <c:pt idx="3893">
                  <c:v>249.10105859195932</c:v>
                </c:pt>
                <c:pt idx="3894">
                  <c:v>249.09976865361492</c:v>
                </c:pt>
                <c:pt idx="3895">
                  <c:v>249.09834693670675</c:v>
                </c:pt>
                <c:pt idx="3896">
                  <c:v>249.09677968468375</c:v>
                </c:pt>
                <c:pt idx="3897">
                  <c:v>249.09510908833084</c:v>
                </c:pt>
                <c:pt idx="3898">
                  <c:v>249.09338722529904</c:v>
                </c:pt>
                <c:pt idx="3899">
                  <c:v>249.09162395270113</c:v>
                </c:pt>
                <c:pt idx="3900">
                  <c:v>249.08982749459494</c:v>
                </c:pt>
                <c:pt idx="3901">
                  <c:v>249.08797890788259</c:v>
                </c:pt>
                <c:pt idx="3902">
                  <c:v>249.08608640362272</c:v>
                </c:pt>
                <c:pt idx="3903">
                  <c:v>249.08416889665773</c:v>
                </c:pt>
                <c:pt idx="3904">
                  <c:v>249.08222637560786</c:v>
                </c:pt>
                <c:pt idx="3905">
                  <c:v>249.08024236295509</c:v>
                </c:pt>
                <c:pt idx="3906">
                  <c:v>249.07821682919993</c:v>
                </c:pt>
                <c:pt idx="3907">
                  <c:v>249.07616622570075</c:v>
                </c:pt>
                <c:pt idx="3908">
                  <c:v>249.07409056007623</c:v>
                </c:pt>
                <c:pt idx="3909">
                  <c:v>249.07199557792106</c:v>
                </c:pt>
                <c:pt idx="3910">
                  <c:v>249.06989776913355</c:v>
                </c:pt>
                <c:pt idx="3911">
                  <c:v>249.06778640858818</c:v>
                </c:pt>
                <c:pt idx="3912">
                  <c:v>249.06565984894434</c:v>
                </c:pt>
                <c:pt idx="3913">
                  <c:v>249.06351972359141</c:v>
                </c:pt>
                <c:pt idx="3914">
                  <c:v>249.06140729802962</c:v>
                </c:pt>
                <c:pt idx="3915">
                  <c:v>249.05933303429973</c:v>
                </c:pt>
                <c:pt idx="3916">
                  <c:v>249.05729144969575</c:v>
                </c:pt>
                <c:pt idx="3917">
                  <c:v>249.05527155493934</c:v>
                </c:pt>
                <c:pt idx="3918">
                  <c:v>249.053233996583</c:v>
                </c:pt>
                <c:pt idx="3919">
                  <c:v>249.05116306934684</c:v>
                </c:pt>
                <c:pt idx="3920">
                  <c:v>249.04905875688843</c:v>
                </c:pt>
                <c:pt idx="3921">
                  <c:v>249.04692104260488</c:v>
                </c:pt>
                <c:pt idx="3922">
                  <c:v>249.04474990963243</c:v>
                </c:pt>
                <c:pt idx="3923">
                  <c:v>249.04252193445006</c:v>
                </c:pt>
                <c:pt idx="3924">
                  <c:v>249.04021091278088</c:v>
                </c:pt>
                <c:pt idx="3925">
                  <c:v>249.03781678849757</c:v>
                </c:pt>
                <c:pt idx="3926">
                  <c:v>249.03533950383544</c:v>
                </c:pt>
                <c:pt idx="3927">
                  <c:v>249.03276992362814</c:v>
                </c:pt>
                <c:pt idx="3928">
                  <c:v>249.03019734528539</c:v>
                </c:pt>
                <c:pt idx="3929">
                  <c:v>249.02762424170714</c:v>
                </c:pt>
                <c:pt idx="3930">
                  <c:v>249.02505061289352</c:v>
                </c:pt>
                <c:pt idx="3931">
                  <c:v>249.02247645884432</c:v>
                </c:pt>
                <c:pt idx="3932">
                  <c:v>249.01995641814</c:v>
                </c:pt>
                <c:pt idx="3933">
                  <c:v>249.01760480321369</c:v>
                </c:pt>
                <c:pt idx="3934">
                  <c:v>249.01537696811704</c:v>
                </c:pt>
                <c:pt idx="3935">
                  <c:v>249.01326471782701</c:v>
                </c:pt>
                <c:pt idx="3936">
                  <c:v>249.01126812111048</c:v>
                </c:pt>
                <c:pt idx="3937">
                  <c:v>249.00937975720083</c:v>
                </c:pt>
                <c:pt idx="3938">
                  <c:v>249.00759138906096</c:v>
                </c:pt>
                <c:pt idx="3939">
                  <c:v>249.00590222968964</c:v>
                </c:pt>
                <c:pt idx="3940">
                  <c:v>249.00431231892804</c:v>
                </c:pt>
                <c:pt idx="3941">
                  <c:v>249.00283662232613</c:v>
                </c:pt>
                <c:pt idx="3942">
                  <c:v>249.0015000588723</c:v>
                </c:pt>
                <c:pt idx="3943">
                  <c:v>249.0003026720251</c:v>
                </c:pt>
                <c:pt idx="3944">
                  <c:v>248.99921464732407</c:v>
                </c:pt>
                <c:pt idx="3945">
                  <c:v>248.998246795574</c:v>
                </c:pt>
                <c:pt idx="3946">
                  <c:v>248.99744061597761</c:v>
                </c:pt>
                <c:pt idx="3947">
                  <c:v>248.99680028080942</c:v>
                </c:pt>
                <c:pt idx="3948">
                  <c:v>248.99632581522314</c:v>
                </c:pt>
                <c:pt idx="3949">
                  <c:v>248.99597244013574</c:v>
                </c:pt>
                <c:pt idx="3950">
                  <c:v>248.99573353265478</c:v>
                </c:pt>
                <c:pt idx="3951">
                  <c:v>248.99562735733261</c:v>
                </c:pt>
                <c:pt idx="3952">
                  <c:v>248.99565391816932</c:v>
                </c:pt>
                <c:pt idx="3953">
                  <c:v>248.99584306637635</c:v>
                </c:pt>
                <c:pt idx="3954">
                  <c:v>248.99622796651789</c:v>
                </c:pt>
                <c:pt idx="3955">
                  <c:v>248.99684178094665</c:v>
                </c:pt>
                <c:pt idx="3956">
                  <c:v>248.99768780864952</c:v>
                </c:pt>
                <c:pt idx="3957">
                  <c:v>248.99885557862569</c:v>
                </c:pt>
                <c:pt idx="3958">
                  <c:v>249.00043123469476</c:v>
                </c:pt>
                <c:pt idx="3959">
                  <c:v>249.00228859855838</c:v>
                </c:pt>
                <c:pt idx="3960">
                  <c:v>249.00431148729393</c:v>
                </c:pt>
                <c:pt idx="3961">
                  <c:v>249.00649982139893</c:v>
                </c:pt>
                <c:pt idx="3962">
                  <c:v>249.00883361714727</c:v>
                </c:pt>
                <c:pt idx="3963">
                  <c:v>249.01140559726855</c:v>
                </c:pt>
                <c:pt idx="3964">
                  <c:v>249.01434152399435</c:v>
                </c:pt>
                <c:pt idx="3965">
                  <c:v>249.01767425959548</c:v>
                </c:pt>
                <c:pt idx="3966">
                  <c:v>249.02140349933924</c:v>
                </c:pt>
                <c:pt idx="3967">
                  <c:v>249.02562819748408</c:v>
                </c:pt>
                <c:pt idx="3968">
                  <c:v>249.03044712363993</c:v>
                </c:pt>
                <c:pt idx="3969">
                  <c:v>249.03589929498602</c:v>
                </c:pt>
                <c:pt idx="3970">
                  <c:v>249.04202355716347</c:v>
                </c:pt>
                <c:pt idx="3971">
                  <c:v>249.04872309932315</c:v>
                </c:pt>
                <c:pt idx="3972">
                  <c:v>249.05589792976895</c:v>
                </c:pt>
                <c:pt idx="3973">
                  <c:v>249.0635059729035</c:v>
                </c:pt>
                <c:pt idx="3974">
                  <c:v>249.07153817922466</c:v>
                </c:pt>
                <c:pt idx="3975">
                  <c:v>249.07994428514166</c:v>
                </c:pt>
                <c:pt idx="3976">
                  <c:v>249.08867412230524</c:v>
                </c:pt>
                <c:pt idx="3977">
                  <c:v>249.09772700008941</c:v>
                </c:pt>
                <c:pt idx="3978">
                  <c:v>249.10709233515576</c:v>
                </c:pt>
                <c:pt idx="3979">
                  <c:v>249.11691071702211</c:v>
                </c:pt>
                <c:pt idx="3980">
                  <c:v>249.12731239604781</c:v>
                </c:pt>
                <c:pt idx="3981">
                  <c:v>249.13829588654426</c:v>
                </c:pt>
                <c:pt idx="3982">
                  <c:v>249.14985961836953</c:v>
                </c:pt>
                <c:pt idx="3983">
                  <c:v>249.16198392015963</c:v>
                </c:pt>
                <c:pt idx="3984">
                  <c:v>249.1746524048007</c:v>
                </c:pt>
                <c:pt idx="3985">
                  <c:v>249.18787316916462</c:v>
                </c:pt>
                <c:pt idx="3986">
                  <c:v>249.20166068511321</c:v>
                </c:pt>
                <c:pt idx="3987">
                  <c:v>249.21597387457666</c:v>
                </c:pt>
                <c:pt idx="3988">
                  <c:v>249.23076201065783</c:v>
                </c:pt>
                <c:pt idx="3989">
                  <c:v>249.24602006197603</c:v>
                </c:pt>
                <c:pt idx="3990">
                  <c:v>249.26174619447343</c:v>
                </c:pt>
                <c:pt idx="3991">
                  <c:v>249.27784120683611</c:v>
                </c:pt>
                <c:pt idx="3992">
                  <c:v>249.29417614189094</c:v>
                </c:pt>
                <c:pt idx="3993">
                  <c:v>249.31071543025638</c:v>
                </c:pt>
                <c:pt idx="3994">
                  <c:v>249.32745814931772</c:v>
                </c:pt>
                <c:pt idx="3995">
                  <c:v>249.34446785957755</c:v>
                </c:pt>
                <c:pt idx="3996">
                  <c:v>249.36180774660613</c:v>
                </c:pt>
                <c:pt idx="3997">
                  <c:v>249.37947547222169</c:v>
                </c:pt>
                <c:pt idx="3998">
                  <c:v>249.39747026044446</c:v>
                </c:pt>
                <c:pt idx="3999">
                  <c:v>249.41591875484301</c:v>
                </c:pt>
                <c:pt idx="4000">
                  <c:v>249.43494675010021</c:v>
                </c:pt>
                <c:pt idx="4001">
                  <c:v>249.45455129508713</c:v>
                </c:pt>
                <c:pt idx="4002">
                  <c:v>249.47473440697905</c:v>
                </c:pt>
                <c:pt idx="4003">
                  <c:v>249.49532867294877</c:v>
                </c:pt>
                <c:pt idx="4004">
                  <c:v>249.5161481453946</c:v>
                </c:pt>
                <c:pt idx="4005">
                  <c:v>249.53718428424253</c:v>
                </c:pt>
                <c:pt idx="4006">
                  <c:v>249.55843570831402</c:v>
                </c:pt>
                <c:pt idx="4007">
                  <c:v>249.57983777614339</c:v>
                </c:pt>
                <c:pt idx="4008">
                  <c:v>249.60132632359438</c:v>
                </c:pt>
                <c:pt idx="4009">
                  <c:v>249.62290852306251</c:v>
                </c:pt>
                <c:pt idx="4010">
                  <c:v>249.64458187013196</c:v>
                </c:pt>
                <c:pt idx="4011">
                  <c:v>249.66648069094174</c:v>
                </c:pt>
                <c:pt idx="4012">
                  <c:v>249.68874436998786</c:v>
                </c:pt>
                <c:pt idx="4013">
                  <c:v>249.71137050040687</c:v>
                </c:pt>
                <c:pt idx="4014">
                  <c:v>249.73441492717606</c:v>
                </c:pt>
                <c:pt idx="4015">
                  <c:v>249.75792554441171</c:v>
                </c:pt>
                <c:pt idx="4016">
                  <c:v>249.78192084797607</c:v>
                </c:pt>
                <c:pt idx="4017">
                  <c:v>249.80639736804454</c:v>
                </c:pt>
                <c:pt idx="4018">
                  <c:v>249.83134116060472</c:v>
                </c:pt>
                <c:pt idx="4019">
                  <c:v>249.85662025933738</c:v>
                </c:pt>
                <c:pt idx="4020">
                  <c:v>249.88214887009795</c:v>
                </c:pt>
                <c:pt idx="4021">
                  <c:v>249.90792483302772</c:v>
                </c:pt>
                <c:pt idx="4022">
                  <c:v>249.93394188702518</c:v>
                </c:pt>
                <c:pt idx="4023">
                  <c:v>249.96014885346085</c:v>
                </c:pt>
                <c:pt idx="4024">
                  <c:v>249.98646473667151</c:v>
                </c:pt>
                <c:pt idx="4025">
                  <c:v>250.0128882817711</c:v>
                </c:pt>
                <c:pt idx="4026">
                  <c:v>250.03941819681035</c:v>
                </c:pt>
                <c:pt idx="4027">
                  <c:v>250.06605320092649</c:v>
                </c:pt>
                <c:pt idx="4028">
                  <c:v>250.09280205949932</c:v>
                </c:pt>
                <c:pt idx="4029">
                  <c:v>250.11976367857733</c:v>
                </c:pt>
                <c:pt idx="4030">
                  <c:v>250.14704495227238</c:v>
                </c:pt>
                <c:pt idx="4031">
                  <c:v>250.17467375620362</c:v>
                </c:pt>
                <c:pt idx="4032">
                  <c:v>250.20264224321082</c:v>
                </c:pt>
                <c:pt idx="4033">
                  <c:v>250.23090237039128</c:v>
                </c:pt>
                <c:pt idx="4034">
                  <c:v>250.25941100400178</c:v>
                </c:pt>
                <c:pt idx="4035">
                  <c:v>250.28820389067826</c:v>
                </c:pt>
                <c:pt idx="4036">
                  <c:v>250.31733105844063</c:v>
                </c:pt>
                <c:pt idx="4037">
                  <c:v>250.34681830143262</c:v>
                </c:pt>
                <c:pt idx="4038">
                  <c:v>250.3766880991017</c:v>
                </c:pt>
                <c:pt idx="4039">
                  <c:v>250.40693621243383</c:v>
                </c:pt>
                <c:pt idx="4040">
                  <c:v>250.43756415601086</c:v>
                </c:pt>
                <c:pt idx="4041">
                  <c:v>250.46855442554266</c:v>
                </c:pt>
                <c:pt idx="4042">
                  <c:v>250.49996785019124</c:v>
                </c:pt>
                <c:pt idx="4043">
                  <c:v>250.53179936035193</c:v>
                </c:pt>
                <c:pt idx="4044">
                  <c:v>250.56402652363573</c:v>
                </c:pt>
                <c:pt idx="4045">
                  <c:v>250.59644204366987</c:v>
                </c:pt>
                <c:pt idx="4046">
                  <c:v>250.62877557903909</c:v>
                </c:pt>
                <c:pt idx="4047">
                  <c:v>250.66116927172615</c:v>
                </c:pt>
                <c:pt idx="4048">
                  <c:v>250.69362134710775</c:v>
                </c:pt>
                <c:pt idx="4049">
                  <c:v>250.7261300290906</c:v>
                </c:pt>
                <c:pt idx="4050">
                  <c:v>250.75870056939303</c:v>
                </c:pt>
                <c:pt idx="4051">
                  <c:v>250.80173213716364</c:v>
                </c:pt>
                <c:pt idx="4052">
                  <c:v>250.84844087951075</c:v>
                </c:pt>
                <c:pt idx="4053">
                  <c:v>250.8987191347789</c:v>
                </c:pt>
                <c:pt idx="4054">
                  <c:v>250.95341254166755</c:v>
                </c:pt>
                <c:pt idx="4055">
                  <c:v>251.01090174770709</c:v>
                </c:pt>
                <c:pt idx="4056">
                  <c:v>251.07379327156008</c:v>
                </c:pt>
                <c:pt idx="4057">
                  <c:v>251.1424721602522</c:v>
                </c:pt>
                <c:pt idx="4058">
                  <c:v>251.20647446876583</c:v>
                </c:pt>
                <c:pt idx="4059">
                  <c:v>251.26667712545373</c:v>
                </c:pt>
                <c:pt idx="4060">
                  <c:v>251.32285641479567</c:v>
                </c:pt>
                <c:pt idx="4061">
                  <c:v>251.3768937991876</c:v>
                </c:pt>
                <c:pt idx="4062">
                  <c:v>251.43101752960047</c:v>
                </c:pt>
                <c:pt idx="4063">
                  <c:v>251.48506309195736</c:v>
                </c:pt>
                <c:pt idx="4064">
                  <c:v>251.52795146031184</c:v>
                </c:pt>
                <c:pt idx="4065">
                  <c:v>251.56341726023425</c:v>
                </c:pt>
                <c:pt idx="4066">
                  <c:v>251.59765224570137</c:v>
                </c:pt>
                <c:pt idx="4067">
                  <c:v>251.631865391399</c:v>
                </c:pt>
                <c:pt idx="4068">
                  <c:v>251.66605988582779</c:v>
                </c:pt>
                <c:pt idx="4069">
                  <c:v>251.7002262624801</c:v>
                </c:pt>
                <c:pt idx="4070">
                  <c:v>251.73436517783105</c:v>
                </c:pt>
                <c:pt idx="4071">
                  <c:v>251.76848967913605</c:v>
                </c:pt>
                <c:pt idx="4072">
                  <c:v>251.80254565943611</c:v>
                </c:pt>
                <c:pt idx="4073">
                  <c:v>251.8364923235699</c:v>
                </c:pt>
                <c:pt idx="4074">
                  <c:v>251.87042944573039</c:v>
                </c:pt>
                <c:pt idx="4075">
                  <c:v>251.90439624216486</c:v>
                </c:pt>
                <c:pt idx="4076">
                  <c:v>251.93838981374253</c:v>
                </c:pt>
                <c:pt idx="4077">
                  <c:v>251.97240724859398</c:v>
                </c:pt>
                <c:pt idx="4078">
                  <c:v>252.00645764163795</c:v>
                </c:pt>
                <c:pt idx="4079">
                  <c:v>252.04066939657378</c:v>
                </c:pt>
                <c:pt idx="4080">
                  <c:v>252.07512531996096</c:v>
                </c:pt>
                <c:pt idx="4081">
                  <c:v>252.10982584531126</c:v>
                </c:pt>
                <c:pt idx="4082">
                  <c:v>252.14473539794992</c:v>
                </c:pt>
                <c:pt idx="4083">
                  <c:v>252.17967665957485</c:v>
                </c:pt>
                <c:pt idx="4084">
                  <c:v>252.21444393726051</c:v>
                </c:pt>
                <c:pt idx="4085">
                  <c:v>252.24903692036048</c:v>
                </c:pt>
                <c:pt idx="4086">
                  <c:v>252.2834552980612</c:v>
                </c:pt>
                <c:pt idx="4087">
                  <c:v>252.31769875572078</c:v>
                </c:pt>
                <c:pt idx="4088">
                  <c:v>252.35177607961043</c:v>
                </c:pt>
                <c:pt idx="4089">
                  <c:v>252.38569586586536</c:v>
                </c:pt>
                <c:pt idx="4090">
                  <c:v>252.41943949009988</c:v>
                </c:pt>
                <c:pt idx="4091">
                  <c:v>252.45300664041631</c:v>
                </c:pt>
                <c:pt idx="4092">
                  <c:v>252.48641523863071</c:v>
                </c:pt>
                <c:pt idx="4093">
                  <c:v>252.51975528462228</c:v>
                </c:pt>
                <c:pt idx="4094">
                  <c:v>252.55317791247427</c:v>
                </c:pt>
                <c:pt idx="4095">
                  <c:v>252.58668465060003</c:v>
                </c:pt>
                <c:pt idx="4096">
                  <c:v>252.62025512331815</c:v>
                </c:pt>
                <c:pt idx="4097">
                  <c:v>252.65378299974719</c:v>
                </c:pt>
                <c:pt idx="4098">
                  <c:v>252.68717303372406</c:v>
                </c:pt>
                <c:pt idx="4099">
                  <c:v>252.72041750247985</c:v>
                </c:pt>
                <c:pt idx="4100">
                  <c:v>252.75351518940354</c:v>
                </c:pt>
                <c:pt idx="4101">
                  <c:v>252.78646118842573</c:v>
                </c:pt>
                <c:pt idx="4102">
                  <c:v>252.81925121551325</c:v>
                </c:pt>
                <c:pt idx="4103">
                  <c:v>252.85189300789278</c:v>
                </c:pt>
                <c:pt idx="4104">
                  <c:v>252.8843935466997</c:v>
                </c:pt>
                <c:pt idx="4105">
                  <c:v>252.9167513959712</c:v>
                </c:pt>
                <c:pt idx="4106">
                  <c:v>252.94897529403039</c:v>
                </c:pt>
                <c:pt idx="4107">
                  <c:v>252.98111411875766</c:v>
                </c:pt>
                <c:pt idx="4108">
                  <c:v>253.01320533236151</c:v>
                </c:pt>
                <c:pt idx="4109">
                  <c:v>253.04525188291777</c:v>
                </c:pt>
                <c:pt idx="4110">
                  <c:v>253.07722468820486</c:v>
                </c:pt>
                <c:pt idx="4111">
                  <c:v>253.10907456517506</c:v>
                </c:pt>
                <c:pt idx="4112">
                  <c:v>253.14075866637734</c:v>
                </c:pt>
                <c:pt idx="4113">
                  <c:v>253.17227471470613</c:v>
                </c:pt>
                <c:pt idx="4114">
                  <c:v>253.20361661022568</c:v>
                </c:pt>
                <c:pt idx="4115">
                  <c:v>253.2347898424585</c:v>
                </c:pt>
                <c:pt idx="4116">
                  <c:v>253.26578611236616</c:v>
                </c:pt>
                <c:pt idx="4117">
                  <c:v>253.29661676688517</c:v>
                </c:pt>
                <c:pt idx="4118">
                  <c:v>253.32730708257645</c:v>
                </c:pt>
                <c:pt idx="4119">
                  <c:v>253.35785682059415</c:v>
                </c:pt>
                <c:pt idx="4120">
                  <c:v>253.38826506471477</c:v>
                </c:pt>
                <c:pt idx="4121">
                  <c:v>253.41853571708043</c:v>
                </c:pt>
                <c:pt idx="4122">
                  <c:v>253.44867127473506</c:v>
                </c:pt>
                <c:pt idx="4123">
                  <c:v>253.47866928161585</c:v>
                </c:pt>
                <c:pt idx="4124">
                  <c:v>253.50852727523196</c:v>
                </c:pt>
                <c:pt idx="4125">
                  <c:v>253.53824279365449</c:v>
                </c:pt>
                <c:pt idx="4126">
                  <c:v>253.56781394869873</c:v>
                </c:pt>
                <c:pt idx="4127">
                  <c:v>253.59724894271395</c:v>
                </c:pt>
                <c:pt idx="4128">
                  <c:v>253.62652663367965</c:v>
                </c:pt>
                <c:pt idx="4129">
                  <c:v>253.65564470396805</c:v>
                </c:pt>
                <c:pt idx="4130">
                  <c:v>253.68455966429929</c:v>
                </c:pt>
                <c:pt idx="4131">
                  <c:v>253.71322302718579</c:v>
                </c:pt>
                <c:pt idx="4132">
                  <c:v>253.74160820049261</c:v>
                </c:pt>
                <c:pt idx="4133">
                  <c:v>253.76968211675717</c:v>
                </c:pt>
                <c:pt idx="4134">
                  <c:v>253.79746544223912</c:v>
                </c:pt>
                <c:pt idx="4135">
                  <c:v>253.82495738433886</c:v>
                </c:pt>
                <c:pt idx="4136">
                  <c:v>253.85215266904956</c:v>
                </c:pt>
                <c:pt idx="4137">
                  <c:v>253.87905619532225</c:v>
                </c:pt>
                <c:pt idx="4138">
                  <c:v>253.90568990693762</c:v>
                </c:pt>
                <c:pt idx="4139">
                  <c:v>253.93206315134537</c:v>
                </c:pt>
                <c:pt idx="4140">
                  <c:v>253.95815572679896</c:v>
                </c:pt>
                <c:pt idx="4141">
                  <c:v>253.98396453009872</c:v>
                </c:pt>
                <c:pt idx="4142">
                  <c:v>254.00949065502823</c:v>
                </c:pt>
                <c:pt idx="4143">
                  <c:v>254.03473519374188</c:v>
                </c:pt>
                <c:pt idx="4144">
                  <c:v>254.05969923676494</c:v>
                </c:pt>
                <c:pt idx="4145">
                  <c:v>254.08435749282106</c:v>
                </c:pt>
                <c:pt idx="4146">
                  <c:v>254.10868850091302</c:v>
                </c:pt>
                <c:pt idx="4147">
                  <c:v>254.13267616958461</c:v>
                </c:pt>
                <c:pt idx="4148">
                  <c:v>254.15631192410893</c:v>
                </c:pt>
                <c:pt idx="4149">
                  <c:v>254.1796055649036</c:v>
                </c:pt>
                <c:pt idx="4150">
                  <c:v>254.20246996281713</c:v>
                </c:pt>
                <c:pt idx="4151">
                  <c:v>254.22459043385447</c:v>
                </c:pt>
                <c:pt idx="4152">
                  <c:v>254.24575957432188</c:v>
                </c:pt>
                <c:pt idx="4153">
                  <c:v>254.26598646152775</c:v>
                </c:pt>
                <c:pt idx="4154">
                  <c:v>254.28527852726546</c:v>
                </c:pt>
                <c:pt idx="4155">
                  <c:v>254.30365493765888</c:v>
                </c:pt>
                <c:pt idx="4156">
                  <c:v>254.32083393344669</c:v>
                </c:pt>
                <c:pt idx="4157">
                  <c:v>254.33580104869668</c:v>
                </c:pt>
                <c:pt idx="4158">
                  <c:v>254.34984489740756</c:v>
                </c:pt>
                <c:pt idx="4159">
                  <c:v>254.36367877767574</c:v>
                </c:pt>
                <c:pt idx="4160">
                  <c:v>254.37735011781885</c:v>
                </c:pt>
                <c:pt idx="4161">
                  <c:v>254.39086029654595</c:v>
                </c:pt>
                <c:pt idx="4162">
                  <c:v>254.40421068604974</c:v>
                </c:pt>
                <c:pt idx="4163">
                  <c:v>254.41976008488248</c:v>
                </c:pt>
                <c:pt idx="4164">
                  <c:v>254.43794303983782</c:v>
                </c:pt>
                <c:pt idx="4165">
                  <c:v>254.45693812474013</c:v>
                </c:pt>
                <c:pt idx="4166">
                  <c:v>254.47558281725213</c:v>
                </c:pt>
                <c:pt idx="4167">
                  <c:v>254.49385291763184</c:v>
                </c:pt>
                <c:pt idx="4168">
                  <c:v>254.51172304248561</c:v>
                </c:pt>
                <c:pt idx="4169">
                  <c:v>254.52919978640602</c:v>
                </c:pt>
                <c:pt idx="4170">
                  <c:v>254.54627799078435</c:v>
                </c:pt>
                <c:pt idx="4171">
                  <c:v>254.56299337527764</c:v>
                </c:pt>
                <c:pt idx="4172">
                  <c:v>254.57938033275542</c:v>
                </c:pt>
                <c:pt idx="4173">
                  <c:v>254.5954504816504</c:v>
                </c:pt>
                <c:pt idx="4174">
                  <c:v>254.61122293751811</c:v>
                </c:pt>
                <c:pt idx="4175">
                  <c:v>254.62671466823934</c:v>
                </c:pt>
                <c:pt idx="4176">
                  <c:v>254.64194314534237</c:v>
                </c:pt>
                <c:pt idx="4177">
                  <c:v>254.65691149403588</c:v>
                </c:pt>
                <c:pt idx="4178">
                  <c:v>254.67162264002565</c:v>
                </c:pt>
                <c:pt idx="4179">
                  <c:v>254.68602495166644</c:v>
                </c:pt>
                <c:pt idx="4180">
                  <c:v>254.70008175523392</c:v>
                </c:pt>
                <c:pt idx="4181">
                  <c:v>254.71380080351071</c:v>
                </c:pt>
                <c:pt idx="4182">
                  <c:v>254.72718986786418</c:v>
                </c:pt>
                <c:pt idx="4183">
                  <c:v>254.74026670210981</c:v>
                </c:pt>
                <c:pt idx="4184">
                  <c:v>254.753045122158</c:v>
                </c:pt>
                <c:pt idx="4185">
                  <c:v>254.76552859157499</c:v>
                </c:pt>
                <c:pt idx="4186">
                  <c:v>254.77773220020362</c:v>
                </c:pt>
                <c:pt idx="4187">
                  <c:v>254.78968801130003</c:v>
                </c:pt>
                <c:pt idx="4188">
                  <c:v>254.8014142021384</c:v>
                </c:pt>
                <c:pt idx="4189">
                  <c:v>254.81291404082231</c:v>
                </c:pt>
                <c:pt idx="4190">
                  <c:v>254.82419515535378</c:v>
                </c:pt>
                <c:pt idx="4191">
                  <c:v>254.83529931852797</c:v>
                </c:pt>
                <c:pt idx="4192">
                  <c:v>254.84626228028637</c:v>
                </c:pt>
                <c:pt idx="4193">
                  <c:v>254.85707769616292</c:v>
                </c:pt>
                <c:pt idx="4194">
                  <c:v>254.86771798459949</c:v>
                </c:pt>
                <c:pt idx="4195">
                  <c:v>254.87815774653257</c:v>
                </c:pt>
                <c:pt idx="4196">
                  <c:v>254.88838217065063</c:v>
                </c:pt>
                <c:pt idx="4197">
                  <c:v>254.89840614463188</c:v>
                </c:pt>
                <c:pt idx="4198">
                  <c:v>254.90822770562102</c:v>
                </c:pt>
                <c:pt idx="4199">
                  <c:v>254.91781201141561</c:v>
                </c:pt>
                <c:pt idx="4200">
                  <c:v>254.92712731612949</c:v>
                </c:pt>
                <c:pt idx="4201">
                  <c:v>254.93617909335416</c:v>
                </c:pt>
                <c:pt idx="4202">
                  <c:v>254.94499239160902</c:v>
                </c:pt>
                <c:pt idx="4203">
                  <c:v>254.95362938365076</c:v>
                </c:pt>
                <c:pt idx="4204">
                  <c:v>254.96213249643907</c:v>
                </c:pt>
                <c:pt idx="4205">
                  <c:v>254.97049241156876</c:v>
                </c:pt>
                <c:pt idx="4206">
                  <c:v>254.97870446803151</c:v>
                </c:pt>
                <c:pt idx="4207">
                  <c:v>254.98678596407294</c:v>
                </c:pt>
                <c:pt idx="4208">
                  <c:v>254.99474326201121</c:v>
                </c:pt>
                <c:pt idx="4209">
                  <c:v>255.00257743752263</c:v>
                </c:pt>
                <c:pt idx="4210">
                  <c:v>255.01028956670382</c:v>
                </c:pt>
                <c:pt idx="4211">
                  <c:v>255.01784749017733</c:v>
                </c:pt>
                <c:pt idx="4212">
                  <c:v>255.02522062131504</c:v>
                </c:pt>
                <c:pt idx="4213">
                  <c:v>255.03240582519189</c:v>
                </c:pt>
                <c:pt idx="4214">
                  <c:v>255.03940745561505</c:v>
                </c:pt>
                <c:pt idx="4215">
                  <c:v>255.04621845962029</c:v>
                </c:pt>
                <c:pt idx="4216">
                  <c:v>255.05283779810418</c:v>
                </c:pt>
                <c:pt idx="4217">
                  <c:v>255.05926941379965</c:v>
                </c:pt>
                <c:pt idx="4218">
                  <c:v>255.06552031131491</c:v>
                </c:pt>
                <c:pt idx="4219">
                  <c:v>255.07161866309085</c:v>
                </c:pt>
                <c:pt idx="4220">
                  <c:v>255.07758520728871</c:v>
                </c:pt>
                <c:pt idx="4221">
                  <c:v>255.08342208473127</c:v>
                </c:pt>
                <c:pt idx="4222">
                  <c:v>255.08912708422963</c:v>
                </c:pt>
                <c:pt idx="4223">
                  <c:v>255.09471101058926</c:v>
                </c:pt>
                <c:pt idx="4224">
                  <c:v>255.10018340057189</c:v>
                </c:pt>
                <c:pt idx="4225">
                  <c:v>255.10554589192105</c:v>
                </c:pt>
                <c:pt idx="4226">
                  <c:v>255.11079912067999</c:v>
                </c:pt>
                <c:pt idx="4227">
                  <c:v>255.11593820085011</c:v>
                </c:pt>
                <c:pt idx="4228">
                  <c:v>255.12096232946226</c:v>
                </c:pt>
                <c:pt idx="4229">
                  <c:v>255.12585351208992</c:v>
                </c:pt>
                <c:pt idx="4230">
                  <c:v>255.13059347708156</c:v>
                </c:pt>
                <c:pt idx="4231">
                  <c:v>255.13517772864427</c:v>
                </c:pt>
                <c:pt idx="4232">
                  <c:v>255.13960600966391</c:v>
                </c:pt>
                <c:pt idx="4233">
                  <c:v>255.14389652980213</c:v>
                </c:pt>
                <c:pt idx="4234">
                  <c:v>255.1480749528306</c:v>
                </c:pt>
                <c:pt idx="4235">
                  <c:v>255.15214492615684</c:v>
                </c:pt>
                <c:pt idx="4236">
                  <c:v>255.15610797454002</c:v>
                </c:pt>
                <c:pt idx="4237">
                  <c:v>255.15995341808531</c:v>
                </c:pt>
                <c:pt idx="4238">
                  <c:v>255.16368028438472</c:v>
                </c:pt>
                <c:pt idx="4239">
                  <c:v>255.16729572165673</c:v>
                </c:pt>
                <c:pt idx="4240">
                  <c:v>255.17080178186407</c:v>
                </c:pt>
                <c:pt idx="4241">
                  <c:v>255.17418766507762</c:v>
                </c:pt>
                <c:pt idx="4242">
                  <c:v>255.17743090562732</c:v>
                </c:pt>
                <c:pt idx="4243">
                  <c:v>255.18052767372413</c:v>
                </c:pt>
                <c:pt idx="4244">
                  <c:v>255.183483616026</c:v>
                </c:pt>
                <c:pt idx="4245">
                  <c:v>255.18633047092993</c:v>
                </c:pt>
                <c:pt idx="4246">
                  <c:v>255.18909662549439</c:v>
                </c:pt>
                <c:pt idx="4247">
                  <c:v>255.19178361835162</c:v>
                </c:pt>
                <c:pt idx="4248">
                  <c:v>255.19439417898474</c:v>
                </c:pt>
                <c:pt idx="4249">
                  <c:v>255.19694829817078</c:v>
                </c:pt>
                <c:pt idx="4250">
                  <c:v>255.19944847572691</c:v>
                </c:pt>
                <c:pt idx="4251">
                  <c:v>255.20188012359645</c:v>
                </c:pt>
                <c:pt idx="4252">
                  <c:v>255.20423273876261</c:v>
                </c:pt>
                <c:pt idx="4253">
                  <c:v>255.20651137537874</c:v>
                </c:pt>
                <c:pt idx="4254">
                  <c:v>255.2087135313003</c:v>
                </c:pt>
                <c:pt idx="4255">
                  <c:v>255.21084070312554</c:v>
                </c:pt>
                <c:pt idx="4256">
                  <c:v>255.21289025863399</c:v>
                </c:pt>
                <c:pt idx="4257">
                  <c:v>255.21486372001044</c:v>
                </c:pt>
                <c:pt idx="4258">
                  <c:v>255.21675251274783</c:v>
                </c:pt>
                <c:pt idx="4259">
                  <c:v>255.21854722626733</c:v>
                </c:pt>
                <c:pt idx="4260">
                  <c:v>255.22023762491432</c:v>
                </c:pt>
                <c:pt idx="4261">
                  <c:v>255.22182138442375</c:v>
                </c:pt>
                <c:pt idx="4262">
                  <c:v>255.22330096281996</c:v>
                </c:pt>
                <c:pt idx="4263">
                  <c:v>255.22470412457409</c:v>
                </c:pt>
                <c:pt idx="4264">
                  <c:v>255.22606234522686</c:v>
                </c:pt>
                <c:pt idx="4265">
                  <c:v>255.22738543451149</c:v>
                </c:pt>
                <c:pt idx="4266">
                  <c:v>255.22867480125393</c:v>
                </c:pt>
                <c:pt idx="4267">
                  <c:v>255.22993092122778</c:v>
                </c:pt>
                <c:pt idx="4268">
                  <c:v>255.23115425963803</c:v>
                </c:pt>
                <c:pt idx="4269">
                  <c:v>255.23234527290171</c:v>
                </c:pt>
                <c:pt idx="4270">
                  <c:v>255.23350558778452</c:v>
                </c:pt>
                <c:pt idx="4271">
                  <c:v>255.23463439037604</c:v>
                </c:pt>
                <c:pt idx="4272">
                  <c:v>255.23573129418202</c:v>
                </c:pt>
                <c:pt idx="4273">
                  <c:v>255.23679389056687</c:v>
                </c:pt>
                <c:pt idx="4274">
                  <c:v>255.23781826497199</c:v>
                </c:pt>
                <c:pt idx="4275">
                  <c:v>255.23880494492121</c:v>
                </c:pt>
                <c:pt idx="4276">
                  <c:v>255.23975444189517</c:v>
                </c:pt>
                <c:pt idx="4277">
                  <c:v>255.24066725004303</c:v>
                </c:pt>
                <c:pt idx="4278">
                  <c:v>255.24154101955708</c:v>
                </c:pt>
                <c:pt idx="4279">
                  <c:v>255.24235796084793</c:v>
                </c:pt>
                <c:pt idx="4280">
                  <c:v>255.24310450386258</c:v>
                </c:pt>
                <c:pt idx="4281">
                  <c:v>255.24378149072854</c:v>
                </c:pt>
                <c:pt idx="4282">
                  <c:v>255.24439443851085</c:v>
                </c:pt>
                <c:pt idx="4283">
                  <c:v>255.24496767223226</c:v>
                </c:pt>
                <c:pt idx="4284">
                  <c:v>255.2455185124424</c:v>
                </c:pt>
                <c:pt idx="4285">
                  <c:v>255.24604329680147</c:v>
                </c:pt>
                <c:pt idx="4286">
                  <c:v>255.24654032578928</c:v>
                </c:pt>
                <c:pt idx="4287">
                  <c:v>255.24701750007947</c:v>
                </c:pt>
                <c:pt idx="4288">
                  <c:v>255.24749027407552</c:v>
                </c:pt>
                <c:pt idx="4289">
                  <c:v>255.24795867290359</c:v>
                </c:pt>
                <c:pt idx="4290">
                  <c:v>255.24842272213857</c:v>
                </c:pt>
                <c:pt idx="4291">
                  <c:v>255.24887960266659</c:v>
                </c:pt>
                <c:pt idx="4292">
                  <c:v>255.24932436973512</c:v>
                </c:pt>
                <c:pt idx="4293">
                  <c:v>255.24974635834982</c:v>
                </c:pt>
                <c:pt idx="4294">
                  <c:v>255.25013338920186</c:v>
                </c:pt>
                <c:pt idx="4295">
                  <c:v>255.25048570374923</c:v>
                </c:pt>
                <c:pt idx="4296">
                  <c:v>255.25080520859282</c:v>
                </c:pt>
                <c:pt idx="4297">
                  <c:v>255.25109583558753</c:v>
                </c:pt>
                <c:pt idx="4298">
                  <c:v>255.25136782315644</c:v>
                </c:pt>
                <c:pt idx="4299">
                  <c:v>255.25162312768586</c:v>
                </c:pt>
                <c:pt idx="4300">
                  <c:v>255.25186313020032</c:v>
                </c:pt>
                <c:pt idx="4301">
                  <c:v>255.25208789844299</c:v>
                </c:pt>
                <c:pt idx="4302">
                  <c:v>255.25229712371049</c:v>
                </c:pt>
                <c:pt idx="4303">
                  <c:v>255.25248901137144</c:v>
                </c:pt>
                <c:pt idx="4304">
                  <c:v>255.25266325363441</c:v>
                </c:pt>
                <c:pt idx="4305">
                  <c:v>255.25282175892454</c:v>
                </c:pt>
                <c:pt idx="4306">
                  <c:v>255.25296346419839</c:v>
                </c:pt>
                <c:pt idx="4307">
                  <c:v>255.25307917596319</c:v>
                </c:pt>
                <c:pt idx="4308">
                  <c:v>255.25316134237207</c:v>
                </c:pt>
                <c:pt idx="4309">
                  <c:v>255.25320964692918</c:v>
                </c:pt>
                <c:pt idx="4310">
                  <c:v>255.25322594170822</c:v>
                </c:pt>
                <c:pt idx="4311">
                  <c:v>255.25322008265312</c:v>
                </c:pt>
                <c:pt idx="4312">
                  <c:v>255.25319994623354</c:v>
                </c:pt>
                <c:pt idx="4313">
                  <c:v>255.25316552687929</c:v>
                </c:pt>
                <c:pt idx="4314">
                  <c:v>255.25311681460579</c:v>
                </c:pt>
                <c:pt idx="4315">
                  <c:v>255.25305379560442</c:v>
                </c:pt>
                <c:pt idx="4316">
                  <c:v>255.25297596064388</c:v>
                </c:pt>
                <c:pt idx="4317">
                  <c:v>255.25288082165133</c:v>
                </c:pt>
                <c:pt idx="4318">
                  <c:v>255.25276400185132</c:v>
                </c:pt>
                <c:pt idx="4319">
                  <c:v>255.2526215002693</c:v>
                </c:pt>
                <c:pt idx="4320">
                  <c:v>255.25245141734601</c:v>
                </c:pt>
                <c:pt idx="4321">
                  <c:v>255.25225242548555</c:v>
                </c:pt>
                <c:pt idx="4322">
                  <c:v>255.2520234249823</c:v>
                </c:pt>
                <c:pt idx="4323">
                  <c:v>255.25176428730686</c:v>
                </c:pt>
                <c:pt idx="4324">
                  <c:v>255.25147524099489</c:v>
                </c:pt>
                <c:pt idx="4325">
                  <c:v>255.25115675028258</c:v>
                </c:pt>
                <c:pt idx="4326">
                  <c:v>255.25080876751116</c:v>
                </c:pt>
                <c:pt idx="4327">
                  <c:v>255.25043047952289</c:v>
                </c:pt>
                <c:pt idx="4328">
                  <c:v>255.25002249630762</c:v>
                </c:pt>
                <c:pt idx="4329">
                  <c:v>255.24958837914207</c:v>
                </c:pt>
                <c:pt idx="4330">
                  <c:v>255.24913865779243</c:v>
                </c:pt>
                <c:pt idx="4331">
                  <c:v>255.24868391016037</c:v>
                </c:pt>
                <c:pt idx="4332">
                  <c:v>255.24822353379776</c:v>
                </c:pt>
                <c:pt idx="4333">
                  <c:v>255.24775475624617</c:v>
                </c:pt>
                <c:pt idx="4334">
                  <c:v>255.24727700645917</c:v>
                </c:pt>
                <c:pt idx="4335">
                  <c:v>255.24679124294514</c:v>
                </c:pt>
                <c:pt idx="4336">
                  <c:v>255.24629895003548</c:v>
                </c:pt>
                <c:pt idx="4337">
                  <c:v>255.24580008332146</c:v>
                </c:pt>
                <c:pt idx="4338">
                  <c:v>255.24529085279448</c:v>
                </c:pt>
                <c:pt idx="4339">
                  <c:v>255.24476975519292</c:v>
                </c:pt>
                <c:pt idx="4340">
                  <c:v>255.24424215359124</c:v>
                </c:pt>
                <c:pt idx="4341">
                  <c:v>255.24370904537213</c:v>
                </c:pt>
                <c:pt idx="4342">
                  <c:v>255.24316764952596</c:v>
                </c:pt>
                <c:pt idx="4343">
                  <c:v>255.24261331591214</c:v>
                </c:pt>
                <c:pt idx="4344">
                  <c:v>255.24204409760651</c:v>
                </c:pt>
                <c:pt idx="4345">
                  <c:v>255.24146250791048</c:v>
                </c:pt>
                <c:pt idx="4346">
                  <c:v>255.24087089443162</c:v>
                </c:pt>
                <c:pt idx="4347">
                  <c:v>255.24028445429283</c:v>
                </c:pt>
                <c:pt idx="4348">
                  <c:v>255.23970588075341</c:v>
                </c:pt>
                <c:pt idx="4349">
                  <c:v>255.23913467815254</c:v>
                </c:pt>
                <c:pt idx="4350">
                  <c:v>255.23859770443676</c:v>
                </c:pt>
                <c:pt idx="4351">
                  <c:v>255.2381890944217</c:v>
                </c:pt>
                <c:pt idx="4352">
                  <c:v>255.23797498527574</c:v>
                </c:pt>
                <c:pt idx="4353">
                  <c:v>255.23795954428661</c:v>
                </c:pt>
                <c:pt idx="4354">
                  <c:v>255.23813938073985</c:v>
                </c:pt>
                <c:pt idx="4355">
                  <c:v>255.23850411441367</c:v>
                </c:pt>
                <c:pt idx="4356">
                  <c:v>255.23914454606992</c:v>
                </c:pt>
                <c:pt idx="4357">
                  <c:v>255.24036013118948</c:v>
                </c:pt>
                <c:pt idx="4358">
                  <c:v>255.24175217083624</c:v>
                </c:pt>
                <c:pt idx="4359">
                  <c:v>255.24312096523971</c:v>
                </c:pt>
                <c:pt idx="4360">
                  <c:v>255.24446680435369</c:v>
                </c:pt>
                <c:pt idx="4361">
                  <c:v>255.24578997600344</c:v>
                </c:pt>
                <c:pt idx="4362">
                  <c:v>255.24709237516385</c:v>
                </c:pt>
                <c:pt idx="4363">
                  <c:v>255.24764963332882</c:v>
                </c:pt>
                <c:pt idx="4364">
                  <c:v>255.24730500787473</c:v>
                </c:pt>
                <c:pt idx="4365">
                  <c:v>255.24659595579686</c:v>
                </c:pt>
                <c:pt idx="4366">
                  <c:v>255.24587801617375</c:v>
                </c:pt>
                <c:pt idx="4367">
                  <c:v>255.24515137245541</c:v>
                </c:pt>
                <c:pt idx="4368">
                  <c:v>255.24441517500208</c:v>
                </c:pt>
                <c:pt idx="4369">
                  <c:v>255.24366934158471</c:v>
                </c:pt>
                <c:pt idx="4370">
                  <c:v>255.24291771595364</c:v>
                </c:pt>
                <c:pt idx="4371">
                  <c:v>255.24216026477913</c:v>
                </c:pt>
                <c:pt idx="4372">
                  <c:v>255.24139233376445</c:v>
                </c:pt>
                <c:pt idx="4373">
                  <c:v>255.24060481285068</c:v>
                </c:pt>
                <c:pt idx="4374">
                  <c:v>255.23979029807111</c:v>
                </c:pt>
                <c:pt idx="4375">
                  <c:v>255.23894981412514</c:v>
                </c:pt>
                <c:pt idx="4376">
                  <c:v>255.23808682048031</c:v>
                </c:pt>
                <c:pt idx="4377">
                  <c:v>255.23720510927382</c:v>
                </c:pt>
                <c:pt idx="4378">
                  <c:v>255.23630576346989</c:v>
                </c:pt>
                <c:pt idx="4379">
                  <c:v>255.23539336309125</c:v>
                </c:pt>
                <c:pt idx="4380">
                  <c:v>255.23446956385894</c:v>
                </c:pt>
                <c:pt idx="4381">
                  <c:v>255.23353639784128</c:v>
                </c:pt>
                <c:pt idx="4382">
                  <c:v>255.23259393276444</c:v>
                </c:pt>
                <c:pt idx="4383">
                  <c:v>255.23164140480583</c:v>
                </c:pt>
                <c:pt idx="4384">
                  <c:v>255.23067943237169</c:v>
                </c:pt>
                <c:pt idx="4385">
                  <c:v>255.22970864739614</c:v>
                </c:pt>
                <c:pt idx="4386">
                  <c:v>255.22872419585812</c:v>
                </c:pt>
                <c:pt idx="4387">
                  <c:v>255.22771964392928</c:v>
                </c:pt>
                <c:pt idx="4388">
                  <c:v>255.22669455452626</c:v>
                </c:pt>
                <c:pt idx="4389">
                  <c:v>255.22564869769187</c:v>
                </c:pt>
                <c:pt idx="4390">
                  <c:v>255.22457831635688</c:v>
                </c:pt>
                <c:pt idx="4391">
                  <c:v>255.22347589304349</c:v>
                </c:pt>
                <c:pt idx="4392">
                  <c:v>255.22233731533959</c:v>
                </c:pt>
                <c:pt idx="4393">
                  <c:v>255.2211654653799</c:v>
                </c:pt>
                <c:pt idx="4394">
                  <c:v>255.21996974669824</c:v>
                </c:pt>
                <c:pt idx="4395">
                  <c:v>255.21874869415745</c:v>
                </c:pt>
                <c:pt idx="4396">
                  <c:v>255.21750021906828</c:v>
                </c:pt>
                <c:pt idx="4397">
                  <c:v>255.21621800758101</c:v>
                </c:pt>
                <c:pt idx="4398">
                  <c:v>255.21490416200365</c:v>
                </c:pt>
                <c:pt idx="4399">
                  <c:v>255.21356038283309</c:v>
                </c:pt>
                <c:pt idx="4400">
                  <c:v>255.21219349978651</c:v>
                </c:pt>
                <c:pt idx="4401">
                  <c:v>255.21081165006578</c:v>
                </c:pt>
                <c:pt idx="4402">
                  <c:v>255.20941079267655</c:v>
                </c:pt>
                <c:pt idx="4403">
                  <c:v>255.2079833199023</c:v>
                </c:pt>
                <c:pt idx="4404">
                  <c:v>255.20653139667149</c:v>
                </c:pt>
                <c:pt idx="4405">
                  <c:v>255.20506099474935</c:v>
                </c:pt>
                <c:pt idx="4406">
                  <c:v>255.20357642137844</c:v>
                </c:pt>
                <c:pt idx="4407">
                  <c:v>255.20207678786309</c:v>
                </c:pt>
                <c:pt idx="4408">
                  <c:v>255.20056842678395</c:v>
                </c:pt>
                <c:pt idx="4409">
                  <c:v>255.19905133814098</c:v>
                </c:pt>
                <c:pt idx="4410">
                  <c:v>255.19752552193424</c:v>
                </c:pt>
                <c:pt idx="4411">
                  <c:v>255.195978676561</c:v>
                </c:pt>
                <c:pt idx="4412">
                  <c:v>255.19439268385707</c:v>
                </c:pt>
                <c:pt idx="4413">
                  <c:v>255.19277245464721</c:v>
                </c:pt>
                <c:pt idx="4414">
                  <c:v>255.19112097572059</c:v>
                </c:pt>
                <c:pt idx="4415">
                  <c:v>255.1894478060978</c:v>
                </c:pt>
                <c:pt idx="4416">
                  <c:v>255.18775473455221</c:v>
                </c:pt>
                <c:pt idx="4417">
                  <c:v>255.18604158336038</c:v>
                </c:pt>
                <c:pt idx="4418">
                  <c:v>255.18431006316973</c:v>
                </c:pt>
                <c:pt idx="4419">
                  <c:v>255.1825601650695</c:v>
                </c:pt>
                <c:pt idx="4420">
                  <c:v>255.18079242811231</c:v>
                </c:pt>
                <c:pt idx="4421">
                  <c:v>255.17900671992254</c:v>
                </c:pt>
                <c:pt idx="4422">
                  <c:v>255.17720705237616</c:v>
                </c:pt>
                <c:pt idx="4423">
                  <c:v>255.17539336503705</c:v>
                </c:pt>
                <c:pt idx="4424">
                  <c:v>255.17356280191146</c:v>
                </c:pt>
                <c:pt idx="4425">
                  <c:v>255.17171173859168</c:v>
                </c:pt>
                <c:pt idx="4426">
                  <c:v>255.16984014534006</c:v>
                </c:pt>
                <c:pt idx="4427">
                  <c:v>255.16795354156778</c:v>
                </c:pt>
                <c:pt idx="4428">
                  <c:v>255.16605028327447</c:v>
                </c:pt>
                <c:pt idx="4429">
                  <c:v>255.16412757250589</c:v>
                </c:pt>
                <c:pt idx="4430">
                  <c:v>255.1621876142668</c:v>
                </c:pt>
                <c:pt idx="4431">
                  <c:v>255.16023758012665</c:v>
                </c:pt>
                <c:pt idx="4432">
                  <c:v>255.15828553947966</c:v>
                </c:pt>
                <c:pt idx="4433">
                  <c:v>255.15633035935682</c:v>
                </c:pt>
                <c:pt idx="4434">
                  <c:v>255.15435829464653</c:v>
                </c:pt>
                <c:pt idx="4435">
                  <c:v>255.15236775847083</c:v>
                </c:pt>
                <c:pt idx="4436">
                  <c:v>255.15035862653389</c:v>
                </c:pt>
                <c:pt idx="4437">
                  <c:v>255.14833830057401</c:v>
                </c:pt>
                <c:pt idx="4438">
                  <c:v>255.14630375385281</c:v>
                </c:pt>
                <c:pt idx="4439">
                  <c:v>255.14424808590485</c:v>
                </c:pt>
                <c:pt idx="4440">
                  <c:v>255.14216960650026</c:v>
                </c:pt>
                <c:pt idx="4441">
                  <c:v>255.14006812619687</c:v>
                </c:pt>
                <c:pt idx="4442">
                  <c:v>255.13795389778113</c:v>
                </c:pt>
                <c:pt idx="4443">
                  <c:v>255.13582923708628</c:v>
                </c:pt>
                <c:pt idx="4444">
                  <c:v>255.13369396634144</c:v>
                </c:pt>
                <c:pt idx="4445">
                  <c:v>255.13155006667319</c:v>
                </c:pt>
                <c:pt idx="4446">
                  <c:v>255.12940489690254</c:v>
                </c:pt>
                <c:pt idx="4447">
                  <c:v>255.12726656809983</c:v>
                </c:pt>
                <c:pt idx="4448">
                  <c:v>255.12513546739382</c:v>
                </c:pt>
                <c:pt idx="4449">
                  <c:v>255.1229887986467</c:v>
                </c:pt>
                <c:pt idx="4450">
                  <c:v>255.12082296078236</c:v>
                </c:pt>
                <c:pt idx="4451">
                  <c:v>255.11864239210487</c:v>
                </c:pt>
                <c:pt idx="4452">
                  <c:v>255.11644449158177</c:v>
                </c:pt>
                <c:pt idx="4453">
                  <c:v>255.11421943210047</c:v>
                </c:pt>
                <c:pt idx="4454">
                  <c:v>255.11197057255998</c:v>
                </c:pt>
                <c:pt idx="4455">
                  <c:v>255.10969151063279</c:v>
                </c:pt>
                <c:pt idx="4456">
                  <c:v>255.10738445642482</c:v>
                </c:pt>
                <c:pt idx="4457">
                  <c:v>255.10505229776717</c:v>
                </c:pt>
                <c:pt idx="4458">
                  <c:v>255.10270807559249</c:v>
                </c:pt>
                <c:pt idx="4459">
                  <c:v>255.10035178988721</c:v>
                </c:pt>
                <c:pt idx="4460">
                  <c:v>255.09798407941307</c:v>
                </c:pt>
                <c:pt idx="4461">
                  <c:v>255.09560815743774</c:v>
                </c:pt>
                <c:pt idx="4462">
                  <c:v>255.09322665644265</c:v>
                </c:pt>
                <c:pt idx="4463">
                  <c:v>255.09083967015093</c:v>
                </c:pt>
                <c:pt idx="4464">
                  <c:v>255.08843921313255</c:v>
                </c:pt>
                <c:pt idx="4465">
                  <c:v>255.08601453081226</c:v>
                </c:pt>
                <c:pt idx="4466">
                  <c:v>255.08356469190704</c:v>
                </c:pt>
                <c:pt idx="4467">
                  <c:v>255.08108950157592</c:v>
                </c:pt>
                <c:pt idx="4468">
                  <c:v>255.07858809984555</c:v>
                </c:pt>
                <c:pt idx="4469">
                  <c:v>255.07606027973964</c:v>
                </c:pt>
                <c:pt idx="4470">
                  <c:v>255.07350157338294</c:v>
                </c:pt>
                <c:pt idx="4471">
                  <c:v>255.07090834367006</c:v>
                </c:pt>
                <c:pt idx="4472">
                  <c:v>255.06827992633802</c:v>
                </c:pt>
                <c:pt idx="4473">
                  <c:v>255.06561598685863</c:v>
                </c:pt>
                <c:pt idx="4474">
                  <c:v>255.06291814085722</c:v>
                </c:pt>
                <c:pt idx="4475">
                  <c:v>255.06018607882686</c:v>
                </c:pt>
                <c:pt idx="4476">
                  <c:v>255.05741948891443</c:v>
                </c:pt>
                <c:pt idx="4477">
                  <c:v>255.054618059002</c:v>
                </c:pt>
                <c:pt idx="4478">
                  <c:v>255.05178610596053</c:v>
                </c:pt>
                <c:pt idx="4479">
                  <c:v>255.04894190661309</c:v>
                </c:pt>
                <c:pt idx="4480">
                  <c:v>255.04609741970597</c:v>
                </c:pt>
                <c:pt idx="4481">
                  <c:v>255.04325285304435</c:v>
                </c:pt>
                <c:pt idx="4482">
                  <c:v>255.0404084175949</c:v>
                </c:pt>
                <c:pt idx="4483">
                  <c:v>255.03756432344429</c:v>
                </c:pt>
                <c:pt idx="4484">
                  <c:v>255.0347211358133</c:v>
                </c:pt>
                <c:pt idx="4485">
                  <c:v>255.03188267915564</c:v>
                </c:pt>
                <c:pt idx="4486">
                  <c:v>255.02905247748544</c:v>
                </c:pt>
                <c:pt idx="4487">
                  <c:v>255.0262162625468</c:v>
                </c:pt>
                <c:pt idx="4488">
                  <c:v>255.02334485833708</c:v>
                </c:pt>
                <c:pt idx="4489">
                  <c:v>255.02043795736049</c:v>
                </c:pt>
                <c:pt idx="4490">
                  <c:v>255.01749524977504</c:v>
                </c:pt>
                <c:pt idx="4491">
                  <c:v>255.01452199314699</c:v>
                </c:pt>
                <c:pt idx="4492">
                  <c:v>255.01152168173033</c:v>
                </c:pt>
                <c:pt idx="4493">
                  <c:v>255.00848476410724</c:v>
                </c:pt>
                <c:pt idx="4494">
                  <c:v>255.00541092264731</c:v>
                </c:pt>
                <c:pt idx="4495">
                  <c:v>255.00229983510468</c:v>
                </c:pt>
                <c:pt idx="4496">
                  <c:v>254.99915878104238</c:v>
                </c:pt>
                <c:pt idx="4497">
                  <c:v>254.99601300115742</c:v>
                </c:pt>
                <c:pt idx="4498">
                  <c:v>254.99286404859893</c:v>
                </c:pt>
                <c:pt idx="4499">
                  <c:v>254.98970823120305</c:v>
                </c:pt>
                <c:pt idx="4500">
                  <c:v>254.98654294706483</c:v>
                </c:pt>
                <c:pt idx="4501">
                  <c:v>254.98336826737346</c:v>
                </c:pt>
                <c:pt idx="4502">
                  <c:v>254.98017840186202</c:v>
                </c:pt>
                <c:pt idx="4503">
                  <c:v>254.9769668032186</c:v>
                </c:pt>
                <c:pt idx="4504">
                  <c:v>254.97373034693194</c:v>
                </c:pt>
                <c:pt idx="4505">
                  <c:v>254.9704649285398</c:v>
                </c:pt>
                <c:pt idx="4506">
                  <c:v>254.96716876323896</c:v>
                </c:pt>
                <c:pt idx="4507">
                  <c:v>254.96384163587621</c:v>
                </c:pt>
                <c:pt idx="4508">
                  <c:v>254.96048381071313</c:v>
                </c:pt>
                <c:pt idx="4509">
                  <c:v>254.95709588455867</c:v>
                </c:pt>
                <c:pt idx="4510">
                  <c:v>254.95368162892737</c:v>
                </c:pt>
                <c:pt idx="4511">
                  <c:v>254.95024496254422</c:v>
                </c:pt>
                <c:pt idx="4512">
                  <c:v>254.94678619959123</c:v>
                </c:pt>
                <c:pt idx="4513">
                  <c:v>254.9433052541213</c:v>
                </c:pt>
                <c:pt idx="4514">
                  <c:v>254.93980451319928</c:v>
                </c:pt>
                <c:pt idx="4515">
                  <c:v>254.93628668248752</c:v>
                </c:pt>
                <c:pt idx="4516">
                  <c:v>254.9327520230801</c:v>
                </c:pt>
                <c:pt idx="4517">
                  <c:v>254.92920051886631</c:v>
                </c:pt>
                <c:pt idx="4518">
                  <c:v>254.92563753182145</c:v>
                </c:pt>
                <c:pt idx="4519">
                  <c:v>254.92207211652305</c:v>
                </c:pt>
                <c:pt idx="4520">
                  <c:v>254.91849407999285</c:v>
                </c:pt>
                <c:pt idx="4521">
                  <c:v>254.91488786136441</c:v>
                </c:pt>
                <c:pt idx="4522">
                  <c:v>254.91125172733652</c:v>
                </c:pt>
                <c:pt idx="4523">
                  <c:v>254.90758549268813</c:v>
                </c:pt>
                <c:pt idx="4524">
                  <c:v>254.90388810980144</c:v>
                </c:pt>
                <c:pt idx="4525">
                  <c:v>254.90015577221607</c:v>
                </c:pt>
                <c:pt idx="4526">
                  <c:v>254.89640504936352</c:v>
                </c:pt>
                <c:pt idx="4527">
                  <c:v>254.89266429977769</c:v>
                </c:pt>
                <c:pt idx="4528">
                  <c:v>254.88892859646535</c:v>
                </c:pt>
                <c:pt idx="4529">
                  <c:v>254.88518939621591</c:v>
                </c:pt>
                <c:pt idx="4530">
                  <c:v>254.88144331670946</c:v>
                </c:pt>
                <c:pt idx="4531">
                  <c:v>254.87768750996517</c:v>
                </c:pt>
                <c:pt idx="4532">
                  <c:v>254.87392591341603</c:v>
                </c:pt>
                <c:pt idx="4533">
                  <c:v>254.87016014020796</c:v>
                </c:pt>
                <c:pt idx="4534">
                  <c:v>254.86639093047464</c:v>
                </c:pt>
                <c:pt idx="4535">
                  <c:v>254.86261843039307</c:v>
                </c:pt>
                <c:pt idx="4536">
                  <c:v>254.85884127372168</c:v>
                </c:pt>
                <c:pt idx="4537">
                  <c:v>254.85505503526699</c:v>
                </c:pt>
                <c:pt idx="4538">
                  <c:v>254.85122080395035</c:v>
                </c:pt>
                <c:pt idx="4539">
                  <c:v>254.84729843006707</c:v>
                </c:pt>
                <c:pt idx="4540">
                  <c:v>254.84328641048805</c:v>
                </c:pt>
                <c:pt idx="4541">
                  <c:v>254.8391838394046</c:v>
                </c:pt>
                <c:pt idx="4542">
                  <c:v>254.83503113471096</c:v>
                </c:pt>
                <c:pt idx="4543">
                  <c:v>254.83087374511555</c:v>
                </c:pt>
                <c:pt idx="4544">
                  <c:v>254.82671619791964</c:v>
                </c:pt>
                <c:pt idx="4545">
                  <c:v>254.82255870713183</c:v>
                </c:pt>
                <c:pt idx="4546">
                  <c:v>254.81839896544193</c:v>
                </c:pt>
                <c:pt idx="4547">
                  <c:v>254.81421186806796</c:v>
                </c:pt>
                <c:pt idx="4548">
                  <c:v>254.80999881496382</c:v>
                </c:pt>
                <c:pt idx="4549">
                  <c:v>254.80576109631744</c:v>
                </c:pt>
                <c:pt idx="4550">
                  <c:v>254.80148463622481</c:v>
                </c:pt>
                <c:pt idx="4551">
                  <c:v>254.79715128173345</c:v>
                </c:pt>
                <c:pt idx="4552">
                  <c:v>254.7927609374637</c:v>
                </c:pt>
                <c:pt idx="4553">
                  <c:v>254.78830469971672</c:v>
                </c:pt>
                <c:pt idx="4554">
                  <c:v>254.78380819347765</c:v>
                </c:pt>
                <c:pt idx="4555">
                  <c:v>254.77931301474098</c:v>
                </c:pt>
                <c:pt idx="4556">
                  <c:v>254.77481783030669</c:v>
                </c:pt>
                <c:pt idx="4557">
                  <c:v>254.77032286452757</c:v>
                </c:pt>
                <c:pt idx="4558">
                  <c:v>254.76582834226178</c:v>
                </c:pt>
                <c:pt idx="4559">
                  <c:v>254.76133448272793</c:v>
                </c:pt>
                <c:pt idx="4560">
                  <c:v>254.75683567419523</c:v>
                </c:pt>
                <c:pt idx="4561">
                  <c:v>254.75232621468732</c:v>
                </c:pt>
                <c:pt idx="4562">
                  <c:v>254.74780195519182</c:v>
                </c:pt>
                <c:pt idx="4563">
                  <c:v>254.7432568632222</c:v>
                </c:pt>
                <c:pt idx="4564">
                  <c:v>254.73868907483541</c:v>
                </c:pt>
                <c:pt idx="4565">
                  <c:v>254.73409853128572</c:v>
                </c:pt>
                <c:pt idx="4566">
                  <c:v>254.72948039879458</c:v>
                </c:pt>
                <c:pt idx="4567">
                  <c:v>254.72482771764911</c:v>
                </c:pt>
                <c:pt idx="4568">
                  <c:v>254.72013050278383</c:v>
                </c:pt>
                <c:pt idx="4569">
                  <c:v>254.71538068386886</c:v>
                </c:pt>
                <c:pt idx="4570">
                  <c:v>254.71057785843303</c:v>
                </c:pt>
                <c:pt idx="4571">
                  <c:v>254.70572162398386</c:v>
                </c:pt>
                <c:pt idx="4572">
                  <c:v>254.70083949823211</c:v>
                </c:pt>
                <c:pt idx="4573">
                  <c:v>254.69596468653339</c:v>
                </c:pt>
                <c:pt idx="4574">
                  <c:v>254.69110276745354</c:v>
                </c:pt>
                <c:pt idx="4575">
                  <c:v>254.68625409720511</c:v>
                </c:pt>
                <c:pt idx="4576">
                  <c:v>254.68140627565145</c:v>
                </c:pt>
                <c:pt idx="4577">
                  <c:v>254.67654351490927</c:v>
                </c:pt>
                <c:pt idx="4578">
                  <c:v>254.67166263804984</c:v>
                </c:pt>
                <c:pt idx="4579">
                  <c:v>254.66676364828129</c:v>
                </c:pt>
                <c:pt idx="4580">
                  <c:v>254.66184151113225</c:v>
                </c:pt>
                <c:pt idx="4581">
                  <c:v>254.65688678434361</c:v>
                </c:pt>
                <c:pt idx="4582">
                  <c:v>254.65188626512492</c:v>
                </c:pt>
                <c:pt idx="4583">
                  <c:v>254.64683092340761</c:v>
                </c:pt>
                <c:pt idx="4584">
                  <c:v>254.6417203558085</c:v>
                </c:pt>
                <c:pt idx="4585">
                  <c:v>254.63655580287809</c:v>
                </c:pt>
                <c:pt idx="4586">
                  <c:v>254.63135471198621</c:v>
                </c:pt>
                <c:pt idx="4587">
                  <c:v>254.62613367940861</c:v>
                </c:pt>
                <c:pt idx="4588">
                  <c:v>254.62089325531662</c:v>
                </c:pt>
                <c:pt idx="4589">
                  <c:v>254.61563232466261</c:v>
                </c:pt>
                <c:pt idx="4590">
                  <c:v>254.61034360094391</c:v>
                </c:pt>
                <c:pt idx="4591">
                  <c:v>254.60502249772674</c:v>
                </c:pt>
                <c:pt idx="4592">
                  <c:v>254.59967055918571</c:v>
                </c:pt>
                <c:pt idx="4593">
                  <c:v>254.59428822781769</c:v>
                </c:pt>
                <c:pt idx="4594">
                  <c:v>254.58889167284812</c:v>
                </c:pt>
                <c:pt idx="4595">
                  <c:v>254.58350128969352</c:v>
                </c:pt>
                <c:pt idx="4596">
                  <c:v>254.57812193114017</c:v>
                </c:pt>
                <c:pt idx="4597">
                  <c:v>254.57275392473829</c:v>
                </c:pt>
                <c:pt idx="4598">
                  <c:v>254.5673975978012</c:v>
                </c:pt>
                <c:pt idx="4599">
                  <c:v>254.56205327373317</c:v>
                </c:pt>
                <c:pt idx="4600">
                  <c:v>254.55670638418164</c:v>
                </c:pt>
                <c:pt idx="4601">
                  <c:v>254.55133574518197</c:v>
                </c:pt>
                <c:pt idx="4602">
                  <c:v>254.54592318904159</c:v>
                </c:pt>
                <c:pt idx="4603">
                  <c:v>254.54046847385109</c:v>
                </c:pt>
                <c:pt idx="4604">
                  <c:v>254.53497136018814</c:v>
                </c:pt>
                <c:pt idx="4605">
                  <c:v>254.52943160409447</c:v>
                </c:pt>
                <c:pt idx="4606">
                  <c:v>254.52384718002929</c:v>
                </c:pt>
                <c:pt idx="4607">
                  <c:v>254.51821921110238</c:v>
                </c:pt>
                <c:pt idx="4608">
                  <c:v>254.51254128541819</c:v>
                </c:pt>
                <c:pt idx="4609">
                  <c:v>254.50680769685405</c:v>
                </c:pt>
                <c:pt idx="4610">
                  <c:v>254.50101806667533</c:v>
                </c:pt>
                <c:pt idx="4611">
                  <c:v>254.49520316484856</c:v>
                </c:pt>
                <c:pt idx="4612">
                  <c:v>254.48941334854882</c:v>
                </c:pt>
                <c:pt idx="4613">
                  <c:v>254.48365212267561</c:v>
                </c:pt>
                <c:pt idx="4614">
                  <c:v>254.477900491882</c:v>
                </c:pt>
                <c:pt idx="4615">
                  <c:v>254.47213308804646</c:v>
                </c:pt>
                <c:pt idx="4616">
                  <c:v>254.46633278070544</c:v>
                </c:pt>
                <c:pt idx="4617">
                  <c:v>254.46048836288125</c:v>
                </c:pt>
                <c:pt idx="4618">
                  <c:v>254.45459300241731</c:v>
                </c:pt>
                <c:pt idx="4619">
                  <c:v>254.44863935957699</c:v>
                </c:pt>
                <c:pt idx="4620">
                  <c:v>254.44263781819592</c:v>
                </c:pt>
                <c:pt idx="4621">
                  <c:v>254.43659932065742</c:v>
                </c:pt>
                <c:pt idx="4622">
                  <c:v>254.43053183260963</c:v>
                </c:pt>
                <c:pt idx="4623">
                  <c:v>254.42445221910816</c:v>
                </c:pt>
                <c:pt idx="4624">
                  <c:v>254.41836161611474</c:v>
                </c:pt>
                <c:pt idx="4625">
                  <c:v>254.41226791238392</c:v>
                </c:pt>
                <c:pt idx="4626">
                  <c:v>254.40617296739168</c:v>
                </c:pt>
                <c:pt idx="4627">
                  <c:v>254.40008142280516</c:v>
                </c:pt>
                <c:pt idx="4628">
                  <c:v>254.39399606335377</c:v>
                </c:pt>
                <c:pt idx="4629">
                  <c:v>254.38792803253179</c:v>
                </c:pt>
                <c:pt idx="4630">
                  <c:v>254.38187769116774</c:v>
                </c:pt>
                <c:pt idx="4631">
                  <c:v>254.37582863636959</c:v>
                </c:pt>
                <c:pt idx="4632">
                  <c:v>254.36972073009389</c:v>
                </c:pt>
                <c:pt idx="4633">
                  <c:v>254.36349609165038</c:v>
                </c:pt>
                <c:pt idx="4634">
                  <c:v>254.35715161515512</c:v>
                </c:pt>
                <c:pt idx="4635">
                  <c:v>254.35069176743042</c:v>
                </c:pt>
                <c:pt idx="4636">
                  <c:v>254.34417018949253</c:v>
                </c:pt>
                <c:pt idx="4637">
                  <c:v>254.33763576521093</c:v>
                </c:pt>
                <c:pt idx="4638">
                  <c:v>254.33109517655856</c:v>
                </c:pt>
                <c:pt idx="4639">
                  <c:v>254.32455872034581</c:v>
                </c:pt>
                <c:pt idx="4640">
                  <c:v>254.31802752461491</c:v>
                </c:pt>
                <c:pt idx="4641">
                  <c:v>254.31150184656747</c:v>
                </c:pt>
                <c:pt idx="4642">
                  <c:v>254.304987734798</c:v>
                </c:pt>
                <c:pt idx="4643">
                  <c:v>254.29849576673635</c:v>
                </c:pt>
                <c:pt idx="4644">
                  <c:v>254.2920281393624</c:v>
                </c:pt>
                <c:pt idx="4645">
                  <c:v>254.28558886748795</c:v>
                </c:pt>
                <c:pt idx="4646">
                  <c:v>254.27916307568555</c:v>
                </c:pt>
                <c:pt idx="4647">
                  <c:v>254.27268641042571</c:v>
                </c:pt>
                <c:pt idx="4648">
                  <c:v>254.26611276878353</c:v>
                </c:pt>
                <c:pt idx="4649">
                  <c:v>254.25944416855802</c:v>
                </c:pt>
                <c:pt idx="4650">
                  <c:v>254.2526936066738</c:v>
                </c:pt>
                <c:pt idx="4651">
                  <c:v>254.24587149534796</c:v>
                </c:pt>
                <c:pt idx="4652">
                  <c:v>254.23900307811425</c:v>
                </c:pt>
                <c:pt idx="4653">
                  <c:v>254.23214664296242</c:v>
                </c:pt>
                <c:pt idx="4654">
                  <c:v>254.22531035883065</c:v>
                </c:pt>
                <c:pt idx="4655">
                  <c:v>254.21849461629992</c:v>
                </c:pt>
                <c:pt idx="4656">
                  <c:v>254.21169421751037</c:v>
                </c:pt>
                <c:pt idx="4657">
                  <c:v>254.20490249406211</c:v>
                </c:pt>
                <c:pt idx="4658">
                  <c:v>254.19811831161348</c:v>
                </c:pt>
                <c:pt idx="4659">
                  <c:v>254.19134192255319</c:v>
                </c:pt>
                <c:pt idx="4660">
                  <c:v>254.18457922257124</c:v>
                </c:pt>
                <c:pt idx="4661">
                  <c:v>254.17783759008086</c:v>
                </c:pt>
                <c:pt idx="4662">
                  <c:v>254.17110744347167</c:v>
                </c:pt>
                <c:pt idx="4663">
                  <c:v>254.16433351172731</c:v>
                </c:pt>
                <c:pt idx="4664">
                  <c:v>254.15749131137827</c:v>
                </c:pt>
                <c:pt idx="4665">
                  <c:v>254.15057468569086</c:v>
                </c:pt>
                <c:pt idx="4666">
                  <c:v>254.14358889581766</c:v>
                </c:pt>
                <c:pt idx="4667">
                  <c:v>254.13653927128411</c:v>
                </c:pt>
                <c:pt idx="4668">
                  <c:v>254.12942687610797</c:v>
                </c:pt>
                <c:pt idx="4669">
                  <c:v>254.1222571334082</c:v>
                </c:pt>
                <c:pt idx="4670">
                  <c:v>254.11506389659525</c:v>
                </c:pt>
                <c:pt idx="4671">
                  <c:v>254.10787776526931</c:v>
                </c:pt>
                <c:pt idx="4672">
                  <c:v>254.10070947012838</c:v>
                </c:pt>
                <c:pt idx="4673">
                  <c:v>254.09356424938142</c:v>
                </c:pt>
                <c:pt idx="4674">
                  <c:v>254.08644248453115</c:v>
                </c:pt>
                <c:pt idx="4675">
                  <c:v>254.07934455473386</c:v>
                </c:pt>
                <c:pt idx="4676">
                  <c:v>254.07226590696553</c:v>
                </c:pt>
                <c:pt idx="4677">
                  <c:v>254.06520439776236</c:v>
                </c:pt>
                <c:pt idx="4678">
                  <c:v>254.05816107769266</c:v>
                </c:pt>
                <c:pt idx="4679">
                  <c:v>254.05112880502188</c:v>
                </c:pt>
                <c:pt idx="4680">
                  <c:v>254.04410409364783</c:v>
                </c:pt>
                <c:pt idx="4681">
                  <c:v>254.03705967266802</c:v>
                </c:pt>
                <c:pt idx="4682">
                  <c:v>254.02998099293643</c:v>
                </c:pt>
                <c:pt idx="4683">
                  <c:v>254.02286491237803</c:v>
                </c:pt>
                <c:pt idx="4684">
                  <c:v>254.01570297170289</c:v>
                </c:pt>
                <c:pt idx="4685">
                  <c:v>254.00849040096543</c:v>
                </c:pt>
                <c:pt idx="4686">
                  <c:v>254.00122770679903</c:v>
                </c:pt>
                <c:pt idx="4687">
                  <c:v>253.99391769257082</c:v>
                </c:pt>
                <c:pt idx="4688">
                  <c:v>253.98657541745979</c:v>
                </c:pt>
                <c:pt idx="4689">
                  <c:v>253.97921304830652</c:v>
                </c:pt>
                <c:pt idx="4690">
                  <c:v>253.97183059003015</c:v>
                </c:pt>
                <c:pt idx="4691">
                  <c:v>253.96443111869002</c:v>
                </c:pt>
                <c:pt idx="4692">
                  <c:v>253.95703011596308</c:v>
                </c:pt>
                <c:pt idx="4693">
                  <c:v>253.94965562575132</c:v>
                </c:pt>
                <c:pt idx="4694">
                  <c:v>253.94230802065701</c:v>
                </c:pt>
                <c:pt idx="4695">
                  <c:v>253.93498767561042</c:v>
                </c:pt>
                <c:pt idx="4696">
                  <c:v>253.92767387031643</c:v>
                </c:pt>
                <c:pt idx="4697">
                  <c:v>253.92035532200117</c:v>
                </c:pt>
                <c:pt idx="4698">
                  <c:v>253.91302455258057</c:v>
                </c:pt>
                <c:pt idx="4699">
                  <c:v>253.905686337362</c:v>
                </c:pt>
                <c:pt idx="4700">
                  <c:v>253.89834550021035</c:v>
                </c:pt>
                <c:pt idx="4701">
                  <c:v>253.89095628444173</c:v>
                </c:pt>
                <c:pt idx="4702">
                  <c:v>253.88348593926577</c:v>
                </c:pt>
                <c:pt idx="4703">
                  <c:v>253.87595200046474</c:v>
                </c:pt>
                <c:pt idx="4704">
                  <c:v>253.86837140459386</c:v>
                </c:pt>
                <c:pt idx="4705">
                  <c:v>253.860755138218</c:v>
                </c:pt>
                <c:pt idx="4706">
                  <c:v>253.85310307703099</c:v>
                </c:pt>
                <c:pt idx="4707">
                  <c:v>253.84542353206189</c:v>
                </c:pt>
                <c:pt idx="4708">
                  <c:v>253.83774464364848</c:v>
                </c:pt>
                <c:pt idx="4709">
                  <c:v>253.83008635374065</c:v>
                </c:pt>
                <c:pt idx="4710">
                  <c:v>253.82244168184639</c:v>
                </c:pt>
                <c:pt idx="4711">
                  <c:v>253.81480276405071</c:v>
                </c:pt>
                <c:pt idx="4712">
                  <c:v>253.8071689762171</c:v>
                </c:pt>
                <c:pt idx="4713">
                  <c:v>253.79954049737756</c:v>
                </c:pt>
                <c:pt idx="4714">
                  <c:v>253.7919126035664</c:v>
                </c:pt>
                <c:pt idx="4715">
                  <c:v>253.78426891642346</c:v>
                </c:pt>
                <c:pt idx="4716">
                  <c:v>253.77657191905757</c:v>
                </c:pt>
                <c:pt idx="4717">
                  <c:v>253.76879540009347</c:v>
                </c:pt>
                <c:pt idx="4718">
                  <c:v>253.76093890796349</c:v>
                </c:pt>
                <c:pt idx="4719">
                  <c:v>253.75301192503912</c:v>
                </c:pt>
                <c:pt idx="4720">
                  <c:v>253.74507467865041</c:v>
                </c:pt>
                <c:pt idx="4721">
                  <c:v>253.73719770488867</c:v>
                </c:pt>
                <c:pt idx="4722">
                  <c:v>253.729384659235</c:v>
                </c:pt>
                <c:pt idx="4723">
                  <c:v>253.72163615268224</c:v>
                </c:pt>
                <c:pt idx="4724">
                  <c:v>253.71395278970684</c:v>
                </c:pt>
                <c:pt idx="4725">
                  <c:v>253.70633012646164</c:v>
                </c:pt>
                <c:pt idx="4726">
                  <c:v>253.69873586512892</c:v>
                </c:pt>
                <c:pt idx="4727">
                  <c:v>253.69111884304061</c:v>
                </c:pt>
                <c:pt idx="4728">
                  <c:v>253.68348409696182</c:v>
                </c:pt>
                <c:pt idx="4729">
                  <c:v>253.67583162689252</c:v>
                </c:pt>
                <c:pt idx="4730">
                  <c:v>253.66812318203003</c:v>
                </c:pt>
                <c:pt idx="4731">
                  <c:v>253.66034712708341</c:v>
                </c:pt>
                <c:pt idx="4732">
                  <c:v>253.65248318503373</c:v>
                </c:pt>
                <c:pt idx="4733">
                  <c:v>253.64452087973609</c:v>
                </c:pt>
                <c:pt idx="4734">
                  <c:v>253.63645965000319</c:v>
                </c:pt>
                <c:pt idx="4735">
                  <c:v>253.62829892385918</c:v>
                </c:pt>
                <c:pt idx="4736">
                  <c:v>253.62006973373894</c:v>
                </c:pt>
                <c:pt idx="4737">
                  <c:v>253.61183224080051</c:v>
                </c:pt>
                <c:pt idx="4738">
                  <c:v>253.60365873021894</c:v>
                </c:pt>
                <c:pt idx="4739">
                  <c:v>253.59562216656221</c:v>
                </c:pt>
                <c:pt idx="4740">
                  <c:v>253.58772364177372</c:v>
                </c:pt>
                <c:pt idx="4741">
                  <c:v>253.57997788396159</c:v>
                </c:pt>
                <c:pt idx="4742">
                  <c:v>253.5723758244786</c:v>
                </c:pt>
                <c:pt idx="4743">
                  <c:v>253.5647835876959</c:v>
                </c:pt>
                <c:pt idx="4744">
                  <c:v>253.55720134846831</c:v>
                </c:pt>
                <c:pt idx="4745">
                  <c:v>253.54962927582977</c:v>
                </c:pt>
                <c:pt idx="4746">
                  <c:v>253.54206753822763</c:v>
                </c:pt>
                <c:pt idx="4747">
                  <c:v>253.53449685613427</c:v>
                </c:pt>
                <c:pt idx="4748">
                  <c:v>253.52679329937283</c:v>
                </c:pt>
                <c:pt idx="4749">
                  <c:v>253.51894814048916</c:v>
                </c:pt>
                <c:pt idx="4750">
                  <c:v>253.51101838250239</c:v>
                </c:pt>
                <c:pt idx="4751">
                  <c:v>253.50305349623474</c:v>
                </c:pt>
                <c:pt idx="4752">
                  <c:v>253.49504800026301</c:v>
                </c:pt>
                <c:pt idx="4753">
                  <c:v>253.48707693613713</c:v>
                </c:pt>
                <c:pt idx="4754">
                  <c:v>253.47914542628752</c:v>
                </c:pt>
                <c:pt idx="4755">
                  <c:v>253.47122087459957</c:v>
                </c:pt>
                <c:pt idx="4756">
                  <c:v>253.46330343981646</c:v>
                </c:pt>
                <c:pt idx="4757">
                  <c:v>253.45539326906851</c:v>
                </c:pt>
                <c:pt idx="4758">
                  <c:v>253.44755745887068</c:v>
                </c:pt>
                <c:pt idx="4759">
                  <c:v>253.43972949645735</c:v>
                </c:pt>
                <c:pt idx="4760">
                  <c:v>253.43192013390797</c:v>
                </c:pt>
                <c:pt idx="4761">
                  <c:v>253.42414020393565</c:v>
                </c:pt>
                <c:pt idx="4762">
                  <c:v>253.41638998528657</c:v>
                </c:pt>
                <c:pt idx="4763">
                  <c:v>253.40865878725737</c:v>
                </c:pt>
                <c:pt idx="4764">
                  <c:v>253.40082775857599</c:v>
                </c:pt>
                <c:pt idx="4765">
                  <c:v>253.39289822346416</c:v>
                </c:pt>
                <c:pt idx="4766">
                  <c:v>253.38491565706366</c:v>
                </c:pt>
                <c:pt idx="4767">
                  <c:v>253.37690747784808</c:v>
                </c:pt>
                <c:pt idx="4768">
                  <c:v>253.36888747160597</c:v>
                </c:pt>
                <c:pt idx="4769">
                  <c:v>253.360877873204</c:v>
                </c:pt>
                <c:pt idx="4770">
                  <c:v>253.35289971670622</c:v>
                </c:pt>
                <c:pt idx="4771">
                  <c:v>253.34496583943985</c:v>
                </c:pt>
                <c:pt idx="4772">
                  <c:v>253.33704867278755</c:v>
                </c:pt>
                <c:pt idx="4773">
                  <c:v>253.32912041913514</c:v>
                </c:pt>
                <c:pt idx="4774">
                  <c:v>253.32118110616577</c:v>
                </c:pt>
                <c:pt idx="4775">
                  <c:v>253.3132307671649</c:v>
                </c:pt>
                <c:pt idx="4776">
                  <c:v>253.3052788158424</c:v>
                </c:pt>
                <c:pt idx="4777">
                  <c:v>253.29733473954258</c:v>
                </c:pt>
                <c:pt idx="4778">
                  <c:v>253.28939867609938</c:v>
                </c:pt>
                <c:pt idx="4779">
                  <c:v>253.28147075161422</c:v>
                </c:pt>
                <c:pt idx="4780">
                  <c:v>253.27355110304049</c:v>
                </c:pt>
                <c:pt idx="4781">
                  <c:v>253.26564366598143</c:v>
                </c:pt>
                <c:pt idx="4782">
                  <c:v>253.25776758351299</c:v>
                </c:pt>
                <c:pt idx="4783">
                  <c:v>253.24993832797642</c:v>
                </c:pt>
                <c:pt idx="4784">
                  <c:v>253.24215624877974</c:v>
                </c:pt>
                <c:pt idx="4785">
                  <c:v>253.23441406017579</c:v>
                </c:pt>
                <c:pt idx="4786">
                  <c:v>253.22667141666278</c:v>
                </c:pt>
                <c:pt idx="4787">
                  <c:v>253.21889534513159</c:v>
                </c:pt>
                <c:pt idx="4788">
                  <c:v>253.21108574545357</c:v>
                </c:pt>
                <c:pt idx="4789">
                  <c:v>253.20324828685517</c:v>
                </c:pt>
                <c:pt idx="4790">
                  <c:v>253.19541178286735</c:v>
                </c:pt>
                <c:pt idx="4791">
                  <c:v>253.1876071973532</c:v>
                </c:pt>
                <c:pt idx="4792">
                  <c:v>253.1798463970797</c:v>
                </c:pt>
                <c:pt idx="4793">
                  <c:v>253.17212872681637</c:v>
                </c:pt>
                <c:pt idx="4794">
                  <c:v>253.16443508561827</c:v>
                </c:pt>
                <c:pt idx="4795">
                  <c:v>253.15675692410832</c:v>
                </c:pt>
                <c:pt idx="4796">
                  <c:v>253.1490943968401</c:v>
                </c:pt>
                <c:pt idx="4797">
                  <c:v>253.1414476573907</c:v>
                </c:pt>
                <c:pt idx="4798">
                  <c:v>253.13381881578991</c:v>
                </c:pt>
                <c:pt idx="4799">
                  <c:v>253.12618063042626</c:v>
                </c:pt>
                <c:pt idx="4800">
                  <c:v>253.11850958344041</c:v>
                </c:pt>
                <c:pt idx="4801">
                  <c:v>253.11080557277694</c:v>
                </c:pt>
                <c:pt idx="4802">
                  <c:v>253.1030685020234</c:v>
                </c:pt>
                <c:pt idx="4803">
                  <c:v>253.09534557898414</c:v>
                </c:pt>
                <c:pt idx="4804">
                  <c:v>253.08764878881243</c:v>
                </c:pt>
                <c:pt idx="4805">
                  <c:v>253.07997833485896</c:v>
                </c:pt>
                <c:pt idx="4806">
                  <c:v>253.07233442537597</c:v>
                </c:pt>
                <c:pt idx="4807">
                  <c:v>253.06470734008016</c:v>
                </c:pt>
                <c:pt idx="4808">
                  <c:v>253.05709622218845</c:v>
                </c:pt>
                <c:pt idx="4809">
                  <c:v>253.04953208966276</c:v>
                </c:pt>
                <c:pt idx="4810">
                  <c:v>253.04201524574819</c:v>
                </c:pt>
                <c:pt idx="4811">
                  <c:v>253.0345449856124</c:v>
                </c:pt>
                <c:pt idx="4812">
                  <c:v>253.02711059210716</c:v>
                </c:pt>
                <c:pt idx="4813">
                  <c:v>253.01963912643546</c:v>
                </c:pt>
                <c:pt idx="4814">
                  <c:v>253.01212043704564</c:v>
                </c:pt>
                <c:pt idx="4815">
                  <c:v>253.00455133373259</c:v>
                </c:pt>
                <c:pt idx="4816">
                  <c:v>252.99695176750956</c:v>
                </c:pt>
                <c:pt idx="4817">
                  <c:v>252.98934989746297</c:v>
                </c:pt>
                <c:pt idx="4818">
                  <c:v>252.98176597609506</c:v>
                </c:pt>
                <c:pt idx="4819">
                  <c:v>252.97420825442705</c:v>
                </c:pt>
                <c:pt idx="4820">
                  <c:v>252.96665664941298</c:v>
                </c:pt>
                <c:pt idx="4821">
                  <c:v>252.95909804989668</c:v>
                </c:pt>
                <c:pt idx="4822">
                  <c:v>252.9515294267282</c:v>
                </c:pt>
                <c:pt idx="4823">
                  <c:v>252.94392837962678</c:v>
                </c:pt>
                <c:pt idx="4824">
                  <c:v>252.93631079400549</c:v>
                </c:pt>
                <c:pt idx="4825">
                  <c:v>252.92869129147155</c:v>
                </c:pt>
                <c:pt idx="4826">
                  <c:v>252.92106992678885</c:v>
                </c:pt>
                <c:pt idx="4827">
                  <c:v>252.9134395729231</c:v>
                </c:pt>
                <c:pt idx="4828">
                  <c:v>252.90580434875875</c:v>
                </c:pt>
                <c:pt idx="4829">
                  <c:v>252.89815708999328</c:v>
                </c:pt>
                <c:pt idx="4830">
                  <c:v>252.89050671529688</c:v>
                </c:pt>
                <c:pt idx="4831">
                  <c:v>252.88288009209305</c:v>
                </c:pt>
                <c:pt idx="4832">
                  <c:v>252.87536003409332</c:v>
                </c:pt>
                <c:pt idx="4833">
                  <c:v>252.86801811660931</c:v>
                </c:pt>
                <c:pt idx="4834">
                  <c:v>252.8608517355529</c:v>
                </c:pt>
                <c:pt idx="4835">
                  <c:v>252.85385305240698</c:v>
                </c:pt>
                <c:pt idx="4836">
                  <c:v>252.84693625060777</c:v>
                </c:pt>
                <c:pt idx="4837">
                  <c:v>252.84002368356272</c:v>
                </c:pt>
                <c:pt idx="4838">
                  <c:v>252.83307928360153</c:v>
                </c:pt>
                <c:pt idx="4839">
                  <c:v>252.82606261691367</c:v>
                </c:pt>
                <c:pt idx="4840">
                  <c:v>252.81897342661327</c:v>
                </c:pt>
                <c:pt idx="4841">
                  <c:v>252.81182191386665</c:v>
                </c:pt>
                <c:pt idx="4842">
                  <c:v>252.80464172425621</c:v>
                </c:pt>
                <c:pt idx="4843">
                  <c:v>252.79746390970456</c:v>
                </c:pt>
                <c:pt idx="4844">
                  <c:v>252.79028992879958</c:v>
                </c:pt>
                <c:pt idx="4845">
                  <c:v>252.78311422790989</c:v>
                </c:pt>
                <c:pt idx="4846">
                  <c:v>252.77593824447683</c:v>
                </c:pt>
                <c:pt idx="4847">
                  <c:v>252.768829198687</c:v>
                </c:pt>
                <c:pt idx="4848">
                  <c:v>252.76185820914813</c:v>
                </c:pt>
                <c:pt idx="4849">
                  <c:v>252.75502164190118</c:v>
                </c:pt>
                <c:pt idx="4850">
                  <c:v>252.74829888091855</c:v>
                </c:pt>
                <c:pt idx="4851">
                  <c:v>252.74167343719955</c:v>
                </c:pt>
                <c:pt idx="4852">
                  <c:v>252.73509898562364</c:v>
                </c:pt>
                <c:pt idx="4853">
                  <c:v>252.72848216924666</c:v>
                </c:pt>
                <c:pt idx="4854">
                  <c:v>252.72181434445682</c:v>
                </c:pt>
                <c:pt idx="4855">
                  <c:v>252.71509534793765</c:v>
                </c:pt>
                <c:pt idx="4856">
                  <c:v>252.70835169778218</c:v>
                </c:pt>
                <c:pt idx="4857">
                  <c:v>252.70159936865286</c:v>
                </c:pt>
                <c:pt idx="4858">
                  <c:v>252.69483836054968</c:v>
                </c:pt>
                <c:pt idx="4859">
                  <c:v>252.68806867347251</c:v>
                </c:pt>
                <c:pt idx="4860">
                  <c:v>252.68129030742156</c:v>
                </c:pt>
                <c:pt idx="4861">
                  <c:v>252.6745193683094</c:v>
                </c:pt>
                <c:pt idx="4862">
                  <c:v>252.667757007717</c:v>
                </c:pt>
                <c:pt idx="4863">
                  <c:v>252.6610873107235</c:v>
                </c:pt>
                <c:pt idx="4864">
                  <c:v>252.6545386844731</c:v>
                </c:pt>
                <c:pt idx="4865">
                  <c:v>252.64810944244394</c:v>
                </c:pt>
                <c:pt idx="4866">
                  <c:v>252.64176869558392</c:v>
                </c:pt>
                <c:pt idx="4867">
                  <c:v>252.63545402391946</c:v>
                </c:pt>
                <c:pt idx="4868">
                  <c:v>252.62915362120992</c:v>
                </c:pt>
                <c:pt idx="4869">
                  <c:v>252.62287840873131</c:v>
                </c:pt>
                <c:pt idx="4870">
                  <c:v>252.616617642118</c:v>
                </c:pt>
                <c:pt idx="4871">
                  <c:v>252.61036270201663</c:v>
                </c:pt>
                <c:pt idx="4872">
                  <c:v>252.60410782710429</c:v>
                </c:pt>
                <c:pt idx="4873">
                  <c:v>252.59784577207472</c:v>
                </c:pt>
                <c:pt idx="4874">
                  <c:v>252.59157653692805</c:v>
                </c:pt>
                <c:pt idx="4875">
                  <c:v>252.58530012166432</c:v>
                </c:pt>
                <c:pt idx="4876">
                  <c:v>252.57903693628674</c:v>
                </c:pt>
                <c:pt idx="4877">
                  <c:v>252.57280273396702</c:v>
                </c:pt>
                <c:pt idx="4878">
                  <c:v>252.56659216500498</c:v>
                </c:pt>
                <c:pt idx="4879">
                  <c:v>252.56040753654</c:v>
                </c:pt>
                <c:pt idx="4880">
                  <c:v>252.55425334301685</c:v>
                </c:pt>
                <c:pt idx="4881">
                  <c:v>252.54817002675665</c:v>
                </c:pt>
                <c:pt idx="4882">
                  <c:v>252.54217914224068</c:v>
                </c:pt>
                <c:pt idx="4883">
                  <c:v>252.53628540717497</c:v>
                </c:pt>
                <c:pt idx="4884">
                  <c:v>252.53051120741108</c:v>
                </c:pt>
                <c:pt idx="4885">
                  <c:v>252.52492429611246</c:v>
                </c:pt>
                <c:pt idx="4886">
                  <c:v>252.51960814783115</c:v>
                </c:pt>
                <c:pt idx="4887">
                  <c:v>252.51459231768047</c:v>
                </c:pt>
                <c:pt idx="4888">
                  <c:v>252.50985548279365</c:v>
                </c:pt>
                <c:pt idx="4889">
                  <c:v>252.50534072755096</c:v>
                </c:pt>
                <c:pt idx="4890">
                  <c:v>252.50098204651167</c:v>
                </c:pt>
                <c:pt idx="4891">
                  <c:v>252.49674873953106</c:v>
                </c:pt>
                <c:pt idx="4892">
                  <c:v>252.4926188821656</c:v>
                </c:pt>
                <c:pt idx="4893">
                  <c:v>252.48857937114408</c:v>
                </c:pt>
                <c:pt idx="4894">
                  <c:v>252.48467489365601</c:v>
                </c:pt>
                <c:pt idx="4895">
                  <c:v>252.48092354292584</c:v>
                </c:pt>
                <c:pt idx="4896">
                  <c:v>252.47733898894265</c:v>
                </c:pt>
                <c:pt idx="4897">
                  <c:v>252.47390595629932</c:v>
                </c:pt>
                <c:pt idx="4898">
                  <c:v>252.47061133742187</c:v>
                </c:pt>
                <c:pt idx="4899">
                  <c:v>252.46743975678714</c:v>
                </c:pt>
                <c:pt idx="4900">
                  <c:v>252.46438472543431</c:v>
                </c:pt>
                <c:pt idx="4901">
                  <c:v>252.46151119353684</c:v>
                </c:pt>
                <c:pt idx="4902">
                  <c:v>252.45888200414973</c:v>
                </c:pt>
                <c:pt idx="4903">
                  <c:v>252.45649078945905</c:v>
                </c:pt>
                <c:pt idx="4904">
                  <c:v>252.45431548565986</c:v>
                </c:pt>
                <c:pt idx="4905">
                  <c:v>252.45235409967543</c:v>
                </c:pt>
                <c:pt idx="4906">
                  <c:v>252.4506292276067</c:v>
                </c:pt>
                <c:pt idx="4907">
                  <c:v>252.44913828888011</c:v>
                </c:pt>
                <c:pt idx="4908">
                  <c:v>252.44784228587741</c:v>
                </c:pt>
                <c:pt idx="4909">
                  <c:v>252.44680795716215</c:v>
                </c:pt>
                <c:pt idx="4910">
                  <c:v>252.44619218911177</c:v>
                </c:pt>
                <c:pt idx="4911">
                  <c:v>252.4460578313041</c:v>
                </c:pt>
                <c:pt idx="4912">
                  <c:v>252.4464049169176</c:v>
                </c:pt>
                <c:pt idx="4913">
                  <c:v>252.44715946555482</c:v>
                </c:pt>
                <c:pt idx="4914">
                  <c:v>252.448198205951</c:v>
                </c:pt>
                <c:pt idx="4915">
                  <c:v>252.44948685601736</c:v>
                </c:pt>
                <c:pt idx="4916">
                  <c:v>252.45107559004271</c:v>
                </c:pt>
                <c:pt idx="4917">
                  <c:v>252.45296718347959</c:v>
                </c:pt>
                <c:pt idx="4918">
                  <c:v>252.45510767390113</c:v>
                </c:pt>
                <c:pt idx="4919">
                  <c:v>252.45746191763425</c:v>
                </c:pt>
                <c:pt idx="4920">
                  <c:v>252.45998497797456</c:v>
                </c:pt>
                <c:pt idx="4921">
                  <c:v>252.46262304497463</c:v>
                </c:pt>
                <c:pt idx="4922">
                  <c:v>252.46538175448455</c:v>
                </c:pt>
                <c:pt idx="4923">
                  <c:v>252.46826093062631</c:v>
                </c:pt>
                <c:pt idx="4924">
                  <c:v>252.47125459973668</c:v>
                </c:pt>
                <c:pt idx="4925">
                  <c:v>252.474374834103</c:v>
                </c:pt>
                <c:pt idx="4926">
                  <c:v>252.47762030860997</c:v>
                </c:pt>
                <c:pt idx="4927">
                  <c:v>252.48114837338534</c:v>
                </c:pt>
                <c:pt idx="4928">
                  <c:v>252.48518314469513</c:v>
                </c:pt>
                <c:pt idx="4929">
                  <c:v>252.48979287832179</c:v>
                </c:pt>
                <c:pt idx="4930">
                  <c:v>252.49502611837789</c:v>
                </c:pt>
                <c:pt idx="4931">
                  <c:v>252.50073253096184</c:v>
                </c:pt>
                <c:pt idx="4932">
                  <c:v>252.50668542587601</c:v>
                </c:pt>
                <c:pt idx="4933">
                  <c:v>252.51282387325855</c:v>
                </c:pt>
                <c:pt idx="4934">
                  <c:v>252.51914724026071</c:v>
                </c:pt>
                <c:pt idx="4935">
                  <c:v>252.52565488111014</c:v>
                </c:pt>
                <c:pt idx="4936">
                  <c:v>252.53230938032246</c:v>
                </c:pt>
                <c:pt idx="4937">
                  <c:v>252.5390441025346</c:v>
                </c:pt>
                <c:pt idx="4938">
                  <c:v>252.5458587291632</c:v>
                </c:pt>
                <c:pt idx="4939">
                  <c:v>252.55289906521892</c:v>
                </c:pt>
                <c:pt idx="4940">
                  <c:v>252.56037269901375</c:v>
                </c:pt>
                <c:pt idx="4941">
                  <c:v>252.56832313088273</c:v>
                </c:pt>
                <c:pt idx="4942">
                  <c:v>252.57667897072946</c:v>
                </c:pt>
                <c:pt idx="4943">
                  <c:v>252.58550168402672</c:v>
                </c:pt>
                <c:pt idx="4944">
                  <c:v>252.59475625063752</c:v>
                </c:pt>
                <c:pt idx="4945">
                  <c:v>252.6044306109342</c:v>
                </c:pt>
                <c:pt idx="4946">
                  <c:v>252.61452245023565</c:v>
                </c:pt>
                <c:pt idx="4947">
                  <c:v>252.62483741001108</c:v>
                </c:pt>
                <c:pt idx="4948">
                  <c:v>252.63530809690289</c:v>
                </c:pt>
                <c:pt idx="4949">
                  <c:v>252.64594320825742</c:v>
                </c:pt>
                <c:pt idx="4950">
                  <c:v>252.65671038155187</c:v>
                </c:pt>
                <c:pt idx="4951">
                  <c:v>252.66772488182264</c:v>
                </c:pt>
                <c:pt idx="4952">
                  <c:v>252.6790344201641</c:v>
                </c:pt>
                <c:pt idx="4953">
                  <c:v>252.69036489609053</c:v>
                </c:pt>
                <c:pt idx="4954">
                  <c:v>252.701671121652</c:v>
                </c:pt>
                <c:pt idx="4955">
                  <c:v>252.71295309684859</c:v>
                </c:pt>
                <c:pt idx="4956">
                  <c:v>252.72430661213357</c:v>
                </c:pt>
                <c:pt idx="4957">
                  <c:v>252.73594130583331</c:v>
                </c:pt>
                <c:pt idx="4958">
                  <c:v>252.74781910484188</c:v>
                </c:pt>
                <c:pt idx="4959">
                  <c:v>252.76002905538934</c:v>
                </c:pt>
                <c:pt idx="4960">
                  <c:v>252.77256859473445</c:v>
                </c:pt>
                <c:pt idx="4961">
                  <c:v>252.78536882964377</c:v>
                </c:pt>
                <c:pt idx="4962">
                  <c:v>252.79833315325885</c:v>
                </c:pt>
                <c:pt idx="4963">
                  <c:v>252.81144436405535</c:v>
                </c:pt>
                <c:pt idx="4964">
                  <c:v>252.82483673177578</c:v>
                </c:pt>
                <c:pt idx="4965">
                  <c:v>252.83850565066834</c:v>
                </c:pt>
                <c:pt idx="4966">
                  <c:v>252.85239665922035</c:v>
                </c:pt>
                <c:pt idx="4967">
                  <c:v>252.86645480045635</c:v>
                </c:pt>
                <c:pt idx="4968">
                  <c:v>252.88064736590513</c:v>
                </c:pt>
                <c:pt idx="4969">
                  <c:v>252.89495432977583</c:v>
                </c:pt>
                <c:pt idx="4970">
                  <c:v>252.90935124071837</c:v>
                </c:pt>
                <c:pt idx="4971">
                  <c:v>252.92381953408938</c:v>
                </c:pt>
                <c:pt idx="4972">
                  <c:v>252.93835308641047</c:v>
                </c:pt>
                <c:pt idx="4973">
                  <c:v>252.95294938961848</c:v>
                </c:pt>
                <c:pt idx="4974">
                  <c:v>252.96760746270925</c:v>
                </c:pt>
                <c:pt idx="4975">
                  <c:v>252.9823263174936</c:v>
                </c:pt>
                <c:pt idx="4976">
                  <c:v>252.99710495255454</c:v>
                </c:pt>
                <c:pt idx="4977">
                  <c:v>253.01194235936686</c:v>
                </c:pt>
                <c:pt idx="4978">
                  <c:v>253.0268420352364</c:v>
                </c:pt>
                <c:pt idx="4979">
                  <c:v>253.04178829713459</c:v>
                </c:pt>
                <c:pt idx="4980">
                  <c:v>253.05675752122812</c:v>
                </c:pt>
                <c:pt idx="4981">
                  <c:v>253.07174536135835</c:v>
                </c:pt>
                <c:pt idx="4982">
                  <c:v>253.08675114511755</c:v>
                </c:pt>
                <c:pt idx="4983">
                  <c:v>253.10177420296071</c:v>
                </c:pt>
                <c:pt idx="4984">
                  <c:v>253.11681385672762</c:v>
                </c:pt>
                <c:pt idx="4985">
                  <c:v>253.13186909634953</c:v>
                </c:pt>
                <c:pt idx="4986">
                  <c:v>253.14694492500874</c:v>
                </c:pt>
                <c:pt idx="4987">
                  <c:v>253.16204659040582</c:v>
                </c:pt>
                <c:pt idx="4988">
                  <c:v>253.17717327717386</c:v>
                </c:pt>
                <c:pt idx="4989">
                  <c:v>253.19234344815865</c:v>
                </c:pt>
                <c:pt idx="4990">
                  <c:v>253.20757529640932</c:v>
                </c:pt>
                <c:pt idx="4991">
                  <c:v>253.2228599338757</c:v>
                </c:pt>
                <c:pt idx="4992">
                  <c:v>253.23818475079426</c:v>
                </c:pt>
                <c:pt idx="4993">
                  <c:v>253.2535360300833</c:v>
                </c:pt>
                <c:pt idx="4994">
                  <c:v>253.26890654872093</c:v>
                </c:pt>
                <c:pt idx="4995">
                  <c:v>253.28429231598983</c:v>
                </c:pt>
                <c:pt idx="4996">
                  <c:v>253.29969252404382</c:v>
                </c:pt>
                <c:pt idx="4997">
                  <c:v>253.3151063588748</c:v>
                </c:pt>
                <c:pt idx="4998">
                  <c:v>253.33053112921615</c:v>
                </c:pt>
                <c:pt idx="4999">
                  <c:v>253.34598212842249</c:v>
                </c:pt>
                <c:pt idx="5000">
                  <c:v>253.36146822928529</c:v>
                </c:pt>
                <c:pt idx="5001">
                  <c:v>253.376985856282</c:v>
                </c:pt>
                <c:pt idx="5002">
                  <c:v>253.39253391390275</c:v>
                </c:pt>
                <c:pt idx="5003">
                  <c:v>253.40805697528438</c:v>
                </c:pt>
                <c:pt idx="5004">
                  <c:v>253.42353066371831</c:v>
                </c:pt>
                <c:pt idx="5005">
                  <c:v>253.43895222822741</c:v>
                </c:pt>
                <c:pt idx="5006">
                  <c:v>253.45432153987929</c:v>
                </c:pt>
                <c:pt idx="5007">
                  <c:v>253.46964836677094</c:v>
                </c:pt>
                <c:pt idx="5008">
                  <c:v>253.48494231992905</c:v>
                </c:pt>
                <c:pt idx="5009">
                  <c:v>253.50018339914078</c:v>
                </c:pt>
                <c:pt idx="5010">
                  <c:v>253.51537147456926</c:v>
                </c:pt>
                <c:pt idx="5011">
                  <c:v>253.53050642164743</c:v>
                </c:pt>
                <c:pt idx="5012">
                  <c:v>253.54558899197536</c:v>
                </c:pt>
                <c:pt idx="5013">
                  <c:v>253.56066516445088</c:v>
                </c:pt>
                <c:pt idx="5014">
                  <c:v>253.57574294453974</c:v>
                </c:pt>
                <c:pt idx="5015">
                  <c:v>253.59082583751652</c:v>
                </c:pt>
                <c:pt idx="5016">
                  <c:v>253.60591294637024</c:v>
                </c:pt>
                <c:pt idx="5017">
                  <c:v>253.62096978177533</c:v>
                </c:pt>
                <c:pt idx="5018">
                  <c:v>253.63591086725336</c:v>
                </c:pt>
                <c:pt idx="5019">
                  <c:v>253.65069526829166</c:v>
                </c:pt>
                <c:pt idx="5020">
                  <c:v>253.66532474601362</c:v>
                </c:pt>
                <c:pt idx="5021">
                  <c:v>253.67991993174905</c:v>
                </c:pt>
                <c:pt idx="5022">
                  <c:v>253.69447200183708</c:v>
                </c:pt>
                <c:pt idx="5023">
                  <c:v>253.70897647871703</c:v>
                </c:pt>
                <c:pt idx="5024">
                  <c:v>253.72342756147384</c:v>
                </c:pt>
                <c:pt idx="5025">
                  <c:v>253.73782842941</c:v>
                </c:pt>
                <c:pt idx="5026">
                  <c:v>253.75231363544862</c:v>
                </c:pt>
                <c:pt idx="5027">
                  <c:v>253.7668481534879</c:v>
                </c:pt>
                <c:pt idx="5028">
                  <c:v>253.78133353809085</c:v>
                </c:pt>
                <c:pt idx="5029">
                  <c:v>253.79575156561927</c:v>
                </c:pt>
                <c:pt idx="5030">
                  <c:v>253.81009681735787</c:v>
                </c:pt>
                <c:pt idx="5031">
                  <c:v>253.82436936943427</c:v>
                </c:pt>
                <c:pt idx="5032">
                  <c:v>253.8385692934429</c:v>
                </c:pt>
                <c:pt idx="5033">
                  <c:v>253.85260742693433</c:v>
                </c:pt>
                <c:pt idx="5034">
                  <c:v>253.86644096537054</c:v>
                </c:pt>
                <c:pt idx="5035">
                  <c:v>253.88006498045999</c:v>
                </c:pt>
                <c:pt idx="5036">
                  <c:v>253.89348150187305</c:v>
                </c:pt>
                <c:pt idx="5037">
                  <c:v>253.90673240388909</c:v>
                </c:pt>
                <c:pt idx="5038">
                  <c:v>253.9199026677837</c:v>
                </c:pt>
                <c:pt idx="5039">
                  <c:v>253.93305855697389</c:v>
                </c:pt>
                <c:pt idx="5040">
                  <c:v>253.94619940840957</c:v>
                </c:pt>
                <c:pt idx="5041">
                  <c:v>253.95931683724646</c:v>
                </c:pt>
                <c:pt idx="5042">
                  <c:v>253.97239108468671</c:v>
                </c:pt>
                <c:pt idx="5043">
                  <c:v>253.98544099317024</c:v>
                </c:pt>
                <c:pt idx="5044">
                  <c:v>253.99850405767654</c:v>
                </c:pt>
                <c:pt idx="5045">
                  <c:v>254.01152867853224</c:v>
                </c:pt>
                <c:pt idx="5046">
                  <c:v>254.02448936325851</c:v>
                </c:pt>
                <c:pt idx="5047">
                  <c:v>254.03738986023268</c:v>
                </c:pt>
                <c:pt idx="5048">
                  <c:v>254.05022638381419</c:v>
                </c:pt>
                <c:pt idx="5049">
                  <c:v>254.06299893400302</c:v>
                </c:pt>
                <c:pt idx="5050">
                  <c:v>254.07569766192361</c:v>
                </c:pt>
                <c:pt idx="5051">
                  <c:v>254.08830066671965</c:v>
                </c:pt>
                <c:pt idx="5052">
                  <c:v>254.10079868379464</c:v>
                </c:pt>
                <c:pt idx="5053">
                  <c:v>254.11325684947349</c:v>
                </c:pt>
                <c:pt idx="5054">
                  <c:v>254.12568059736822</c:v>
                </c:pt>
                <c:pt idx="5055">
                  <c:v>254.13806948126486</c:v>
                </c:pt>
                <c:pt idx="5056">
                  <c:v>254.15040514905274</c:v>
                </c:pt>
                <c:pt idx="5057">
                  <c:v>254.16267674156489</c:v>
                </c:pt>
                <c:pt idx="5058">
                  <c:v>254.17493529956801</c:v>
                </c:pt>
                <c:pt idx="5059">
                  <c:v>254.18716450093993</c:v>
                </c:pt>
                <c:pt idx="5060">
                  <c:v>254.19934040459179</c:v>
                </c:pt>
                <c:pt idx="5061">
                  <c:v>254.21144073660011</c:v>
                </c:pt>
                <c:pt idx="5062">
                  <c:v>254.22347606718853</c:v>
                </c:pt>
                <c:pt idx="5063">
                  <c:v>254.23544639635691</c:v>
                </c:pt>
                <c:pt idx="5064">
                  <c:v>254.24735172410539</c:v>
                </c:pt>
                <c:pt idx="5065">
                  <c:v>254.25919068417002</c:v>
                </c:pt>
                <c:pt idx="5066">
                  <c:v>254.27094451744938</c:v>
                </c:pt>
                <c:pt idx="5067">
                  <c:v>254.28262615791829</c:v>
                </c:pt>
                <c:pt idx="5068">
                  <c:v>254.29424311728695</c:v>
                </c:pt>
                <c:pt idx="5069">
                  <c:v>254.30580140546235</c:v>
                </c:pt>
                <c:pt idx="5070">
                  <c:v>254.31731618800742</c:v>
                </c:pt>
                <c:pt idx="5071">
                  <c:v>254.32877125964791</c:v>
                </c:pt>
                <c:pt idx="5072">
                  <c:v>254.34016128233969</c:v>
                </c:pt>
                <c:pt idx="5073">
                  <c:v>254.35148625608275</c:v>
                </c:pt>
                <c:pt idx="5074">
                  <c:v>254.36275872386688</c:v>
                </c:pt>
                <c:pt idx="5075">
                  <c:v>254.37400835450609</c:v>
                </c:pt>
                <c:pt idx="5076">
                  <c:v>254.38522734934992</c:v>
                </c:pt>
                <c:pt idx="5077">
                  <c:v>254.3964080816607</c:v>
                </c:pt>
                <c:pt idx="5078">
                  <c:v>254.40752428403619</c:v>
                </c:pt>
                <c:pt idx="5079">
                  <c:v>254.41855513078113</c:v>
                </c:pt>
                <c:pt idx="5080">
                  <c:v>254.42950096732508</c:v>
                </c:pt>
                <c:pt idx="5081">
                  <c:v>254.44036213443169</c:v>
                </c:pt>
                <c:pt idx="5082">
                  <c:v>254.45113896831975</c:v>
                </c:pt>
                <c:pt idx="5083">
                  <c:v>254.46181316733535</c:v>
                </c:pt>
                <c:pt idx="5084">
                  <c:v>254.47236850548941</c:v>
                </c:pt>
                <c:pt idx="5085">
                  <c:v>254.48280435049833</c:v>
                </c:pt>
                <c:pt idx="5086">
                  <c:v>254.49308590328602</c:v>
                </c:pt>
                <c:pt idx="5087">
                  <c:v>254.50319682286889</c:v>
                </c:pt>
                <c:pt idx="5088">
                  <c:v>254.51313908042462</c:v>
                </c:pt>
                <c:pt idx="5089">
                  <c:v>254.52293596746665</c:v>
                </c:pt>
                <c:pt idx="5090">
                  <c:v>254.53264854011448</c:v>
                </c:pt>
                <c:pt idx="5091">
                  <c:v>254.54229853467365</c:v>
                </c:pt>
                <c:pt idx="5092">
                  <c:v>254.55188757490214</c:v>
                </c:pt>
                <c:pt idx="5093">
                  <c:v>254.56140375006629</c:v>
                </c:pt>
                <c:pt idx="5094">
                  <c:v>254.57080170943712</c:v>
                </c:pt>
                <c:pt idx="5095">
                  <c:v>254.58006198563999</c:v>
                </c:pt>
                <c:pt idx="5096">
                  <c:v>254.58918605264282</c:v>
                </c:pt>
                <c:pt idx="5097">
                  <c:v>254.59818214535511</c:v>
                </c:pt>
                <c:pt idx="5098">
                  <c:v>254.60706281109293</c:v>
                </c:pt>
                <c:pt idx="5099">
                  <c:v>254.61580016063024</c:v>
                </c:pt>
                <c:pt idx="5100">
                  <c:v>254.62437365184979</c:v>
                </c:pt>
                <c:pt idx="5101">
                  <c:v>254.63280917248716</c:v>
                </c:pt>
                <c:pt idx="5102">
                  <c:v>254.64113201468993</c:v>
                </c:pt>
                <c:pt idx="5103">
                  <c:v>254.64934329582582</c:v>
                </c:pt>
                <c:pt idx="5104">
                  <c:v>254.65744412795942</c:v>
                </c:pt>
                <c:pt idx="5105">
                  <c:v>254.66542915925578</c:v>
                </c:pt>
                <c:pt idx="5106">
                  <c:v>254.67328889974246</c:v>
                </c:pt>
                <c:pt idx="5107">
                  <c:v>254.68100276022327</c:v>
                </c:pt>
                <c:pt idx="5108">
                  <c:v>254.6885548810003</c:v>
                </c:pt>
                <c:pt idx="5109">
                  <c:v>254.69590315951862</c:v>
                </c:pt>
                <c:pt idx="5110">
                  <c:v>254.70297719883496</c:v>
                </c:pt>
                <c:pt idx="5111">
                  <c:v>254.70979337503275</c:v>
                </c:pt>
                <c:pt idx="5112">
                  <c:v>254.71635526772116</c:v>
                </c:pt>
                <c:pt idx="5113">
                  <c:v>254.72270029397907</c:v>
                </c:pt>
                <c:pt idx="5114">
                  <c:v>254.72888758252461</c:v>
                </c:pt>
                <c:pt idx="5115">
                  <c:v>254.73494824446897</c:v>
                </c:pt>
                <c:pt idx="5116">
                  <c:v>254.74095126801336</c:v>
                </c:pt>
                <c:pt idx="5117">
                  <c:v>254.74693173541425</c:v>
                </c:pt>
                <c:pt idx="5118">
                  <c:v>254.75291359873012</c:v>
                </c:pt>
                <c:pt idx="5119">
                  <c:v>254.75890594417709</c:v>
                </c:pt>
                <c:pt idx="5120">
                  <c:v>254.76484857754716</c:v>
                </c:pt>
                <c:pt idx="5121">
                  <c:v>254.77070887974813</c:v>
                </c:pt>
                <c:pt idx="5122">
                  <c:v>254.77648510241582</c:v>
                </c:pt>
                <c:pt idx="5123">
                  <c:v>254.78217808032772</c:v>
                </c:pt>
                <c:pt idx="5124">
                  <c:v>254.78779116522622</c:v>
                </c:pt>
                <c:pt idx="5125">
                  <c:v>254.79330740507191</c:v>
                </c:pt>
                <c:pt idx="5126">
                  <c:v>254.79873586510223</c:v>
                </c:pt>
                <c:pt idx="5127">
                  <c:v>254.80400774759681</c:v>
                </c:pt>
                <c:pt idx="5128">
                  <c:v>254.80902587320105</c:v>
                </c:pt>
                <c:pt idx="5129">
                  <c:v>254.81373070640919</c:v>
                </c:pt>
                <c:pt idx="5130">
                  <c:v>254.81809311790283</c:v>
                </c:pt>
                <c:pt idx="5131">
                  <c:v>254.8221896486975</c:v>
                </c:pt>
                <c:pt idx="5132">
                  <c:v>254.8261263789577</c:v>
                </c:pt>
                <c:pt idx="5133">
                  <c:v>254.82993579614634</c:v>
                </c:pt>
                <c:pt idx="5134">
                  <c:v>254.83365639081902</c:v>
                </c:pt>
                <c:pt idx="5135">
                  <c:v>254.83732606651418</c:v>
                </c:pt>
                <c:pt idx="5136">
                  <c:v>254.84094523528111</c:v>
                </c:pt>
                <c:pt idx="5137">
                  <c:v>254.84451430223842</c:v>
                </c:pt>
                <c:pt idx="5138">
                  <c:v>254.8480336711244</c:v>
                </c:pt>
                <c:pt idx="5139">
                  <c:v>254.85149324035089</c:v>
                </c:pt>
                <c:pt idx="5140">
                  <c:v>254.8548571069125</c:v>
                </c:pt>
                <c:pt idx="5141">
                  <c:v>254.85810029784045</c:v>
                </c:pt>
                <c:pt idx="5142">
                  <c:v>254.86122392803725</c:v>
                </c:pt>
                <c:pt idx="5143">
                  <c:v>254.86420098418986</c:v>
                </c:pt>
                <c:pt idx="5144">
                  <c:v>254.86700880399781</c:v>
                </c:pt>
                <c:pt idx="5145">
                  <c:v>254.86965286712007</c:v>
                </c:pt>
                <c:pt idx="5146">
                  <c:v>254.8721114212299</c:v>
                </c:pt>
                <c:pt idx="5147">
                  <c:v>254.87447384346439</c:v>
                </c:pt>
                <c:pt idx="5148">
                  <c:v>254.87683017782336</c:v>
                </c:pt>
                <c:pt idx="5149">
                  <c:v>254.87918042430687</c:v>
                </c:pt>
                <c:pt idx="5150">
                  <c:v>254.88152414034093</c:v>
                </c:pt>
                <c:pt idx="5151">
                  <c:v>254.88377134606756</c:v>
                </c:pt>
                <c:pt idx="5152">
                  <c:v>254.8858954400456</c:v>
                </c:pt>
                <c:pt idx="5153">
                  <c:v>254.88798506983088</c:v>
                </c:pt>
                <c:pt idx="5154">
                  <c:v>254.89006628562404</c:v>
                </c:pt>
                <c:pt idx="5155">
                  <c:v>254.89214260866521</c:v>
                </c:pt>
                <c:pt idx="5156">
                  <c:v>254.89417480220791</c:v>
                </c:pt>
                <c:pt idx="5157">
                  <c:v>254.89607701167185</c:v>
                </c:pt>
                <c:pt idx="5158">
                  <c:v>254.89783269053916</c:v>
                </c:pt>
                <c:pt idx="5159">
                  <c:v>254.89945714716532</c:v>
                </c:pt>
                <c:pt idx="5160">
                  <c:v>254.90096033213175</c:v>
                </c:pt>
                <c:pt idx="5161">
                  <c:v>254.90237007177407</c:v>
                </c:pt>
                <c:pt idx="5162">
                  <c:v>254.90372547352459</c:v>
                </c:pt>
                <c:pt idx="5163">
                  <c:v>254.90503697439758</c:v>
                </c:pt>
                <c:pt idx="5164">
                  <c:v>254.90628283993277</c:v>
                </c:pt>
                <c:pt idx="5165">
                  <c:v>254.90745819812057</c:v>
                </c:pt>
                <c:pt idx="5166">
                  <c:v>254.90856333680895</c:v>
                </c:pt>
                <c:pt idx="5167">
                  <c:v>254.90960751776075</c:v>
                </c:pt>
                <c:pt idx="5168">
                  <c:v>254.91060379223538</c:v>
                </c:pt>
                <c:pt idx="5169">
                  <c:v>254.91152711707971</c:v>
                </c:pt>
                <c:pt idx="5170">
                  <c:v>254.9123895383043</c:v>
                </c:pt>
                <c:pt idx="5171">
                  <c:v>254.91320992836819</c:v>
                </c:pt>
                <c:pt idx="5172">
                  <c:v>254.91399053757686</c:v>
                </c:pt>
                <c:pt idx="5173">
                  <c:v>254.9147321142265</c:v>
                </c:pt>
                <c:pt idx="5174">
                  <c:v>254.91543476046706</c:v>
                </c:pt>
                <c:pt idx="5175">
                  <c:v>254.91610834627755</c:v>
                </c:pt>
                <c:pt idx="5176">
                  <c:v>254.91675435820832</c:v>
                </c:pt>
                <c:pt idx="5177">
                  <c:v>254.91736508068641</c:v>
                </c:pt>
                <c:pt idx="5178">
                  <c:v>254.91793529012818</c:v>
                </c:pt>
                <c:pt idx="5179">
                  <c:v>254.91847128326316</c:v>
                </c:pt>
                <c:pt idx="5180">
                  <c:v>254.91898279399794</c:v>
                </c:pt>
                <c:pt idx="5181">
                  <c:v>254.91947141955052</c:v>
                </c:pt>
                <c:pt idx="5182">
                  <c:v>254.91991816741222</c:v>
                </c:pt>
                <c:pt idx="5183">
                  <c:v>254.92031056436309</c:v>
                </c:pt>
                <c:pt idx="5184">
                  <c:v>254.92067122494802</c:v>
                </c:pt>
                <c:pt idx="5185">
                  <c:v>254.92101145426025</c:v>
                </c:pt>
                <c:pt idx="5186">
                  <c:v>254.92133409162858</c:v>
                </c:pt>
                <c:pt idx="5187">
                  <c:v>254.92163971913459</c:v>
                </c:pt>
                <c:pt idx="5188">
                  <c:v>254.92192835565154</c:v>
                </c:pt>
                <c:pt idx="5189">
                  <c:v>254.92220114512781</c:v>
                </c:pt>
                <c:pt idx="5190">
                  <c:v>254.92244657944116</c:v>
                </c:pt>
                <c:pt idx="5191">
                  <c:v>254.92267339335456</c:v>
                </c:pt>
                <c:pt idx="5192">
                  <c:v>254.9228917143646</c:v>
                </c:pt>
                <c:pt idx="5193">
                  <c:v>254.9231071678665</c:v>
                </c:pt>
                <c:pt idx="5194">
                  <c:v>254.92332551187909</c:v>
                </c:pt>
                <c:pt idx="5195">
                  <c:v>254.92353551680395</c:v>
                </c:pt>
                <c:pt idx="5196">
                  <c:v>254.92372582313573</c:v>
                </c:pt>
                <c:pt idx="5197">
                  <c:v>254.9238964432725</c:v>
                </c:pt>
                <c:pt idx="5198">
                  <c:v>254.92404837205882</c:v>
                </c:pt>
                <c:pt idx="5199">
                  <c:v>254.9241959249772</c:v>
                </c:pt>
                <c:pt idx="5200">
                  <c:v>254.92435354650391</c:v>
                </c:pt>
                <c:pt idx="5201">
                  <c:v>254.92452235252347</c:v>
                </c:pt>
                <c:pt idx="5202">
                  <c:v>254.92470233757555</c:v>
                </c:pt>
                <c:pt idx="5203">
                  <c:v>254.92489829862168</c:v>
                </c:pt>
                <c:pt idx="5204">
                  <c:v>254.92511734588325</c:v>
                </c:pt>
                <c:pt idx="5205">
                  <c:v>254.92537438614795</c:v>
                </c:pt>
                <c:pt idx="5206">
                  <c:v>254.92567946487441</c:v>
                </c:pt>
                <c:pt idx="5207">
                  <c:v>254.92603000792269</c:v>
                </c:pt>
                <c:pt idx="5208">
                  <c:v>254.92640917046029</c:v>
                </c:pt>
                <c:pt idx="5209">
                  <c:v>254.92678895423967</c:v>
                </c:pt>
                <c:pt idx="5210">
                  <c:v>254.92716377017976</c:v>
                </c:pt>
                <c:pt idx="5211">
                  <c:v>254.92753921050655</c:v>
                </c:pt>
                <c:pt idx="5212">
                  <c:v>254.92791471440577</c:v>
                </c:pt>
                <c:pt idx="5213">
                  <c:v>254.92829283394508</c:v>
                </c:pt>
                <c:pt idx="5214">
                  <c:v>254.92867077634418</c:v>
                </c:pt>
                <c:pt idx="5215">
                  <c:v>254.92904854160315</c:v>
                </c:pt>
                <c:pt idx="5216">
                  <c:v>254.929433933285</c:v>
                </c:pt>
                <c:pt idx="5217">
                  <c:v>254.92984126428439</c:v>
                </c:pt>
                <c:pt idx="5218">
                  <c:v>254.93029348931304</c:v>
                </c:pt>
                <c:pt idx="5219">
                  <c:v>254.93080833633033</c:v>
                </c:pt>
                <c:pt idx="5220">
                  <c:v>254.93138652026599</c:v>
                </c:pt>
                <c:pt idx="5221">
                  <c:v>254.93196845432874</c:v>
                </c:pt>
                <c:pt idx="5222">
                  <c:v>254.93255274047374</c:v>
                </c:pt>
                <c:pt idx="5223">
                  <c:v>254.93313659924627</c:v>
                </c:pt>
                <c:pt idx="5224">
                  <c:v>254.93372003064627</c:v>
                </c:pt>
                <c:pt idx="5225">
                  <c:v>254.93429583391466</c:v>
                </c:pt>
                <c:pt idx="5226">
                  <c:v>254.9348006343528</c:v>
                </c:pt>
                <c:pt idx="5227">
                  <c:v>254.93525254917253</c:v>
                </c:pt>
                <c:pt idx="5228">
                  <c:v>254.93570088767697</c:v>
                </c:pt>
                <c:pt idx="5229">
                  <c:v>254.93615615778134</c:v>
                </c:pt>
                <c:pt idx="5230">
                  <c:v>254.93661597278626</c:v>
                </c:pt>
                <c:pt idx="5231">
                  <c:v>254.9370755203484</c:v>
                </c:pt>
                <c:pt idx="5232">
                  <c:v>254.9375348004678</c:v>
                </c:pt>
                <c:pt idx="5233">
                  <c:v>254.93804123253787</c:v>
                </c:pt>
                <c:pt idx="5234">
                  <c:v>254.93861896818717</c:v>
                </c:pt>
                <c:pt idx="5235">
                  <c:v>254.93926713476671</c:v>
                </c:pt>
                <c:pt idx="5236">
                  <c:v>254.93997994505077</c:v>
                </c:pt>
                <c:pt idx="5237">
                  <c:v>254.94073634052114</c:v>
                </c:pt>
                <c:pt idx="5238">
                  <c:v>254.94150462939871</c:v>
                </c:pt>
                <c:pt idx="5239">
                  <c:v>254.94226229181541</c:v>
                </c:pt>
                <c:pt idx="5240">
                  <c:v>254.94300952076537</c:v>
                </c:pt>
                <c:pt idx="5241">
                  <c:v>254.94375537560043</c:v>
                </c:pt>
                <c:pt idx="5242">
                  <c:v>254.94450051407935</c:v>
                </c:pt>
                <c:pt idx="5243">
                  <c:v>254.94522444958849</c:v>
                </c:pt>
                <c:pt idx="5244">
                  <c:v>254.94590404273711</c:v>
                </c:pt>
                <c:pt idx="5245">
                  <c:v>254.9465678768666</c:v>
                </c:pt>
                <c:pt idx="5246">
                  <c:v>254.94722994077375</c:v>
                </c:pt>
                <c:pt idx="5247">
                  <c:v>254.94789143507924</c:v>
                </c:pt>
                <c:pt idx="5248">
                  <c:v>254.94855235978309</c:v>
                </c:pt>
                <c:pt idx="5249">
                  <c:v>254.94921271488528</c:v>
                </c:pt>
                <c:pt idx="5250">
                  <c:v>254.94987385772117</c:v>
                </c:pt>
                <c:pt idx="5251">
                  <c:v>254.95054663654952</c:v>
                </c:pt>
                <c:pt idx="5252">
                  <c:v>254.95124267254647</c:v>
                </c:pt>
                <c:pt idx="5253">
                  <c:v>254.95192453192436</c:v>
                </c:pt>
                <c:pt idx="5254">
                  <c:v>254.95258143062586</c:v>
                </c:pt>
                <c:pt idx="5255">
                  <c:v>254.95321343207672</c:v>
                </c:pt>
                <c:pt idx="5256">
                  <c:v>254.95382059719412</c:v>
                </c:pt>
                <c:pt idx="5257">
                  <c:v>254.95440298438731</c:v>
                </c:pt>
                <c:pt idx="5258">
                  <c:v>254.95493152220718</c:v>
                </c:pt>
                <c:pt idx="5259">
                  <c:v>254.95541521778816</c:v>
                </c:pt>
                <c:pt idx="5260">
                  <c:v>254.95586940265733</c:v>
                </c:pt>
                <c:pt idx="5261">
                  <c:v>254.95630974506253</c:v>
                </c:pt>
                <c:pt idx="5262">
                  <c:v>254.95674304913192</c:v>
                </c:pt>
                <c:pt idx="5263">
                  <c:v>254.95716932661608</c:v>
                </c:pt>
                <c:pt idx="5264">
                  <c:v>254.95758891142418</c:v>
                </c:pt>
                <c:pt idx="5265">
                  <c:v>254.95800262215292</c:v>
                </c:pt>
                <c:pt idx="5266">
                  <c:v>254.95842926050554</c:v>
                </c:pt>
                <c:pt idx="5267">
                  <c:v>254.95888141063634</c:v>
                </c:pt>
                <c:pt idx="5268">
                  <c:v>254.95935902570221</c:v>
                </c:pt>
                <c:pt idx="5269">
                  <c:v>254.95985120650468</c:v>
                </c:pt>
                <c:pt idx="5270">
                  <c:v>254.96032916447666</c:v>
                </c:pt>
                <c:pt idx="5271">
                  <c:v>254.96076803942327</c:v>
                </c:pt>
                <c:pt idx="5272">
                  <c:v>254.96115048850226</c:v>
                </c:pt>
                <c:pt idx="5273">
                  <c:v>254.96147659865744</c:v>
                </c:pt>
                <c:pt idx="5274">
                  <c:v>254.96175400692067</c:v>
                </c:pt>
                <c:pt idx="5275">
                  <c:v>254.96199385543082</c:v>
                </c:pt>
                <c:pt idx="5276">
                  <c:v>254.96220691817092</c:v>
                </c:pt>
                <c:pt idx="5277">
                  <c:v>254.96239321711982</c:v>
                </c:pt>
                <c:pt idx="5278">
                  <c:v>254.96256705448724</c:v>
                </c:pt>
                <c:pt idx="5279">
                  <c:v>254.96274085092759</c:v>
                </c:pt>
                <c:pt idx="5280">
                  <c:v>254.96291780795019</c:v>
                </c:pt>
                <c:pt idx="5281">
                  <c:v>254.96309472252349</c:v>
                </c:pt>
                <c:pt idx="5282">
                  <c:v>254.96327159464747</c:v>
                </c:pt>
                <c:pt idx="5283">
                  <c:v>254.96346055548159</c:v>
                </c:pt>
                <c:pt idx="5284">
                  <c:v>254.96367265944801</c:v>
                </c:pt>
                <c:pt idx="5285">
                  <c:v>254.96388288980091</c:v>
                </c:pt>
                <c:pt idx="5286">
                  <c:v>254.96407140125132</c:v>
                </c:pt>
                <c:pt idx="5287">
                  <c:v>254.9642358925378</c:v>
                </c:pt>
                <c:pt idx="5288">
                  <c:v>254.96437518154875</c:v>
                </c:pt>
                <c:pt idx="5289">
                  <c:v>254.96448528960545</c:v>
                </c:pt>
                <c:pt idx="5290">
                  <c:v>254.96454706018548</c:v>
                </c:pt>
                <c:pt idx="5291">
                  <c:v>254.9645555793399</c:v>
                </c:pt>
                <c:pt idx="5292">
                  <c:v>254.96450978352914</c:v>
                </c:pt>
                <c:pt idx="5293">
                  <c:v>254.96442351031419</c:v>
                </c:pt>
                <c:pt idx="5294">
                  <c:v>254.96432923818477</c:v>
                </c:pt>
                <c:pt idx="5295">
                  <c:v>254.96422936000317</c:v>
                </c:pt>
                <c:pt idx="5296">
                  <c:v>254.9641214759279</c:v>
                </c:pt>
                <c:pt idx="5297">
                  <c:v>254.96400558355887</c:v>
                </c:pt>
                <c:pt idx="5298">
                  <c:v>254.96388247824524</c:v>
                </c:pt>
                <c:pt idx="5299">
                  <c:v>254.96378254158847</c:v>
                </c:pt>
                <c:pt idx="5300">
                  <c:v>254.96372257352576</c:v>
                </c:pt>
                <c:pt idx="5301">
                  <c:v>254.96368045848595</c:v>
                </c:pt>
                <c:pt idx="5302">
                  <c:v>254.96362767838264</c:v>
                </c:pt>
                <c:pt idx="5303">
                  <c:v>254.96356423204188</c:v>
                </c:pt>
                <c:pt idx="5304">
                  <c:v>254.96349011430715</c:v>
                </c:pt>
                <c:pt idx="5305">
                  <c:v>254.9634053230775</c:v>
                </c:pt>
                <c:pt idx="5306">
                  <c:v>254.96330985594909</c:v>
                </c:pt>
                <c:pt idx="5307">
                  <c:v>254.96321704310199</c:v>
                </c:pt>
                <c:pt idx="5308">
                  <c:v>254.96314142260144</c:v>
                </c:pt>
                <c:pt idx="5309">
                  <c:v>254.96308700403492</c:v>
                </c:pt>
                <c:pt idx="5310">
                  <c:v>254.96305659363273</c:v>
                </c:pt>
                <c:pt idx="5311">
                  <c:v>254.96301818007331</c:v>
                </c:pt>
                <c:pt idx="5312">
                  <c:v>254.96297175970457</c:v>
                </c:pt>
                <c:pt idx="5313">
                  <c:v>254.96291733101472</c:v>
                </c:pt>
                <c:pt idx="5314">
                  <c:v>254.96285489223126</c:v>
                </c:pt>
                <c:pt idx="5315">
                  <c:v>254.96277910006933</c:v>
                </c:pt>
                <c:pt idx="5316">
                  <c:v>254.96263536783542</c:v>
                </c:pt>
                <c:pt idx="5317">
                  <c:v>254.96240363104988</c:v>
                </c:pt>
                <c:pt idx="5318">
                  <c:v>254.96208100149062</c:v>
                </c:pt>
                <c:pt idx="5319">
                  <c:v>254.9616665599539</c:v>
                </c:pt>
                <c:pt idx="5320">
                  <c:v>254.96120829422998</c:v>
                </c:pt>
                <c:pt idx="5321">
                  <c:v>254.96073368684111</c:v>
                </c:pt>
                <c:pt idx="5322">
                  <c:v>254.96024431519021</c:v>
                </c:pt>
                <c:pt idx="5323">
                  <c:v>254.95974416940004</c:v>
                </c:pt>
                <c:pt idx="5324">
                  <c:v>254.95923564183244</c:v>
                </c:pt>
                <c:pt idx="5325">
                  <c:v>254.95873347756418</c:v>
                </c:pt>
                <c:pt idx="5326">
                  <c:v>254.95823129946169</c:v>
                </c:pt>
                <c:pt idx="5327">
                  <c:v>254.95772991138523</c:v>
                </c:pt>
                <c:pt idx="5328">
                  <c:v>254.95722979830111</c:v>
                </c:pt>
                <c:pt idx="5329">
                  <c:v>254.95675921592803</c:v>
                </c:pt>
                <c:pt idx="5330">
                  <c:v>254.95634648854804</c:v>
                </c:pt>
                <c:pt idx="5331">
                  <c:v>254.95599171081034</c:v>
                </c:pt>
                <c:pt idx="5332">
                  <c:v>254.95569496514207</c:v>
                </c:pt>
                <c:pt idx="5333">
                  <c:v>254.95545632061939</c:v>
                </c:pt>
                <c:pt idx="5334">
                  <c:v>254.95524348009221</c:v>
                </c:pt>
                <c:pt idx="5335">
                  <c:v>254.9550241083891</c:v>
                </c:pt>
                <c:pt idx="5336">
                  <c:v>254.95479301846427</c:v>
                </c:pt>
                <c:pt idx="5337">
                  <c:v>254.95453724672825</c:v>
                </c:pt>
                <c:pt idx="5338">
                  <c:v>254.95424899539799</c:v>
                </c:pt>
                <c:pt idx="5339">
                  <c:v>254.95388366389173</c:v>
                </c:pt>
                <c:pt idx="5340">
                  <c:v>254.95340174029621</c:v>
                </c:pt>
                <c:pt idx="5341">
                  <c:v>254.95281598352801</c:v>
                </c:pt>
                <c:pt idx="5342">
                  <c:v>254.95213395184754</c:v>
                </c:pt>
                <c:pt idx="5343">
                  <c:v>254.9513892592179</c:v>
                </c:pt>
                <c:pt idx="5344">
                  <c:v>254.95061562668781</c:v>
                </c:pt>
                <c:pt idx="5345">
                  <c:v>254.94981296813856</c:v>
                </c:pt>
                <c:pt idx="5346">
                  <c:v>254.94900226169148</c:v>
                </c:pt>
                <c:pt idx="5347">
                  <c:v>254.94818416607964</c:v>
                </c:pt>
                <c:pt idx="5348">
                  <c:v>254.94735865794584</c:v>
                </c:pt>
                <c:pt idx="5349">
                  <c:v>254.94652571604615</c:v>
                </c:pt>
                <c:pt idx="5350">
                  <c:v>254.94568499432273</c:v>
                </c:pt>
                <c:pt idx="5351">
                  <c:v>254.94486639344387</c:v>
                </c:pt>
                <c:pt idx="5352">
                  <c:v>254.94407852212609</c:v>
                </c:pt>
                <c:pt idx="5353">
                  <c:v>254.94330915495902</c:v>
                </c:pt>
                <c:pt idx="5354">
                  <c:v>254.94253080123266</c:v>
                </c:pt>
                <c:pt idx="5355">
                  <c:v>254.94173191081137</c:v>
                </c:pt>
                <c:pt idx="5356">
                  <c:v>254.9409074788862</c:v>
                </c:pt>
                <c:pt idx="5357">
                  <c:v>254.94005742965004</c:v>
                </c:pt>
                <c:pt idx="5358">
                  <c:v>254.93918003175705</c:v>
                </c:pt>
                <c:pt idx="5359">
                  <c:v>254.93825231935327</c:v>
                </c:pt>
                <c:pt idx="5360">
                  <c:v>254.93726280302923</c:v>
                </c:pt>
                <c:pt idx="5361">
                  <c:v>254.93621125416499</c:v>
                </c:pt>
                <c:pt idx="5362">
                  <c:v>254.93511638489383</c:v>
                </c:pt>
                <c:pt idx="5363">
                  <c:v>254.93399381645909</c:v>
                </c:pt>
                <c:pt idx="5364">
                  <c:v>254.93286466668573</c:v>
                </c:pt>
                <c:pt idx="5365">
                  <c:v>254.93173113788544</c:v>
                </c:pt>
                <c:pt idx="5366">
                  <c:v>254.93059266289958</c:v>
                </c:pt>
                <c:pt idx="5367">
                  <c:v>254.92944811006305</c:v>
                </c:pt>
                <c:pt idx="5368">
                  <c:v>254.92830192643606</c:v>
                </c:pt>
                <c:pt idx="5369">
                  <c:v>254.92718261867205</c:v>
                </c:pt>
                <c:pt idx="5370">
                  <c:v>254.92606861359297</c:v>
                </c:pt>
                <c:pt idx="5371">
                  <c:v>254.92493626149658</c:v>
                </c:pt>
                <c:pt idx="5372">
                  <c:v>254.9237854921127</c:v>
                </c:pt>
                <c:pt idx="5373">
                  <c:v>254.92261623665752</c:v>
                </c:pt>
                <c:pt idx="5374">
                  <c:v>254.92142842278628</c:v>
                </c:pt>
                <c:pt idx="5375">
                  <c:v>254.92021224995941</c:v>
                </c:pt>
                <c:pt idx="5376">
                  <c:v>254.91896393003807</c:v>
                </c:pt>
                <c:pt idx="5377">
                  <c:v>254.91768827702327</c:v>
                </c:pt>
                <c:pt idx="5378">
                  <c:v>254.91638800291358</c:v>
                </c:pt>
                <c:pt idx="5379">
                  <c:v>254.91506300123297</c:v>
                </c:pt>
                <c:pt idx="5380">
                  <c:v>254.91371316365203</c:v>
                </c:pt>
                <c:pt idx="5381">
                  <c:v>254.91233837998772</c:v>
                </c:pt>
                <c:pt idx="5382">
                  <c:v>254.91095920447538</c:v>
                </c:pt>
                <c:pt idx="5383">
                  <c:v>254.90959118146441</c:v>
                </c:pt>
                <c:pt idx="5384">
                  <c:v>254.90821293252986</c:v>
                </c:pt>
                <c:pt idx="5385">
                  <c:v>254.90681525142301</c:v>
                </c:pt>
                <c:pt idx="5386">
                  <c:v>254.90540020441645</c:v>
                </c:pt>
                <c:pt idx="5387">
                  <c:v>254.90397202853293</c:v>
                </c:pt>
                <c:pt idx="5388">
                  <c:v>254.90253282812236</c:v>
                </c:pt>
                <c:pt idx="5389">
                  <c:v>254.90107102502395</c:v>
                </c:pt>
                <c:pt idx="5390">
                  <c:v>254.89958102784055</c:v>
                </c:pt>
                <c:pt idx="5391">
                  <c:v>254.89804245375143</c:v>
                </c:pt>
                <c:pt idx="5392">
                  <c:v>254.89644027249238</c:v>
                </c:pt>
                <c:pt idx="5393">
                  <c:v>254.89477414499521</c:v>
                </c:pt>
                <c:pt idx="5394">
                  <c:v>254.89304867097778</c:v>
                </c:pt>
                <c:pt idx="5395">
                  <c:v>254.89128392871243</c:v>
                </c:pt>
                <c:pt idx="5396">
                  <c:v>254.88949519001545</c:v>
                </c:pt>
                <c:pt idx="5397">
                  <c:v>254.8876823304721</c:v>
                </c:pt>
                <c:pt idx="5398">
                  <c:v>254.88584419830244</c:v>
                </c:pt>
                <c:pt idx="5399">
                  <c:v>254.88397036972412</c:v>
                </c:pt>
                <c:pt idx="5400">
                  <c:v>254.88204989049819</c:v>
                </c:pt>
                <c:pt idx="5401">
                  <c:v>254.88007953174446</c:v>
                </c:pt>
                <c:pt idx="5402">
                  <c:v>254.87805751284068</c:v>
                </c:pt>
                <c:pt idx="5403">
                  <c:v>254.87598351947702</c:v>
                </c:pt>
                <c:pt idx="5404">
                  <c:v>254.87385603921163</c:v>
                </c:pt>
                <c:pt idx="5405">
                  <c:v>254.87166012891018</c:v>
                </c:pt>
                <c:pt idx="5406">
                  <c:v>254.86938457704147</c:v>
                </c:pt>
                <c:pt idx="5407">
                  <c:v>254.86703152665703</c:v>
                </c:pt>
                <c:pt idx="5408">
                  <c:v>254.8646184501475</c:v>
                </c:pt>
                <c:pt idx="5409">
                  <c:v>254.8621750363572</c:v>
                </c:pt>
                <c:pt idx="5410">
                  <c:v>254.8597071344245</c:v>
                </c:pt>
                <c:pt idx="5411">
                  <c:v>254.85720854874126</c:v>
                </c:pt>
                <c:pt idx="5412">
                  <c:v>254.85467817789043</c:v>
                </c:pt>
                <c:pt idx="5413">
                  <c:v>254.85211521374066</c:v>
                </c:pt>
                <c:pt idx="5414">
                  <c:v>254.84952097380977</c:v>
                </c:pt>
                <c:pt idx="5415">
                  <c:v>254.84689526083022</c:v>
                </c:pt>
                <c:pt idx="5416">
                  <c:v>254.8442292855392</c:v>
                </c:pt>
                <c:pt idx="5417">
                  <c:v>254.84152031565247</c:v>
                </c:pt>
                <c:pt idx="5418">
                  <c:v>254.83878070223989</c:v>
                </c:pt>
                <c:pt idx="5419">
                  <c:v>254.83601148999702</c:v>
                </c:pt>
                <c:pt idx="5420">
                  <c:v>254.83321280265665</c:v>
                </c:pt>
                <c:pt idx="5421">
                  <c:v>254.83038290455016</c:v>
                </c:pt>
                <c:pt idx="5422">
                  <c:v>254.82752549827575</c:v>
                </c:pt>
                <c:pt idx="5423">
                  <c:v>254.82464823816207</c:v>
                </c:pt>
                <c:pt idx="5424">
                  <c:v>254.82175337695324</c:v>
                </c:pt>
                <c:pt idx="5425">
                  <c:v>254.81884083436913</c:v>
                </c:pt>
                <c:pt idx="5426">
                  <c:v>254.81590106085636</c:v>
                </c:pt>
                <c:pt idx="5427">
                  <c:v>254.81292282000385</c:v>
                </c:pt>
                <c:pt idx="5428">
                  <c:v>254.80990077307445</c:v>
                </c:pt>
                <c:pt idx="5429">
                  <c:v>254.80683302363789</c:v>
                </c:pt>
                <c:pt idx="5430">
                  <c:v>254.80372758113461</c:v>
                </c:pt>
                <c:pt idx="5431">
                  <c:v>254.80060097012682</c:v>
                </c:pt>
                <c:pt idx="5432">
                  <c:v>254.79745838287045</c:v>
                </c:pt>
                <c:pt idx="5433">
                  <c:v>254.79429975975748</c:v>
                </c:pt>
                <c:pt idx="5434">
                  <c:v>254.79112536650553</c:v>
                </c:pt>
                <c:pt idx="5435">
                  <c:v>254.78794019957863</c:v>
                </c:pt>
                <c:pt idx="5436">
                  <c:v>254.78474405282145</c:v>
                </c:pt>
                <c:pt idx="5437">
                  <c:v>254.78152550182261</c:v>
                </c:pt>
                <c:pt idx="5438">
                  <c:v>254.77827985478851</c:v>
                </c:pt>
                <c:pt idx="5439">
                  <c:v>254.77500695893536</c:v>
                </c:pt>
                <c:pt idx="5440">
                  <c:v>254.77170646081385</c:v>
                </c:pt>
                <c:pt idx="5441">
                  <c:v>254.76836731833606</c:v>
                </c:pt>
                <c:pt idx="5442">
                  <c:v>254.76498848076835</c:v>
                </c:pt>
                <c:pt idx="5443">
                  <c:v>254.7615696784776</c:v>
                </c:pt>
                <c:pt idx="5444">
                  <c:v>254.75811996077843</c:v>
                </c:pt>
                <c:pt idx="5445">
                  <c:v>254.75464768543719</c:v>
                </c:pt>
                <c:pt idx="5446">
                  <c:v>254.75115635958409</c:v>
                </c:pt>
                <c:pt idx="5447">
                  <c:v>254.74764443172677</c:v>
                </c:pt>
                <c:pt idx="5448">
                  <c:v>254.74410574812501</c:v>
                </c:pt>
                <c:pt idx="5449">
                  <c:v>254.7405300266384</c:v>
                </c:pt>
                <c:pt idx="5450">
                  <c:v>254.73691804383802</c:v>
                </c:pt>
                <c:pt idx="5451">
                  <c:v>254.73327126408614</c:v>
                </c:pt>
                <c:pt idx="5452">
                  <c:v>254.72959083198396</c:v>
                </c:pt>
                <c:pt idx="5453">
                  <c:v>254.7258868063123</c:v>
                </c:pt>
                <c:pt idx="5454">
                  <c:v>254.72216799060971</c:v>
                </c:pt>
                <c:pt idx="5455">
                  <c:v>254.71843435321884</c:v>
                </c:pt>
                <c:pt idx="5456">
                  <c:v>254.7147020888936</c:v>
                </c:pt>
                <c:pt idx="5457">
                  <c:v>254.71098965855569</c:v>
                </c:pt>
                <c:pt idx="5458">
                  <c:v>254.70729734216013</c:v>
                </c:pt>
                <c:pt idx="5459">
                  <c:v>254.70362124063558</c:v>
                </c:pt>
                <c:pt idx="5460">
                  <c:v>254.69994776078946</c:v>
                </c:pt>
                <c:pt idx="5461">
                  <c:v>254.69626791112358</c:v>
                </c:pt>
                <c:pt idx="5462">
                  <c:v>254.69258376984791</c:v>
                </c:pt>
                <c:pt idx="5463">
                  <c:v>254.68889785653886</c:v>
                </c:pt>
                <c:pt idx="5464">
                  <c:v>254.68520982392238</c:v>
                </c:pt>
                <c:pt idx="5465">
                  <c:v>254.6815006079768</c:v>
                </c:pt>
                <c:pt idx="5466">
                  <c:v>254.67775732620839</c:v>
                </c:pt>
                <c:pt idx="5467">
                  <c:v>254.67397977863627</c:v>
                </c:pt>
                <c:pt idx="5468">
                  <c:v>254.67016776232188</c:v>
                </c:pt>
                <c:pt idx="5469">
                  <c:v>254.66632107629079</c:v>
                </c:pt>
                <c:pt idx="5470">
                  <c:v>254.6624398392764</c:v>
                </c:pt>
                <c:pt idx="5471">
                  <c:v>254.65854114932748</c:v>
                </c:pt>
                <c:pt idx="5472">
                  <c:v>254.65464198172594</c:v>
                </c:pt>
                <c:pt idx="5473">
                  <c:v>254.6507424300834</c:v>
                </c:pt>
                <c:pt idx="5474">
                  <c:v>254.64685811372155</c:v>
                </c:pt>
                <c:pt idx="5475">
                  <c:v>254.64297795545201</c:v>
                </c:pt>
                <c:pt idx="5476">
                  <c:v>254.63908683563295</c:v>
                </c:pt>
                <c:pt idx="5477">
                  <c:v>254.63518475426443</c:v>
                </c:pt>
                <c:pt idx="5478">
                  <c:v>254.63127171134641</c:v>
                </c:pt>
                <c:pt idx="5479">
                  <c:v>254.62735508398129</c:v>
                </c:pt>
                <c:pt idx="5480">
                  <c:v>254.62343050024663</c:v>
                </c:pt>
                <c:pt idx="5481">
                  <c:v>254.61949501253559</c:v>
                </c:pt>
                <c:pt idx="5482">
                  <c:v>254.6155486208483</c:v>
                </c:pt>
                <c:pt idx="5483">
                  <c:v>254.61159132518469</c:v>
                </c:pt>
                <c:pt idx="5484">
                  <c:v>254.60762312554471</c:v>
                </c:pt>
                <c:pt idx="5485">
                  <c:v>254.60362538989287</c:v>
                </c:pt>
                <c:pt idx="5486">
                  <c:v>254.59957953910541</c:v>
                </c:pt>
                <c:pt idx="5487">
                  <c:v>254.59548854610884</c:v>
                </c:pt>
                <c:pt idx="5488">
                  <c:v>254.59135723124578</c:v>
                </c:pt>
                <c:pt idx="5489">
                  <c:v>254.58719388404927</c:v>
                </c:pt>
                <c:pt idx="5490">
                  <c:v>254.5830137284598</c:v>
                </c:pt>
                <c:pt idx="5491">
                  <c:v>254.5788653321089</c:v>
                </c:pt>
                <c:pt idx="5492">
                  <c:v>254.57475116201704</c:v>
                </c:pt>
                <c:pt idx="5493">
                  <c:v>254.57064226105143</c:v>
                </c:pt>
                <c:pt idx="5494">
                  <c:v>254.56651455230792</c:v>
                </c:pt>
                <c:pt idx="5495">
                  <c:v>254.56237606403735</c:v>
                </c:pt>
                <c:pt idx="5496">
                  <c:v>254.5582380079349</c:v>
                </c:pt>
                <c:pt idx="5497">
                  <c:v>254.55410047554381</c:v>
                </c:pt>
                <c:pt idx="5498">
                  <c:v>254.54996239472075</c:v>
                </c:pt>
                <c:pt idx="5499">
                  <c:v>254.54581450013174</c:v>
                </c:pt>
                <c:pt idx="5500">
                  <c:v>254.54164176687502</c:v>
                </c:pt>
                <c:pt idx="5501">
                  <c:v>254.53744937133939</c:v>
                </c:pt>
                <c:pt idx="5502">
                  <c:v>254.5332344950487</c:v>
                </c:pt>
                <c:pt idx="5503">
                  <c:v>254.52896948949578</c:v>
                </c:pt>
                <c:pt idx="5504">
                  <c:v>254.52464575522964</c:v>
                </c:pt>
                <c:pt idx="5505">
                  <c:v>254.5202741883918</c:v>
                </c:pt>
                <c:pt idx="5506">
                  <c:v>254.51589616925185</c:v>
                </c:pt>
                <c:pt idx="5507">
                  <c:v>254.51153024854864</c:v>
                </c:pt>
                <c:pt idx="5508">
                  <c:v>254.50717482364928</c:v>
                </c:pt>
                <c:pt idx="5509">
                  <c:v>254.50282406746064</c:v>
                </c:pt>
                <c:pt idx="5510">
                  <c:v>254.49846185861003</c:v>
                </c:pt>
                <c:pt idx="5511">
                  <c:v>254.49410026216796</c:v>
                </c:pt>
                <c:pt idx="5512">
                  <c:v>254.48973937610037</c:v>
                </c:pt>
                <c:pt idx="5513">
                  <c:v>254.48537929451209</c:v>
                </c:pt>
                <c:pt idx="5514">
                  <c:v>254.48101828581855</c:v>
                </c:pt>
                <c:pt idx="5515">
                  <c:v>254.47660157508318</c:v>
                </c:pt>
                <c:pt idx="5516">
                  <c:v>254.47208970674077</c:v>
                </c:pt>
                <c:pt idx="5517">
                  <c:v>254.46748815412221</c:v>
                </c:pt>
                <c:pt idx="5518">
                  <c:v>254.46282639903856</c:v>
                </c:pt>
                <c:pt idx="5519">
                  <c:v>254.45814224557927</c:v>
                </c:pt>
                <c:pt idx="5520">
                  <c:v>254.45345291120458</c:v>
                </c:pt>
                <c:pt idx="5521">
                  <c:v>254.44877579822054</c:v>
                </c:pt>
                <c:pt idx="5522">
                  <c:v>254.4441086176875</c:v>
                </c:pt>
                <c:pt idx="5523">
                  <c:v>254.43944532179341</c:v>
                </c:pt>
                <c:pt idx="5524">
                  <c:v>254.43478229235109</c:v>
                </c:pt>
                <c:pt idx="5525">
                  <c:v>254.43010710566261</c:v>
                </c:pt>
                <c:pt idx="5526">
                  <c:v>254.4254297227443</c:v>
                </c:pt>
                <c:pt idx="5527">
                  <c:v>254.42075105770689</c:v>
                </c:pt>
                <c:pt idx="5528">
                  <c:v>254.41607043946064</c:v>
                </c:pt>
                <c:pt idx="5529">
                  <c:v>254.4113811996026</c:v>
                </c:pt>
                <c:pt idx="5530">
                  <c:v>254.40664955546237</c:v>
                </c:pt>
                <c:pt idx="5531">
                  <c:v>254.40186510226113</c:v>
                </c:pt>
                <c:pt idx="5532">
                  <c:v>254.39702306843651</c:v>
                </c:pt>
                <c:pt idx="5533">
                  <c:v>254.39211671440233</c:v>
                </c:pt>
                <c:pt idx="5534">
                  <c:v>254.38714370693921</c:v>
                </c:pt>
                <c:pt idx="5535">
                  <c:v>254.38210362051319</c:v>
                </c:pt>
                <c:pt idx="5536">
                  <c:v>254.37702080002882</c:v>
                </c:pt>
                <c:pt idx="5537">
                  <c:v>254.37193934905508</c:v>
                </c:pt>
                <c:pt idx="5538">
                  <c:v>254.36687893852366</c:v>
                </c:pt>
                <c:pt idx="5539">
                  <c:v>254.36183984018805</c:v>
                </c:pt>
                <c:pt idx="5540">
                  <c:v>254.35681399504074</c:v>
                </c:pt>
                <c:pt idx="5541">
                  <c:v>254.35178072858531</c:v>
                </c:pt>
                <c:pt idx="5542">
                  <c:v>254.34672752282475</c:v>
                </c:pt>
                <c:pt idx="5543">
                  <c:v>254.34165432398061</c:v>
                </c:pt>
                <c:pt idx="5544">
                  <c:v>254.33656108240848</c:v>
                </c:pt>
                <c:pt idx="5545">
                  <c:v>254.33144774421407</c:v>
                </c:pt>
                <c:pt idx="5546">
                  <c:v>254.32631336799875</c:v>
                </c:pt>
                <c:pt idx="5547">
                  <c:v>254.3211578968793</c:v>
                </c:pt>
                <c:pt idx="5548">
                  <c:v>254.31596798772117</c:v>
                </c:pt>
                <c:pt idx="5549">
                  <c:v>254.31072571436459</c:v>
                </c:pt>
                <c:pt idx="5550">
                  <c:v>254.30542774328899</c:v>
                </c:pt>
                <c:pt idx="5551">
                  <c:v>254.30007509150298</c:v>
                </c:pt>
                <c:pt idx="5552">
                  <c:v>254.29468328188824</c:v>
                </c:pt>
                <c:pt idx="5553">
                  <c:v>254.28927095751206</c:v>
                </c:pt>
                <c:pt idx="5554">
                  <c:v>254.28384724681774</c:v>
                </c:pt>
                <c:pt idx="5555">
                  <c:v>254.27842570067617</c:v>
                </c:pt>
                <c:pt idx="5556">
                  <c:v>254.27301458244287</c:v>
                </c:pt>
                <c:pt idx="5557">
                  <c:v>254.26761407113543</c:v>
                </c:pt>
                <c:pt idx="5558">
                  <c:v>254.26222707813594</c:v>
                </c:pt>
                <c:pt idx="5559">
                  <c:v>254.25686064950301</c:v>
                </c:pt>
                <c:pt idx="5560">
                  <c:v>254.25151915158213</c:v>
                </c:pt>
                <c:pt idx="5561">
                  <c:v>254.24620286955255</c:v>
                </c:pt>
                <c:pt idx="5562">
                  <c:v>254.24087096960477</c:v>
                </c:pt>
                <c:pt idx="5563">
                  <c:v>254.23548708791367</c:v>
                </c:pt>
                <c:pt idx="5564">
                  <c:v>254.23004844637813</c:v>
                </c:pt>
                <c:pt idx="5565">
                  <c:v>254.22455935969529</c:v>
                </c:pt>
                <c:pt idx="5566">
                  <c:v>254.21902603663909</c:v>
                </c:pt>
                <c:pt idx="5567">
                  <c:v>254.21345708010546</c:v>
                </c:pt>
                <c:pt idx="5568">
                  <c:v>254.20784627039438</c:v>
                </c:pt>
                <c:pt idx="5569">
                  <c:v>254.20219339791831</c:v>
                </c:pt>
                <c:pt idx="5570">
                  <c:v>254.19652073359214</c:v>
                </c:pt>
                <c:pt idx="5571">
                  <c:v>254.19084653992667</c:v>
                </c:pt>
                <c:pt idx="5572">
                  <c:v>254.18517231579884</c:v>
                </c:pt>
                <c:pt idx="5573">
                  <c:v>254.17949816188653</c:v>
                </c:pt>
                <c:pt idx="5574">
                  <c:v>254.17381851207736</c:v>
                </c:pt>
                <c:pt idx="5575">
                  <c:v>254.16812632103546</c:v>
                </c:pt>
                <c:pt idx="5576">
                  <c:v>254.16242397455679</c:v>
                </c:pt>
                <c:pt idx="5577">
                  <c:v>254.15671625789184</c:v>
                </c:pt>
                <c:pt idx="5578">
                  <c:v>254.15100419066843</c:v>
                </c:pt>
                <c:pt idx="5579">
                  <c:v>254.14528784225178</c:v>
                </c:pt>
                <c:pt idx="5580">
                  <c:v>254.13956728160349</c:v>
                </c:pt>
                <c:pt idx="5581">
                  <c:v>254.13384257785509</c:v>
                </c:pt>
                <c:pt idx="5582">
                  <c:v>254.12811717254181</c:v>
                </c:pt>
                <c:pt idx="5583">
                  <c:v>254.12239358297197</c:v>
                </c:pt>
                <c:pt idx="5584">
                  <c:v>254.11667094321172</c:v>
                </c:pt>
                <c:pt idx="5585">
                  <c:v>254.11094936038535</c:v>
                </c:pt>
                <c:pt idx="5586">
                  <c:v>254.10522529257702</c:v>
                </c:pt>
                <c:pt idx="5587">
                  <c:v>254.0994914975081</c:v>
                </c:pt>
                <c:pt idx="5588">
                  <c:v>254.09374433050817</c:v>
                </c:pt>
                <c:pt idx="5589">
                  <c:v>254.08798379157739</c:v>
                </c:pt>
                <c:pt idx="5590">
                  <c:v>254.08220349950787</c:v>
                </c:pt>
                <c:pt idx="5591">
                  <c:v>254.07640093580605</c:v>
                </c:pt>
                <c:pt idx="5592">
                  <c:v>254.07057999204133</c:v>
                </c:pt>
                <c:pt idx="5593">
                  <c:v>254.06474064259362</c:v>
                </c:pt>
                <c:pt idx="5594">
                  <c:v>254.05887665369556</c:v>
                </c:pt>
                <c:pt idx="5595">
                  <c:v>254.05297552482557</c:v>
                </c:pt>
                <c:pt idx="5596">
                  <c:v>254.04704182037813</c:v>
                </c:pt>
                <c:pt idx="5597">
                  <c:v>254.04108914266916</c:v>
                </c:pt>
                <c:pt idx="5598">
                  <c:v>254.03512020409678</c:v>
                </c:pt>
                <c:pt idx="5599">
                  <c:v>254.02913498255586</c:v>
                </c:pt>
                <c:pt idx="5600">
                  <c:v>254.02313597355641</c:v>
                </c:pt>
                <c:pt idx="5601">
                  <c:v>254.01712821850805</c:v>
                </c:pt>
                <c:pt idx="5602">
                  <c:v>254.01111314322515</c:v>
                </c:pt>
                <c:pt idx="5603">
                  <c:v>254.00509079206017</c:v>
                </c:pt>
                <c:pt idx="5604">
                  <c:v>253.99905892425465</c:v>
                </c:pt>
                <c:pt idx="5605">
                  <c:v>253.99301375128158</c:v>
                </c:pt>
                <c:pt idx="5606">
                  <c:v>253.98695489322944</c:v>
                </c:pt>
                <c:pt idx="5607">
                  <c:v>253.98088235925979</c:v>
                </c:pt>
                <c:pt idx="5608">
                  <c:v>253.97479960315158</c:v>
                </c:pt>
                <c:pt idx="5609">
                  <c:v>253.96871049472998</c:v>
                </c:pt>
                <c:pt idx="5610">
                  <c:v>253.96261546896881</c:v>
                </c:pt>
                <c:pt idx="5611">
                  <c:v>253.95651457249883</c:v>
                </c:pt>
                <c:pt idx="5612">
                  <c:v>253.95041043821612</c:v>
                </c:pt>
                <c:pt idx="5613">
                  <c:v>253.9443083144613</c:v>
                </c:pt>
                <c:pt idx="5614">
                  <c:v>253.93821089658712</c:v>
                </c:pt>
                <c:pt idx="5615">
                  <c:v>253.93211830388788</c:v>
                </c:pt>
                <c:pt idx="5616">
                  <c:v>253.9260201047974</c:v>
                </c:pt>
                <c:pt idx="5617">
                  <c:v>253.91990460466846</c:v>
                </c:pt>
                <c:pt idx="5618">
                  <c:v>253.91376798354983</c:v>
                </c:pt>
                <c:pt idx="5619">
                  <c:v>253.90760494791743</c:v>
                </c:pt>
                <c:pt idx="5620">
                  <c:v>253.90143052445939</c:v>
                </c:pt>
                <c:pt idx="5621">
                  <c:v>253.89526446542627</c:v>
                </c:pt>
                <c:pt idx="5622">
                  <c:v>253.88910492981711</c:v>
                </c:pt>
                <c:pt idx="5623">
                  <c:v>253.88294411306657</c:v>
                </c:pt>
                <c:pt idx="5624">
                  <c:v>253.87677811699868</c:v>
                </c:pt>
                <c:pt idx="5625">
                  <c:v>253.8706069921958</c:v>
                </c:pt>
                <c:pt idx="5626">
                  <c:v>253.86443878070185</c:v>
                </c:pt>
                <c:pt idx="5627">
                  <c:v>253.85828958068231</c:v>
                </c:pt>
                <c:pt idx="5628">
                  <c:v>253.85214957119857</c:v>
                </c:pt>
                <c:pt idx="5629">
                  <c:v>253.8459988050565</c:v>
                </c:pt>
                <c:pt idx="5630">
                  <c:v>253.83982588523173</c:v>
                </c:pt>
                <c:pt idx="5631">
                  <c:v>253.83361192952754</c:v>
                </c:pt>
                <c:pt idx="5632">
                  <c:v>253.82735999893771</c:v>
                </c:pt>
                <c:pt idx="5633">
                  <c:v>253.82108343555419</c:v>
                </c:pt>
                <c:pt idx="5634">
                  <c:v>253.81478297934751</c:v>
                </c:pt>
                <c:pt idx="5635">
                  <c:v>253.80845856247291</c:v>
                </c:pt>
                <c:pt idx="5636">
                  <c:v>253.80212153090957</c:v>
                </c:pt>
                <c:pt idx="5637">
                  <c:v>253.79579095301457</c:v>
                </c:pt>
                <c:pt idx="5638">
                  <c:v>253.78947704193391</c:v>
                </c:pt>
                <c:pt idx="5639">
                  <c:v>253.783182714042</c:v>
                </c:pt>
                <c:pt idx="5640">
                  <c:v>253.77690843879512</c:v>
                </c:pt>
                <c:pt idx="5641">
                  <c:v>253.77065441537383</c:v>
                </c:pt>
                <c:pt idx="5642">
                  <c:v>253.76441713006511</c:v>
                </c:pt>
                <c:pt idx="5643">
                  <c:v>253.75819263025437</c:v>
                </c:pt>
                <c:pt idx="5644">
                  <c:v>253.7519707105223</c:v>
                </c:pt>
                <c:pt idx="5645">
                  <c:v>253.74573485706557</c:v>
                </c:pt>
                <c:pt idx="5646">
                  <c:v>253.73947840493784</c:v>
                </c:pt>
                <c:pt idx="5647">
                  <c:v>253.73320129974812</c:v>
                </c:pt>
                <c:pt idx="5648">
                  <c:v>253.72691351192566</c:v>
                </c:pt>
                <c:pt idx="5649">
                  <c:v>253.72063178425552</c:v>
                </c:pt>
                <c:pt idx="5650">
                  <c:v>253.7143591609433</c:v>
                </c:pt>
                <c:pt idx="5651">
                  <c:v>253.70809156824129</c:v>
                </c:pt>
                <c:pt idx="5652">
                  <c:v>253.70183036949143</c:v>
                </c:pt>
                <c:pt idx="5653">
                  <c:v>253.69557847589812</c:v>
                </c:pt>
                <c:pt idx="5654">
                  <c:v>253.68934474331994</c:v>
                </c:pt>
                <c:pt idx="5655">
                  <c:v>253.68313780961284</c:v>
                </c:pt>
                <c:pt idx="5656">
                  <c:v>253.67693216332177</c:v>
                </c:pt>
                <c:pt idx="5657">
                  <c:v>253.6706978682659</c:v>
                </c:pt>
                <c:pt idx="5658">
                  <c:v>253.66442717252588</c:v>
                </c:pt>
                <c:pt idx="5659">
                  <c:v>253.65811652263528</c:v>
                </c:pt>
                <c:pt idx="5660">
                  <c:v>253.65178370103706</c:v>
                </c:pt>
                <c:pt idx="5661">
                  <c:v>253.64542636685206</c:v>
                </c:pt>
                <c:pt idx="5662">
                  <c:v>253.63902672200322</c:v>
                </c:pt>
                <c:pt idx="5663">
                  <c:v>253.63258058805621</c:v>
                </c:pt>
                <c:pt idx="5664">
                  <c:v>253.62608776924142</c:v>
                </c:pt>
                <c:pt idx="5665">
                  <c:v>253.61957912036053</c:v>
                </c:pt>
                <c:pt idx="5666">
                  <c:v>253.61307535883299</c:v>
                </c:pt>
                <c:pt idx="5667">
                  <c:v>253.60657658285643</c:v>
                </c:pt>
                <c:pt idx="5668">
                  <c:v>253.60008289557175</c:v>
                </c:pt>
                <c:pt idx="5669">
                  <c:v>253.5935943894705</c:v>
                </c:pt>
                <c:pt idx="5670">
                  <c:v>253.58712682635772</c:v>
                </c:pt>
                <c:pt idx="5671">
                  <c:v>253.58070656499851</c:v>
                </c:pt>
                <c:pt idx="5672">
                  <c:v>253.57434441663162</c:v>
                </c:pt>
                <c:pt idx="5673">
                  <c:v>253.56804075631936</c:v>
                </c:pt>
                <c:pt idx="5674">
                  <c:v>253.5617418882033</c:v>
                </c:pt>
                <c:pt idx="5675">
                  <c:v>253.55540543943692</c:v>
                </c:pt>
                <c:pt idx="5676">
                  <c:v>253.54903127416409</c:v>
                </c:pt>
                <c:pt idx="5677">
                  <c:v>253.5426192454008</c:v>
                </c:pt>
                <c:pt idx="5678">
                  <c:v>253.5361692055385</c:v>
                </c:pt>
                <c:pt idx="5679">
                  <c:v>253.52966921174468</c:v>
                </c:pt>
                <c:pt idx="5680">
                  <c:v>253.52311905102599</c:v>
                </c:pt>
                <c:pt idx="5681">
                  <c:v>253.51653036799769</c:v>
                </c:pt>
                <c:pt idx="5682">
                  <c:v>253.50988967620373</c:v>
                </c:pt>
                <c:pt idx="5683">
                  <c:v>253.50318338006625</c:v>
                </c:pt>
                <c:pt idx="5684">
                  <c:v>253.49641118509686</c:v>
                </c:pt>
                <c:pt idx="5685">
                  <c:v>253.48962050965525</c:v>
                </c:pt>
                <c:pt idx="5686">
                  <c:v>253.48289347533012</c:v>
                </c:pt>
                <c:pt idx="5687">
                  <c:v>253.47625294358721</c:v>
                </c:pt>
                <c:pt idx="5688">
                  <c:v>253.4696940491032</c:v>
                </c:pt>
                <c:pt idx="5689">
                  <c:v>253.46321277745176</c:v>
                </c:pt>
                <c:pt idx="5690">
                  <c:v>253.45679154198174</c:v>
                </c:pt>
                <c:pt idx="5691">
                  <c:v>253.45035386768257</c:v>
                </c:pt>
                <c:pt idx="5692">
                  <c:v>253.44389640457462</c:v>
                </c:pt>
                <c:pt idx="5693">
                  <c:v>253.43743090651179</c:v>
                </c:pt>
                <c:pt idx="5694">
                  <c:v>253.43095283568573</c:v>
                </c:pt>
                <c:pt idx="5695">
                  <c:v>253.42445763996915</c:v>
                </c:pt>
                <c:pt idx="5696">
                  <c:v>253.41793313357107</c:v>
                </c:pt>
                <c:pt idx="5697">
                  <c:v>253.41137921769484</c:v>
                </c:pt>
                <c:pt idx="5698">
                  <c:v>253.40478664608682</c:v>
                </c:pt>
                <c:pt idx="5699">
                  <c:v>253.39814612033047</c:v>
                </c:pt>
                <c:pt idx="5700">
                  <c:v>253.39147917643922</c:v>
                </c:pt>
                <c:pt idx="5701">
                  <c:v>253.38478849312949</c:v>
                </c:pt>
                <c:pt idx="5702">
                  <c:v>253.37810410114463</c:v>
                </c:pt>
                <c:pt idx="5703">
                  <c:v>253.37146915765101</c:v>
                </c:pt>
                <c:pt idx="5704">
                  <c:v>253.36489691982746</c:v>
                </c:pt>
                <c:pt idx="5705">
                  <c:v>253.35837016641284</c:v>
                </c:pt>
                <c:pt idx="5706">
                  <c:v>253.35182425195197</c:v>
                </c:pt>
                <c:pt idx="5707">
                  <c:v>253.3452303374558</c:v>
                </c:pt>
                <c:pt idx="5708">
                  <c:v>253.33859754069726</c:v>
                </c:pt>
                <c:pt idx="5709">
                  <c:v>253.33193504627349</c:v>
                </c:pt>
                <c:pt idx="5710">
                  <c:v>253.32526144022677</c:v>
                </c:pt>
                <c:pt idx="5711">
                  <c:v>253.31855801220735</c:v>
                </c:pt>
                <c:pt idx="5712">
                  <c:v>253.31182466308934</c:v>
                </c:pt>
                <c:pt idx="5713">
                  <c:v>253.30506130470846</c:v>
                </c:pt>
                <c:pt idx="5714">
                  <c:v>253.29827067096431</c:v>
                </c:pt>
                <c:pt idx="5715">
                  <c:v>253.29153741487116</c:v>
                </c:pt>
                <c:pt idx="5716">
                  <c:v>253.2849241108442</c:v>
                </c:pt>
                <c:pt idx="5717">
                  <c:v>253.27843138299016</c:v>
                </c:pt>
                <c:pt idx="5718">
                  <c:v>253.27202107372338</c:v>
                </c:pt>
                <c:pt idx="5719">
                  <c:v>253.26563677462235</c:v>
                </c:pt>
                <c:pt idx="5720">
                  <c:v>253.2592520824266</c:v>
                </c:pt>
                <c:pt idx="5721">
                  <c:v>253.2528385385269</c:v>
                </c:pt>
                <c:pt idx="5722">
                  <c:v>253.24639605453973</c:v>
                </c:pt>
                <c:pt idx="5723">
                  <c:v>253.23992501349881</c:v>
                </c:pt>
                <c:pt idx="5724">
                  <c:v>253.2334301016939</c:v>
                </c:pt>
                <c:pt idx="5725">
                  <c:v>253.22693468208789</c:v>
                </c:pt>
                <c:pt idx="5726">
                  <c:v>253.22042282942044</c:v>
                </c:pt>
                <c:pt idx="5727">
                  <c:v>253.21389132919734</c:v>
                </c:pt>
                <c:pt idx="5728">
                  <c:v>253.20734013702099</c:v>
                </c:pt>
                <c:pt idx="5729">
                  <c:v>253.20077947345288</c:v>
                </c:pt>
                <c:pt idx="5730">
                  <c:v>253.19426072833139</c:v>
                </c:pt>
                <c:pt idx="5731">
                  <c:v>253.1877981296816</c:v>
                </c:pt>
                <c:pt idx="5732">
                  <c:v>253.18138424871006</c:v>
                </c:pt>
                <c:pt idx="5733">
                  <c:v>253.17501596211272</c:v>
                </c:pt>
                <c:pt idx="5734">
                  <c:v>253.1686964194565</c:v>
                </c:pt>
                <c:pt idx="5735">
                  <c:v>253.1624268477531</c:v>
                </c:pt>
                <c:pt idx="5736">
                  <c:v>253.15619227825306</c:v>
                </c:pt>
                <c:pt idx="5737">
                  <c:v>253.14996596466872</c:v>
                </c:pt>
                <c:pt idx="5738">
                  <c:v>253.14373725162682</c:v>
                </c:pt>
                <c:pt idx="5739">
                  <c:v>253.13750324101969</c:v>
                </c:pt>
                <c:pt idx="5740">
                  <c:v>253.13123461171386</c:v>
                </c:pt>
                <c:pt idx="5741">
                  <c:v>253.12490482101799</c:v>
                </c:pt>
                <c:pt idx="5742">
                  <c:v>253.11851364448464</c:v>
                </c:pt>
                <c:pt idx="5743">
                  <c:v>253.11206379860471</c:v>
                </c:pt>
                <c:pt idx="5744">
                  <c:v>253.10562095967623</c:v>
                </c:pt>
                <c:pt idx="5745">
                  <c:v>253.09919504515028</c:v>
                </c:pt>
                <c:pt idx="5746">
                  <c:v>253.09278748688979</c:v>
                </c:pt>
                <c:pt idx="5747">
                  <c:v>253.08639839721937</c:v>
                </c:pt>
                <c:pt idx="5748">
                  <c:v>253.08004767615103</c:v>
                </c:pt>
                <c:pt idx="5749">
                  <c:v>253.0738481057848</c:v>
                </c:pt>
                <c:pt idx="5750">
                  <c:v>253.06783836486386</c:v>
                </c:pt>
                <c:pt idx="5751">
                  <c:v>253.06196263686664</c:v>
                </c:pt>
                <c:pt idx="5752">
                  <c:v>253.05613656277129</c:v>
                </c:pt>
                <c:pt idx="5753">
                  <c:v>253.05033249084858</c:v>
                </c:pt>
                <c:pt idx="5754">
                  <c:v>253.04454494876347</c:v>
                </c:pt>
                <c:pt idx="5755">
                  <c:v>253.03877402697736</c:v>
                </c:pt>
                <c:pt idx="5756">
                  <c:v>253.03291288827444</c:v>
                </c:pt>
                <c:pt idx="5757">
                  <c:v>253.02684815481294</c:v>
                </c:pt>
                <c:pt idx="5758">
                  <c:v>253.02060409616783</c:v>
                </c:pt>
                <c:pt idx="5759">
                  <c:v>253.01433051838353</c:v>
                </c:pt>
                <c:pt idx="5760">
                  <c:v>253.00807254952272</c:v>
                </c:pt>
                <c:pt idx="5761">
                  <c:v>253.0018302866589</c:v>
                </c:pt>
                <c:pt idx="5762">
                  <c:v>252.9956183319492</c:v>
                </c:pt>
                <c:pt idx="5763">
                  <c:v>252.98945499663361</c:v>
                </c:pt>
                <c:pt idx="5764">
                  <c:v>252.98342495048308</c:v>
                </c:pt>
                <c:pt idx="5765">
                  <c:v>252.97745692725061</c:v>
                </c:pt>
                <c:pt idx="5766">
                  <c:v>252.97153398619452</c:v>
                </c:pt>
                <c:pt idx="5767">
                  <c:v>252.96564618961935</c:v>
                </c:pt>
                <c:pt idx="5768">
                  <c:v>252.95979166516361</c:v>
                </c:pt>
                <c:pt idx="5769">
                  <c:v>252.95397056326578</c:v>
                </c:pt>
                <c:pt idx="5770">
                  <c:v>252.9480720996379</c:v>
                </c:pt>
                <c:pt idx="5771">
                  <c:v>252.94205220215787</c:v>
                </c:pt>
                <c:pt idx="5772">
                  <c:v>252.93596962516446</c:v>
                </c:pt>
                <c:pt idx="5773">
                  <c:v>252.92989974747755</c:v>
                </c:pt>
                <c:pt idx="5774">
                  <c:v>252.92385082421271</c:v>
                </c:pt>
                <c:pt idx="5775">
                  <c:v>252.91783320744608</c:v>
                </c:pt>
                <c:pt idx="5776">
                  <c:v>252.91184909545552</c:v>
                </c:pt>
                <c:pt idx="5777">
                  <c:v>252.90590377208935</c:v>
                </c:pt>
                <c:pt idx="5778">
                  <c:v>252.90002824006282</c:v>
                </c:pt>
                <c:pt idx="5779">
                  <c:v>252.89422792987997</c:v>
                </c:pt>
                <c:pt idx="5780">
                  <c:v>252.88850313599931</c:v>
                </c:pt>
                <c:pt idx="5781">
                  <c:v>252.88285414788521</c:v>
                </c:pt>
                <c:pt idx="5782">
                  <c:v>252.87727298790136</c:v>
                </c:pt>
                <c:pt idx="5783">
                  <c:v>252.87175163137761</c:v>
                </c:pt>
                <c:pt idx="5784">
                  <c:v>252.86629858918974</c:v>
                </c:pt>
                <c:pt idx="5785">
                  <c:v>252.86090996701466</c:v>
                </c:pt>
                <c:pt idx="5786">
                  <c:v>252.85553620072469</c:v>
                </c:pt>
                <c:pt idx="5787">
                  <c:v>252.85017735786707</c:v>
                </c:pt>
                <c:pt idx="5788">
                  <c:v>252.84483351196511</c:v>
                </c:pt>
                <c:pt idx="5789">
                  <c:v>252.83950473006516</c:v>
                </c:pt>
                <c:pt idx="5790">
                  <c:v>252.83419801538327</c:v>
                </c:pt>
                <c:pt idx="5791">
                  <c:v>252.82889191275581</c:v>
                </c:pt>
                <c:pt idx="5792">
                  <c:v>252.82361219358006</c:v>
                </c:pt>
                <c:pt idx="5793">
                  <c:v>252.81837566946373</c:v>
                </c:pt>
                <c:pt idx="5794">
                  <c:v>252.81318249286915</c:v>
                </c:pt>
                <c:pt idx="5795">
                  <c:v>252.80803073744721</c:v>
                </c:pt>
                <c:pt idx="5796">
                  <c:v>252.80289468901924</c:v>
                </c:pt>
                <c:pt idx="5797">
                  <c:v>252.79774676588639</c:v>
                </c:pt>
                <c:pt idx="5798">
                  <c:v>252.79258310124408</c:v>
                </c:pt>
                <c:pt idx="5799">
                  <c:v>252.78740436952734</c:v>
                </c:pt>
                <c:pt idx="5800">
                  <c:v>252.7822140478354</c:v>
                </c:pt>
                <c:pt idx="5801">
                  <c:v>252.77701493263947</c:v>
                </c:pt>
                <c:pt idx="5802">
                  <c:v>252.77180859085814</c:v>
                </c:pt>
                <c:pt idx="5803">
                  <c:v>252.76659500350848</c:v>
                </c:pt>
                <c:pt idx="5804">
                  <c:v>252.76137733731386</c:v>
                </c:pt>
                <c:pt idx="5805">
                  <c:v>252.75616089717371</c:v>
                </c:pt>
                <c:pt idx="5806">
                  <c:v>252.75094623277695</c:v>
                </c:pt>
                <c:pt idx="5807">
                  <c:v>252.7457333587609</c:v>
                </c:pt>
                <c:pt idx="5808">
                  <c:v>252.74051752418177</c:v>
                </c:pt>
                <c:pt idx="5809">
                  <c:v>252.73529342061184</c:v>
                </c:pt>
                <c:pt idx="5810">
                  <c:v>252.73008035589717</c:v>
                </c:pt>
                <c:pt idx="5811">
                  <c:v>252.72489399400874</c:v>
                </c:pt>
                <c:pt idx="5812">
                  <c:v>252.71972378050333</c:v>
                </c:pt>
                <c:pt idx="5813">
                  <c:v>252.71456550843143</c:v>
                </c:pt>
                <c:pt idx="5814">
                  <c:v>252.70942490947021</c:v>
                </c:pt>
                <c:pt idx="5815">
                  <c:v>252.70430703946707</c:v>
                </c:pt>
                <c:pt idx="5816">
                  <c:v>252.69921858470721</c:v>
                </c:pt>
                <c:pt idx="5817">
                  <c:v>252.69418140133391</c:v>
                </c:pt>
                <c:pt idx="5818">
                  <c:v>252.6891651167856</c:v>
                </c:pt>
                <c:pt idx="5819">
                  <c:v>252.68416337040532</c:v>
                </c:pt>
                <c:pt idx="5820">
                  <c:v>252.67914132082288</c:v>
                </c:pt>
                <c:pt idx="5821">
                  <c:v>252.67406346994645</c:v>
                </c:pt>
                <c:pt idx="5822">
                  <c:v>252.66892699331277</c:v>
                </c:pt>
                <c:pt idx="5823">
                  <c:v>252.66373388973685</c:v>
                </c:pt>
                <c:pt idx="5824">
                  <c:v>252.65849478219616</c:v>
                </c:pt>
                <c:pt idx="5825">
                  <c:v>252.65321817564421</c:v>
                </c:pt>
                <c:pt idx="5826">
                  <c:v>252.64792232244898</c:v>
                </c:pt>
                <c:pt idx="5827">
                  <c:v>252.64262664183468</c:v>
                </c:pt>
                <c:pt idx="5828">
                  <c:v>252.63735008828249</c:v>
                </c:pt>
                <c:pt idx="5829">
                  <c:v>252.63211438075135</c:v>
                </c:pt>
                <c:pt idx="5830">
                  <c:v>252.62692670607674</c:v>
                </c:pt>
                <c:pt idx="5831">
                  <c:v>252.62178397205724</c:v>
                </c:pt>
                <c:pt idx="5832">
                  <c:v>252.61667327530267</c:v>
                </c:pt>
                <c:pt idx="5833">
                  <c:v>252.61155487092736</c:v>
                </c:pt>
                <c:pt idx="5834">
                  <c:v>252.60639537842474</c:v>
                </c:pt>
                <c:pt idx="5835">
                  <c:v>252.60120122303485</c:v>
                </c:pt>
                <c:pt idx="5836">
                  <c:v>252.59599413156064</c:v>
                </c:pt>
                <c:pt idx="5837">
                  <c:v>252.59078935290324</c:v>
                </c:pt>
                <c:pt idx="5838">
                  <c:v>252.58558363454767</c:v>
                </c:pt>
                <c:pt idx="5839">
                  <c:v>252.58037006129706</c:v>
                </c:pt>
                <c:pt idx="5840">
                  <c:v>252.57513731702713</c:v>
                </c:pt>
                <c:pt idx="5841">
                  <c:v>252.56987769278237</c:v>
                </c:pt>
                <c:pt idx="5842">
                  <c:v>252.56459606462798</c:v>
                </c:pt>
                <c:pt idx="5843">
                  <c:v>252.55930115831706</c:v>
                </c:pt>
                <c:pt idx="5844">
                  <c:v>252.55400448240542</c:v>
                </c:pt>
                <c:pt idx="5845">
                  <c:v>252.54871375111287</c:v>
                </c:pt>
                <c:pt idx="5846">
                  <c:v>252.54342899582142</c:v>
                </c:pt>
                <c:pt idx="5847">
                  <c:v>252.53815024123799</c:v>
                </c:pt>
                <c:pt idx="5848">
                  <c:v>252.53287751859548</c:v>
                </c:pt>
                <c:pt idx="5849">
                  <c:v>252.52761085906167</c:v>
                </c:pt>
                <c:pt idx="5850">
                  <c:v>252.5223552633438</c:v>
                </c:pt>
                <c:pt idx="5851">
                  <c:v>252.5171163106053</c:v>
                </c:pt>
                <c:pt idx="5852">
                  <c:v>252.51189461492589</c:v>
                </c:pt>
                <c:pt idx="5853">
                  <c:v>252.50669023782564</c:v>
                </c:pt>
                <c:pt idx="5854">
                  <c:v>252.50149325832194</c:v>
                </c:pt>
                <c:pt idx="5855">
                  <c:v>252.49628928094415</c:v>
                </c:pt>
                <c:pt idx="5856">
                  <c:v>252.49106608163825</c:v>
                </c:pt>
                <c:pt idx="5857">
                  <c:v>252.48581583674209</c:v>
                </c:pt>
                <c:pt idx="5858">
                  <c:v>252.48054850336788</c:v>
                </c:pt>
                <c:pt idx="5859">
                  <c:v>252.47528075308787</c:v>
                </c:pt>
                <c:pt idx="5860">
                  <c:v>252.47002486180031</c:v>
                </c:pt>
                <c:pt idx="5861">
                  <c:v>252.46478646100638</c:v>
                </c:pt>
                <c:pt idx="5862">
                  <c:v>252.45956561191332</c:v>
                </c:pt>
                <c:pt idx="5863">
                  <c:v>252.45436237546775</c:v>
                </c:pt>
                <c:pt idx="5864">
                  <c:v>252.44917681235569</c:v>
                </c:pt>
                <c:pt idx="5865">
                  <c:v>252.44400898972265</c:v>
                </c:pt>
                <c:pt idx="5866">
                  <c:v>252.43885896775117</c:v>
                </c:pt>
                <c:pt idx="5867">
                  <c:v>252.43372343710024</c:v>
                </c:pt>
                <c:pt idx="5868">
                  <c:v>252.42859120740204</c:v>
                </c:pt>
                <c:pt idx="5869">
                  <c:v>252.42345443041464</c:v>
                </c:pt>
                <c:pt idx="5870">
                  <c:v>252.41831311287018</c:v>
                </c:pt>
                <c:pt idx="5871">
                  <c:v>252.4131638731252</c:v>
                </c:pt>
                <c:pt idx="5872">
                  <c:v>252.40799542807602</c:v>
                </c:pt>
                <c:pt idx="5873">
                  <c:v>252.40279985629707</c:v>
                </c:pt>
                <c:pt idx="5874">
                  <c:v>252.39762226049572</c:v>
                </c:pt>
                <c:pt idx="5875">
                  <c:v>252.39247399098838</c:v>
                </c:pt>
                <c:pt idx="5876">
                  <c:v>252.3873489105957</c:v>
                </c:pt>
                <c:pt idx="5877">
                  <c:v>252.38223691487718</c:v>
                </c:pt>
                <c:pt idx="5878">
                  <c:v>252.37714824821359</c:v>
                </c:pt>
                <c:pt idx="5879">
                  <c:v>252.37207163915878</c:v>
                </c:pt>
                <c:pt idx="5880">
                  <c:v>252.36702472433026</c:v>
                </c:pt>
                <c:pt idx="5881">
                  <c:v>252.36200758390316</c:v>
                </c:pt>
                <c:pt idx="5882">
                  <c:v>252.35703735203907</c:v>
                </c:pt>
                <c:pt idx="5883">
                  <c:v>252.35209709511275</c:v>
                </c:pt>
                <c:pt idx="5884">
                  <c:v>252.3471868980445</c:v>
                </c:pt>
                <c:pt idx="5885">
                  <c:v>252.34230684516811</c:v>
                </c:pt>
                <c:pt idx="5886">
                  <c:v>252.33742679442179</c:v>
                </c:pt>
                <c:pt idx="5887">
                  <c:v>252.33251137066395</c:v>
                </c:pt>
                <c:pt idx="5888">
                  <c:v>252.32754508009717</c:v>
                </c:pt>
                <c:pt idx="5889">
                  <c:v>252.32251751304113</c:v>
                </c:pt>
                <c:pt idx="5890">
                  <c:v>252.31742852616409</c:v>
                </c:pt>
                <c:pt idx="5891">
                  <c:v>252.31228255345388</c:v>
                </c:pt>
                <c:pt idx="5892">
                  <c:v>252.30709092723546</c:v>
                </c:pt>
                <c:pt idx="5893">
                  <c:v>252.30186042446917</c:v>
                </c:pt>
                <c:pt idx="5894">
                  <c:v>252.29662196181332</c:v>
                </c:pt>
                <c:pt idx="5895">
                  <c:v>252.29139506557743</c:v>
                </c:pt>
                <c:pt idx="5896">
                  <c:v>252.2861774680344</c:v>
                </c:pt>
                <c:pt idx="5897">
                  <c:v>252.28096230461801</c:v>
                </c:pt>
                <c:pt idx="5898">
                  <c:v>252.27576342563282</c:v>
                </c:pt>
                <c:pt idx="5899">
                  <c:v>252.27059470802402</c:v>
                </c:pt>
                <c:pt idx="5900">
                  <c:v>252.26545163203781</c:v>
                </c:pt>
                <c:pt idx="5901">
                  <c:v>252.26030887068404</c:v>
                </c:pt>
                <c:pt idx="5902">
                  <c:v>252.25513867686152</c:v>
                </c:pt>
                <c:pt idx="5903">
                  <c:v>252.24995256019548</c:v>
                </c:pt>
                <c:pt idx="5904">
                  <c:v>252.2447794425542</c:v>
                </c:pt>
                <c:pt idx="5905">
                  <c:v>252.23963674854519</c:v>
                </c:pt>
                <c:pt idx="5906">
                  <c:v>252.23452457188853</c:v>
                </c:pt>
                <c:pt idx="5907">
                  <c:v>252.22944300574099</c:v>
                </c:pt>
                <c:pt idx="5908">
                  <c:v>252.22438051991128</c:v>
                </c:pt>
                <c:pt idx="5909">
                  <c:v>252.21932553899649</c:v>
                </c:pt>
                <c:pt idx="5910">
                  <c:v>252.21427808436485</c:v>
                </c:pt>
                <c:pt idx="5911">
                  <c:v>252.20923119661413</c:v>
                </c:pt>
                <c:pt idx="5912">
                  <c:v>252.20416741374106</c:v>
                </c:pt>
                <c:pt idx="5913">
                  <c:v>252.19907620211396</c:v>
                </c:pt>
                <c:pt idx="5914">
                  <c:v>252.1939574908337</c:v>
                </c:pt>
                <c:pt idx="5915">
                  <c:v>252.1888159008904</c:v>
                </c:pt>
                <c:pt idx="5916">
                  <c:v>252.18366424845416</c:v>
                </c:pt>
                <c:pt idx="5917">
                  <c:v>252.17850954861163</c:v>
                </c:pt>
                <c:pt idx="5918">
                  <c:v>252.17335063193647</c:v>
                </c:pt>
                <c:pt idx="5919">
                  <c:v>252.16818749889771</c:v>
                </c:pt>
                <c:pt idx="5920">
                  <c:v>252.16302015606675</c:v>
                </c:pt>
                <c:pt idx="5921">
                  <c:v>252.15784859641542</c:v>
                </c:pt>
                <c:pt idx="5922">
                  <c:v>252.15267281289258</c:v>
                </c:pt>
                <c:pt idx="5923">
                  <c:v>252.14748751469403</c:v>
                </c:pt>
                <c:pt idx="5924">
                  <c:v>252.14227504399776</c:v>
                </c:pt>
                <c:pt idx="5925">
                  <c:v>252.13702297658142</c:v>
                </c:pt>
                <c:pt idx="5926">
                  <c:v>252.13173121820014</c:v>
                </c:pt>
                <c:pt idx="5927">
                  <c:v>252.12640439886704</c:v>
                </c:pt>
                <c:pt idx="5928">
                  <c:v>252.1210542489782</c:v>
                </c:pt>
                <c:pt idx="5929">
                  <c:v>252.11568781331908</c:v>
                </c:pt>
                <c:pt idx="5930">
                  <c:v>252.1103050622809</c:v>
                </c:pt>
                <c:pt idx="5931">
                  <c:v>252.10489354378333</c:v>
                </c:pt>
                <c:pt idx="5932">
                  <c:v>252.09943541955312</c:v>
                </c:pt>
                <c:pt idx="5933">
                  <c:v>252.09393472308153</c:v>
                </c:pt>
                <c:pt idx="5934">
                  <c:v>252.08841511347933</c:v>
                </c:pt>
                <c:pt idx="5935">
                  <c:v>252.0828896207156</c:v>
                </c:pt>
                <c:pt idx="5936">
                  <c:v>252.07734634004203</c:v>
                </c:pt>
                <c:pt idx="5937">
                  <c:v>252.07178286315099</c:v>
                </c:pt>
                <c:pt idx="5938">
                  <c:v>252.06621999978279</c:v>
                </c:pt>
                <c:pt idx="5939">
                  <c:v>252.06067385095781</c:v>
                </c:pt>
                <c:pt idx="5940">
                  <c:v>252.05518026935277</c:v>
                </c:pt>
                <c:pt idx="5941">
                  <c:v>252.04977163350273</c:v>
                </c:pt>
                <c:pt idx="5942">
                  <c:v>252.04444815771058</c:v>
                </c:pt>
                <c:pt idx="5943">
                  <c:v>252.03920617570276</c:v>
                </c:pt>
                <c:pt idx="5944">
                  <c:v>252.03396570095748</c:v>
                </c:pt>
                <c:pt idx="5945">
                  <c:v>252.02871507102353</c:v>
                </c:pt>
                <c:pt idx="5946">
                  <c:v>252.02345427161697</c:v>
                </c:pt>
                <c:pt idx="5947">
                  <c:v>252.0181832884372</c:v>
                </c:pt>
                <c:pt idx="5948">
                  <c:v>252.01290209996313</c:v>
                </c:pt>
                <c:pt idx="5949">
                  <c:v>252.00750614366285</c:v>
                </c:pt>
                <c:pt idx="5950">
                  <c:v>252.00195546516866</c:v>
                </c:pt>
                <c:pt idx="5951">
                  <c:v>251.99631830265281</c:v>
                </c:pt>
                <c:pt idx="5952">
                  <c:v>251.99067034997972</c:v>
                </c:pt>
                <c:pt idx="5953">
                  <c:v>251.98499501088926</c:v>
                </c:pt>
                <c:pt idx="5954">
                  <c:v>251.97925904475784</c:v>
                </c:pt>
                <c:pt idx="5955">
                  <c:v>251.97344569871706</c:v>
                </c:pt>
                <c:pt idx="5956">
                  <c:v>251.96768413132455</c:v>
                </c:pt>
                <c:pt idx="5957">
                  <c:v>251.96211725785966</c:v>
                </c:pt>
                <c:pt idx="5958">
                  <c:v>251.95672741461254</c:v>
                </c:pt>
                <c:pt idx="5959">
                  <c:v>251.95133932907129</c:v>
                </c:pt>
                <c:pt idx="5960">
                  <c:v>251.94589843084478</c:v>
                </c:pt>
                <c:pt idx="5961">
                  <c:v>251.94041370054924</c:v>
                </c:pt>
                <c:pt idx="5962">
                  <c:v>251.93490328158552</c:v>
                </c:pt>
                <c:pt idx="5963">
                  <c:v>251.92937623462524</c:v>
                </c:pt>
                <c:pt idx="5964">
                  <c:v>251.92373517586242</c:v>
                </c:pt>
                <c:pt idx="5965">
                  <c:v>251.91806630664209</c:v>
                </c:pt>
                <c:pt idx="5966">
                  <c:v>251.91238053409762</c:v>
                </c:pt>
                <c:pt idx="5967">
                  <c:v>251.90667782780514</c:v>
                </c:pt>
                <c:pt idx="5968">
                  <c:v>251.90095816460064</c:v>
                </c:pt>
                <c:pt idx="5969">
                  <c:v>251.89521846371807</c:v>
                </c:pt>
                <c:pt idx="5970">
                  <c:v>251.88957608486464</c:v>
                </c:pt>
                <c:pt idx="5971">
                  <c:v>251.88406860524856</c:v>
                </c:pt>
                <c:pt idx="5972">
                  <c:v>251.87862285956535</c:v>
                </c:pt>
                <c:pt idx="5973">
                  <c:v>251.87314829947849</c:v>
                </c:pt>
                <c:pt idx="5974">
                  <c:v>251.86764486675258</c:v>
                </c:pt>
                <c:pt idx="5975">
                  <c:v>251.86211250289151</c:v>
                </c:pt>
                <c:pt idx="5976">
                  <c:v>251.85655114913843</c:v>
                </c:pt>
                <c:pt idx="5977">
                  <c:v>251.85094845246908</c:v>
                </c:pt>
                <c:pt idx="5978">
                  <c:v>251.84525510078862</c:v>
                </c:pt>
                <c:pt idx="5979">
                  <c:v>251.83945856034538</c:v>
                </c:pt>
                <c:pt idx="5980">
                  <c:v>251.83355857830605</c:v>
                </c:pt>
                <c:pt idx="5981">
                  <c:v>251.8275549055378</c:v>
                </c:pt>
                <c:pt idx="5982">
                  <c:v>251.82144728824426</c:v>
                </c:pt>
                <c:pt idx="5983">
                  <c:v>251.81523300191768</c:v>
                </c:pt>
                <c:pt idx="5984">
                  <c:v>251.80889940923606</c:v>
                </c:pt>
                <c:pt idx="5985">
                  <c:v>251.80245734277625</c:v>
                </c:pt>
                <c:pt idx="5986">
                  <c:v>251.79597840725194</c:v>
                </c:pt>
                <c:pt idx="5987">
                  <c:v>251.78946871852017</c:v>
                </c:pt>
                <c:pt idx="5988">
                  <c:v>251.78292820815278</c:v>
                </c:pt>
                <c:pt idx="5989">
                  <c:v>251.77635680746096</c:v>
                </c:pt>
                <c:pt idx="5990">
                  <c:v>251.76976938192584</c:v>
                </c:pt>
                <c:pt idx="5991">
                  <c:v>251.76322068892173</c:v>
                </c:pt>
                <c:pt idx="5992">
                  <c:v>251.75668592572592</c:v>
                </c:pt>
                <c:pt idx="5993">
                  <c:v>251.75014519205158</c:v>
                </c:pt>
                <c:pt idx="5994">
                  <c:v>251.74359848042812</c:v>
                </c:pt>
                <c:pt idx="5995">
                  <c:v>251.73704827716909</c:v>
                </c:pt>
                <c:pt idx="5996">
                  <c:v>251.73050710149957</c:v>
                </c:pt>
                <c:pt idx="5997">
                  <c:v>251.72398502022014</c:v>
                </c:pt>
                <c:pt idx="5998">
                  <c:v>251.71748210126484</c:v>
                </c:pt>
                <c:pt idx="5999">
                  <c:v>251.71099757702694</c:v>
                </c:pt>
                <c:pt idx="6000">
                  <c:v>251.70452607273796</c:v>
                </c:pt>
                <c:pt idx="6001">
                  <c:v>251.69804166622043</c:v>
                </c:pt>
                <c:pt idx="6002">
                  <c:v>251.69153303260458</c:v>
                </c:pt>
                <c:pt idx="6003">
                  <c:v>251.68502529677366</c:v>
                </c:pt>
                <c:pt idx="6004">
                  <c:v>251.67854114430196</c:v>
                </c:pt>
                <c:pt idx="6005">
                  <c:v>251.67207812917118</c:v>
                </c:pt>
                <c:pt idx="6006">
                  <c:v>251.66563884162983</c:v>
                </c:pt>
                <c:pt idx="6007">
                  <c:v>251.65922589610679</c:v>
                </c:pt>
                <c:pt idx="6008">
                  <c:v>251.65283684501406</c:v>
                </c:pt>
                <c:pt idx="6009">
                  <c:v>251.64646165597412</c:v>
                </c:pt>
                <c:pt idx="6010">
                  <c:v>251.64004886279113</c:v>
                </c:pt>
                <c:pt idx="6011">
                  <c:v>251.63357218692738</c:v>
                </c:pt>
                <c:pt idx="6012">
                  <c:v>251.62703147513824</c:v>
                </c:pt>
                <c:pt idx="6013">
                  <c:v>251.6204265728002</c:v>
                </c:pt>
                <c:pt idx="6014">
                  <c:v>251.61375055201802</c:v>
                </c:pt>
                <c:pt idx="6015">
                  <c:v>251.60701764636099</c:v>
                </c:pt>
                <c:pt idx="6016">
                  <c:v>251.60027100290722</c:v>
                </c:pt>
                <c:pt idx="6017">
                  <c:v>251.59351740752012</c:v>
                </c:pt>
                <c:pt idx="6018">
                  <c:v>251.5867951211049</c:v>
                </c:pt>
                <c:pt idx="6019">
                  <c:v>251.58011189562819</c:v>
                </c:pt>
                <c:pt idx="6020">
                  <c:v>251.57348063448302</c:v>
                </c:pt>
                <c:pt idx="6021">
                  <c:v>251.56691173186027</c:v>
                </c:pt>
                <c:pt idx="6022">
                  <c:v>251.56040535869121</c:v>
                </c:pt>
                <c:pt idx="6023">
                  <c:v>251.55395912800753</c:v>
                </c:pt>
                <c:pt idx="6024">
                  <c:v>251.54756038908221</c:v>
                </c:pt>
                <c:pt idx="6025">
                  <c:v>251.54119900786253</c:v>
                </c:pt>
                <c:pt idx="6026">
                  <c:v>251.53485326071254</c:v>
                </c:pt>
                <c:pt idx="6027">
                  <c:v>251.52848721334374</c:v>
                </c:pt>
                <c:pt idx="6028">
                  <c:v>251.52208582315029</c:v>
                </c:pt>
                <c:pt idx="6029">
                  <c:v>251.51564686886178</c:v>
                </c:pt>
                <c:pt idx="6030">
                  <c:v>251.50916510147755</c:v>
                </c:pt>
                <c:pt idx="6031">
                  <c:v>251.50265202956453</c:v>
                </c:pt>
                <c:pt idx="6032">
                  <c:v>251.4961166320241</c:v>
                </c:pt>
                <c:pt idx="6033">
                  <c:v>251.48958987132727</c:v>
                </c:pt>
                <c:pt idx="6034">
                  <c:v>251.48310927942003</c:v>
                </c:pt>
                <c:pt idx="6035">
                  <c:v>251.47666723053089</c:v>
                </c:pt>
                <c:pt idx="6036">
                  <c:v>251.47026382671814</c:v>
                </c:pt>
                <c:pt idx="6037">
                  <c:v>251.46388103604497</c:v>
                </c:pt>
                <c:pt idx="6038">
                  <c:v>251.4575189227167</c:v>
                </c:pt>
                <c:pt idx="6039">
                  <c:v>251.45118144170709</c:v>
                </c:pt>
                <c:pt idx="6040">
                  <c:v>251.44485568311956</c:v>
                </c:pt>
                <c:pt idx="6041">
                  <c:v>251.43856379422482</c:v>
                </c:pt>
                <c:pt idx="6042">
                  <c:v>251.43231106491777</c:v>
                </c:pt>
                <c:pt idx="6043">
                  <c:v>251.42610151359031</c:v>
                </c:pt>
                <c:pt idx="6044">
                  <c:v>251.41992222223138</c:v>
                </c:pt>
                <c:pt idx="6045">
                  <c:v>251.41369368523164</c:v>
                </c:pt>
                <c:pt idx="6046">
                  <c:v>251.40732961566476</c:v>
                </c:pt>
                <c:pt idx="6047">
                  <c:v>251.40098651853796</c:v>
                </c:pt>
                <c:pt idx="6048">
                  <c:v>251.39466445714407</c:v>
                </c:pt>
                <c:pt idx="6049">
                  <c:v>251.38836349451503</c:v>
                </c:pt>
                <c:pt idx="6050">
                  <c:v>251.38208369342226</c:v>
                </c:pt>
                <c:pt idx="6051">
                  <c:v>251.37588017307769</c:v>
                </c:pt>
                <c:pt idx="6052">
                  <c:v>251.36979117635173</c:v>
                </c:pt>
                <c:pt idx="6053">
                  <c:v>251.36372375745276</c:v>
                </c:pt>
                <c:pt idx="6054">
                  <c:v>251.3576779766363</c:v>
                </c:pt>
                <c:pt idx="6055">
                  <c:v>251.35165783450827</c:v>
                </c:pt>
                <c:pt idx="6056">
                  <c:v>251.34567656372496</c:v>
                </c:pt>
                <c:pt idx="6057">
                  <c:v>251.33960915383682</c:v>
                </c:pt>
                <c:pt idx="6058">
                  <c:v>251.33339082389136</c:v>
                </c:pt>
                <c:pt idx="6059">
                  <c:v>251.32700541283279</c:v>
                </c:pt>
                <c:pt idx="6060">
                  <c:v>251.32055418937489</c:v>
                </c:pt>
                <c:pt idx="6061">
                  <c:v>251.31412419799494</c:v>
                </c:pt>
                <c:pt idx="6062">
                  <c:v>251.30770493054024</c:v>
                </c:pt>
                <c:pt idx="6063">
                  <c:v>251.30129245160637</c:v>
                </c:pt>
                <c:pt idx="6064">
                  <c:v>251.29487486736119</c:v>
                </c:pt>
                <c:pt idx="6065">
                  <c:v>251.28846277467966</c:v>
                </c:pt>
                <c:pt idx="6066">
                  <c:v>251.28207211487836</c:v>
                </c:pt>
                <c:pt idx="6067">
                  <c:v>251.27570693675915</c:v>
                </c:pt>
                <c:pt idx="6068">
                  <c:v>251.26938060161964</c:v>
                </c:pt>
                <c:pt idx="6069">
                  <c:v>251.2630918893376</c:v>
                </c:pt>
                <c:pt idx="6070">
                  <c:v>251.25682493300604</c:v>
                </c:pt>
                <c:pt idx="6071">
                  <c:v>251.25058377693625</c:v>
                </c:pt>
                <c:pt idx="6072">
                  <c:v>251.24438182163632</c:v>
                </c:pt>
                <c:pt idx="6073">
                  <c:v>251.23821915816973</c:v>
                </c:pt>
                <c:pt idx="6074">
                  <c:v>251.23202247982709</c:v>
                </c:pt>
                <c:pt idx="6075">
                  <c:v>251.22576768878264</c:v>
                </c:pt>
                <c:pt idx="6076">
                  <c:v>251.2194620211545</c:v>
                </c:pt>
                <c:pt idx="6077">
                  <c:v>251.2131298879861</c:v>
                </c:pt>
                <c:pt idx="6078">
                  <c:v>251.20677704112938</c:v>
                </c:pt>
                <c:pt idx="6079">
                  <c:v>251.20042220982512</c:v>
                </c:pt>
                <c:pt idx="6080">
                  <c:v>251.19404461532301</c:v>
                </c:pt>
                <c:pt idx="6081">
                  <c:v>251.18764421628663</c:v>
                </c:pt>
                <c:pt idx="6082">
                  <c:v>251.18122097126349</c:v>
                </c:pt>
                <c:pt idx="6083">
                  <c:v>251.17481515167896</c:v>
                </c:pt>
                <c:pt idx="6084">
                  <c:v>251.16842680986827</c:v>
                </c:pt>
                <c:pt idx="6085">
                  <c:v>251.16205598937387</c:v>
                </c:pt>
                <c:pt idx="6086">
                  <c:v>251.15570476361091</c:v>
                </c:pt>
                <c:pt idx="6087">
                  <c:v>251.14938128414491</c:v>
                </c:pt>
                <c:pt idx="6088">
                  <c:v>251.14310382873637</c:v>
                </c:pt>
                <c:pt idx="6089">
                  <c:v>251.13687340963725</c:v>
                </c:pt>
                <c:pt idx="6090">
                  <c:v>251.13071266083003</c:v>
                </c:pt>
                <c:pt idx="6091">
                  <c:v>251.12461770194261</c:v>
                </c:pt>
                <c:pt idx="6092">
                  <c:v>251.11857108142254</c:v>
                </c:pt>
                <c:pt idx="6093">
                  <c:v>251.11256885564057</c:v>
                </c:pt>
                <c:pt idx="6094">
                  <c:v>251.10657454639539</c:v>
                </c:pt>
                <c:pt idx="6095">
                  <c:v>251.10057055393656</c:v>
                </c:pt>
                <c:pt idx="6096">
                  <c:v>251.09457315469621</c:v>
                </c:pt>
                <c:pt idx="6097">
                  <c:v>251.08859051739719</c:v>
                </c:pt>
                <c:pt idx="6098">
                  <c:v>251.0826009475511</c:v>
                </c:pt>
                <c:pt idx="6099">
                  <c:v>251.07658404187853</c:v>
                </c:pt>
                <c:pt idx="6100">
                  <c:v>251.07053157204047</c:v>
                </c:pt>
                <c:pt idx="6101">
                  <c:v>251.06446934142895</c:v>
                </c:pt>
                <c:pt idx="6102">
                  <c:v>251.05843006178122</c:v>
                </c:pt>
                <c:pt idx="6103">
                  <c:v>251.05241447373589</c:v>
                </c:pt>
                <c:pt idx="6104">
                  <c:v>251.04640897886111</c:v>
                </c:pt>
                <c:pt idx="6105">
                  <c:v>251.04039928108273</c:v>
                </c:pt>
                <c:pt idx="6106">
                  <c:v>251.03438538041797</c:v>
                </c:pt>
                <c:pt idx="6107">
                  <c:v>251.02836726868009</c:v>
                </c:pt>
                <c:pt idx="6108">
                  <c:v>251.02234494586918</c:v>
                </c:pt>
                <c:pt idx="6109">
                  <c:v>251.01631840377001</c:v>
                </c:pt>
                <c:pt idx="6110">
                  <c:v>251.01028764236528</c:v>
                </c:pt>
                <c:pt idx="6111">
                  <c:v>251.0042561004251</c:v>
                </c:pt>
                <c:pt idx="6112">
                  <c:v>250.99823750264417</c:v>
                </c:pt>
                <c:pt idx="6113">
                  <c:v>250.99224081055752</c:v>
                </c:pt>
                <c:pt idx="6114">
                  <c:v>250.98626608650494</c:v>
                </c:pt>
                <c:pt idx="6115">
                  <c:v>250.98030924751879</c:v>
                </c:pt>
                <c:pt idx="6116">
                  <c:v>250.97435658353697</c:v>
                </c:pt>
                <c:pt idx="6117">
                  <c:v>250.9683998507108</c:v>
                </c:pt>
                <c:pt idx="6118">
                  <c:v>250.96243904904026</c:v>
                </c:pt>
                <c:pt idx="6119">
                  <c:v>250.95647417852535</c:v>
                </c:pt>
                <c:pt idx="6120">
                  <c:v>250.9505052308885</c:v>
                </c:pt>
                <c:pt idx="6121">
                  <c:v>250.94453220556031</c:v>
                </c:pt>
                <c:pt idx="6122">
                  <c:v>250.93855511136451</c:v>
                </c:pt>
                <c:pt idx="6123">
                  <c:v>250.93257579634201</c:v>
                </c:pt>
                <c:pt idx="6124">
                  <c:v>250.92660347532643</c:v>
                </c:pt>
                <c:pt idx="6125">
                  <c:v>250.9206455558363</c:v>
                </c:pt>
                <c:pt idx="6126">
                  <c:v>250.91470208413597</c:v>
                </c:pt>
                <c:pt idx="6127">
                  <c:v>250.90876754674019</c:v>
                </c:pt>
                <c:pt idx="6128">
                  <c:v>250.90282810256221</c:v>
                </c:pt>
                <c:pt idx="6129">
                  <c:v>250.89687912426254</c:v>
                </c:pt>
                <c:pt idx="6130">
                  <c:v>250.89092522926163</c:v>
                </c:pt>
                <c:pt idx="6131">
                  <c:v>250.88498402678823</c:v>
                </c:pt>
                <c:pt idx="6132">
                  <c:v>250.87909727258244</c:v>
                </c:pt>
                <c:pt idx="6133">
                  <c:v>250.87328456944158</c:v>
                </c:pt>
                <c:pt idx="6134">
                  <c:v>250.86752516887512</c:v>
                </c:pt>
                <c:pt idx="6135">
                  <c:v>250.86180384554217</c:v>
                </c:pt>
                <c:pt idx="6136">
                  <c:v>250.85612068807936</c:v>
                </c:pt>
                <c:pt idx="6137">
                  <c:v>250.85046600868571</c:v>
                </c:pt>
                <c:pt idx="6138">
                  <c:v>250.84481542868932</c:v>
                </c:pt>
                <c:pt idx="6139">
                  <c:v>250.83915430486962</c:v>
                </c:pt>
                <c:pt idx="6140">
                  <c:v>250.83348262402231</c:v>
                </c:pt>
                <c:pt idx="6141">
                  <c:v>250.82779477267945</c:v>
                </c:pt>
                <c:pt idx="6142">
                  <c:v>250.82208373861005</c:v>
                </c:pt>
                <c:pt idx="6143">
                  <c:v>250.81634843303527</c:v>
                </c:pt>
                <c:pt idx="6144">
                  <c:v>250.81058880818412</c:v>
                </c:pt>
                <c:pt idx="6145">
                  <c:v>250.80479325162025</c:v>
                </c:pt>
                <c:pt idx="6146">
                  <c:v>250.79894766357171</c:v>
                </c:pt>
                <c:pt idx="6147">
                  <c:v>250.79305478300259</c:v>
                </c:pt>
                <c:pt idx="6148">
                  <c:v>250.78715668496164</c:v>
                </c:pt>
                <c:pt idx="6149">
                  <c:v>250.78124211638971</c:v>
                </c:pt>
                <c:pt idx="6150">
                  <c:v>250.77532510166174</c:v>
                </c:pt>
                <c:pt idx="6151">
                  <c:v>250.76940282444409</c:v>
                </c:pt>
                <c:pt idx="6152">
                  <c:v>250.76346120623731</c:v>
                </c:pt>
                <c:pt idx="6153">
                  <c:v>250.75752242426319</c:v>
                </c:pt>
                <c:pt idx="6154">
                  <c:v>250.75164501894591</c:v>
                </c:pt>
                <c:pt idx="6155">
                  <c:v>250.74581465165966</c:v>
                </c:pt>
                <c:pt idx="6156">
                  <c:v>250.74000882483813</c:v>
                </c:pt>
                <c:pt idx="6157">
                  <c:v>250.73422805788681</c:v>
                </c:pt>
                <c:pt idx="6158">
                  <c:v>250.72846770100875</c:v>
                </c:pt>
                <c:pt idx="6159">
                  <c:v>250.7227225999859</c:v>
                </c:pt>
                <c:pt idx="6160">
                  <c:v>250.71699279009755</c:v>
                </c:pt>
                <c:pt idx="6161">
                  <c:v>250.71126768743983</c:v>
                </c:pt>
                <c:pt idx="6162">
                  <c:v>250.70552603055057</c:v>
                </c:pt>
                <c:pt idx="6163">
                  <c:v>250.69976095555069</c:v>
                </c:pt>
                <c:pt idx="6164">
                  <c:v>250.69397716399575</c:v>
                </c:pt>
                <c:pt idx="6165">
                  <c:v>250.68817556385417</c:v>
                </c:pt>
                <c:pt idx="6166">
                  <c:v>250.68235612850583</c:v>
                </c:pt>
                <c:pt idx="6167">
                  <c:v>250.6765188312653</c:v>
                </c:pt>
                <c:pt idx="6168">
                  <c:v>250.67066363684404</c:v>
                </c:pt>
                <c:pt idx="6169">
                  <c:v>250.66479408155487</c:v>
                </c:pt>
                <c:pt idx="6170">
                  <c:v>250.6589158500903</c:v>
                </c:pt>
                <c:pt idx="6171">
                  <c:v>250.65303248299824</c:v>
                </c:pt>
                <c:pt idx="6172">
                  <c:v>250.64714541442109</c:v>
                </c:pt>
                <c:pt idx="6173">
                  <c:v>250.64125464435892</c:v>
                </c:pt>
                <c:pt idx="6174">
                  <c:v>250.6353601728116</c:v>
                </c:pt>
                <c:pt idx="6175">
                  <c:v>250.62946199977932</c:v>
                </c:pt>
                <c:pt idx="6176">
                  <c:v>250.62356012468996</c:v>
                </c:pt>
                <c:pt idx="6177">
                  <c:v>250.6176617017137</c:v>
                </c:pt>
                <c:pt idx="6178">
                  <c:v>250.61178106040597</c:v>
                </c:pt>
                <c:pt idx="6179">
                  <c:v>250.60593185750642</c:v>
                </c:pt>
                <c:pt idx="6180">
                  <c:v>250.60012133370742</c:v>
                </c:pt>
                <c:pt idx="6181">
                  <c:v>250.59435027621865</c:v>
                </c:pt>
                <c:pt idx="6182">
                  <c:v>250.58861876370503</c:v>
                </c:pt>
                <c:pt idx="6183">
                  <c:v>250.58292687424483</c:v>
                </c:pt>
                <c:pt idx="6184">
                  <c:v>250.57727467670685</c:v>
                </c:pt>
                <c:pt idx="6185">
                  <c:v>250.57165506819268</c:v>
                </c:pt>
                <c:pt idx="6186">
                  <c:v>250.56605372710095</c:v>
                </c:pt>
                <c:pt idx="6187">
                  <c:v>250.56045701820659</c:v>
                </c:pt>
                <c:pt idx="6188">
                  <c:v>250.55488223298028</c:v>
                </c:pt>
                <c:pt idx="6189">
                  <c:v>250.54932294022763</c:v>
                </c:pt>
                <c:pt idx="6190">
                  <c:v>250.54377484248488</c:v>
                </c:pt>
                <c:pt idx="6191">
                  <c:v>250.53823796483761</c:v>
                </c:pt>
                <c:pt idx="6192">
                  <c:v>250.53272242227047</c:v>
                </c:pt>
                <c:pt idx="6193">
                  <c:v>250.5272181428623</c:v>
                </c:pt>
                <c:pt idx="6194">
                  <c:v>250.52172950137827</c:v>
                </c:pt>
                <c:pt idx="6195">
                  <c:v>250.51625219550286</c:v>
                </c:pt>
                <c:pt idx="6196">
                  <c:v>250.51080071838805</c:v>
                </c:pt>
                <c:pt idx="6197">
                  <c:v>250.50534615724035</c:v>
                </c:pt>
                <c:pt idx="6198">
                  <c:v>250.4998885120599</c:v>
                </c:pt>
                <c:pt idx="6199">
                  <c:v>250.49442778284651</c:v>
                </c:pt>
                <c:pt idx="6200">
                  <c:v>250.48896542180688</c:v>
                </c:pt>
                <c:pt idx="6201">
                  <c:v>250.48352755331092</c:v>
                </c:pt>
                <c:pt idx="6202">
                  <c:v>250.47812727804506</c:v>
                </c:pt>
                <c:pt idx="6203">
                  <c:v>250.47273562229293</c:v>
                </c:pt>
                <c:pt idx="6204">
                  <c:v>250.46732644984345</c:v>
                </c:pt>
                <c:pt idx="6205">
                  <c:v>250.46190262978209</c:v>
                </c:pt>
                <c:pt idx="6206">
                  <c:v>250.45646123724819</c:v>
                </c:pt>
                <c:pt idx="6207">
                  <c:v>250.4510255431741</c:v>
                </c:pt>
                <c:pt idx="6208">
                  <c:v>250.44560138644619</c:v>
                </c:pt>
                <c:pt idx="6209">
                  <c:v>250.44020044692246</c:v>
                </c:pt>
                <c:pt idx="6210">
                  <c:v>250.43484319825885</c:v>
                </c:pt>
                <c:pt idx="6211">
                  <c:v>250.42954722912975</c:v>
                </c:pt>
                <c:pt idx="6212">
                  <c:v>250.42431555742587</c:v>
                </c:pt>
                <c:pt idx="6213">
                  <c:v>250.41916874526515</c:v>
                </c:pt>
                <c:pt idx="6214">
                  <c:v>250.41410693919855</c:v>
                </c:pt>
                <c:pt idx="6215">
                  <c:v>250.40910688077591</c:v>
                </c:pt>
                <c:pt idx="6216">
                  <c:v>250.40410330782208</c:v>
                </c:pt>
                <c:pt idx="6217">
                  <c:v>250.39903815252586</c:v>
                </c:pt>
                <c:pt idx="6218">
                  <c:v>250.39386737842992</c:v>
                </c:pt>
                <c:pt idx="6219">
                  <c:v>250.38863259217624</c:v>
                </c:pt>
                <c:pt idx="6220">
                  <c:v>250.3833850184881</c:v>
                </c:pt>
                <c:pt idx="6221">
                  <c:v>250.37812977230868</c:v>
                </c:pt>
                <c:pt idx="6222">
                  <c:v>250.37286684526936</c:v>
                </c:pt>
                <c:pt idx="6223">
                  <c:v>250.36759622958044</c:v>
                </c:pt>
                <c:pt idx="6224">
                  <c:v>250.36231791803277</c:v>
                </c:pt>
                <c:pt idx="6225">
                  <c:v>250.35703190282308</c:v>
                </c:pt>
                <c:pt idx="6226">
                  <c:v>250.35173744011618</c:v>
                </c:pt>
                <c:pt idx="6227">
                  <c:v>250.34642715557183</c:v>
                </c:pt>
                <c:pt idx="6228">
                  <c:v>250.34110421830403</c:v>
                </c:pt>
                <c:pt idx="6229">
                  <c:v>250.33577844079699</c:v>
                </c:pt>
                <c:pt idx="6230">
                  <c:v>250.33044982305088</c:v>
                </c:pt>
                <c:pt idx="6231">
                  <c:v>250.32510951626739</c:v>
                </c:pt>
                <c:pt idx="6232">
                  <c:v>250.31974275452114</c:v>
                </c:pt>
                <c:pt idx="6233">
                  <c:v>250.3143435973011</c:v>
                </c:pt>
                <c:pt idx="6234">
                  <c:v>250.30891199694341</c:v>
                </c:pt>
                <c:pt idx="6235">
                  <c:v>250.30344789665605</c:v>
                </c:pt>
                <c:pt idx="6236">
                  <c:v>250.29792167939439</c:v>
                </c:pt>
                <c:pt idx="6237">
                  <c:v>250.29233324773185</c:v>
                </c:pt>
                <c:pt idx="6238">
                  <c:v>250.28668249431672</c:v>
                </c:pt>
                <c:pt idx="6239">
                  <c:v>250.28098413781782</c:v>
                </c:pt>
                <c:pt idx="6240">
                  <c:v>250.27528255547622</c:v>
                </c:pt>
                <c:pt idx="6241">
                  <c:v>250.26956291295051</c:v>
                </c:pt>
                <c:pt idx="6242">
                  <c:v>250.26381926234069</c:v>
                </c:pt>
                <c:pt idx="6243">
                  <c:v>250.25804266935711</c:v>
                </c:pt>
                <c:pt idx="6244">
                  <c:v>250.25223307437415</c:v>
                </c:pt>
                <c:pt idx="6245">
                  <c:v>250.24647067647027</c:v>
                </c:pt>
                <c:pt idx="6246">
                  <c:v>250.24085372874492</c:v>
                </c:pt>
                <c:pt idx="6247">
                  <c:v>250.23518905182519</c:v>
                </c:pt>
                <c:pt idx="6248">
                  <c:v>250.22946167772091</c:v>
                </c:pt>
                <c:pt idx="6249">
                  <c:v>250.22368639027349</c:v>
                </c:pt>
                <c:pt idx="6250">
                  <c:v>250.21787802413854</c:v>
                </c:pt>
                <c:pt idx="6251">
                  <c:v>250.21197390306455</c:v>
                </c:pt>
                <c:pt idx="6252">
                  <c:v>250.2059305769755</c:v>
                </c:pt>
                <c:pt idx="6253">
                  <c:v>250.1998538127896</c:v>
                </c:pt>
                <c:pt idx="6254">
                  <c:v>250.19374356639383</c:v>
                </c:pt>
                <c:pt idx="6255">
                  <c:v>250.18759979343588</c:v>
                </c:pt>
                <c:pt idx="6256">
                  <c:v>250.18142244034951</c:v>
                </c:pt>
                <c:pt idx="6257">
                  <c:v>250.17536411955848</c:v>
                </c:pt>
                <c:pt idx="6258">
                  <c:v>250.16949842678088</c:v>
                </c:pt>
                <c:pt idx="6259">
                  <c:v>250.16383916800839</c:v>
                </c:pt>
                <c:pt idx="6260">
                  <c:v>250.15825626056949</c:v>
                </c:pt>
                <c:pt idx="6261">
                  <c:v>250.15264034658395</c:v>
                </c:pt>
                <c:pt idx="6262">
                  <c:v>250.1470033680838</c:v>
                </c:pt>
                <c:pt idx="6263">
                  <c:v>250.14134979573731</c:v>
                </c:pt>
                <c:pt idx="6264">
                  <c:v>250.1356931426252</c:v>
                </c:pt>
                <c:pt idx="6265">
                  <c:v>250.1300063512717</c:v>
                </c:pt>
                <c:pt idx="6266">
                  <c:v>250.12425628249736</c:v>
                </c:pt>
                <c:pt idx="6267">
                  <c:v>250.11844284564859</c:v>
                </c:pt>
                <c:pt idx="6268">
                  <c:v>250.11256594001418</c:v>
                </c:pt>
                <c:pt idx="6269">
                  <c:v>250.10665256397903</c:v>
                </c:pt>
                <c:pt idx="6270">
                  <c:v>250.10073583079139</c:v>
                </c:pt>
                <c:pt idx="6271">
                  <c:v>250.09481575853624</c:v>
                </c:pt>
                <c:pt idx="6272">
                  <c:v>250.08889234722869</c:v>
                </c:pt>
                <c:pt idx="6273">
                  <c:v>250.08296106252345</c:v>
                </c:pt>
                <c:pt idx="6274">
                  <c:v>250.07702189674757</c:v>
                </c:pt>
                <c:pt idx="6275">
                  <c:v>250.07107937264399</c:v>
                </c:pt>
                <c:pt idx="6276">
                  <c:v>250.06513348113708</c:v>
                </c:pt>
                <c:pt idx="6277">
                  <c:v>250.0591701070598</c:v>
                </c:pt>
                <c:pt idx="6278">
                  <c:v>250.05316904052307</c:v>
                </c:pt>
                <c:pt idx="6279">
                  <c:v>250.04713929533403</c:v>
                </c:pt>
                <c:pt idx="6280">
                  <c:v>250.04109599425442</c:v>
                </c:pt>
                <c:pt idx="6281">
                  <c:v>250.03503912905177</c:v>
                </c:pt>
                <c:pt idx="6282">
                  <c:v>250.02896867327144</c:v>
                </c:pt>
                <c:pt idx="6283">
                  <c:v>250.0228830993639</c:v>
                </c:pt>
                <c:pt idx="6284">
                  <c:v>250.01678238609031</c:v>
                </c:pt>
                <c:pt idx="6285">
                  <c:v>250.01066803562017</c:v>
                </c:pt>
                <c:pt idx="6286">
                  <c:v>250.00454080207635</c:v>
                </c:pt>
                <c:pt idx="6287">
                  <c:v>249.99840826791092</c:v>
                </c:pt>
                <c:pt idx="6288">
                  <c:v>249.99227728127755</c:v>
                </c:pt>
                <c:pt idx="6289">
                  <c:v>249.98616055664326</c:v>
                </c:pt>
                <c:pt idx="6290">
                  <c:v>249.98003270833863</c:v>
                </c:pt>
                <c:pt idx="6291">
                  <c:v>249.97389218724101</c:v>
                </c:pt>
                <c:pt idx="6292">
                  <c:v>249.96774356145497</c:v>
                </c:pt>
                <c:pt idx="6293">
                  <c:v>249.96158223660581</c:v>
                </c:pt>
                <c:pt idx="6294">
                  <c:v>249.95541050888815</c:v>
                </c:pt>
                <c:pt idx="6295">
                  <c:v>249.94917637121026</c:v>
                </c:pt>
                <c:pt idx="6296">
                  <c:v>249.94282080391588</c:v>
                </c:pt>
                <c:pt idx="6297">
                  <c:v>249.93638953546599</c:v>
                </c:pt>
                <c:pt idx="6298">
                  <c:v>249.92994829792084</c:v>
                </c:pt>
                <c:pt idx="6299">
                  <c:v>249.92354460656009</c:v>
                </c:pt>
                <c:pt idx="6300">
                  <c:v>249.91719387749595</c:v>
                </c:pt>
                <c:pt idx="6301">
                  <c:v>249.91088545799761</c:v>
                </c:pt>
                <c:pt idx="6302">
                  <c:v>249.90463017806468</c:v>
                </c:pt>
                <c:pt idx="6303">
                  <c:v>249.89840431681034</c:v>
                </c:pt>
                <c:pt idx="6304">
                  <c:v>249.89218334007791</c:v>
                </c:pt>
                <c:pt idx="6305">
                  <c:v>249.88596187341196</c:v>
                </c:pt>
                <c:pt idx="6306">
                  <c:v>249.87977840685869</c:v>
                </c:pt>
                <c:pt idx="6307">
                  <c:v>249.87362223086649</c:v>
                </c:pt>
                <c:pt idx="6308">
                  <c:v>249.86748106926464</c:v>
                </c:pt>
                <c:pt idx="6309">
                  <c:v>249.86131333631064</c:v>
                </c:pt>
                <c:pt idx="6310">
                  <c:v>249.85511898364021</c:v>
                </c:pt>
                <c:pt idx="6311">
                  <c:v>249.84893269414943</c:v>
                </c:pt>
                <c:pt idx="6312">
                  <c:v>249.84274832292874</c:v>
                </c:pt>
                <c:pt idx="6313">
                  <c:v>249.83656973564803</c:v>
                </c:pt>
                <c:pt idx="6314">
                  <c:v>249.83034127756935</c:v>
                </c:pt>
                <c:pt idx="6315">
                  <c:v>249.82392831328275</c:v>
                </c:pt>
                <c:pt idx="6316">
                  <c:v>249.81753173479484</c:v>
                </c:pt>
                <c:pt idx="6317">
                  <c:v>249.81116241891584</c:v>
                </c:pt>
                <c:pt idx="6318">
                  <c:v>249.80482041926734</c:v>
                </c:pt>
                <c:pt idx="6319">
                  <c:v>249.79850578921037</c:v>
                </c:pt>
                <c:pt idx="6320">
                  <c:v>249.79221858184493</c:v>
                </c:pt>
                <c:pt idx="6321">
                  <c:v>249.78611406694412</c:v>
                </c:pt>
                <c:pt idx="6322">
                  <c:v>249.78011024850139</c:v>
                </c:pt>
                <c:pt idx="6323">
                  <c:v>249.77413840481535</c:v>
                </c:pt>
                <c:pt idx="6324">
                  <c:v>249.76820377405636</c:v>
                </c:pt>
                <c:pt idx="6325">
                  <c:v>249.76230745563112</c:v>
                </c:pt>
                <c:pt idx="6326">
                  <c:v>249.75644951480626</c:v>
                </c:pt>
                <c:pt idx="6327">
                  <c:v>249.75050078306992</c:v>
                </c:pt>
                <c:pt idx="6328">
                  <c:v>249.74434115218253</c:v>
                </c:pt>
                <c:pt idx="6329">
                  <c:v>249.73796612006652</c:v>
                </c:pt>
                <c:pt idx="6330">
                  <c:v>249.73144654506166</c:v>
                </c:pt>
                <c:pt idx="6331">
                  <c:v>249.72492159161902</c:v>
                </c:pt>
                <c:pt idx="6332">
                  <c:v>249.7184240637996</c:v>
                </c:pt>
                <c:pt idx="6333">
                  <c:v>249.71194776894794</c:v>
                </c:pt>
                <c:pt idx="6334">
                  <c:v>249.70548493515622</c:v>
                </c:pt>
                <c:pt idx="6335">
                  <c:v>249.69903403652341</c:v>
                </c:pt>
                <c:pt idx="6336">
                  <c:v>249.69259509994117</c:v>
                </c:pt>
                <c:pt idx="6337">
                  <c:v>249.68616815160954</c:v>
                </c:pt>
                <c:pt idx="6338">
                  <c:v>249.6797532182886</c:v>
                </c:pt>
                <c:pt idx="6339">
                  <c:v>249.67335031726626</c:v>
                </c:pt>
                <c:pt idx="6340">
                  <c:v>249.66694535267661</c:v>
                </c:pt>
                <c:pt idx="6341">
                  <c:v>249.66046613884541</c:v>
                </c:pt>
                <c:pt idx="6342">
                  <c:v>249.65388742021293</c:v>
                </c:pt>
                <c:pt idx="6343">
                  <c:v>249.64721060358863</c:v>
                </c:pt>
                <c:pt idx="6344">
                  <c:v>249.64044495665485</c:v>
                </c:pt>
                <c:pt idx="6345">
                  <c:v>249.63365011669862</c:v>
                </c:pt>
                <c:pt idx="6346">
                  <c:v>249.62691105645649</c:v>
                </c:pt>
                <c:pt idx="6347">
                  <c:v>249.62022470889355</c:v>
                </c:pt>
                <c:pt idx="6348">
                  <c:v>249.6135438918671</c:v>
                </c:pt>
                <c:pt idx="6349">
                  <c:v>249.60688124080372</c:v>
                </c:pt>
                <c:pt idx="6350">
                  <c:v>249.60023049567019</c:v>
                </c:pt>
                <c:pt idx="6351">
                  <c:v>249.59361695154882</c:v>
                </c:pt>
                <c:pt idx="6352">
                  <c:v>249.5870248665496</c:v>
                </c:pt>
                <c:pt idx="6353">
                  <c:v>249.58045111903681</c:v>
                </c:pt>
                <c:pt idx="6354">
                  <c:v>249.57387361241683</c:v>
                </c:pt>
                <c:pt idx="6355">
                  <c:v>249.5673303243795</c:v>
                </c:pt>
                <c:pt idx="6356">
                  <c:v>249.56083715903173</c:v>
                </c:pt>
                <c:pt idx="6357">
                  <c:v>249.55436357470472</c:v>
                </c:pt>
                <c:pt idx="6358">
                  <c:v>249.54789903564784</c:v>
                </c:pt>
                <c:pt idx="6359">
                  <c:v>249.54144145306213</c:v>
                </c:pt>
                <c:pt idx="6360">
                  <c:v>249.53496864497038</c:v>
                </c:pt>
                <c:pt idx="6361">
                  <c:v>249.52836944318193</c:v>
                </c:pt>
                <c:pt idx="6362">
                  <c:v>249.52164680869868</c:v>
                </c:pt>
                <c:pt idx="6363">
                  <c:v>249.51493934773532</c:v>
                </c:pt>
                <c:pt idx="6364">
                  <c:v>249.50826087905517</c:v>
                </c:pt>
                <c:pt idx="6365">
                  <c:v>249.50161041010415</c:v>
                </c:pt>
                <c:pt idx="6366">
                  <c:v>249.49498799536394</c:v>
                </c:pt>
                <c:pt idx="6367">
                  <c:v>249.4883936890555</c:v>
                </c:pt>
                <c:pt idx="6368">
                  <c:v>249.48182754513917</c:v>
                </c:pt>
                <c:pt idx="6369">
                  <c:v>249.47528960774429</c:v>
                </c:pt>
                <c:pt idx="6370">
                  <c:v>249.4687815275208</c:v>
                </c:pt>
                <c:pt idx="6371">
                  <c:v>249.46230337049815</c:v>
                </c:pt>
                <c:pt idx="6372">
                  <c:v>249.45584400697186</c:v>
                </c:pt>
                <c:pt idx="6373">
                  <c:v>249.44935551809562</c:v>
                </c:pt>
                <c:pt idx="6374">
                  <c:v>249.44282825507997</c:v>
                </c:pt>
                <c:pt idx="6375">
                  <c:v>249.43624615952348</c:v>
                </c:pt>
                <c:pt idx="6376">
                  <c:v>249.4295963431301</c:v>
                </c:pt>
                <c:pt idx="6377">
                  <c:v>249.42294277847697</c:v>
                </c:pt>
                <c:pt idx="6378">
                  <c:v>249.41631752903072</c:v>
                </c:pt>
                <c:pt idx="6379">
                  <c:v>249.40971342375508</c:v>
                </c:pt>
                <c:pt idx="6380">
                  <c:v>249.40312248185995</c:v>
                </c:pt>
                <c:pt idx="6381">
                  <c:v>249.39654393756462</c:v>
                </c:pt>
                <c:pt idx="6382">
                  <c:v>249.38997781758377</c:v>
                </c:pt>
                <c:pt idx="6383">
                  <c:v>249.38342414856641</c:v>
                </c:pt>
                <c:pt idx="6384">
                  <c:v>249.37688295709677</c:v>
                </c:pt>
                <c:pt idx="6385">
                  <c:v>249.37035426003783</c:v>
                </c:pt>
                <c:pt idx="6386">
                  <c:v>249.36383808382749</c:v>
                </c:pt>
                <c:pt idx="6387">
                  <c:v>249.35727725607296</c:v>
                </c:pt>
                <c:pt idx="6388">
                  <c:v>249.35062657902031</c:v>
                </c:pt>
                <c:pt idx="6389">
                  <c:v>249.34392542313014</c:v>
                </c:pt>
                <c:pt idx="6390">
                  <c:v>249.33720437131751</c:v>
                </c:pt>
                <c:pt idx="6391">
                  <c:v>249.3304633964234</c:v>
                </c:pt>
                <c:pt idx="6392">
                  <c:v>249.32368795752893</c:v>
                </c:pt>
                <c:pt idx="6393">
                  <c:v>249.3168731487217</c:v>
                </c:pt>
                <c:pt idx="6394">
                  <c:v>249.31000109923724</c:v>
                </c:pt>
                <c:pt idx="6395">
                  <c:v>249.30307656753723</c:v>
                </c:pt>
                <c:pt idx="6396">
                  <c:v>249.29608329199351</c:v>
                </c:pt>
                <c:pt idx="6397">
                  <c:v>249.28905032285593</c:v>
                </c:pt>
                <c:pt idx="6398">
                  <c:v>249.28197758750929</c:v>
                </c:pt>
                <c:pt idx="6399">
                  <c:v>249.27486828061441</c:v>
                </c:pt>
                <c:pt idx="6400">
                  <c:v>249.26772234504796</c:v>
                </c:pt>
                <c:pt idx="6401">
                  <c:v>249.26053971368174</c:v>
                </c:pt>
                <c:pt idx="6402">
                  <c:v>249.25332519868658</c:v>
                </c:pt>
                <c:pt idx="6403">
                  <c:v>249.2460950067279</c:v>
                </c:pt>
                <c:pt idx="6404">
                  <c:v>249.238893047521</c:v>
                </c:pt>
                <c:pt idx="6405">
                  <c:v>249.23171938918</c:v>
                </c:pt>
                <c:pt idx="6406">
                  <c:v>249.22457408981003</c:v>
                </c:pt>
                <c:pt idx="6407">
                  <c:v>249.21742786042552</c:v>
                </c:pt>
                <c:pt idx="6408">
                  <c:v>249.21029131706516</c:v>
                </c:pt>
                <c:pt idx="6409">
                  <c:v>249.20315631763779</c:v>
                </c:pt>
                <c:pt idx="6410">
                  <c:v>249.19603022688167</c:v>
                </c:pt>
                <c:pt idx="6411">
                  <c:v>249.18890326531812</c:v>
                </c:pt>
                <c:pt idx="6412">
                  <c:v>249.18178851827599</c:v>
                </c:pt>
                <c:pt idx="6413">
                  <c:v>249.17466965335339</c:v>
                </c:pt>
                <c:pt idx="6414">
                  <c:v>249.16749756949912</c:v>
                </c:pt>
                <c:pt idx="6415">
                  <c:v>249.16027218099356</c:v>
                </c:pt>
                <c:pt idx="6416">
                  <c:v>249.15302290128076</c:v>
                </c:pt>
                <c:pt idx="6417">
                  <c:v>249.14579723156453</c:v>
                </c:pt>
                <c:pt idx="6418">
                  <c:v>249.13864197433952</c:v>
                </c:pt>
                <c:pt idx="6419">
                  <c:v>249.13150229550723</c:v>
                </c:pt>
                <c:pt idx="6420">
                  <c:v>249.1243211482867</c:v>
                </c:pt>
                <c:pt idx="6421">
                  <c:v>249.11711324012782</c:v>
                </c:pt>
                <c:pt idx="6422">
                  <c:v>249.1098929206162</c:v>
                </c:pt>
                <c:pt idx="6423">
                  <c:v>249.10266018595149</c:v>
                </c:pt>
                <c:pt idx="6424">
                  <c:v>249.09541502246552</c:v>
                </c:pt>
                <c:pt idx="6425">
                  <c:v>249.08815741515798</c:v>
                </c:pt>
                <c:pt idx="6426">
                  <c:v>249.08088817427858</c:v>
                </c:pt>
                <c:pt idx="6427">
                  <c:v>249.07363201315582</c:v>
                </c:pt>
                <c:pt idx="6428">
                  <c:v>249.06641287751904</c:v>
                </c:pt>
                <c:pt idx="6429">
                  <c:v>249.05923084988288</c:v>
                </c:pt>
                <c:pt idx="6430">
                  <c:v>249.05208601105875</c:v>
                </c:pt>
                <c:pt idx="6431">
                  <c:v>249.04497842098101</c:v>
                </c:pt>
                <c:pt idx="6432">
                  <c:v>249.03790814907387</c:v>
                </c:pt>
                <c:pt idx="6433">
                  <c:v>249.03087526567626</c:v>
                </c:pt>
                <c:pt idx="6434">
                  <c:v>249.02387984072158</c:v>
                </c:pt>
                <c:pt idx="6435">
                  <c:v>249.01692194241207</c:v>
                </c:pt>
                <c:pt idx="6436">
                  <c:v>249.00816240288998</c:v>
                </c:pt>
                <c:pt idx="6437">
                  <c:v>248.99145965992119</c:v>
                </c:pt>
                <c:pt idx="6438">
                  <c:v>248.96247573198664</c:v>
                </c:pt>
                <c:pt idx="6439">
                  <c:v>248.92111011846032</c:v>
                </c:pt>
                <c:pt idx="6440">
                  <c:v>248.87809256501242</c:v>
                </c:pt>
                <c:pt idx="6441">
                  <c:v>248.83496477300014</c:v>
                </c:pt>
                <c:pt idx="6442">
                  <c:v>248.79172706756447</c:v>
                </c:pt>
                <c:pt idx="6443">
                  <c:v>248.74837977345157</c:v>
                </c:pt>
                <c:pt idx="6444">
                  <c:v>248.70492323537408</c:v>
                </c:pt>
                <c:pt idx="6445">
                  <c:v>248.67554744656496</c:v>
                </c:pt>
                <c:pt idx="6446">
                  <c:v>248.66206424885485</c:v>
                </c:pt>
                <c:pt idx="6447">
                  <c:v>248.65505609928334</c:v>
                </c:pt>
                <c:pt idx="6448">
                  <c:v>248.64811242339752</c:v>
                </c:pt>
                <c:pt idx="6449">
                  <c:v>248.64121629306354</c:v>
                </c:pt>
                <c:pt idx="6450">
                  <c:v>248.63435072381509</c:v>
                </c:pt>
                <c:pt idx="6451">
                  <c:v>248.62751575788698</c:v>
                </c:pt>
                <c:pt idx="6452">
                  <c:v>248.62067730601481</c:v>
                </c:pt>
                <c:pt idx="6453">
                  <c:v>248.61383709842087</c:v>
                </c:pt>
                <c:pt idx="6454">
                  <c:v>248.6070275931533</c:v>
                </c:pt>
                <c:pt idx="6455">
                  <c:v>248.60024883189152</c:v>
                </c:pt>
                <c:pt idx="6456">
                  <c:v>248.59350086629951</c:v>
                </c:pt>
                <c:pt idx="6457">
                  <c:v>248.58678374778054</c:v>
                </c:pt>
                <c:pt idx="6458">
                  <c:v>248.58011639458817</c:v>
                </c:pt>
                <c:pt idx="6459">
                  <c:v>248.57351086055453</c:v>
                </c:pt>
                <c:pt idx="6460">
                  <c:v>248.56693638502617</c:v>
                </c:pt>
                <c:pt idx="6461">
                  <c:v>248.5603930077105</c:v>
                </c:pt>
                <c:pt idx="6462">
                  <c:v>248.55388078862552</c:v>
                </c:pt>
                <c:pt idx="6463">
                  <c:v>248.54739978754873</c:v>
                </c:pt>
                <c:pt idx="6464">
                  <c:v>248.54089506848783</c:v>
                </c:pt>
                <c:pt idx="6465">
                  <c:v>248.53428412035004</c:v>
                </c:pt>
                <c:pt idx="6466">
                  <c:v>248.52756680298774</c:v>
                </c:pt>
                <c:pt idx="6467">
                  <c:v>248.5208324043013</c:v>
                </c:pt>
                <c:pt idx="6468">
                  <c:v>248.51416350781437</c:v>
                </c:pt>
                <c:pt idx="6469">
                  <c:v>248.50754301085061</c:v>
                </c:pt>
                <c:pt idx="6470">
                  <c:v>248.50095375593489</c:v>
                </c:pt>
                <c:pt idx="6471">
                  <c:v>248.49439578259415</c:v>
                </c:pt>
                <c:pt idx="6472">
                  <c:v>248.487889831286</c:v>
                </c:pt>
                <c:pt idx="6473">
                  <c:v>248.48146358791487</c:v>
                </c:pt>
                <c:pt idx="6474">
                  <c:v>248.47510336938439</c:v>
                </c:pt>
                <c:pt idx="6475">
                  <c:v>248.46880927178046</c:v>
                </c:pt>
                <c:pt idx="6476">
                  <c:v>248.46258139014648</c:v>
                </c:pt>
                <c:pt idx="6477">
                  <c:v>248.45641980811351</c:v>
                </c:pt>
                <c:pt idx="6478">
                  <c:v>248.45029003609116</c:v>
                </c:pt>
                <c:pt idx="6479">
                  <c:v>248.44412640813226</c:v>
                </c:pt>
                <c:pt idx="6480">
                  <c:v>248.43789080415462</c:v>
                </c:pt>
                <c:pt idx="6481">
                  <c:v>248.43158311983558</c:v>
                </c:pt>
                <c:pt idx="6482">
                  <c:v>248.42523791609136</c:v>
                </c:pt>
                <c:pt idx="6483">
                  <c:v>248.4189261919085</c:v>
                </c:pt>
                <c:pt idx="6484">
                  <c:v>248.41264799783892</c:v>
                </c:pt>
                <c:pt idx="6485">
                  <c:v>248.4064016468428</c:v>
                </c:pt>
                <c:pt idx="6486">
                  <c:v>248.40018283232635</c:v>
                </c:pt>
                <c:pt idx="6487">
                  <c:v>248.39396903646133</c:v>
                </c:pt>
                <c:pt idx="6488">
                  <c:v>248.38776982109607</c:v>
                </c:pt>
                <c:pt idx="6489">
                  <c:v>248.38158520948929</c:v>
                </c:pt>
                <c:pt idx="6490">
                  <c:v>248.37541523526471</c:v>
                </c:pt>
                <c:pt idx="6491">
                  <c:v>248.36925992156461</c:v>
                </c:pt>
                <c:pt idx="6492">
                  <c:v>248.36308449049406</c:v>
                </c:pt>
                <c:pt idx="6493">
                  <c:v>248.35684018426002</c:v>
                </c:pt>
                <c:pt idx="6494">
                  <c:v>248.3505120972228</c:v>
                </c:pt>
                <c:pt idx="6495">
                  <c:v>248.34416109594744</c:v>
                </c:pt>
                <c:pt idx="6496">
                  <c:v>248.3378438051833</c:v>
                </c:pt>
                <c:pt idx="6497">
                  <c:v>248.33152539484297</c:v>
                </c:pt>
                <c:pt idx="6498">
                  <c:v>248.32517621136395</c:v>
                </c:pt>
                <c:pt idx="6499">
                  <c:v>248.31879098527259</c:v>
                </c:pt>
                <c:pt idx="6500">
                  <c:v>248.31238539254099</c:v>
                </c:pt>
                <c:pt idx="6501">
                  <c:v>248.30597688617814</c:v>
                </c:pt>
                <c:pt idx="6502">
                  <c:v>248.29955320881288</c:v>
                </c:pt>
                <c:pt idx="6503">
                  <c:v>248.29312309604984</c:v>
                </c:pt>
                <c:pt idx="6504">
                  <c:v>248.28668830374585</c:v>
                </c:pt>
                <c:pt idx="6505">
                  <c:v>248.28024707855755</c:v>
                </c:pt>
                <c:pt idx="6506">
                  <c:v>248.27375562798784</c:v>
                </c:pt>
                <c:pt idx="6507">
                  <c:v>248.26722615130603</c:v>
                </c:pt>
                <c:pt idx="6508">
                  <c:v>248.2606726136971</c:v>
                </c:pt>
                <c:pt idx="6509">
                  <c:v>248.25414233383032</c:v>
                </c:pt>
                <c:pt idx="6510">
                  <c:v>248.24763449130819</c:v>
                </c:pt>
                <c:pt idx="6511">
                  <c:v>248.24111577351201</c:v>
                </c:pt>
                <c:pt idx="6512">
                  <c:v>248.23460282476219</c:v>
                </c:pt>
                <c:pt idx="6513">
                  <c:v>248.22809566766986</c:v>
                </c:pt>
                <c:pt idx="6514">
                  <c:v>248.22164443029382</c:v>
                </c:pt>
                <c:pt idx="6515">
                  <c:v>248.21537693455193</c:v>
                </c:pt>
                <c:pt idx="6516">
                  <c:v>248.20909260228768</c:v>
                </c:pt>
                <c:pt idx="6517">
                  <c:v>248.20280549642905</c:v>
                </c:pt>
                <c:pt idx="6518">
                  <c:v>248.19651561697586</c:v>
                </c:pt>
                <c:pt idx="6519">
                  <c:v>248.19022296392825</c:v>
                </c:pt>
                <c:pt idx="6520">
                  <c:v>248.18392753728614</c:v>
                </c:pt>
                <c:pt idx="6521">
                  <c:v>248.17746479109618</c:v>
                </c:pt>
                <c:pt idx="6522">
                  <c:v>248.17092797765019</c:v>
                </c:pt>
                <c:pt idx="6523">
                  <c:v>248.16439994047408</c:v>
                </c:pt>
                <c:pt idx="6524">
                  <c:v>248.15788069493388</c:v>
                </c:pt>
                <c:pt idx="6525">
                  <c:v>248.15135848583407</c:v>
                </c:pt>
                <c:pt idx="6526">
                  <c:v>248.14483331317473</c:v>
                </c:pt>
                <c:pt idx="6527">
                  <c:v>248.13845189463288</c:v>
                </c:pt>
                <c:pt idx="6528">
                  <c:v>248.13235060548911</c:v>
                </c:pt>
                <c:pt idx="6529">
                  <c:v>248.12652980552281</c:v>
                </c:pt>
                <c:pt idx="6530">
                  <c:v>248.12087953154116</c:v>
                </c:pt>
                <c:pt idx="6531">
                  <c:v>248.11522882632067</c:v>
                </c:pt>
                <c:pt idx="6532">
                  <c:v>248.10953162501752</c:v>
                </c:pt>
                <c:pt idx="6533">
                  <c:v>248.10377015924564</c:v>
                </c:pt>
                <c:pt idx="6534">
                  <c:v>248.09794878030135</c:v>
                </c:pt>
                <c:pt idx="6535">
                  <c:v>248.09209402472214</c:v>
                </c:pt>
                <c:pt idx="6536">
                  <c:v>248.08621915265115</c:v>
                </c:pt>
                <c:pt idx="6537">
                  <c:v>248.0803241531471</c:v>
                </c:pt>
                <c:pt idx="6538">
                  <c:v>248.07440900456709</c:v>
                </c:pt>
                <c:pt idx="6539">
                  <c:v>248.0684781196714</c:v>
                </c:pt>
                <c:pt idx="6540">
                  <c:v>248.06256081019148</c:v>
                </c:pt>
                <c:pt idx="6541">
                  <c:v>248.05674597422149</c:v>
                </c:pt>
                <c:pt idx="6542">
                  <c:v>248.05107108976921</c:v>
                </c:pt>
                <c:pt idx="6543">
                  <c:v>248.04553632321296</c:v>
                </c:pt>
                <c:pt idx="6544">
                  <c:v>248.04012227240096</c:v>
                </c:pt>
                <c:pt idx="6545">
                  <c:v>248.03477564117446</c:v>
                </c:pt>
                <c:pt idx="6546">
                  <c:v>248.02942557209397</c:v>
                </c:pt>
                <c:pt idx="6547">
                  <c:v>248.02407354240114</c:v>
                </c:pt>
                <c:pt idx="6548">
                  <c:v>248.01871955209589</c:v>
                </c:pt>
                <c:pt idx="6549">
                  <c:v>248.01332496623974</c:v>
                </c:pt>
                <c:pt idx="6550">
                  <c:v>248.0078701231096</c:v>
                </c:pt>
                <c:pt idx="6551">
                  <c:v>248.00232997437189</c:v>
                </c:pt>
                <c:pt idx="6552">
                  <c:v>247.99674310366152</c:v>
                </c:pt>
                <c:pt idx="6553">
                  <c:v>247.991115410916</c:v>
                </c:pt>
                <c:pt idx="6554">
                  <c:v>247.98546768899513</c:v>
                </c:pt>
                <c:pt idx="6555">
                  <c:v>247.9798177952689</c:v>
                </c:pt>
                <c:pt idx="6556">
                  <c:v>247.97417645677712</c:v>
                </c:pt>
                <c:pt idx="6557">
                  <c:v>247.96855978685568</c:v>
                </c:pt>
                <c:pt idx="6558">
                  <c:v>247.96295887235334</c:v>
                </c:pt>
                <c:pt idx="6559">
                  <c:v>247.95738268092839</c:v>
                </c:pt>
                <c:pt idx="6560">
                  <c:v>247.95185032458841</c:v>
                </c:pt>
                <c:pt idx="6561">
                  <c:v>247.94650217530284</c:v>
                </c:pt>
                <c:pt idx="6562">
                  <c:v>247.9413348489407</c:v>
                </c:pt>
                <c:pt idx="6563">
                  <c:v>247.93614838601488</c:v>
                </c:pt>
                <c:pt idx="6564">
                  <c:v>247.930912288694</c:v>
                </c:pt>
                <c:pt idx="6565">
                  <c:v>247.92562649546235</c:v>
                </c:pt>
                <c:pt idx="6566">
                  <c:v>247.92029395600275</c:v>
                </c:pt>
                <c:pt idx="6567">
                  <c:v>247.91491881865971</c:v>
                </c:pt>
                <c:pt idx="6568">
                  <c:v>247.90952557751069</c:v>
                </c:pt>
                <c:pt idx="6569">
                  <c:v>247.90413037617088</c:v>
                </c:pt>
                <c:pt idx="6570">
                  <c:v>247.89873321464057</c:v>
                </c:pt>
                <c:pt idx="6571">
                  <c:v>247.89333409291964</c:v>
                </c:pt>
                <c:pt idx="6572">
                  <c:v>247.8879438000082</c:v>
                </c:pt>
                <c:pt idx="6573">
                  <c:v>247.88263789914319</c:v>
                </c:pt>
                <c:pt idx="6574">
                  <c:v>247.87744167997175</c:v>
                </c:pt>
                <c:pt idx="6575">
                  <c:v>247.87233726180693</c:v>
                </c:pt>
                <c:pt idx="6576">
                  <c:v>247.86733913902174</c:v>
                </c:pt>
                <c:pt idx="6577">
                  <c:v>247.86237537194137</c:v>
                </c:pt>
                <c:pt idx="6578">
                  <c:v>247.85740995496047</c:v>
                </c:pt>
                <c:pt idx="6579">
                  <c:v>247.85243568212741</c:v>
                </c:pt>
                <c:pt idx="6580">
                  <c:v>247.84738042575754</c:v>
                </c:pt>
                <c:pt idx="6581">
                  <c:v>247.8422368722328</c:v>
                </c:pt>
                <c:pt idx="6582">
                  <c:v>247.83707109985966</c:v>
                </c:pt>
                <c:pt idx="6583">
                  <c:v>247.83190354657626</c:v>
                </c:pt>
                <c:pt idx="6584">
                  <c:v>247.82673421238252</c:v>
                </c:pt>
                <c:pt idx="6585">
                  <c:v>247.82156309727853</c:v>
                </c:pt>
                <c:pt idx="6586">
                  <c:v>247.81638357352296</c:v>
                </c:pt>
                <c:pt idx="6587">
                  <c:v>247.8112745697324</c:v>
                </c:pt>
                <c:pt idx="6588">
                  <c:v>247.80626509614021</c:v>
                </c:pt>
                <c:pt idx="6589">
                  <c:v>247.80131906651422</c:v>
                </c:pt>
                <c:pt idx="6590">
                  <c:v>247.79640760044089</c:v>
                </c:pt>
                <c:pt idx="6591">
                  <c:v>247.79152712075739</c:v>
                </c:pt>
                <c:pt idx="6592">
                  <c:v>247.78666677451815</c:v>
                </c:pt>
                <c:pt idx="6593">
                  <c:v>247.78184469980314</c:v>
                </c:pt>
                <c:pt idx="6594">
                  <c:v>247.77707543216735</c:v>
                </c:pt>
                <c:pt idx="6595">
                  <c:v>247.77235902308362</c:v>
                </c:pt>
                <c:pt idx="6596">
                  <c:v>247.76763569812823</c:v>
                </c:pt>
                <c:pt idx="6597">
                  <c:v>247.76280933978018</c:v>
                </c:pt>
                <c:pt idx="6598">
                  <c:v>247.75789437754281</c:v>
                </c:pt>
                <c:pt idx="6599">
                  <c:v>247.75299232887667</c:v>
                </c:pt>
                <c:pt idx="6600">
                  <c:v>247.74816129164245</c:v>
                </c:pt>
                <c:pt idx="6601">
                  <c:v>247.74340134611668</c:v>
                </c:pt>
                <c:pt idx="6602">
                  <c:v>247.73870711779318</c:v>
                </c:pt>
                <c:pt idx="6603">
                  <c:v>247.73406049469259</c:v>
                </c:pt>
                <c:pt idx="6604">
                  <c:v>247.72944516077177</c:v>
                </c:pt>
                <c:pt idx="6605">
                  <c:v>247.72488297052737</c:v>
                </c:pt>
                <c:pt idx="6606">
                  <c:v>247.72032850169876</c:v>
                </c:pt>
                <c:pt idx="6607">
                  <c:v>247.71577266981188</c:v>
                </c:pt>
                <c:pt idx="6608">
                  <c:v>247.71120000540128</c:v>
                </c:pt>
                <c:pt idx="6609">
                  <c:v>247.70661960356335</c:v>
                </c:pt>
                <c:pt idx="6610">
                  <c:v>247.70203782557758</c:v>
                </c:pt>
                <c:pt idx="6611">
                  <c:v>247.69745344835931</c:v>
                </c:pt>
                <c:pt idx="6612">
                  <c:v>247.69286769425878</c:v>
                </c:pt>
                <c:pt idx="6613">
                  <c:v>247.68828056327592</c:v>
                </c:pt>
                <c:pt idx="6614">
                  <c:v>247.68374674779082</c:v>
                </c:pt>
                <c:pt idx="6615">
                  <c:v>247.67926629644455</c:v>
                </c:pt>
                <c:pt idx="6616">
                  <c:v>247.67487147293701</c:v>
                </c:pt>
                <c:pt idx="6617">
                  <c:v>247.67057877642466</c:v>
                </c:pt>
                <c:pt idx="6618">
                  <c:v>247.66637764543691</c:v>
                </c:pt>
                <c:pt idx="6619">
                  <c:v>247.662241974979</c:v>
                </c:pt>
                <c:pt idx="6620">
                  <c:v>247.65817137343558</c:v>
                </c:pt>
                <c:pt idx="6621">
                  <c:v>247.65414307559143</c:v>
                </c:pt>
                <c:pt idx="6622">
                  <c:v>247.65014112758303</c:v>
                </c:pt>
                <c:pt idx="6623">
                  <c:v>247.64615822352701</c:v>
                </c:pt>
                <c:pt idx="6624">
                  <c:v>247.64213772955713</c:v>
                </c:pt>
                <c:pt idx="6625">
                  <c:v>247.63804306209323</c:v>
                </c:pt>
                <c:pt idx="6626">
                  <c:v>247.63386501038138</c:v>
                </c:pt>
                <c:pt idx="6627">
                  <c:v>247.62960351912048</c:v>
                </c:pt>
                <c:pt idx="6628">
                  <c:v>247.62524571033549</c:v>
                </c:pt>
                <c:pt idx="6629">
                  <c:v>247.62081893832777</c:v>
                </c:pt>
                <c:pt idx="6630">
                  <c:v>247.61641834981344</c:v>
                </c:pt>
                <c:pt idx="6631">
                  <c:v>247.6120439800049</c:v>
                </c:pt>
                <c:pt idx="6632">
                  <c:v>247.6076958529909</c:v>
                </c:pt>
                <c:pt idx="6633">
                  <c:v>247.60337398025425</c:v>
                </c:pt>
                <c:pt idx="6634">
                  <c:v>247.59909487312621</c:v>
                </c:pt>
                <c:pt idx="6635">
                  <c:v>247.59494109415436</c:v>
                </c:pt>
                <c:pt idx="6636">
                  <c:v>247.59288167629808</c:v>
                </c:pt>
                <c:pt idx="6637">
                  <c:v>247.59966568075754</c:v>
                </c:pt>
                <c:pt idx="6638">
                  <c:v>247.62002177300934</c:v>
                </c:pt>
                <c:pt idx="6639">
                  <c:v>247.65389625088767</c:v>
                </c:pt>
                <c:pt idx="6640">
                  <c:v>247.68938474936056</c:v>
                </c:pt>
                <c:pt idx="6641">
                  <c:v>247.72471468011923</c:v>
                </c:pt>
                <c:pt idx="6642">
                  <c:v>247.75984123224308</c:v>
                </c:pt>
                <c:pt idx="6643">
                  <c:v>247.79475892147906</c:v>
                </c:pt>
                <c:pt idx="6644">
                  <c:v>247.82954446519699</c:v>
                </c:pt>
                <c:pt idx="6645">
                  <c:v>247.84922043518037</c:v>
                </c:pt>
                <c:pt idx="6646">
                  <c:v>247.85202737716446</c:v>
                </c:pt>
                <c:pt idx="6647">
                  <c:v>247.84802142557632</c:v>
                </c:pt>
                <c:pt idx="6648">
                  <c:v>247.84401440151987</c:v>
                </c:pt>
                <c:pt idx="6649">
                  <c:v>247.8400144312327</c:v>
                </c:pt>
                <c:pt idx="6650">
                  <c:v>247.83601339282103</c:v>
                </c:pt>
                <c:pt idx="6651">
                  <c:v>247.83201128628488</c:v>
                </c:pt>
                <c:pt idx="6652">
                  <c:v>247.82804422397055</c:v>
                </c:pt>
                <c:pt idx="6653">
                  <c:v>247.82411041625937</c:v>
                </c:pt>
                <c:pt idx="6654">
                  <c:v>247.82015660266347</c:v>
                </c:pt>
                <c:pt idx="6655">
                  <c:v>247.81616560738237</c:v>
                </c:pt>
                <c:pt idx="6656">
                  <c:v>247.81212474823633</c:v>
                </c:pt>
                <c:pt idx="6657">
                  <c:v>247.80801590023464</c:v>
                </c:pt>
                <c:pt idx="6658">
                  <c:v>247.80386432999171</c:v>
                </c:pt>
                <c:pt idx="6659">
                  <c:v>247.79967906648551</c:v>
                </c:pt>
                <c:pt idx="6660">
                  <c:v>247.79549263985348</c:v>
                </c:pt>
                <c:pt idx="6661">
                  <c:v>247.79130505009547</c:v>
                </c:pt>
                <c:pt idx="6662">
                  <c:v>247.78711629721172</c:v>
                </c:pt>
                <c:pt idx="6663">
                  <c:v>247.78297709286136</c:v>
                </c:pt>
                <c:pt idx="6664">
                  <c:v>247.77896718064125</c:v>
                </c:pt>
                <c:pt idx="6665">
                  <c:v>247.7751917552483</c:v>
                </c:pt>
                <c:pt idx="6666">
                  <c:v>247.77170716217319</c:v>
                </c:pt>
                <c:pt idx="6667">
                  <c:v>247.76847371891097</c:v>
                </c:pt>
                <c:pt idx="6668">
                  <c:v>247.7654208879319</c:v>
                </c:pt>
                <c:pt idx="6669">
                  <c:v>247.76254877897514</c:v>
                </c:pt>
                <c:pt idx="6670">
                  <c:v>247.75984479796443</c:v>
                </c:pt>
                <c:pt idx="6671">
                  <c:v>247.7572908996334</c:v>
                </c:pt>
                <c:pt idx="6672">
                  <c:v>247.7548599414562</c:v>
                </c:pt>
                <c:pt idx="6673">
                  <c:v>247.75254109613394</c:v>
                </c:pt>
                <c:pt idx="6674">
                  <c:v>247.7503924912636</c:v>
                </c:pt>
                <c:pt idx="6675">
                  <c:v>247.74845050274169</c:v>
                </c:pt>
                <c:pt idx="6676">
                  <c:v>247.74668798686704</c:v>
                </c:pt>
                <c:pt idx="6677">
                  <c:v>247.74505053374145</c:v>
                </c:pt>
                <c:pt idx="6678">
                  <c:v>247.74355815382785</c:v>
                </c:pt>
                <c:pt idx="6679">
                  <c:v>247.74226173821503</c:v>
                </c:pt>
                <c:pt idx="6680">
                  <c:v>247.74130479055074</c:v>
                </c:pt>
                <c:pt idx="6681">
                  <c:v>247.74083263945568</c:v>
                </c:pt>
                <c:pt idx="6682">
                  <c:v>247.74083262855993</c:v>
                </c:pt>
                <c:pt idx="6683">
                  <c:v>247.74123213862862</c:v>
                </c:pt>
                <c:pt idx="6684">
                  <c:v>247.74206017604729</c:v>
                </c:pt>
                <c:pt idx="6685">
                  <c:v>247.74335297536305</c:v>
                </c:pt>
                <c:pt idx="6686">
                  <c:v>247.74512132070595</c:v>
                </c:pt>
                <c:pt idx="6687">
                  <c:v>247.74737955856108</c:v>
                </c:pt>
                <c:pt idx="6688">
                  <c:v>247.74963746026879</c:v>
                </c:pt>
                <c:pt idx="6689">
                  <c:v>247.75189502582882</c:v>
                </c:pt>
                <c:pt idx="6690">
                  <c:v>247.75415225524131</c:v>
                </c:pt>
                <c:pt idx="6691">
                  <c:v>247.75640914850635</c:v>
                </c:pt>
                <c:pt idx="6692">
                  <c:v>247.74907837763266</c:v>
                </c:pt>
                <c:pt idx="6693">
                  <c:v>247.74198011914922</c:v>
                </c:pt>
                <c:pt idx="6694">
                  <c:v>247.73504930756025</c:v>
                </c:pt>
                <c:pt idx="6695">
                  <c:v>247.72822438836391</c:v>
                </c:pt>
                <c:pt idx="6696">
                  <c:v>247.72149823894438</c:v>
                </c:pt>
                <c:pt idx="6697">
                  <c:v>247.71485279706289</c:v>
                </c:pt>
                <c:pt idx="6698">
                  <c:v>247.72059999226519</c:v>
                </c:pt>
                <c:pt idx="6699">
                  <c:v>247.72888776803435</c:v>
                </c:pt>
                <c:pt idx="6700">
                  <c:v>247.73773410032425</c:v>
                </c:pt>
                <c:pt idx="6701">
                  <c:v>247.74713800553883</c:v>
                </c:pt>
                <c:pt idx="6702">
                  <c:v>247.75693881282712</c:v>
                </c:pt>
                <c:pt idx="6703">
                  <c:v>247.7669363336812</c:v>
                </c:pt>
                <c:pt idx="6704">
                  <c:v>247.77709030418021</c:v>
                </c:pt>
                <c:pt idx="6705">
                  <c:v>247.78740038484182</c:v>
                </c:pt>
                <c:pt idx="6706">
                  <c:v>247.79812675481324</c:v>
                </c:pt>
                <c:pt idx="6707">
                  <c:v>247.80959390219874</c:v>
                </c:pt>
                <c:pt idx="6708">
                  <c:v>247.82179289560989</c:v>
                </c:pt>
                <c:pt idx="6709">
                  <c:v>247.8346317067269</c:v>
                </c:pt>
                <c:pt idx="6710">
                  <c:v>247.84809153217293</c:v>
                </c:pt>
                <c:pt idx="6711">
                  <c:v>247.86217066769865</c:v>
                </c:pt>
                <c:pt idx="6712">
                  <c:v>247.87701041780582</c:v>
                </c:pt>
                <c:pt idx="6713">
                  <c:v>247.89278823328749</c:v>
                </c:pt>
                <c:pt idx="6714">
                  <c:v>247.90955043612564</c:v>
                </c:pt>
                <c:pt idx="6715">
                  <c:v>247.92727810361259</c:v>
                </c:pt>
                <c:pt idx="6716">
                  <c:v>247.9454915307374</c:v>
                </c:pt>
                <c:pt idx="6717">
                  <c:v>247.96372189561504</c:v>
                </c:pt>
                <c:pt idx="6718">
                  <c:v>247.98196547487254</c:v>
                </c:pt>
                <c:pt idx="6719">
                  <c:v>248.00025425815465</c:v>
                </c:pt>
                <c:pt idx="6720">
                  <c:v>248.01879831627713</c:v>
                </c:pt>
                <c:pt idx="6721">
                  <c:v>248.03799414755741</c:v>
                </c:pt>
                <c:pt idx="6722">
                  <c:v>248.05804174035825</c:v>
                </c:pt>
                <c:pt idx="6723">
                  <c:v>248.0789374715448</c:v>
                </c:pt>
                <c:pt idx="6724">
                  <c:v>248.10070592489396</c:v>
                </c:pt>
                <c:pt idx="6725">
                  <c:v>248.12339021562661</c:v>
                </c:pt>
                <c:pt idx="6726">
                  <c:v>248.14699292111135</c:v>
                </c:pt>
                <c:pt idx="6727">
                  <c:v>248.17150934476277</c:v>
                </c:pt>
                <c:pt idx="6728">
                  <c:v>248.19690643510052</c:v>
                </c:pt>
                <c:pt idx="6729">
                  <c:v>248.22314412129853</c:v>
                </c:pt>
                <c:pt idx="6730">
                  <c:v>248.2497778355733</c:v>
                </c:pt>
                <c:pt idx="6731">
                  <c:v>248.27639657833899</c:v>
                </c:pt>
                <c:pt idx="6732">
                  <c:v>248.30300888666739</c:v>
                </c:pt>
                <c:pt idx="6733">
                  <c:v>248.32987611774865</c:v>
                </c:pt>
                <c:pt idx="6734">
                  <c:v>248.35707921658087</c:v>
                </c:pt>
                <c:pt idx="6735">
                  <c:v>248.38446824559568</c:v>
                </c:pt>
                <c:pt idx="6736">
                  <c:v>248.41195944084274</c:v>
                </c:pt>
                <c:pt idx="6737">
                  <c:v>248.43941343440122</c:v>
                </c:pt>
                <c:pt idx="6738">
                  <c:v>248.46683012300866</c:v>
                </c:pt>
                <c:pt idx="6739">
                  <c:v>248.49479107177405</c:v>
                </c:pt>
                <c:pt idx="6740">
                  <c:v>248.52344481594599</c:v>
                </c:pt>
                <c:pt idx="6741">
                  <c:v>248.55285527470465</c:v>
                </c:pt>
                <c:pt idx="6742">
                  <c:v>248.58302398342249</c:v>
                </c:pt>
                <c:pt idx="6743">
                  <c:v>248.61394543707814</c:v>
                </c:pt>
                <c:pt idx="6744">
                  <c:v>248.64533105663475</c:v>
                </c:pt>
                <c:pt idx="6745">
                  <c:v>248.67685403724252</c:v>
                </c:pt>
                <c:pt idx="6746">
                  <c:v>248.70847357097233</c:v>
                </c:pt>
                <c:pt idx="6747">
                  <c:v>248.74018702994204</c:v>
                </c:pt>
                <c:pt idx="6748">
                  <c:v>248.77205903379439</c:v>
                </c:pt>
                <c:pt idx="6749">
                  <c:v>248.80419733739149</c:v>
                </c:pt>
                <c:pt idx="6750">
                  <c:v>248.83661507243971</c:v>
                </c:pt>
                <c:pt idx="6751">
                  <c:v>248.86930955941739</c:v>
                </c:pt>
                <c:pt idx="6752">
                  <c:v>248.90227531482552</c:v>
                </c:pt>
                <c:pt idx="6753">
                  <c:v>248.93550406574926</c:v>
                </c:pt>
                <c:pt idx="6754">
                  <c:v>248.96913331827881</c:v>
                </c:pt>
                <c:pt idx="6755">
                  <c:v>249.00331949464572</c:v>
                </c:pt>
                <c:pt idx="6756">
                  <c:v>249.03807501218631</c:v>
                </c:pt>
                <c:pt idx="6757">
                  <c:v>249.0734026420472</c:v>
                </c:pt>
                <c:pt idx="6758">
                  <c:v>249.10931974851107</c:v>
                </c:pt>
                <c:pt idx="6759">
                  <c:v>249.14582856944207</c:v>
                </c:pt>
                <c:pt idx="6760">
                  <c:v>249.18293006296039</c:v>
                </c:pt>
                <c:pt idx="6761">
                  <c:v>249.22060431778047</c:v>
                </c:pt>
                <c:pt idx="6762">
                  <c:v>249.25864035324105</c:v>
                </c:pt>
                <c:pt idx="6763">
                  <c:v>249.29684208643295</c:v>
                </c:pt>
                <c:pt idx="6764">
                  <c:v>249.33519229003576</c:v>
                </c:pt>
                <c:pt idx="6765">
                  <c:v>249.37368840691252</c:v>
                </c:pt>
                <c:pt idx="6766">
                  <c:v>249.41233958784693</c:v>
                </c:pt>
                <c:pt idx="6767">
                  <c:v>249.45115534706264</c:v>
                </c:pt>
                <c:pt idx="6768">
                  <c:v>249.49011264908575</c:v>
                </c:pt>
                <c:pt idx="6769">
                  <c:v>249.52919452093207</c:v>
                </c:pt>
                <c:pt idx="6770">
                  <c:v>249.56852655852265</c:v>
                </c:pt>
                <c:pt idx="6771">
                  <c:v>249.6082467862426</c:v>
                </c:pt>
                <c:pt idx="6772">
                  <c:v>249.64836392642246</c:v>
                </c:pt>
                <c:pt idx="6773">
                  <c:v>249.68885354500782</c:v>
                </c:pt>
                <c:pt idx="6774">
                  <c:v>249.72961808710255</c:v>
                </c:pt>
                <c:pt idx="6775">
                  <c:v>249.77059597395274</c:v>
                </c:pt>
                <c:pt idx="6776">
                  <c:v>249.81177444975054</c:v>
                </c:pt>
                <c:pt idx="6777">
                  <c:v>249.85314960389601</c:v>
                </c:pt>
                <c:pt idx="6778">
                  <c:v>249.89471748232216</c:v>
                </c:pt>
                <c:pt idx="6779">
                  <c:v>249.93648020850441</c:v>
                </c:pt>
                <c:pt idx="6780">
                  <c:v>249.97850383397548</c:v>
                </c:pt>
                <c:pt idx="6781">
                  <c:v>250.02079962407737</c:v>
                </c:pt>
                <c:pt idx="6782">
                  <c:v>250.06330789693192</c:v>
                </c:pt>
                <c:pt idx="6783">
                  <c:v>250.10600698207443</c:v>
                </c:pt>
                <c:pt idx="6784">
                  <c:v>250.14894648259636</c:v>
                </c:pt>
                <c:pt idx="6785">
                  <c:v>250.1921810360239</c:v>
                </c:pt>
                <c:pt idx="6786">
                  <c:v>250.2357161023123</c:v>
                </c:pt>
                <c:pt idx="6787">
                  <c:v>250.27954008017952</c:v>
                </c:pt>
                <c:pt idx="6788">
                  <c:v>250.32358043624697</c:v>
                </c:pt>
                <c:pt idx="6789">
                  <c:v>250.36775841615506</c:v>
                </c:pt>
                <c:pt idx="6790">
                  <c:v>250.41206231138744</c:v>
                </c:pt>
                <c:pt idx="6791">
                  <c:v>250.45649069124323</c:v>
                </c:pt>
                <c:pt idx="6792">
                  <c:v>250.50100294155692</c:v>
                </c:pt>
                <c:pt idx="6793">
                  <c:v>250.54554224128725</c:v>
                </c:pt>
                <c:pt idx="6794">
                  <c:v>250.59011064386735</c:v>
                </c:pt>
                <c:pt idx="6795">
                  <c:v>250.63470484692564</c:v>
                </c:pt>
                <c:pt idx="6796">
                  <c:v>250.67935800135052</c:v>
                </c:pt>
                <c:pt idx="6797">
                  <c:v>250.7241440564394</c:v>
                </c:pt>
                <c:pt idx="6798">
                  <c:v>250.76925320117357</c:v>
                </c:pt>
                <c:pt idx="6799">
                  <c:v>250.81480165275175</c:v>
                </c:pt>
                <c:pt idx="6800">
                  <c:v>250.86073483243905</c:v>
                </c:pt>
                <c:pt idx="6801">
                  <c:v>250.9070433182718</c:v>
                </c:pt>
                <c:pt idx="6802">
                  <c:v>250.95349690161828</c:v>
                </c:pt>
                <c:pt idx="6803">
                  <c:v>250.99986996295164</c:v>
                </c:pt>
                <c:pt idx="6804">
                  <c:v>251.04613530203983</c:v>
                </c:pt>
                <c:pt idx="6805">
                  <c:v>251.09227437881907</c:v>
                </c:pt>
                <c:pt idx="6806">
                  <c:v>251.13838194786658</c:v>
                </c:pt>
                <c:pt idx="6807">
                  <c:v>251.18452376548072</c:v>
                </c:pt>
                <c:pt idx="6808">
                  <c:v>251.23069506219088</c:v>
                </c:pt>
                <c:pt idx="6809">
                  <c:v>251.27689104691689</c:v>
                </c:pt>
                <c:pt idx="6810">
                  <c:v>251.32310689829663</c:v>
                </c:pt>
                <c:pt idx="6811">
                  <c:v>251.36933863902743</c:v>
                </c:pt>
                <c:pt idx="6812">
                  <c:v>251.41574135652957</c:v>
                </c:pt>
                <c:pt idx="6813">
                  <c:v>251.46246717713527</c:v>
                </c:pt>
                <c:pt idx="6814">
                  <c:v>251.50950533348811</c:v>
                </c:pt>
                <c:pt idx="6815">
                  <c:v>251.5568449125675</c:v>
                </c:pt>
                <c:pt idx="6816">
                  <c:v>251.60429543669451</c:v>
                </c:pt>
                <c:pt idx="6817">
                  <c:v>251.65168185748851</c:v>
                </c:pt>
                <c:pt idx="6818">
                  <c:v>251.69900885072514</c:v>
                </c:pt>
                <c:pt idx="6819">
                  <c:v>251.74629579788447</c:v>
                </c:pt>
                <c:pt idx="6820">
                  <c:v>251.79353744495856</c:v>
                </c:pt>
                <c:pt idx="6821">
                  <c:v>251.84072851626985</c:v>
                </c:pt>
                <c:pt idx="6822">
                  <c:v>251.88783108906196</c:v>
                </c:pt>
                <c:pt idx="6823">
                  <c:v>251.93481296042711</c:v>
                </c:pt>
                <c:pt idx="6824">
                  <c:v>251.98170739842453</c:v>
                </c:pt>
                <c:pt idx="6825">
                  <c:v>252.02853344056888</c:v>
                </c:pt>
                <c:pt idx="6826">
                  <c:v>252.0753153718357</c:v>
                </c:pt>
                <c:pt idx="6827">
                  <c:v>252.12207067368786</c:v>
                </c:pt>
                <c:pt idx="6828">
                  <c:v>252.16880086819756</c:v>
                </c:pt>
                <c:pt idx="6829">
                  <c:v>252.21548159596702</c:v>
                </c:pt>
                <c:pt idx="6830">
                  <c:v>252.26204624150583</c:v>
                </c:pt>
                <c:pt idx="6831">
                  <c:v>252.30848956927798</c:v>
                </c:pt>
                <c:pt idx="6832">
                  <c:v>252.35489729288383</c:v>
                </c:pt>
                <c:pt idx="6833">
                  <c:v>252.4013522607263</c:v>
                </c:pt>
                <c:pt idx="6834">
                  <c:v>252.44783478564037</c:v>
                </c:pt>
                <c:pt idx="6835">
                  <c:v>252.49428543387265</c:v>
                </c:pt>
                <c:pt idx="6836">
                  <c:v>252.54057402984117</c:v>
                </c:pt>
                <c:pt idx="6837">
                  <c:v>252.5865547445826</c:v>
                </c:pt>
                <c:pt idx="6838">
                  <c:v>252.63222575999555</c:v>
                </c:pt>
                <c:pt idx="6839">
                  <c:v>252.67758525152942</c:v>
                </c:pt>
                <c:pt idx="6840">
                  <c:v>252.72263139173708</c:v>
                </c:pt>
                <c:pt idx="6841">
                  <c:v>252.76740668134869</c:v>
                </c:pt>
                <c:pt idx="6842">
                  <c:v>252.81201798494166</c:v>
                </c:pt>
                <c:pt idx="6843">
                  <c:v>252.85654597798123</c:v>
                </c:pt>
                <c:pt idx="6844">
                  <c:v>252.90093921725162</c:v>
                </c:pt>
                <c:pt idx="6845">
                  <c:v>252.94516153502957</c:v>
                </c:pt>
                <c:pt idx="6846">
                  <c:v>252.98920654609168</c:v>
                </c:pt>
                <c:pt idx="6847">
                  <c:v>253.03306783131893</c:v>
                </c:pt>
                <c:pt idx="6848">
                  <c:v>253.07677522930285</c:v>
                </c:pt>
                <c:pt idx="6849">
                  <c:v>253.12035272226791</c:v>
                </c:pt>
                <c:pt idx="6850">
                  <c:v>253.16381071817628</c:v>
                </c:pt>
                <c:pt idx="6851">
                  <c:v>253.20713462626776</c:v>
                </c:pt>
                <c:pt idx="6852">
                  <c:v>253.2502472556892</c:v>
                </c:pt>
                <c:pt idx="6853">
                  <c:v>253.29309362464619</c:v>
                </c:pt>
                <c:pt idx="6854">
                  <c:v>253.33567800501368</c:v>
                </c:pt>
                <c:pt idx="6855">
                  <c:v>253.37800330150469</c:v>
                </c:pt>
                <c:pt idx="6856">
                  <c:v>253.42006973978326</c:v>
                </c:pt>
                <c:pt idx="6857">
                  <c:v>253.46187814202699</c:v>
                </c:pt>
                <c:pt idx="6858">
                  <c:v>253.50338172747212</c:v>
                </c:pt>
                <c:pt idx="6859">
                  <c:v>253.54454873794606</c:v>
                </c:pt>
                <c:pt idx="6860">
                  <c:v>253.58537473067048</c:v>
                </c:pt>
                <c:pt idx="6861">
                  <c:v>253.62585525173358</c:v>
                </c:pt>
                <c:pt idx="6862">
                  <c:v>253.66598583592844</c:v>
                </c:pt>
                <c:pt idx="6863">
                  <c:v>253.70574407002081</c:v>
                </c:pt>
                <c:pt idx="6864">
                  <c:v>253.74517150044153</c:v>
                </c:pt>
                <c:pt idx="6865">
                  <c:v>253.78431178053978</c:v>
                </c:pt>
                <c:pt idx="6866">
                  <c:v>253.82314049639814</c:v>
                </c:pt>
                <c:pt idx="6867">
                  <c:v>253.86162207546258</c:v>
                </c:pt>
                <c:pt idx="6868">
                  <c:v>253.89969639023724</c:v>
                </c:pt>
                <c:pt idx="6869">
                  <c:v>253.93731784934607</c:v>
                </c:pt>
                <c:pt idx="6870">
                  <c:v>253.97448995069846</c:v>
                </c:pt>
                <c:pt idx="6871">
                  <c:v>254.01121816708343</c:v>
                </c:pt>
                <c:pt idx="6872">
                  <c:v>254.04750232513888</c:v>
                </c:pt>
                <c:pt idx="6873">
                  <c:v>254.08333794780182</c:v>
                </c:pt>
                <c:pt idx="6874">
                  <c:v>254.11869307639222</c:v>
                </c:pt>
                <c:pt idx="6875">
                  <c:v>254.15353507501155</c:v>
                </c:pt>
                <c:pt idx="6876">
                  <c:v>254.18787474601777</c:v>
                </c:pt>
                <c:pt idx="6877">
                  <c:v>254.22173268581452</c:v>
                </c:pt>
                <c:pt idx="6878">
                  <c:v>254.25511386313332</c:v>
                </c:pt>
                <c:pt idx="6879">
                  <c:v>254.28801500265072</c:v>
                </c:pt>
                <c:pt idx="6880">
                  <c:v>254.32037263176719</c:v>
                </c:pt>
                <c:pt idx="6881">
                  <c:v>254.35212048112996</c:v>
                </c:pt>
                <c:pt idx="6882">
                  <c:v>254.3832550364925</c:v>
                </c:pt>
                <c:pt idx="6883">
                  <c:v>254.41378152137469</c:v>
                </c:pt>
                <c:pt idx="6884">
                  <c:v>254.44369521067449</c:v>
                </c:pt>
                <c:pt idx="6885">
                  <c:v>254.47298916744649</c:v>
                </c:pt>
                <c:pt idx="6886">
                  <c:v>254.50166328722801</c:v>
                </c:pt>
                <c:pt idx="6887">
                  <c:v>254.52972063155383</c:v>
                </c:pt>
                <c:pt idx="6888">
                  <c:v>254.55731876354798</c:v>
                </c:pt>
                <c:pt idx="6889">
                  <c:v>254.58445645537734</c:v>
                </c:pt>
                <c:pt idx="6890">
                  <c:v>254.61113247648441</c:v>
                </c:pt>
                <c:pt idx="6891">
                  <c:v>254.63734559351178</c:v>
                </c:pt>
                <c:pt idx="6892">
                  <c:v>254.66595003771229</c:v>
                </c:pt>
                <c:pt idx="6893">
                  <c:v>254.69393069631431</c:v>
                </c:pt>
                <c:pt idx="6894">
                  <c:v>254.72131372486973</c:v>
                </c:pt>
                <c:pt idx="6895">
                  <c:v>254.7481160383187</c:v>
                </c:pt>
                <c:pt idx="6896">
                  <c:v>254.77433626471762</c:v>
                </c:pt>
                <c:pt idx="6897">
                  <c:v>254.79997447291467</c:v>
                </c:pt>
                <c:pt idx="6898">
                  <c:v>254.82185747047873</c:v>
                </c:pt>
                <c:pt idx="6899">
                  <c:v>254.84269085902713</c:v>
                </c:pt>
                <c:pt idx="6900">
                  <c:v>254.86299940099482</c:v>
                </c:pt>
                <c:pt idx="6901">
                  <c:v>254.88278787057678</c:v>
                </c:pt>
                <c:pt idx="6902">
                  <c:v>254.90209004874586</c:v>
                </c:pt>
                <c:pt idx="6903">
                  <c:v>254.92094749328356</c:v>
                </c:pt>
                <c:pt idx="6904">
                  <c:v>254.93937068547734</c:v>
                </c:pt>
                <c:pt idx="6905">
                  <c:v>254.95736039563164</c:v>
                </c:pt>
                <c:pt idx="6906">
                  <c:v>254.97486069721563</c:v>
                </c:pt>
                <c:pt idx="6907">
                  <c:v>254.99179552849702</c:v>
                </c:pt>
                <c:pt idx="6908">
                  <c:v>255.00816871213129</c:v>
                </c:pt>
                <c:pt idx="6909">
                  <c:v>255.0240097695791</c:v>
                </c:pt>
                <c:pt idx="6910">
                  <c:v>255.03933202233668</c:v>
                </c:pt>
                <c:pt idx="6911">
                  <c:v>255.05414487493965</c:v>
                </c:pt>
                <c:pt idx="6912">
                  <c:v>255.06842699504034</c:v>
                </c:pt>
                <c:pt idx="6913">
                  <c:v>255.08215583901102</c:v>
                </c:pt>
                <c:pt idx="6914">
                  <c:v>255.09533720001457</c:v>
                </c:pt>
                <c:pt idx="6915">
                  <c:v>255.10799111875301</c:v>
                </c:pt>
                <c:pt idx="6916">
                  <c:v>255.12020758288838</c:v>
                </c:pt>
                <c:pt idx="6917">
                  <c:v>255.13206666894104</c:v>
                </c:pt>
                <c:pt idx="6918">
                  <c:v>255.143570208048</c:v>
                </c:pt>
                <c:pt idx="6919">
                  <c:v>255.15471441460167</c:v>
                </c:pt>
                <c:pt idx="6920">
                  <c:v>255.16546925113067</c:v>
                </c:pt>
                <c:pt idx="6921">
                  <c:v>255.17577955970205</c:v>
                </c:pt>
                <c:pt idx="6922">
                  <c:v>255.18562711024197</c:v>
                </c:pt>
                <c:pt idx="6923">
                  <c:v>255.19502997496164</c:v>
                </c:pt>
                <c:pt idx="6924">
                  <c:v>255.20399848494998</c:v>
                </c:pt>
                <c:pt idx="6925">
                  <c:v>255.21254067801749</c:v>
                </c:pt>
                <c:pt idx="6926">
                  <c:v>255.22066856631568</c:v>
                </c:pt>
                <c:pt idx="6927">
                  <c:v>255.22839494430585</c:v>
                </c:pt>
                <c:pt idx="6928">
                  <c:v>255.23574112677483</c:v>
                </c:pt>
                <c:pt idx="6929">
                  <c:v>255.24271725037752</c:v>
                </c:pt>
                <c:pt idx="6930">
                  <c:v>255.2493846708868</c:v>
                </c:pt>
                <c:pt idx="6931">
                  <c:v>255.25579237643677</c:v>
                </c:pt>
                <c:pt idx="6932">
                  <c:v>255.26194036702751</c:v>
                </c:pt>
                <c:pt idx="6933">
                  <c:v>255.26780332762166</c:v>
                </c:pt>
                <c:pt idx="6934">
                  <c:v>255.27336716224315</c:v>
                </c:pt>
                <c:pt idx="6935">
                  <c:v>255.2786479235034</c:v>
                </c:pt>
                <c:pt idx="6936">
                  <c:v>255.28365954926176</c:v>
                </c:pt>
                <c:pt idx="6937">
                  <c:v>255.28841875331597</c:v>
                </c:pt>
                <c:pt idx="6938">
                  <c:v>255.29292612321379</c:v>
                </c:pt>
                <c:pt idx="6939">
                  <c:v>255.2971406182472</c:v>
                </c:pt>
                <c:pt idx="6940">
                  <c:v>255.30105915484467</c:v>
                </c:pt>
                <c:pt idx="6941">
                  <c:v>255.30468726773998</c:v>
                </c:pt>
                <c:pt idx="6942">
                  <c:v>255.30803485920859</c:v>
                </c:pt>
                <c:pt idx="6943">
                  <c:v>255.3111123077141</c:v>
                </c:pt>
                <c:pt idx="6944">
                  <c:v>255.31394513478526</c:v>
                </c:pt>
                <c:pt idx="6945">
                  <c:v>255.31655567443269</c:v>
                </c:pt>
                <c:pt idx="6946">
                  <c:v>255.31894840981673</c:v>
                </c:pt>
                <c:pt idx="6947">
                  <c:v>255.32112601738325</c:v>
                </c:pt>
                <c:pt idx="6948">
                  <c:v>255.32308878128543</c:v>
                </c:pt>
                <c:pt idx="6949">
                  <c:v>255.32483776638458</c:v>
                </c:pt>
                <c:pt idx="6950">
                  <c:v>255.32637702132888</c:v>
                </c:pt>
                <c:pt idx="6951">
                  <c:v>255.32771085581908</c:v>
                </c:pt>
                <c:pt idx="6952">
                  <c:v>255.32884457491724</c:v>
                </c:pt>
                <c:pt idx="6953">
                  <c:v>255.3297819773484</c:v>
                </c:pt>
                <c:pt idx="6954">
                  <c:v>255.33052450996166</c:v>
                </c:pt>
                <c:pt idx="6955">
                  <c:v>255.33107584044859</c:v>
                </c:pt>
                <c:pt idx="6956">
                  <c:v>255.33144303728281</c:v>
                </c:pt>
                <c:pt idx="6957">
                  <c:v>255.33163374194203</c:v>
                </c:pt>
                <c:pt idx="6958">
                  <c:v>255.33165548807415</c:v>
                </c:pt>
                <c:pt idx="6959">
                  <c:v>255.33151570111215</c:v>
                </c:pt>
                <c:pt idx="6960">
                  <c:v>255.33122180463837</c:v>
                </c:pt>
                <c:pt idx="6961">
                  <c:v>255.33078241820442</c:v>
                </c:pt>
                <c:pt idx="6962">
                  <c:v>255.33020369324862</c:v>
                </c:pt>
                <c:pt idx="6963">
                  <c:v>255.32948806889564</c:v>
                </c:pt>
                <c:pt idx="6964">
                  <c:v>255.32863957412576</c:v>
                </c:pt>
                <c:pt idx="6965">
                  <c:v>255.32766219991788</c:v>
                </c:pt>
                <c:pt idx="6966">
                  <c:v>255.32655954242739</c:v>
                </c:pt>
                <c:pt idx="6967">
                  <c:v>255.32533549299637</c:v>
                </c:pt>
                <c:pt idx="6968">
                  <c:v>255.32399393965133</c:v>
                </c:pt>
                <c:pt idx="6969">
                  <c:v>255.32253831318403</c:v>
                </c:pt>
                <c:pt idx="6970">
                  <c:v>255.32097644849614</c:v>
                </c:pt>
                <c:pt idx="6971">
                  <c:v>255.31931849242648</c:v>
                </c:pt>
                <c:pt idx="6972">
                  <c:v>255.31757081934245</c:v>
                </c:pt>
                <c:pt idx="6973">
                  <c:v>255.31573914254642</c:v>
                </c:pt>
                <c:pt idx="6974">
                  <c:v>255.31382459137501</c:v>
                </c:pt>
                <c:pt idx="6975">
                  <c:v>255.31186578428287</c:v>
                </c:pt>
                <c:pt idx="6976">
                  <c:v>255.3100083666501</c:v>
                </c:pt>
                <c:pt idx="6977">
                  <c:v>255.30837798766422</c:v>
                </c:pt>
                <c:pt idx="6978">
                  <c:v>255.30700771309972</c:v>
                </c:pt>
                <c:pt idx="6979">
                  <c:v>255.30592444724948</c:v>
                </c:pt>
                <c:pt idx="6980">
                  <c:v>255.3051495787756</c:v>
                </c:pt>
                <c:pt idx="6981">
                  <c:v>255.30469843073524</c:v>
                </c:pt>
                <c:pt idx="6982">
                  <c:v>255.30457949556094</c:v>
                </c:pt>
                <c:pt idx="6983">
                  <c:v>255.30448638422095</c:v>
                </c:pt>
                <c:pt idx="6984">
                  <c:v>255.3044231479991</c:v>
                </c:pt>
                <c:pt idx="6985">
                  <c:v>255.30439424590594</c:v>
                </c:pt>
                <c:pt idx="6986">
                  <c:v>255.30440016772451</c:v>
                </c:pt>
                <c:pt idx="6987">
                  <c:v>255.30441023813268</c:v>
                </c:pt>
                <c:pt idx="6988">
                  <c:v>255.30400046277691</c:v>
                </c:pt>
                <c:pt idx="6989">
                  <c:v>255.30307708901066</c:v>
                </c:pt>
                <c:pt idx="6990">
                  <c:v>255.30161449652414</c:v>
                </c:pt>
                <c:pt idx="6991">
                  <c:v>255.29965826787478</c:v>
                </c:pt>
                <c:pt idx="6992">
                  <c:v>255.29745323302905</c:v>
                </c:pt>
                <c:pt idx="6993">
                  <c:v>255.29518696676845</c:v>
                </c:pt>
                <c:pt idx="6994">
                  <c:v>255.29286110144332</c:v>
                </c:pt>
                <c:pt idx="6995">
                  <c:v>255.29047683149423</c:v>
                </c:pt>
                <c:pt idx="6996">
                  <c:v>255.28803433357314</c:v>
                </c:pt>
                <c:pt idx="6997">
                  <c:v>255.28553540995944</c:v>
                </c:pt>
                <c:pt idx="6998">
                  <c:v>255.28300495909895</c:v>
                </c:pt>
                <c:pt idx="6999">
                  <c:v>255.28046960406601</c:v>
                </c:pt>
                <c:pt idx="7000">
                  <c:v>255.27793634753695</c:v>
                </c:pt>
                <c:pt idx="7001">
                  <c:v>255.27541072878046</c:v>
                </c:pt>
                <c:pt idx="7002">
                  <c:v>255.27287186513269</c:v>
                </c:pt>
                <c:pt idx="7003">
                  <c:v>255.27029656446771</c:v>
                </c:pt>
                <c:pt idx="7004">
                  <c:v>255.26768607283026</c:v>
                </c:pt>
                <c:pt idx="7005">
                  <c:v>255.26504361183822</c:v>
                </c:pt>
                <c:pt idx="7006">
                  <c:v>255.26237891464248</c:v>
                </c:pt>
                <c:pt idx="7007">
                  <c:v>255.25970735637179</c:v>
                </c:pt>
                <c:pt idx="7008">
                  <c:v>255.25704949283187</c:v>
                </c:pt>
                <c:pt idx="7009">
                  <c:v>255.25442161072314</c:v>
                </c:pt>
                <c:pt idx="7010">
                  <c:v>255.25182773361868</c:v>
                </c:pt>
                <c:pt idx="7011">
                  <c:v>255.2492717654348</c:v>
                </c:pt>
                <c:pt idx="7012">
                  <c:v>255.24675326593538</c:v>
                </c:pt>
                <c:pt idx="7013">
                  <c:v>255.24428650107802</c:v>
                </c:pt>
                <c:pt idx="7014">
                  <c:v>255.24187529378679</c:v>
                </c:pt>
                <c:pt idx="7015">
                  <c:v>255.23952332792311</c:v>
                </c:pt>
                <c:pt idx="7016">
                  <c:v>255.23720916708214</c:v>
                </c:pt>
                <c:pt idx="7017">
                  <c:v>255.2348884517404</c:v>
                </c:pt>
                <c:pt idx="7018">
                  <c:v>255.23255617452833</c:v>
                </c:pt>
                <c:pt idx="7019">
                  <c:v>255.23021250403542</c:v>
                </c:pt>
                <c:pt idx="7020">
                  <c:v>255.22785659419461</c:v>
                </c:pt>
                <c:pt idx="7021">
                  <c:v>255.22548638718041</c:v>
                </c:pt>
                <c:pt idx="7022">
                  <c:v>255.22311896198678</c:v>
                </c:pt>
                <c:pt idx="7023">
                  <c:v>255.22076055801762</c:v>
                </c:pt>
                <c:pt idx="7024">
                  <c:v>255.21841230092537</c:v>
                </c:pt>
                <c:pt idx="7025">
                  <c:v>255.21607530028186</c:v>
                </c:pt>
                <c:pt idx="7026">
                  <c:v>255.21375517588791</c:v>
                </c:pt>
                <c:pt idx="7027">
                  <c:v>255.21151254629459</c:v>
                </c:pt>
                <c:pt idx="7028">
                  <c:v>255.20939172960658</c:v>
                </c:pt>
                <c:pt idx="7029">
                  <c:v>255.20736330857625</c:v>
                </c:pt>
                <c:pt idx="7030">
                  <c:v>255.20537770305179</c:v>
                </c:pt>
                <c:pt idx="7031">
                  <c:v>255.20342514973552</c:v>
                </c:pt>
                <c:pt idx="7032">
                  <c:v>255.20152895913344</c:v>
                </c:pt>
                <c:pt idx="7033">
                  <c:v>255.19971144812314</c:v>
                </c:pt>
                <c:pt idx="7034">
                  <c:v>255.19797212741634</c:v>
                </c:pt>
                <c:pt idx="7035">
                  <c:v>255.19630873153929</c:v>
                </c:pt>
                <c:pt idx="7036">
                  <c:v>255.1946870974335</c:v>
                </c:pt>
                <c:pt idx="7037">
                  <c:v>255.19308198157023</c:v>
                </c:pt>
                <c:pt idx="7038">
                  <c:v>255.19150206585718</c:v>
                </c:pt>
                <c:pt idx="7039">
                  <c:v>255.18994793617298</c:v>
                </c:pt>
                <c:pt idx="7040">
                  <c:v>255.18842016552591</c:v>
                </c:pt>
                <c:pt idx="7041">
                  <c:v>255.18691931324841</c:v>
                </c:pt>
                <c:pt idx="7042">
                  <c:v>255.18546608812289</c:v>
                </c:pt>
                <c:pt idx="7043">
                  <c:v>255.18408157716249</c:v>
                </c:pt>
                <c:pt idx="7044">
                  <c:v>255.18276685252323</c:v>
                </c:pt>
                <c:pt idx="7045">
                  <c:v>255.18152292690763</c:v>
                </c:pt>
                <c:pt idx="7046">
                  <c:v>255.18034767794529</c:v>
                </c:pt>
                <c:pt idx="7047">
                  <c:v>255.17923510552265</c:v>
                </c:pt>
                <c:pt idx="7048">
                  <c:v>255.17818956191823</c:v>
                </c:pt>
                <c:pt idx="7049">
                  <c:v>255.17721885545302</c:v>
                </c:pt>
                <c:pt idx="7050">
                  <c:v>255.17632900867866</c:v>
                </c:pt>
                <c:pt idx="7051">
                  <c:v>255.17552169751158</c:v>
                </c:pt>
                <c:pt idx="7052">
                  <c:v>255.17478461732421</c:v>
                </c:pt>
                <c:pt idx="7053">
                  <c:v>255.17411452900612</c:v>
                </c:pt>
                <c:pt idx="7054">
                  <c:v>255.17351641493542</c:v>
                </c:pt>
                <c:pt idx="7055">
                  <c:v>255.17299069186217</c:v>
                </c:pt>
                <c:pt idx="7056">
                  <c:v>255.17253772470985</c:v>
                </c:pt>
                <c:pt idx="7057">
                  <c:v>255.1721530898553</c:v>
                </c:pt>
                <c:pt idx="7058">
                  <c:v>255.17182122599027</c:v>
                </c:pt>
                <c:pt idx="7059">
                  <c:v>255.17153122170726</c:v>
                </c:pt>
                <c:pt idx="7060">
                  <c:v>255.17128319159315</c:v>
                </c:pt>
                <c:pt idx="7061">
                  <c:v>255.17107582466505</c:v>
                </c:pt>
                <c:pt idx="7062">
                  <c:v>255.17090708632554</c:v>
                </c:pt>
                <c:pt idx="7063">
                  <c:v>255.17077880049385</c:v>
                </c:pt>
                <c:pt idx="7064">
                  <c:v>255.17070864406139</c:v>
                </c:pt>
                <c:pt idx="7065">
                  <c:v>255.17071252161625</c:v>
                </c:pt>
                <c:pt idx="7066">
                  <c:v>255.17079219413267</c:v>
                </c:pt>
                <c:pt idx="7067">
                  <c:v>255.17094460946552</c:v>
                </c:pt>
                <c:pt idx="7068">
                  <c:v>255.17115346893405</c:v>
                </c:pt>
                <c:pt idx="7069">
                  <c:v>255.17140441375369</c:v>
                </c:pt>
                <c:pt idx="7070">
                  <c:v>255.17170402207248</c:v>
                </c:pt>
                <c:pt idx="7071">
                  <c:v>255.17206444542245</c:v>
                </c:pt>
                <c:pt idx="7072">
                  <c:v>255.1724875812813</c:v>
                </c:pt>
                <c:pt idx="7073">
                  <c:v>255.17297037832651</c:v>
                </c:pt>
                <c:pt idx="7074">
                  <c:v>255.17350032922377</c:v>
                </c:pt>
                <c:pt idx="7075">
                  <c:v>255.17406777341657</c:v>
                </c:pt>
                <c:pt idx="7076">
                  <c:v>255.17467250371709</c:v>
                </c:pt>
                <c:pt idx="7077">
                  <c:v>255.1753148208993</c:v>
                </c:pt>
                <c:pt idx="7078">
                  <c:v>255.17599448560838</c:v>
                </c:pt>
                <c:pt idx="7079">
                  <c:v>255.17670830338301</c:v>
                </c:pt>
                <c:pt idx="7080">
                  <c:v>255.17744567571089</c:v>
                </c:pt>
                <c:pt idx="7081">
                  <c:v>255.17819850364876</c:v>
                </c:pt>
                <c:pt idx="7082">
                  <c:v>255.17896666079352</c:v>
                </c:pt>
                <c:pt idx="7083">
                  <c:v>255.17975001835859</c:v>
                </c:pt>
                <c:pt idx="7084">
                  <c:v>255.18054844403983</c:v>
                </c:pt>
                <c:pt idx="7085">
                  <c:v>255.18136461238274</c:v>
                </c:pt>
                <c:pt idx="7086">
                  <c:v>255.18220260951679</c:v>
                </c:pt>
                <c:pt idx="7087">
                  <c:v>255.18305393441486</c:v>
                </c:pt>
                <c:pt idx="7088">
                  <c:v>255.18391296222455</c:v>
                </c:pt>
                <c:pt idx="7089">
                  <c:v>255.18477960540235</c:v>
                </c:pt>
                <c:pt idx="7090">
                  <c:v>255.18565377464853</c:v>
                </c:pt>
                <c:pt idx="7091">
                  <c:v>255.18653537881704</c:v>
                </c:pt>
                <c:pt idx="7092">
                  <c:v>255.1874138954596</c:v>
                </c:pt>
                <c:pt idx="7093">
                  <c:v>255.18828724840958</c:v>
                </c:pt>
                <c:pt idx="7094">
                  <c:v>255.18916790205083</c:v>
                </c:pt>
                <c:pt idx="7095">
                  <c:v>255.19005576416697</c:v>
                </c:pt>
                <c:pt idx="7096">
                  <c:v>255.19095074159907</c:v>
                </c:pt>
                <c:pt idx="7097">
                  <c:v>255.19185347951182</c:v>
                </c:pt>
                <c:pt idx="7098">
                  <c:v>255.19277370121497</c:v>
                </c:pt>
                <c:pt idx="7099">
                  <c:v>255.19372842241225</c:v>
                </c:pt>
                <c:pt idx="7100">
                  <c:v>255.19471725408221</c:v>
                </c:pt>
                <c:pt idx="7101">
                  <c:v>255.19574165563193</c:v>
                </c:pt>
                <c:pt idx="7102">
                  <c:v>255.19680037887997</c:v>
                </c:pt>
                <c:pt idx="7103">
                  <c:v>255.19789032310086</c:v>
                </c:pt>
                <c:pt idx="7104">
                  <c:v>255.19901105637979</c:v>
                </c:pt>
                <c:pt idx="7105">
                  <c:v>255.20016213403832</c:v>
                </c:pt>
                <c:pt idx="7106">
                  <c:v>255.20134309746555</c:v>
                </c:pt>
                <c:pt idx="7107">
                  <c:v>255.20254305166975</c:v>
                </c:pt>
                <c:pt idx="7108">
                  <c:v>255.2037500287172</c:v>
                </c:pt>
                <c:pt idx="7109">
                  <c:v>255.20495133816351</c:v>
                </c:pt>
                <c:pt idx="7110">
                  <c:v>255.20614698000873</c:v>
                </c:pt>
                <c:pt idx="7111">
                  <c:v>255.20733695425281</c:v>
                </c:pt>
                <c:pt idx="7112">
                  <c:v>255.20851879394652</c:v>
                </c:pt>
                <c:pt idx="7113">
                  <c:v>255.20968854353353</c:v>
                </c:pt>
                <c:pt idx="7114">
                  <c:v>255.21083254940547</c:v>
                </c:pt>
                <c:pt idx="7115">
                  <c:v>255.21196508440943</c:v>
                </c:pt>
                <c:pt idx="7116">
                  <c:v>255.21308623455215</c:v>
                </c:pt>
                <c:pt idx="7117">
                  <c:v>255.21419608546915</c:v>
                </c:pt>
                <c:pt idx="7118">
                  <c:v>255.21529472233249</c:v>
                </c:pt>
                <c:pt idx="7119">
                  <c:v>255.21638222985081</c:v>
                </c:pt>
                <c:pt idx="7120">
                  <c:v>255.21747651044328</c:v>
                </c:pt>
                <c:pt idx="7121">
                  <c:v>255.21858034972618</c:v>
                </c:pt>
                <c:pt idx="7122">
                  <c:v>255.21969353258038</c:v>
                </c:pt>
                <c:pt idx="7123">
                  <c:v>255.22082169210512</c:v>
                </c:pt>
                <c:pt idx="7124">
                  <c:v>255.22196888270972</c:v>
                </c:pt>
                <c:pt idx="7125">
                  <c:v>255.2231361645749</c:v>
                </c:pt>
                <c:pt idx="7126">
                  <c:v>255.22432311784198</c:v>
                </c:pt>
                <c:pt idx="7127">
                  <c:v>255.22552430394308</c:v>
                </c:pt>
                <c:pt idx="7128">
                  <c:v>255.22673510109917</c:v>
                </c:pt>
                <c:pt idx="7129">
                  <c:v>255.22794461323022</c:v>
                </c:pt>
                <c:pt idx="7130">
                  <c:v>255.2291527416958</c:v>
                </c:pt>
                <c:pt idx="7131">
                  <c:v>255.23035938730604</c:v>
                </c:pt>
                <c:pt idx="7132">
                  <c:v>255.23156445032436</c:v>
                </c:pt>
                <c:pt idx="7133">
                  <c:v>255.23276603416559</c:v>
                </c:pt>
                <c:pt idx="7134">
                  <c:v>255.23395349540658</c:v>
                </c:pt>
                <c:pt idx="7135">
                  <c:v>255.23512709451012</c:v>
                </c:pt>
                <c:pt idx="7136">
                  <c:v>255.23629197445064</c:v>
                </c:pt>
                <c:pt idx="7137">
                  <c:v>255.23745248187947</c:v>
                </c:pt>
                <c:pt idx="7138">
                  <c:v>255.23860856701663</c:v>
                </c:pt>
                <c:pt idx="7139">
                  <c:v>255.23975898001146</c:v>
                </c:pt>
                <c:pt idx="7140">
                  <c:v>255.24090170700202</c:v>
                </c:pt>
                <c:pt idx="7141">
                  <c:v>255.24203583834893</c:v>
                </c:pt>
                <c:pt idx="7142">
                  <c:v>255.24316074799188</c:v>
                </c:pt>
                <c:pt idx="7143">
                  <c:v>255.24427634552057</c:v>
                </c:pt>
                <c:pt idx="7144">
                  <c:v>255.24538331881698</c:v>
                </c:pt>
                <c:pt idx="7145">
                  <c:v>255.24648195413766</c:v>
                </c:pt>
                <c:pt idx="7146">
                  <c:v>255.24757227567306</c:v>
                </c:pt>
                <c:pt idx="7147">
                  <c:v>255.24865430813023</c:v>
                </c:pt>
                <c:pt idx="7148">
                  <c:v>255.24972807618721</c:v>
                </c:pt>
                <c:pt idx="7149">
                  <c:v>255.25079285510054</c:v>
                </c:pt>
                <c:pt idx="7150">
                  <c:v>255.25184744313555</c:v>
                </c:pt>
                <c:pt idx="7151">
                  <c:v>255.25289141062521</c:v>
                </c:pt>
                <c:pt idx="7152">
                  <c:v>255.25393022154179</c:v>
                </c:pt>
                <c:pt idx="7153">
                  <c:v>255.25496457193498</c:v>
                </c:pt>
                <c:pt idx="7154">
                  <c:v>255.255994412219</c:v>
                </c:pt>
                <c:pt idx="7155">
                  <c:v>255.2570211336413</c:v>
                </c:pt>
                <c:pt idx="7156">
                  <c:v>255.25804465771643</c:v>
                </c:pt>
                <c:pt idx="7157">
                  <c:v>255.25906454960017</c:v>
                </c:pt>
                <c:pt idx="7158">
                  <c:v>255.26007732780079</c:v>
                </c:pt>
                <c:pt idx="7159">
                  <c:v>255.26108299231817</c:v>
                </c:pt>
                <c:pt idx="7160">
                  <c:v>255.26208154315242</c:v>
                </c:pt>
                <c:pt idx="7161">
                  <c:v>255.26306216176295</c:v>
                </c:pt>
                <c:pt idx="7162">
                  <c:v>255.2640202798963</c:v>
                </c:pt>
                <c:pt idx="7163">
                  <c:v>255.26495463791628</c:v>
                </c:pt>
                <c:pt idx="7164">
                  <c:v>255.26586356283181</c:v>
                </c:pt>
                <c:pt idx="7165">
                  <c:v>255.26674811706607</c:v>
                </c:pt>
                <c:pt idx="7166">
                  <c:v>255.26761801116001</c:v>
                </c:pt>
                <c:pt idx="7167">
                  <c:v>255.26848711791683</c:v>
                </c:pt>
                <c:pt idx="7168">
                  <c:v>255.26935686938066</c:v>
                </c:pt>
                <c:pt idx="7169">
                  <c:v>255.27022810801941</c:v>
                </c:pt>
                <c:pt idx="7170">
                  <c:v>255.27110197195594</c:v>
                </c:pt>
                <c:pt idx="7171">
                  <c:v>255.27196957658535</c:v>
                </c:pt>
                <c:pt idx="7172">
                  <c:v>255.27282452680845</c:v>
                </c:pt>
                <c:pt idx="7173">
                  <c:v>255.27366696156821</c:v>
                </c:pt>
                <c:pt idx="7174">
                  <c:v>255.27449701870017</c:v>
                </c:pt>
                <c:pt idx="7175">
                  <c:v>255.27524891247589</c:v>
                </c:pt>
                <c:pt idx="7176">
                  <c:v>255.27570309450851</c:v>
                </c:pt>
                <c:pt idx="7177">
                  <c:v>255.27571228317862</c:v>
                </c:pt>
                <c:pt idx="7178">
                  <c:v>255.27527658785991</c:v>
                </c:pt>
                <c:pt idx="7179">
                  <c:v>255.27439083277494</c:v>
                </c:pt>
                <c:pt idx="7180">
                  <c:v>255.2730445560033</c:v>
                </c:pt>
                <c:pt idx="7181">
                  <c:v>255.27122200998056</c:v>
                </c:pt>
                <c:pt idx="7182">
                  <c:v>255.2689131693723</c:v>
                </c:pt>
                <c:pt idx="7183">
                  <c:v>255.26658123491242</c:v>
                </c:pt>
                <c:pt idx="7184">
                  <c:v>255.26422730099543</c:v>
                </c:pt>
                <c:pt idx="7185">
                  <c:v>255.26184757614658</c:v>
                </c:pt>
                <c:pt idx="7186">
                  <c:v>255.25943461994922</c:v>
                </c:pt>
                <c:pt idx="7187">
                  <c:v>255.25703623885448</c:v>
                </c:pt>
                <c:pt idx="7188">
                  <c:v>255.25535542650056</c:v>
                </c:pt>
                <c:pt idx="7189">
                  <c:v>255.25454681069743</c:v>
                </c:pt>
                <c:pt idx="7190">
                  <c:v>255.25462086259131</c:v>
                </c:pt>
                <c:pt idx="7191">
                  <c:v>255.25544473861413</c:v>
                </c:pt>
                <c:pt idx="7192">
                  <c:v>255.25657589102806</c:v>
                </c:pt>
                <c:pt idx="7193">
                  <c:v>255.25770934377502</c:v>
                </c:pt>
                <c:pt idx="7194">
                  <c:v>255.25884496827473</c:v>
                </c:pt>
                <c:pt idx="7195">
                  <c:v>255.25998345339218</c:v>
                </c:pt>
                <c:pt idx="7196">
                  <c:v>255.2611224227208</c:v>
                </c:pt>
                <c:pt idx="7197">
                  <c:v>255.26226546771207</c:v>
                </c:pt>
                <c:pt idx="7198">
                  <c:v>255.26342603871967</c:v>
                </c:pt>
                <c:pt idx="7199">
                  <c:v>255.26461096360603</c:v>
                </c:pt>
                <c:pt idx="7200">
                  <c:v>255.26581680557257</c:v>
                </c:pt>
                <c:pt idx="7201">
                  <c:v>255.26703219390072</c:v>
                </c:pt>
                <c:pt idx="7202">
                  <c:v>255.26824285958421</c:v>
                </c:pt>
                <c:pt idx="7203">
                  <c:v>255.26944454596645</c:v>
                </c:pt>
                <c:pt idx="7204">
                  <c:v>255.27063718193381</c:v>
                </c:pt>
                <c:pt idx="7205">
                  <c:v>255.27181881502045</c:v>
                </c:pt>
                <c:pt idx="7206">
                  <c:v>255.27298916286907</c:v>
                </c:pt>
                <c:pt idx="7207">
                  <c:v>255.27414347485094</c:v>
                </c:pt>
                <c:pt idx="7208">
                  <c:v>255.27526623338906</c:v>
                </c:pt>
                <c:pt idx="7209">
                  <c:v>255.27634718400481</c:v>
                </c:pt>
                <c:pt idx="7210">
                  <c:v>255.2773872235318</c:v>
                </c:pt>
                <c:pt idx="7211">
                  <c:v>255.27838722310895</c:v>
                </c:pt>
                <c:pt idx="7212">
                  <c:v>255.2793699368531</c:v>
                </c:pt>
                <c:pt idx="7213">
                  <c:v>255.28034574334595</c:v>
                </c:pt>
                <c:pt idx="7214">
                  <c:v>255.28131457899843</c:v>
                </c:pt>
                <c:pt idx="7215">
                  <c:v>255.28227637966469</c:v>
                </c:pt>
                <c:pt idx="7216">
                  <c:v>255.28323108147433</c:v>
                </c:pt>
                <c:pt idx="7217">
                  <c:v>255.28419433508731</c:v>
                </c:pt>
                <c:pt idx="7218">
                  <c:v>255.28517040748233</c:v>
                </c:pt>
                <c:pt idx="7219">
                  <c:v>255.28615912196989</c:v>
                </c:pt>
                <c:pt idx="7220">
                  <c:v>255.2871606674571</c:v>
                </c:pt>
                <c:pt idx="7221">
                  <c:v>255.28817590604143</c:v>
                </c:pt>
                <c:pt idx="7222">
                  <c:v>255.28918993723087</c:v>
                </c:pt>
                <c:pt idx="7223">
                  <c:v>255.29019621267415</c:v>
                </c:pt>
                <c:pt idx="7224">
                  <c:v>255.29119546443741</c:v>
                </c:pt>
                <c:pt idx="7225">
                  <c:v>255.29218776917682</c:v>
                </c:pt>
                <c:pt idx="7226">
                  <c:v>255.29317293060154</c:v>
                </c:pt>
                <c:pt idx="7227">
                  <c:v>255.2941212975004</c:v>
                </c:pt>
                <c:pt idx="7228">
                  <c:v>255.29501275747413</c:v>
                </c:pt>
                <c:pt idx="7229">
                  <c:v>255.295867239042</c:v>
                </c:pt>
                <c:pt idx="7230">
                  <c:v>255.29671320391213</c:v>
                </c:pt>
                <c:pt idx="7231">
                  <c:v>255.29755635793538</c:v>
                </c:pt>
                <c:pt idx="7232">
                  <c:v>255.29839482905442</c:v>
                </c:pt>
                <c:pt idx="7233">
                  <c:v>255.29922816878889</c:v>
                </c:pt>
                <c:pt idx="7234">
                  <c:v>255.30005812702427</c:v>
                </c:pt>
                <c:pt idx="7235">
                  <c:v>255.30088658128676</c:v>
                </c:pt>
                <c:pt idx="7236">
                  <c:v>255.3017117155083</c:v>
                </c:pt>
                <c:pt idx="7237">
                  <c:v>255.30252346344287</c:v>
                </c:pt>
                <c:pt idx="7238">
                  <c:v>255.30331592301536</c:v>
                </c:pt>
                <c:pt idx="7239">
                  <c:v>255.3040908924421</c:v>
                </c:pt>
                <c:pt idx="7240">
                  <c:v>255.30484857480334</c:v>
                </c:pt>
                <c:pt idx="7241">
                  <c:v>255.30558860678846</c:v>
                </c:pt>
                <c:pt idx="7242">
                  <c:v>255.30631135887143</c:v>
                </c:pt>
                <c:pt idx="7243">
                  <c:v>255.30701850479002</c:v>
                </c:pt>
                <c:pt idx="7244">
                  <c:v>255.307719118118</c:v>
                </c:pt>
                <c:pt idx="7245">
                  <c:v>255.30841834074673</c:v>
                </c:pt>
                <c:pt idx="7246">
                  <c:v>255.30911697038499</c:v>
                </c:pt>
                <c:pt idx="7247">
                  <c:v>255.30981260777634</c:v>
                </c:pt>
                <c:pt idx="7248">
                  <c:v>255.31050079860947</c:v>
                </c:pt>
                <c:pt idx="7249">
                  <c:v>255.31118036969579</c:v>
                </c:pt>
                <c:pt idx="7250">
                  <c:v>255.31185058441108</c:v>
                </c:pt>
                <c:pt idx="7251">
                  <c:v>255.3125105045728</c:v>
                </c:pt>
                <c:pt idx="7252">
                  <c:v>255.31315811377385</c:v>
                </c:pt>
                <c:pt idx="7253">
                  <c:v>255.31379070977047</c:v>
                </c:pt>
                <c:pt idx="7254">
                  <c:v>255.31440618786382</c:v>
                </c:pt>
                <c:pt idx="7255">
                  <c:v>255.315002943536</c:v>
                </c:pt>
                <c:pt idx="7256">
                  <c:v>255.31558139985708</c:v>
                </c:pt>
                <c:pt idx="7257">
                  <c:v>255.31614328797838</c:v>
                </c:pt>
                <c:pt idx="7258">
                  <c:v>255.31669217600754</c:v>
                </c:pt>
                <c:pt idx="7259">
                  <c:v>255.31722780577928</c:v>
                </c:pt>
                <c:pt idx="7260">
                  <c:v>255.31775264386403</c:v>
                </c:pt>
                <c:pt idx="7261">
                  <c:v>255.31826715538625</c:v>
                </c:pt>
                <c:pt idx="7262">
                  <c:v>255.31877197407294</c:v>
                </c:pt>
                <c:pt idx="7263">
                  <c:v>255.31926709992405</c:v>
                </c:pt>
                <c:pt idx="7264">
                  <c:v>255.31975799991622</c:v>
                </c:pt>
                <c:pt idx="7265">
                  <c:v>255.32025513817916</c:v>
                </c:pt>
                <c:pt idx="7266">
                  <c:v>255.32075774621819</c:v>
                </c:pt>
                <c:pt idx="7267">
                  <c:v>255.32126006511049</c:v>
                </c:pt>
                <c:pt idx="7268">
                  <c:v>255.32175526973867</c:v>
                </c:pt>
                <c:pt idx="7269">
                  <c:v>255.32224181626228</c:v>
                </c:pt>
                <c:pt idx="7270">
                  <c:v>255.32271786446384</c:v>
                </c:pt>
                <c:pt idx="7271">
                  <c:v>255.32317898603267</c:v>
                </c:pt>
                <c:pt idx="7272">
                  <c:v>255.32362318244031</c:v>
                </c:pt>
                <c:pt idx="7273">
                  <c:v>255.3240525271838</c:v>
                </c:pt>
                <c:pt idx="7274">
                  <c:v>255.32446830730419</c:v>
                </c:pt>
                <c:pt idx="7275">
                  <c:v>255.32487053074522</c:v>
                </c:pt>
                <c:pt idx="7276">
                  <c:v>255.32526013597851</c:v>
                </c:pt>
                <c:pt idx="7277">
                  <c:v>255.32563745677953</c:v>
                </c:pt>
                <c:pt idx="7278">
                  <c:v>255.32600230140727</c:v>
                </c:pt>
                <c:pt idx="7279">
                  <c:v>255.32635825751828</c:v>
                </c:pt>
                <c:pt idx="7280">
                  <c:v>255.32670668714022</c:v>
                </c:pt>
                <c:pt idx="7281">
                  <c:v>255.32704747225375</c:v>
                </c:pt>
                <c:pt idx="7282">
                  <c:v>255.32738015854926</c:v>
                </c:pt>
                <c:pt idx="7283">
                  <c:v>255.3277048390762</c:v>
                </c:pt>
                <c:pt idx="7284">
                  <c:v>255.32802164374453</c:v>
                </c:pt>
                <c:pt idx="7285">
                  <c:v>255.32832962872195</c:v>
                </c:pt>
                <c:pt idx="7286">
                  <c:v>255.32862735327183</c:v>
                </c:pt>
                <c:pt idx="7287">
                  <c:v>255.32891369385337</c:v>
                </c:pt>
                <c:pt idx="7288">
                  <c:v>255.32918711795912</c:v>
                </c:pt>
                <c:pt idx="7289">
                  <c:v>255.32944707281968</c:v>
                </c:pt>
                <c:pt idx="7290">
                  <c:v>255.32969341697464</c:v>
                </c:pt>
                <c:pt idx="7291">
                  <c:v>255.32992600842314</c:v>
                </c:pt>
                <c:pt idx="7292">
                  <c:v>255.33014577605536</c:v>
                </c:pt>
                <c:pt idx="7293">
                  <c:v>255.33035248740384</c:v>
                </c:pt>
                <c:pt idx="7294">
                  <c:v>255.33054456322577</c:v>
                </c:pt>
                <c:pt idx="7295">
                  <c:v>255.33072187750076</c:v>
                </c:pt>
                <c:pt idx="7296">
                  <c:v>255.3308843210568</c:v>
                </c:pt>
                <c:pt idx="7297">
                  <c:v>255.33103227147905</c:v>
                </c:pt>
                <c:pt idx="7298">
                  <c:v>255.33116585068367</c:v>
                </c:pt>
                <c:pt idx="7299">
                  <c:v>255.33128417280088</c:v>
                </c:pt>
                <c:pt idx="7300">
                  <c:v>255.33138701464873</c:v>
                </c:pt>
                <c:pt idx="7301">
                  <c:v>255.3314740605129</c:v>
                </c:pt>
                <c:pt idx="7302">
                  <c:v>255.33154499628773</c:v>
                </c:pt>
                <c:pt idx="7303">
                  <c:v>255.33159963981913</c:v>
                </c:pt>
                <c:pt idx="7304">
                  <c:v>255.3316380179115</c:v>
                </c:pt>
                <c:pt idx="7305">
                  <c:v>255.33166027633905</c:v>
                </c:pt>
                <c:pt idx="7306">
                  <c:v>255.33166658507187</c:v>
                </c:pt>
                <c:pt idx="7307">
                  <c:v>255.3316571207404</c:v>
                </c:pt>
                <c:pt idx="7308">
                  <c:v>255.33163197946348</c:v>
                </c:pt>
                <c:pt idx="7309">
                  <c:v>255.33159092961819</c:v>
                </c:pt>
                <c:pt idx="7310">
                  <c:v>255.33153374868962</c:v>
                </c:pt>
                <c:pt idx="7311">
                  <c:v>255.33146021314664</c:v>
                </c:pt>
                <c:pt idx="7312">
                  <c:v>255.33137009840459</c:v>
                </c:pt>
                <c:pt idx="7313">
                  <c:v>255.33126276386551</c:v>
                </c:pt>
                <c:pt idx="7314">
                  <c:v>255.33113669176211</c:v>
                </c:pt>
                <c:pt idx="7315">
                  <c:v>255.33099215311046</c:v>
                </c:pt>
                <c:pt idx="7316">
                  <c:v>255.33082868122744</c:v>
                </c:pt>
                <c:pt idx="7317">
                  <c:v>255.33064643692006</c:v>
                </c:pt>
                <c:pt idx="7318">
                  <c:v>255.33044589198738</c:v>
                </c:pt>
                <c:pt idx="7319">
                  <c:v>255.33022703100661</c:v>
                </c:pt>
                <c:pt idx="7320">
                  <c:v>255.32999193336457</c:v>
                </c:pt>
                <c:pt idx="7321">
                  <c:v>255.32974137763617</c:v>
                </c:pt>
                <c:pt idx="7322">
                  <c:v>255.32947583119977</c:v>
                </c:pt>
                <c:pt idx="7323">
                  <c:v>255.32919528771185</c:v>
                </c:pt>
                <c:pt idx="7324">
                  <c:v>255.32889977807872</c:v>
                </c:pt>
                <c:pt idx="7325">
                  <c:v>255.32858977858257</c:v>
                </c:pt>
                <c:pt idx="7326">
                  <c:v>255.32826562933383</c:v>
                </c:pt>
                <c:pt idx="7327">
                  <c:v>255.3279263651564</c:v>
                </c:pt>
                <c:pt idx="7328">
                  <c:v>255.32756975101978</c:v>
                </c:pt>
                <c:pt idx="7329">
                  <c:v>255.3271945509791</c:v>
                </c:pt>
                <c:pt idx="7330">
                  <c:v>255.32680046269942</c:v>
                </c:pt>
                <c:pt idx="7331">
                  <c:v>255.32638718214542</c:v>
                </c:pt>
                <c:pt idx="7332">
                  <c:v>255.32595440327322</c:v>
                </c:pt>
                <c:pt idx="7333">
                  <c:v>255.32550199067998</c:v>
                </c:pt>
                <c:pt idx="7334">
                  <c:v>255.32503011964118</c:v>
                </c:pt>
                <c:pt idx="7335">
                  <c:v>255.324538734214</c:v>
                </c:pt>
                <c:pt idx="7336">
                  <c:v>255.32402749668373</c:v>
                </c:pt>
                <c:pt idx="7337">
                  <c:v>255.32349778050846</c:v>
                </c:pt>
                <c:pt idx="7338">
                  <c:v>255.32295135530939</c:v>
                </c:pt>
                <c:pt idx="7339">
                  <c:v>255.32238813043568</c:v>
                </c:pt>
                <c:pt idx="7340">
                  <c:v>255.32180753317635</c:v>
                </c:pt>
                <c:pt idx="7341">
                  <c:v>255.32120790208683</c:v>
                </c:pt>
                <c:pt idx="7342">
                  <c:v>255.32058749507988</c:v>
                </c:pt>
                <c:pt idx="7343">
                  <c:v>255.31994602613946</c:v>
                </c:pt>
                <c:pt idx="7344">
                  <c:v>255.31928347430505</c:v>
                </c:pt>
                <c:pt idx="7345">
                  <c:v>255.318599693625</c:v>
                </c:pt>
                <c:pt idx="7346">
                  <c:v>255.31789444439261</c:v>
                </c:pt>
                <c:pt idx="7347">
                  <c:v>255.31716772392744</c:v>
                </c:pt>
                <c:pt idx="7348">
                  <c:v>255.31641957983481</c:v>
                </c:pt>
                <c:pt idx="7349">
                  <c:v>255.31564950213158</c:v>
                </c:pt>
                <c:pt idx="7350">
                  <c:v>255.3148566936778</c:v>
                </c:pt>
                <c:pt idx="7351">
                  <c:v>255.31404080912404</c:v>
                </c:pt>
                <c:pt idx="7352">
                  <c:v>255.31320175242658</c:v>
                </c:pt>
                <c:pt idx="7353">
                  <c:v>255.31233927709289</c:v>
                </c:pt>
                <c:pt idx="7354">
                  <c:v>255.31145311819301</c:v>
                </c:pt>
                <c:pt idx="7355">
                  <c:v>255.31054377610326</c:v>
                </c:pt>
                <c:pt idx="7356">
                  <c:v>255.30961233940985</c:v>
                </c:pt>
                <c:pt idx="7357">
                  <c:v>255.30865854103828</c:v>
                </c:pt>
                <c:pt idx="7358">
                  <c:v>255.30767883578875</c:v>
                </c:pt>
                <c:pt idx="7359">
                  <c:v>255.30667286983052</c:v>
                </c:pt>
                <c:pt idx="7360">
                  <c:v>255.30564028725013</c:v>
                </c:pt>
                <c:pt idx="7361">
                  <c:v>255.30457955848857</c:v>
                </c:pt>
                <c:pt idx="7362">
                  <c:v>255.3034902536433</c:v>
                </c:pt>
                <c:pt idx="7363">
                  <c:v>255.30237120282573</c:v>
                </c:pt>
                <c:pt idx="7364">
                  <c:v>255.30122116052493</c:v>
                </c:pt>
                <c:pt idx="7365">
                  <c:v>255.30004272642526</c:v>
                </c:pt>
                <c:pt idx="7366">
                  <c:v>255.29884319050714</c:v>
                </c:pt>
                <c:pt idx="7367">
                  <c:v>255.29763154105882</c:v>
                </c:pt>
                <c:pt idx="7368">
                  <c:v>255.29641113398554</c:v>
                </c:pt>
                <c:pt idx="7369">
                  <c:v>255.29518433901728</c:v>
                </c:pt>
                <c:pt idx="7370">
                  <c:v>255.29395038868375</c:v>
                </c:pt>
                <c:pt idx="7371">
                  <c:v>255.29269938512968</c:v>
                </c:pt>
                <c:pt idx="7372">
                  <c:v>255.29142532701022</c:v>
                </c:pt>
                <c:pt idx="7373">
                  <c:v>255.29012898346417</c:v>
                </c:pt>
                <c:pt idx="7374">
                  <c:v>255.28880936013067</c:v>
                </c:pt>
                <c:pt idx="7375">
                  <c:v>255.28746586858099</c:v>
                </c:pt>
                <c:pt idx="7376">
                  <c:v>255.28608550836478</c:v>
                </c:pt>
                <c:pt idx="7377">
                  <c:v>255.28465820451228</c:v>
                </c:pt>
                <c:pt idx="7378">
                  <c:v>255.28318277690792</c:v>
                </c:pt>
                <c:pt idx="7379">
                  <c:v>255.28166834084277</c:v>
                </c:pt>
                <c:pt idx="7380">
                  <c:v>255.28012462950187</c:v>
                </c:pt>
                <c:pt idx="7381">
                  <c:v>255.27855137236594</c:v>
                </c:pt>
                <c:pt idx="7382">
                  <c:v>255.27695857498293</c:v>
                </c:pt>
                <c:pt idx="7383">
                  <c:v>255.27535476035087</c:v>
                </c:pt>
                <c:pt idx="7384">
                  <c:v>255.27374046694956</c:v>
                </c:pt>
                <c:pt idx="7385">
                  <c:v>255.27211252929004</c:v>
                </c:pt>
                <c:pt idx="7386">
                  <c:v>255.27046453209888</c:v>
                </c:pt>
                <c:pt idx="7387">
                  <c:v>255.2687934929281</c:v>
                </c:pt>
                <c:pt idx="7388">
                  <c:v>255.26709938962739</c:v>
                </c:pt>
                <c:pt idx="7389">
                  <c:v>255.26538219908542</c:v>
                </c:pt>
                <c:pt idx="7390">
                  <c:v>255.26363857509995</c:v>
                </c:pt>
                <c:pt idx="7391">
                  <c:v>255.26186709092431</c:v>
                </c:pt>
                <c:pt idx="7392">
                  <c:v>255.26006754648071</c:v>
                </c:pt>
                <c:pt idx="7393">
                  <c:v>255.25823527636803</c:v>
                </c:pt>
                <c:pt idx="7394">
                  <c:v>255.25636430257498</c:v>
                </c:pt>
                <c:pt idx="7395">
                  <c:v>255.25445501879119</c:v>
                </c:pt>
                <c:pt idx="7396">
                  <c:v>255.25250464889353</c:v>
                </c:pt>
                <c:pt idx="7397">
                  <c:v>255.25051762212368</c:v>
                </c:pt>
                <c:pt idx="7398">
                  <c:v>255.24851185722602</c:v>
                </c:pt>
                <c:pt idx="7399">
                  <c:v>255.2465034060283</c:v>
                </c:pt>
                <c:pt idx="7400">
                  <c:v>255.24449823472804</c:v>
                </c:pt>
                <c:pt idx="7401">
                  <c:v>255.24248592248298</c:v>
                </c:pt>
                <c:pt idx="7402">
                  <c:v>255.24045059732222</c:v>
                </c:pt>
                <c:pt idx="7403">
                  <c:v>255.23838123628315</c:v>
                </c:pt>
                <c:pt idx="7404">
                  <c:v>255.23627136193858</c:v>
                </c:pt>
                <c:pt idx="7405">
                  <c:v>255.2341203964458</c:v>
                </c:pt>
                <c:pt idx="7406">
                  <c:v>255.23192775781132</c:v>
                </c:pt>
                <c:pt idx="7407">
                  <c:v>255.22969636629779</c:v>
                </c:pt>
                <c:pt idx="7408">
                  <c:v>255.2274292943483</c:v>
                </c:pt>
                <c:pt idx="7409">
                  <c:v>255.22512618274382</c:v>
                </c:pt>
                <c:pt idx="7410">
                  <c:v>255.22278666911058</c:v>
                </c:pt>
                <c:pt idx="7411">
                  <c:v>255.22041038924743</c:v>
                </c:pt>
                <c:pt idx="7412">
                  <c:v>255.21799697587699</c:v>
                </c:pt>
                <c:pt idx="7413">
                  <c:v>255.21555130284804</c:v>
                </c:pt>
                <c:pt idx="7414">
                  <c:v>255.21308300421032</c:v>
                </c:pt>
                <c:pt idx="7415">
                  <c:v>255.21059218619729</c:v>
                </c:pt>
                <c:pt idx="7416">
                  <c:v>255.20807895551806</c:v>
                </c:pt>
                <c:pt idx="7417">
                  <c:v>255.2055434385849</c:v>
                </c:pt>
                <c:pt idx="7418">
                  <c:v>255.20298428281961</c:v>
                </c:pt>
                <c:pt idx="7419">
                  <c:v>255.20040340248377</c:v>
                </c:pt>
                <c:pt idx="7420">
                  <c:v>255.19780091551425</c:v>
                </c:pt>
                <c:pt idx="7421">
                  <c:v>255.19517694112812</c:v>
                </c:pt>
                <c:pt idx="7422">
                  <c:v>255.19253307345545</c:v>
                </c:pt>
                <c:pt idx="7423">
                  <c:v>255.1898557372657</c:v>
                </c:pt>
                <c:pt idx="7424">
                  <c:v>255.18714236113073</c:v>
                </c:pt>
                <c:pt idx="7425">
                  <c:v>255.18439315353356</c:v>
                </c:pt>
                <c:pt idx="7426">
                  <c:v>255.18160706475209</c:v>
                </c:pt>
                <c:pt idx="7427">
                  <c:v>255.17877846136324</c:v>
                </c:pt>
                <c:pt idx="7428">
                  <c:v>255.17590332946816</c:v>
                </c:pt>
                <c:pt idx="7429">
                  <c:v>255.17298216159031</c:v>
                </c:pt>
                <c:pt idx="7430">
                  <c:v>255.1700378313115</c:v>
                </c:pt>
                <c:pt idx="7431">
                  <c:v>255.16708426344888</c:v>
                </c:pt>
                <c:pt idx="7432">
                  <c:v>255.16412193940474</c:v>
                </c:pt>
                <c:pt idx="7433">
                  <c:v>255.16115260827303</c:v>
                </c:pt>
                <c:pt idx="7434">
                  <c:v>255.15817860990674</c:v>
                </c:pt>
                <c:pt idx="7435">
                  <c:v>255.15520981824343</c:v>
                </c:pt>
                <c:pt idx="7436">
                  <c:v>255.15224208453105</c:v>
                </c:pt>
                <c:pt idx="7437">
                  <c:v>255.14925541992224</c:v>
                </c:pt>
                <c:pt idx="7438">
                  <c:v>255.14624410237221</c:v>
                </c:pt>
                <c:pt idx="7439">
                  <c:v>255.14321194696177</c:v>
                </c:pt>
                <c:pt idx="7440">
                  <c:v>255.14015885415216</c:v>
                </c:pt>
                <c:pt idx="7441">
                  <c:v>255.13706697998239</c:v>
                </c:pt>
                <c:pt idx="7442">
                  <c:v>255.13390003194772</c:v>
                </c:pt>
                <c:pt idx="7443">
                  <c:v>255.13064862133299</c:v>
                </c:pt>
                <c:pt idx="7444">
                  <c:v>255.12733892385896</c:v>
                </c:pt>
                <c:pt idx="7445">
                  <c:v>255.12400400474152</c:v>
                </c:pt>
                <c:pt idx="7446">
                  <c:v>255.12066025694668</c:v>
                </c:pt>
                <c:pt idx="7447">
                  <c:v>255.11729387248101</c:v>
                </c:pt>
                <c:pt idx="7448">
                  <c:v>255.11388577326375</c:v>
                </c:pt>
                <c:pt idx="7449">
                  <c:v>255.11043870448137</c:v>
                </c:pt>
                <c:pt idx="7450">
                  <c:v>255.10696040239881</c:v>
                </c:pt>
                <c:pt idx="7451">
                  <c:v>255.10345076989108</c:v>
                </c:pt>
                <c:pt idx="7452">
                  <c:v>255.09991013376663</c:v>
                </c:pt>
                <c:pt idx="7453">
                  <c:v>255.09634437612223</c:v>
                </c:pt>
                <c:pt idx="7454">
                  <c:v>255.09275440594101</c:v>
                </c:pt>
                <c:pt idx="7455">
                  <c:v>255.08913293032711</c:v>
                </c:pt>
                <c:pt idx="7456">
                  <c:v>255.0854798519587</c:v>
                </c:pt>
                <c:pt idx="7457">
                  <c:v>255.08179507524304</c:v>
                </c:pt>
                <c:pt idx="7458">
                  <c:v>255.07807706440724</c:v>
                </c:pt>
                <c:pt idx="7459">
                  <c:v>255.0743013929154</c:v>
                </c:pt>
                <c:pt idx="7460">
                  <c:v>255.07046413579843</c:v>
                </c:pt>
                <c:pt idx="7461">
                  <c:v>255.06656454799682</c:v>
                </c:pt>
                <c:pt idx="7462">
                  <c:v>255.06260256035532</c:v>
                </c:pt>
                <c:pt idx="7463">
                  <c:v>255.05858431924753</c:v>
                </c:pt>
                <c:pt idx="7464">
                  <c:v>255.05454184535284</c:v>
                </c:pt>
                <c:pt idx="7465">
                  <c:v>255.05052885192427</c:v>
                </c:pt>
                <c:pt idx="7466">
                  <c:v>255.04655071766661</c:v>
                </c:pt>
                <c:pt idx="7467">
                  <c:v>255.04258586100224</c:v>
                </c:pt>
                <c:pt idx="7468">
                  <c:v>255.03860504281863</c:v>
                </c:pt>
                <c:pt idx="7469">
                  <c:v>255.03460179464943</c:v>
                </c:pt>
                <c:pt idx="7470">
                  <c:v>255.03057621368924</c:v>
                </c:pt>
                <c:pt idx="7471">
                  <c:v>255.02651965581623</c:v>
                </c:pt>
                <c:pt idx="7472">
                  <c:v>255.02242129161934</c:v>
                </c:pt>
                <c:pt idx="7473">
                  <c:v>255.01828870190712</c:v>
                </c:pt>
                <c:pt idx="7474">
                  <c:v>255.0141205145072</c:v>
                </c:pt>
                <c:pt idx="7475">
                  <c:v>255.0099110822953</c:v>
                </c:pt>
                <c:pt idx="7476">
                  <c:v>255.00566414697533</c:v>
                </c:pt>
                <c:pt idx="7477">
                  <c:v>255.00137067878077</c:v>
                </c:pt>
                <c:pt idx="7478">
                  <c:v>254.99701912893306</c:v>
                </c:pt>
                <c:pt idx="7479">
                  <c:v>254.99263347236246</c:v>
                </c:pt>
                <c:pt idx="7480">
                  <c:v>254.98822415694389</c:v>
                </c:pt>
                <c:pt idx="7481">
                  <c:v>254.98380293910881</c:v>
                </c:pt>
                <c:pt idx="7482">
                  <c:v>254.97937952614328</c:v>
                </c:pt>
                <c:pt idx="7483">
                  <c:v>254.97495965955218</c:v>
                </c:pt>
                <c:pt idx="7484">
                  <c:v>254.97055053001728</c:v>
                </c:pt>
                <c:pt idx="7485">
                  <c:v>254.96615416887431</c:v>
                </c:pt>
                <c:pt idx="7486">
                  <c:v>254.96177129598601</c:v>
                </c:pt>
                <c:pt idx="7487">
                  <c:v>254.95738434716367</c:v>
                </c:pt>
                <c:pt idx="7488">
                  <c:v>254.95297018283838</c:v>
                </c:pt>
                <c:pt idx="7489">
                  <c:v>254.94852143685651</c:v>
                </c:pt>
                <c:pt idx="7490">
                  <c:v>254.94403577073814</c:v>
                </c:pt>
                <c:pt idx="7491">
                  <c:v>254.93951299284873</c:v>
                </c:pt>
                <c:pt idx="7492">
                  <c:v>254.93495290940294</c:v>
                </c:pt>
                <c:pt idx="7493">
                  <c:v>254.93035421524672</c:v>
                </c:pt>
                <c:pt idx="7494">
                  <c:v>254.92571502325049</c:v>
                </c:pt>
                <c:pt idx="7495">
                  <c:v>254.92103340145553</c:v>
                </c:pt>
                <c:pt idx="7496">
                  <c:v>254.91630794624083</c:v>
                </c:pt>
                <c:pt idx="7497">
                  <c:v>254.91155090005265</c:v>
                </c:pt>
                <c:pt idx="7498">
                  <c:v>254.90677793899272</c:v>
                </c:pt>
                <c:pt idx="7499">
                  <c:v>254.90199242169194</c:v>
                </c:pt>
                <c:pt idx="7500">
                  <c:v>254.89719458910881</c:v>
                </c:pt>
                <c:pt idx="7501">
                  <c:v>254.89238468059594</c:v>
                </c:pt>
                <c:pt idx="7502">
                  <c:v>254.88756469190514</c:v>
                </c:pt>
                <c:pt idx="7503">
                  <c:v>254.88273783547325</c:v>
                </c:pt>
                <c:pt idx="7504">
                  <c:v>254.87790546093092</c:v>
                </c:pt>
                <c:pt idx="7505">
                  <c:v>254.87306641015724</c:v>
                </c:pt>
                <c:pt idx="7506">
                  <c:v>254.86821605391893</c:v>
                </c:pt>
                <c:pt idx="7507">
                  <c:v>254.86333251529612</c:v>
                </c:pt>
                <c:pt idx="7508">
                  <c:v>254.85839662928791</c:v>
                </c:pt>
                <c:pt idx="7509">
                  <c:v>254.85340752136861</c:v>
                </c:pt>
                <c:pt idx="7510">
                  <c:v>254.84836751160472</c:v>
                </c:pt>
                <c:pt idx="7511">
                  <c:v>254.84329002874279</c:v>
                </c:pt>
                <c:pt idx="7512">
                  <c:v>254.8381860120636</c:v>
                </c:pt>
                <c:pt idx="7513">
                  <c:v>254.83306383850595</c:v>
                </c:pt>
                <c:pt idx="7514">
                  <c:v>254.82793299584119</c:v>
                </c:pt>
                <c:pt idx="7515">
                  <c:v>254.8227946974892</c:v>
                </c:pt>
                <c:pt idx="7516">
                  <c:v>254.81765016924422</c:v>
                </c:pt>
                <c:pt idx="7517">
                  <c:v>254.81249021385909</c:v>
                </c:pt>
                <c:pt idx="7518">
                  <c:v>254.80730289803682</c:v>
                </c:pt>
                <c:pt idx="7519">
                  <c:v>254.80208659971444</c:v>
                </c:pt>
                <c:pt idx="7520">
                  <c:v>254.79683934575439</c:v>
                </c:pt>
                <c:pt idx="7521">
                  <c:v>254.79155137194479</c:v>
                </c:pt>
                <c:pt idx="7522">
                  <c:v>254.78621467082294</c:v>
                </c:pt>
                <c:pt idx="7523">
                  <c:v>254.78083917602129</c:v>
                </c:pt>
                <c:pt idx="7524">
                  <c:v>254.77543617218839</c:v>
                </c:pt>
                <c:pt idx="7525">
                  <c:v>254.77000679564114</c:v>
                </c:pt>
                <c:pt idx="7526">
                  <c:v>254.76455104812032</c:v>
                </c:pt>
                <c:pt idx="7527">
                  <c:v>254.75907342139703</c:v>
                </c:pt>
                <c:pt idx="7528">
                  <c:v>254.75357798659874</c:v>
                </c:pt>
                <c:pt idx="7529">
                  <c:v>254.74806033696137</c:v>
                </c:pt>
                <c:pt idx="7530">
                  <c:v>254.74251648186714</c:v>
                </c:pt>
                <c:pt idx="7531">
                  <c:v>254.73694438447785</c:v>
                </c:pt>
                <c:pt idx="7532">
                  <c:v>254.73134769736404</c:v>
                </c:pt>
                <c:pt idx="7533">
                  <c:v>254.72574080776022</c:v>
                </c:pt>
                <c:pt idx="7534">
                  <c:v>254.72013259607056</c:v>
                </c:pt>
                <c:pt idx="7535">
                  <c:v>254.71452340505951</c:v>
                </c:pt>
                <c:pt idx="7536">
                  <c:v>254.70891357414774</c:v>
                </c:pt>
                <c:pt idx="7537">
                  <c:v>254.70328933360548</c:v>
                </c:pt>
                <c:pt idx="7538">
                  <c:v>254.6976350851989</c:v>
                </c:pt>
                <c:pt idx="7539">
                  <c:v>254.69194918425754</c:v>
                </c:pt>
                <c:pt idx="7540">
                  <c:v>254.68623154792917</c:v>
                </c:pt>
                <c:pt idx="7541">
                  <c:v>254.68049326044215</c:v>
                </c:pt>
                <c:pt idx="7542">
                  <c:v>254.6747430030791</c:v>
                </c:pt>
                <c:pt idx="7543">
                  <c:v>254.66896932822664</c:v>
                </c:pt>
                <c:pt idx="7544">
                  <c:v>254.66316320833064</c:v>
                </c:pt>
                <c:pt idx="7545">
                  <c:v>254.65732454786723</c:v>
                </c:pt>
                <c:pt idx="7546">
                  <c:v>254.65145814363433</c:v>
                </c:pt>
                <c:pt idx="7547">
                  <c:v>254.64557870844314</c:v>
                </c:pt>
                <c:pt idx="7548">
                  <c:v>254.63969608646329</c:v>
                </c:pt>
                <c:pt idx="7549">
                  <c:v>254.6338103772616</c:v>
                </c:pt>
                <c:pt idx="7550">
                  <c:v>254.62792185983591</c:v>
                </c:pt>
                <c:pt idx="7551">
                  <c:v>254.62202981448058</c:v>
                </c:pt>
                <c:pt idx="7552">
                  <c:v>254.61613339150261</c:v>
                </c:pt>
                <c:pt idx="7553">
                  <c:v>254.61023272962535</c:v>
                </c:pt>
                <c:pt idx="7554">
                  <c:v>254.60432132800116</c:v>
                </c:pt>
                <c:pt idx="7555">
                  <c:v>254.59837677349321</c:v>
                </c:pt>
                <c:pt idx="7556">
                  <c:v>254.59238308975497</c:v>
                </c:pt>
                <c:pt idx="7557">
                  <c:v>254.58633997314769</c:v>
                </c:pt>
                <c:pt idx="7558">
                  <c:v>254.58025111847218</c:v>
                </c:pt>
                <c:pt idx="7559">
                  <c:v>254.57412965398117</c:v>
                </c:pt>
                <c:pt idx="7560">
                  <c:v>254.56798489234967</c:v>
                </c:pt>
                <c:pt idx="7561">
                  <c:v>254.56182541008201</c:v>
                </c:pt>
                <c:pt idx="7562">
                  <c:v>254.55565829408434</c:v>
                </c:pt>
                <c:pt idx="7563">
                  <c:v>254.54948211740617</c:v>
                </c:pt>
                <c:pt idx="7564">
                  <c:v>254.54329823965003</c:v>
                </c:pt>
                <c:pt idx="7565">
                  <c:v>254.53709510924284</c:v>
                </c:pt>
                <c:pt idx="7566">
                  <c:v>254.53085980785954</c:v>
                </c:pt>
                <c:pt idx="7567">
                  <c:v>254.52459223993904</c:v>
                </c:pt>
                <c:pt idx="7568">
                  <c:v>254.51828616892254</c:v>
                </c:pt>
                <c:pt idx="7569">
                  <c:v>254.51193944387967</c:v>
                </c:pt>
                <c:pt idx="7570">
                  <c:v>254.50555607133154</c:v>
                </c:pt>
                <c:pt idx="7571">
                  <c:v>254.49914393238592</c:v>
                </c:pt>
                <c:pt idx="7572">
                  <c:v>254.49270700817243</c:v>
                </c:pt>
                <c:pt idx="7573">
                  <c:v>254.48624125766287</c:v>
                </c:pt>
                <c:pt idx="7574">
                  <c:v>254.47975068736335</c:v>
                </c:pt>
                <c:pt idx="7575">
                  <c:v>254.47323733060554</c:v>
                </c:pt>
                <c:pt idx="7576">
                  <c:v>254.46674453050736</c:v>
                </c:pt>
                <c:pt idx="7577">
                  <c:v>254.46030971553762</c:v>
                </c:pt>
                <c:pt idx="7578">
                  <c:v>254.45392515646313</c:v>
                </c:pt>
                <c:pt idx="7579">
                  <c:v>254.44754827834791</c:v>
                </c:pt>
                <c:pt idx="7580">
                  <c:v>254.44113774502713</c:v>
                </c:pt>
                <c:pt idx="7581">
                  <c:v>254.43469968702252</c:v>
                </c:pt>
                <c:pt idx="7582">
                  <c:v>254.42823844111726</c:v>
                </c:pt>
                <c:pt idx="7583">
                  <c:v>254.421754008823</c:v>
                </c:pt>
                <c:pt idx="7584">
                  <c:v>254.41524639015859</c:v>
                </c:pt>
                <c:pt idx="7585">
                  <c:v>254.40871242006529</c:v>
                </c:pt>
                <c:pt idx="7586">
                  <c:v>254.40214888629231</c:v>
                </c:pt>
                <c:pt idx="7587">
                  <c:v>254.39555571734775</c:v>
                </c:pt>
                <c:pt idx="7588">
                  <c:v>254.38892644397487</c:v>
                </c:pt>
                <c:pt idx="7589">
                  <c:v>254.38224808729441</c:v>
                </c:pt>
                <c:pt idx="7590">
                  <c:v>254.375513936354</c:v>
                </c:pt>
                <c:pt idx="7591">
                  <c:v>254.36872364832016</c:v>
                </c:pt>
                <c:pt idx="7592">
                  <c:v>254.36188206983036</c:v>
                </c:pt>
                <c:pt idx="7593">
                  <c:v>254.35502256848812</c:v>
                </c:pt>
                <c:pt idx="7594">
                  <c:v>254.34817375479247</c:v>
                </c:pt>
                <c:pt idx="7595">
                  <c:v>254.34133599536517</c:v>
                </c:pt>
                <c:pt idx="7596">
                  <c:v>254.33450965315666</c:v>
                </c:pt>
                <c:pt idx="7597">
                  <c:v>254.32769508715029</c:v>
                </c:pt>
                <c:pt idx="7598">
                  <c:v>254.32089265656768</c:v>
                </c:pt>
                <c:pt idx="7599">
                  <c:v>254.31408498895914</c:v>
                </c:pt>
                <c:pt idx="7600">
                  <c:v>254.30725447118786</c:v>
                </c:pt>
                <c:pt idx="7601">
                  <c:v>254.30040110510927</c:v>
                </c:pt>
                <c:pt idx="7602">
                  <c:v>254.29352758130395</c:v>
                </c:pt>
                <c:pt idx="7603">
                  <c:v>254.28666087390206</c:v>
                </c:pt>
                <c:pt idx="7604">
                  <c:v>254.27982561047816</c:v>
                </c:pt>
                <c:pt idx="7605">
                  <c:v>254.2730223230914</c:v>
                </c:pt>
                <c:pt idx="7606">
                  <c:v>254.26625153587264</c:v>
                </c:pt>
                <c:pt idx="7607">
                  <c:v>254.25950239230482</c:v>
                </c:pt>
                <c:pt idx="7608">
                  <c:v>254.25276388928754</c:v>
                </c:pt>
                <c:pt idx="7609">
                  <c:v>254.24603632221908</c:v>
                </c:pt>
                <c:pt idx="7610">
                  <c:v>254.23931172312714</c:v>
                </c:pt>
                <c:pt idx="7611">
                  <c:v>254.23256958387179</c:v>
                </c:pt>
                <c:pt idx="7612">
                  <c:v>254.22579746253291</c:v>
                </c:pt>
                <c:pt idx="7613">
                  <c:v>254.21897905113661</c:v>
                </c:pt>
                <c:pt idx="7614">
                  <c:v>254.21208668055573</c:v>
                </c:pt>
                <c:pt idx="7615">
                  <c:v>254.20512685889727</c:v>
                </c:pt>
                <c:pt idx="7616">
                  <c:v>254.19810336817608</c:v>
                </c:pt>
                <c:pt idx="7617">
                  <c:v>254.19101862663086</c:v>
                </c:pt>
                <c:pt idx="7618">
                  <c:v>254.18388639437771</c:v>
                </c:pt>
                <c:pt idx="7619">
                  <c:v>254.17671635182143</c:v>
                </c:pt>
                <c:pt idx="7620">
                  <c:v>254.1695168796862</c:v>
                </c:pt>
                <c:pt idx="7621">
                  <c:v>254.16228791242534</c:v>
                </c:pt>
                <c:pt idx="7622">
                  <c:v>254.15502508977693</c:v>
                </c:pt>
                <c:pt idx="7623">
                  <c:v>254.14777133404368</c:v>
                </c:pt>
                <c:pt idx="7624">
                  <c:v>254.14053845253395</c:v>
                </c:pt>
                <c:pt idx="7625">
                  <c:v>254.13332683871579</c:v>
                </c:pt>
                <c:pt idx="7626">
                  <c:v>254.12613615509633</c:v>
                </c:pt>
                <c:pt idx="7627">
                  <c:v>254.1189813021436</c:v>
                </c:pt>
                <c:pt idx="7628">
                  <c:v>254.11187807667147</c:v>
                </c:pt>
                <c:pt idx="7629">
                  <c:v>254.10482711109773</c:v>
                </c:pt>
                <c:pt idx="7630">
                  <c:v>254.09776631792158</c:v>
                </c:pt>
                <c:pt idx="7631">
                  <c:v>254.09066274935373</c:v>
                </c:pt>
                <c:pt idx="7632">
                  <c:v>254.083519155516</c:v>
                </c:pt>
                <c:pt idx="7633">
                  <c:v>254.07633536758769</c:v>
                </c:pt>
                <c:pt idx="7634">
                  <c:v>254.06911121628465</c:v>
                </c:pt>
                <c:pt idx="7635">
                  <c:v>254.06182301285148</c:v>
                </c:pt>
                <c:pt idx="7636">
                  <c:v>254.05446914276754</c:v>
                </c:pt>
                <c:pt idx="7637">
                  <c:v>254.04705668371497</c:v>
                </c:pt>
                <c:pt idx="7638">
                  <c:v>254.03957782149121</c:v>
                </c:pt>
                <c:pt idx="7639">
                  <c:v>254.03203216971755</c:v>
                </c:pt>
                <c:pt idx="7640">
                  <c:v>254.02442234810255</c:v>
                </c:pt>
                <c:pt idx="7641">
                  <c:v>254.01679761972494</c:v>
                </c:pt>
                <c:pt idx="7642">
                  <c:v>254.00925607471319</c:v>
                </c:pt>
                <c:pt idx="7643">
                  <c:v>254.00182978172609</c:v>
                </c:pt>
                <c:pt idx="7644">
                  <c:v>253.99451226879904</c:v>
                </c:pt>
                <c:pt idx="7645">
                  <c:v>253.98724880886559</c:v>
                </c:pt>
                <c:pt idx="7646">
                  <c:v>253.97999402305547</c:v>
                </c:pt>
                <c:pt idx="7647">
                  <c:v>253.97275045172171</c:v>
                </c:pt>
                <c:pt idx="7648">
                  <c:v>253.96551988789449</c:v>
                </c:pt>
                <c:pt idx="7649">
                  <c:v>253.95828713011119</c:v>
                </c:pt>
                <c:pt idx="7650">
                  <c:v>253.95103527673612</c:v>
                </c:pt>
                <c:pt idx="7651">
                  <c:v>253.9437643324282</c:v>
                </c:pt>
                <c:pt idx="7652">
                  <c:v>253.93647325647228</c:v>
                </c:pt>
                <c:pt idx="7653">
                  <c:v>253.92915163094074</c:v>
                </c:pt>
                <c:pt idx="7654">
                  <c:v>253.92178997519864</c:v>
                </c:pt>
                <c:pt idx="7655">
                  <c:v>253.9143881252634</c:v>
                </c:pt>
                <c:pt idx="7656">
                  <c:v>253.90694591700043</c:v>
                </c:pt>
                <c:pt idx="7657">
                  <c:v>253.89946318139442</c:v>
                </c:pt>
                <c:pt idx="7658">
                  <c:v>253.89194318033412</c:v>
                </c:pt>
                <c:pt idx="7659">
                  <c:v>253.884420141649</c:v>
                </c:pt>
                <c:pt idx="7660">
                  <c:v>253.8769252010392</c:v>
                </c:pt>
                <c:pt idx="7661">
                  <c:v>253.86945872762499</c:v>
                </c:pt>
                <c:pt idx="7662">
                  <c:v>253.86201949329103</c:v>
                </c:pt>
                <c:pt idx="7663">
                  <c:v>253.85459182349928</c:v>
                </c:pt>
                <c:pt idx="7664">
                  <c:v>253.84716550792598</c:v>
                </c:pt>
                <c:pt idx="7665">
                  <c:v>253.83974874623743</c:v>
                </c:pt>
                <c:pt idx="7666">
                  <c:v>253.83234497546624</c:v>
                </c:pt>
                <c:pt idx="7667">
                  <c:v>253.82494634524016</c:v>
                </c:pt>
                <c:pt idx="7668">
                  <c:v>253.81753761360196</c:v>
                </c:pt>
                <c:pt idx="7669">
                  <c:v>253.81010258340129</c:v>
                </c:pt>
                <c:pt idx="7670">
                  <c:v>253.8026330417907</c:v>
                </c:pt>
                <c:pt idx="7671">
                  <c:v>253.79512886917092</c:v>
                </c:pt>
                <c:pt idx="7672">
                  <c:v>253.78758585152872</c:v>
                </c:pt>
                <c:pt idx="7673">
                  <c:v>253.77999562531215</c:v>
                </c:pt>
                <c:pt idx="7674">
                  <c:v>253.77235550758439</c:v>
                </c:pt>
                <c:pt idx="7675">
                  <c:v>253.76466527310797</c:v>
                </c:pt>
                <c:pt idx="7676">
                  <c:v>253.75694041164886</c:v>
                </c:pt>
                <c:pt idx="7677">
                  <c:v>253.7492305491615</c:v>
                </c:pt>
                <c:pt idx="7678">
                  <c:v>253.74156835010584</c:v>
                </c:pt>
                <c:pt idx="7679">
                  <c:v>253.73395429565798</c:v>
                </c:pt>
                <c:pt idx="7680">
                  <c:v>253.7263838525505</c:v>
                </c:pt>
                <c:pt idx="7681">
                  <c:v>253.71883234763729</c:v>
                </c:pt>
                <c:pt idx="7682">
                  <c:v>253.71127990411676</c:v>
                </c:pt>
                <c:pt idx="7683">
                  <c:v>253.70372664449641</c:v>
                </c:pt>
                <c:pt idx="7684">
                  <c:v>253.69616565804634</c:v>
                </c:pt>
                <c:pt idx="7685">
                  <c:v>253.68858292527111</c:v>
                </c:pt>
                <c:pt idx="7686">
                  <c:v>253.68097135632928</c:v>
                </c:pt>
                <c:pt idx="7687">
                  <c:v>253.67333087807336</c:v>
                </c:pt>
                <c:pt idx="7688">
                  <c:v>253.66566254980444</c:v>
                </c:pt>
                <c:pt idx="7689">
                  <c:v>253.65797198922877</c:v>
                </c:pt>
                <c:pt idx="7690">
                  <c:v>253.650262294806</c:v>
                </c:pt>
                <c:pt idx="7691">
                  <c:v>253.64253059693911</c:v>
                </c:pt>
                <c:pt idx="7692">
                  <c:v>253.63477544088309</c:v>
                </c:pt>
                <c:pt idx="7693">
                  <c:v>253.62699679252745</c:v>
                </c:pt>
                <c:pt idx="7694">
                  <c:v>253.61920237193726</c:v>
                </c:pt>
                <c:pt idx="7695">
                  <c:v>253.61140947894557</c:v>
                </c:pt>
                <c:pt idx="7696">
                  <c:v>253.60362778029162</c:v>
                </c:pt>
                <c:pt idx="7697">
                  <c:v>253.59585746540614</c:v>
                </c:pt>
                <c:pt idx="7698">
                  <c:v>253.58809872851305</c:v>
                </c:pt>
                <c:pt idx="7699">
                  <c:v>253.5803517638069</c:v>
                </c:pt>
                <c:pt idx="7700">
                  <c:v>253.5726167644118</c:v>
                </c:pt>
                <c:pt idx="7701">
                  <c:v>253.56489275681292</c:v>
                </c:pt>
                <c:pt idx="7702">
                  <c:v>253.55717641020527</c:v>
                </c:pt>
                <c:pt idx="7703">
                  <c:v>253.54945146194339</c:v>
                </c:pt>
                <c:pt idx="7704">
                  <c:v>253.54170385796422</c:v>
                </c:pt>
                <c:pt idx="7705">
                  <c:v>253.53393356006586</c:v>
                </c:pt>
                <c:pt idx="7706">
                  <c:v>253.52614938480494</c:v>
                </c:pt>
                <c:pt idx="7707">
                  <c:v>253.51838980787076</c:v>
                </c:pt>
                <c:pt idx="7708">
                  <c:v>253.51068474728859</c:v>
                </c:pt>
                <c:pt idx="7709">
                  <c:v>253.50303465514514</c:v>
                </c:pt>
                <c:pt idx="7710">
                  <c:v>253.49543462078051</c:v>
                </c:pt>
                <c:pt idx="7711">
                  <c:v>253.48785821194224</c:v>
                </c:pt>
                <c:pt idx="7712">
                  <c:v>253.48028414806419</c:v>
                </c:pt>
                <c:pt idx="7713">
                  <c:v>253.47271253397594</c:v>
                </c:pt>
                <c:pt idx="7714">
                  <c:v>253.46513266827077</c:v>
                </c:pt>
                <c:pt idx="7715">
                  <c:v>253.45752654760091</c:v>
                </c:pt>
                <c:pt idx="7716">
                  <c:v>253.44988507225705</c:v>
                </c:pt>
                <c:pt idx="7717">
                  <c:v>253.44219906268557</c:v>
                </c:pt>
                <c:pt idx="7718">
                  <c:v>253.4344610774732</c:v>
                </c:pt>
                <c:pt idx="7719">
                  <c:v>253.42667089424285</c:v>
                </c:pt>
                <c:pt idx="7720">
                  <c:v>253.41883192830295</c:v>
                </c:pt>
                <c:pt idx="7721">
                  <c:v>253.41096224272923</c:v>
                </c:pt>
                <c:pt idx="7722">
                  <c:v>253.40308188803778</c:v>
                </c:pt>
                <c:pt idx="7723">
                  <c:v>253.39520008430503</c:v>
                </c:pt>
                <c:pt idx="7724">
                  <c:v>253.38732059573061</c:v>
                </c:pt>
                <c:pt idx="7725">
                  <c:v>253.37944352904768</c:v>
                </c:pt>
                <c:pt idx="7726">
                  <c:v>253.37156899548557</c:v>
                </c:pt>
                <c:pt idx="7727">
                  <c:v>253.36369710046222</c:v>
                </c:pt>
                <c:pt idx="7728">
                  <c:v>253.35582981021429</c:v>
                </c:pt>
                <c:pt idx="7729">
                  <c:v>253.3479765331999</c:v>
                </c:pt>
                <c:pt idx="7730">
                  <c:v>253.34015046969344</c:v>
                </c:pt>
                <c:pt idx="7731">
                  <c:v>253.33236491569468</c:v>
                </c:pt>
                <c:pt idx="7732">
                  <c:v>253.32461720557757</c:v>
                </c:pt>
                <c:pt idx="7733">
                  <c:v>253.31688145335494</c:v>
                </c:pt>
                <c:pt idx="7734">
                  <c:v>253.30913644572411</c:v>
                </c:pt>
                <c:pt idx="7735">
                  <c:v>253.3013728316194</c:v>
                </c:pt>
                <c:pt idx="7736">
                  <c:v>253.29358682188908</c:v>
                </c:pt>
                <c:pt idx="7737">
                  <c:v>253.28577836772206</c:v>
                </c:pt>
                <c:pt idx="7738">
                  <c:v>253.27794175884316</c:v>
                </c:pt>
                <c:pt idx="7739">
                  <c:v>253.2700674575824</c:v>
                </c:pt>
                <c:pt idx="7740">
                  <c:v>253.26215154318493</c:v>
                </c:pt>
                <c:pt idx="7741">
                  <c:v>253.2541938574941</c:v>
                </c:pt>
                <c:pt idx="7742">
                  <c:v>253.24621061881723</c:v>
                </c:pt>
                <c:pt idx="7743">
                  <c:v>253.23824055691887</c:v>
                </c:pt>
                <c:pt idx="7744">
                  <c:v>253.2303062517671</c:v>
                </c:pt>
                <c:pt idx="7745">
                  <c:v>253.22240799262335</c:v>
                </c:pt>
                <c:pt idx="7746">
                  <c:v>253.21453743783675</c:v>
                </c:pt>
                <c:pt idx="7747">
                  <c:v>253.20666599554195</c:v>
                </c:pt>
                <c:pt idx="7748">
                  <c:v>253.19877353189125</c:v>
                </c:pt>
                <c:pt idx="7749">
                  <c:v>253.19086001124188</c:v>
                </c:pt>
                <c:pt idx="7750">
                  <c:v>253.18292539753551</c:v>
                </c:pt>
                <c:pt idx="7751">
                  <c:v>253.1749696550693</c:v>
                </c:pt>
                <c:pt idx="7752">
                  <c:v>253.1669927422929</c:v>
                </c:pt>
                <c:pt idx="7753">
                  <c:v>253.15899462341332</c:v>
                </c:pt>
                <c:pt idx="7754">
                  <c:v>253.15097721744701</c:v>
                </c:pt>
                <c:pt idx="7755">
                  <c:v>253.14296324656024</c:v>
                </c:pt>
                <c:pt idx="7756">
                  <c:v>253.13497364961026</c:v>
                </c:pt>
                <c:pt idx="7757">
                  <c:v>253.12703311239704</c:v>
                </c:pt>
                <c:pt idx="7758">
                  <c:v>253.11915472462286</c:v>
                </c:pt>
                <c:pt idx="7759">
                  <c:v>253.11131990447475</c:v>
                </c:pt>
                <c:pt idx="7760">
                  <c:v>253.103513866681</c:v>
                </c:pt>
                <c:pt idx="7761">
                  <c:v>253.0957328954957</c:v>
                </c:pt>
                <c:pt idx="7762">
                  <c:v>253.08798115247578</c:v>
                </c:pt>
                <c:pt idx="7763">
                  <c:v>253.08026281314253</c:v>
                </c:pt>
                <c:pt idx="7764">
                  <c:v>253.07256126628465</c:v>
                </c:pt>
                <c:pt idx="7765">
                  <c:v>253.06485119052886</c:v>
                </c:pt>
                <c:pt idx="7766">
                  <c:v>253.05711406237995</c:v>
                </c:pt>
                <c:pt idx="7767">
                  <c:v>253.04932990043858</c:v>
                </c:pt>
                <c:pt idx="7768">
                  <c:v>253.04148955737716</c:v>
                </c:pt>
                <c:pt idx="7769">
                  <c:v>253.03358281733583</c:v>
                </c:pt>
                <c:pt idx="7770">
                  <c:v>253.02562341482457</c:v>
                </c:pt>
                <c:pt idx="7771">
                  <c:v>253.01764123185669</c:v>
                </c:pt>
                <c:pt idx="7772">
                  <c:v>253.00964525187874</c:v>
                </c:pt>
                <c:pt idx="7773">
                  <c:v>253.0016354748596</c:v>
                </c:pt>
                <c:pt idx="7774">
                  <c:v>252.993615437877</c:v>
                </c:pt>
                <c:pt idx="7775">
                  <c:v>252.98559020573646</c:v>
                </c:pt>
                <c:pt idx="7776">
                  <c:v>252.97756740841959</c:v>
                </c:pt>
                <c:pt idx="7777">
                  <c:v>252.96956739014308</c:v>
                </c:pt>
                <c:pt idx="7778">
                  <c:v>252.96160453141013</c:v>
                </c:pt>
                <c:pt idx="7779">
                  <c:v>252.95367909419372</c:v>
                </c:pt>
                <c:pt idx="7780">
                  <c:v>252.94578828134021</c:v>
                </c:pt>
                <c:pt idx="7781">
                  <c:v>252.93792212907618</c:v>
                </c:pt>
                <c:pt idx="7782">
                  <c:v>252.93005579901754</c:v>
                </c:pt>
                <c:pt idx="7783">
                  <c:v>252.92216376982952</c:v>
                </c:pt>
                <c:pt idx="7784">
                  <c:v>252.9142382974986</c:v>
                </c:pt>
                <c:pt idx="7785">
                  <c:v>252.90627927457277</c:v>
                </c:pt>
                <c:pt idx="7786">
                  <c:v>252.89829379794483</c:v>
                </c:pt>
                <c:pt idx="7787">
                  <c:v>252.89029211070357</c:v>
                </c:pt>
                <c:pt idx="7788">
                  <c:v>252.8822876082865</c:v>
                </c:pt>
                <c:pt idx="7789">
                  <c:v>252.87430101388838</c:v>
                </c:pt>
                <c:pt idx="7790">
                  <c:v>252.8663500639193</c:v>
                </c:pt>
                <c:pt idx="7791">
                  <c:v>252.85844535661752</c:v>
                </c:pt>
                <c:pt idx="7792">
                  <c:v>252.85058198609406</c:v>
                </c:pt>
                <c:pt idx="7793">
                  <c:v>252.84273941105647</c:v>
                </c:pt>
                <c:pt idx="7794">
                  <c:v>252.83489800032459</c:v>
                </c:pt>
                <c:pt idx="7795">
                  <c:v>252.82704738278335</c:v>
                </c:pt>
                <c:pt idx="7796">
                  <c:v>252.81918444221614</c:v>
                </c:pt>
                <c:pt idx="7797">
                  <c:v>252.81130917862288</c:v>
                </c:pt>
                <c:pt idx="7798">
                  <c:v>252.80342159200367</c:v>
                </c:pt>
                <c:pt idx="7799">
                  <c:v>252.79552168235841</c:v>
                </c:pt>
                <c:pt idx="7800">
                  <c:v>252.78760944968718</c:v>
                </c:pt>
                <c:pt idx="7801">
                  <c:v>252.77968489398998</c:v>
                </c:pt>
                <c:pt idx="7802">
                  <c:v>252.77175117603258</c:v>
                </c:pt>
                <c:pt idx="7803">
                  <c:v>252.76380831685736</c:v>
                </c:pt>
                <c:pt idx="7804">
                  <c:v>252.75585315428285</c:v>
                </c:pt>
                <c:pt idx="7805">
                  <c:v>252.74788568195197</c:v>
                </c:pt>
                <c:pt idx="7806">
                  <c:v>252.73989847077485</c:v>
                </c:pt>
                <c:pt idx="7807">
                  <c:v>252.73188086818453</c:v>
                </c:pt>
                <c:pt idx="7808">
                  <c:v>252.72382960076303</c:v>
                </c:pt>
                <c:pt idx="7809">
                  <c:v>252.71574456347696</c:v>
                </c:pt>
                <c:pt idx="7810">
                  <c:v>252.70763846934784</c:v>
                </c:pt>
                <c:pt idx="7811">
                  <c:v>252.69954335741426</c:v>
                </c:pt>
                <c:pt idx="7812">
                  <c:v>252.69147861350748</c:v>
                </c:pt>
                <c:pt idx="7813">
                  <c:v>252.68344444048114</c:v>
                </c:pt>
                <c:pt idx="7814">
                  <c:v>252.67544425985773</c:v>
                </c:pt>
                <c:pt idx="7815">
                  <c:v>252.6674771973548</c:v>
                </c:pt>
                <c:pt idx="7816">
                  <c:v>252.65954022004271</c:v>
                </c:pt>
                <c:pt idx="7817">
                  <c:v>252.65163460162475</c:v>
                </c:pt>
                <c:pt idx="7818">
                  <c:v>252.64374324596778</c:v>
                </c:pt>
                <c:pt idx="7819">
                  <c:v>252.63583379653187</c:v>
                </c:pt>
                <c:pt idx="7820">
                  <c:v>252.62789105024854</c:v>
                </c:pt>
                <c:pt idx="7821">
                  <c:v>252.61993118768356</c:v>
                </c:pt>
                <c:pt idx="7822">
                  <c:v>252.6119813595563</c:v>
                </c:pt>
                <c:pt idx="7823">
                  <c:v>252.60404166819828</c:v>
                </c:pt>
                <c:pt idx="7824">
                  <c:v>252.59611220874422</c:v>
                </c:pt>
                <c:pt idx="7825">
                  <c:v>252.58819307650481</c:v>
                </c:pt>
                <c:pt idx="7826">
                  <c:v>252.58028000164211</c:v>
                </c:pt>
                <c:pt idx="7827">
                  <c:v>252.57239275946444</c:v>
                </c:pt>
                <c:pt idx="7828">
                  <c:v>252.5645380882525</c:v>
                </c:pt>
                <c:pt idx="7829">
                  <c:v>252.55671617488628</c:v>
                </c:pt>
                <c:pt idx="7830">
                  <c:v>252.54892427258415</c:v>
                </c:pt>
                <c:pt idx="7831">
                  <c:v>252.54111887879048</c:v>
                </c:pt>
                <c:pt idx="7832">
                  <c:v>252.53326580262328</c:v>
                </c:pt>
                <c:pt idx="7833">
                  <c:v>252.52536488220699</c:v>
                </c:pt>
                <c:pt idx="7834">
                  <c:v>252.51738057839577</c:v>
                </c:pt>
                <c:pt idx="7835">
                  <c:v>252.50926830200368</c:v>
                </c:pt>
                <c:pt idx="7836">
                  <c:v>252.50102606695853</c:v>
                </c:pt>
                <c:pt idx="7837">
                  <c:v>252.49269851377429</c:v>
                </c:pt>
                <c:pt idx="7838">
                  <c:v>252.48439431292113</c:v>
                </c:pt>
                <c:pt idx="7839">
                  <c:v>252.47614481017544</c:v>
                </c:pt>
                <c:pt idx="7840">
                  <c:v>252.46794583597975</c:v>
                </c:pt>
                <c:pt idx="7841">
                  <c:v>252.45978649162822</c:v>
                </c:pt>
                <c:pt idx="7842">
                  <c:v>252.4516602853308</c:v>
                </c:pt>
                <c:pt idx="7843">
                  <c:v>252.44357860523408</c:v>
                </c:pt>
                <c:pt idx="7844">
                  <c:v>252.43553495016897</c:v>
                </c:pt>
                <c:pt idx="7845">
                  <c:v>252.4275441351443</c:v>
                </c:pt>
                <c:pt idx="7846">
                  <c:v>252.4196131795112</c:v>
                </c:pt>
                <c:pt idx="7847">
                  <c:v>252.41173898420209</c:v>
                </c:pt>
                <c:pt idx="7848">
                  <c:v>252.40386204613424</c:v>
                </c:pt>
                <c:pt idx="7849">
                  <c:v>252.39593498075058</c:v>
                </c:pt>
                <c:pt idx="7850">
                  <c:v>252.38796101686415</c:v>
                </c:pt>
                <c:pt idx="7851">
                  <c:v>252.3799513218857</c:v>
                </c:pt>
                <c:pt idx="7852">
                  <c:v>252.37190806493822</c:v>
                </c:pt>
                <c:pt idx="7853">
                  <c:v>252.36383114624181</c:v>
                </c:pt>
                <c:pt idx="7854">
                  <c:v>252.35573866244025</c:v>
                </c:pt>
                <c:pt idx="7855">
                  <c:v>252.34765338207558</c:v>
                </c:pt>
                <c:pt idx="7856">
                  <c:v>252.33957994384323</c:v>
                </c:pt>
                <c:pt idx="7857">
                  <c:v>252.33151844012906</c:v>
                </c:pt>
                <c:pt idx="7858">
                  <c:v>252.32345980887646</c:v>
                </c:pt>
                <c:pt idx="7859">
                  <c:v>252.31539264707243</c:v>
                </c:pt>
                <c:pt idx="7860">
                  <c:v>252.30731467548657</c:v>
                </c:pt>
                <c:pt idx="7861">
                  <c:v>252.29922589408929</c:v>
                </c:pt>
                <c:pt idx="7862">
                  <c:v>252.29111711384201</c:v>
                </c:pt>
                <c:pt idx="7863">
                  <c:v>252.28297679906873</c:v>
                </c:pt>
                <c:pt idx="7864">
                  <c:v>252.2747967990814</c:v>
                </c:pt>
                <c:pt idx="7865">
                  <c:v>252.26656545457143</c:v>
                </c:pt>
                <c:pt idx="7866">
                  <c:v>252.25832304253726</c:v>
                </c:pt>
                <c:pt idx="7867">
                  <c:v>252.25009270529443</c:v>
                </c:pt>
                <c:pt idx="7868">
                  <c:v>252.24188264664195</c:v>
                </c:pt>
                <c:pt idx="7869">
                  <c:v>252.23369995206266</c:v>
                </c:pt>
                <c:pt idx="7870">
                  <c:v>252.22555057319681</c:v>
                </c:pt>
                <c:pt idx="7871">
                  <c:v>252.217445154606</c:v>
                </c:pt>
                <c:pt idx="7872">
                  <c:v>252.20939556809552</c:v>
                </c:pt>
                <c:pt idx="7873">
                  <c:v>252.20142305330981</c:v>
                </c:pt>
                <c:pt idx="7874">
                  <c:v>252.19350691394536</c:v>
                </c:pt>
                <c:pt idx="7875">
                  <c:v>252.18560416078407</c:v>
                </c:pt>
                <c:pt idx="7876">
                  <c:v>252.1776762517394</c:v>
                </c:pt>
                <c:pt idx="7877">
                  <c:v>252.16966452736028</c:v>
                </c:pt>
                <c:pt idx="7878">
                  <c:v>252.16155228233612</c:v>
                </c:pt>
                <c:pt idx="7879">
                  <c:v>252.15342142523878</c:v>
                </c:pt>
                <c:pt idx="7880">
                  <c:v>252.14529544998126</c:v>
                </c:pt>
                <c:pt idx="7881">
                  <c:v>252.13717088472418</c:v>
                </c:pt>
                <c:pt idx="7882">
                  <c:v>252.12905248321539</c:v>
                </c:pt>
                <c:pt idx="7883">
                  <c:v>252.12093912580733</c:v>
                </c:pt>
                <c:pt idx="7884">
                  <c:v>252.11283245104448</c:v>
                </c:pt>
                <c:pt idx="7885">
                  <c:v>252.1047688372239</c:v>
                </c:pt>
                <c:pt idx="7886">
                  <c:v>252.09675836826267</c:v>
                </c:pt>
                <c:pt idx="7887">
                  <c:v>252.08880127157866</c:v>
                </c:pt>
                <c:pt idx="7888">
                  <c:v>252.08085262822138</c:v>
                </c:pt>
                <c:pt idx="7889">
                  <c:v>252.07288870724108</c:v>
                </c:pt>
                <c:pt idx="7890">
                  <c:v>252.06490908800993</c:v>
                </c:pt>
                <c:pt idx="7891">
                  <c:v>252.05691772344599</c:v>
                </c:pt>
                <c:pt idx="7892">
                  <c:v>252.04893809119079</c:v>
                </c:pt>
                <c:pt idx="7893">
                  <c:v>252.04099417707539</c:v>
                </c:pt>
                <c:pt idx="7894">
                  <c:v>252.03307856906645</c:v>
                </c:pt>
                <c:pt idx="7895">
                  <c:v>252.02517144058629</c:v>
                </c:pt>
                <c:pt idx="7896">
                  <c:v>252.01726284375059</c:v>
                </c:pt>
                <c:pt idx="7897">
                  <c:v>252.00935280720086</c:v>
                </c:pt>
                <c:pt idx="7898">
                  <c:v>252.00144136003092</c:v>
                </c:pt>
                <c:pt idx="7899">
                  <c:v>251.99352853034469</c:v>
                </c:pt>
                <c:pt idx="7900">
                  <c:v>251.98559264597088</c:v>
                </c:pt>
                <c:pt idx="7901">
                  <c:v>251.97761112822027</c:v>
                </c:pt>
                <c:pt idx="7902">
                  <c:v>251.96958143499154</c:v>
                </c:pt>
                <c:pt idx="7903">
                  <c:v>251.96150180287444</c:v>
                </c:pt>
                <c:pt idx="7904">
                  <c:v>251.95338299381086</c:v>
                </c:pt>
                <c:pt idx="7905">
                  <c:v>251.9452370351122</c:v>
                </c:pt>
                <c:pt idx="7906">
                  <c:v>251.9371063636477</c:v>
                </c:pt>
                <c:pt idx="7907">
                  <c:v>251.92899188667786</c:v>
                </c:pt>
                <c:pt idx="7908">
                  <c:v>251.92089206980197</c:v>
                </c:pt>
                <c:pt idx="7909">
                  <c:v>251.91280699979956</c:v>
                </c:pt>
                <c:pt idx="7910">
                  <c:v>251.90472822109857</c:v>
                </c:pt>
                <c:pt idx="7911">
                  <c:v>251.89666311157998</c:v>
                </c:pt>
                <c:pt idx="7912">
                  <c:v>251.88861297750333</c:v>
                </c:pt>
                <c:pt idx="7913">
                  <c:v>251.88057791203082</c:v>
                </c:pt>
                <c:pt idx="7914">
                  <c:v>251.8725727107221</c:v>
                </c:pt>
                <c:pt idx="7915">
                  <c:v>251.86462205693357</c:v>
                </c:pt>
                <c:pt idx="7916">
                  <c:v>251.85668931142357</c:v>
                </c:pt>
                <c:pt idx="7917">
                  <c:v>251.84874996368245</c:v>
                </c:pt>
                <c:pt idx="7918">
                  <c:v>251.84080155669693</c:v>
                </c:pt>
                <c:pt idx="7919">
                  <c:v>251.83284408257646</c:v>
                </c:pt>
                <c:pt idx="7920">
                  <c:v>251.82488865387734</c:v>
                </c:pt>
                <c:pt idx="7921">
                  <c:v>251.81694767716567</c:v>
                </c:pt>
                <c:pt idx="7922">
                  <c:v>251.80905958099078</c:v>
                </c:pt>
                <c:pt idx="7923">
                  <c:v>251.80121712819042</c:v>
                </c:pt>
                <c:pt idx="7924">
                  <c:v>251.79339322785231</c:v>
                </c:pt>
                <c:pt idx="7925">
                  <c:v>251.78560534859588</c:v>
                </c:pt>
                <c:pt idx="7926">
                  <c:v>251.77783624805477</c:v>
                </c:pt>
                <c:pt idx="7927">
                  <c:v>251.77008352564485</c:v>
                </c:pt>
                <c:pt idx="7928">
                  <c:v>251.76234726264542</c:v>
                </c:pt>
                <c:pt idx="7929">
                  <c:v>251.75464997027888</c:v>
                </c:pt>
                <c:pt idx="7930">
                  <c:v>251.74695187428176</c:v>
                </c:pt>
                <c:pt idx="7931">
                  <c:v>251.73927549213187</c:v>
                </c:pt>
                <c:pt idx="7932">
                  <c:v>251.73161591310637</c:v>
                </c:pt>
                <c:pt idx="7933">
                  <c:v>251.72397321757765</c:v>
                </c:pt>
                <c:pt idx="7934">
                  <c:v>251.71635500414018</c:v>
                </c:pt>
                <c:pt idx="7935">
                  <c:v>251.70877391041546</c:v>
                </c:pt>
                <c:pt idx="7936">
                  <c:v>251.70127277348757</c:v>
                </c:pt>
                <c:pt idx="7937">
                  <c:v>251.69386444938161</c:v>
                </c:pt>
                <c:pt idx="7938">
                  <c:v>251.68654422192407</c:v>
                </c:pt>
                <c:pt idx="7939">
                  <c:v>251.67931237182341</c:v>
                </c:pt>
                <c:pt idx="7940">
                  <c:v>251.67217421699772</c:v>
                </c:pt>
                <c:pt idx="7941">
                  <c:v>251.66513006784439</c:v>
                </c:pt>
                <c:pt idx="7942">
                  <c:v>251.65821812013814</c:v>
                </c:pt>
                <c:pt idx="7943">
                  <c:v>251.65146825570031</c:v>
                </c:pt>
                <c:pt idx="7944">
                  <c:v>251.64485984292881</c:v>
                </c:pt>
                <c:pt idx="7945">
                  <c:v>251.6383046159122</c:v>
                </c:pt>
                <c:pt idx="7946">
                  <c:v>251.6317773747034</c:v>
                </c:pt>
                <c:pt idx="7947">
                  <c:v>251.62527820880706</c:v>
                </c:pt>
                <c:pt idx="7948">
                  <c:v>251.61880720675654</c:v>
                </c:pt>
                <c:pt idx="7949">
                  <c:v>251.61236445712868</c:v>
                </c:pt>
                <c:pt idx="7950">
                  <c:v>251.60589916340945</c:v>
                </c:pt>
                <c:pt idx="7951">
                  <c:v>251.59941127379614</c:v>
                </c:pt>
                <c:pt idx="7952">
                  <c:v>251.59290074399041</c:v>
                </c:pt>
                <c:pt idx="7953">
                  <c:v>251.58636752957818</c:v>
                </c:pt>
                <c:pt idx="7954">
                  <c:v>251.57981158551857</c:v>
                </c:pt>
                <c:pt idx="7955">
                  <c:v>251.57324139936844</c:v>
                </c:pt>
                <c:pt idx="7956">
                  <c:v>251.56666547312318</c:v>
                </c:pt>
                <c:pt idx="7957">
                  <c:v>251.56005179791242</c:v>
                </c:pt>
                <c:pt idx="7958">
                  <c:v>251.55338747310927</c:v>
                </c:pt>
                <c:pt idx="7959">
                  <c:v>251.54668007392226</c:v>
                </c:pt>
                <c:pt idx="7960">
                  <c:v>251.53992822414489</c:v>
                </c:pt>
                <c:pt idx="7961">
                  <c:v>251.53313695625135</c:v>
                </c:pt>
                <c:pt idx="7962">
                  <c:v>251.52630104065022</c:v>
                </c:pt>
                <c:pt idx="7963">
                  <c:v>251.51941522873742</c:v>
                </c:pt>
                <c:pt idx="7964">
                  <c:v>251.5124987187408</c:v>
                </c:pt>
                <c:pt idx="7965">
                  <c:v>251.50557594016982</c:v>
                </c:pt>
                <c:pt idx="7966">
                  <c:v>251.49867785397106</c:v>
                </c:pt>
                <c:pt idx="7967">
                  <c:v>251.49186913026114</c:v>
                </c:pt>
                <c:pt idx="7968">
                  <c:v>251.48515777955276</c:v>
                </c:pt>
                <c:pt idx="7969">
                  <c:v>251.47854407261832</c:v>
                </c:pt>
                <c:pt idx="7970">
                  <c:v>251.47200108824637</c:v>
                </c:pt>
                <c:pt idx="7971">
                  <c:v>251.46549013472256</c:v>
                </c:pt>
                <c:pt idx="7972">
                  <c:v>251.45898667743486</c:v>
                </c:pt>
                <c:pt idx="7973">
                  <c:v>251.45250371994041</c:v>
                </c:pt>
                <c:pt idx="7974">
                  <c:v>251.44603677528846</c:v>
                </c:pt>
                <c:pt idx="7975">
                  <c:v>251.43957939690534</c:v>
                </c:pt>
                <c:pt idx="7976">
                  <c:v>251.43312966053116</c:v>
                </c:pt>
                <c:pt idx="7977">
                  <c:v>251.42663551134564</c:v>
                </c:pt>
                <c:pt idx="7978">
                  <c:v>251.4200968596603</c:v>
                </c:pt>
                <c:pt idx="7979">
                  <c:v>251.41351359957031</c:v>
                </c:pt>
                <c:pt idx="7980">
                  <c:v>251.40688562455796</c:v>
                </c:pt>
                <c:pt idx="7981">
                  <c:v>251.40021283533417</c:v>
                </c:pt>
                <c:pt idx="7982">
                  <c:v>251.39351803628563</c:v>
                </c:pt>
                <c:pt idx="7983">
                  <c:v>251.38683391367601</c:v>
                </c:pt>
                <c:pt idx="7984">
                  <c:v>251.38018342069512</c:v>
                </c:pt>
                <c:pt idx="7985">
                  <c:v>251.37357847048276</c:v>
                </c:pt>
                <c:pt idx="7986">
                  <c:v>251.36701001113479</c:v>
                </c:pt>
                <c:pt idx="7987">
                  <c:v>251.36046631366111</c:v>
                </c:pt>
                <c:pt idx="7988">
                  <c:v>251.35394351327855</c:v>
                </c:pt>
                <c:pt idx="7989">
                  <c:v>251.34744166626746</c:v>
                </c:pt>
                <c:pt idx="7990">
                  <c:v>251.34095161957939</c:v>
                </c:pt>
                <c:pt idx="7991">
                  <c:v>251.33445892944792</c:v>
                </c:pt>
                <c:pt idx="7992">
                  <c:v>251.32794645621294</c:v>
                </c:pt>
                <c:pt idx="7993">
                  <c:v>251.32140228195857</c:v>
                </c:pt>
                <c:pt idx="7994">
                  <c:v>251.31483559015464</c:v>
                </c:pt>
                <c:pt idx="7995">
                  <c:v>251.30826087954316</c:v>
                </c:pt>
                <c:pt idx="7996">
                  <c:v>251.30169534588012</c:v>
                </c:pt>
                <c:pt idx="7997">
                  <c:v>251.29515095457435</c:v>
                </c:pt>
                <c:pt idx="7998">
                  <c:v>251.28862776955572</c:v>
                </c:pt>
                <c:pt idx="7999">
                  <c:v>251.28212584706426</c:v>
                </c:pt>
                <c:pt idx="8000">
                  <c:v>251.27564525101803</c:v>
                </c:pt>
                <c:pt idx="8001">
                  <c:v>251.26918603710368</c:v>
                </c:pt>
                <c:pt idx="8002">
                  <c:v>251.2627389608129</c:v>
                </c:pt>
                <c:pt idx="8003">
                  <c:v>251.25629076841253</c:v>
                </c:pt>
                <c:pt idx="8004">
                  <c:v>251.24983747869243</c:v>
                </c:pt>
                <c:pt idx="8005">
                  <c:v>251.24337908367534</c:v>
                </c:pt>
                <c:pt idx="8006">
                  <c:v>251.23692492073661</c:v>
                </c:pt>
                <c:pt idx="8007">
                  <c:v>251.23048702041609</c:v>
                </c:pt>
                <c:pt idx="8008">
                  <c:v>251.22405607297156</c:v>
                </c:pt>
                <c:pt idx="8009">
                  <c:v>251.21762008738017</c:v>
                </c:pt>
                <c:pt idx="8010">
                  <c:v>251.21123258444092</c:v>
                </c:pt>
                <c:pt idx="8011">
                  <c:v>251.20489368865387</c:v>
                </c:pt>
                <c:pt idx="8012">
                  <c:v>251.19860352347595</c:v>
                </c:pt>
                <c:pt idx="8013">
                  <c:v>251.19236220327571</c:v>
                </c:pt>
                <c:pt idx="8014">
                  <c:v>251.18886439735945</c:v>
                </c:pt>
                <c:pt idx="8015">
                  <c:v>251.18536229526981</c:v>
                </c:pt>
                <c:pt idx="8016">
                  <c:v>251.18185176541917</c:v>
                </c:pt>
                <c:pt idx="8017">
                  <c:v>251.17833132081824</c:v>
                </c:pt>
                <c:pt idx="8018">
                  <c:v>251.1748118412961</c:v>
                </c:pt>
                <c:pt idx="8019">
                  <c:v>251.17130723280962</c:v>
                </c:pt>
                <c:pt idx="8020">
                  <c:v>251.16782056074879</c:v>
                </c:pt>
                <c:pt idx="8021">
                  <c:v>251.16433112574012</c:v>
                </c:pt>
                <c:pt idx="8022">
                  <c:v>251.16080366759275</c:v>
                </c:pt>
                <c:pt idx="8023">
                  <c:v>251.15723756237782</c:v>
                </c:pt>
                <c:pt idx="8024">
                  <c:v>251.15363217246016</c:v>
                </c:pt>
                <c:pt idx="8025">
                  <c:v>251.14998684612027</c:v>
                </c:pt>
                <c:pt idx="8026">
                  <c:v>251.14631244823158</c:v>
                </c:pt>
                <c:pt idx="8027">
                  <c:v>251.14259690095037</c:v>
                </c:pt>
                <c:pt idx="8028">
                  <c:v>251.13883951025508</c:v>
                </c:pt>
                <c:pt idx="8029">
                  <c:v>251.13503956645241</c:v>
                </c:pt>
                <c:pt idx="8030">
                  <c:v>251.13119634373311</c:v>
                </c:pt>
                <c:pt idx="8031">
                  <c:v>251.1273581031831</c:v>
                </c:pt>
                <c:pt idx="8032">
                  <c:v>251.12356530760599</c:v>
                </c:pt>
                <c:pt idx="8033">
                  <c:v>251.11981881742255</c:v>
                </c:pt>
                <c:pt idx="8034">
                  <c:v>251.11616788801655</c:v>
                </c:pt>
                <c:pt idx="8035">
                  <c:v>251.11267511691375</c:v>
                </c:pt>
                <c:pt idx="8036">
                  <c:v>251.10935565702235</c:v>
                </c:pt>
                <c:pt idx="8037">
                  <c:v>251.10617576337771</c:v>
                </c:pt>
                <c:pt idx="8038">
                  <c:v>251.10300169747168</c:v>
                </c:pt>
                <c:pt idx="8039">
                  <c:v>251.09978993573901</c:v>
                </c:pt>
                <c:pt idx="8040">
                  <c:v>251.09653980335054</c:v>
                </c:pt>
                <c:pt idx="8041">
                  <c:v>251.09325060928893</c:v>
                </c:pt>
                <c:pt idx="8042">
                  <c:v>251.08992164586064</c:v>
                </c:pt>
                <c:pt idx="8043">
                  <c:v>251.08653620563743</c:v>
                </c:pt>
                <c:pt idx="8044">
                  <c:v>251.08310932650323</c:v>
                </c:pt>
                <c:pt idx="8045">
                  <c:v>251.07964024378623</c:v>
                </c:pt>
                <c:pt idx="8046">
                  <c:v>251.07612817390415</c:v>
                </c:pt>
                <c:pt idx="8047">
                  <c:v>251.0725723137767</c:v>
                </c:pt>
                <c:pt idx="8048">
                  <c:v>251.06905101245763</c:v>
                </c:pt>
                <c:pt idx="8049">
                  <c:v>251.06561810239785</c:v>
                </c:pt>
                <c:pt idx="8050">
                  <c:v>251.0622619752495</c:v>
                </c:pt>
                <c:pt idx="8051">
                  <c:v>251.05896735514671</c:v>
                </c:pt>
                <c:pt idx="8052">
                  <c:v>251.05573209562397</c:v>
                </c:pt>
                <c:pt idx="8053">
                  <c:v>251.05255741366861</c:v>
                </c:pt>
                <c:pt idx="8054">
                  <c:v>251.04941709877158</c:v>
                </c:pt>
                <c:pt idx="8055">
                  <c:v>251.04627730900327</c:v>
                </c:pt>
                <c:pt idx="8056">
                  <c:v>251.04313111682498</c:v>
                </c:pt>
                <c:pt idx="8057">
                  <c:v>251.03997841542346</c:v>
                </c:pt>
                <c:pt idx="8058">
                  <c:v>251.03683320882013</c:v>
                </c:pt>
                <c:pt idx="8059">
                  <c:v>251.03371342769412</c:v>
                </c:pt>
                <c:pt idx="8060">
                  <c:v>251.03062318958044</c:v>
                </c:pt>
                <c:pt idx="8061">
                  <c:v>251.02756313320094</c:v>
                </c:pt>
                <c:pt idx="8062">
                  <c:v>251.02454839956158</c:v>
                </c:pt>
                <c:pt idx="8063">
                  <c:v>251.02159820659966</c:v>
                </c:pt>
                <c:pt idx="8064">
                  <c:v>251.01871762123812</c:v>
                </c:pt>
                <c:pt idx="8065">
                  <c:v>251.01590814613473</c:v>
                </c:pt>
                <c:pt idx="8066">
                  <c:v>251.01309678713832</c:v>
                </c:pt>
                <c:pt idx="8067">
                  <c:v>251.01024598209406</c:v>
                </c:pt>
                <c:pt idx="8068">
                  <c:v>251.00736057230262</c:v>
                </c:pt>
                <c:pt idx="8069">
                  <c:v>251.00446646212094</c:v>
                </c:pt>
                <c:pt idx="8070">
                  <c:v>251.00157309340261</c:v>
                </c:pt>
                <c:pt idx="8071">
                  <c:v>250.9986631200274</c:v>
                </c:pt>
                <c:pt idx="8072">
                  <c:v>250.99572643772822</c:v>
                </c:pt>
                <c:pt idx="8073">
                  <c:v>250.99274678657798</c:v>
                </c:pt>
                <c:pt idx="8074">
                  <c:v>250.98976868908966</c:v>
                </c:pt>
                <c:pt idx="8075">
                  <c:v>250.98686585057294</c:v>
                </c:pt>
                <c:pt idx="8076">
                  <c:v>250.98407613039839</c:v>
                </c:pt>
                <c:pt idx="8077">
                  <c:v>250.98144260388301</c:v>
                </c:pt>
                <c:pt idx="8078">
                  <c:v>250.97896685444306</c:v>
                </c:pt>
                <c:pt idx="8079">
                  <c:v>250.97650885658769</c:v>
                </c:pt>
                <c:pt idx="8080">
                  <c:v>250.97402767170723</c:v>
                </c:pt>
                <c:pt idx="8081">
                  <c:v>250.97152901847889</c:v>
                </c:pt>
                <c:pt idx="8082">
                  <c:v>250.96900410801123</c:v>
                </c:pt>
                <c:pt idx="8083">
                  <c:v>250.96645443699578</c:v>
                </c:pt>
                <c:pt idx="8084">
                  <c:v>250.96389436397027</c:v>
                </c:pt>
                <c:pt idx="8085">
                  <c:v>250.96129352163757</c:v>
                </c:pt>
                <c:pt idx="8086">
                  <c:v>250.95865092865478</c:v>
                </c:pt>
                <c:pt idx="8087">
                  <c:v>250.95596557193977</c:v>
                </c:pt>
                <c:pt idx="8088">
                  <c:v>250.95332026037315</c:v>
                </c:pt>
                <c:pt idx="8089">
                  <c:v>250.95076051194974</c:v>
                </c:pt>
                <c:pt idx="8090">
                  <c:v>250.94829300153685</c:v>
                </c:pt>
                <c:pt idx="8091">
                  <c:v>250.9459201083879</c:v>
                </c:pt>
                <c:pt idx="8092">
                  <c:v>250.94360319674374</c:v>
                </c:pt>
                <c:pt idx="8093">
                  <c:v>250.94129768926081</c:v>
                </c:pt>
                <c:pt idx="8094">
                  <c:v>250.9389992363852</c:v>
                </c:pt>
                <c:pt idx="8095">
                  <c:v>250.93670803799233</c:v>
                </c:pt>
                <c:pt idx="8096">
                  <c:v>250.93442431683451</c:v>
                </c:pt>
                <c:pt idx="8097">
                  <c:v>250.9321482890366</c:v>
                </c:pt>
                <c:pt idx="8098">
                  <c:v>250.92988017629432</c:v>
                </c:pt>
                <c:pt idx="8099">
                  <c:v>250.92762020902643</c:v>
                </c:pt>
                <c:pt idx="8100">
                  <c:v>250.9254127019924</c:v>
                </c:pt>
                <c:pt idx="8101">
                  <c:v>250.92330852909754</c:v>
                </c:pt>
                <c:pt idx="8102">
                  <c:v>250.9213155662278</c:v>
                </c:pt>
                <c:pt idx="8103">
                  <c:v>250.91943695154595</c:v>
                </c:pt>
                <c:pt idx="8104">
                  <c:v>250.91765304358574</c:v>
                </c:pt>
                <c:pt idx="8105">
                  <c:v>250.91594088412717</c:v>
                </c:pt>
                <c:pt idx="8106">
                  <c:v>250.91420673267626</c:v>
                </c:pt>
                <c:pt idx="8107">
                  <c:v>250.91243951123801</c:v>
                </c:pt>
                <c:pt idx="8108">
                  <c:v>250.91063826485603</c:v>
                </c:pt>
                <c:pt idx="8109">
                  <c:v>250.90880200145281</c:v>
                </c:pt>
                <c:pt idx="8110">
                  <c:v>250.90694853723062</c:v>
                </c:pt>
                <c:pt idx="8111">
                  <c:v>250.90506105209812</c:v>
                </c:pt>
                <c:pt idx="8112">
                  <c:v>250.90313577649471</c:v>
                </c:pt>
              </c:numCache>
            </c:numRef>
          </c:yVal>
          <c:smooth val="0"/>
          <c:extLst>
            <c:ext xmlns:c16="http://schemas.microsoft.com/office/drawing/2014/chart" uri="{C3380CC4-5D6E-409C-BE32-E72D297353CC}">
              <c16:uniqueId val="{00000001-3C73-4400-AFF0-05D32A460129}"/>
            </c:ext>
          </c:extLst>
        </c:ser>
        <c:dLbls>
          <c:showLegendKey val="0"/>
          <c:showVal val="0"/>
          <c:showCatName val="0"/>
          <c:showSerName val="0"/>
          <c:showPercent val="0"/>
          <c:showBubbleSize val="0"/>
        </c:dLbls>
        <c:axId val="1722743488"/>
        <c:axId val="1123039024"/>
      </c:scatterChart>
      <c:valAx>
        <c:axId val="172274348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Elapsed 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23039024"/>
        <c:crosses val="autoZero"/>
        <c:crossBetween val="midCat"/>
      </c:valAx>
      <c:valAx>
        <c:axId val="11230390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Motor Torque (Nm)</a:t>
                </a:r>
              </a:p>
            </c:rich>
          </c:tx>
          <c:layout>
            <c:manualLayout>
              <c:xMode val="edge"/>
              <c:yMode val="edge"/>
              <c:x val="1.5614271319142864E-2"/>
              <c:y val="0.27393776257201075"/>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2743488"/>
        <c:crosses val="autoZero"/>
        <c:crossBetween val="midCat"/>
      </c:valAx>
      <c:spPr>
        <a:noFill/>
        <a:ln>
          <a:noFill/>
        </a:ln>
        <a:effectLst/>
      </c:spPr>
    </c:plotArea>
    <c:legend>
      <c:legendPos val="b"/>
      <c:layout>
        <c:manualLayout>
          <c:xMode val="edge"/>
          <c:yMode val="edge"/>
          <c:x val="0.62749029890922559"/>
          <c:y val="0.5861228253088917"/>
          <c:w val="0.27776787257348395"/>
          <c:h val="0.245892984967788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1453554879886924"/>
          <c:y val="4.7311827956989246E-2"/>
          <c:w val="0.76628908191805589"/>
          <c:h val="0.81815731098128852"/>
        </c:manualLayout>
      </c:layout>
      <c:lineChart>
        <c:grouping val="standard"/>
        <c:varyColors val="0"/>
        <c:ser>
          <c:idx val="1"/>
          <c:order val="1"/>
          <c:spPr>
            <a:ln w="19050" cap="rnd">
              <a:solidFill>
                <a:schemeClr val="accent2"/>
              </a:solidFill>
              <a:round/>
            </a:ln>
            <a:effectLst/>
          </c:spPr>
          <c:marker>
            <c:symbol val="none"/>
          </c:marker>
          <c:val>
            <c:numRef>
              <c:f>'Qualifying Anglesey KERS'!$J$18:$J$100</c:f>
              <c:numCache>
                <c:formatCode>General</c:formatCode>
                <c:ptCount val="83"/>
                <c:pt idx="0">
                  <c:v>35.30277667</c:v>
                </c:pt>
                <c:pt idx="1">
                  <c:v>34.974074999999999</c:v>
                </c:pt>
                <c:pt idx="2">
                  <c:v>34.869908330000001</c:v>
                </c:pt>
                <c:pt idx="3">
                  <c:v>34.656480279999997</c:v>
                </c:pt>
                <c:pt idx="4">
                  <c:v>34.637035830000002</c:v>
                </c:pt>
                <c:pt idx="5">
                  <c:v>35.972222219999999</c:v>
                </c:pt>
                <c:pt idx="6">
                  <c:v>37.55555889</c:v>
                </c:pt>
                <c:pt idx="7">
                  <c:v>39.277776109999998</c:v>
                </c:pt>
                <c:pt idx="8">
                  <c:v>35.519445279999999</c:v>
                </c:pt>
                <c:pt idx="9">
                  <c:v>27.83287056</c:v>
                </c:pt>
                <c:pt idx="10">
                  <c:v>22.169096110000002</c:v>
                </c:pt>
                <c:pt idx="11">
                  <c:v>20.488194440000001</c:v>
                </c:pt>
                <c:pt idx="12">
                  <c:v>22.19722333</c:v>
                </c:pt>
                <c:pt idx="13">
                  <c:v>22.859028609999999</c:v>
                </c:pt>
                <c:pt idx="14">
                  <c:v>23.726389170000001</c:v>
                </c:pt>
                <c:pt idx="15">
                  <c:v>25.952777780000002</c:v>
                </c:pt>
                <c:pt idx="16">
                  <c:v>28.50601833</c:v>
                </c:pt>
                <c:pt idx="17">
                  <c:v>30.690740000000002</c:v>
                </c:pt>
                <c:pt idx="18">
                  <c:v>32.772500829999998</c:v>
                </c:pt>
                <c:pt idx="19">
                  <c:v>34.627776670000003</c:v>
                </c:pt>
                <c:pt idx="20">
                  <c:v>35.772226109999998</c:v>
                </c:pt>
                <c:pt idx="21">
                  <c:v>36.838887499999998</c:v>
                </c:pt>
                <c:pt idx="22">
                  <c:v>36.57291833</c:v>
                </c:pt>
                <c:pt idx="23">
                  <c:v>36.26041833</c:v>
                </c:pt>
                <c:pt idx="24">
                  <c:v>36.597222219999999</c:v>
                </c:pt>
                <c:pt idx="25">
                  <c:v>37.279167219999998</c:v>
                </c:pt>
                <c:pt idx="26">
                  <c:v>38.156945829999998</c:v>
                </c:pt>
                <c:pt idx="27">
                  <c:v>38.995831940000002</c:v>
                </c:pt>
                <c:pt idx="28">
                  <c:v>40.301111110000001</c:v>
                </c:pt>
                <c:pt idx="29">
                  <c:v>41.574304439999999</c:v>
                </c:pt>
                <c:pt idx="30">
                  <c:v>42.738541390000002</c:v>
                </c:pt>
                <c:pt idx="31">
                  <c:v>43.651389999999999</c:v>
                </c:pt>
                <c:pt idx="32">
                  <c:v>44.772915279999999</c:v>
                </c:pt>
                <c:pt idx="33">
                  <c:v>45.683330830000003</c:v>
                </c:pt>
                <c:pt idx="34">
                  <c:v>46.166665829999999</c:v>
                </c:pt>
                <c:pt idx="35">
                  <c:v>46.863886389999998</c:v>
                </c:pt>
                <c:pt idx="36">
                  <c:v>47.208608060000003</c:v>
                </c:pt>
                <c:pt idx="37">
                  <c:v>47.053468610000003</c:v>
                </c:pt>
                <c:pt idx="38">
                  <c:v>43.795835830000001</c:v>
                </c:pt>
                <c:pt idx="39">
                  <c:v>39.023611389999999</c:v>
                </c:pt>
                <c:pt idx="40">
                  <c:v>32.291666669999998</c:v>
                </c:pt>
                <c:pt idx="41">
                  <c:v>27.16203694</c:v>
                </c:pt>
                <c:pt idx="42">
                  <c:v>17.24999944</c:v>
                </c:pt>
                <c:pt idx="43">
                  <c:v>16.472500830000001</c:v>
                </c:pt>
                <c:pt idx="44">
                  <c:v>15.278935000000001</c:v>
                </c:pt>
                <c:pt idx="45">
                  <c:v>14.519999719999999</c:v>
                </c:pt>
                <c:pt idx="46">
                  <c:v>20.718055280000002</c:v>
                </c:pt>
                <c:pt idx="47">
                  <c:v>18.07283833</c:v>
                </c:pt>
                <c:pt idx="48">
                  <c:v>18.312223329999998</c:v>
                </c:pt>
                <c:pt idx="49">
                  <c:v>17.538888610000001</c:v>
                </c:pt>
                <c:pt idx="50">
                  <c:v>17.764721940000001</c:v>
                </c:pt>
                <c:pt idx="51">
                  <c:v>18.402084720000001</c:v>
                </c:pt>
                <c:pt idx="52">
                  <c:v>21.454512220000002</c:v>
                </c:pt>
                <c:pt idx="53">
                  <c:v>24.421295560000001</c:v>
                </c:pt>
                <c:pt idx="54">
                  <c:v>27.45</c:v>
                </c:pt>
                <c:pt idx="55">
                  <c:v>29.530555</c:v>
                </c:pt>
                <c:pt idx="56">
                  <c:v>31.39259333</c:v>
                </c:pt>
                <c:pt idx="57">
                  <c:v>25.74305639</c:v>
                </c:pt>
                <c:pt idx="58">
                  <c:v>23.425348060000001</c:v>
                </c:pt>
                <c:pt idx="59">
                  <c:v>23.981151669999999</c:v>
                </c:pt>
                <c:pt idx="60">
                  <c:v>24.01289611</c:v>
                </c:pt>
                <c:pt idx="61">
                  <c:v>25.60277722</c:v>
                </c:pt>
                <c:pt idx="62">
                  <c:v>27.65925944</c:v>
                </c:pt>
                <c:pt idx="63">
                  <c:v>29.683333609999998</c:v>
                </c:pt>
                <c:pt idx="64">
                  <c:v>32.015279169999999</c:v>
                </c:pt>
                <c:pt idx="65">
                  <c:v>34.575000279999998</c:v>
                </c:pt>
                <c:pt idx="66">
                  <c:v>30.483332780000001</c:v>
                </c:pt>
                <c:pt idx="67">
                  <c:v>26.6409725</c:v>
                </c:pt>
                <c:pt idx="68">
                  <c:v>25.00370444</c:v>
                </c:pt>
                <c:pt idx="69">
                  <c:v>24.47500028</c:v>
                </c:pt>
                <c:pt idx="70">
                  <c:v>23.952776669999999</c:v>
                </c:pt>
                <c:pt idx="71">
                  <c:v>19.684376109999999</c:v>
                </c:pt>
                <c:pt idx="72">
                  <c:v>18.09055528</c:v>
                </c:pt>
                <c:pt idx="73">
                  <c:v>19.215001109999999</c:v>
                </c:pt>
                <c:pt idx="74">
                  <c:v>22.261458609999998</c:v>
                </c:pt>
                <c:pt idx="75">
                  <c:v>24.82142778</c:v>
                </c:pt>
                <c:pt idx="76">
                  <c:v>31.13194361</c:v>
                </c:pt>
                <c:pt idx="77">
                  <c:v>24.47222167</c:v>
                </c:pt>
                <c:pt idx="78">
                  <c:v>24.444096940000001</c:v>
                </c:pt>
                <c:pt idx="79">
                  <c:v>26.001851940000002</c:v>
                </c:pt>
                <c:pt idx="80">
                  <c:v>28.57291528</c:v>
                </c:pt>
                <c:pt idx="81">
                  <c:v>30.764583890000001</c:v>
                </c:pt>
                <c:pt idx="82">
                  <c:v>32.913888329999999</c:v>
                </c:pt>
              </c:numCache>
            </c:numRef>
          </c:val>
          <c:smooth val="0"/>
          <c:extLst>
            <c:ext xmlns:c15="http://schemas.microsoft.com/office/drawing/2012/chart" uri="{02D57815-91ED-43cb-92C2-25804820EDAC}">
              <c15:filteredSeriesTitle>
                <c15:tx>
                  <c:strRef>
                    <c:extLst>
                      <c:ext uri="{02D57815-91ED-43cb-92C2-25804820EDAC}">
                        <c15:formulaRef>
                          <c15:sqref> </c15:sqref>
                        </c15:formulaRef>
                      </c:ext>
                    </c:extLst>
                  </c:strRef>
                </c15:tx>
              </c15:filteredSeriesTitle>
            </c:ext>
            <c:ext xmlns:c16="http://schemas.microsoft.com/office/drawing/2014/chart" uri="{C3380CC4-5D6E-409C-BE32-E72D297353CC}">
              <c16:uniqueId val="{00000000-9349-415E-B85D-2AE30ED4CB33}"/>
            </c:ext>
          </c:extLst>
        </c:ser>
        <c:dLbls>
          <c:showLegendKey val="0"/>
          <c:showVal val="0"/>
          <c:showCatName val="0"/>
          <c:showSerName val="0"/>
          <c:showPercent val="0"/>
          <c:showBubbleSize val="0"/>
        </c:dLbls>
        <c:marker val="1"/>
        <c:smooth val="0"/>
        <c:axId val="1624978784"/>
        <c:axId val="1561421600"/>
      </c:lineChart>
      <c:lineChart>
        <c:grouping val="standard"/>
        <c:varyColors val="0"/>
        <c:ser>
          <c:idx val="0"/>
          <c:order val="0"/>
          <c:spPr>
            <a:ln w="19050" cap="rnd">
              <a:solidFill>
                <a:schemeClr val="accent1"/>
              </a:solidFill>
              <a:round/>
            </a:ln>
            <a:effectLst/>
          </c:spPr>
          <c:marker>
            <c:symbol val="none"/>
          </c:marker>
          <c:val>
            <c:numRef>
              <c:f>'Qualifying Anglesey KERS'!$Q$18:$Q$100</c:f>
              <c:numCache>
                <c:formatCode>General</c:formatCode>
                <c:ptCount val="83"/>
                <c:pt idx="0">
                  <c:v>2.2050491357947918E-3</c:v>
                </c:pt>
                <c:pt idx="1">
                  <c:v>2.2050491357947918E-3</c:v>
                </c:pt>
                <c:pt idx="2">
                  <c:v>2.2050491357947918E-3</c:v>
                </c:pt>
                <c:pt idx="3">
                  <c:v>2.2050491357947918E-3</c:v>
                </c:pt>
                <c:pt idx="4">
                  <c:v>2.2050491357947918E-3</c:v>
                </c:pt>
                <c:pt idx="5">
                  <c:v>2.2050491357947918E-3</c:v>
                </c:pt>
                <c:pt idx="6">
                  <c:v>2.2050491357947918E-3</c:v>
                </c:pt>
                <c:pt idx="7">
                  <c:v>7.8318035220579396E-2</c:v>
                </c:pt>
                <c:pt idx="8">
                  <c:v>7.8318035220579396E-2</c:v>
                </c:pt>
                <c:pt idx="9">
                  <c:v>7.8318035220579396E-2</c:v>
                </c:pt>
                <c:pt idx="10">
                  <c:v>7.8318035220579396E-2</c:v>
                </c:pt>
                <c:pt idx="11">
                  <c:v>7.8318035220579396E-2</c:v>
                </c:pt>
                <c:pt idx="12">
                  <c:v>7.8318035220579396E-2</c:v>
                </c:pt>
                <c:pt idx="13">
                  <c:v>7.8318035220579396E-2</c:v>
                </c:pt>
                <c:pt idx="14">
                  <c:v>7.8318035220579396E-2</c:v>
                </c:pt>
                <c:pt idx="15">
                  <c:v>7.8318035220579396E-2</c:v>
                </c:pt>
                <c:pt idx="16">
                  <c:v>7.8318035220579396E-2</c:v>
                </c:pt>
                <c:pt idx="17">
                  <c:v>7.8318035220579396E-2</c:v>
                </c:pt>
                <c:pt idx="18">
                  <c:v>7.8318035220579396E-2</c:v>
                </c:pt>
                <c:pt idx="19">
                  <c:v>7.8318035220579396E-2</c:v>
                </c:pt>
                <c:pt idx="20">
                  <c:v>7.8318035220579396E-2</c:v>
                </c:pt>
                <c:pt idx="21">
                  <c:v>8.1184067930070394E-2</c:v>
                </c:pt>
                <c:pt idx="22">
                  <c:v>8.1184067930070394E-2</c:v>
                </c:pt>
                <c:pt idx="23">
                  <c:v>8.1184067930070394E-2</c:v>
                </c:pt>
                <c:pt idx="24">
                  <c:v>8.1184067930070394E-2</c:v>
                </c:pt>
                <c:pt idx="25">
                  <c:v>8.1184067930070394E-2</c:v>
                </c:pt>
                <c:pt idx="26">
                  <c:v>8.1184067930070394E-2</c:v>
                </c:pt>
                <c:pt idx="27">
                  <c:v>8.1184067930070394E-2</c:v>
                </c:pt>
                <c:pt idx="28">
                  <c:v>8.1184067930070394E-2</c:v>
                </c:pt>
                <c:pt idx="29">
                  <c:v>8.1184067930070394E-2</c:v>
                </c:pt>
                <c:pt idx="30">
                  <c:v>8.1184067930070394E-2</c:v>
                </c:pt>
                <c:pt idx="31">
                  <c:v>8.1184067930070394E-2</c:v>
                </c:pt>
                <c:pt idx="32">
                  <c:v>8.1184067930070394E-2</c:v>
                </c:pt>
                <c:pt idx="33">
                  <c:v>8.1184067930070394E-2</c:v>
                </c:pt>
                <c:pt idx="34">
                  <c:v>8.1184067930070394E-2</c:v>
                </c:pt>
                <c:pt idx="35">
                  <c:v>8.1184067930070394E-2</c:v>
                </c:pt>
                <c:pt idx="36">
                  <c:v>0.21794768761032307</c:v>
                </c:pt>
                <c:pt idx="37">
                  <c:v>0.21794768761032307</c:v>
                </c:pt>
                <c:pt idx="38">
                  <c:v>0.21794768761032307</c:v>
                </c:pt>
                <c:pt idx="39">
                  <c:v>0.21794768761032307</c:v>
                </c:pt>
                <c:pt idx="40">
                  <c:v>0.21794768761032307</c:v>
                </c:pt>
                <c:pt idx="41">
                  <c:v>0.21794768761032307</c:v>
                </c:pt>
                <c:pt idx="42">
                  <c:v>0.21794768761032307</c:v>
                </c:pt>
                <c:pt idx="43">
                  <c:v>0.21794768761032307</c:v>
                </c:pt>
                <c:pt idx="44">
                  <c:v>0.21794768761032307</c:v>
                </c:pt>
                <c:pt idx="45">
                  <c:v>0.21794768761032307</c:v>
                </c:pt>
                <c:pt idx="46">
                  <c:v>0.22490239324630534</c:v>
                </c:pt>
                <c:pt idx="47">
                  <c:v>0.22490239324630534</c:v>
                </c:pt>
                <c:pt idx="48">
                  <c:v>0.22678152751627823</c:v>
                </c:pt>
                <c:pt idx="49">
                  <c:v>0.22678152751627823</c:v>
                </c:pt>
                <c:pt idx="50">
                  <c:v>0.22678152751627823</c:v>
                </c:pt>
                <c:pt idx="51">
                  <c:v>0.22678152751627823</c:v>
                </c:pt>
                <c:pt idx="52">
                  <c:v>0.22678152751627823</c:v>
                </c:pt>
                <c:pt idx="53">
                  <c:v>0.22678152751627823</c:v>
                </c:pt>
                <c:pt idx="54">
                  <c:v>0.22678152751627823</c:v>
                </c:pt>
                <c:pt idx="55">
                  <c:v>0.22678152751627823</c:v>
                </c:pt>
                <c:pt idx="56">
                  <c:v>0.25638335905883558</c:v>
                </c:pt>
                <c:pt idx="57">
                  <c:v>0.25638335905883558</c:v>
                </c:pt>
                <c:pt idx="58">
                  <c:v>0.25638335905883558</c:v>
                </c:pt>
                <c:pt idx="59">
                  <c:v>0.25638335905883558</c:v>
                </c:pt>
                <c:pt idx="60">
                  <c:v>0.25638335905883558</c:v>
                </c:pt>
                <c:pt idx="61">
                  <c:v>0.25638335905883558</c:v>
                </c:pt>
                <c:pt idx="62">
                  <c:v>0.25638335905883558</c:v>
                </c:pt>
                <c:pt idx="63">
                  <c:v>0.25638335905883558</c:v>
                </c:pt>
                <c:pt idx="64">
                  <c:v>0.25638335905883558</c:v>
                </c:pt>
                <c:pt idx="65">
                  <c:v>0.31522552801586645</c:v>
                </c:pt>
                <c:pt idx="66">
                  <c:v>0.31522552801586645</c:v>
                </c:pt>
                <c:pt idx="67">
                  <c:v>0.31522552801586645</c:v>
                </c:pt>
                <c:pt idx="68">
                  <c:v>0.31522552801586645</c:v>
                </c:pt>
                <c:pt idx="69">
                  <c:v>0.31522552801586645</c:v>
                </c:pt>
                <c:pt idx="70">
                  <c:v>0.31522552801586645</c:v>
                </c:pt>
                <c:pt idx="71">
                  <c:v>0.31522552801586645</c:v>
                </c:pt>
                <c:pt idx="72">
                  <c:v>0.31522552801586645</c:v>
                </c:pt>
                <c:pt idx="73">
                  <c:v>0.31522552801586645</c:v>
                </c:pt>
                <c:pt idx="74">
                  <c:v>0.31522552801586645</c:v>
                </c:pt>
                <c:pt idx="75">
                  <c:v>0.31522552801586645</c:v>
                </c:pt>
                <c:pt idx="76">
                  <c:v>0.340417466280512</c:v>
                </c:pt>
                <c:pt idx="77">
                  <c:v>0.340417466280512</c:v>
                </c:pt>
                <c:pt idx="78">
                  <c:v>0.340417466280512</c:v>
                </c:pt>
                <c:pt idx="79">
                  <c:v>0.340417466280512</c:v>
                </c:pt>
                <c:pt idx="80">
                  <c:v>0.340417466280512</c:v>
                </c:pt>
                <c:pt idx="81">
                  <c:v>0.340417466280512</c:v>
                </c:pt>
                <c:pt idx="82">
                  <c:v>0.340417466280512</c:v>
                </c:pt>
              </c:numCache>
            </c:numRef>
          </c:val>
          <c:smooth val="0"/>
          <c:extLst>
            <c:ext xmlns:c15="http://schemas.microsoft.com/office/drawing/2012/chart" uri="{02D57815-91ED-43cb-92C2-25804820EDAC}">
              <c15:filteredSeriesTitle>
                <c15:tx>
                  <c:strRef>
                    <c:extLst>
                      <c:ext uri="{02D57815-91ED-43cb-92C2-25804820EDAC}">
                        <c15:formulaRef>
                          <c15:sqref> </c15:sqref>
                        </c15:formulaRef>
                      </c:ext>
                    </c:extLst>
                  </c:strRef>
                </c15:tx>
              </c15:filteredSeriesTitle>
            </c:ext>
            <c:ext xmlns:c16="http://schemas.microsoft.com/office/drawing/2014/chart" uri="{C3380CC4-5D6E-409C-BE32-E72D297353CC}">
              <c16:uniqueId val="{00000001-9349-415E-B85D-2AE30ED4CB33}"/>
            </c:ext>
          </c:extLst>
        </c:ser>
        <c:ser>
          <c:idx val="3"/>
          <c:order val="2"/>
          <c:spPr>
            <a:ln w="19050" cap="rnd">
              <a:solidFill>
                <a:schemeClr val="accent4"/>
              </a:solidFill>
              <a:round/>
            </a:ln>
            <a:effectLst/>
          </c:spPr>
          <c:marker>
            <c:symbol val="none"/>
          </c:marker>
          <c:val>
            <c:numLit>
              <c:formatCode>General</c:formatCode>
              <c:ptCount val="1"/>
              <c:pt idx="0">
                <c:v>1</c:v>
              </c:pt>
            </c:numLit>
          </c:val>
          <c:smooth val="0"/>
          <c:extLst>
            <c:ext xmlns:c15="http://schemas.microsoft.com/office/drawing/2012/chart" uri="{02D57815-91ED-43cb-92C2-25804820EDAC}">
              <c15:filteredSeriesTitle>
                <c15:tx>
                  <c:strRef>
                    <c:extLst>
                      <c:ext uri="{02D57815-91ED-43cb-92C2-25804820EDAC}">
                        <c15:formulaRef>
                          <c15:sqref> </c15:sqref>
                        </c15:formulaRef>
                      </c:ext>
                    </c:extLst>
                  </c:strRef>
                </c15:tx>
              </c15:filteredSeriesTitle>
            </c:ext>
            <c:ext xmlns:c16="http://schemas.microsoft.com/office/drawing/2014/chart" uri="{C3380CC4-5D6E-409C-BE32-E72D297353CC}">
              <c16:uniqueId val="{00000002-9349-415E-B85D-2AE30ED4CB33}"/>
            </c:ext>
          </c:extLst>
        </c:ser>
        <c:dLbls>
          <c:showLegendKey val="0"/>
          <c:showVal val="0"/>
          <c:showCatName val="0"/>
          <c:showSerName val="0"/>
          <c:showPercent val="0"/>
          <c:showBubbleSize val="0"/>
        </c:dLbls>
        <c:marker val="1"/>
        <c:smooth val="0"/>
        <c:axId val="220871328"/>
        <c:axId val="1561421120"/>
      </c:lineChart>
      <c:dateAx>
        <c:axId val="16249787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61421600"/>
        <c:crosses val="autoZero"/>
        <c:auto val="0"/>
        <c:lblOffset val="100"/>
        <c:baseTimeUnit val="days"/>
        <c:majorUnit val="10"/>
        <c:majorTimeUnit val="days"/>
        <c:minorUnit val="9"/>
        <c:minorTimeUnit val="days"/>
      </c:dateAx>
      <c:valAx>
        <c:axId val="1561421600"/>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Speed(m/s)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4978784"/>
        <c:crosses val="autoZero"/>
        <c:crossBetween val="between"/>
      </c:valAx>
      <c:valAx>
        <c:axId val="1561421120"/>
        <c:scaling>
          <c:orientation val="minMax"/>
          <c:max val="0.5"/>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Braking</a:t>
                </a:r>
                <a:r>
                  <a:rPr lang="en-GB" baseline="0"/>
                  <a:t> Power (Kw/h)</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871328"/>
        <c:crosses val="max"/>
        <c:crossBetween val="between"/>
      </c:valAx>
      <c:catAx>
        <c:axId val="220871328"/>
        <c:scaling>
          <c:orientation val="minMax"/>
        </c:scaling>
        <c:delete val="1"/>
        <c:axPos val="b"/>
        <c:numFmt formatCode="General" sourceLinked="1"/>
        <c:majorTickMark val="out"/>
        <c:minorTickMark val="none"/>
        <c:tickLblPos val="nextTo"/>
        <c:crossAx val="1561421120"/>
        <c:crosses val="autoZero"/>
        <c:auto val="1"/>
        <c:lblAlgn val="ctr"/>
        <c:lblOffset val="100"/>
        <c:noMultiLvlLbl val="0"/>
      </c:catAx>
      <c:spPr>
        <a:noFill/>
        <a:ln>
          <a:noFill/>
        </a:ln>
        <a:effectLst/>
      </c:spPr>
    </c:plotArea>
    <c:legend>
      <c:legendPos val="b"/>
      <c:layout>
        <c:manualLayout>
          <c:xMode val="edge"/>
          <c:yMode val="edge"/>
          <c:x val="0.3367863265146675"/>
          <c:y val="0.76827906189145712"/>
          <c:w val="0.46025684242749643"/>
          <c:h val="7.258115316230633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D9825CC1AB48D9B25B3285E14C32F2"/>
        <w:category>
          <w:name w:val="General"/>
          <w:gallery w:val="placeholder"/>
        </w:category>
        <w:types>
          <w:type w:val="bbPlcHdr"/>
        </w:types>
        <w:behaviors>
          <w:behavior w:val="content"/>
        </w:behaviors>
        <w:guid w:val="{B0C8198A-C19B-4972-B82B-804B648B3866}"/>
      </w:docPartPr>
      <w:docPartBody>
        <w:p w:rsidR="005F1EAC" w:rsidRDefault="005F1EA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C23"/>
    <w:rsid w:val="005F1EAC"/>
    <w:rsid w:val="008D3C2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250b7ed8a1261ff2120fd23ad9b61218">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7d601452d17d73421ab2baf8a1ac1c00"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SearchPropertie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Vol23</b:Tag>
    <b:SourceType>InternetSite</b:SourceType>
    <b:Guid>{B9744CB2-AA2D-4E73-8D2F-6940839C4550}</b:Guid>
    <b:Author>
      <b:Author>
        <b:Corporate>Voltsport</b:Corporate>
      </b:Author>
    </b:Author>
    <b:Title>Sevcon Ge4 Controller Size 10</b:Title>
    <b:Year>2023</b:Year>
    <b:YearAccessed>2023</b:YearAccessed>
    <b:MonthAccessed>3</b:MonthAccessed>
    <b:DayAccessed>21</b:DayAccessed>
    <b:URL>https://www.voltsport.co.uk/Sevcon-Gen4-Controller-Size10-700V-Resolver-0.5-Gain</b:URL>
    <b:RefOrder>3</b:RefOrder>
  </b:Source>
  <b:Source>
    <b:Tag>For22</b:Tag>
    <b:SourceType>InternetSite</b:SourceType>
    <b:Guid>{D46DB25D-E805-43B4-808D-B5C64F7661E6}</b:Guid>
    <b:Author>
      <b:Author>
        <b:Corporate>Formula 750 Racing</b:Corporate>
      </b:Author>
    </b:Author>
    <b:Title>Homepage</b:Title>
    <b:Year>2022</b:Year>
    <b:YearAccessed>2022</b:YearAccessed>
    <b:MonthAccessed>10</b:MonthAccessed>
    <b:DayAccessed>25</b:DayAccessed>
    <b:URL>https://750formulachampionship.com/</b:URL>
    <b:RefOrder>1</b:RefOrder>
  </b:Source>
  <b:Source>
    <b:Tag>MSU22</b:Tag>
    <b:SourceType>InternetSite</b:SourceType>
    <b:Guid>{CD733B59-7DBB-4979-B866-2DF6BEB1B049}</b:Guid>
    <b:Author>
      <b:Author>
        <b:Corporate>MSUK</b:Corporate>
      </b:Author>
    </b:Author>
    <b:Title>Yearbook 2022</b:Title>
    <b:Year>2022</b:Year>
    <b:YearAccessed>2022</b:YearAccessed>
    <b:MonthAccessed>10</b:MonthAccessed>
    <b:DayAccessed>15</b:DayAccessed>
    <b:URL>https://www.motorsportuk.org/2023-yearbook-published/</b:URL>
    <b:RefOrder>2</b:RefOrder>
  </b:Source>
  <b:Source>
    <b:Tag>Lot15</b:Tag>
    <b:SourceType>ElectronicSource</b:SourceType>
    <b:Guid>{0352167C-7889-4C80-B83D-88EC30FFA692}</b:Guid>
    <b:Title>GETTING STARTED WITH LOTUS SUSPENSION ANALYSIS</b:Title>
    <b:Year>2015</b:Year>
    <b:Author>
      <b:Author>
        <b:Corporate>Lotus Cars ltd.</b:Corporate>
      </b:Author>
    </b:Author>
    <b:RefOrder>4</b:RefOrder>
  </b:Source>
  <b:Source>
    <b:Tag>WmC98</b:Tag>
    <b:SourceType>Book</b:SourceType>
    <b:Guid>{426F4B64-98A0-4DA6-B895-87869F7A84AD}</b:Guid>
    <b:Title>JOURNAL OF PASSENGER CARS</b:Title>
    <b:Publisher>SAE International</b:Publisher>
    <b:Year>1998</b:Year>
    <b:Author>
      <b:Author>
        <b:NameList>
          <b:Person>
            <b:Last>Mitchell</b:Last>
            <b:First>Wm.</b:First>
            <b:Middle>C.</b:Middle>
          </b:Person>
        </b:NameList>
      </b:Author>
    </b:Author>
    <b:Edition>Vol. 107</b:Edition>
    <b:RefOrder>5</b:RefOrder>
  </b:Source>
  <b:Source>
    <b:Tag>Jon23</b:Tag>
    <b:SourceType>InternetSite</b:SourceType>
    <b:Guid>{2AEB1A89-2178-4222-9405-B2F4DB18EE67}</b:Guid>
    <b:Title>Tech Explained: Roll Centre</b:Title>
    <b:Author>
      <b:Author>
        <b:NameList>
          <b:Person>
            <b:Last>Vogel</b:Last>
            <b:First>Jonathan</b:First>
          </b:Person>
        </b:NameList>
      </b:Author>
    </b:Author>
    <b:YearAccessed>2023</b:YearAccessed>
    <b:MonthAccessed>March</b:MonthAccessed>
    <b:DayAccessed>22</b:DayAccessed>
    <b:URL>https://www.racecar-engineering.com/tech-explained/tech-explained-roll-centre/</b:URL>
    <b:RefOrder>8</b:RefOrder>
  </b:Source>
  <b:Source>
    <b:Tag>The</b:Tag>
    <b:SourceType>ElectronicSource</b:SourceType>
    <b:Guid>{7F80FA38-F47F-4B74-868A-DDEAA4498C15}</b:Guid>
    <b:Title>Roll centre understood</b:Title>
    <b:Author>
      <b:Author>
        <b:NameList>
          <b:Person>
            <b:Last>tech</b:Last>
            <b:First>The</b:First>
            <b:Middle>car</b:Middle>
          </b:Person>
        </b:NameList>
      </b:Author>
    </b:Author>
    <b:RefOrder>6</b:RefOrder>
  </b:Source>
  <b:Source>
    <b:Tag>Sus19</b:Tag>
    <b:SourceType>InternetSite</b:SourceType>
    <b:Guid>{B3DB83F7-8935-4E5C-87A7-A9BDAD042804}</b:Guid>
    <b:Year>2019</b:Year>
    <b:Author>
      <b:Author>
        <b:Corporate>Suspension secrets</b:Corporate>
      </b:Author>
    </b:Author>
    <b:YearAccessed>2023</b:YearAccessed>
    <b:MonthAccessed>March</b:MonthAccessed>
    <b:DayAccessed>25</b:DayAccessed>
    <b:URL>https://suspensionsecrets.co.uk/roll-centre-and-roll-moment/</b:URL>
    <b:RefOrder>7</b:RefOrder>
  </b:Source>
</b:Sourc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9DD316-27F1-4CB7-96AA-1836F6A400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9E6725-3DDF-46A1-8F17-499921327359}">
  <ds:schemaRefs>
    <ds:schemaRef ds:uri="http://purl.org/dc/terms/"/>
    <ds:schemaRef ds:uri="http://purl.org/dc/elements/1.1/"/>
    <ds:schemaRef ds:uri="be49ff73-cec0-4379-9da8-63ff3cc411bb"/>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90b58af8-24e5-4252-ab67-b2f2985aee88"/>
    <ds:schemaRef ds:uri="http://purl.org/dc/dcmitype/"/>
  </ds:schemaRefs>
</ds:datastoreItem>
</file>

<file path=customXml/itemProps3.xml><?xml version="1.0" encoding="utf-8"?>
<ds:datastoreItem xmlns:ds="http://schemas.openxmlformats.org/officeDocument/2006/customXml" ds:itemID="{7F95403A-F37E-4DAD-9A79-BF5AB07E1A3A}">
  <ds:schemaRefs>
    <ds:schemaRef ds:uri="http://schemas.openxmlformats.org/officeDocument/2006/bibliography"/>
  </ds:schemaRefs>
</ds:datastoreItem>
</file>

<file path=customXml/itemProps4.xml><?xml version="1.0" encoding="utf-8"?>
<ds:datastoreItem xmlns:ds="http://schemas.openxmlformats.org/officeDocument/2006/customXml" ds:itemID="{004A76D5-19F0-41FF-952B-92CC0AACE7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85</Pages>
  <Words>16737</Words>
  <Characters>95401</Characters>
  <Application>Microsoft Office Word</Application>
  <DocSecurity>4</DocSecurity>
  <Lines>795</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111915</CharactersWithSpaces>
  <SharedDoc>false</SharedDoc>
  <HLinks>
    <vt:vector size="678" baseType="variant">
      <vt:variant>
        <vt:i4>1441866</vt:i4>
      </vt:variant>
      <vt:variant>
        <vt:i4>903</vt:i4>
      </vt:variant>
      <vt:variant>
        <vt:i4>0</vt:i4>
      </vt:variant>
      <vt:variant>
        <vt:i4>5</vt:i4>
      </vt:variant>
      <vt:variant>
        <vt:lpwstr>https://www.voltsport.co.uk/Sevcon-Gen4-Controller-Size10-700V-Resolver-0.5-Gain</vt:lpwstr>
      </vt:variant>
      <vt:variant>
        <vt:lpwstr/>
      </vt:variant>
      <vt:variant>
        <vt:i4>5439505</vt:i4>
      </vt:variant>
      <vt:variant>
        <vt:i4>900</vt:i4>
      </vt:variant>
      <vt:variant>
        <vt:i4>0</vt:i4>
      </vt:variant>
      <vt:variant>
        <vt:i4>5</vt:i4>
      </vt:variant>
      <vt:variant>
        <vt:lpwstr>https://aec.org/page/electric-vehicle</vt:lpwstr>
      </vt:variant>
      <vt:variant>
        <vt:lpwstr/>
      </vt:variant>
      <vt:variant>
        <vt:i4>2031709</vt:i4>
      </vt:variant>
      <vt:variant>
        <vt:i4>897</vt:i4>
      </vt:variant>
      <vt:variant>
        <vt:i4>0</vt:i4>
      </vt:variant>
      <vt:variant>
        <vt:i4>5</vt:i4>
      </vt:variant>
      <vt:variant>
        <vt:lpwstr>https://doi.org/10.1201/9780429504884</vt:lpwstr>
      </vt:variant>
      <vt:variant>
        <vt:lpwstr/>
      </vt:variant>
      <vt:variant>
        <vt:i4>3670081</vt:i4>
      </vt:variant>
      <vt:variant>
        <vt:i4>665</vt:i4>
      </vt:variant>
      <vt:variant>
        <vt:i4>0</vt:i4>
      </vt:variant>
      <vt:variant>
        <vt:i4>5</vt:i4>
      </vt:variant>
      <vt:variant>
        <vt:lpwstr>https://uowtsd-my.sharepoint.com/personal/2104278_student_uwtsd_ac_uk/Documents/University of Wales Trinity Saint David (1).docx</vt:lpwstr>
      </vt:variant>
      <vt:variant>
        <vt:lpwstr>_Toc130742626</vt:lpwstr>
      </vt:variant>
      <vt:variant>
        <vt:i4>3670081</vt:i4>
      </vt:variant>
      <vt:variant>
        <vt:i4>659</vt:i4>
      </vt:variant>
      <vt:variant>
        <vt:i4>0</vt:i4>
      </vt:variant>
      <vt:variant>
        <vt:i4>5</vt:i4>
      </vt:variant>
      <vt:variant>
        <vt:lpwstr>https://uowtsd-my.sharepoint.com/personal/2104278_student_uwtsd_ac_uk/Documents/University of Wales Trinity Saint David (1).docx</vt:lpwstr>
      </vt:variant>
      <vt:variant>
        <vt:lpwstr>_Toc130742625</vt:lpwstr>
      </vt:variant>
      <vt:variant>
        <vt:i4>3670081</vt:i4>
      </vt:variant>
      <vt:variant>
        <vt:i4>653</vt:i4>
      </vt:variant>
      <vt:variant>
        <vt:i4>0</vt:i4>
      </vt:variant>
      <vt:variant>
        <vt:i4>5</vt:i4>
      </vt:variant>
      <vt:variant>
        <vt:lpwstr>https://uowtsd-my.sharepoint.com/personal/2104278_student_uwtsd_ac_uk/Documents/University of Wales Trinity Saint David (1).docx</vt:lpwstr>
      </vt:variant>
      <vt:variant>
        <vt:lpwstr>_Toc130742624</vt:lpwstr>
      </vt:variant>
      <vt:variant>
        <vt:i4>3670081</vt:i4>
      </vt:variant>
      <vt:variant>
        <vt:i4>647</vt:i4>
      </vt:variant>
      <vt:variant>
        <vt:i4>0</vt:i4>
      </vt:variant>
      <vt:variant>
        <vt:i4>5</vt:i4>
      </vt:variant>
      <vt:variant>
        <vt:lpwstr>https://uowtsd-my.sharepoint.com/personal/2104278_student_uwtsd_ac_uk/Documents/University of Wales Trinity Saint David (1).docx</vt:lpwstr>
      </vt:variant>
      <vt:variant>
        <vt:lpwstr>_Toc130742623</vt:lpwstr>
      </vt:variant>
      <vt:variant>
        <vt:i4>1245235</vt:i4>
      </vt:variant>
      <vt:variant>
        <vt:i4>641</vt:i4>
      </vt:variant>
      <vt:variant>
        <vt:i4>0</vt:i4>
      </vt:variant>
      <vt:variant>
        <vt:i4>5</vt:i4>
      </vt:variant>
      <vt:variant>
        <vt:lpwstr/>
      </vt:variant>
      <vt:variant>
        <vt:lpwstr>_Toc130742622</vt:lpwstr>
      </vt:variant>
      <vt:variant>
        <vt:i4>3670081</vt:i4>
      </vt:variant>
      <vt:variant>
        <vt:i4>635</vt:i4>
      </vt:variant>
      <vt:variant>
        <vt:i4>0</vt:i4>
      </vt:variant>
      <vt:variant>
        <vt:i4>5</vt:i4>
      </vt:variant>
      <vt:variant>
        <vt:lpwstr>https://uowtsd-my.sharepoint.com/personal/2104278_student_uwtsd_ac_uk/Documents/University of Wales Trinity Saint David (1).docx</vt:lpwstr>
      </vt:variant>
      <vt:variant>
        <vt:lpwstr>_Toc130742621</vt:lpwstr>
      </vt:variant>
      <vt:variant>
        <vt:i4>3670081</vt:i4>
      </vt:variant>
      <vt:variant>
        <vt:i4>629</vt:i4>
      </vt:variant>
      <vt:variant>
        <vt:i4>0</vt:i4>
      </vt:variant>
      <vt:variant>
        <vt:i4>5</vt:i4>
      </vt:variant>
      <vt:variant>
        <vt:lpwstr>https://uowtsd-my.sharepoint.com/personal/2104278_student_uwtsd_ac_uk/Documents/University of Wales Trinity Saint David (1).docx</vt:lpwstr>
      </vt:variant>
      <vt:variant>
        <vt:lpwstr>_Toc130742620</vt:lpwstr>
      </vt:variant>
      <vt:variant>
        <vt:i4>3866689</vt:i4>
      </vt:variant>
      <vt:variant>
        <vt:i4>620</vt:i4>
      </vt:variant>
      <vt:variant>
        <vt:i4>0</vt:i4>
      </vt:variant>
      <vt:variant>
        <vt:i4>5</vt:i4>
      </vt:variant>
      <vt:variant>
        <vt:lpwstr>https://uowtsd-my.sharepoint.com/personal/2104278_student_uwtsd_ac_uk/Documents/University of Wales Trinity Saint David (1).docx</vt:lpwstr>
      </vt:variant>
      <vt:variant>
        <vt:lpwstr>_Toc130742619</vt:lpwstr>
      </vt:variant>
      <vt:variant>
        <vt:i4>3866689</vt:i4>
      </vt:variant>
      <vt:variant>
        <vt:i4>614</vt:i4>
      </vt:variant>
      <vt:variant>
        <vt:i4>0</vt:i4>
      </vt:variant>
      <vt:variant>
        <vt:i4>5</vt:i4>
      </vt:variant>
      <vt:variant>
        <vt:lpwstr>https://uowtsd-my.sharepoint.com/personal/2104278_student_uwtsd_ac_uk/Documents/University of Wales Trinity Saint David (1).docx</vt:lpwstr>
      </vt:variant>
      <vt:variant>
        <vt:lpwstr>_Toc130742618</vt:lpwstr>
      </vt:variant>
      <vt:variant>
        <vt:i4>3866689</vt:i4>
      </vt:variant>
      <vt:variant>
        <vt:i4>608</vt:i4>
      </vt:variant>
      <vt:variant>
        <vt:i4>0</vt:i4>
      </vt:variant>
      <vt:variant>
        <vt:i4>5</vt:i4>
      </vt:variant>
      <vt:variant>
        <vt:lpwstr>https://uowtsd-my.sharepoint.com/personal/2104278_student_uwtsd_ac_uk/Documents/University of Wales Trinity Saint David (1).docx</vt:lpwstr>
      </vt:variant>
      <vt:variant>
        <vt:lpwstr>_Toc130742617</vt:lpwstr>
      </vt:variant>
      <vt:variant>
        <vt:i4>3866689</vt:i4>
      </vt:variant>
      <vt:variant>
        <vt:i4>602</vt:i4>
      </vt:variant>
      <vt:variant>
        <vt:i4>0</vt:i4>
      </vt:variant>
      <vt:variant>
        <vt:i4>5</vt:i4>
      </vt:variant>
      <vt:variant>
        <vt:lpwstr>https://uowtsd-my.sharepoint.com/personal/2104278_student_uwtsd_ac_uk/Documents/University of Wales Trinity Saint David (1).docx</vt:lpwstr>
      </vt:variant>
      <vt:variant>
        <vt:lpwstr>_Toc130742616</vt:lpwstr>
      </vt:variant>
      <vt:variant>
        <vt:i4>3866689</vt:i4>
      </vt:variant>
      <vt:variant>
        <vt:i4>596</vt:i4>
      </vt:variant>
      <vt:variant>
        <vt:i4>0</vt:i4>
      </vt:variant>
      <vt:variant>
        <vt:i4>5</vt:i4>
      </vt:variant>
      <vt:variant>
        <vt:lpwstr>https://uowtsd-my.sharepoint.com/personal/2104278_student_uwtsd_ac_uk/Documents/University of Wales Trinity Saint David (1).docx</vt:lpwstr>
      </vt:variant>
      <vt:variant>
        <vt:lpwstr>_Toc130742615</vt:lpwstr>
      </vt:variant>
      <vt:variant>
        <vt:i4>3866689</vt:i4>
      </vt:variant>
      <vt:variant>
        <vt:i4>590</vt:i4>
      </vt:variant>
      <vt:variant>
        <vt:i4>0</vt:i4>
      </vt:variant>
      <vt:variant>
        <vt:i4>5</vt:i4>
      </vt:variant>
      <vt:variant>
        <vt:lpwstr>https://uowtsd-my.sharepoint.com/personal/2104278_student_uwtsd_ac_uk/Documents/University of Wales Trinity Saint David (1).docx</vt:lpwstr>
      </vt:variant>
      <vt:variant>
        <vt:lpwstr>_Toc130742614</vt:lpwstr>
      </vt:variant>
      <vt:variant>
        <vt:i4>3866689</vt:i4>
      </vt:variant>
      <vt:variant>
        <vt:i4>584</vt:i4>
      </vt:variant>
      <vt:variant>
        <vt:i4>0</vt:i4>
      </vt:variant>
      <vt:variant>
        <vt:i4>5</vt:i4>
      </vt:variant>
      <vt:variant>
        <vt:lpwstr>https://uowtsd-my.sharepoint.com/personal/2104278_student_uwtsd_ac_uk/Documents/University of Wales Trinity Saint David (1).docx</vt:lpwstr>
      </vt:variant>
      <vt:variant>
        <vt:lpwstr>_Toc130742613</vt:lpwstr>
      </vt:variant>
      <vt:variant>
        <vt:i4>3866689</vt:i4>
      </vt:variant>
      <vt:variant>
        <vt:i4>578</vt:i4>
      </vt:variant>
      <vt:variant>
        <vt:i4>0</vt:i4>
      </vt:variant>
      <vt:variant>
        <vt:i4>5</vt:i4>
      </vt:variant>
      <vt:variant>
        <vt:lpwstr>https://uowtsd-my.sharepoint.com/personal/2104278_student_uwtsd_ac_uk/Documents/University of Wales Trinity Saint David (1).docx</vt:lpwstr>
      </vt:variant>
      <vt:variant>
        <vt:lpwstr>_Toc130742612</vt:lpwstr>
      </vt:variant>
      <vt:variant>
        <vt:i4>3866689</vt:i4>
      </vt:variant>
      <vt:variant>
        <vt:i4>572</vt:i4>
      </vt:variant>
      <vt:variant>
        <vt:i4>0</vt:i4>
      </vt:variant>
      <vt:variant>
        <vt:i4>5</vt:i4>
      </vt:variant>
      <vt:variant>
        <vt:lpwstr>https://uowtsd-my.sharepoint.com/personal/2104278_student_uwtsd_ac_uk/Documents/University of Wales Trinity Saint David (1).docx</vt:lpwstr>
      </vt:variant>
      <vt:variant>
        <vt:lpwstr>_Toc130742611</vt:lpwstr>
      </vt:variant>
      <vt:variant>
        <vt:i4>3866689</vt:i4>
      </vt:variant>
      <vt:variant>
        <vt:i4>566</vt:i4>
      </vt:variant>
      <vt:variant>
        <vt:i4>0</vt:i4>
      </vt:variant>
      <vt:variant>
        <vt:i4>5</vt:i4>
      </vt:variant>
      <vt:variant>
        <vt:lpwstr>https://uowtsd-my.sharepoint.com/personal/2104278_student_uwtsd_ac_uk/Documents/University of Wales Trinity Saint David (1).docx</vt:lpwstr>
      </vt:variant>
      <vt:variant>
        <vt:lpwstr>_Toc130742610</vt:lpwstr>
      </vt:variant>
      <vt:variant>
        <vt:i4>3801153</vt:i4>
      </vt:variant>
      <vt:variant>
        <vt:i4>560</vt:i4>
      </vt:variant>
      <vt:variant>
        <vt:i4>0</vt:i4>
      </vt:variant>
      <vt:variant>
        <vt:i4>5</vt:i4>
      </vt:variant>
      <vt:variant>
        <vt:lpwstr>https://uowtsd-my.sharepoint.com/personal/2104278_student_uwtsd_ac_uk/Documents/University of Wales Trinity Saint David (1).docx</vt:lpwstr>
      </vt:variant>
      <vt:variant>
        <vt:lpwstr>_Toc130742609</vt:lpwstr>
      </vt:variant>
      <vt:variant>
        <vt:i4>3801153</vt:i4>
      </vt:variant>
      <vt:variant>
        <vt:i4>554</vt:i4>
      </vt:variant>
      <vt:variant>
        <vt:i4>0</vt:i4>
      </vt:variant>
      <vt:variant>
        <vt:i4>5</vt:i4>
      </vt:variant>
      <vt:variant>
        <vt:lpwstr>https://uowtsd-my.sharepoint.com/personal/2104278_student_uwtsd_ac_uk/Documents/University of Wales Trinity Saint David (1).docx</vt:lpwstr>
      </vt:variant>
      <vt:variant>
        <vt:lpwstr>_Toc130742608</vt:lpwstr>
      </vt:variant>
      <vt:variant>
        <vt:i4>3801153</vt:i4>
      </vt:variant>
      <vt:variant>
        <vt:i4>548</vt:i4>
      </vt:variant>
      <vt:variant>
        <vt:i4>0</vt:i4>
      </vt:variant>
      <vt:variant>
        <vt:i4>5</vt:i4>
      </vt:variant>
      <vt:variant>
        <vt:lpwstr>https://uowtsd-my.sharepoint.com/personal/2104278_student_uwtsd_ac_uk/Documents/University of Wales Trinity Saint David (1).docx</vt:lpwstr>
      </vt:variant>
      <vt:variant>
        <vt:lpwstr>_Toc130742607</vt:lpwstr>
      </vt:variant>
      <vt:variant>
        <vt:i4>3801153</vt:i4>
      </vt:variant>
      <vt:variant>
        <vt:i4>542</vt:i4>
      </vt:variant>
      <vt:variant>
        <vt:i4>0</vt:i4>
      </vt:variant>
      <vt:variant>
        <vt:i4>5</vt:i4>
      </vt:variant>
      <vt:variant>
        <vt:lpwstr>https://uowtsd-my.sharepoint.com/personal/2104278_student_uwtsd_ac_uk/Documents/University of Wales Trinity Saint David (1).docx</vt:lpwstr>
      </vt:variant>
      <vt:variant>
        <vt:lpwstr>_Toc130742606</vt:lpwstr>
      </vt:variant>
      <vt:variant>
        <vt:i4>3801153</vt:i4>
      </vt:variant>
      <vt:variant>
        <vt:i4>536</vt:i4>
      </vt:variant>
      <vt:variant>
        <vt:i4>0</vt:i4>
      </vt:variant>
      <vt:variant>
        <vt:i4>5</vt:i4>
      </vt:variant>
      <vt:variant>
        <vt:lpwstr>https://uowtsd-my.sharepoint.com/personal/2104278_student_uwtsd_ac_uk/Documents/University of Wales Trinity Saint David (1).docx</vt:lpwstr>
      </vt:variant>
      <vt:variant>
        <vt:lpwstr>_Toc130742605</vt:lpwstr>
      </vt:variant>
      <vt:variant>
        <vt:i4>3801153</vt:i4>
      </vt:variant>
      <vt:variant>
        <vt:i4>530</vt:i4>
      </vt:variant>
      <vt:variant>
        <vt:i4>0</vt:i4>
      </vt:variant>
      <vt:variant>
        <vt:i4>5</vt:i4>
      </vt:variant>
      <vt:variant>
        <vt:lpwstr>https://uowtsd-my.sharepoint.com/personal/2104278_student_uwtsd_ac_uk/Documents/University of Wales Trinity Saint David (1).docx</vt:lpwstr>
      </vt:variant>
      <vt:variant>
        <vt:lpwstr>_Toc130742604</vt:lpwstr>
      </vt:variant>
      <vt:variant>
        <vt:i4>3801153</vt:i4>
      </vt:variant>
      <vt:variant>
        <vt:i4>524</vt:i4>
      </vt:variant>
      <vt:variant>
        <vt:i4>0</vt:i4>
      </vt:variant>
      <vt:variant>
        <vt:i4>5</vt:i4>
      </vt:variant>
      <vt:variant>
        <vt:lpwstr>https://uowtsd-my.sharepoint.com/personal/2104278_student_uwtsd_ac_uk/Documents/University of Wales Trinity Saint David (1).docx</vt:lpwstr>
      </vt:variant>
      <vt:variant>
        <vt:lpwstr>_Toc130742603</vt:lpwstr>
      </vt:variant>
      <vt:variant>
        <vt:i4>3801153</vt:i4>
      </vt:variant>
      <vt:variant>
        <vt:i4>518</vt:i4>
      </vt:variant>
      <vt:variant>
        <vt:i4>0</vt:i4>
      </vt:variant>
      <vt:variant>
        <vt:i4>5</vt:i4>
      </vt:variant>
      <vt:variant>
        <vt:lpwstr>https://uowtsd-my.sharepoint.com/personal/2104278_student_uwtsd_ac_uk/Documents/University of Wales Trinity Saint David (1).docx</vt:lpwstr>
      </vt:variant>
      <vt:variant>
        <vt:lpwstr>_Toc130742602</vt:lpwstr>
      </vt:variant>
      <vt:variant>
        <vt:i4>3801153</vt:i4>
      </vt:variant>
      <vt:variant>
        <vt:i4>512</vt:i4>
      </vt:variant>
      <vt:variant>
        <vt:i4>0</vt:i4>
      </vt:variant>
      <vt:variant>
        <vt:i4>5</vt:i4>
      </vt:variant>
      <vt:variant>
        <vt:lpwstr>https://uowtsd-my.sharepoint.com/personal/2104278_student_uwtsd_ac_uk/Documents/University of Wales Trinity Saint David (1).docx</vt:lpwstr>
      </vt:variant>
      <vt:variant>
        <vt:lpwstr>_Toc130742601</vt:lpwstr>
      </vt:variant>
      <vt:variant>
        <vt:i4>1114163</vt:i4>
      </vt:variant>
      <vt:variant>
        <vt:i4>506</vt:i4>
      </vt:variant>
      <vt:variant>
        <vt:i4>0</vt:i4>
      </vt:variant>
      <vt:variant>
        <vt:i4>5</vt:i4>
      </vt:variant>
      <vt:variant>
        <vt:lpwstr/>
      </vt:variant>
      <vt:variant>
        <vt:lpwstr>_Toc130742600</vt:lpwstr>
      </vt:variant>
      <vt:variant>
        <vt:i4>1572912</vt:i4>
      </vt:variant>
      <vt:variant>
        <vt:i4>500</vt:i4>
      </vt:variant>
      <vt:variant>
        <vt:i4>0</vt:i4>
      </vt:variant>
      <vt:variant>
        <vt:i4>5</vt:i4>
      </vt:variant>
      <vt:variant>
        <vt:lpwstr/>
      </vt:variant>
      <vt:variant>
        <vt:lpwstr>_Toc130742599</vt:lpwstr>
      </vt:variant>
      <vt:variant>
        <vt:i4>1572912</vt:i4>
      </vt:variant>
      <vt:variant>
        <vt:i4>494</vt:i4>
      </vt:variant>
      <vt:variant>
        <vt:i4>0</vt:i4>
      </vt:variant>
      <vt:variant>
        <vt:i4>5</vt:i4>
      </vt:variant>
      <vt:variant>
        <vt:lpwstr/>
      </vt:variant>
      <vt:variant>
        <vt:lpwstr>_Toc130742598</vt:lpwstr>
      </vt:variant>
      <vt:variant>
        <vt:i4>1572912</vt:i4>
      </vt:variant>
      <vt:variant>
        <vt:i4>488</vt:i4>
      </vt:variant>
      <vt:variant>
        <vt:i4>0</vt:i4>
      </vt:variant>
      <vt:variant>
        <vt:i4>5</vt:i4>
      </vt:variant>
      <vt:variant>
        <vt:lpwstr/>
      </vt:variant>
      <vt:variant>
        <vt:lpwstr>_Toc130742597</vt:lpwstr>
      </vt:variant>
      <vt:variant>
        <vt:i4>1572912</vt:i4>
      </vt:variant>
      <vt:variant>
        <vt:i4>482</vt:i4>
      </vt:variant>
      <vt:variant>
        <vt:i4>0</vt:i4>
      </vt:variant>
      <vt:variant>
        <vt:i4>5</vt:i4>
      </vt:variant>
      <vt:variant>
        <vt:lpwstr/>
      </vt:variant>
      <vt:variant>
        <vt:lpwstr>_Toc130742596</vt:lpwstr>
      </vt:variant>
      <vt:variant>
        <vt:i4>1572912</vt:i4>
      </vt:variant>
      <vt:variant>
        <vt:i4>476</vt:i4>
      </vt:variant>
      <vt:variant>
        <vt:i4>0</vt:i4>
      </vt:variant>
      <vt:variant>
        <vt:i4>5</vt:i4>
      </vt:variant>
      <vt:variant>
        <vt:lpwstr/>
      </vt:variant>
      <vt:variant>
        <vt:lpwstr>_Toc130742595</vt:lpwstr>
      </vt:variant>
      <vt:variant>
        <vt:i4>1572912</vt:i4>
      </vt:variant>
      <vt:variant>
        <vt:i4>470</vt:i4>
      </vt:variant>
      <vt:variant>
        <vt:i4>0</vt:i4>
      </vt:variant>
      <vt:variant>
        <vt:i4>5</vt:i4>
      </vt:variant>
      <vt:variant>
        <vt:lpwstr/>
      </vt:variant>
      <vt:variant>
        <vt:lpwstr>_Toc130742594</vt:lpwstr>
      </vt:variant>
      <vt:variant>
        <vt:i4>1572912</vt:i4>
      </vt:variant>
      <vt:variant>
        <vt:i4>464</vt:i4>
      </vt:variant>
      <vt:variant>
        <vt:i4>0</vt:i4>
      </vt:variant>
      <vt:variant>
        <vt:i4>5</vt:i4>
      </vt:variant>
      <vt:variant>
        <vt:lpwstr/>
      </vt:variant>
      <vt:variant>
        <vt:lpwstr>_Toc130742593</vt:lpwstr>
      </vt:variant>
      <vt:variant>
        <vt:i4>1572912</vt:i4>
      </vt:variant>
      <vt:variant>
        <vt:i4>458</vt:i4>
      </vt:variant>
      <vt:variant>
        <vt:i4>0</vt:i4>
      </vt:variant>
      <vt:variant>
        <vt:i4>5</vt:i4>
      </vt:variant>
      <vt:variant>
        <vt:lpwstr/>
      </vt:variant>
      <vt:variant>
        <vt:lpwstr>_Toc130742592</vt:lpwstr>
      </vt:variant>
      <vt:variant>
        <vt:i4>1572912</vt:i4>
      </vt:variant>
      <vt:variant>
        <vt:i4>452</vt:i4>
      </vt:variant>
      <vt:variant>
        <vt:i4>0</vt:i4>
      </vt:variant>
      <vt:variant>
        <vt:i4>5</vt:i4>
      </vt:variant>
      <vt:variant>
        <vt:lpwstr/>
      </vt:variant>
      <vt:variant>
        <vt:lpwstr>_Toc130742591</vt:lpwstr>
      </vt:variant>
      <vt:variant>
        <vt:i4>1572912</vt:i4>
      </vt:variant>
      <vt:variant>
        <vt:i4>446</vt:i4>
      </vt:variant>
      <vt:variant>
        <vt:i4>0</vt:i4>
      </vt:variant>
      <vt:variant>
        <vt:i4>5</vt:i4>
      </vt:variant>
      <vt:variant>
        <vt:lpwstr/>
      </vt:variant>
      <vt:variant>
        <vt:lpwstr>_Toc130742590</vt:lpwstr>
      </vt:variant>
      <vt:variant>
        <vt:i4>1638448</vt:i4>
      </vt:variant>
      <vt:variant>
        <vt:i4>440</vt:i4>
      </vt:variant>
      <vt:variant>
        <vt:i4>0</vt:i4>
      </vt:variant>
      <vt:variant>
        <vt:i4>5</vt:i4>
      </vt:variant>
      <vt:variant>
        <vt:lpwstr/>
      </vt:variant>
      <vt:variant>
        <vt:lpwstr>_Toc130742589</vt:lpwstr>
      </vt:variant>
      <vt:variant>
        <vt:i4>1638448</vt:i4>
      </vt:variant>
      <vt:variant>
        <vt:i4>434</vt:i4>
      </vt:variant>
      <vt:variant>
        <vt:i4>0</vt:i4>
      </vt:variant>
      <vt:variant>
        <vt:i4>5</vt:i4>
      </vt:variant>
      <vt:variant>
        <vt:lpwstr/>
      </vt:variant>
      <vt:variant>
        <vt:lpwstr>_Toc130742588</vt:lpwstr>
      </vt:variant>
      <vt:variant>
        <vt:i4>3276866</vt:i4>
      </vt:variant>
      <vt:variant>
        <vt:i4>428</vt:i4>
      </vt:variant>
      <vt:variant>
        <vt:i4>0</vt:i4>
      </vt:variant>
      <vt:variant>
        <vt:i4>5</vt:i4>
      </vt:variant>
      <vt:variant>
        <vt:lpwstr>https://uowtsd-my.sharepoint.com/personal/2104278_student_uwtsd_ac_uk/Documents/University of Wales Trinity Saint David (1).docx</vt:lpwstr>
      </vt:variant>
      <vt:variant>
        <vt:lpwstr>_Toc130742587</vt:lpwstr>
      </vt:variant>
      <vt:variant>
        <vt:i4>3276866</vt:i4>
      </vt:variant>
      <vt:variant>
        <vt:i4>422</vt:i4>
      </vt:variant>
      <vt:variant>
        <vt:i4>0</vt:i4>
      </vt:variant>
      <vt:variant>
        <vt:i4>5</vt:i4>
      </vt:variant>
      <vt:variant>
        <vt:lpwstr>https://uowtsd-my.sharepoint.com/personal/2104278_student_uwtsd_ac_uk/Documents/University of Wales Trinity Saint David (1).docx</vt:lpwstr>
      </vt:variant>
      <vt:variant>
        <vt:lpwstr>_Toc130742586</vt:lpwstr>
      </vt:variant>
      <vt:variant>
        <vt:i4>1769521</vt:i4>
      </vt:variant>
      <vt:variant>
        <vt:i4>413</vt:i4>
      </vt:variant>
      <vt:variant>
        <vt:i4>0</vt:i4>
      </vt:variant>
      <vt:variant>
        <vt:i4>5</vt:i4>
      </vt:variant>
      <vt:variant>
        <vt:lpwstr/>
      </vt:variant>
      <vt:variant>
        <vt:lpwstr>_Toc130758507</vt:lpwstr>
      </vt:variant>
      <vt:variant>
        <vt:i4>1769521</vt:i4>
      </vt:variant>
      <vt:variant>
        <vt:i4>407</vt:i4>
      </vt:variant>
      <vt:variant>
        <vt:i4>0</vt:i4>
      </vt:variant>
      <vt:variant>
        <vt:i4>5</vt:i4>
      </vt:variant>
      <vt:variant>
        <vt:lpwstr/>
      </vt:variant>
      <vt:variant>
        <vt:lpwstr>_Toc130758506</vt:lpwstr>
      </vt:variant>
      <vt:variant>
        <vt:i4>1769521</vt:i4>
      </vt:variant>
      <vt:variant>
        <vt:i4>401</vt:i4>
      </vt:variant>
      <vt:variant>
        <vt:i4>0</vt:i4>
      </vt:variant>
      <vt:variant>
        <vt:i4>5</vt:i4>
      </vt:variant>
      <vt:variant>
        <vt:lpwstr/>
      </vt:variant>
      <vt:variant>
        <vt:lpwstr>_Toc130758505</vt:lpwstr>
      </vt:variant>
      <vt:variant>
        <vt:i4>1769521</vt:i4>
      </vt:variant>
      <vt:variant>
        <vt:i4>395</vt:i4>
      </vt:variant>
      <vt:variant>
        <vt:i4>0</vt:i4>
      </vt:variant>
      <vt:variant>
        <vt:i4>5</vt:i4>
      </vt:variant>
      <vt:variant>
        <vt:lpwstr/>
      </vt:variant>
      <vt:variant>
        <vt:lpwstr>_Toc130758504</vt:lpwstr>
      </vt:variant>
      <vt:variant>
        <vt:i4>1769521</vt:i4>
      </vt:variant>
      <vt:variant>
        <vt:i4>389</vt:i4>
      </vt:variant>
      <vt:variant>
        <vt:i4>0</vt:i4>
      </vt:variant>
      <vt:variant>
        <vt:i4>5</vt:i4>
      </vt:variant>
      <vt:variant>
        <vt:lpwstr/>
      </vt:variant>
      <vt:variant>
        <vt:lpwstr>_Toc130758503</vt:lpwstr>
      </vt:variant>
      <vt:variant>
        <vt:i4>1769521</vt:i4>
      </vt:variant>
      <vt:variant>
        <vt:i4>383</vt:i4>
      </vt:variant>
      <vt:variant>
        <vt:i4>0</vt:i4>
      </vt:variant>
      <vt:variant>
        <vt:i4>5</vt:i4>
      </vt:variant>
      <vt:variant>
        <vt:lpwstr/>
      </vt:variant>
      <vt:variant>
        <vt:lpwstr>_Toc130758502</vt:lpwstr>
      </vt:variant>
      <vt:variant>
        <vt:i4>1769521</vt:i4>
      </vt:variant>
      <vt:variant>
        <vt:i4>377</vt:i4>
      </vt:variant>
      <vt:variant>
        <vt:i4>0</vt:i4>
      </vt:variant>
      <vt:variant>
        <vt:i4>5</vt:i4>
      </vt:variant>
      <vt:variant>
        <vt:lpwstr/>
      </vt:variant>
      <vt:variant>
        <vt:lpwstr>_Toc130758501</vt:lpwstr>
      </vt:variant>
      <vt:variant>
        <vt:i4>1769521</vt:i4>
      </vt:variant>
      <vt:variant>
        <vt:i4>371</vt:i4>
      </vt:variant>
      <vt:variant>
        <vt:i4>0</vt:i4>
      </vt:variant>
      <vt:variant>
        <vt:i4>5</vt:i4>
      </vt:variant>
      <vt:variant>
        <vt:lpwstr/>
      </vt:variant>
      <vt:variant>
        <vt:lpwstr>_Toc130758500</vt:lpwstr>
      </vt:variant>
      <vt:variant>
        <vt:i4>1179696</vt:i4>
      </vt:variant>
      <vt:variant>
        <vt:i4>365</vt:i4>
      </vt:variant>
      <vt:variant>
        <vt:i4>0</vt:i4>
      </vt:variant>
      <vt:variant>
        <vt:i4>5</vt:i4>
      </vt:variant>
      <vt:variant>
        <vt:lpwstr/>
      </vt:variant>
      <vt:variant>
        <vt:lpwstr>_Toc130758499</vt:lpwstr>
      </vt:variant>
      <vt:variant>
        <vt:i4>1179696</vt:i4>
      </vt:variant>
      <vt:variant>
        <vt:i4>359</vt:i4>
      </vt:variant>
      <vt:variant>
        <vt:i4>0</vt:i4>
      </vt:variant>
      <vt:variant>
        <vt:i4>5</vt:i4>
      </vt:variant>
      <vt:variant>
        <vt:lpwstr/>
      </vt:variant>
      <vt:variant>
        <vt:lpwstr>_Toc130758498</vt:lpwstr>
      </vt:variant>
      <vt:variant>
        <vt:i4>1179696</vt:i4>
      </vt:variant>
      <vt:variant>
        <vt:i4>353</vt:i4>
      </vt:variant>
      <vt:variant>
        <vt:i4>0</vt:i4>
      </vt:variant>
      <vt:variant>
        <vt:i4>5</vt:i4>
      </vt:variant>
      <vt:variant>
        <vt:lpwstr/>
      </vt:variant>
      <vt:variant>
        <vt:lpwstr>_Toc130758497</vt:lpwstr>
      </vt:variant>
      <vt:variant>
        <vt:i4>1179696</vt:i4>
      </vt:variant>
      <vt:variant>
        <vt:i4>347</vt:i4>
      </vt:variant>
      <vt:variant>
        <vt:i4>0</vt:i4>
      </vt:variant>
      <vt:variant>
        <vt:i4>5</vt:i4>
      </vt:variant>
      <vt:variant>
        <vt:lpwstr/>
      </vt:variant>
      <vt:variant>
        <vt:lpwstr>_Toc130758496</vt:lpwstr>
      </vt:variant>
      <vt:variant>
        <vt:i4>1179696</vt:i4>
      </vt:variant>
      <vt:variant>
        <vt:i4>341</vt:i4>
      </vt:variant>
      <vt:variant>
        <vt:i4>0</vt:i4>
      </vt:variant>
      <vt:variant>
        <vt:i4>5</vt:i4>
      </vt:variant>
      <vt:variant>
        <vt:lpwstr/>
      </vt:variant>
      <vt:variant>
        <vt:lpwstr>_Toc130758495</vt:lpwstr>
      </vt:variant>
      <vt:variant>
        <vt:i4>1179696</vt:i4>
      </vt:variant>
      <vt:variant>
        <vt:i4>335</vt:i4>
      </vt:variant>
      <vt:variant>
        <vt:i4>0</vt:i4>
      </vt:variant>
      <vt:variant>
        <vt:i4>5</vt:i4>
      </vt:variant>
      <vt:variant>
        <vt:lpwstr/>
      </vt:variant>
      <vt:variant>
        <vt:lpwstr>_Toc130758494</vt:lpwstr>
      </vt:variant>
      <vt:variant>
        <vt:i4>1179696</vt:i4>
      </vt:variant>
      <vt:variant>
        <vt:i4>329</vt:i4>
      </vt:variant>
      <vt:variant>
        <vt:i4>0</vt:i4>
      </vt:variant>
      <vt:variant>
        <vt:i4>5</vt:i4>
      </vt:variant>
      <vt:variant>
        <vt:lpwstr/>
      </vt:variant>
      <vt:variant>
        <vt:lpwstr>_Toc130758493</vt:lpwstr>
      </vt:variant>
      <vt:variant>
        <vt:i4>1179696</vt:i4>
      </vt:variant>
      <vt:variant>
        <vt:i4>323</vt:i4>
      </vt:variant>
      <vt:variant>
        <vt:i4>0</vt:i4>
      </vt:variant>
      <vt:variant>
        <vt:i4>5</vt:i4>
      </vt:variant>
      <vt:variant>
        <vt:lpwstr/>
      </vt:variant>
      <vt:variant>
        <vt:lpwstr>_Toc130758492</vt:lpwstr>
      </vt:variant>
      <vt:variant>
        <vt:i4>1179696</vt:i4>
      </vt:variant>
      <vt:variant>
        <vt:i4>317</vt:i4>
      </vt:variant>
      <vt:variant>
        <vt:i4>0</vt:i4>
      </vt:variant>
      <vt:variant>
        <vt:i4>5</vt:i4>
      </vt:variant>
      <vt:variant>
        <vt:lpwstr/>
      </vt:variant>
      <vt:variant>
        <vt:lpwstr>_Toc130758491</vt:lpwstr>
      </vt:variant>
      <vt:variant>
        <vt:i4>1179696</vt:i4>
      </vt:variant>
      <vt:variant>
        <vt:i4>311</vt:i4>
      </vt:variant>
      <vt:variant>
        <vt:i4>0</vt:i4>
      </vt:variant>
      <vt:variant>
        <vt:i4>5</vt:i4>
      </vt:variant>
      <vt:variant>
        <vt:lpwstr/>
      </vt:variant>
      <vt:variant>
        <vt:lpwstr>_Toc130758490</vt:lpwstr>
      </vt:variant>
      <vt:variant>
        <vt:i4>1245232</vt:i4>
      </vt:variant>
      <vt:variant>
        <vt:i4>305</vt:i4>
      </vt:variant>
      <vt:variant>
        <vt:i4>0</vt:i4>
      </vt:variant>
      <vt:variant>
        <vt:i4>5</vt:i4>
      </vt:variant>
      <vt:variant>
        <vt:lpwstr/>
      </vt:variant>
      <vt:variant>
        <vt:lpwstr>_Toc130758489</vt:lpwstr>
      </vt:variant>
      <vt:variant>
        <vt:i4>1245232</vt:i4>
      </vt:variant>
      <vt:variant>
        <vt:i4>299</vt:i4>
      </vt:variant>
      <vt:variant>
        <vt:i4>0</vt:i4>
      </vt:variant>
      <vt:variant>
        <vt:i4>5</vt:i4>
      </vt:variant>
      <vt:variant>
        <vt:lpwstr/>
      </vt:variant>
      <vt:variant>
        <vt:lpwstr>_Toc130758488</vt:lpwstr>
      </vt:variant>
      <vt:variant>
        <vt:i4>1245232</vt:i4>
      </vt:variant>
      <vt:variant>
        <vt:i4>293</vt:i4>
      </vt:variant>
      <vt:variant>
        <vt:i4>0</vt:i4>
      </vt:variant>
      <vt:variant>
        <vt:i4>5</vt:i4>
      </vt:variant>
      <vt:variant>
        <vt:lpwstr/>
      </vt:variant>
      <vt:variant>
        <vt:lpwstr>_Toc130758487</vt:lpwstr>
      </vt:variant>
      <vt:variant>
        <vt:i4>1245232</vt:i4>
      </vt:variant>
      <vt:variant>
        <vt:i4>287</vt:i4>
      </vt:variant>
      <vt:variant>
        <vt:i4>0</vt:i4>
      </vt:variant>
      <vt:variant>
        <vt:i4>5</vt:i4>
      </vt:variant>
      <vt:variant>
        <vt:lpwstr/>
      </vt:variant>
      <vt:variant>
        <vt:lpwstr>_Toc130758486</vt:lpwstr>
      </vt:variant>
      <vt:variant>
        <vt:i4>1245232</vt:i4>
      </vt:variant>
      <vt:variant>
        <vt:i4>281</vt:i4>
      </vt:variant>
      <vt:variant>
        <vt:i4>0</vt:i4>
      </vt:variant>
      <vt:variant>
        <vt:i4>5</vt:i4>
      </vt:variant>
      <vt:variant>
        <vt:lpwstr/>
      </vt:variant>
      <vt:variant>
        <vt:lpwstr>_Toc130758485</vt:lpwstr>
      </vt:variant>
      <vt:variant>
        <vt:i4>1245232</vt:i4>
      </vt:variant>
      <vt:variant>
        <vt:i4>275</vt:i4>
      </vt:variant>
      <vt:variant>
        <vt:i4>0</vt:i4>
      </vt:variant>
      <vt:variant>
        <vt:i4>5</vt:i4>
      </vt:variant>
      <vt:variant>
        <vt:lpwstr/>
      </vt:variant>
      <vt:variant>
        <vt:lpwstr>_Toc130758484</vt:lpwstr>
      </vt:variant>
      <vt:variant>
        <vt:i4>1245232</vt:i4>
      </vt:variant>
      <vt:variant>
        <vt:i4>269</vt:i4>
      </vt:variant>
      <vt:variant>
        <vt:i4>0</vt:i4>
      </vt:variant>
      <vt:variant>
        <vt:i4>5</vt:i4>
      </vt:variant>
      <vt:variant>
        <vt:lpwstr/>
      </vt:variant>
      <vt:variant>
        <vt:lpwstr>_Toc130758483</vt:lpwstr>
      </vt:variant>
      <vt:variant>
        <vt:i4>1245232</vt:i4>
      </vt:variant>
      <vt:variant>
        <vt:i4>263</vt:i4>
      </vt:variant>
      <vt:variant>
        <vt:i4>0</vt:i4>
      </vt:variant>
      <vt:variant>
        <vt:i4>5</vt:i4>
      </vt:variant>
      <vt:variant>
        <vt:lpwstr/>
      </vt:variant>
      <vt:variant>
        <vt:lpwstr>_Toc130758482</vt:lpwstr>
      </vt:variant>
      <vt:variant>
        <vt:i4>1245232</vt:i4>
      </vt:variant>
      <vt:variant>
        <vt:i4>257</vt:i4>
      </vt:variant>
      <vt:variant>
        <vt:i4>0</vt:i4>
      </vt:variant>
      <vt:variant>
        <vt:i4>5</vt:i4>
      </vt:variant>
      <vt:variant>
        <vt:lpwstr/>
      </vt:variant>
      <vt:variant>
        <vt:lpwstr>_Toc130758481</vt:lpwstr>
      </vt:variant>
      <vt:variant>
        <vt:i4>1245232</vt:i4>
      </vt:variant>
      <vt:variant>
        <vt:i4>251</vt:i4>
      </vt:variant>
      <vt:variant>
        <vt:i4>0</vt:i4>
      </vt:variant>
      <vt:variant>
        <vt:i4>5</vt:i4>
      </vt:variant>
      <vt:variant>
        <vt:lpwstr/>
      </vt:variant>
      <vt:variant>
        <vt:lpwstr>_Toc130758480</vt:lpwstr>
      </vt:variant>
      <vt:variant>
        <vt:i4>1835056</vt:i4>
      </vt:variant>
      <vt:variant>
        <vt:i4>245</vt:i4>
      </vt:variant>
      <vt:variant>
        <vt:i4>0</vt:i4>
      </vt:variant>
      <vt:variant>
        <vt:i4>5</vt:i4>
      </vt:variant>
      <vt:variant>
        <vt:lpwstr/>
      </vt:variant>
      <vt:variant>
        <vt:lpwstr>_Toc130758479</vt:lpwstr>
      </vt:variant>
      <vt:variant>
        <vt:i4>1835056</vt:i4>
      </vt:variant>
      <vt:variant>
        <vt:i4>239</vt:i4>
      </vt:variant>
      <vt:variant>
        <vt:i4>0</vt:i4>
      </vt:variant>
      <vt:variant>
        <vt:i4>5</vt:i4>
      </vt:variant>
      <vt:variant>
        <vt:lpwstr/>
      </vt:variant>
      <vt:variant>
        <vt:lpwstr>_Toc130758478</vt:lpwstr>
      </vt:variant>
      <vt:variant>
        <vt:i4>1835056</vt:i4>
      </vt:variant>
      <vt:variant>
        <vt:i4>233</vt:i4>
      </vt:variant>
      <vt:variant>
        <vt:i4>0</vt:i4>
      </vt:variant>
      <vt:variant>
        <vt:i4>5</vt:i4>
      </vt:variant>
      <vt:variant>
        <vt:lpwstr/>
      </vt:variant>
      <vt:variant>
        <vt:lpwstr>_Toc130758477</vt:lpwstr>
      </vt:variant>
      <vt:variant>
        <vt:i4>1835056</vt:i4>
      </vt:variant>
      <vt:variant>
        <vt:i4>227</vt:i4>
      </vt:variant>
      <vt:variant>
        <vt:i4>0</vt:i4>
      </vt:variant>
      <vt:variant>
        <vt:i4>5</vt:i4>
      </vt:variant>
      <vt:variant>
        <vt:lpwstr/>
      </vt:variant>
      <vt:variant>
        <vt:lpwstr>_Toc130758476</vt:lpwstr>
      </vt:variant>
      <vt:variant>
        <vt:i4>1835056</vt:i4>
      </vt:variant>
      <vt:variant>
        <vt:i4>221</vt:i4>
      </vt:variant>
      <vt:variant>
        <vt:i4>0</vt:i4>
      </vt:variant>
      <vt:variant>
        <vt:i4>5</vt:i4>
      </vt:variant>
      <vt:variant>
        <vt:lpwstr/>
      </vt:variant>
      <vt:variant>
        <vt:lpwstr>_Toc130758475</vt:lpwstr>
      </vt:variant>
      <vt:variant>
        <vt:i4>1835056</vt:i4>
      </vt:variant>
      <vt:variant>
        <vt:i4>215</vt:i4>
      </vt:variant>
      <vt:variant>
        <vt:i4>0</vt:i4>
      </vt:variant>
      <vt:variant>
        <vt:i4>5</vt:i4>
      </vt:variant>
      <vt:variant>
        <vt:lpwstr/>
      </vt:variant>
      <vt:variant>
        <vt:lpwstr>_Toc130758474</vt:lpwstr>
      </vt:variant>
      <vt:variant>
        <vt:i4>1835056</vt:i4>
      </vt:variant>
      <vt:variant>
        <vt:i4>209</vt:i4>
      </vt:variant>
      <vt:variant>
        <vt:i4>0</vt:i4>
      </vt:variant>
      <vt:variant>
        <vt:i4>5</vt:i4>
      </vt:variant>
      <vt:variant>
        <vt:lpwstr/>
      </vt:variant>
      <vt:variant>
        <vt:lpwstr>_Toc130758473</vt:lpwstr>
      </vt:variant>
      <vt:variant>
        <vt:i4>1835056</vt:i4>
      </vt:variant>
      <vt:variant>
        <vt:i4>203</vt:i4>
      </vt:variant>
      <vt:variant>
        <vt:i4>0</vt:i4>
      </vt:variant>
      <vt:variant>
        <vt:i4>5</vt:i4>
      </vt:variant>
      <vt:variant>
        <vt:lpwstr/>
      </vt:variant>
      <vt:variant>
        <vt:lpwstr>_Toc130758472</vt:lpwstr>
      </vt:variant>
      <vt:variant>
        <vt:i4>1835056</vt:i4>
      </vt:variant>
      <vt:variant>
        <vt:i4>197</vt:i4>
      </vt:variant>
      <vt:variant>
        <vt:i4>0</vt:i4>
      </vt:variant>
      <vt:variant>
        <vt:i4>5</vt:i4>
      </vt:variant>
      <vt:variant>
        <vt:lpwstr/>
      </vt:variant>
      <vt:variant>
        <vt:lpwstr>_Toc130758471</vt:lpwstr>
      </vt:variant>
      <vt:variant>
        <vt:i4>1835056</vt:i4>
      </vt:variant>
      <vt:variant>
        <vt:i4>191</vt:i4>
      </vt:variant>
      <vt:variant>
        <vt:i4>0</vt:i4>
      </vt:variant>
      <vt:variant>
        <vt:i4>5</vt:i4>
      </vt:variant>
      <vt:variant>
        <vt:lpwstr/>
      </vt:variant>
      <vt:variant>
        <vt:lpwstr>_Toc130758470</vt:lpwstr>
      </vt:variant>
      <vt:variant>
        <vt:i4>1900592</vt:i4>
      </vt:variant>
      <vt:variant>
        <vt:i4>185</vt:i4>
      </vt:variant>
      <vt:variant>
        <vt:i4>0</vt:i4>
      </vt:variant>
      <vt:variant>
        <vt:i4>5</vt:i4>
      </vt:variant>
      <vt:variant>
        <vt:lpwstr/>
      </vt:variant>
      <vt:variant>
        <vt:lpwstr>_Toc130758469</vt:lpwstr>
      </vt:variant>
      <vt:variant>
        <vt:i4>1900592</vt:i4>
      </vt:variant>
      <vt:variant>
        <vt:i4>179</vt:i4>
      </vt:variant>
      <vt:variant>
        <vt:i4>0</vt:i4>
      </vt:variant>
      <vt:variant>
        <vt:i4>5</vt:i4>
      </vt:variant>
      <vt:variant>
        <vt:lpwstr/>
      </vt:variant>
      <vt:variant>
        <vt:lpwstr>_Toc130758468</vt:lpwstr>
      </vt:variant>
      <vt:variant>
        <vt:i4>1900592</vt:i4>
      </vt:variant>
      <vt:variant>
        <vt:i4>173</vt:i4>
      </vt:variant>
      <vt:variant>
        <vt:i4>0</vt:i4>
      </vt:variant>
      <vt:variant>
        <vt:i4>5</vt:i4>
      </vt:variant>
      <vt:variant>
        <vt:lpwstr/>
      </vt:variant>
      <vt:variant>
        <vt:lpwstr>_Toc130758467</vt:lpwstr>
      </vt:variant>
      <vt:variant>
        <vt:i4>1900592</vt:i4>
      </vt:variant>
      <vt:variant>
        <vt:i4>167</vt:i4>
      </vt:variant>
      <vt:variant>
        <vt:i4>0</vt:i4>
      </vt:variant>
      <vt:variant>
        <vt:i4>5</vt:i4>
      </vt:variant>
      <vt:variant>
        <vt:lpwstr/>
      </vt:variant>
      <vt:variant>
        <vt:lpwstr>_Toc130758466</vt:lpwstr>
      </vt:variant>
      <vt:variant>
        <vt:i4>1900592</vt:i4>
      </vt:variant>
      <vt:variant>
        <vt:i4>161</vt:i4>
      </vt:variant>
      <vt:variant>
        <vt:i4>0</vt:i4>
      </vt:variant>
      <vt:variant>
        <vt:i4>5</vt:i4>
      </vt:variant>
      <vt:variant>
        <vt:lpwstr/>
      </vt:variant>
      <vt:variant>
        <vt:lpwstr>_Toc130758465</vt:lpwstr>
      </vt:variant>
      <vt:variant>
        <vt:i4>1900592</vt:i4>
      </vt:variant>
      <vt:variant>
        <vt:i4>155</vt:i4>
      </vt:variant>
      <vt:variant>
        <vt:i4>0</vt:i4>
      </vt:variant>
      <vt:variant>
        <vt:i4>5</vt:i4>
      </vt:variant>
      <vt:variant>
        <vt:lpwstr/>
      </vt:variant>
      <vt:variant>
        <vt:lpwstr>_Toc130758464</vt:lpwstr>
      </vt:variant>
      <vt:variant>
        <vt:i4>1900592</vt:i4>
      </vt:variant>
      <vt:variant>
        <vt:i4>149</vt:i4>
      </vt:variant>
      <vt:variant>
        <vt:i4>0</vt:i4>
      </vt:variant>
      <vt:variant>
        <vt:i4>5</vt:i4>
      </vt:variant>
      <vt:variant>
        <vt:lpwstr/>
      </vt:variant>
      <vt:variant>
        <vt:lpwstr>_Toc130758463</vt:lpwstr>
      </vt:variant>
      <vt:variant>
        <vt:i4>1900592</vt:i4>
      </vt:variant>
      <vt:variant>
        <vt:i4>143</vt:i4>
      </vt:variant>
      <vt:variant>
        <vt:i4>0</vt:i4>
      </vt:variant>
      <vt:variant>
        <vt:i4>5</vt:i4>
      </vt:variant>
      <vt:variant>
        <vt:lpwstr/>
      </vt:variant>
      <vt:variant>
        <vt:lpwstr>_Toc130758462</vt:lpwstr>
      </vt:variant>
      <vt:variant>
        <vt:i4>1900592</vt:i4>
      </vt:variant>
      <vt:variant>
        <vt:i4>137</vt:i4>
      </vt:variant>
      <vt:variant>
        <vt:i4>0</vt:i4>
      </vt:variant>
      <vt:variant>
        <vt:i4>5</vt:i4>
      </vt:variant>
      <vt:variant>
        <vt:lpwstr/>
      </vt:variant>
      <vt:variant>
        <vt:lpwstr>_Toc130758461</vt:lpwstr>
      </vt:variant>
      <vt:variant>
        <vt:i4>1900592</vt:i4>
      </vt:variant>
      <vt:variant>
        <vt:i4>131</vt:i4>
      </vt:variant>
      <vt:variant>
        <vt:i4>0</vt:i4>
      </vt:variant>
      <vt:variant>
        <vt:i4>5</vt:i4>
      </vt:variant>
      <vt:variant>
        <vt:lpwstr/>
      </vt:variant>
      <vt:variant>
        <vt:lpwstr>_Toc130758460</vt:lpwstr>
      </vt:variant>
      <vt:variant>
        <vt:i4>1966128</vt:i4>
      </vt:variant>
      <vt:variant>
        <vt:i4>125</vt:i4>
      </vt:variant>
      <vt:variant>
        <vt:i4>0</vt:i4>
      </vt:variant>
      <vt:variant>
        <vt:i4>5</vt:i4>
      </vt:variant>
      <vt:variant>
        <vt:lpwstr/>
      </vt:variant>
      <vt:variant>
        <vt:lpwstr>_Toc130758459</vt:lpwstr>
      </vt:variant>
      <vt:variant>
        <vt:i4>1966128</vt:i4>
      </vt:variant>
      <vt:variant>
        <vt:i4>119</vt:i4>
      </vt:variant>
      <vt:variant>
        <vt:i4>0</vt:i4>
      </vt:variant>
      <vt:variant>
        <vt:i4>5</vt:i4>
      </vt:variant>
      <vt:variant>
        <vt:lpwstr/>
      </vt:variant>
      <vt:variant>
        <vt:lpwstr>_Toc130758458</vt:lpwstr>
      </vt:variant>
      <vt:variant>
        <vt:i4>1966128</vt:i4>
      </vt:variant>
      <vt:variant>
        <vt:i4>113</vt:i4>
      </vt:variant>
      <vt:variant>
        <vt:i4>0</vt:i4>
      </vt:variant>
      <vt:variant>
        <vt:i4>5</vt:i4>
      </vt:variant>
      <vt:variant>
        <vt:lpwstr/>
      </vt:variant>
      <vt:variant>
        <vt:lpwstr>_Toc130758457</vt:lpwstr>
      </vt:variant>
      <vt:variant>
        <vt:i4>1966128</vt:i4>
      </vt:variant>
      <vt:variant>
        <vt:i4>107</vt:i4>
      </vt:variant>
      <vt:variant>
        <vt:i4>0</vt:i4>
      </vt:variant>
      <vt:variant>
        <vt:i4>5</vt:i4>
      </vt:variant>
      <vt:variant>
        <vt:lpwstr/>
      </vt:variant>
      <vt:variant>
        <vt:lpwstr>_Toc130758456</vt:lpwstr>
      </vt:variant>
      <vt:variant>
        <vt:i4>1966128</vt:i4>
      </vt:variant>
      <vt:variant>
        <vt:i4>101</vt:i4>
      </vt:variant>
      <vt:variant>
        <vt:i4>0</vt:i4>
      </vt:variant>
      <vt:variant>
        <vt:i4>5</vt:i4>
      </vt:variant>
      <vt:variant>
        <vt:lpwstr/>
      </vt:variant>
      <vt:variant>
        <vt:lpwstr>_Toc130758455</vt:lpwstr>
      </vt:variant>
      <vt:variant>
        <vt:i4>1966128</vt:i4>
      </vt:variant>
      <vt:variant>
        <vt:i4>95</vt:i4>
      </vt:variant>
      <vt:variant>
        <vt:i4>0</vt:i4>
      </vt:variant>
      <vt:variant>
        <vt:i4>5</vt:i4>
      </vt:variant>
      <vt:variant>
        <vt:lpwstr/>
      </vt:variant>
      <vt:variant>
        <vt:lpwstr>_Toc130758454</vt:lpwstr>
      </vt:variant>
      <vt:variant>
        <vt:i4>1966128</vt:i4>
      </vt:variant>
      <vt:variant>
        <vt:i4>89</vt:i4>
      </vt:variant>
      <vt:variant>
        <vt:i4>0</vt:i4>
      </vt:variant>
      <vt:variant>
        <vt:i4>5</vt:i4>
      </vt:variant>
      <vt:variant>
        <vt:lpwstr/>
      </vt:variant>
      <vt:variant>
        <vt:lpwstr>_Toc130758453</vt:lpwstr>
      </vt:variant>
      <vt:variant>
        <vt:i4>1966128</vt:i4>
      </vt:variant>
      <vt:variant>
        <vt:i4>83</vt:i4>
      </vt:variant>
      <vt:variant>
        <vt:i4>0</vt:i4>
      </vt:variant>
      <vt:variant>
        <vt:i4>5</vt:i4>
      </vt:variant>
      <vt:variant>
        <vt:lpwstr/>
      </vt:variant>
      <vt:variant>
        <vt:lpwstr>_Toc130758452</vt:lpwstr>
      </vt:variant>
      <vt:variant>
        <vt:i4>1966128</vt:i4>
      </vt:variant>
      <vt:variant>
        <vt:i4>77</vt:i4>
      </vt:variant>
      <vt:variant>
        <vt:i4>0</vt:i4>
      </vt:variant>
      <vt:variant>
        <vt:i4>5</vt:i4>
      </vt:variant>
      <vt:variant>
        <vt:lpwstr/>
      </vt:variant>
      <vt:variant>
        <vt:lpwstr>_Toc130758451</vt:lpwstr>
      </vt:variant>
      <vt:variant>
        <vt:i4>1966128</vt:i4>
      </vt:variant>
      <vt:variant>
        <vt:i4>71</vt:i4>
      </vt:variant>
      <vt:variant>
        <vt:i4>0</vt:i4>
      </vt:variant>
      <vt:variant>
        <vt:i4>5</vt:i4>
      </vt:variant>
      <vt:variant>
        <vt:lpwstr/>
      </vt:variant>
      <vt:variant>
        <vt:lpwstr>_Toc130758450</vt:lpwstr>
      </vt:variant>
      <vt:variant>
        <vt:i4>2031664</vt:i4>
      </vt:variant>
      <vt:variant>
        <vt:i4>65</vt:i4>
      </vt:variant>
      <vt:variant>
        <vt:i4>0</vt:i4>
      </vt:variant>
      <vt:variant>
        <vt:i4>5</vt:i4>
      </vt:variant>
      <vt:variant>
        <vt:lpwstr/>
      </vt:variant>
      <vt:variant>
        <vt:lpwstr>_Toc130758449</vt:lpwstr>
      </vt:variant>
      <vt:variant>
        <vt:i4>2031664</vt:i4>
      </vt:variant>
      <vt:variant>
        <vt:i4>59</vt:i4>
      </vt:variant>
      <vt:variant>
        <vt:i4>0</vt:i4>
      </vt:variant>
      <vt:variant>
        <vt:i4>5</vt:i4>
      </vt:variant>
      <vt:variant>
        <vt:lpwstr/>
      </vt:variant>
      <vt:variant>
        <vt:lpwstr>_Toc130758448</vt:lpwstr>
      </vt:variant>
      <vt:variant>
        <vt:i4>2031664</vt:i4>
      </vt:variant>
      <vt:variant>
        <vt:i4>53</vt:i4>
      </vt:variant>
      <vt:variant>
        <vt:i4>0</vt:i4>
      </vt:variant>
      <vt:variant>
        <vt:i4>5</vt:i4>
      </vt:variant>
      <vt:variant>
        <vt:lpwstr/>
      </vt:variant>
      <vt:variant>
        <vt:lpwstr>_Toc130758447</vt:lpwstr>
      </vt:variant>
      <vt:variant>
        <vt:i4>2031664</vt:i4>
      </vt:variant>
      <vt:variant>
        <vt:i4>47</vt:i4>
      </vt:variant>
      <vt:variant>
        <vt:i4>0</vt:i4>
      </vt:variant>
      <vt:variant>
        <vt:i4>5</vt:i4>
      </vt:variant>
      <vt:variant>
        <vt:lpwstr/>
      </vt:variant>
      <vt:variant>
        <vt:lpwstr>_Toc130758446</vt:lpwstr>
      </vt:variant>
      <vt:variant>
        <vt:i4>2031664</vt:i4>
      </vt:variant>
      <vt:variant>
        <vt:i4>41</vt:i4>
      </vt:variant>
      <vt:variant>
        <vt:i4>0</vt:i4>
      </vt:variant>
      <vt:variant>
        <vt:i4>5</vt:i4>
      </vt:variant>
      <vt:variant>
        <vt:lpwstr/>
      </vt:variant>
      <vt:variant>
        <vt:lpwstr>_Toc130758445</vt:lpwstr>
      </vt:variant>
      <vt:variant>
        <vt:i4>2031664</vt:i4>
      </vt:variant>
      <vt:variant>
        <vt:i4>35</vt:i4>
      </vt:variant>
      <vt:variant>
        <vt:i4>0</vt:i4>
      </vt:variant>
      <vt:variant>
        <vt:i4>5</vt:i4>
      </vt:variant>
      <vt:variant>
        <vt:lpwstr/>
      </vt:variant>
      <vt:variant>
        <vt:lpwstr>_Toc130758444</vt:lpwstr>
      </vt:variant>
      <vt:variant>
        <vt:i4>2031664</vt:i4>
      </vt:variant>
      <vt:variant>
        <vt:i4>29</vt:i4>
      </vt:variant>
      <vt:variant>
        <vt:i4>0</vt:i4>
      </vt:variant>
      <vt:variant>
        <vt:i4>5</vt:i4>
      </vt:variant>
      <vt:variant>
        <vt:lpwstr/>
      </vt:variant>
      <vt:variant>
        <vt:lpwstr>_Toc130758443</vt:lpwstr>
      </vt:variant>
      <vt:variant>
        <vt:i4>2031664</vt:i4>
      </vt:variant>
      <vt:variant>
        <vt:i4>23</vt:i4>
      </vt:variant>
      <vt:variant>
        <vt:i4>0</vt:i4>
      </vt:variant>
      <vt:variant>
        <vt:i4>5</vt:i4>
      </vt:variant>
      <vt:variant>
        <vt:lpwstr/>
      </vt:variant>
      <vt:variant>
        <vt:lpwstr>_Toc130758442</vt:lpwstr>
      </vt:variant>
      <vt:variant>
        <vt:i4>2031664</vt:i4>
      </vt:variant>
      <vt:variant>
        <vt:i4>17</vt:i4>
      </vt:variant>
      <vt:variant>
        <vt:i4>0</vt:i4>
      </vt:variant>
      <vt:variant>
        <vt:i4>5</vt:i4>
      </vt:variant>
      <vt:variant>
        <vt:lpwstr/>
      </vt:variant>
      <vt:variant>
        <vt:lpwstr>_Toc130758441</vt:lpwstr>
      </vt:variant>
      <vt:variant>
        <vt:i4>2031664</vt:i4>
      </vt:variant>
      <vt:variant>
        <vt:i4>11</vt:i4>
      </vt:variant>
      <vt:variant>
        <vt:i4>0</vt:i4>
      </vt:variant>
      <vt:variant>
        <vt:i4>5</vt:i4>
      </vt:variant>
      <vt:variant>
        <vt:lpwstr/>
      </vt:variant>
      <vt:variant>
        <vt:lpwstr>_Toc130758440</vt:lpwstr>
      </vt:variant>
      <vt:variant>
        <vt:i4>1572912</vt:i4>
      </vt:variant>
      <vt:variant>
        <vt:i4>5</vt:i4>
      </vt:variant>
      <vt:variant>
        <vt:i4>0</vt:i4>
      </vt:variant>
      <vt:variant>
        <vt:i4>5</vt:i4>
      </vt:variant>
      <vt:variant>
        <vt:lpwstr/>
      </vt:variant>
      <vt:variant>
        <vt:lpwstr>_Toc130758439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Britton (2104278)</dc:creator>
  <cp:keywords/>
  <dc:description/>
  <cp:lastModifiedBy>Joseph Britton (2104278)</cp:lastModifiedBy>
  <cp:revision>2</cp:revision>
  <dcterms:created xsi:type="dcterms:W3CDTF">2023-03-26T20:51:00Z</dcterms:created>
  <dcterms:modified xsi:type="dcterms:W3CDTF">2023-03-26T20:51:00Z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