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45F6E" w14:textId="421DEC98" w:rsidR="00A30C38" w:rsidRDefault="000272B0" w:rsidP="00840778">
      <w:pPr>
        <w:spacing w:line="480" w:lineRule="auto"/>
        <w:jc w:val="both"/>
      </w:pPr>
      <w:r>
        <w:rPr>
          <w:noProof/>
        </w:rPr>
        <w:drawing>
          <wp:anchor distT="0" distB="0" distL="114300" distR="114300" simplePos="0" relativeHeight="251658240" behindDoc="1" locked="0" layoutInCell="1" allowOverlap="1" wp14:anchorId="60DD209A" wp14:editId="6E7EBDC2">
            <wp:simplePos x="0" y="0"/>
            <wp:positionH relativeFrom="margin">
              <wp:align>left</wp:align>
            </wp:positionH>
            <wp:positionV relativeFrom="paragraph">
              <wp:posOffset>228600</wp:posOffset>
            </wp:positionV>
            <wp:extent cx="5731510" cy="2392680"/>
            <wp:effectExtent l="0" t="0" r="2540" b="7620"/>
            <wp:wrapTight wrapText="bothSides">
              <wp:wrapPolygon edited="0">
                <wp:start x="0" y="0"/>
                <wp:lineTo x="0" y="21497"/>
                <wp:lineTo x="21538" y="21497"/>
                <wp:lineTo x="21538" y="0"/>
                <wp:lineTo x="0" y="0"/>
              </wp:wrapPolygon>
            </wp:wrapTight>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392680"/>
                    </a:xfrm>
                    <a:prstGeom prst="rect">
                      <a:avLst/>
                    </a:prstGeom>
                    <a:noFill/>
                    <a:ln>
                      <a:noFill/>
                    </a:ln>
                  </pic:spPr>
                </pic:pic>
              </a:graphicData>
            </a:graphic>
            <wp14:sizeRelV relativeFrom="margin">
              <wp14:pctHeight>0</wp14:pctHeight>
            </wp14:sizeRelV>
          </wp:anchor>
        </w:drawing>
      </w:r>
    </w:p>
    <w:p w14:paraId="7EE0E664" w14:textId="77777777" w:rsidR="000272B0" w:rsidRDefault="000272B0" w:rsidP="00840778">
      <w:pPr>
        <w:spacing w:line="480" w:lineRule="auto"/>
        <w:jc w:val="both"/>
      </w:pPr>
    </w:p>
    <w:p w14:paraId="4EAE5371" w14:textId="14F389A2" w:rsidR="000272B0" w:rsidRDefault="000272B0" w:rsidP="00840778">
      <w:pPr>
        <w:spacing w:line="480" w:lineRule="auto"/>
        <w:jc w:val="both"/>
      </w:pPr>
      <w:r>
        <w:rPr>
          <w:noProof/>
        </w:rPr>
        <mc:AlternateContent>
          <mc:Choice Requires="wps">
            <w:drawing>
              <wp:anchor distT="0" distB="0" distL="114300" distR="114300" simplePos="0" relativeHeight="251659264" behindDoc="0" locked="0" layoutInCell="1" allowOverlap="1" wp14:anchorId="200ECF5E" wp14:editId="48C2DC52">
                <wp:simplePos x="0" y="0"/>
                <wp:positionH relativeFrom="column">
                  <wp:posOffset>-335280</wp:posOffset>
                </wp:positionH>
                <wp:positionV relativeFrom="paragraph">
                  <wp:posOffset>260350</wp:posOffset>
                </wp:positionV>
                <wp:extent cx="6477000" cy="0"/>
                <wp:effectExtent l="0" t="0" r="0" b="0"/>
                <wp:wrapNone/>
                <wp:docPr id="2066018278" name="Straight Connector 1"/>
                <wp:cNvGraphicFramePr/>
                <a:graphic xmlns:a="http://schemas.openxmlformats.org/drawingml/2006/main">
                  <a:graphicData uri="http://schemas.microsoft.com/office/word/2010/wordprocessingShape">
                    <wps:wsp>
                      <wps:cNvCnPr/>
                      <wps:spPr>
                        <a:xfrm>
                          <a:off x="0" y="0"/>
                          <a:ext cx="64770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0B9546D"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6.4pt,20.5pt" to="483.6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" strokecolor="black [3200]" strokeweight="1.5pt">
                <v:stroke joinstyle="miter"/>
              </v:line>
            </w:pict>
          </mc:Fallback>
        </mc:AlternateContent>
      </w:r>
    </w:p>
    <w:p w14:paraId="33678D9C" w14:textId="77777777" w:rsidR="000272B0" w:rsidRDefault="000272B0" w:rsidP="00840778">
      <w:pPr>
        <w:spacing w:line="480" w:lineRule="auto"/>
        <w:jc w:val="both"/>
      </w:pPr>
    </w:p>
    <w:p w14:paraId="781E9BA6" w14:textId="43886E4C" w:rsidR="000272B0" w:rsidRPr="003A1636" w:rsidRDefault="000272B0" w:rsidP="003A1636">
      <w:pPr>
        <w:spacing w:line="480" w:lineRule="auto"/>
        <w:jc w:val="center"/>
        <w:rPr>
          <w:rFonts w:ascii="Arial" w:hAnsi="Arial" w:cs="Arial"/>
          <w:b/>
          <w:bCs/>
          <w:sz w:val="44"/>
          <w:szCs w:val="44"/>
        </w:rPr>
      </w:pPr>
      <w:r w:rsidRPr="003A1636">
        <w:rPr>
          <w:rFonts w:ascii="Arial" w:hAnsi="Arial" w:cs="Arial"/>
          <w:b/>
          <w:bCs/>
          <w:sz w:val="44"/>
          <w:szCs w:val="44"/>
        </w:rPr>
        <w:t>Policing the Vulnerable: Exploring Police Officers Experiences of Responding to Mental Health Crises in the UK</w:t>
      </w:r>
    </w:p>
    <w:p w14:paraId="4B26C959" w14:textId="50C4F3F8" w:rsidR="000272B0" w:rsidRDefault="000272B0" w:rsidP="00840778">
      <w:pPr>
        <w:spacing w:line="480" w:lineRule="auto"/>
        <w:jc w:val="both"/>
      </w:pPr>
      <w:r>
        <w:rPr>
          <w:noProof/>
        </w:rPr>
        <mc:AlternateContent>
          <mc:Choice Requires="wps">
            <w:drawing>
              <wp:anchor distT="0" distB="0" distL="114300" distR="114300" simplePos="0" relativeHeight="251661312" behindDoc="0" locked="0" layoutInCell="1" allowOverlap="1" wp14:anchorId="4D25E75C" wp14:editId="5B3FD0B5">
                <wp:simplePos x="0" y="0"/>
                <wp:positionH relativeFrom="margin">
                  <wp:align>center</wp:align>
                </wp:positionH>
                <wp:positionV relativeFrom="paragraph">
                  <wp:posOffset>232410</wp:posOffset>
                </wp:positionV>
                <wp:extent cx="6477000" cy="0"/>
                <wp:effectExtent l="0" t="0" r="0" b="0"/>
                <wp:wrapNone/>
                <wp:docPr id="1790124493" name="Straight Connector 1"/>
                <wp:cNvGraphicFramePr/>
                <a:graphic xmlns:a="http://schemas.openxmlformats.org/drawingml/2006/main">
                  <a:graphicData uri="http://schemas.microsoft.com/office/word/2010/wordprocessingShape">
                    <wps:wsp>
                      <wps:cNvCnPr/>
                      <wps:spPr>
                        <a:xfrm>
                          <a:off x="0" y="0"/>
                          <a:ext cx="6477000" cy="0"/>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0F26CFD6" id="Straight Connector 1" o:spid="_x0000_s1026" style="position:absolute;z-index:251661312;visibility:visible;mso-wrap-style:square;mso-wrap-distance-left:9pt;mso-wrap-distance-top:0;mso-wrap-distance-right:9pt;mso-wrap-distance-bottom:0;mso-position-horizontal:center;mso-position-horizontal-relative:margin;mso-position-vertical:absolute;mso-position-vertical-relative:text" from="0,18.3pt" to="510pt,1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" strokecolor="black [3200]" strokeweight="1.5pt">
                <v:stroke joinstyle="miter"/>
                <w10:wrap anchorx="margin"/>
              </v:line>
            </w:pict>
          </mc:Fallback>
        </mc:AlternateContent>
      </w:r>
    </w:p>
    <w:p w14:paraId="6ED7A945" w14:textId="77777777" w:rsidR="000272B0" w:rsidRDefault="000272B0" w:rsidP="003A1636">
      <w:pPr>
        <w:spacing w:line="480" w:lineRule="auto"/>
        <w:jc w:val="center"/>
      </w:pPr>
    </w:p>
    <w:p w14:paraId="099A5B7F" w14:textId="5EE5B5B0" w:rsidR="000272B0" w:rsidRPr="000272B0" w:rsidRDefault="000272B0" w:rsidP="003A1636">
      <w:pPr>
        <w:spacing w:line="480" w:lineRule="auto"/>
        <w:jc w:val="center"/>
        <w:rPr>
          <w:rFonts w:ascii="Arial" w:hAnsi="Arial" w:cs="Arial"/>
          <w:sz w:val="28"/>
          <w:szCs w:val="28"/>
        </w:rPr>
      </w:pPr>
      <w:r w:rsidRPr="000272B0">
        <w:rPr>
          <w:rFonts w:ascii="Arial" w:hAnsi="Arial" w:cs="Arial"/>
          <w:sz w:val="28"/>
          <w:szCs w:val="28"/>
        </w:rPr>
        <w:t>Alfie Price</w:t>
      </w:r>
    </w:p>
    <w:p w14:paraId="72BF0937" w14:textId="6D9F7EFF" w:rsidR="000272B0" w:rsidRPr="000272B0" w:rsidRDefault="000272B0" w:rsidP="003A1636">
      <w:pPr>
        <w:spacing w:line="480" w:lineRule="auto"/>
        <w:jc w:val="center"/>
        <w:rPr>
          <w:rFonts w:ascii="Arial" w:hAnsi="Arial" w:cs="Arial"/>
          <w:sz w:val="28"/>
          <w:szCs w:val="28"/>
        </w:rPr>
      </w:pPr>
      <w:r w:rsidRPr="000272B0">
        <w:rPr>
          <w:rFonts w:ascii="Arial" w:hAnsi="Arial" w:cs="Arial"/>
          <w:sz w:val="28"/>
          <w:szCs w:val="28"/>
        </w:rPr>
        <w:t>Student ID: 2319747</w:t>
      </w:r>
    </w:p>
    <w:p w14:paraId="3278E860" w14:textId="11475DBA" w:rsidR="000272B0" w:rsidRPr="000272B0" w:rsidRDefault="000272B0" w:rsidP="003A1636">
      <w:pPr>
        <w:spacing w:line="480" w:lineRule="auto"/>
        <w:jc w:val="center"/>
        <w:rPr>
          <w:rFonts w:ascii="Arial" w:hAnsi="Arial" w:cs="Arial"/>
          <w:sz w:val="28"/>
          <w:szCs w:val="28"/>
        </w:rPr>
      </w:pPr>
      <w:r w:rsidRPr="000272B0">
        <w:rPr>
          <w:rFonts w:ascii="Arial" w:hAnsi="Arial" w:cs="Arial"/>
          <w:sz w:val="28"/>
          <w:szCs w:val="28"/>
        </w:rPr>
        <w:t>BSc (Hons) Professional Policing Practice</w:t>
      </w:r>
    </w:p>
    <w:p w14:paraId="1A7474D2" w14:textId="637AF0E8" w:rsidR="000272B0" w:rsidRPr="000272B0" w:rsidRDefault="000272B0" w:rsidP="003A1636">
      <w:pPr>
        <w:spacing w:line="480" w:lineRule="auto"/>
        <w:jc w:val="center"/>
        <w:rPr>
          <w:rFonts w:ascii="Arial" w:hAnsi="Arial" w:cs="Arial"/>
          <w:sz w:val="28"/>
          <w:szCs w:val="28"/>
        </w:rPr>
      </w:pPr>
      <w:r w:rsidRPr="000272B0">
        <w:rPr>
          <w:rFonts w:ascii="Arial" w:hAnsi="Arial" w:cs="Arial"/>
          <w:sz w:val="28"/>
          <w:szCs w:val="28"/>
        </w:rPr>
        <w:t>June 2026</w:t>
      </w:r>
    </w:p>
    <w:p w14:paraId="4BEDADBA" w14:textId="627727FF" w:rsidR="0078702F" w:rsidRPr="003A1636" w:rsidRDefault="000272B0" w:rsidP="003A1636">
      <w:pPr>
        <w:spacing w:line="480" w:lineRule="auto"/>
        <w:jc w:val="both"/>
        <w:rPr>
          <w:rFonts w:ascii="Arial" w:hAnsi="Arial" w:cs="Arial"/>
          <w:sz w:val="24"/>
          <w:szCs w:val="24"/>
          <w:u w:val="single"/>
        </w:rPr>
      </w:pPr>
      <w:r>
        <w:br w:type="page"/>
      </w:r>
      <w:r w:rsidRPr="003A1636">
        <w:rPr>
          <w:rFonts w:ascii="Arial" w:hAnsi="Arial" w:cs="Arial"/>
          <w:sz w:val="24"/>
          <w:szCs w:val="24"/>
          <w:u w:val="single"/>
        </w:rPr>
        <w:lastRenderedPageBreak/>
        <w:t>Declaration</w:t>
      </w:r>
    </w:p>
    <w:p w14:paraId="32948090" w14:textId="77777777" w:rsidR="000272B0" w:rsidRPr="003A1636" w:rsidRDefault="000272B0" w:rsidP="003A1636">
      <w:pPr>
        <w:spacing w:line="480" w:lineRule="auto"/>
        <w:jc w:val="both"/>
        <w:rPr>
          <w:rFonts w:ascii="Arial" w:hAnsi="Arial" w:cs="Arial"/>
          <w:sz w:val="24"/>
          <w:szCs w:val="24"/>
        </w:rPr>
      </w:pPr>
      <w:r w:rsidRPr="003A1636">
        <w:rPr>
          <w:rFonts w:ascii="Arial" w:hAnsi="Arial" w:cs="Arial"/>
          <w:sz w:val="24"/>
          <w:szCs w:val="24"/>
        </w:rPr>
        <w:t>This work has not previously been accepted in substance for any degree and is not being concurrently submitted in candidature for any degree.</w:t>
      </w:r>
    </w:p>
    <w:p w14:paraId="0614D641" w14:textId="57D4781D" w:rsidR="000272B0" w:rsidRPr="003A1636" w:rsidRDefault="000272B0" w:rsidP="003A1636">
      <w:pPr>
        <w:spacing w:line="480" w:lineRule="auto"/>
        <w:jc w:val="both"/>
        <w:rPr>
          <w:rFonts w:ascii="Arial" w:hAnsi="Arial" w:cs="Arial"/>
          <w:sz w:val="24"/>
          <w:szCs w:val="24"/>
        </w:rPr>
      </w:pPr>
      <w:r w:rsidRPr="003A1636">
        <w:rPr>
          <w:rFonts w:ascii="Arial" w:hAnsi="Arial" w:cs="Arial"/>
          <w:sz w:val="24"/>
          <w:szCs w:val="24"/>
        </w:rPr>
        <w:t xml:space="preserve">Signed: </w:t>
      </w:r>
      <w:r w:rsidR="0078702F" w:rsidRPr="003A1636">
        <w:rPr>
          <w:rFonts w:ascii="Arial" w:hAnsi="Arial" w:cs="Arial"/>
          <w:sz w:val="24"/>
          <w:szCs w:val="24"/>
        </w:rPr>
        <w:t>A. Price</w:t>
      </w:r>
    </w:p>
    <w:p w14:paraId="686C2918" w14:textId="1CEDC57E" w:rsidR="000272B0" w:rsidRPr="003A1636" w:rsidRDefault="000272B0" w:rsidP="003A1636">
      <w:pPr>
        <w:spacing w:line="480" w:lineRule="auto"/>
        <w:jc w:val="both"/>
        <w:rPr>
          <w:rFonts w:ascii="Arial" w:hAnsi="Arial" w:cs="Arial"/>
          <w:sz w:val="24"/>
          <w:szCs w:val="24"/>
        </w:rPr>
      </w:pPr>
      <w:r w:rsidRPr="003A1636">
        <w:rPr>
          <w:rFonts w:ascii="Arial" w:hAnsi="Arial" w:cs="Arial"/>
          <w:sz w:val="24"/>
          <w:szCs w:val="24"/>
        </w:rPr>
        <w:t xml:space="preserve">Date: </w:t>
      </w:r>
      <w:r w:rsidR="0078702F" w:rsidRPr="003A1636">
        <w:rPr>
          <w:rFonts w:ascii="Arial" w:hAnsi="Arial" w:cs="Arial"/>
          <w:sz w:val="24"/>
          <w:szCs w:val="24"/>
        </w:rPr>
        <w:t>25/06/2026</w:t>
      </w:r>
    </w:p>
    <w:p w14:paraId="2FBBE069" w14:textId="77777777" w:rsidR="0078702F" w:rsidRPr="003A1636" w:rsidRDefault="0078702F" w:rsidP="00840778">
      <w:pPr>
        <w:spacing w:line="480" w:lineRule="auto"/>
        <w:jc w:val="both"/>
        <w:rPr>
          <w:rFonts w:ascii="Arial" w:hAnsi="Arial" w:cs="Arial"/>
          <w:sz w:val="24"/>
          <w:szCs w:val="24"/>
        </w:rPr>
      </w:pPr>
    </w:p>
    <w:p w14:paraId="4AF72A39" w14:textId="10463CFA" w:rsidR="0078702F" w:rsidRPr="003A1636" w:rsidRDefault="0078702F" w:rsidP="00840778">
      <w:pPr>
        <w:spacing w:line="480" w:lineRule="auto"/>
        <w:jc w:val="both"/>
        <w:rPr>
          <w:rFonts w:ascii="Arial" w:hAnsi="Arial" w:cs="Arial"/>
          <w:sz w:val="24"/>
          <w:szCs w:val="24"/>
          <w:u w:val="single"/>
        </w:rPr>
      </w:pPr>
      <w:r w:rsidRPr="003A1636">
        <w:rPr>
          <w:rFonts w:ascii="Arial" w:hAnsi="Arial" w:cs="Arial"/>
          <w:sz w:val="24"/>
          <w:szCs w:val="24"/>
          <w:u w:val="single"/>
        </w:rPr>
        <w:t>Statement 1</w:t>
      </w:r>
    </w:p>
    <w:p w14:paraId="013880B2" w14:textId="7366B555"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 xml:space="preserve">This dissertation is </w:t>
      </w:r>
      <w:r w:rsidR="003A1636">
        <w:rPr>
          <w:rFonts w:ascii="Arial" w:hAnsi="Arial" w:cs="Arial"/>
          <w:sz w:val="24"/>
          <w:szCs w:val="24"/>
        </w:rPr>
        <w:t>bei</w:t>
      </w:r>
      <w:r w:rsidRPr="003A1636">
        <w:rPr>
          <w:rFonts w:ascii="Arial" w:hAnsi="Arial" w:cs="Arial"/>
          <w:sz w:val="24"/>
          <w:szCs w:val="24"/>
        </w:rPr>
        <w:t>ng submitted in partial fulfilment of the requirements for the degree of BSc</w:t>
      </w:r>
      <w:r w:rsidR="003A1636">
        <w:rPr>
          <w:rFonts w:ascii="Arial" w:hAnsi="Arial" w:cs="Arial"/>
          <w:sz w:val="24"/>
          <w:szCs w:val="24"/>
        </w:rPr>
        <w:t>.</w:t>
      </w:r>
    </w:p>
    <w:p w14:paraId="6FADE801" w14:textId="0AFDEE48"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Signed: A. Price</w:t>
      </w:r>
    </w:p>
    <w:p w14:paraId="7DAA692B" w14:textId="68C3469D"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Date: 25/06/2026</w:t>
      </w:r>
    </w:p>
    <w:p w14:paraId="0426933B" w14:textId="77777777" w:rsidR="0078702F" w:rsidRDefault="0078702F" w:rsidP="00840778">
      <w:pPr>
        <w:spacing w:line="480" w:lineRule="auto"/>
        <w:jc w:val="both"/>
        <w:rPr>
          <w:rFonts w:ascii="Arial" w:hAnsi="Arial" w:cs="Arial"/>
          <w:sz w:val="28"/>
          <w:szCs w:val="28"/>
        </w:rPr>
      </w:pPr>
    </w:p>
    <w:p w14:paraId="0F325F1A" w14:textId="7043BD9D" w:rsidR="0078702F" w:rsidRPr="003A1636" w:rsidRDefault="0078702F" w:rsidP="00840778">
      <w:pPr>
        <w:spacing w:line="480" w:lineRule="auto"/>
        <w:jc w:val="both"/>
        <w:rPr>
          <w:rFonts w:ascii="Arial" w:hAnsi="Arial" w:cs="Arial"/>
          <w:sz w:val="24"/>
          <w:szCs w:val="24"/>
          <w:u w:val="single"/>
        </w:rPr>
      </w:pPr>
      <w:r w:rsidRPr="003A1636">
        <w:rPr>
          <w:rFonts w:ascii="Arial" w:hAnsi="Arial" w:cs="Arial"/>
          <w:sz w:val="24"/>
          <w:szCs w:val="24"/>
          <w:u w:val="single"/>
        </w:rPr>
        <w:t>Statement 2</w:t>
      </w:r>
    </w:p>
    <w:p w14:paraId="288E1043" w14:textId="122FD341"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This dissertation is the result of my own independent work/investigation, except where otherwise stated. Other sources are acknowledged by footnotes giving explicit references. A bibliography is appended.</w:t>
      </w:r>
    </w:p>
    <w:p w14:paraId="4CD4DF0F" w14:textId="1F975B80"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Signed: A. Price</w:t>
      </w:r>
    </w:p>
    <w:p w14:paraId="24D8D9F9" w14:textId="7F7FBCB3"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Date: 25/06/2026</w:t>
      </w:r>
    </w:p>
    <w:p w14:paraId="05D674AA" w14:textId="77777777" w:rsidR="0078702F" w:rsidRDefault="0078702F" w:rsidP="00840778">
      <w:pPr>
        <w:spacing w:line="480" w:lineRule="auto"/>
        <w:jc w:val="both"/>
        <w:rPr>
          <w:rFonts w:ascii="Arial" w:hAnsi="Arial" w:cs="Arial"/>
          <w:sz w:val="28"/>
          <w:szCs w:val="28"/>
        </w:rPr>
      </w:pPr>
    </w:p>
    <w:p w14:paraId="400A59F6" w14:textId="77777777" w:rsidR="003A1636" w:rsidRDefault="003A1636" w:rsidP="00840778">
      <w:pPr>
        <w:spacing w:line="480" w:lineRule="auto"/>
        <w:jc w:val="both"/>
        <w:rPr>
          <w:rFonts w:ascii="Arial" w:hAnsi="Arial" w:cs="Arial"/>
          <w:sz w:val="28"/>
          <w:szCs w:val="28"/>
        </w:rPr>
      </w:pPr>
    </w:p>
    <w:p w14:paraId="5668977A" w14:textId="0764C5A2" w:rsidR="0078702F" w:rsidRPr="003A1636" w:rsidRDefault="0078702F" w:rsidP="00840778">
      <w:pPr>
        <w:spacing w:line="480" w:lineRule="auto"/>
        <w:jc w:val="both"/>
        <w:rPr>
          <w:rFonts w:ascii="Arial" w:hAnsi="Arial" w:cs="Arial"/>
          <w:sz w:val="24"/>
          <w:szCs w:val="24"/>
          <w:u w:val="single"/>
        </w:rPr>
      </w:pPr>
      <w:r w:rsidRPr="003A1636">
        <w:rPr>
          <w:rFonts w:ascii="Arial" w:hAnsi="Arial" w:cs="Arial"/>
          <w:sz w:val="24"/>
          <w:szCs w:val="24"/>
          <w:u w:val="single"/>
        </w:rPr>
        <w:lastRenderedPageBreak/>
        <w:t>Statement 3</w:t>
      </w:r>
    </w:p>
    <w:p w14:paraId="52AC8CC5" w14:textId="77777777"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40A1466C" w14:textId="5A2551FE"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Signed: A. Price</w:t>
      </w:r>
    </w:p>
    <w:p w14:paraId="06176372" w14:textId="71AE3BAD"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Date: 25/06/2026</w:t>
      </w:r>
    </w:p>
    <w:p w14:paraId="237AC169" w14:textId="77777777" w:rsidR="0078702F" w:rsidRDefault="0078702F" w:rsidP="00840778">
      <w:pPr>
        <w:spacing w:line="480" w:lineRule="auto"/>
        <w:jc w:val="both"/>
        <w:rPr>
          <w:rFonts w:ascii="Arial" w:hAnsi="Arial" w:cs="Arial"/>
          <w:sz w:val="28"/>
          <w:szCs w:val="28"/>
        </w:rPr>
      </w:pPr>
    </w:p>
    <w:p w14:paraId="4C37E0C9" w14:textId="2AA5C377" w:rsidR="0078702F" w:rsidRPr="003A1636" w:rsidRDefault="0078702F" w:rsidP="00840778">
      <w:pPr>
        <w:spacing w:line="480" w:lineRule="auto"/>
        <w:jc w:val="both"/>
        <w:rPr>
          <w:rFonts w:ascii="Arial" w:hAnsi="Arial" w:cs="Arial"/>
          <w:sz w:val="24"/>
          <w:szCs w:val="24"/>
          <w:u w:val="single"/>
        </w:rPr>
      </w:pPr>
      <w:r w:rsidRPr="003A1636">
        <w:rPr>
          <w:rFonts w:ascii="Arial" w:hAnsi="Arial" w:cs="Arial"/>
          <w:sz w:val="24"/>
          <w:szCs w:val="24"/>
          <w:u w:val="single"/>
        </w:rPr>
        <w:t>Statement 4</w:t>
      </w:r>
    </w:p>
    <w:p w14:paraId="5450DCCA" w14:textId="77777777"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I hereby give consent for my dissertation, if accepted, to be available on the university’s IT system to those who have consent to use the system.</w:t>
      </w:r>
    </w:p>
    <w:p w14:paraId="3D33115E" w14:textId="35F9A4B8"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Signed: A. Price</w:t>
      </w:r>
    </w:p>
    <w:p w14:paraId="6B2E10C6" w14:textId="3E5E6DEB" w:rsidR="0078702F" w:rsidRPr="003A1636" w:rsidRDefault="0078702F" w:rsidP="00840778">
      <w:pPr>
        <w:spacing w:line="480" w:lineRule="auto"/>
        <w:jc w:val="both"/>
        <w:rPr>
          <w:rFonts w:ascii="Arial" w:hAnsi="Arial" w:cs="Arial"/>
          <w:sz w:val="24"/>
          <w:szCs w:val="24"/>
        </w:rPr>
      </w:pPr>
      <w:r w:rsidRPr="003A1636">
        <w:rPr>
          <w:rFonts w:ascii="Arial" w:hAnsi="Arial" w:cs="Arial"/>
          <w:sz w:val="24"/>
          <w:szCs w:val="24"/>
        </w:rPr>
        <w:t>Date: 25/06/2026</w:t>
      </w:r>
    </w:p>
    <w:p w14:paraId="592A61CD" w14:textId="77777777" w:rsidR="0078702F" w:rsidRPr="0078702F" w:rsidRDefault="0078702F" w:rsidP="00840778">
      <w:pPr>
        <w:spacing w:line="480" w:lineRule="auto"/>
        <w:jc w:val="both"/>
        <w:rPr>
          <w:rFonts w:ascii="Arial" w:hAnsi="Arial" w:cs="Arial"/>
          <w:sz w:val="28"/>
          <w:szCs w:val="28"/>
        </w:rPr>
      </w:pPr>
    </w:p>
    <w:p w14:paraId="5B91CF9E" w14:textId="0106C017" w:rsidR="00175570" w:rsidRDefault="00175570" w:rsidP="00840778">
      <w:pPr>
        <w:spacing w:line="480" w:lineRule="auto"/>
        <w:jc w:val="both"/>
        <w:rPr>
          <w:rFonts w:ascii="Arial" w:hAnsi="Arial" w:cs="Arial"/>
          <w:sz w:val="28"/>
          <w:szCs w:val="28"/>
        </w:rPr>
      </w:pPr>
      <w:r>
        <w:rPr>
          <w:rFonts w:ascii="Arial" w:hAnsi="Arial" w:cs="Arial"/>
          <w:sz w:val="28"/>
          <w:szCs w:val="28"/>
        </w:rPr>
        <w:br w:type="page"/>
      </w:r>
    </w:p>
    <w:p w14:paraId="7B03DF3C" w14:textId="4AD37658" w:rsidR="0078702F" w:rsidRPr="00063A77" w:rsidRDefault="00FB0B56" w:rsidP="00840778">
      <w:pPr>
        <w:pStyle w:val="Heading1"/>
        <w:spacing w:line="480" w:lineRule="auto"/>
        <w:jc w:val="both"/>
        <w:rPr>
          <w:rFonts w:ascii="Arial" w:hAnsi="Arial" w:cs="Arial"/>
          <w:u w:val="single"/>
        </w:rPr>
      </w:pPr>
      <w:bookmarkStart w:id="0" w:name="_Toc233556645"/>
      <w:r w:rsidRPr="00063A77">
        <w:rPr>
          <w:rFonts w:ascii="Arial" w:hAnsi="Arial" w:cs="Arial"/>
          <w:u w:val="single"/>
        </w:rPr>
        <w:lastRenderedPageBreak/>
        <w:t>Abstract</w:t>
      </w:r>
      <w:bookmarkEnd w:id="0"/>
    </w:p>
    <w:p w14:paraId="3B34C898" w14:textId="7309C68A" w:rsidR="00961B11" w:rsidRDefault="00F15EC6" w:rsidP="00840778">
      <w:pPr>
        <w:spacing w:line="480" w:lineRule="auto"/>
        <w:jc w:val="both"/>
        <w:rPr>
          <w:rFonts w:ascii="Arial" w:hAnsi="Arial" w:cs="Arial"/>
          <w:sz w:val="24"/>
          <w:szCs w:val="24"/>
        </w:rPr>
      </w:pPr>
      <w:r>
        <w:rPr>
          <w:rFonts w:ascii="Arial" w:hAnsi="Arial" w:cs="Arial"/>
          <w:sz w:val="24"/>
          <w:szCs w:val="24"/>
        </w:rPr>
        <w:t>Mental health</w:t>
      </w:r>
      <w:r w:rsidR="00377BFE">
        <w:rPr>
          <w:rFonts w:ascii="Arial" w:hAnsi="Arial" w:cs="Arial"/>
          <w:sz w:val="24"/>
          <w:szCs w:val="24"/>
        </w:rPr>
        <w:t xml:space="preserve"> </w:t>
      </w:r>
      <w:r>
        <w:rPr>
          <w:rFonts w:ascii="Arial" w:hAnsi="Arial" w:cs="Arial"/>
          <w:sz w:val="24"/>
          <w:szCs w:val="24"/>
        </w:rPr>
        <w:t xml:space="preserve">related incidents have become an increasingly significant aspect of contemporary policing in the United Kingdom, placing substantial </w:t>
      </w:r>
      <w:r w:rsidR="004A6CE7">
        <w:rPr>
          <w:rFonts w:ascii="Arial" w:hAnsi="Arial" w:cs="Arial"/>
          <w:sz w:val="24"/>
          <w:szCs w:val="24"/>
        </w:rPr>
        <w:t xml:space="preserve">demands on frontline officers who are frequently required to respond to individuals experiencing mental health crises. This study aimed to explore police officers’ perceptions and lived experiences of responding to such incidents, with particular focus on the challenges, emotions, decision-making processes, and organisational factors influencing effective responses to calls of this nature. </w:t>
      </w:r>
      <w:r w:rsidR="00961B11">
        <w:rPr>
          <w:rFonts w:ascii="Arial" w:hAnsi="Arial" w:cs="Arial"/>
          <w:sz w:val="24"/>
          <w:szCs w:val="24"/>
        </w:rPr>
        <w:t xml:space="preserve">It also sought to examine how training, partnership working, organisational support, and resource availability shape current officer’s ability to respond appropriately and compassionately. </w:t>
      </w:r>
    </w:p>
    <w:p w14:paraId="09D7675B" w14:textId="77777777" w:rsidR="00961B11" w:rsidRDefault="00961B11" w:rsidP="00840778">
      <w:pPr>
        <w:spacing w:line="480" w:lineRule="auto"/>
        <w:jc w:val="both"/>
        <w:rPr>
          <w:rFonts w:ascii="Arial" w:hAnsi="Arial" w:cs="Arial"/>
          <w:sz w:val="24"/>
          <w:szCs w:val="24"/>
        </w:rPr>
      </w:pPr>
    </w:p>
    <w:p w14:paraId="74782A12" w14:textId="77777777" w:rsidR="00377BFE" w:rsidRDefault="00961B11" w:rsidP="00840778">
      <w:pPr>
        <w:spacing w:line="480" w:lineRule="auto"/>
        <w:jc w:val="both"/>
        <w:rPr>
          <w:rFonts w:ascii="Arial" w:hAnsi="Arial" w:cs="Arial"/>
          <w:sz w:val="24"/>
          <w:szCs w:val="24"/>
        </w:rPr>
      </w:pPr>
      <w:r>
        <w:rPr>
          <w:rFonts w:ascii="Arial" w:hAnsi="Arial" w:cs="Arial"/>
          <w:sz w:val="24"/>
          <w:szCs w:val="24"/>
        </w:rPr>
        <w:t xml:space="preserve">A mixed-methods approach </w:t>
      </w:r>
      <w:r w:rsidR="00212117">
        <w:rPr>
          <w:rFonts w:ascii="Arial" w:hAnsi="Arial" w:cs="Arial"/>
          <w:sz w:val="24"/>
          <w:szCs w:val="24"/>
        </w:rPr>
        <w:t xml:space="preserve">was employed using an online questionnaire comprising of both closed and open-ended questions completed by current serving police officers within a UK force. The findings revealed that </w:t>
      </w:r>
      <w:r w:rsidR="00377BFE">
        <w:rPr>
          <w:rFonts w:ascii="Arial" w:hAnsi="Arial" w:cs="Arial"/>
          <w:sz w:val="24"/>
          <w:szCs w:val="24"/>
        </w:rPr>
        <w:t>responding to mental health related incidents is a routine element of frontline policing, with all participants reporting previous experience of attending such calls. Despite this, many officers perceived their training to be insufficient and reported feeling underprepared to manage the complexities of mental health crises. Participants consistently described the emotional and psychological impact of these incidents, identifying stress, anxiety, and emotional exhaustion as common experiences. In addition, challenges in multi-agency working, including poor communication, delays in assistance, and disagreements regarding roles and responsibilities, were identified as significant barriers to effective responses</w:t>
      </w:r>
    </w:p>
    <w:p w14:paraId="444AA745" w14:textId="77777777" w:rsidR="00377BFE" w:rsidRDefault="00377BFE" w:rsidP="00840778">
      <w:pPr>
        <w:spacing w:line="480" w:lineRule="auto"/>
        <w:jc w:val="both"/>
        <w:rPr>
          <w:rFonts w:ascii="Arial" w:hAnsi="Arial" w:cs="Arial"/>
          <w:sz w:val="24"/>
          <w:szCs w:val="24"/>
        </w:rPr>
      </w:pPr>
    </w:p>
    <w:p w14:paraId="6594283B" w14:textId="738934EB" w:rsidR="00BA6480" w:rsidRDefault="00377BFE" w:rsidP="00840778">
      <w:pPr>
        <w:spacing w:line="480" w:lineRule="auto"/>
        <w:jc w:val="both"/>
        <w:rPr>
          <w:rFonts w:ascii="Arial" w:hAnsi="Arial" w:cs="Arial"/>
          <w:sz w:val="28"/>
          <w:szCs w:val="28"/>
        </w:rPr>
      </w:pPr>
      <w:r>
        <w:rPr>
          <w:rFonts w:ascii="Arial" w:hAnsi="Arial" w:cs="Arial"/>
          <w:sz w:val="24"/>
          <w:szCs w:val="24"/>
        </w:rPr>
        <w:lastRenderedPageBreak/>
        <w:t>Overall, the findings demonstrate that mental health related incidents constitute a substantial and growing component of modern policing. The research highlights the need for enhanced mental health training, improved organisational support, and stronger interagency</w:t>
      </w:r>
      <w:r w:rsidR="001C36EE">
        <w:rPr>
          <w:rFonts w:ascii="Arial" w:hAnsi="Arial" w:cs="Arial"/>
          <w:sz w:val="24"/>
          <w:szCs w:val="24"/>
        </w:rPr>
        <w:t xml:space="preserve"> collaboration to better equip officers to respond effectively while safeguarding both their own wellbeing and that of individuals experiencing mental health crises.</w:t>
      </w:r>
      <w:r w:rsidR="00BA6480">
        <w:rPr>
          <w:rFonts w:ascii="Arial" w:hAnsi="Arial" w:cs="Arial"/>
          <w:sz w:val="28"/>
          <w:szCs w:val="28"/>
        </w:rPr>
        <w:br w:type="page"/>
      </w:r>
    </w:p>
    <w:sdt>
      <w:sdtPr>
        <w:rPr>
          <w:rFonts w:asciiTheme="minorHAnsi" w:eastAsiaTheme="minorEastAsia" w:hAnsiTheme="minorHAnsi" w:cstheme="minorBidi"/>
          <w:color w:val="auto"/>
          <w:sz w:val="22"/>
          <w:szCs w:val="22"/>
        </w:rPr>
        <w:id w:val="-740567582"/>
        <w:docPartObj>
          <w:docPartGallery w:val="Table of Contents"/>
          <w:docPartUnique/>
        </w:docPartObj>
      </w:sdtPr>
      <w:sdtEndPr>
        <w:rPr>
          <w:b/>
          <w:bCs/>
        </w:rPr>
      </w:sdtEndPr>
      <w:sdtContent>
        <w:p w14:paraId="0FACE7F0" w14:textId="4EAD504A" w:rsidR="00CC42A1" w:rsidRPr="00232651" w:rsidRDefault="00CC42A1" w:rsidP="00840778">
          <w:pPr>
            <w:pStyle w:val="TOCHeading"/>
            <w:spacing w:line="480" w:lineRule="auto"/>
            <w:jc w:val="both"/>
            <w:rPr>
              <w:rFonts w:ascii="Arial" w:hAnsi="Arial" w:cs="Arial"/>
              <w:u w:val="single"/>
            </w:rPr>
          </w:pPr>
          <w:r w:rsidRPr="00232651">
            <w:rPr>
              <w:rFonts w:ascii="Arial" w:hAnsi="Arial" w:cs="Arial"/>
              <w:u w:val="single"/>
            </w:rPr>
            <w:t>Table of Contents</w:t>
          </w:r>
        </w:p>
        <w:p w14:paraId="27D0C52C" w14:textId="4F283168" w:rsidR="0013044B" w:rsidRDefault="00CC42A1">
          <w:pPr>
            <w:pStyle w:val="TOC1"/>
            <w:tabs>
              <w:tab w:val="right" w:leader="dot" w:pos="9016"/>
            </w:tabs>
            <w:rPr>
              <w:noProof/>
              <w:kern w:val="2"/>
              <w:sz w:val="24"/>
              <w:szCs w:val="24"/>
              <w:lang w:eastAsia="en-GB"/>
              <w14:ligatures w14:val="standardContextual"/>
            </w:rPr>
          </w:pPr>
          <w:r w:rsidRPr="00232651">
            <w:rPr>
              <w:rFonts w:ascii="Arial" w:hAnsi="Arial" w:cs="Arial"/>
            </w:rPr>
            <w:fldChar w:fldCharType="begin"/>
          </w:r>
          <w:r w:rsidRPr="00232651">
            <w:rPr>
              <w:rFonts w:ascii="Arial" w:hAnsi="Arial" w:cs="Arial"/>
            </w:rPr>
            <w:instrText xml:space="preserve"> TOC \o "1-3" \h \z \u </w:instrText>
          </w:r>
          <w:r w:rsidRPr="00232651">
            <w:rPr>
              <w:rFonts w:ascii="Arial" w:hAnsi="Arial" w:cs="Arial"/>
            </w:rPr>
            <w:fldChar w:fldCharType="separate"/>
          </w:r>
          <w:hyperlink w:anchor="_Toc233556645" w:history="1">
            <w:r w:rsidR="0013044B" w:rsidRPr="00CF7FF4">
              <w:rPr>
                <w:rStyle w:val="Hyperlink"/>
                <w:rFonts w:ascii="Arial" w:hAnsi="Arial" w:cs="Arial"/>
                <w:noProof/>
              </w:rPr>
              <w:t>Abstract</w:t>
            </w:r>
            <w:r w:rsidR="0013044B">
              <w:rPr>
                <w:noProof/>
                <w:webHidden/>
              </w:rPr>
              <w:tab/>
            </w:r>
            <w:r w:rsidR="0013044B">
              <w:rPr>
                <w:noProof/>
                <w:webHidden/>
              </w:rPr>
              <w:fldChar w:fldCharType="begin"/>
            </w:r>
            <w:r w:rsidR="0013044B">
              <w:rPr>
                <w:noProof/>
                <w:webHidden/>
              </w:rPr>
              <w:instrText xml:space="preserve"> PAGEREF _Toc233556645 \h </w:instrText>
            </w:r>
            <w:r w:rsidR="0013044B">
              <w:rPr>
                <w:noProof/>
                <w:webHidden/>
              </w:rPr>
            </w:r>
            <w:r w:rsidR="0013044B">
              <w:rPr>
                <w:noProof/>
                <w:webHidden/>
              </w:rPr>
              <w:fldChar w:fldCharType="separate"/>
            </w:r>
            <w:r w:rsidR="00035CF6">
              <w:rPr>
                <w:noProof/>
                <w:webHidden/>
              </w:rPr>
              <w:t>4</w:t>
            </w:r>
            <w:r w:rsidR="0013044B">
              <w:rPr>
                <w:noProof/>
                <w:webHidden/>
              </w:rPr>
              <w:fldChar w:fldCharType="end"/>
            </w:r>
          </w:hyperlink>
        </w:p>
        <w:p w14:paraId="0F28ED2C" w14:textId="0E69748A" w:rsidR="0013044B" w:rsidRDefault="0013044B">
          <w:pPr>
            <w:pStyle w:val="TOC1"/>
            <w:tabs>
              <w:tab w:val="right" w:leader="dot" w:pos="9016"/>
            </w:tabs>
            <w:rPr>
              <w:noProof/>
              <w:kern w:val="2"/>
              <w:sz w:val="24"/>
              <w:szCs w:val="24"/>
              <w:lang w:eastAsia="en-GB"/>
              <w14:ligatures w14:val="standardContextual"/>
            </w:rPr>
          </w:pPr>
          <w:hyperlink w:anchor="_Toc233556646" w:history="1">
            <w:r w:rsidRPr="00CF7FF4">
              <w:rPr>
                <w:rStyle w:val="Hyperlink"/>
                <w:rFonts w:ascii="Arial" w:hAnsi="Arial" w:cs="Arial"/>
                <w:noProof/>
              </w:rPr>
              <w:t>Chapter 1 – Introduction</w:t>
            </w:r>
            <w:r>
              <w:rPr>
                <w:noProof/>
                <w:webHidden/>
              </w:rPr>
              <w:tab/>
            </w:r>
            <w:r>
              <w:rPr>
                <w:noProof/>
                <w:webHidden/>
              </w:rPr>
              <w:fldChar w:fldCharType="begin"/>
            </w:r>
            <w:r>
              <w:rPr>
                <w:noProof/>
                <w:webHidden/>
              </w:rPr>
              <w:instrText xml:space="preserve"> PAGEREF _Toc233556646 \h </w:instrText>
            </w:r>
            <w:r>
              <w:rPr>
                <w:noProof/>
                <w:webHidden/>
              </w:rPr>
            </w:r>
            <w:r>
              <w:rPr>
                <w:noProof/>
                <w:webHidden/>
              </w:rPr>
              <w:fldChar w:fldCharType="separate"/>
            </w:r>
            <w:r w:rsidR="00035CF6">
              <w:rPr>
                <w:noProof/>
                <w:webHidden/>
              </w:rPr>
              <w:t>8</w:t>
            </w:r>
            <w:r>
              <w:rPr>
                <w:noProof/>
                <w:webHidden/>
              </w:rPr>
              <w:fldChar w:fldCharType="end"/>
            </w:r>
          </w:hyperlink>
        </w:p>
        <w:p w14:paraId="301F6FB3" w14:textId="255C1DD7" w:rsidR="0013044B" w:rsidRDefault="0013044B">
          <w:pPr>
            <w:pStyle w:val="TOC2"/>
            <w:tabs>
              <w:tab w:val="left" w:pos="960"/>
              <w:tab w:val="right" w:leader="dot" w:pos="9016"/>
            </w:tabs>
            <w:rPr>
              <w:noProof/>
              <w:kern w:val="2"/>
              <w:sz w:val="24"/>
              <w:szCs w:val="24"/>
              <w:lang w:eastAsia="en-GB"/>
              <w14:ligatures w14:val="standardContextual"/>
            </w:rPr>
          </w:pPr>
          <w:hyperlink w:anchor="_Toc233556647" w:history="1">
            <w:r w:rsidRPr="00CF7FF4">
              <w:rPr>
                <w:rStyle w:val="Hyperlink"/>
                <w:noProof/>
              </w:rPr>
              <w:t>1.1</w:t>
            </w:r>
            <w:r>
              <w:rPr>
                <w:noProof/>
                <w:kern w:val="2"/>
                <w:sz w:val="24"/>
                <w:szCs w:val="24"/>
                <w:lang w:eastAsia="en-GB"/>
                <w14:ligatures w14:val="standardContextual"/>
              </w:rPr>
              <w:tab/>
            </w:r>
            <w:r w:rsidRPr="00CF7FF4">
              <w:rPr>
                <w:rStyle w:val="Hyperlink"/>
                <w:noProof/>
              </w:rPr>
              <w:t>Background</w:t>
            </w:r>
            <w:r>
              <w:rPr>
                <w:noProof/>
                <w:webHidden/>
              </w:rPr>
              <w:tab/>
            </w:r>
            <w:r>
              <w:rPr>
                <w:noProof/>
                <w:webHidden/>
              </w:rPr>
              <w:fldChar w:fldCharType="begin"/>
            </w:r>
            <w:r>
              <w:rPr>
                <w:noProof/>
                <w:webHidden/>
              </w:rPr>
              <w:instrText xml:space="preserve"> PAGEREF _Toc233556647 \h </w:instrText>
            </w:r>
            <w:r>
              <w:rPr>
                <w:noProof/>
                <w:webHidden/>
              </w:rPr>
            </w:r>
            <w:r>
              <w:rPr>
                <w:noProof/>
                <w:webHidden/>
              </w:rPr>
              <w:fldChar w:fldCharType="separate"/>
            </w:r>
            <w:r w:rsidR="00035CF6">
              <w:rPr>
                <w:noProof/>
                <w:webHidden/>
              </w:rPr>
              <w:t>8</w:t>
            </w:r>
            <w:r>
              <w:rPr>
                <w:noProof/>
                <w:webHidden/>
              </w:rPr>
              <w:fldChar w:fldCharType="end"/>
            </w:r>
          </w:hyperlink>
        </w:p>
        <w:p w14:paraId="410D0124" w14:textId="23E09274" w:rsidR="0013044B" w:rsidRDefault="0013044B">
          <w:pPr>
            <w:pStyle w:val="TOC2"/>
            <w:tabs>
              <w:tab w:val="right" w:leader="dot" w:pos="9016"/>
            </w:tabs>
            <w:rPr>
              <w:noProof/>
              <w:kern w:val="2"/>
              <w:sz w:val="24"/>
              <w:szCs w:val="24"/>
              <w:lang w:eastAsia="en-GB"/>
              <w14:ligatures w14:val="standardContextual"/>
            </w:rPr>
          </w:pPr>
          <w:hyperlink w:anchor="_Toc233556648" w:history="1">
            <w:r w:rsidRPr="00CF7FF4">
              <w:rPr>
                <w:rStyle w:val="Hyperlink"/>
                <w:noProof/>
              </w:rPr>
              <w:t>1.2 Objectives</w:t>
            </w:r>
            <w:r>
              <w:rPr>
                <w:noProof/>
                <w:webHidden/>
              </w:rPr>
              <w:tab/>
            </w:r>
            <w:r>
              <w:rPr>
                <w:noProof/>
                <w:webHidden/>
              </w:rPr>
              <w:fldChar w:fldCharType="begin"/>
            </w:r>
            <w:r>
              <w:rPr>
                <w:noProof/>
                <w:webHidden/>
              </w:rPr>
              <w:instrText xml:space="preserve"> PAGEREF _Toc233556648 \h </w:instrText>
            </w:r>
            <w:r>
              <w:rPr>
                <w:noProof/>
                <w:webHidden/>
              </w:rPr>
            </w:r>
            <w:r>
              <w:rPr>
                <w:noProof/>
                <w:webHidden/>
              </w:rPr>
              <w:fldChar w:fldCharType="separate"/>
            </w:r>
            <w:r w:rsidR="00035CF6">
              <w:rPr>
                <w:noProof/>
                <w:webHidden/>
              </w:rPr>
              <w:t>9</w:t>
            </w:r>
            <w:r>
              <w:rPr>
                <w:noProof/>
                <w:webHidden/>
              </w:rPr>
              <w:fldChar w:fldCharType="end"/>
            </w:r>
          </w:hyperlink>
        </w:p>
        <w:p w14:paraId="2AF19720" w14:textId="515E014B" w:rsidR="0013044B" w:rsidRDefault="0013044B">
          <w:pPr>
            <w:pStyle w:val="TOC2"/>
            <w:tabs>
              <w:tab w:val="right" w:leader="dot" w:pos="9016"/>
            </w:tabs>
            <w:rPr>
              <w:noProof/>
              <w:kern w:val="2"/>
              <w:sz w:val="24"/>
              <w:szCs w:val="24"/>
              <w:lang w:eastAsia="en-GB"/>
              <w14:ligatures w14:val="standardContextual"/>
            </w:rPr>
          </w:pPr>
          <w:hyperlink w:anchor="_Toc233556649" w:history="1">
            <w:r w:rsidRPr="00CF7FF4">
              <w:rPr>
                <w:rStyle w:val="Hyperlink"/>
                <w:noProof/>
              </w:rPr>
              <w:t>1.3 Structure</w:t>
            </w:r>
            <w:r>
              <w:rPr>
                <w:noProof/>
                <w:webHidden/>
              </w:rPr>
              <w:tab/>
            </w:r>
            <w:r>
              <w:rPr>
                <w:noProof/>
                <w:webHidden/>
              </w:rPr>
              <w:fldChar w:fldCharType="begin"/>
            </w:r>
            <w:r>
              <w:rPr>
                <w:noProof/>
                <w:webHidden/>
              </w:rPr>
              <w:instrText xml:space="preserve"> PAGEREF _Toc233556649 \h </w:instrText>
            </w:r>
            <w:r>
              <w:rPr>
                <w:noProof/>
                <w:webHidden/>
              </w:rPr>
            </w:r>
            <w:r>
              <w:rPr>
                <w:noProof/>
                <w:webHidden/>
              </w:rPr>
              <w:fldChar w:fldCharType="separate"/>
            </w:r>
            <w:r w:rsidR="00035CF6">
              <w:rPr>
                <w:noProof/>
                <w:webHidden/>
              </w:rPr>
              <w:t>10</w:t>
            </w:r>
            <w:r>
              <w:rPr>
                <w:noProof/>
                <w:webHidden/>
              </w:rPr>
              <w:fldChar w:fldCharType="end"/>
            </w:r>
          </w:hyperlink>
        </w:p>
        <w:p w14:paraId="113F6053" w14:textId="10C02AE8" w:rsidR="0013044B" w:rsidRDefault="0013044B">
          <w:pPr>
            <w:pStyle w:val="TOC1"/>
            <w:tabs>
              <w:tab w:val="right" w:leader="dot" w:pos="9016"/>
            </w:tabs>
            <w:rPr>
              <w:noProof/>
              <w:kern w:val="2"/>
              <w:sz w:val="24"/>
              <w:szCs w:val="24"/>
              <w:lang w:eastAsia="en-GB"/>
              <w14:ligatures w14:val="standardContextual"/>
            </w:rPr>
          </w:pPr>
          <w:hyperlink w:anchor="_Toc233556650" w:history="1">
            <w:r w:rsidRPr="00CF7FF4">
              <w:rPr>
                <w:rStyle w:val="Hyperlink"/>
                <w:rFonts w:ascii="Arial" w:hAnsi="Arial" w:cs="Arial"/>
                <w:noProof/>
              </w:rPr>
              <w:t>Chapter 2 – Literature Review</w:t>
            </w:r>
            <w:r>
              <w:rPr>
                <w:noProof/>
                <w:webHidden/>
              </w:rPr>
              <w:tab/>
            </w:r>
            <w:r>
              <w:rPr>
                <w:noProof/>
                <w:webHidden/>
              </w:rPr>
              <w:fldChar w:fldCharType="begin"/>
            </w:r>
            <w:r>
              <w:rPr>
                <w:noProof/>
                <w:webHidden/>
              </w:rPr>
              <w:instrText xml:space="preserve"> PAGEREF _Toc233556650 \h </w:instrText>
            </w:r>
            <w:r>
              <w:rPr>
                <w:noProof/>
                <w:webHidden/>
              </w:rPr>
            </w:r>
            <w:r>
              <w:rPr>
                <w:noProof/>
                <w:webHidden/>
              </w:rPr>
              <w:fldChar w:fldCharType="separate"/>
            </w:r>
            <w:r w:rsidR="00035CF6">
              <w:rPr>
                <w:noProof/>
                <w:webHidden/>
              </w:rPr>
              <w:t>11</w:t>
            </w:r>
            <w:r>
              <w:rPr>
                <w:noProof/>
                <w:webHidden/>
              </w:rPr>
              <w:fldChar w:fldCharType="end"/>
            </w:r>
          </w:hyperlink>
        </w:p>
        <w:p w14:paraId="475EFE62" w14:textId="636DD3B7" w:rsidR="0013044B" w:rsidRDefault="0013044B">
          <w:pPr>
            <w:pStyle w:val="TOC2"/>
            <w:tabs>
              <w:tab w:val="right" w:leader="dot" w:pos="9016"/>
            </w:tabs>
            <w:rPr>
              <w:noProof/>
              <w:kern w:val="2"/>
              <w:sz w:val="24"/>
              <w:szCs w:val="24"/>
              <w:lang w:eastAsia="en-GB"/>
              <w14:ligatures w14:val="standardContextual"/>
            </w:rPr>
          </w:pPr>
          <w:hyperlink w:anchor="_Toc233556651" w:history="1">
            <w:r w:rsidRPr="00CF7FF4">
              <w:rPr>
                <w:rStyle w:val="Hyperlink"/>
                <w:noProof/>
              </w:rPr>
              <w:t>2.1 Overview</w:t>
            </w:r>
            <w:r>
              <w:rPr>
                <w:noProof/>
                <w:webHidden/>
              </w:rPr>
              <w:tab/>
            </w:r>
            <w:r>
              <w:rPr>
                <w:noProof/>
                <w:webHidden/>
              </w:rPr>
              <w:fldChar w:fldCharType="begin"/>
            </w:r>
            <w:r>
              <w:rPr>
                <w:noProof/>
                <w:webHidden/>
              </w:rPr>
              <w:instrText xml:space="preserve"> PAGEREF _Toc233556651 \h </w:instrText>
            </w:r>
            <w:r>
              <w:rPr>
                <w:noProof/>
                <w:webHidden/>
              </w:rPr>
            </w:r>
            <w:r>
              <w:rPr>
                <w:noProof/>
                <w:webHidden/>
              </w:rPr>
              <w:fldChar w:fldCharType="separate"/>
            </w:r>
            <w:r w:rsidR="00035CF6">
              <w:rPr>
                <w:noProof/>
                <w:webHidden/>
              </w:rPr>
              <w:t>11</w:t>
            </w:r>
            <w:r>
              <w:rPr>
                <w:noProof/>
                <w:webHidden/>
              </w:rPr>
              <w:fldChar w:fldCharType="end"/>
            </w:r>
          </w:hyperlink>
        </w:p>
        <w:p w14:paraId="2251D237" w14:textId="08DD94E9" w:rsidR="0013044B" w:rsidRDefault="0013044B">
          <w:pPr>
            <w:pStyle w:val="TOC2"/>
            <w:tabs>
              <w:tab w:val="right" w:leader="dot" w:pos="9016"/>
            </w:tabs>
            <w:rPr>
              <w:noProof/>
              <w:kern w:val="2"/>
              <w:sz w:val="24"/>
              <w:szCs w:val="24"/>
              <w:lang w:eastAsia="en-GB"/>
              <w14:ligatures w14:val="standardContextual"/>
            </w:rPr>
          </w:pPr>
          <w:hyperlink w:anchor="_Toc233556652" w:history="1">
            <w:r w:rsidRPr="00CF7FF4">
              <w:rPr>
                <w:rStyle w:val="Hyperlink"/>
                <w:noProof/>
              </w:rPr>
              <w:t>2.2 The Increasing Role of Police in Mental Health Crisis Response</w:t>
            </w:r>
            <w:r>
              <w:rPr>
                <w:noProof/>
                <w:webHidden/>
              </w:rPr>
              <w:tab/>
            </w:r>
            <w:r>
              <w:rPr>
                <w:noProof/>
                <w:webHidden/>
              </w:rPr>
              <w:fldChar w:fldCharType="begin"/>
            </w:r>
            <w:r>
              <w:rPr>
                <w:noProof/>
                <w:webHidden/>
              </w:rPr>
              <w:instrText xml:space="preserve"> PAGEREF _Toc233556652 \h </w:instrText>
            </w:r>
            <w:r>
              <w:rPr>
                <w:noProof/>
                <w:webHidden/>
              </w:rPr>
            </w:r>
            <w:r>
              <w:rPr>
                <w:noProof/>
                <w:webHidden/>
              </w:rPr>
              <w:fldChar w:fldCharType="separate"/>
            </w:r>
            <w:r w:rsidR="00035CF6">
              <w:rPr>
                <w:noProof/>
                <w:webHidden/>
              </w:rPr>
              <w:t>11</w:t>
            </w:r>
            <w:r>
              <w:rPr>
                <w:noProof/>
                <w:webHidden/>
              </w:rPr>
              <w:fldChar w:fldCharType="end"/>
            </w:r>
          </w:hyperlink>
        </w:p>
        <w:p w14:paraId="37FA4EF0" w14:textId="03C75FAE" w:rsidR="0013044B" w:rsidRDefault="0013044B">
          <w:pPr>
            <w:pStyle w:val="TOC2"/>
            <w:tabs>
              <w:tab w:val="right" w:leader="dot" w:pos="9016"/>
            </w:tabs>
            <w:rPr>
              <w:noProof/>
              <w:kern w:val="2"/>
              <w:sz w:val="24"/>
              <w:szCs w:val="24"/>
              <w:lang w:eastAsia="en-GB"/>
              <w14:ligatures w14:val="standardContextual"/>
            </w:rPr>
          </w:pPr>
          <w:hyperlink w:anchor="_Toc233556653" w:history="1">
            <w:r w:rsidRPr="00CF7FF4">
              <w:rPr>
                <w:rStyle w:val="Hyperlink"/>
                <w:noProof/>
              </w:rPr>
              <w:t>2.3 Police Officers’ Perceptions and Lived Experiences</w:t>
            </w:r>
            <w:r>
              <w:rPr>
                <w:noProof/>
                <w:webHidden/>
              </w:rPr>
              <w:tab/>
            </w:r>
            <w:r>
              <w:rPr>
                <w:noProof/>
                <w:webHidden/>
              </w:rPr>
              <w:fldChar w:fldCharType="begin"/>
            </w:r>
            <w:r>
              <w:rPr>
                <w:noProof/>
                <w:webHidden/>
              </w:rPr>
              <w:instrText xml:space="preserve"> PAGEREF _Toc233556653 \h </w:instrText>
            </w:r>
            <w:r>
              <w:rPr>
                <w:noProof/>
                <w:webHidden/>
              </w:rPr>
            </w:r>
            <w:r>
              <w:rPr>
                <w:noProof/>
                <w:webHidden/>
              </w:rPr>
              <w:fldChar w:fldCharType="separate"/>
            </w:r>
            <w:r w:rsidR="00035CF6">
              <w:rPr>
                <w:noProof/>
                <w:webHidden/>
              </w:rPr>
              <w:t>12</w:t>
            </w:r>
            <w:r>
              <w:rPr>
                <w:noProof/>
                <w:webHidden/>
              </w:rPr>
              <w:fldChar w:fldCharType="end"/>
            </w:r>
          </w:hyperlink>
        </w:p>
        <w:p w14:paraId="18B3278E" w14:textId="44A6A717" w:rsidR="0013044B" w:rsidRDefault="0013044B">
          <w:pPr>
            <w:pStyle w:val="TOC2"/>
            <w:tabs>
              <w:tab w:val="right" w:leader="dot" w:pos="9016"/>
            </w:tabs>
            <w:rPr>
              <w:noProof/>
              <w:kern w:val="2"/>
              <w:sz w:val="24"/>
              <w:szCs w:val="24"/>
              <w:lang w:eastAsia="en-GB"/>
              <w14:ligatures w14:val="standardContextual"/>
            </w:rPr>
          </w:pPr>
          <w:hyperlink w:anchor="_Toc233556654" w:history="1">
            <w:r w:rsidRPr="00CF7FF4">
              <w:rPr>
                <w:rStyle w:val="Hyperlink"/>
                <w:noProof/>
              </w:rPr>
              <w:t>2.4 Training, Skills and Professional Confidence</w:t>
            </w:r>
            <w:r>
              <w:rPr>
                <w:noProof/>
                <w:webHidden/>
              </w:rPr>
              <w:tab/>
            </w:r>
            <w:r>
              <w:rPr>
                <w:noProof/>
                <w:webHidden/>
              </w:rPr>
              <w:fldChar w:fldCharType="begin"/>
            </w:r>
            <w:r>
              <w:rPr>
                <w:noProof/>
                <w:webHidden/>
              </w:rPr>
              <w:instrText xml:space="preserve"> PAGEREF _Toc233556654 \h </w:instrText>
            </w:r>
            <w:r>
              <w:rPr>
                <w:noProof/>
                <w:webHidden/>
              </w:rPr>
            </w:r>
            <w:r>
              <w:rPr>
                <w:noProof/>
                <w:webHidden/>
              </w:rPr>
              <w:fldChar w:fldCharType="separate"/>
            </w:r>
            <w:r w:rsidR="00035CF6">
              <w:rPr>
                <w:noProof/>
                <w:webHidden/>
              </w:rPr>
              <w:t>14</w:t>
            </w:r>
            <w:r>
              <w:rPr>
                <w:noProof/>
                <w:webHidden/>
              </w:rPr>
              <w:fldChar w:fldCharType="end"/>
            </w:r>
          </w:hyperlink>
        </w:p>
        <w:p w14:paraId="2C012850" w14:textId="64FBC45E" w:rsidR="0013044B" w:rsidRDefault="0013044B">
          <w:pPr>
            <w:pStyle w:val="TOC2"/>
            <w:tabs>
              <w:tab w:val="right" w:leader="dot" w:pos="9016"/>
            </w:tabs>
            <w:rPr>
              <w:noProof/>
              <w:kern w:val="2"/>
              <w:sz w:val="24"/>
              <w:szCs w:val="24"/>
              <w:lang w:eastAsia="en-GB"/>
              <w14:ligatures w14:val="standardContextual"/>
            </w:rPr>
          </w:pPr>
          <w:hyperlink w:anchor="_Toc233556655" w:history="1">
            <w:r w:rsidRPr="00CF7FF4">
              <w:rPr>
                <w:rStyle w:val="Hyperlink"/>
                <w:noProof/>
              </w:rPr>
              <w:t>2.5 Police Culture, Stigma and Emotional Labour</w:t>
            </w:r>
            <w:r>
              <w:rPr>
                <w:noProof/>
                <w:webHidden/>
              </w:rPr>
              <w:tab/>
            </w:r>
            <w:r>
              <w:rPr>
                <w:noProof/>
                <w:webHidden/>
              </w:rPr>
              <w:fldChar w:fldCharType="begin"/>
            </w:r>
            <w:r>
              <w:rPr>
                <w:noProof/>
                <w:webHidden/>
              </w:rPr>
              <w:instrText xml:space="preserve"> PAGEREF _Toc233556655 \h </w:instrText>
            </w:r>
            <w:r>
              <w:rPr>
                <w:noProof/>
                <w:webHidden/>
              </w:rPr>
            </w:r>
            <w:r>
              <w:rPr>
                <w:noProof/>
                <w:webHidden/>
              </w:rPr>
              <w:fldChar w:fldCharType="separate"/>
            </w:r>
            <w:r w:rsidR="00035CF6">
              <w:rPr>
                <w:noProof/>
                <w:webHidden/>
              </w:rPr>
              <w:t>15</w:t>
            </w:r>
            <w:r>
              <w:rPr>
                <w:noProof/>
                <w:webHidden/>
              </w:rPr>
              <w:fldChar w:fldCharType="end"/>
            </w:r>
          </w:hyperlink>
        </w:p>
        <w:p w14:paraId="4374419B" w14:textId="5C62C9B7" w:rsidR="0013044B" w:rsidRDefault="0013044B">
          <w:pPr>
            <w:pStyle w:val="TOC2"/>
            <w:tabs>
              <w:tab w:val="right" w:leader="dot" w:pos="9016"/>
            </w:tabs>
            <w:rPr>
              <w:noProof/>
              <w:kern w:val="2"/>
              <w:sz w:val="24"/>
              <w:szCs w:val="24"/>
              <w:lang w:eastAsia="en-GB"/>
              <w14:ligatures w14:val="standardContextual"/>
            </w:rPr>
          </w:pPr>
          <w:hyperlink w:anchor="_Toc233556656" w:history="1">
            <w:r w:rsidRPr="00CF7FF4">
              <w:rPr>
                <w:rStyle w:val="Hyperlink"/>
                <w:noProof/>
              </w:rPr>
              <w:t>2.6 Policy Developments and Right Care, Right Person</w:t>
            </w:r>
            <w:r>
              <w:rPr>
                <w:noProof/>
                <w:webHidden/>
              </w:rPr>
              <w:tab/>
            </w:r>
            <w:r>
              <w:rPr>
                <w:noProof/>
                <w:webHidden/>
              </w:rPr>
              <w:fldChar w:fldCharType="begin"/>
            </w:r>
            <w:r>
              <w:rPr>
                <w:noProof/>
                <w:webHidden/>
              </w:rPr>
              <w:instrText xml:space="preserve"> PAGEREF _Toc233556656 \h </w:instrText>
            </w:r>
            <w:r>
              <w:rPr>
                <w:noProof/>
                <w:webHidden/>
              </w:rPr>
            </w:r>
            <w:r>
              <w:rPr>
                <w:noProof/>
                <w:webHidden/>
              </w:rPr>
              <w:fldChar w:fldCharType="separate"/>
            </w:r>
            <w:r w:rsidR="00035CF6">
              <w:rPr>
                <w:noProof/>
                <w:webHidden/>
              </w:rPr>
              <w:t>16</w:t>
            </w:r>
            <w:r>
              <w:rPr>
                <w:noProof/>
                <w:webHidden/>
              </w:rPr>
              <w:fldChar w:fldCharType="end"/>
            </w:r>
          </w:hyperlink>
        </w:p>
        <w:p w14:paraId="5E05A828" w14:textId="6252979D" w:rsidR="0013044B" w:rsidRDefault="0013044B">
          <w:pPr>
            <w:pStyle w:val="TOC2"/>
            <w:tabs>
              <w:tab w:val="right" w:leader="dot" w:pos="9016"/>
            </w:tabs>
            <w:rPr>
              <w:noProof/>
              <w:kern w:val="2"/>
              <w:sz w:val="24"/>
              <w:szCs w:val="24"/>
              <w:lang w:eastAsia="en-GB"/>
              <w14:ligatures w14:val="standardContextual"/>
            </w:rPr>
          </w:pPr>
          <w:hyperlink w:anchor="_Toc233556657" w:history="1">
            <w:r w:rsidRPr="00CF7FF4">
              <w:rPr>
                <w:rStyle w:val="Hyperlink"/>
                <w:noProof/>
              </w:rPr>
              <w:t>2.7 Partner Agency Collaboration and Systematic Barriers</w:t>
            </w:r>
            <w:r>
              <w:rPr>
                <w:noProof/>
                <w:webHidden/>
              </w:rPr>
              <w:tab/>
            </w:r>
            <w:r>
              <w:rPr>
                <w:noProof/>
                <w:webHidden/>
              </w:rPr>
              <w:fldChar w:fldCharType="begin"/>
            </w:r>
            <w:r>
              <w:rPr>
                <w:noProof/>
                <w:webHidden/>
              </w:rPr>
              <w:instrText xml:space="preserve"> PAGEREF _Toc233556657 \h </w:instrText>
            </w:r>
            <w:r>
              <w:rPr>
                <w:noProof/>
                <w:webHidden/>
              </w:rPr>
            </w:r>
            <w:r>
              <w:rPr>
                <w:noProof/>
                <w:webHidden/>
              </w:rPr>
              <w:fldChar w:fldCharType="separate"/>
            </w:r>
            <w:r w:rsidR="00035CF6">
              <w:rPr>
                <w:noProof/>
                <w:webHidden/>
              </w:rPr>
              <w:t>17</w:t>
            </w:r>
            <w:r>
              <w:rPr>
                <w:noProof/>
                <w:webHidden/>
              </w:rPr>
              <w:fldChar w:fldCharType="end"/>
            </w:r>
          </w:hyperlink>
        </w:p>
        <w:p w14:paraId="1A10E000" w14:textId="3690A8AA" w:rsidR="0013044B" w:rsidRDefault="0013044B">
          <w:pPr>
            <w:pStyle w:val="TOC2"/>
            <w:tabs>
              <w:tab w:val="right" w:leader="dot" w:pos="9016"/>
            </w:tabs>
            <w:rPr>
              <w:noProof/>
              <w:kern w:val="2"/>
              <w:sz w:val="24"/>
              <w:szCs w:val="24"/>
              <w:lang w:eastAsia="en-GB"/>
              <w14:ligatures w14:val="standardContextual"/>
            </w:rPr>
          </w:pPr>
          <w:hyperlink w:anchor="_Toc233556658" w:history="1">
            <w:r w:rsidRPr="00CF7FF4">
              <w:rPr>
                <w:rStyle w:val="Hyperlink"/>
                <w:noProof/>
              </w:rPr>
              <w:t>2.8 Officer Wellbeing and Cumulative Exposure</w:t>
            </w:r>
            <w:r>
              <w:rPr>
                <w:noProof/>
                <w:webHidden/>
              </w:rPr>
              <w:tab/>
            </w:r>
            <w:r>
              <w:rPr>
                <w:noProof/>
                <w:webHidden/>
              </w:rPr>
              <w:fldChar w:fldCharType="begin"/>
            </w:r>
            <w:r>
              <w:rPr>
                <w:noProof/>
                <w:webHidden/>
              </w:rPr>
              <w:instrText xml:space="preserve"> PAGEREF _Toc233556658 \h </w:instrText>
            </w:r>
            <w:r>
              <w:rPr>
                <w:noProof/>
                <w:webHidden/>
              </w:rPr>
            </w:r>
            <w:r>
              <w:rPr>
                <w:noProof/>
                <w:webHidden/>
              </w:rPr>
              <w:fldChar w:fldCharType="separate"/>
            </w:r>
            <w:r w:rsidR="00035CF6">
              <w:rPr>
                <w:noProof/>
                <w:webHidden/>
              </w:rPr>
              <w:t>18</w:t>
            </w:r>
            <w:r>
              <w:rPr>
                <w:noProof/>
                <w:webHidden/>
              </w:rPr>
              <w:fldChar w:fldCharType="end"/>
            </w:r>
          </w:hyperlink>
        </w:p>
        <w:p w14:paraId="146E0ED5" w14:textId="21C4A7DD" w:rsidR="0013044B" w:rsidRDefault="0013044B">
          <w:pPr>
            <w:pStyle w:val="TOC1"/>
            <w:tabs>
              <w:tab w:val="right" w:leader="dot" w:pos="9016"/>
            </w:tabs>
            <w:rPr>
              <w:noProof/>
              <w:kern w:val="2"/>
              <w:sz w:val="24"/>
              <w:szCs w:val="24"/>
              <w:lang w:eastAsia="en-GB"/>
              <w14:ligatures w14:val="standardContextual"/>
            </w:rPr>
          </w:pPr>
          <w:hyperlink w:anchor="_Toc233556659" w:history="1">
            <w:r w:rsidRPr="00CF7FF4">
              <w:rPr>
                <w:rStyle w:val="Hyperlink"/>
                <w:rFonts w:ascii="Arial" w:hAnsi="Arial" w:cs="Arial"/>
                <w:noProof/>
              </w:rPr>
              <w:t>Chapter 3 – Methodology</w:t>
            </w:r>
            <w:r>
              <w:rPr>
                <w:noProof/>
                <w:webHidden/>
              </w:rPr>
              <w:tab/>
            </w:r>
            <w:r>
              <w:rPr>
                <w:noProof/>
                <w:webHidden/>
              </w:rPr>
              <w:fldChar w:fldCharType="begin"/>
            </w:r>
            <w:r>
              <w:rPr>
                <w:noProof/>
                <w:webHidden/>
              </w:rPr>
              <w:instrText xml:space="preserve"> PAGEREF _Toc233556659 \h </w:instrText>
            </w:r>
            <w:r>
              <w:rPr>
                <w:noProof/>
                <w:webHidden/>
              </w:rPr>
            </w:r>
            <w:r>
              <w:rPr>
                <w:noProof/>
                <w:webHidden/>
              </w:rPr>
              <w:fldChar w:fldCharType="separate"/>
            </w:r>
            <w:r w:rsidR="00035CF6">
              <w:rPr>
                <w:noProof/>
                <w:webHidden/>
              </w:rPr>
              <w:t>21</w:t>
            </w:r>
            <w:r>
              <w:rPr>
                <w:noProof/>
                <w:webHidden/>
              </w:rPr>
              <w:fldChar w:fldCharType="end"/>
            </w:r>
          </w:hyperlink>
        </w:p>
        <w:p w14:paraId="5D3BC902" w14:textId="15028572" w:rsidR="0013044B" w:rsidRDefault="0013044B">
          <w:pPr>
            <w:pStyle w:val="TOC2"/>
            <w:tabs>
              <w:tab w:val="right" w:leader="dot" w:pos="9016"/>
            </w:tabs>
            <w:rPr>
              <w:noProof/>
              <w:kern w:val="2"/>
              <w:sz w:val="24"/>
              <w:szCs w:val="24"/>
              <w:lang w:eastAsia="en-GB"/>
              <w14:ligatures w14:val="standardContextual"/>
            </w:rPr>
          </w:pPr>
          <w:hyperlink w:anchor="_Toc233556660" w:history="1">
            <w:r w:rsidRPr="00CF7FF4">
              <w:rPr>
                <w:rStyle w:val="Hyperlink"/>
                <w:noProof/>
              </w:rPr>
              <w:t>3.1 Introduction</w:t>
            </w:r>
            <w:r>
              <w:rPr>
                <w:noProof/>
                <w:webHidden/>
              </w:rPr>
              <w:tab/>
            </w:r>
            <w:r>
              <w:rPr>
                <w:noProof/>
                <w:webHidden/>
              </w:rPr>
              <w:fldChar w:fldCharType="begin"/>
            </w:r>
            <w:r>
              <w:rPr>
                <w:noProof/>
                <w:webHidden/>
              </w:rPr>
              <w:instrText xml:space="preserve"> PAGEREF _Toc233556660 \h </w:instrText>
            </w:r>
            <w:r>
              <w:rPr>
                <w:noProof/>
                <w:webHidden/>
              </w:rPr>
            </w:r>
            <w:r>
              <w:rPr>
                <w:noProof/>
                <w:webHidden/>
              </w:rPr>
              <w:fldChar w:fldCharType="separate"/>
            </w:r>
            <w:r w:rsidR="00035CF6">
              <w:rPr>
                <w:noProof/>
                <w:webHidden/>
              </w:rPr>
              <w:t>21</w:t>
            </w:r>
            <w:r>
              <w:rPr>
                <w:noProof/>
                <w:webHidden/>
              </w:rPr>
              <w:fldChar w:fldCharType="end"/>
            </w:r>
          </w:hyperlink>
        </w:p>
        <w:p w14:paraId="599B4471" w14:textId="75C25E2C" w:rsidR="0013044B" w:rsidRDefault="0013044B">
          <w:pPr>
            <w:pStyle w:val="TOC2"/>
            <w:tabs>
              <w:tab w:val="right" w:leader="dot" w:pos="9016"/>
            </w:tabs>
            <w:rPr>
              <w:noProof/>
              <w:kern w:val="2"/>
              <w:sz w:val="24"/>
              <w:szCs w:val="24"/>
              <w:lang w:eastAsia="en-GB"/>
              <w14:ligatures w14:val="standardContextual"/>
            </w:rPr>
          </w:pPr>
          <w:hyperlink w:anchor="_Toc233556661" w:history="1">
            <w:r w:rsidRPr="00CF7FF4">
              <w:rPr>
                <w:rStyle w:val="Hyperlink"/>
                <w:noProof/>
              </w:rPr>
              <w:t>3.2 Research Strategy</w:t>
            </w:r>
            <w:r>
              <w:rPr>
                <w:noProof/>
                <w:webHidden/>
              </w:rPr>
              <w:tab/>
            </w:r>
            <w:r>
              <w:rPr>
                <w:noProof/>
                <w:webHidden/>
              </w:rPr>
              <w:fldChar w:fldCharType="begin"/>
            </w:r>
            <w:r>
              <w:rPr>
                <w:noProof/>
                <w:webHidden/>
              </w:rPr>
              <w:instrText xml:space="preserve"> PAGEREF _Toc233556661 \h </w:instrText>
            </w:r>
            <w:r>
              <w:rPr>
                <w:noProof/>
                <w:webHidden/>
              </w:rPr>
            </w:r>
            <w:r>
              <w:rPr>
                <w:noProof/>
                <w:webHidden/>
              </w:rPr>
              <w:fldChar w:fldCharType="separate"/>
            </w:r>
            <w:r w:rsidR="00035CF6">
              <w:rPr>
                <w:noProof/>
                <w:webHidden/>
              </w:rPr>
              <w:t>21</w:t>
            </w:r>
            <w:r>
              <w:rPr>
                <w:noProof/>
                <w:webHidden/>
              </w:rPr>
              <w:fldChar w:fldCharType="end"/>
            </w:r>
          </w:hyperlink>
        </w:p>
        <w:p w14:paraId="349D806A" w14:textId="6DFB2941" w:rsidR="0013044B" w:rsidRDefault="0013044B">
          <w:pPr>
            <w:pStyle w:val="TOC2"/>
            <w:tabs>
              <w:tab w:val="right" w:leader="dot" w:pos="9016"/>
            </w:tabs>
            <w:rPr>
              <w:noProof/>
              <w:kern w:val="2"/>
              <w:sz w:val="24"/>
              <w:szCs w:val="24"/>
              <w:lang w:eastAsia="en-GB"/>
              <w14:ligatures w14:val="standardContextual"/>
            </w:rPr>
          </w:pPr>
          <w:hyperlink w:anchor="_Toc233556662" w:history="1">
            <w:r w:rsidRPr="00CF7FF4">
              <w:rPr>
                <w:rStyle w:val="Hyperlink"/>
                <w:noProof/>
              </w:rPr>
              <w:t>3.3 Data Collection</w:t>
            </w:r>
            <w:r>
              <w:rPr>
                <w:noProof/>
                <w:webHidden/>
              </w:rPr>
              <w:tab/>
            </w:r>
            <w:r>
              <w:rPr>
                <w:noProof/>
                <w:webHidden/>
              </w:rPr>
              <w:fldChar w:fldCharType="begin"/>
            </w:r>
            <w:r>
              <w:rPr>
                <w:noProof/>
                <w:webHidden/>
              </w:rPr>
              <w:instrText xml:space="preserve"> PAGEREF _Toc233556662 \h </w:instrText>
            </w:r>
            <w:r>
              <w:rPr>
                <w:noProof/>
                <w:webHidden/>
              </w:rPr>
            </w:r>
            <w:r>
              <w:rPr>
                <w:noProof/>
                <w:webHidden/>
              </w:rPr>
              <w:fldChar w:fldCharType="separate"/>
            </w:r>
            <w:r w:rsidR="00035CF6">
              <w:rPr>
                <w:noProof/>
                <w:webHidden/>
              </w:rPr>
              <w:t>22</w:t>
            </w:r>
            <w:r>
              <w:rPr>
                <w:noProof/>
                <w:webHidden/>
              </w:rPr>
              <w:fldChar w:fldCharType="end"/>
            </w:r>
          </w:hyperlink>
        </w:p>
        <w:p w14:paraId="1954226D" w14:textId="2FDE2A4B" w:rsidR="0013044B" w:rsidRDefault="0013044B">
          <w:pPr>
            <w:pStyle w:val="TOC2"/>
            <w:tabs>
              <w:tab w:val="right" w:leader="dot" w:pos="9016"/>
            </w:tabs>
            <w:rPr>
              <w:noProof/>
              <w:kern w:val="2"/>
              <w:sz w:val="24"/>
              <w:szCs w:val="24"/>
              <w:lang w:eastAsia="en-GB"/>
              <w14:ligatures w14:val="standardContextual"/>
            </w:rPr>
          </w:pPr>
          <w:hyperlink w:anchor="_Toc233556663" w:history="1">
            <w:r w:rsidRPr="00CF7FF4">
              <w:rPr>
                <w:rStyle w:val="Hyperlink"/>
                <w:noProof/>
              </w:rPr>
              <w:t>3.4 Data Analysis</w:t>
            </w:r>
            <w:r>
              <w:rPr>
                <w:noProof/>
                <w:webHidden/>
              </w:rPr>
              <w:tab/>
            </w:r>
            <w:r>
              <w:rPr>
                <w:noProof/>
                <w:webHidden/>
              </w:rPr>
              <w:fldChar w:fldCharType="begin"/>
            </w:r>
            <w:r>
              <w:rPr>
                <w:noProof/>
                <w:webHidden/>
              </w:rPr>
              <w:instrText xml:space="preserve"> PAGEREF _Toc233556663 \h </w:instrText>
            </w:r>
            <w:r>
              <w:rPr>
                <w:noProof/>
                <w:webHidden/>
              </w:rPr>
            </w:r>
            <w:r>
              <w:rPr>
                <w:noProof/>
                <w:webHidden/>
              </w:rPr>
              <w:fldChar w:fldCharType="separate"/>
            </w:r>
            <w:r w:rsidR="00035CF6">
              <w:rPr>
                <w:noProof/>
                <w:webHidden/>
              </w:rPr>
              <w:t>23</w:t>
            </w:r>
            <w:r>
              <w:rPr>
                <w:noProof/>
                <w:webHidden/>
              </w:rPr>
              <w:fldChar w:fldCharType="end"/>
            </w:r>
          </w:hyperlink>
        </w:p>
        <w:p w14:paraId="4BB960C0" w14:textId="755B21CB" w:rsidR="0013044B" w:rsidRDefault="0013044B">
          <w:pPr>
            <w:pStyle w:val="TOC2"/>
            <w:tabs>
              <w:tab w:val="right" w:leader="dot" w:pos="9016"/>
            </w:tabs>
            <w:rPr>
              <w:noProof/>
              <w:kern w:val="2"/>
              <w:sz w:val="24"/>
              <w:szCs w:val="24"/>
              <w:lang w:eastAsia="en-GB"/>
              <w14:ligatures w14:val="standardContextual"/>
            </w:rPr>
          </w:pPr>
          <w:hyperlink w:anchor="_Toc233556664" w:history="1">
            <w:r w:rsidRPr="00CF7FF4">
              <w:rPr>
                <w:rStyle w:val="Hyperlink"/>
                <w:noProof/>
              </w:rPr>
              <w:t>3.5 Limitations and Potential Problems</w:t>
            </w:r>
            <w:r>
              <w:rPr>
                <w:noProof/>
                <w:webHidden/>
              </w:rPr>
              <w:tab/>
            </w:r>
            <w:r>
              <w:rPr>
                <w:noProof/>
                <w:webHidden/>
              </w:rPr>
              <w:fldChar w:fldCharType="begin"/>
            </w:r>
            <w:r>
              <w:rPr>
                <w:noProof/>
                <w:webHidden/>
              </w:rPr>
              <w:instrText xml:space="preserve"> PAGEREF _Toc233556664 \h </w:instrText>
            </w:r>
            <w:r>
              <w:rPr>
                <w:noProof/>
                <w:webHidden/>
              </w:rPr>
            </w:r>
            <w:r>
              <w:rPr>
                <w:noProof/>
                <w:webHidden/>
              </w:rPr>
              <w:fldChar w:fldCharType="separate"/>
            </w:r>
            <w:r w:rsidR="00035CF6">
              <w:rPr>
                <w:noProof/>
                <w:webHidden/>
              </w:rPr>
              <w:t>24</w:t>
            </w:r>
            <w:r>
              <w:rPr>
                <w:noProof/>
                <w:webHidden/>
              </w:rPr>
              <w:fldChar w:fldCharType="end"/>
            </w:r>
          </w:hyperlink>
        </w:p>
        <w:p w14:paraId="21C18596" w14:textId="74396140" w:rsidR="0013044B" w:rsidRDefault="0013044B">
          <w:pPr>
            <w:pStyle w:val="TOC2"/>
            <w:tabs>
              <w:tab w:val="right" w:leader="dot" w:pos="9016"/>
            </w:tabs>
            <w:rPr>
              <w:noProof/>
              <w:kern w:val="2"/>
              <w:sz w:val="24"/>
              <w:szCs w:val="24"/>
              <w:lang w:eastAsia="en-GB"/>
              <w14:ligatures w14:val="standardContextual"/>
            </w:rPr>
          </w:pPr>
          <w:hyperlink w:anchor="_Toc233556665" w:history="1">
            <w:r w:rsidRPr="00CF7FF4">
              <w:rPr>
                <w:rStyle w:val="Hyperlink"/>
                <w:noProof/>
              </w:rPr>
              <w:t>3.6 Conclusion</w:t>
            </w:r>
            <w:r>
              <w:rPr>
                <w:noProof/>
                <w:webHidden/>
              </w:rPr>
              <w:tab/>
            </w:r>
            <w:r>
              <w:rPr>
                <w:noProof/>
                <w:webHidden/>
              </w:rPr>
              <w:fldChar w:fldCharType="begin"/>
            </w:r>
            <w:r>
              <w:rPr>
                <w:noProof/>
                <w:webHidden/>
              </w:rPr>
              <w:instrText xml:space="preserve"> PAGEREF _Toc233556665 \h </w:instrText>
            </w:r>
            <w:r>
              <w:rPr>
                <w:noProof/>
                <w:webHidden/>
              </w:rPr>
            </w:r>
            <w:r>
              <w:rPr>
                <w:noProof/>
                <w:webHidden/>
              </w:rPr>
              <w:fldChar w:fldCharType="separate"/>
            </w:r>
            <w:r w:rsidR="00035CF6">
              <w:rPr>
                <w:noProof/>
                <w:webHidden/>
              </w:rPr>
              <w:t>26</w:t>
            </w:r>
            <w:r>
              <w:rPr>
                <w:noProof/>
                <w:webHidden/>
              </w:rPr>
              <w:fldChar w:fldCharType="end"/>
            </w:r>
          </w:hyperlink>
        </w:p>
        <w:p w14:paraId="182E8B2F" w14:textId="4639BC69" w:rsidR="0013044B" w:rsidRDefault="0013044B">
          <w:pPr>
            <w:pStyle w:val="TOC1"/>
            <w:tabs>
              <w:tab w:val="right" w:leader="dot" w:pos="9016"/>
            </w:tabs>
            <w:rPr>
              <w:noProof/>
              <w:kern w:val="2"/>
              <w:sz w:val="24"/>
              <w:szCs w:val="24"/>
              <w:lang w:eastAsia="en-GB"/>
              <w14:ligatures w14:val="standardContextual"/>
            </w:rPr>
          </w:pPr>
          <w:hyperlink w:anchor="_Toc233556666" w:history="1">
            <w:r w:rsidRPr="00CF7FF4">
              <w:rPr>
                <w:rStyle w:val="Hyperlink"/>
                <w:rFonts w:ascii="Arial" w:hAnsi="Arial" w:cs="Arial"/>
                <w:noProof/>
              </w:rPr>
              <w:t>Chapter 4 – Analysis of Results</w:t>
            </w:r>
            <w:r>
              <w:rPr>
                <w:noProof/>
                <w:webHidden/>
              </w:rPr>
              <w:tab/>
            </w:r>
            <w:r>
              <w:rPr>
                <w:noProof/>
                <w:webHidden/>
              </w:rPr>
              <w:fldChar w:fldCharType="begin"/>
            </w:r>
            <w:r>
              <w:rPr>
                <w:noProof/>
                <w:webHidden/>
              </w:rPr>
              <w:instrText xml:space="preserve"> PAGEREF _Toc233556666 \h </w:instrText>
            </w:r>
            <w:r>
              <w:rPr>
                <w:noProof/>
                <w:webHidden/>
              </w:rPr>
            </w:r>
            <w:r>
              <w:rPr>
                <w:noProof/>
                <w:webHidden/>
              </w:rPr>
              <w:fldChar w:fldCharType="separate"/>
            </w:r>
            <w:r w:rsidR="00035CF6">
              <w:rPr>
                <w:noProof/>
                <w:webHidden/>
              </w:rPr>
              <w:t>27</w:t>
            </w:r>
            <w:r>
              <w:rPr>
                <w:noProof/>
                <w:webHidden/>
              </w:rPr>
              <w:fldChar w:fldCharType="end"/>
            </w:r>
          </w:hyperlink>
        </w:p>
        <w:p w14:paraId="4C9E4CAF" w14:textId="3C0F587C" w:rsidR="0013044B" w:rsidRDefault="0013044B">
          <w:pPr>
            <w:pStyle w:val="TOC2"/>
            <w:tabs>
              <w:tab w:val="right" w:leader="dot" w:pos="9016"/>
            </w:tabs>
            <w:rPr>
              <w:noProof/>
              <w:kern w:val="2"/>
              <w:sz w:val="24"/>
              <w:szCs w:val="24"/>
              <w:lang w:eastAsia="en-GB"/>
              <w14:ligatures w14:val="standardContextual"/>
            </w:rPr>
          </w:pPr>
          <w:hyperlink w:anchor="_Toc233556667" w:history="1">
            <w:r w:rsidRPr="00CF7FF4">
              <w:rPr>
                <w:rStyle w:val="Hyperlink"/>
                <w:noProof/>
              </w:rPr>
              <w:t>4.1 Introduction</w:t>
            </w:r>
            <w:r>
              <w:rPr>
                <w:noProof/>
                <w:webHidden/>
              </w:rPr>
              <w:tab/>
            </w:r>
            <w:r>
              <w:rPr>
                <w:noProof/>
                <w:webHidden/>
              </w:rPr>
              <w:fldChar w:fldCharType="begin"/>
            </w:r>
            <w:r>
              <w:rPr>
                <w:noProof/>
                <w:webHidden/>
              </w:rPr>
              <w:instrText xml:space="preserve"> PAGEREF _Toc233556667 \h </w:instrText>
            </w:r>
            <w:r>
              <w:rPr>
                <w:noProof/>
                <w:webHidden/>
              </w:rPr>
            </w:r>
            <w:r>
              <w:rPr>
                <w:noProof/>
                <w:webHidden/>
              </w:rPr>
              <w:fldChar w:fldCharType="separate"/>
            </w:r>
            <w:r w:rsidR="00035CF6">
              <w:rPr>
                <w:noProof/>
                <w:webHidden/>
              </w:rPr>
              <w:t>27</w:t>
            </w:r>
            <w:r>
              <w:rPr>
                <w:noProof/>
                <w:webHidden/>
              </w:rPr>
              <w:fldChar w:fldCharType="end"/>
            </w:r>
          </w:hyperlink>
        </w:p>
        <w:p w14:paraId="6FF0C1C5" w14:textId="41B5DDDF" w:rsidR="0013044B" w:rsidRDefault="0013044B">
          <w:pPr>
            <w:pStyle w:val="TOC2"/>
            <w:tabs>
              <w:tab w:val="right" w:leader="dot" w:pos="9016"/>
            </w:tabs>
            <w:rPr>
              <w:noProof/>
              <w:kern w:val="2"/>
              <w:sz w:val="24"/>
              <w:szCs w:val="24"/>
              <w:lang w:eastAsia="en-GB"/>
              <w14:ligatures w14:val="standardContextual"/>
            </w:rPr>
          </w:pPr>
          <w:hyperlink w:anchor="_Toc233556668" w:history="1">
            <w:r w:rsidRPr="00CF7FF4">
              <w:rPr>
                <w:rStyle w:val="Hyperlink"/>
                <w:noProof/>
              </w:rPr>
              <w:t>4.2 Data Preparation</w:t>
            </w:r>
            <w:r>
              <w:rPr>
                <w:noProof/>
                <w:webHidden/>
              </w:rPr>
              <w:tab/>
            </w:r>
            <w:r>
              <w:rPr>
                <w:noProof/>
                <w:webHidden/>
              </w:rPr>
              <w:fldChar w:fldCharType="begin"/>
            </w:r>
            <w:r>
              <w:rPr>
                <w:noProof/>
                <w:webHidden/>
              </w:rPr>
              <w:instrText xml:space="preserve"> PAGEREF _Toc233556668 \h </w:instrText>
            </w:r>
            <w:r>
              <w:rPr>
                <w:noProof/>
                <w:webHidden/>
              </w:rPr>
            </w:r>
            <w:r>
              <w:rPr>
                <w:noProof/>
                <w:webHidden/>
              </w:rPr>
              <w:fldChar w:fldCharType="separate"/>
            </w:r>
            <w:r w:rsidR="00035CF6">
              <w:rPr>
                <w:noProof/>
                <w:webHidden/>
              </w:rPr>
              <w:t>27</w:t>
            </w:r>
            <w:r>
              <w:rPr>
                <w:noProof/>
                <w:webHidden/>
              </w:rPr>
              <w:fldChar w:fldCharType="end"/>
            </w:r>
          </w:hyperlink>
        </w:p>
        <w:p w14:paraId="02468780" w14:textId="1A213DB0" w:rsidR="0013044B" w:rsidRDefault="0013044B">
          <w:pPr>
            <w:pStyle w:val="TOC2"/>
            <w:tabs>
              <w:tab w:val="right" w:leader="dot" w:pos="9016"/>
            </w:tabs>
            <w:rPr>
              <w:noProof/>
              <w:kern w:val="2"/>
              <w:sz w:val="24"/>
              <w:szCs w:val="24"/>
              <w:lang w:eastAsia="en-GB"/>
              <w14:ligatures w14:val="standardContextual"/>
            </w:rPr>
          </w:pPr>
          <w:hyperlink w:anchor="_Toc233556669" w:history="1">
            <w:r w:rsidRPr="00CF7FF4">
              <w:rPr>
                <w:rStyle w:val="Hyperlink"/>
                <w:noProof/>
              </w:rPr>
              <w:t>4.3 Quantitative Analysis</w:t>
            </w:r>
            <w:r>
              <w:rPr>
                <w:noProof/>
                <w:webHidden/>
              </w:rPr>
              <w:tab/>
            </w:r>
            <w:r>
              <w:rPr>
                <w:noProof/>
                <w:webHidden/>
              </w:rPr>
              <w:fldChar w:fldCharType="begin"/>
            </w:r>
            <w:r>
              <w:rPr>
                <w:noProof/>
                <w:webHidden/>
              </w:rPr>
              <w:instrText xml:space="preserve"> PAGEREF _Toc233556669 \h </w:instrText>
            </w:r>
            <w:r>
              <w:rPr>
                <w:noProof/>
                <w:webHidden/>
              </w:rPr>
            </w:r>
            <w:r>
              <w:rPr>
                <w:noProof/>
                <w:webHidden/>
              </w:rPr>
              <w:fldChar w:fldCharType="separate"/>
            </w:r>
            <w:r w:rsidR="00035CF6">
              <w:rPr>
                <w:noProof/>
                <w:webHidden/>
              </w:rPr>
              <w:t>28</w:t>
            </w:r>
            <w:r>
              <w:rPr>
                <w:noProof/>
                <w:webHidden/>
              </w:rPr>
              <w:fldChar w:fldCharType="end"/>
            </w:r>
          </w:hyperlink>
        </w:p>
        <w:p w14:paraId="66C8E063" w14:textId="55B2C6A5" w:rsidR="0013044B" w:rsidRDefault="0013044B">
          <w:pPr>
            <w:pStyle w:val="TOC2"/>
            <w:tabs>
              <w:tab w:val="right" w:leader="dot" w:pos="9016"/>
            </w:tabs>
            <w:rPr>
              <w:noProof/>
              <w:kern w:val="2"/>
              <w:sz w:val="24"/>
              <w:szCs w:val="24"/>
              <w:lang w:eastAsia="en-GB"/>
              <w14:ligatures w14:val="standardContextual"/>
            </w:rPr>
          </w:pPr>
          <w:hyperlink w:anchor="_Toc233556670" w:history="1">
            <w:r w:rsidRPr="00CF7FF4">
              <w:rPr>
                <w:rStyle w:val="Hyperlink"/>
                <w:noProof/>
              </w:rPr>
              <w:t>4.4 Qualitative Analysis</w:t>
            </w:r>
            <w:r>
              <w:rPr>
                <w:noProof/>
                <w:webHidden/>
              </w:rPr>
              <w:tab/>
            </w:r>
            <w:r>
              <w:rPr>
                <w:noProof/>
                <w:webHidden/>
              </w:rPr>
              <w:fldChar w:fldCharType="begin"/>
            </w:r>
            <w:r>
              <w:rPr>
                <w:noProof/>
                <w:webHidden/>
              </w:rPr>
              <w:instrText xml:space="preserve"> PAGEREF _Toc233556670 \h </w:instrText>
            </w:r>
            <w:r>
              <w:rPr>
                <w:noProof/>
                <w:webHidden/>
              </w:rPr>
            </w:r>
            <w:r>
              <w:rPr>
                <w:noProof/>
                <w:webHidden/>
              </w:rPr>
              <w:fldChar w:fldCharType="separate"/>
            </w:r>
            <w:r w:rsidR="00035CF6">
              <w:rPr>
                <w:noProof/>
                <w:webHidden/>
              </w:rPr>
              <w:t>29</w:t>
            </w:r>
            <w:r>
              <w:rPr>
                <w:noProof/>
                <w:webHidden/>
              </w:rPr>
              <w:fldChar w:fldCharType="end"/>
            </w:r>
          </w:hyperlink>
        </w:p>
        <w:p w14:paraId="43551A39" w14:textId="0D3F8F89" w:rsidR="0013044B" w:rsidRDefault="0013044B">
          <w:pPr>
            <w:pStyle w:val="TOC2"/>
            <w:tabs>
              <w:tab w:val="right" w:leader="dot" w:pos="9016"/>
            </w:tabs>
            <w:rPr>
              <w:noProof/>
              <w:kern w:val="2"/>
              <w:sz w:val="24"/>
              <w:szCs w:val="24"/>
              <w:lang w:eastAsia="en-GB"/>
              <w14:ligatures w14:val="standardContextual"/>
            </w:rPr>
          </w:pPr>
          <w:hyperlink w:anchor="_Toc233556671" w:history="1">
            <w:r w:rsidRPr="00CF7FF4">
              <w:rPr>
                <w:rStyle w:val="Hyperlink"/>
                <w:noProof/>
              </w:rPr>
              <w:t>4.5 Conclusion</w:t>
            </w:r>
            <w:r>
              <w:rPr>
                <w:noProof/>
                <w:webHidden/>
              </w:rPr>
              <w:tab/>
            </w:r>
            <w:r>
              <w:rPr>
                <w:noProof/>
                <w:webHidden/>
              </w:rPr>
              <w:fldChar w:fldCharType="begin"/>
            </w:r>
            <w:r>
              <w:rPr>
                <w:noProof/>
                <w:webHidden/>
              </w:rPr>
              <w:instrText xml:space="preserve"> PAGEREF _Toc233556671 \h </w:instrText>
            </w:r>
            <w:r>
              <w:rPr>
                <w:noProof/>
                <w:webHidden/>
              </w:rPr>
            </w:r>
            <w:r>
              <w:rPr>
                <w:noProof/>
                <w:webHidden/>
              </w:rPr>
              <w:fldChar w:fldCharType="separate"/>
            </w:r>
            <w:r w:rsidR="00035CF6">
              <w:rPr>
                <w:noProof/>
                <w:webHidden/>
              </w:rPr>
              <w:t>32</w:t>
            </w:r>
            <w:r>
              <w:rPr>
                <w:noProof/>
                <w:webHidden/>
              </w:rPr>
              <w:fldChar w:fldCharType="end"/>
            </w:r>
          </w:hyperlink>
        </w:p>
        <w:p w14:paraId="32DBC889" w14:textId="6AACA9D0" w:rsidR="0013044B" w:rsidRDefault="0013044B">
          <w:pPr>
            <w:pStyle w:val="TOC1"/>
            <w:tabs>
              <w:tab w:val="right" w:leader="dot" w:pos="9016"/>
            </w:tabs>
            <w:rPr>
              <w:noProof/>
              <w:kern w:val="2"/>
              <w:sz w:val="24"/>
              <w:szCs w:val="24"/>
              <w:lang w:eastAsia="en-GB"/>
              <w14:ligatures w14:val="standardContextual"/>
            </w:rPr>
          </w:pPr>
          <w:hyperlink w:anchor="_Toc233556672" w:history="1">
            <w:r w:rsidRPr="00CF7FF4">
              <w:rPr>
                <w:rStyle w:val="Hyperlink"/>
                <w:rFonts w:ascii="Arial" w:hAnsi="Arial" w:cs="Arial"/>
                <w:noProof/>
              </w:rPr>
              <w:t>Chapter 5 – Research Findings</w:t>
            </w:r>
            <w:r>
              <w:rPr>
                <w:noProof/>
                <w:webHidden/>
              </w:rPr>
              <w:tab/>
            </w:r>
            <w:r>
              <w:rPr>
                <w:noProof/>
                <w:webHidden/>
              </w:rPr>
              <w:fldChar w:fldCharType="begin"/>
            </w:r>
            <w:r>
              <w:rPr>
                <w:noProof/>
                <w:webHidden/>
              </w:rPr>
              <w:instrText xml:space="preserve"> PAGEREF _Toc233556672 \h </w:instrText>
            </w:r>
            <w:r>
              <w:rPr>
                <w:noProof/>
                <w:webHidden/>
              </w:rPr>
            </w:r>
            <w:r>
              <w:rPr>
                <w:noProof/>
                <w:webHidden/>
              </w:rPr>
              <w:fldChar w:fldCharType="separate"/>
            </w:r>
            <w:r w:rsidR="00035CF6">
              <w:rPr>
                <w:noProof/>
                <w:webHidden/>
              </w:rPr>
              <w:t>33</w:t>
            </w:r>
            <w:r>
              <w:rPr>
                <w:noProof/>
                <w:webHidden/>
              </w:rPr>
              <w:fldChar w:fldCharType="end"/>
            </w:r>
          </w:hyperlink>
        </w:p>
        <w:p w14:paraId="34A902B7" w14:textId="587211F2" w:rsidR="0013044B" w:rsidRDefault="0013044B">
          <w:pPr>
            <w:pStyle w:val="TOC2"/>
            <w:tabs>
              <w:tab w:val="right" w:leader="dot" w:pos="9016"/>
            </w:tabs>
            <w:rPr>
              <w:noProof/>
              <w:kern w:val="2"/>
              <w:sz w:val="24"/>
              <w:szCs w:val="24"/>
              <w:lang w:eastAsia="en-GB"/>
              <w14:ligatures w14:val="standardContextual"/>
            </w:rPr>
          </w:pPr>
          <w:hyperlink w:anchor="_Toc233556673" w:history="1">
            <w:r w:rsidRPr="00CF7FF4">
              <w:rPr>
                <w:rStyle w:val="Hyperlink"/>
                <w:noProof/>
              </w:rPr>
              <w:t>5.1 Introduction</w:t>
            </w:r>
            <w:r>
              <w:rPr>
                <w:noProof/>
                <w:webHidden/>
              </w:rPr>
              <w:tab/>
            </w:r>
            <w:r>
              <w:rPr>
                <w:noProof/>
                <w:webHidden/>
              </w:rPr>
              <w:fldChar w:fldCharType="begin"/>
            </w:r>
            <w:r>
              <w:rPr>
                <w:noProof/>
                <w:webHidden/>
              </w:rPr>
              <w:instrText xml:space="preserve"> PAGEREF _Toc233556673 \h </w:instrText>
            </w:r>
            <w:r>
              <w:rPr>
                <w:noProof/>
                <w:webHidden/>
              </w:rPr>
            </w:r>
            <w:r>
              <w:rPr>
                <w:noProof/>
                <w:webHidden/>
              </w:rPr>
              <w:fldChar w:fldCharType="separate"/>
            </w:r>
            <w:r w:rsidR="00035CF6">
              <w:rPr>
                <w:noProof/>
                <w:webHidden/>
              </w:rPr>
              <w:t>33</w:t>
            </w:r>
            <w:r>
              <w:rPr>
                <w:noProof/>
                <w:webHidden/>
              </w:rPr>
              <w:fldChar w:fldCharType="end"/>
            </w:r>
          </w:hyperlink>
        </w:p>
        <w:p w14:paraId="52DA033E" w14:textId="1E689468" w:rsidR="0013044B" w:rsidRDefault="0013044B">
          <w:pPr>
            <w:pStyle w:val="TOC2"/>
            <w:tabs>
              <w:tab w:val="right" w:leader="dot" w:pos="9016"/>
            </w:tabs>
            <w:rPr>
              <w:noProof/>
              <w:kern w:val="2"/>
              <w:sz w:val="24"/>
              <w:szCs w:val="24"/>
              <w:lang w:eastAsia="en-GB"/>
              <w14:ligatures w14:val="standardContextual"/>
            </w:rPr>
          </w:pPr>
          <w:hyperlink w:anchor="_Toc233556674" w:history="1">
            <w:r w:rsidRPr="00CF7FF4">
              <w:rPr>
                <w:rStyle w:val="Hyperlink"/>
                <w:noProof/>
              </w:rPr>
              <w:t>5.2 Finding 1 – Increase in Attendance</w:t>
            </w:r>
            <w:r>
              <w:rPr>
                <w:noProof/>
                <w:webHidden/>
              </w:rPr>
              <w:tab/>
            </w:r>
            <w:r>
              <w:rPr>
                <w:noProof/>
                <w:webHidden/>
              </w:rPr>
              <w:fldChar w:fldCharType="begin"/>
            </w:r>
            <w:r>
              <w:rPr>
                <w:noProof/>
                <w:webHidden/>
              </w:rPr>
              <w:instrText xml:space="preserve"> PAGEREF _Toc233556674 \h </w:instrText>
            </w:r>
            <w:r>
              <w:rPr>
                <w:noProof/>
                <w:webHidden/>
              </w:rPr>
            </w:r>
            <w:r>
              <w:rPr>
                <w:noProof/>
                <w:webHidden/>
              </w:rPr>
              <w:fldChar w:fldCharType="separate"/>
            </w:r>
            <w:r w:rsidR="00035CF6">
              <w:rPr>
                <w:noProof/>
                <w:webHidden/>
              </w:rPr>
              <w:t>34</w:t>
            </w:r>
            <w:r>
              <w:rPr>
                <w:noProof/>
                <w:webHidden/>
              </w:rPr>
              <w:fldChar w:fldCharType="end"/>
            </w:r>
          </w:hyperlink>
        </w:p>
        <w:p w14:paraId="10BB366C" w14:textId="2BA70B37" w:rsidR="0013044B" w:rsidRDefault="0013044B">
          <w:pPr>
            <w:pStyle w:val="TOC2"/>
            <w:tabs>
              <w:tab w:val="right" w:leader="dot" w:pos="9016"/>
            </w:tabs>
            <w:rPr>
              <w:noProof/>
              <w:kern w:val="2"/>
              <w:sz w:val="24"/>
              <w:szCs w:val="24"/>
              <w:lang w:eastAsia="en-GB"/>
              <w14:ligatures w14:val="standardContextual"/>
            </w:rPr>
          </w:pPr>
          <w:hyperlink w:anchor="_Toc233556675" w:history="1">
            <w:r w:rsidRPr="00CF7FF4">
              <w:rPr>
                <w:rStyle w:val="Hyperlink"/>
                <w:noProof/>
              </w:rPr>
              <w:t>5.3 Finding 2 – Insufficient Training</w:t>
            </w:r>
            <w:r>
              <w:rPr>
                <w:noProof/>
                <w:webHidden/>
              </w:rPr>
              <w:tab/>
            </w:r>
            <w:r>
              <w:rPr>
                <w:noProof/>
                <w:webHidden/>
              </w:rPr>
              <w:fldChar w:fldCharType="begin"/>
            </w:r>
            <w:r>
              <w:rPr>
                <w:noProof/>
                <w:webHidden/>
              </w:rPr>
              <w:instrText xml:space="preserve"> PAGEREF _Toc233556675 \h </w:instrText>
            </w:r>
            <w:r>
              <w:rPr>
                <w:noProof/>
                <w:webHidden/>
              </w:rPr>
            </w:r>
            <w:r>
              <w:rPr>
                <w:noProof/>
                <w:webHidden/>
              </w:rPr>
              <w:fldChar w:fldCharType="separate"/>
            </w:r>
            <w:r w:rsidR="00035CF6">
              <w:rPr>
                <w:noProof/>
                <w:webHidden/>
              </w:rPr>
              <w:t>34</w:t>
            </w:r>
            <w:r>
              <w:rPr>
                <w:noProof/>
                <w:webHidden/>
              </w:rPr>
              <w:fldChar w:fldCharType="end"/>
            </w:r>
          </w:hyperlink>
        </w:p>
        <w:p w14:paraId="792378FD" w14:textId="5EF6E572" w:rsidR="0013044B" w:rsidRDefault="0013044B">
          <w:pPr>
            <w:pStyle w:val="TOC2"/>
            <w:tabs>
              <w:tab w:val="right" w:leader="dot" w:pos="9016"/>
            </w:tabs>
            <w:rPr>
              <w:noProof/>
              <w:kern w:val="2"/>
              <w:sz w:val="24"/>
              <w:szCs w:val="24"/>
              <w:lang w:eastAsia="en-GB"/>
              <w14:ligatures w14:val="standardContextual"/>
            </w:rPr>
          </w:pPr>
          <w:hyperlink w:anchor="_Toc233556676" w:history="1">
            <w:r w:rsidRPr="00CF7FF4">
              <w:rPr>
                <w:rStyle w:val="Hyperlink"/>
                <w:noProof/>
              </w:rPr>
              <w:t>5.4 Finding 3 – Heavy Emotional/Psychological Impact</w:t>
            </w:r>
            <w:r>
              <w:rPr>
                <w:noProof/>
                <w:webHidden/>
              </w:rPr>
              <w:tab/>
            </w:r>
            <w:r>
              <w:rPr>
                <w:noProof/>
                <w:webHidden/>
              </w:rPr>
              <w:fldChar w:fldCharType="begin"/>
            </w:r>
            <w:r>
              <w:rPr>
                <w:noProof/>
                <w:webHidden/>
              </w:rPr>
              <w:instrText xml:space="preserve"> PAGEREF _Toc233556676 \h </w:instrText>
            </w:r>
            <w:r>
              <w:rPr>
                <w:noProof/>
                <w:webHidden/>
              </w:rPr>
            </w:r>
            <w:r>
              <w:rPr>
                <w:noProof/>
                <w:webHidden/>
              </w:rPr>
              <w:fldChar w:fldCharType="separate"/>
            </w:r>
            <w:r w:rsidR="00035CF6">
              <w:rPr>
                <w:noProof/>
                <w:webHidden/>
              </w:rPr>
              <w:t>35</w:t>
            </w:r>
            <w:r>
              <w:rPr>
                <w:noProof/>
                <w:webHidden/>
              </w:rPr>
              <w:fldChar w:fldCharType="end"/>
            </w:r>
          </w:hyperlink>
        </w:p>
        <w:p w14:paraId="60E5851C" w14:textId="1B1E4F79" w:rsidR="0013044B" w:rsidRDefault="0013044B">
          <w:pPr>
            <w:pStyle w:val="TOC2"/>
            <w:tabs>
              <w:tab w:val="right" w:leader="dot" w:pos="9016"/>
            </w:tabs>
            <w:rPr>
              <w:noProof/>
              <w:kern w:val="2"/>
              <w:sz w:val="24"/>
              <w:szCs w:val="24"/>
              <w:lang w:eastAsia="en-GB"/>
              <w14:ligatures w14:val="standardContextual"/>
            </w:rPr>
          </w:pPr>
          <w:hyperlink w:anchor="_Toc233556677" w:history="1">
            <w:r w:rsidRPr="00CF7FF4">
              <w:rPr>
                <w:rStyle w:val="Hyperlink"/>
                <w:noProof/>
              </w:rPr>
              <w:t>5.5 Finding 4 – Frustrations with Partner Agencies</w:t>
            </w:r>
            <w:r>
              <w:rPr>
                <w:noProof/>
                <w:webHidden/>
              </w:rPr>
              <w:tab/>
            </w:r>
            <w:r>
              <w:rPr>
                <w:noProof/>
                <w:webHidden/>
              </w:rPr>
              <w:fldChar w:fldCharType="begin"/>
            </w:r>
            <w:r>
              <w:rPr>
                <w:noProof/>
                <w:webHidden/>
              </w:rPr>
              <w:instrText xml:space="preserve"> PAGEREF _Toc233556677 \h </w:instrText>
            </w:r>
            <w:r>
              <w:rPr>
                <w:noProof/>
                <w:webHidden/>
              </w:rPr>
            </w:r>
            <w:r>
              <w:rPr>
                <w:noProof/>
                <w:webHidden/>
              </w:rPr>
              <w:fldChar w:fldCharType="separate"/>
            </w:r>
            <w:r w:rsidR="00035CF6">
              <w:rPr>
                <w:noProof/>
                <w:webHidden/>
              </w:rPr>
              <w:t>36</w:t>
            </w:r>
            <w:r>
              <w:rPr>
                <w:noProof/>
                <w:webHidden/>
              </w:rPr>
              <w:fldChar w:fldCharType="end"/>
            </w:r>
          </w:hyperlink>
        </w:p>
        <w:p w14:paraId="60305F1B" w14:textId="2849B6C1" w:rsidR="0013044B" w:rsidRDefault="0013044B">
          <w:pPr>
            <w:pStyle w:val="TOC1"/>
            <w:tabs>
              <w:tab w:val="right" w:leader="dot" w:pos="9016"/>
            </w:tabs>
            <w:rPr>
              <w:noProof/>
              <w:kern w:val="2"/>
              <w:sz w:val="24"/>
              <w:szCs w:val="24"/>
              <w:lang w:eastAsia="en-GB"/>
              <w14:ligatures w14:val="standardContextual"/>
            </w:rPr>
          </w:pPr>
          <w:hyperlink w:anchor="_Toc233556678" w:history="1">
            <w:r w:rsidRPr="00CF7FF4">
              <w:rPr>
                <w:rStyle w:val="Hyperlink"/>
                <w:rFonts w:ascii="Arial" w:hAnsi="Arial" w:cs="Arial"/>
                <w:noProof/>
              </w:rPr>
              <w:t>Chapter 6 – Recommendations and Conclusion</w:t>
            </w:r>
            <w:r>
              <w:rPr>
                <w:noProof/>
                <w:webHidden/>
              </w:rPr>
              <w:tab/>
            </w:r>
            <w:r>
              <w:rPr>
                <w:noProof/>
                <w:webHidden/>
              </w:rPr>
              <w:fldChar w:fldCharType="begin"/>
            </w:r>
            <w:r>
              <w:rPr>
                <w:noProof/>
                <w:webHidden/>
              </w:rPr>
              <w:instrText xml:space="preserve"> PAGEREF _Toc233556678 \h </w:instrText>
            </w:r>
            <w:r>
              <w:rPr>
                <w:noProof/>
                <w:webHidden/>
              </w:rPr>
            </w:r>
            <w:r>
              <w:rPr>
                <w:noProof/>
                <w:webHidden/>
              </w:rPr>
              <w:fldChar w:fldCharType="separate"/>
            </w:r>
            <w:r w:rsidR="00035CF6">
              <w:rPr>
                <w:noProof/>
                <w:webHidden/>
              </w:rPr>
              <w:t>38</w:t>
            </w:r>
            <w:r>
              <w:rPr>
                <w:noProof/>
                <w:webHidden/>
              </w:rPr>
              <w:fldChar w:fldCharType="end"/>
            </w:r>
          </w:hyperlink>
        </w:p>
        <w:p w14:paraId="3ABD8A24" w14:textId="7E6A97E7" w:rsidR="0013044B" w:rsidRDefault="0013044B">
          <w:pPr>
            <w:pStyle w:val="TOC2"/>
            <w:tabs>
              <w:tab w:val="right" w:leader="dot" w:pos="9016"/>
            </w:tabs>
            <w:rPr>
              <w:noProof/>
              <w:kern w:val="2"/>
              <w:sz w:val="24"/>
              <w:szCs w:val="24"/>
              <w:lang w:eastAsia="en-GB"/>
              <w14:ligatures w14:val="standardContextual"/>
            </w:rPr>
          </w:pPr>
          <w:hyperlink w:anchor="_Toc233556679" w:history="1">
            <w:r w:rsidRPr="00CF7FF4">
              <w:rPr>
                <w:rStyle w:val="Hyperlink"/>
                <w:noProof/>
              </w:rPr>
              <w:t>6.1 Introduction</w:t>
            </w:r>
            <w:r>
              <w:rPr>
                <w:noProof/>
                <w:webHidden/>
              </w:rPr>
              <w:tab/>
            </w:r>
            <w:r>
              <w:rPr>
                <w:noProof/>
                <w:webHidden/>
              </w:rPr>
              <w:fldChar w:fldCharType="begin"/>
            </w:r>
            <w:r>
              <w:rPr>
                <w:noProof/>
                <w:webHidden/>
              </w:rPr>
              <w:instrText xml:space="preserve"> PAGEREF _Toc233556679 \h </w:instrText>
            </w:r>
            <w:r>
              <w:rPr>
                <w:noProof/>
                <w:webHidden/>
              </w:rPr>
            </w:r>
            <w:r>
              <w:rPr>
                <w:noProof/>
                <w:webHidden/>
              </w:rPr>
              <w:fldChar w:fldCharType="separate"/>
            </w:r>
            <w:r w:rsidR="00035CF6">
              <w:rPr>
                <w:noProof/>
                <w:webHidden/>
              </w:rPr>
              <w:t>38</w:t>
            </w:r>
            <w:r>
              <w:rPr>
                <w:noProof/>
                <w:webHidden/>
              </w:rPr>
              <w:fldChar w:fldCharType="end"/>
            </w:r>
          </w:hyperlink>
        </w:p>
        <w:p w14:paraId="1469602C" w14:textId="28E0AD4E" w:rsidR="0013044B" w:rsidRDefault="0013044B">
          <w:pPr>
            <w:pStyle w:val="TOC2"/>
            <w:tabs>
              <w:tab w:val="right" w:leader="dot" w:pos="9016"/>
            </w:tabs>
            <w:rPr>
              <w:noProof/>
              <w:kern w:val="2"/>
              <w:sz w:val="24"/>
              <w:szCs w:val="24"/>
              <w:lang w:eastAsia="en-GB"/>
              <w14:ligatures w14:val="standardContextual"/>
            </w:rPr>
          </w:pPr>
          <w:hyperlink w:anchor="_Toc233556680" w:history="1">
            <w:r w:rsidRPr="00CF7FF4">
              <w:rPr>
                <w:rStyle w:val="Hyperlink"/>
                <w:noProof/>
              </w:rPr>
              <w:t>6.2 Recommendation 1 – Enhanced Training</w:t>
            </w:r>
            <w:r>
              <w:rPr>
                <w:noProof/>
                <w:webHidden/>
              </w:rPr>
              <w:tab/>
            </w:r>
            <w:r>
              <w:rPr>
                <w:noProof/>
                <w:webHidden/>
              </w:rPr>
              <w:fldChar w:fldCharType="begin"/>
            </w:r>
            <w:r>
              <w:rPr>
                <w:noProof/>
                <w:webHidden/>
              </w:rPr>
              <w:instrText xml:space="preserve"> PAGEREF _Toc233556680 \h </w:instrText>
            </w:r>
            <w:r>
              <w:rPr>
                <w:noProof/>
                <w:webHidden/>
              </w:rPr>
            </w:r>
            <w:r>
              <w:rPr>
                <w:noProof/>
                <w:webHidden/>
              </w:rPr>
              <w:fldChar w:fldCharType="separate"/>
            </w:r>
            <w:r w:rsidR="00035CF6">
              <w:rPr>
                <w:noProof/>
                <w:webHidden/>
              </w:rPr>
              <w:t>38</w:t>
            </w:r>
            <w:r>
              <w:rPr>
                <w:noProof/>
                <w:webHidden/>
              </w:rPr>
              <w:fldChar w:fldCharType="end"/>
            </w:r>
          </w:hyperlink>
        </w:p>
        <w:p w14:paraId="299B2A56" w14:textId="1E421912" w:rsidR="0013044B" w:rsidRDefault="0013044B">
          <w:pPr>
            <w:pStyle w:val="TOC2"/>
            <w:tabs>
              <w:tab w:val="right" w:leader="dot" w:pos="9016"/>
            </w:tabs>
            <w:rPr>
              <w:noProof/>
              <w:kern w:val="2"/>
              <w:sz w:val="24"/>
              <w:szCs w:val="24"/>
              <w:lang w:eastAsia="en-GB"/>
              <w14:ligatures w14:val="standardContextual"/>
            </w:rPr>
          </w:pPr>
          <w:hyperlink w:anchor="_Toc233556681" w:history="1">
            <w:r w:rsidRPr="00CF7FF4">
              <w:rPr>
                <w:rStyle w:val="Hyperlink"/>
                <w:noProof/>
              </w:rPr>
              <w:t>6.3 Recommendation 2 – Wellbeing and Officer Support</w:t>
            </w:r>
            <w:r>
              <w:rPr>
                <w:noProof/>
                <w:webHidden/>
              </w:rPr>
              <w:tab/>
            </w:r>
            <w:r>
              <w:rPr>
                <w:noProof/>
                <w:webHidden/>
              </w:rPr>
              <w:fldChar w:fldCharType="begin"/>
            </w:r>
            <w:r>
              <w:rPr>
                <w:noProof/>
                <w:webHidden/>
              </w:rPr>
              <w:instrText xml:space="preserve"> PAGEREF _Toc233556681 \h </w:instrText>
            </w:r>
            <w:r>
              <w:rPr>
                <w:noProof/>
                <w:webHidden/>
              </w:rPr>
            </w:r>
            <w:r>
              <w:rPr>
                <w:noProof/>
                <w:webHidden/>
              </w:rPr>
              <w:fldChar w:fldCharType="separate"/>
            </w:r>
            <w:r w:rsidR="00035CF6">
              <w:rPr>
                <w:noProof/>
                <w:webHidden/>
              </w:rPr>
              <w:t>39</w:t>
            </w:r>
            <w:r>
              <w:rPr>
                <w:noProof/>
                <w:webHidden/>
              </w:rPr>
              <w:fldChar w:fldCharType="end"/>
            </w:r>
          </w:hyperlink>
        </w:p>
        <w:p w14:paraId="40B4017B" w14:textId="715D1501" w:rsidR="0013044B" w:rsidRDefault="0013044B">
          <w:pPr>
            <w:pStyle w:val="TOC2"/>
            <w:tabs>
              <w:tab w:val="right" w:leader="dot" w:pos="9016"/>
            </w:tabs>
            <w:rPr>
              <w:noProof/>
              <w:kern w:val="2"/>
              <w:sz w:val="24"/>
              <w:szCs w:val="24"/>
              <w:lang w:eastAsia="en-GB"/>
              <w14:ligatures w14:val="standardContextual"/>
            </w:rPr>
          </w:pPr>
          <w:hyperlink w:anchor="_Toc233556682" w:history="1">
            <w:r w:rsidRPr="00CF7FF4">
              <w:rPr>
                <w:rStyle w:val="Hyperlink"/>
                <w:noProof/>
              </w:rPr>
              <w:t>6.4 Recommendation 3 – Improvement in Partnership Working</w:t>
            </w:r>
            <w:r>
              <w:rPr>
                <w:noProof/>
                <w:webHidden/>
              </w:rPr>
              <w:tab/>
            </w:r>
            <w:r>
              <w:rPr>
                <w:noProof/>
                <w:webHidden/>
              </w:rPr>
              <w:fldChar w:fldCharType="begin"/>
            </w:r>
            <w:r>
              <w:rPr>
                <w:noProof/>
                <w:webHidden/>
              </w:rPr>
              <w:instrText xml:space="preserve"> PAGEREF _Toc233556682 \h </w:instrText>
            </w:r>
            <w:r>
              <w:rPr>
                <w:noProof/>
                <w:webHidden/>
              </w:rPr>
            </w:r>
            <w:r>
              <w:rPr>
                <w:noProof/>
                <w:webHidden/>
              </w:rPr>
              <w:fldChar w:fldCharType="separate"/>
            </w:r>
            <w:r w:rsidR="00035CF6">
              <w:rPr>
                <w:noProof/>
                <w:webHidden/>
              </w:rPr>
              <w:t>39</w:t>
            </w:r>
            <w:r>
              <w:rPr>
                <w:noProof/>
                <w:webHidden/>
              </w:rPr>
              <w:fldChar w:fldCharType="end"/>
            </w:r>
          </w:hyperlink>
        </w:p>
        <w:p w14:paraId="54A99629" w14:textId="490CACDF" w:rsidR="0013044B" w:rsidRDefault="0013044B">
          <w:pPr>
            <w:pStyle w:val="TOC2"/>
            <w:tabs>
              <w:tab w:val="right" w:leader="dot" w:pos="9016"/>
            </w:tabs>
            <w:rPr>
              <w:noProof/>
              <w:kern w:val="2"/>
              <w:sz w:val="24"/>
              <w:szCs w:val="24"/>
              <w:lang w:eastAsia="en-GB"/>
              <w14:ligatures w14:val="standardContextual"/>
            </w:rPr>
          </w:pPr>
          <w:hyperlink w:anchor="_Toc233556683" w:history="1">
            <w:r w:rsidRPr="00CF7FF4">
              <w:rPr>
                <w:rStyle w:val="Hyperlink"/>
                <w:noProof/>
              </w:rPr>
              <w:t>6.5 Recommendation 4 – Increased Funding and Resources</w:t>
            </w:r>
            <w:r>
              <w:rPr>
                <w:noProof/>
                <w:webHidden/>
              </w:rPr>
              <w:tab/>
            </w:r>
            <w:r>
              <w:rPr>
                <w:noProof/>
                <w:webHidden/>
              </w:rPr>
              <w:fldChar w:fldCharType="begin"/>
            </w:r>
            <w:r>
              <w:rPr>
                <w:noProof/>
                <w:webHidden/>
              </w:rPr>
              <w:instrText xml:space="preserve"> PAGEREF _Toc233556683 \h </w:instrText>
            </w:r>
            <w:r>
              <w:rPr>
                <w:noProof/>
                <w:webHidden/>
              </w:rPr>
            </w:r>
            <w:r>
              <w:rPr>
                <w:noProof/>
                <w:webHidden/>
              </w:rPr>
              <w:fldChar w:fldCharType="separate"/>
            </w:r>
            <w:r w:rsidR="00035CF6">
              <w:rPr>
                <w:noProof/>
                <w:webHidden/>
              </w:rPr>
              <w:t>40</w:t>
            </w:r>
            <w:r>
              <w:rPr>
                <w:noProof/>
                <w:webHidden/>
              </w:rPr>
              <w:fldChar w:fldCharType="end"/>
            </w:r>
          </w:hyperlink>
        </w:p>
        <w:p w14:paraId="08F291DE" w14:textId="64A9C9DB" w:rsidR="0013044B" w:rsidRDefault="0013044B">
          <w:pPr>
            <w:pStyle w:val="TOC2"/>
            <w:tabs>
              <w:tab w:val="right" w:leader="dot" w:pos="9016"/>
            </w:tabs>
            <w:rPr>
              <w:noProof/>
              <w:kern w:val="2"/>
              <w:sz w:val="24"/>
              <w:szCs w:val="24"/>
              <w:lang w:eastAsia="en-GB"/>
              <w14:ligatures w14:val="standardContextual"/>
            </w:rPr>
          </w:pPr>
          <w:hyperlink w:anchor="_Toc233556684" w:history="1">
            <w:r w:rsidRPr="00CF7FF4">
              <w:rPr>
                <w:rStyle w:val="Hyperlink"/>
                <w:noProof/>
              </w:rPr>
              <w:t>6.6 Conclusion</w:t>
            </w:r>
            <w:r>
              <w:rPr>
                <w:noProof/>
                <w:webHidden/>
              </w:rPr>
              <w:tab/>
            </w:r>
            <w:r>
              <w:rPr>
                <w:noProof/>
                <w:webHidden/>
              </w:rPr>
              <w:fldChar w:fldCharType="begin"/>
            </w:r>
            <w:r>
              <w:rPr>
                <w:noProof/>
                <w:webHidden/>
              </w:rPr>
              <w:instrText xml:space="preserve"> PAGEREF _Toc233556684 \h </w:instrText>
            </w:r>
            <w:r>
              <w:rPr>
                <w:noProof/>
                <w:webHidden/>
              </w:rPr>
            </w:r>
            <w:r>
              <w:rPr>
                <w:noProof/>
                <w:webHidden/>
              </w:rPr>
              <w:fldChar w:fldCharType="separate"/>
            </w:r>
            <w:r w:rsidR="00035CF6">
              <w:rPr>
                <w:noProof/>
                <w:webHidden/>
              </w:rPr>
              <w:t>41</w:t>
            </w:r>
            <w:r>
              <w:rPr>
                <w:noProof/>
                <w:webHidden/>
              </w:rPr>
              <w:fldChar w:fldCharType="end"/>
            </w:r>
          </w:hyperlink>
        </w:p>
        <w:p w14:paraId="5CD2A57F" w14:textId="1CEB5DAB" w:rsidR="0013044B" w:rsidRDefault="0013044B">
          <w:pPr>
            <w:pStyle w:val="TOC1"/>
            <w:tabs>
              <w:tab w:val="right" w:leader="dot" w:pos="9016"/>
            </w:tabs>
            <w:rPr>
              <w:noProof/>
              <w:kern w:val="2"/>
              <w:sz w:val="24"/>
              <w:szCs w:val="24"/>
              <w:lang w:eastAsia="en-GB"/>
              <w14:ligatures w14:val="standardContextual"/>
            </w:rPr>
          </w:pPr>
          <w:hyperlink w:anchor="_Toc233556685" w:history="1">
            <w:r w:rsidRPr="00CF7FF4">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_Toc233556685 \h </w:instrText>
            </w:r>
            <w:r>
              <w:rPr>
                <w:noProof/>
                <w:webHidden/>
              </w:rPr>
            </w:r>
            <w:r>
              <w:rPr>
                <w:noProof/>
                <w:webHidden/>
              </w:rPr>
              <w:fldChar w:fldCharType="separate"/>
            </w:r>
            <w:r w:rsidR="00035CF6">
              <w:rPr>
                <w:noProof/>
                <w:webHidden/>
              </w:rPr>
              <w:t>43</w:t>
            </w:r>
            <w:r>
              <w:rPr>
                <w:noProof/>
                <w:webHidden/>
              </w:rPr>
              <w:fldChar w:fldCharType="end"/>
            </w:r>
          </w:hyperlink>
        </w:p>
        <w:p w14:paraId="1823EDA7" w14:textId="04A30213" w:rsidR="0013044B" w:rsidRDefault="0013044B">
          <w:pPr>
            <w:pStyle w:val="TOC1"/>
            <w:tabs>
              <w:tab w:val="right" w:leader="dot" w:pos="9016"/>
            </w:tabs>
            <w:rPr>
              <w:noProof/>
              <w:kern w:val="2"/>
              <w:sz w:val="24"/>
              <w:szCs w:val="24"/>
              <w:lang w:eastAsia="en-GB"/>
              <w14:ligatures w14:val="standardContextual"/>
            </w:rPr>
          </w:pPr>
          <w:hyperlink w:anchor="_Toc233556686" w:history="1">
            <w:r w:rsidRPr="00CF7FF4">
              <w:rPr>
                <w:rStyle w:val="Hyperlink"/>
                <w:rFonts w:ascii="Arial" w:hAnsi="Arial" w:cs="Arial"/>
                <w:noProof/>
              </w:rPr>
              <w:t>Appendix</w:t>
            </w:r>
            <w:r>
              <w:rPr>
                <w:noProof/>
                <w:webHidden/>
              </w:rPr>
              <w:tab/>
            </w:r>
            <w:r>
              <w:rPr>
                <w:noProof/>
                <w:webHidden/>
              </w:rPr>
              <w:fldChar w:fldCharType="begin"/>
            </w:r>
            <w:r>
              <w:rPr>
                <w:noProof/>
                <w:webHidden/>
              </w:rPr>
              <w:instrText xml:space="preserve"> PAGEREF _Toc233556686 \h </w:instrText>
            </w:r>
            <w:r>
              <w:rPr>
                <w:noProof/>
                <w:webHidden/>
              </w:rPr>
            </w:r>
            <w:r>
              <w:rPr>
                <w:noProof/>
                <w:webHidden/>
              </w:rPr>
              <w:fldChar w:fldCharType="separate"/>
            </w:r>
            <w:r w:rsidR="00035CF6">
              <w:rPr>
                <w:noProof/>
                <w:webHidden/>
              </w:rPr>
              <w:t>49</w:t>
            </w:r>
            <w:r>
              <w:rPr>
                <w:noProof/>
                <w:webHidden/>
              </w:rPr>
              <w:fldChar w:fldCharType="end"/>
            </w:r>
          </w:hyperlink>
        </w:p>
        <w:p w14:paraId="3560E474" w14:textId="7AB732A4" w:rsidR="0013044B" w:rsidRDefault="0013044B">
          <w:pPr>
            <w:pStyle w:val="TOC1"/>
            <w:tabs>
              <w:tab w:val="right" w:leader="dot" w:pos="9016"/>
            </w:tabs>
            <w:rPr>
              <w:noProof/>
              <w:kern w:val="2"/>
              <w:sz w:val="24"/>
              <w:szCs w:val="24"/>
              <w:lang w:eastAsia="en-GB"/>
              <w14:ligatures w14:val="standardContextual"/>
            </w:rPr>
          </w:pPr>
        </w:p>
        <w:p w14:paraId="774AA206" w14:textId="02F224F3" w:rsidR="00CC42A1" w:rsidRDefault="00CC42A1" w:rsidP="00840778">
          <w:pPr>
            <w:spacing w:line="480" w:lineRule="auto"/>
            <w:jc w:val="both"/>
          </w:pPr>
          <w:r w:rsidRPr="00232651">
            <w:rPr>
              <w:rFonts w:ascii="Arial" w:hAnsi="Arial" w:cs="Arial"/>
              <w:b/>
              <w:bCs/>
            </w:rPr>
            <w:fldChar w:fldCharType="end"/>
          </w:r>
        </w:p>
      </w:sdtContent>
    </w:sdt>
    <w:p w14:paraId="49E403FE" w14:textId="35B34946" w:rsidR="007B5F06" w:rsidRDefault="007B5F06" w:rsidP="00840778">
      <w:pPr>
        <w:spacing w:line="480" w:lineRule="auto"/>
        <w:jc w:val="both"/>
        <w:rPr>
          <w:rFonts w:ascii="Arial" w:hAnsi="Arial" w:cs="Arial"/>
          <w:sz w:val="28"/>
          <w:szCs w:val="28"/>
        </w:rPr>
      </w:pPr>
      <w:r>
        <w:rPr>
          <w:rFonts w:ascii="Arial" w:hAnsi="Arial" w:cs="Arial"/>
          <w:sz w:val="28"/>
          <w:szCs w:val="28"/>
        </w:rPr>
        <w:br w:type="page"/>
      </w:r>
    </w:p>
    <w:p w14:paraId="3A0EDD3E" w14:textId="1230F447" w:rsidR="00FB0B56" w:rsidRDefault="007B5F06" w:rsidP="00840778">
      <w:pPr>
        <w:pStyle w:val="Heading1"/>
        <w:spacing w:line="480" w:lineRule="auto"/>
        <w:jc w:val="both"/>
        <w:rPr>
          <w:rFonts w:ascii="Arial" w:hAnsi="Arial" w:cs="Arial"/>
          <w:u w:val="single"/>
        </w:rPr>
      </w:pPr>
      <w:bookmarkStart w:id="1" w:name="_Toc233556646"/>
      <w:r w:rsidRPr="006A30F8">
        <w:rPr>
          <w:rFonts w:ascii="Arial" w:hAnsi="Arial" w:cs="Arial"/>
          <w:u w:val="single"/>
        </w:rPr>
        <w:lastRenderedPageBreak/>
        <w:t xml:space="preserve">Chapter 1 </w:t>
      </w:r>
      <w:r w:rsidR="00840778" w:rsidRPr="006A30F8">
        <w:rPr>
          <w:rFonts w:ascii="Arial" w:hAnsi="Arial" w:cs="Arial"/>
          <w:u w:val="single"/>
        </w:rPr>
        <w:t>–</w:t>
      </w:r>
      <w:r w:rsidRPr="006A30F8">
        <w:rPr>
          <w:rFonts w:ascii="Arial" w:hAnsi="Arial" w:cs="Arial"/>
          <w:u w:val="single"/>
        </w:rPr>
        <w:t xml:space="preserve"> </w:t>
      </w:r>
      <w:r w:rsidR="00840778" w:rsidRPr="006A30F8">
        <w:rPr>
          <w:rFonts w:ascii="Arial" w:hAnsi="Arial" w:cs="Arial"/>
          <w:u w:val="single"/>
        </w:rPr>
        <w:t>Introduction</w:t>
      </w:r>
      <w:bookmarkEnd w:id="1"/>
    </w:p>
    <w:p w14:paraId="2969941D" w14:textId="77777777" w:rsidR="006A30F8" w:rsidRPr="006A30F8" w:rsidRDefault="006A30F8" w:rsidP="006A30F8"/>
    <w:p w14:paraId="0F00FE7A" w14:textId="59ED9C7B" w:rsidR="00E90428" w:rsidRDefault="003A1636" w:rsidP="00840778">
      <w:pPr>
        <w:spacing w:line="480" w:lineRule="auto"/>
        <w:jc w:val="both"/>
        <w:rPr>
          <w:rFonts w:ascii="Arial" w:hAnsi="Arial" w:cs="Arial"/>
          <w:sz w:val="24"/>
          <w:szCs w:val="24"/>
        </w:rPr>
      </w:pPr>
      <w:r w:rsidRPr="004C67CA">
        <w:rPr>
          <w:rFonts w:ascii="Arial" w:hAnsi="Arial" w:cs="Arial"/>
          <w:sz w:val="24"/>
          <w:szCs w:val="24"/>
        </w:rPr>
        <w:t xml:space="preserve">The purpose </w:t>
      </w:r>
      <w:r w:rsidR="003E6DC5">
        <w:rPr>
          <w:rFonts w:ascii="Arial" w:hAnsi="Arial" w:cs="Arial"/>
          <w:sz w:val="24"/>
          <w:szCs w:val="24"/>
        </w:rPr>
        <w:t xml:space="preserve">of this dissertation is to investigate and understand current UK police officers’ experiences of attending mental health related incidents. </w:t>
      </w:r>
      <w:r w:rsidR="004517B6">
        <w:rPr>
          <w:rFonts w:ascii="Arial" w:hAnsi="Arial" w:cs="Arial"/>
          <w:sz w:val="24"/>
          <w:szCs w:val="24"/>
        </w:rPr>
        <w:t>This chapter of the dissertation provides the background and context for this research and will seek to explain the reasons why research into this topic is more important than ever.</w:t>
      </w:r>
    </w:p>
    <w:p w14:paraId="06178849" w14:textId="77777777" w:rsidR="00CD76F2" w:rsidRPr="004C67CA" w:rsidRDefault="00CD76F2" w:rsidP="00840778">
      <w:pPr>
        <w:spacing w:line="480" w:lineRule="auto"/>
        <w:jc w:val="both"/>
        <w:rPr>
          <w:rFonts w:ascii="Arial" w:hAnsi="Arial" w:cs="Arial"/>
          <w:sz w:val="24"/>
          <w:szCs w:val="24"/>
        </w:rPr>
      </w:pPr>
    </w:p>
    <w:p w14:paraId="452E683E" w14:textId="2FDB2E3F" w:rsidR="003A1636" w:rsidRDefault="005370C5" w:rsidP="001D32C9">
      <w:pPr>
        <w:pStyle w:val="Heading2"/>
        <w:numPr>
          <w:ilvl w:val="1"/>
          <w:numId w:val="8"/>
        </w:numPr>
      </w:pPr>
      <w:bookmarkStart w:id="2" w:name="_Toc233556647"/>
      <w:r w:rsidRPr="005370C5">
        <w:t>Background</w:t>
      </w:r>
      <w:bookmarkEnd w:id="2"/>
    </w:p>
    <w:p w14:paraId="3D1D8098" w14:textId="77777777" w:rsidR="001D32C9" w:rsidRDefault="001D32C9" w:rsidP="001D32C9"/>
    <w:p w14:paraId="48B9E077" w14:textId="7A58D19A" w:rsidR="001D32C9" w:rsidRPr="001D32C9" w:rsidRDefault="00DE5C46" w:rsidP="00DE5C46">
      <w:pPr>
        <w:spacing w:line="480" w:lineRule="auto"/>
        <w:jc w:val="both"/>
        <w:rPr>
          <w:rFonts w:ascii="Arial" w:hAnsi="Arial" w:cs="Arial"/>
          <w:sz w:val="24"/>
          <w:szCs w:val="24"/>
        </w:rPr>
      </w:pPr>
      <w:r>
        <w:rPr>
          <w:rFonts w:ascii="Arial" w:hAnsi="Arial" w:cs="Arial"/>
          <w:sz w:val="24"/>
          <w:szCs w:val="24"/>
        </w:rPr>
        <w:t xml:space="preserve">Mental health related incidents have become an increasingly significant aspect of contemporary policing within the United Kingdom. Police officers are frequently required to respond to individuals experiencing </w:t>
      </w:r>
      <w:r w:rsidR="000D7AAF">
        <w:rPr>
          <w:rFonts w:ascii="Arial" w:hAnsi="Arial" w:cs="Arial"/>
          <w:sz w:val="24"/>
          <w:szCs w:val="24"/>
        </w:rPr>
        <w:t xml:space="preserve">mental health crises, including those presenting with severe psychological distress, suicidal ideation, self-harm, or other forms of vulnerability. While mental health care traditional falls within the responsibility </w:t>
      </w:r>
      <w:r w:rsidR="0002205D">
        <w:rPr>
          <w:rFonts w:ascii="Arial" w:hAnsi="Arial" w:cs="Arial"/>
          <w:sz w:val="24"/>
          <w:szCs w:val="24"/>
        </w:rPr>
        <w:t>of health and social care services, police officers are often the first professionals to attend these incidents due to their emergency response role and 24-hour availability</w:t>
      </w:r>
      <w:r w:rsidR="009B3BEF">
        <w:rPr>
          <w:rFonts w:ascii="Arial" w:hAnsi="Arial" w:cs="Arial"/>
          <w:sz w:val="24"/>
          <w:szCs w:val="24"/>
        </w:rPr>
        <w:t xml:space="preserve"> (College of Policing, 202</w:t>
      </w:r>
      <w:r w:rsidR="00DF7367">
        <w:rPr>
          <w:rFonts w:ascii="Arial" w:hAnsi="Arial" w:cs="Arial"/>
          <w:sz w:val="24"/>
          <w:szCs w:val="24"/>
        </w:rPr>
        <w:t>4</w:t>
      </w:r>
      <w:r w:rsidR="009B3BEF">
        <w:rPr>
          <w:rFonts w:ascii="Arial" w:hAnsi="Arial" w:cs="Arial"/>
          <w:sz w:val="24"/>
          <w:szCs w:val="24"/>
        </w:rPr>
        <w:t xml:space="preserve">). </w:t>
      </w:r>
      <w:r w:rsidR="0002205D">
        <w:rPr>
          <w:rFonts w:ascii="Arial" w:hAnsi="Arial" w:cs="Arial"/>
          <w:sz w:val="24"/>
          <w:szCs w:val="24"/>
        </w:rPr>
        <w:t>As a result, policing has expanded beyond its traditional focus on crime control and public safety to encompass a growing safeguarding function</w:t>
      </w:r>
      <w:r w:rsidR="00281675">
        <w:rPr>
          <w:rFonts w:ascii="Arial" w:hAnsi="Arial" w:cs="Arial"/>
          <w:sz w:val="24"/>
          <w:szCs w:val="24"/>
        </w:rPr>
        <w:t xml:space="preserve"> (Wood and Watson, 2017)</w:t>
      </w:r>
      <w:r w:rsidR="0002205D">
        <w:rPr>
          <w:rFonts w:ascii="Arial" w:hAnsi="Arial" w:cs="Arial"/>
          <w:sz w:val="24"/>
          <w:szCs w:val="24"/>
        </w:rPr>
        <w:t xml:space="preserve">. </w:t>
      </w:r>
      <w:r w:rsidR="00E24825">
        <w:rPr>
          <w:rFonts w:ascii="Arial" w:hAnsi="Arial" w:cs="Arial"/>
          <w:sz w:val="24"/>
          <w:szCs w:val="24"/>
        </w:rPr>
        <w:t>The increasing involvement of police in mental health related incidents has generated considerable</w:t>
      </w:r>
      <w:r w:rsidR="0087480E">
        <w:rPr>
          <w:rFonts w:ascii="Arial" w:hAnsi="Arial" w:cs="Arial"/>
          <w:sz w:val="24"/>
          <w:szCs w:val="24"/>
        </w:rPr>
        <w:t xml:space="preserve"> debate</w:t>
      </w:r>
      <w:r w:rsidR="006A5CF5">
        <w:rPr>
          <w:rFonts w:ascii="Arial" w:hAnsi="Arial" w:cs="Arial"/>
          <w:sz w:val="24"/>
          <w:szCs w:val="24"/>
        </w:rPr>
        <w:t xml:space="preserve"> regarding the suitability of officers acting as frontline responses to </w:t>
      </w:r>
      <w:r w:rsidR="00E24825">
        <w:rPr>
          <w:rFonts w:ascii="Arial" w:hAnsi="Arial" w:cs="Arial"/>
          <w:sz w:val="24"/>
          <w:szCs w:val="24"/>
        </w:rPr>
        <w:t>complex health crises. Responding effectively requires</w:t>
      </w:r>
      <w:r w:rsidR="00A2642A">
        <w:rPr>
          <w:rFonts w:ascii="Arial" w:hAnsi="Arial" w:cs="Arial"/>
          <w:sz w:val="24"/>
          <w:szCs w:val="24"/>
        </w:rPr>
        <w:t xml:space="preserve"> officers to make difficult decisions in often unpredictable and emotionally demanding circumstances, balancing the need to protect individuals from harm while respecting their rights and dignity. Such incidents frequently require skills in communication, de-escalation, risk assessment, and partnership working, which may </w:t>
      </w:r>
      <w:r w:rsidR="00A2642A">
        <w:rPr>
          <w:rFonts w:ascii="Arial" w:hAnsi="Arial" w:cs="Arial"/>
          <w:sz w:val="24"/>
          <w:szCs w:val="24"/>
        </w:rPr>
        <w:lastRenderedPageBreak/>
        <w:t>extend beyond traditional policing responsibilities. Research has also highlighted concerns regarding the impact these incidents can have on officers themselves, with repeated exposure to distressing situations contributing to stress, anxiety, and emotional exhaustion</w:t>
      </w:r>
      <w:r w:rsidR="006347E7">
        <w:rPr>
          <w:rFonts w:ascii="Arial" w:hAnsi="Arial" w:cs="Arial"/>
          <w:sz w:val="24"/>
          <w:szCs w:val="24"/>
        </w:rPr>
        <w:t xml:space="preserve"> (Papa</w:t>
      </w:r>
      <w:r w:rsidR="00F96102">
        <w:rPr>
          <w:rFonts w:ascii="Arial" w:hAnsi="Arial" w:cs="Arial"/>
          <w:sz w:val="24"/>
          <w:szCs w:val="24"/>
        </w:rPr>
        <w:t>zoglou and Andersen, 2014).</w:t>
      </w:r>
    </w:p>
    <w:p w14:paraId="4620C659" w14:textId="77777777" w:rsidR="00E90428" w:rsidRPr="005370C5" w:rsidRDefault="00E90428" w:rsidP="00DE5C46">
      <w:pPr>
        <w:pStyle w:val="ListParagraph"/>
        <w:spacing w:line="480" w:lineRule="auto"/>
        <w:jc w:val="both"/>
        <w:rPr>
          <w:sz w:val="28"/>
          <w:szCs w:val="28"/>
        </w:rPr>
      </w:pPr>
    </w:p>
    <w:p w14:paraId="2325EA3C" w14:textId="6CAE66B5" w:rsidR="005370C5" w:rsidRDefault="00896989" w:rsidP="00896989">
      <w:pPr>
        <w:pStyle w:val="Heading2"/>
      </w:pPr>
      <w:bookmarkStart w:id="3" w:name="_Toc233556648"/>
      <w:r>
        <w:t xml:space="preserve">1.2 </w:t>
      </w:r>
      <w:r w:rsidR="005370C5">
        <w:t>Objectives</w:t>
      </w:r>
      <w:bookmarkEnd w:id="3"/>
    </w:p>
    <w:p w14:paraId="138875B5" w14:textId="77777777" w:rsidR="00B441B8" w:rsidRDefault="00B441B8" w:rsidP="00B441B8"/>
    <w:p w14:paraId="2D321A4D" w14:textId="2D2B706B" w:rsidR="00D40EAA" w:rsidRDefault="00D40EAA" w:rsidP="0057313D">
      <w:pPr>
        <w:spacing w:line="480" w:lineRule="auto"/>
        <w:jc w:val="both"/>
        <w:rPr>
          <w:rFonts w:ascii="Arial" w:hAnsi="Arial" w:cs="Arial"/>
          <w:sz w:val="24"/>
          <w:szCs w:val="24"/>
        </w:rPr>
      </w:pPr>
      <w:r>
        <w:rPr>
          <w:rFonts w:ascii="Arial" w:hAnsi="Arial" w:cs="Arial"/>
          <w:sz w:val="24"/>
          <w:szCs w:val="24"/>
        </w:rPr>
        <w:t>T</w:t>
      </w:r>
      <w:r w:rsidR="0079724D">
        <w:rPr>
          <w:rFonts w:ascii="Arial" w:hAnsi="Arial" w:cs="Arial"/>
          <w:sz w:val="24"/>
          <w:szCs w:val="24"/>
        </w:rPr>
        <w:t>here are two main objectives being sought throughout this research and these are as follows:</w:t>
      </w:r>
    </w:p>
    <w:p w14:paraId="571157E3" w14:textId="603D4496" w:rsidR="0079724D" w:rsidRDefault="0079724D" w:rsidP="008D3BE9">
      <w:pPr>
        <w:pStyle w:val="ListParagraph"/>
        <w:numPr>
          <w:ilvl w:val="0"/>
          <w:numId w:val="9"/>
        </w:numPr>
        <w:spacing w:line="480" w:lineRule="auto"/>
        <w:ind w:left="0"/>
        <w:jc w:val="both"/>
        <w:rPr>
          <w:rFonts w:ascii="Arial" w:hAnsi="Arial" w:cs="Arial"/>
          <w:sz w:val="24"/>
          <w:szCs w:val="24"/>
        </w:rPr>
      </w:pPr>
      <w:r>
        <w:rPr>
          <w:rFonts w:ascii="Arial" w:hAnsi="Arial" w:cs="Arial"/>
          <w:sz w:val="24"/>
          <w:szCs w:val="24"/>
        </w:rPr>
        <w:t>To explore</w:t>
      </w:r>
      <w:r w:rsidR="00FA3B80">
        <w:rPr>
          <w:rFonts w:ascii="Arial" w:hAnsi="Arial" w:cs="Arial"/>
          <w:sz w:val="24"/>
          <w:szCs w:val="24"/>
        </w:rPr>
        <w:t xml:space="preserve"> police officers’ perceptions and lived experiences of responding to individuals experiencing mental health crises, including challenges, emotions, and decision-making processes involved.</w:t>
      </w:r>
    </w:p>
    <w:p w14:paraId="40BD681F" w14:textId="1789BE0C" w:rsidR="00FA3B80" w:rsidRDefault="00FA3B80" w:rsidP="008D3BE9">
      <w:pPr>
        <w:pStyle w:val="ListParagraph"/>
        <w:spacing w:line="480" w:lineRule="auto"/>
        <w:ind w:left="0"/>
        <w:jc w:val="both"/>
        <w:rPr>
          <w:rFonts w:ascii="Arial" w:hAnsi="Arial" w:cs="Arial"/>
          <w:i/>
          <w:iCs/>
          <w:sz w:val="24"/>
          <w:szCs w:val="24"/>
        </w:rPr>
      </w:pPr>
      <w:r>
        <w:rPr>
          <w:rFonts w:ascii="Arial" w:hAnsi="Arial" w:cs="Arial"/>
          <w:i/>
          <w:iCs/>
          <w:sz w:val="24"/>
          <w:szCs w:val="24"/>
        </w:rPr>
        <w:t xml:space="preserve">It is hoped that this will help to uncover how police officers understand </w:t>
      </w:r>
      <w:r w:rsidR="00B3775E">
        <w:rPr>
          <w:rFonts w:ascii="Arial" w:hAnsi="Arial" w:cs="Arial"/>
          <w:i/>
          <w:iCs/>
          <w:sz w:val="24"/>
          <w:szCs w:val="24"/>
        </w:rPr>
        <w:t>and manage mental health related incidents in real-life contexts, providing valuable insight into their readiness and confidence in handling situations of this nature.</w:t>
      </w:r>
    </w:p>
    <w:p w14:paraId="05388E99" w14:textId="08779D44" w:rsidR="00B3775E" w:rsidRDefault="00B3775E" w:rsidP="008D3BE9">
      <w:pPr>
        <w:pStyle w:val="ListParagraph"/>
        <w:numPr>
          <w:ilvl w:val="0"/>
          <w:numId w:val="9"/>
        </w:numPr>
        <w:spacing w:line="480" w:lineRule="auto"/>
        <w:ind w:left="0"/>
        <w:jc w:val="both"/>
        <w:rPr>
          <w:rFonts w:ascii="Arial" w:hAnsi="Arial" w:cs="Arial"/>
          <w:sz w:val="24"/>
          <w:szCs w:val="24"/>
        </w:rPr>
      </w:pPr>
      <w:r>
        <w:rPr>
          <w:rFonts w:ascii="Arial" w:hAnsi="Arial" w:cs="Arial"/>
          <w:sz w:val="24"/>
          <w:szCs w:val="24"/>
        </w:rPr>
        <w:t xml:space="preserve">To understand the factors that influence effective responses to mental health </w:t>
      </w:r>
      <w:r w:rsidR="0014763D">
        <w:rPr>
          <w:rFonts w:ascii="Arial" w:hAnsi="Arial" w:cs="Arial"/>
          <w:sz w:val="24"/>
          <w:szCs w:val="24"/>
        </w:rPr>
        <w:t>incidents, such as training, partnership working, support within the organisation, and the availability of resources, from the perspective of those officers attending the calls on the frontline.</w:t>
      </w:r>
    </w:p>
    <w:p w14:paraId="6F88B575" w14:textId="0A8B45A8" w:rsidR="0014763D" w:rsidRDefault="007D2859" w:rsidP="008D3BE9">
      <w:pPr>
        <w:pStyle w:val="ListParagraph"/>
        <w:spacing w:line="480" w:lineRule="auto"/>
        <w:ind w:left="0"/>
        <w:jc w:val="both"/>
        <w:rPr>
          <w:rFonts w:ascii="Arial" w:hAnsi="Arial" w:cs="Arial"/>
          <w:i/>
          <w:iCs/>
          <w:sz w:val="24"/>
          <w:szCs w:val="24"/>
        </w:rPr>
      </w:pPr>
      <w:r>
        <w:rPr>
          <w:rFonts w:ascii="Arial" w:hAnsi="Arial" w:cs="Arial"/>
          <w:i/>
          <w:iCs/>
          <w:sz w:val="24"/>
          <w:szCs w:val="24"/>
        </w:rPr>
        <w:t xml:space="preserve">It is hoped that this will help to uncover what helps or hinders police officers in providing the most appropriate and compassionate responses which will ultimately </w:t>
      </w:r>
      <w:r w:rsidR="00EE5B39">
        <w:rPr>
          <w:rFonts w:ascii="Arial" w:hAnsi="Arial" w:cs="Arial"/>
          <w:i/>
          <w:iCs/>
          <w:sz w:val="24"/>
          <w:szCs w:val="24"/>
        </w:rPr>
        <w:t>provide recommendations for future improvements.</w:t>
      </w:r>
    </w:p>
    <w:p w14:paraId="0EE7564C" w14:textId="77777777" w:rsidR="00024CCB" w:rsidRDefault="00024CCB" w:rsidP="00896989">
      <w:pPr>
        <w:pStyle w:val="Heading2"/>
      </w:pPr>
    </w:p>
    <w:p w14:paraId="2AD71332" w14:textId="77777777" w:rsidR="007B18B5" w:rsidRPr="007B18B5" w:rsidRDefault="007B18B5" w:rsidP="007B18B5"/>
    <w:p w14:paraId="7EE1082F" w14:textId="45F97AC3" w:rsidR="00E90428" w:rsidRDefault="00896989" w:rsidP="00896989">
      <w:pPr>
        <w:pStyle w:val="Heading2"/>
      </w:pPr>
      <w:bookmarkStart w:id="4" w:name="_Toc233556649"/>
      <w:r>
        <w:lastRenderedPageBreak/>
        <w:t xml:space="preserve">1.3 </w:t>
      </w:r>
      <w:r w:rsidR="00DD3C9B">
        <w:t>Structure</w:t>
      </w:r>
      <w:bookmarkEnd w:id="4"/>
    </w:p>
    <w:p w14:paraId="1AE0FCE6" w14:textId="77777777" w:rsidR="00E7479A" w:rsidRDefault="00E7479A" w:rsidP="00E7479A"/>
    <w:p w14:paraId="365567C8" w14:textId="524BD9E9" w:rsidR="00E7479A" w:rsidRPr="00E7479A" w:rsidRDefault="00E7479A" w:rsidP="00E7479A">
      <w:pPr>
        <w:spacing w:line="480" w:lineRule="auto"/>
        <w:jc w:val="both"/>
        <w:rPr>
          <w:rFonts w:ascii="Arial" w:hAnsi="Arial" w:cs="Arial"/>
          <w:sz w:val="24"/>
          <w:szCs w:val="24"/>
        </w:rPr>
      </w:pPr>
      <w:r>
        <w:rPr>
          <w:rFonts w:ascii="Arial" w:hAnsi="Arial" w:cs="Arial"/>
          <w:sz w:val="24"/>
          <w:szCs w:val="24"/>
        </w:rPr>
        <w:t xml:space="preserve">This dissertation will proceed with a review of the relevant literature into this topic, followed by an outline of the methodology being utilised, presentation of the findings and analysis of those findings, discussion of the results, </w:t>
      </w:r>
      <w:r w:rsidR="00163B83">
        <w:rPr>
          <w:rFonts w:ascii="Arial" w:hAnsi="Arial" w:cs="Arial"/>
          <w:sz w:val="24"/>
          <w:szCs w:val="24"/>
        </w:rPr>
        <w:t>and concluding recommendations for policy, practice, and future research.</w:t>
      </w:r>
    </w:p>
    <w:p w14:paraId="3DFD34C6" w14:textId="04C0ADE7" w:rsidR="00E90428" w:rsidRPr="00DC417F" w:rsidRDefault="00E90428" w:rsidP="00DC417F">
      <w:pPr>
        <w:pStyle w:val="Heading2"/>
      </w:pPr>
    </w:p>
    <w:p w14:paraId="668394B1" w14:textId="77777777" w:rsidR="00E90428" w:rsidRDefault="00E90428" w:rsidP="00E90428">
      <w:pPr>
        <w:spacing w:line="480" w:lineRule="auto"/>
        <w:jc w:val="both"/>
        <w:rPr>
          <w:sz w:val="28"/>
          <w:szCs w:val="28"/>
        </w:rPr>
      </w:pPr>
    </w:p>
    <w:p w14:paraId="4E23A0CE" w14:textId="566509C3" w:rsidR="00310386" w:rsidRDefault="00310386">
      <w:pPr>
        <w:rPr>
          <w:sz w:val="28"/>
          <w:szCs w:val="28"/>
        </w:rPr>
      </w:pPr>
      <w:r>
        <w:rPr>
          <w:sz w:val="28"/>
          <w:szCs w:val="28"/>
        </w:rPr>
        <w:br w:type="page"/>
      </w:r>
    </w:p>
    <w:p w14:paraId="7D346E4E" w14:textId="4105AFB9" w:rsidR="00E90428" w:rsidRDefault="00310386" w:rsidP="00310386">
      <w:pPr>
        <w:pStyle w:val="Heading1"/>
        <w:rPr>
          <w:rFonts w:ascii="Arial" w:hAnsi="Arial" w:cs="Arial"/>
          <w:u w:val="single"/>
        </w:rPr>
      </w:pPr>
      <w:bookmarkStart w:id="5" w:name="_Toc233556650"/>
      <w:r w:rsidRPr="00310386">
        <w:rPr>
          <w:rFonts w:ascii="Arial" w:hAnsi="Arial" w:cs="Arial"/>
          <w:u w:val="single"/>
        </w:rPr>
        <w:lastRenderedPageBreak/>
        <w:t>Chapter 2 – Literature Review</w:t>
      </w:r>
      <w:bookmarkEnd w:id="5"/>
    </w:p>
    <w:p w14:paraId="31669DD6" w14:textId="77777777" w:rsidR="006A44B6" w:rsidRPr="006A44B6" w:rsidRDefault="006A44B6" w:rsidP="006A44B6">
      <w:pPr>
        <w:rPr>
          <w:rFonts w:ascii="Arial" w:hAnsi="Arial" w:cs="Arial"/>
          <w:sz w:val="24"/>
          <w:szCs w:val="24"/>
        </w:rPr>
      </w:pPr>
    </w:p>
    <w:p w14:paraId="07E78AA2" w14:textId="77777777" w:rsidR="00310386" w:rsidRPr="006A44B6" w:rsidRDefault="00310386" w:rsidP="006A44B6">
      <w:pPr>
        <w:jc w:val="both"/>
        <w:rPr>
          <w:rFonts w:ascii="Arial" w:hAnsi="Arial" w:cs="Arial"/>
          <w:sz w:val="24"/>
          <w:szCs w:val="24"/>
        </w:rPr>
      </w:pPr>
    </w:p>
    <w:p w14:paraId="46E85A57" w14:textId="71D7B753" w:rsidR="00C35D3A" w:rsidRDefault="00444998" w:rsidP="006A44B6">
      <w:pPr>
        <w:pStyle w:val="Heading2"/>
      </w:pPr>
      <w:bookmarkStart w:id="6" w:name="_Toc233556651"/>
      <w:r>
        <w:t xml:space="preserve">2.1 </w:t>
      </w:r>
      <w:r w:rsidR="006A44B6">
        <w:t>Overview</w:t>
      </w:r>
      <w:bookmarkEnd w:id="6"/>
    </w:p>
    <w:p w14:paraId="0D4F9DA5" w14:textId="77777777" w:rsidR="006A44B6" w:rsidRPr="006A44B6" w:rsidRDefault="006A44B6" w:rsidP="006A44B6"/>
    <w:p w14:paraId="5ADEA81A"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Police officers in the UK increasingly find themselves responding to more and more mental health crises, despite it not being a primary function or task envisioned for policing. Research more often describes contemporary policing as a “mental health service”, even more so during emergency responses or out of hours times where access to the actual services is not available (Dyer et al., 2023). It is for this reason that understanding UK police officers’ experiences is crucial as it could not only lead to an improvement in responses to these situations, but it could also assist in addressing the emotional and organisational burden felt by these officers themselves. This literature review will put together empirical findings from research and policy discussions that will explore how officers experience these encounters, the challenges involved, and various implications for training and officer wellbeing. </w:t>
      </w:r>
    </w:p>
    <w:p w14:paraId="2AE3C7E3" w14:textId="77777777" w:rsidR="00C35D3A" w:rsidRPr="006A44B6" w:rsidRDefault="00C35D3A" w:rsidP="006A44B6">
      <w:pPr>
        <w:spacing w:line="480" w:lineRule="auto"/>
        <w:jc w:val="both"/>
        <w:rPr>
          <w:rFonts w:ascii="Arial" w:hAnsi="Arial" w:cs="Arial"/>
          <w:sz w:val="24"/>
          <w:szCs w:val="24"/>
        </w:rPr>
      </w:pPr>
    </w:p>
    <w:p w14:paraId="7F780C27" w14:textId="787A0BF6" w:rsidR="00C35D3A" w:rsidRDefault="00444998" w:rsidP="006A44B6">
      <w:pPr>
        <w:pStyle w:val="Heading2"/>
      </w:pPr>
      <w:bookmarkStart w:id="7" w:name="_Toc233556652"/>
      <w:r>
        <w:t xml:space="preserve">2.2 </w:t>
      </w:r>
      <w:r w:rsidR="00C35D3A" w:rsidRPr="006A44B6">
        <w:t>The Increasing Role of Police in Mental Health Crisis Response</w:t>
      </w:r>
      <w:bookmarkEnd w:id="7"/>
    </w:p>
    <w:p w14:paraId="7C92E717" w14:textId="77777777" w:rsidR="006A44B6" w:rsidRPr="006A44B6" w:rsidRDefault="006A44B6" w:rsidP="006A44B6"/>
    <w:p w14:paraId="3B773951"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A growing body of research confirms that mental health crises response is a significant component of UK policing. It could be argued that this has been caused by the disruption of local psychiatric services which means that those individuals in need will more frequently come into contact with the police as there is nowhere else for them to go (Seeley et al., 2012). Seeley and colleagues report that police attend hundreds of mental health emergencies per year, highlighting the ever-increasing role that police officers do have in this area. Similarly, research from the College of Policing suggests </w:t>
      </w:r>
      <w:r w:rsidRPr="006A44B6">
        <w:rPr>
          <w:rFonts w:ascii="Arial" w:hAnsi="Arial" w:cs="Arial"/>
          <w:sz w:val="24"/>
          <w:szCs w:val="24"/>
        </w:rPr>
        <w:lastRenderedPageBreak/>
        <w:t>that routine daily police work does now increasingly involve encounters with people with various different mental health issues - although the focus in academic literature is mostly on crisis intervention rather than lower-level day to day practice (College of Policing, 2019).</w:t>
      </w:r>
    </w:p>
    <w:p w14:paraId="7D9F4C0E" w14:textId="77777777" w:rsidR="006A44B6" w:rsidRPr="006A44B6" w:rsidRDefault="006A44B6" w:rsidP="006A44B6">
      <w:pPr>
        <w:spacing w:line="480" w:lineRule="auto"/>
        <w:jc w:val="both"/>
        <w:rPr>
          <w:rFonts w:ascii="Arial" w:hAnsi="Arial" w:cs="Arial"/>
          <w:sz w:val="24"/>
          <w:szCs w:val="24"/>
        </w:rPr>
      </w:pPr>
    </w:p>
    <w:p w14:paraId="67DEA9B9"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More recent research reinforces these findings and suggests that police demand linked to mental health calls has risen since 2012. For example, the HMICFRS reported that up to one third of police officers time is spent dealing with mental health calls and vulnerable people (HMICFRS, 2018). It has been said that this increase in time dedicated to these individuals and these types of incidents has only been further exaggerated because of recent austerity and an underinvestment in the National Health Service (NHS) leading to fewer services, fewer staff, and less support in the community (Centre for Mental Health, 2020). Kirby et al. (2018) looked at police call-handling data, specifically calls logged for mental health purposes, and found that many of these calls never actually involve any crime and are mostly defined as a “concern” or “welfare check”. It could be argued that this reinforces the view that police are used as first responders to these situations raising a question about whether or not they are appropriately trained or able to meet these demands set on them.</w:t>
      </w:r>
    </w:p>
    <w:p w14:paraId="6421FB1E" w14:textId="77777777" w:rsidR="00C35D3A" w:rsidRPr="006A44B6" w:rsidRDefault="00C35D3A" w:rsidP="006A44B6">
      <w:pPr>
        <w:pStyle w:val="Heading2"/>
      </w:pPr>
    </w:p>
    <w:p w14:paraId="06AB90BC" w14:textId="22E4FE18" w:rsidR="00C35D3A" w:rsidRDefault="00444998" w:rsidP="006A44B6">
      <w:pPr>
        <w:pStyle w:val="Heading2"/>
        <w:rPr>
          <w:u w:val="single"/>
        </w:rPr>
      </w:pPr>
      <w:bookmarkStart w:id="8" w:name="_Toc233556653"/>
      <w:r>
        <w:rPr>
          <w:u w:val="single"/>
        </w:rPr>
        <w:t xml:space="preserve">2.3 </w:t>
      </w:r>
      <w:r w:rsidR="00C35D3A" w:rsidRPr="006A44B6">
        <w:rPr>
          <w:u w:val="single"/>
        </w:rPr>
        <w:t>Police Officers’ Perceptions and Lived Experiences</w:t>
      </w:r>
      <w:bookmarkEnd w:id="8"/>
    </w:p>
    <w:p w14:paraId="612FA231" w14:textId="77777777" w:rsidR="006A44B6" w:rsidRPr="006A44B6" w:rsidRDefault="006A44B6" w:rsidP="006A44B6"/>
    <w:p w14:paraId="7EDC1FCF"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Qualitative studies have investigated how officers perceive their involvement with mental health situations. Brown and Sunjica (2010) completed a number of semi-structured interviews of police officers in Scotland which identified a number of themes which emerged from the data collected. For example, the emotional demands of a call </w:t>
      </w:r>
      <w:r w:rsidRPr="006A44B6">
        <w:rPr>
          <w:rFonts w:ascii="Arial" w:hAnsi="Arial" w:cs="Arial"/>
          <w:sz w:val="24"/>
          <w:szCs w:val="24"/>
        </w:rPr>
        <w:lastRenderedPageBreak/>
        <w:t xml:space="preserve">of that nature, the strain that calls of that nature put on the available resources in policing, and also the importance of working collaboratively and effectively with mental health services. In this study officers reported that their day-to-day role stretches far beyond traditional enforcement and crime prevention and now included caring, completing risk assessments and being able to negotiate, all without sufficient support. </w:t>
      </w:r>
    </w:p>
    <w:p w14:paraId="49EC2B4A" w14:textId="77777777" w:rsidR="006A44B6" w:rsidRPr="006A44B6" w:rsidRDefault="006A44B6" w:rsidP="006A44B6">
      <w:pPr>
        <w:spacing w:line="480" w:lineRule="auto"/>
        <w:jc w:val="both"/>
        <w:rPr>
          <w:rFonts w:ascii="Arial" w:hAnsi="Arial" w:cs="Arial"/>
          <w:sz w:val="24"/>
          <w:szCs w:val="24"/>
        </w:rPr>
      </w:pPr>
    </w:p>
    <w:p w14:paraId="5DBD4C25"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More contemporary research from the UK echoes these findings - Cummins and Edmondson (2019) conducted interviews with frontline officers in England and found that mental health incidents were often perceived as some of the most complex and stressful falls that officers can attend. Participants described feeling morally responsible for safeguarding these vulnerable individuals while at the same time lacking expertise, leading to anxiety around decision making and fear of repercussions should outcomes be negative. Another study, this time into English police highlighted another three core themes - the duty of care, the difficulties in joint working with mental health professionals, and the gaps between a training environment and a real-life experience (Marsden et al., 2020). Police officers in this study also expressed a moral commitment to protecting individuals in a crisis, but at the same time lacked confidence and training to be able to do so effectively. Marsden et al. (2020) argues further that officers often experience a persistent tension between enforcement and care, particularly where individuals present as both vulnerable and potentially risky. This can result in conflict as officers struggle to reconcile the expectations set on them by the organisation and their own personal values. Similar research also reports that officers often feel they are “filling the gaps” of the overstrained mental health services.</w:t>
      </w:r>
    </w:p>
    <w:p w14:paraId="421F22B3" w14:textId="77777777" w:rsidR="00C35D3A" w:rsidRPr="006A44B6" w:rsidRDefault="00C35D3A" w:rsidP="006A44B6">
      <w:pPr>
        <w:spacing w:line="480" w:lineRule="auto"/>
        <w:jc w:val="both"/>
        <w:rPr>
          <w:rFonts w:ascii="Arial" w:hAnsi="Arial" w:cs="Arial"/>
          <w:sz w:val="24"/>
          <w:szCs w:val="24"/>
        </w:rPr>
      </w:pPr>
    </w:p>
    <w:p w14:paraId="3F82FF26"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lastRenderedPageBreak/>
        <w:t xml:space="preserve">These findings mirror international research which indicates that frontline police officers rely on their own informal strategies and lived experiences when the support is not there and argued that effective cooperation between partnership agencies is key to reducing occupational stress on those officers (Lamb et al., 2002). Although the study conducted by Lamb et al. (2002) above is an older and international study, its conclusions remain relevant and are supported by more recent UK-based evidence highlighting the importance of clear partner agency working and consistent access to mental health services (Reveruzzi and Pilling, 2016). </w:t>
      </w:r>
    </w:p>
    <w:p w14:paraId="1F8331A5" w14:textId="77777777" w:rsidR="00C35D3A" w:rsidRPr="006A44B6" w:rsidRDefault="00C35D3A" w:rsidP="006A44B6">
      <w:pPr>
        <w:spacing w:line="480" w:lineRule="auto"/>
        <w:jc w:val="both"/>
        <w:rPr>
          <w:rFonts w:ascii="Arial" w:hAnsi="Arial" w:cs="Arial"/>
          <w:sz w:val="24"/>
          <w:szCs w:val="24"/>
        </w:rPr>
      </w:pPr>
    </w:p>
    <w:p w14:paraId="07143C72" w14:textId="5F00F94E" w:rsidR="00C35D3A" w:rsidRDefault="00444998" w:rsidP="006A44B6">
      <w:pPr>
        <w:pStyle w:val="Heading2"/>
      </w:pPr>
      <w:bookmarkStart w:id="9" w:name="_Toc233556654"/>
      <w:r>
        <w:t xml:space="preserve">2.4 </w:t>
      </w:r>
      <w:r w:rsidR="00C35D3A" w:rsidRPr="006A44B6">
        <w:t>Training, Skills and Professional Confidence</w:t>
      </w:r>
      <w:bookmarkEnd w:id="9"/>
    </w:p>
    <w:p w14:paraId="18A5ED0E" w14:textId="77777777" w:rsidR="006A44B6" w:rsidRPr="006A44B6" w:rsidRDefault="006A44B6" w:rsidP="006A44B6"/>
    <w:p w14:paraId="2E5F890D"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Across the literature, even internationally, training has emerged as a consistent negative theme. Qualitative studies have found that officers require more extensive, thorough and practical evidence-based scenario training into mental health crises (Lee et al., 2021). In the UK context, training provision varies significantly between forces leading to inconsistency in officer confidence and practice (College of Policing, 2019). Officers frequently report that mental health training is limited to being mostly classroom-based learning which focuses more on legislation than practical de-escalation tactics (Cummins, 2020). During his research Lee et al. (2021) found that those officers with training into dealing with scenarios surrounding mental health reported having greater job satisfaction and saw themselves as learning better along the way after each call than those without training. Similarly, UK studies indicate that officers who receive enhanced training feel better prepared and more confident when attending crisis calls and are more likely to adopt empathetic approaches (Reveruzzi </w:t>
      </w:r>
      <w:r w:rsidRPr="006A44B6">
        <w:rPr>
          <w:rFonts w:ascii="Arial" w:hAnsi="Arial" w:cs="Arial"/>
          <w:sz w:val="24"/>
          <w:szCs w:val="24"/>
        </w:rPr>
        <w:lastRenderedPageBreak/>
        <w:t>and Pilling, 2016). However, training alone is not seen as sufficient enough when such large gaps exist.</w:t>
      </w:r>
    </w:p>
    <w:p w14:paraId="530CC8D0" w14:textId="77777777" w:rsidR="006A44B6" w:rsidRPr="006A44B6" w:rsidRDefault="006A44B6" w:rsidP="006A44B6">
      <w:pPr>
        <w:spacing w:line="480" w:lineRule="auto"/>
        <w:jc w:val="both"/>
        <w:rPr>
          <w:rFonts w:ascii="Arial" w:hAnsi="Arial" w:cs="Arial"/>
          <w:sz w:val="24"/>
          <w:szCs w:val="24"/>
        </w:rPr>
      </w:pPr>
    </w:p>
    <w:p w14:paraId="221994F0"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In 2009, the Bradley Report, a UK policy review on mental health and the Criminal Justice System was published. The report, very similar to other studies, established that police officers lack confidence in recognising mental ill health and responding to these calls appropriately (Bradley Report, 2009). It was argued that inadequate training can contribute to a person being unnecessarily detained (Cummins and Edmondson, 2019). Although the Bradley Report predates much of the recent literature out there, its findings do continue to underpin modern critiques. Recent analyses suggest that officers who are given inadequate training along with those that experience risk-averse cultures can lead to officers disproportionately using Section 136 of the Mental Health Act.</w:t>
      </w:r>
    </w:p>
    <w:p w14:paraId="4A736D2A" w14:textId="77777777" w:rsidR="00C35D3A" w:rsidRPr="006A44B6" w:rsidRDefault="00C35D3A" w:rsidP="006A44B6">
      <w:pPr>
        <w:spacing w:line="480" w:lineRule="auto"/>
        <w:jc w:val="both"/>
        <w:rPr>
          <w:rFonts w:ascii="Arial" w:hAnsi="Arial" w:cs="Arial"/>
          <w:sz w:val="24"/>
          <w:szCs w:val="24"/>
        </w:rPr>
      </w:pPr>
    </w:p>
    <w:p w14:paraId="492FC404" w14:textId="4C193222" w:rsidR="00C35D3A" w:rsidRDefault="00444998" w:rsidP="006A44B6">
      <w:pPr>
        <w:pStyle w:val="Heading2"/>
      </w:pPr>
      <w:bookmarkStart w:id="10" w:name="_Toc233556655"/>
      <w:r>
        <w:t xml:space="preserve">2.5 </w:t>
      </w:r>
      <w:r w:rsidR="00C35D3A" w:rsidRPr="006A44B6">
        <w:t>Police Culture, Stigma and Emotional Labour</w:t>
      </w:r>
      <w:bookmarkEnd w:id="10"/>
    </w:p>
    <w:p w14:paraId="328888EB" w14:textId="77777777" w:rsidR="006A44B6" w:rsidRPr="006A44B6" w:rsidRDefault="006A44B6" w:rsidP="006A44B6"/>
    <w:p w14:paraId="487FAC89"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Police culture itself influences how officers experience mental health crises. Research into policing culture in the UK suggests that it is generally a “macho” environment whereby being emotionally vulnerable is stigmatised (MacFarlane and Murphy, 2023). This cultural context has significant implication for how officers process and cope with emotionally demanding incidents. Studies do suggest that repeated exposure to distress, self-harm and suicide can contribute to burnout and secondary trauma, particularly where informal support is discouraged (Violanti et al., 2017). Although this study looks at the mental health of officers rather than their responses to a mental health crisis, it does help others to understand how culture and policing norms shape </w:t>
      </w:r>
      <w:r w:rsidRPr="006A44B6">
        <w:rPr>
          <w:rFonts w:ascii="Arial" w:hAnsi="Arial" w:cs="Arial"/>
          <w:sz w:val="24"/>
          <w:szCs w:val="24"/>
        </w:rPr>
        <w:lastRenderedPageBreak/>
        <w:t>an officer’s confidence when handling distressing incidents. Officers may not feel comfortable discussing calls of this nature with their colleagues, especially if it was distressing, for fear of being ridiculed or isolated from the larger group. This lack of open discussion may reinforce maladaptive coping strategies, including suppression of emotions which can negatively impact decision making during crisis scenarios (Brewin et al., 2020).</w:t>
      </w:r>
    </w:p>
    <w:p w14:paraId="0D7597C5" w14:textId="77777777" w:rsidR="006A44B6" w:rsidRPr="006A44B6" w:rsidRDefault="006A44B6" w:rsidP="006A44B6">
      <w:pPr>
        <w:spacing w:line="480" w:lineRule="auto"/>
        <w:jc w:val="both"/>
        <w:rPr>
          <w:rFonts w:ascii="Arial" w:hAnsi="Arial" w:cs="Arial"/>
          <w:sz w:val="24"/>
          <w:szCs w:val="24"/>
        </w:rPr>
      </w:pPr>
    </w:p>
    <w:p w14:paraId="650AF0DD"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Similarly, another study on stigmatism within UK police forces has also found that negative attitudes towards mental health can influence interactions between the police and those members of the public who are suffering from these crises (Kurtz and Gidman, 2021). This could hinder how officers actually deal with people in crisis, stopping them from dealing with care and rather utilising traditional enforcement methods. This might push members of the public away from the police increasing that gap of public confidence in police. These findings are particularly significant given the recent concerns around the public’s trust in policing. Literature suggests that empathetic and respectful treatment during mental health incidents is critical to maintaining and improving confidence, especially among vulnerable people (Tyler, 2017).</w:t>
      </w:r>
    </w:p>
    <w:p w14:paraId="6FC73A1B" w14:textId="77777777" w:rsidR="00C35D3A" w:rsidRPr="006A44B6" w:rsidRDefault="00C35D3A" w:rsidP="006A44B6">
      <w:pPr>
        <w:spacing w:line="480" w:lineRule="auto"/>
        <w:jc w:val="both"/>
        <w:rPr>
          <w:rFonts w:ascii="Arial" w:hAnsi="Arial" w:cs="Arial"/>
          <w:sz w:val="24"/>
          <w:szCs w:val="24"/>
        </w:rPr>
      </w:pPr>
    </w:p>
    <w:p w14:paraId="490D0642" w14:textId="372AC1CB" w:rsidR="00C35D3A" w:rsidRDefault="00444998" w:rsidP="006A44B6">
      <w:pPr>
        <w:pStyle w:val="Heading2"/>
      </w:pPr>
      <w:bookmarkStart w:id="11" w:name="_Toc233556656"/>
      <w:r>
        <w:t xml:space="preserve">2.6 </w:t>
      </w:r>
      <w:r w:rsidR="00C35D3A" w:rsidRPr="006A44B6">
        <w:t>Policy Developments and Right Care, Right Person</w:t>
      </w:r>
      <w:bookmarkEnd w:id="11"/>
    </w:p>
    <w:p w14:paraId="66BB6624" w14:textId="77777777" w:rsidR="006A44B6" w:rsidRPr="006A44B6" w:rsidRDefault="006A44B6" w:rsidP="006A44B6"/>
    <w:p w14:paraId="13B5F3E9"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Regarding policy developments, the literature into this area has looked into how various policies relating to mental health have developed in the UK. For example, the most recent and relevant policy change relates to the Right Care Right Person (RCRP) policy developed by Humberside Police which aims to ensure that people in a crisis </w:t>
      </w:r>
      <w:r w:rsidRPr="006A44B6">
        <w:rPr>
          <w:rFonts w:ascii="Arial" w:hAnsi="Arial" w:cs="Arial"/>
          <w:sz w:val="24"/>
          <w:szCs w:val="24"/>
        </w:rPr>
        <w:lastRenderedPageBreak/>
        <w:t xml:space="preserve">are dealt with by the right agency (GOV.UK, 2023). RCRP represents a significant shift in how mental health related demand is managed, establishing clearer thresholds for police attendance and focuses on crime and immediate threat to life incidents (NPCC, 2023). The Association of Police and Crime Commissioners (APCC) states that this was designed to reduce the criminalisation of mental ill health and alleviate the demand on police resourcing (APCC, 2023). Early evaluations of the success of RCRP suggest that there are reductions in inappropriate police attendance for calls of this nature, but it has been highlighted that inconsistent and uneven implementation of the policy might halt this success (HMICFRS, 2023). </w:t>
      </w:r>
    </w:p>
    <w:p w14:paraId="452D7142" w14:textId="77777777" w:rsidR="006A44B6" w:rsidRPr="006A44B6" w:rsidRDefault="006A44B6" w:rsidP="006A44B6">
      <w:pPr>
        <w:spacing w:line="480" w:lineRule="auto"/>
        <w:jc w:val="both"/>
        <w:rPr>
          <w:rFonts w:ascii="Arial" w:hAnsi="Arial" w:cs="Arial"/>
          <w:sz w:val="24"/>
          <w:szCs w:val="24"/>
        </w:rPr>
      </w:pPr>
    </w:p>
    <w:p w14:paraId="465AF4A1"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However, findings in the literature suggest that this has been inconsistently implemented and raises concerns with these services being unable to absorb the demand (London Assembly, 2014). It’s clear to see that the RCRP policy does represent a significant shift in how police respond to mental health crises, but literature suggests its operational impact is contested. More recent critiques argue that without continued investment in mental health services, the RCRP policy puts police officers at risk of being in ethically challenging positions where there is no alternative option available (Dyer et al., 2023). </w:t>
      </w:r>
    </w:p>
    <w:p w14:paraId="2A67AD2A" w14:textId="77777777" w:rsidR="00C35D3A" w:rsidRPr="006A44B6" w:rsidRDefault="00C35D3A" w:rsidP="006A44B6">
      <w:pPr>
        <w:spacing w:line="480" w:lineRule="auto"/>
        <w:jc w:val="both"/>
        <w:rPr>
          <w:rFonts w:ascii="Arial" w:hAnsi="Arial" w:cs="Arial"/>
          <w:sz w:val="24"/>
          <w:szCs w:val="24"/>
        </w:rPr>
      </w:pPr>
    </w:p>
    <w:p w14:paraId="666AF494" w14:textId="5CE6F7D4" w:rsidR="00C35D3A" w:rsidRDefault="00444998" w:rsidP="006A44B6">
      <w:pPr>
        <w:pStyle w:val="Heading2"/>
      </w:pPr>
      <w:bookmarkStart w:id="12" w:name="_Toc233556657"/>
      <w:r>
        <w:t xml:space="preserve">2.7 </w:t>
      </w:r>
      <w:r w:rsidR="00C35D3A" w:rsidRPr="006A44B6">
        <w:t>Partner Agency Collaboration and Systematic Barriers</w:t>
      </w:r>
      <w:bookmarkEnd w:id="12"/>
    </w:p>
    <w:p w14:paraId="507C9B32" w14:textId="77777777" w:rsidR="006A44B6" w:rsidRPr="006A44B6" w:rsidRDefault="006A44B6" w:rsidP="006A44B6"/>
    <w:p w14:paraId="3035C72E" w14:textId="77777777"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While it is clear that partnership working is very important when dealing with mental health calls, and this is frequently mentioned within the literature, research also suggests that collaboration between the police and mental health services is quite fragmented. For example, Reveruzzi and Pilling (2016) noted that officers often </w:t>
      </w:r>
      <w:r w:rsidRPr="006A44B6">
        <w:rPr>
          <w:rFonts w:ascii="Arial" w:hAnsi="Arial" w:cs="Arial"/>
          <w:sz w:val="24"/>
          <w:szCs w:val="24"/>
        </w:rPr>
        <w:lastRenderedPageBreak/>
        <w:t>experience delays in being able to access mental health professionals, particularly during out of hours times which results in officers remaining with vulnerable people for extremely long periods of time. This not only increases demand on police resources which are already stretched but also contributes to officers remaining frustration and perceptions of being used as a holding service for the NHS. The HMICFRS (2018) further reports that a lack of shared information systems and unclear accountability further exacerbates these challenges. Officers interviewed during these inspections described having difficulty in transferring responsibility over the subject once they have been detained under Section 136 of the Mental Health Act, with some officers waiting hours in emergency departments for mental health assessments are organised. Such experiences reinforce feelings of inefficiency, role confusion, and diminished confidence among officers. More recent studies highlight that where collaborative models do exist officers reported an increase in confidence, improved decision making and reduced use of coercion (Puntis et al., 2018). However, these models remain uneven across the UK creating service disparities everywhere. This inconsistency further strengthens the need for research to explore frontline officers lived experiences across different scenarios.</w:t>
      </w:r>
    </w:p>
    <w:p w14:paraId="1A26FB64" w14:textId="77777777" w:rsidR="00C35D3A" w:rsidRPr="006A44B6" w:rsidRDefault="00C35D3A" w:rsidP="006A44B6">
      <w:pPr>
        <w:spacing w:line="480" w:lineRule="auto"/>
        <w:jc w:val="both"/>
        <w:rPr>
          <w:rFonts w:ascii="Arial" w:hAnsi="Arial" w:cs="Arial"/>
          <w:sz w:val="24"/>
          <w:szCs w:val="24"/>
        </w:rPr>
      </w:pPr>
    </w:p>
    <w:p w14:paraId="6486F056" w14:textId="31FE2CB4" w:rsidR="00C35D3A" w:rsidRDefault="00444998" w:rsidP="006A44B6">
      <w:pPr>
        <w:pStyle w:val="Heading2"/>
      </w:pPr>
      <w:bookmarkStart w:id="13" w:name="_Toc233556658"/>
      <w:r>
        <w:t xml:space="preserve">2.8 </w:t>
      </w:r>
      <w:r w:rsidR="00C35D3A" w:rsidRPr="006A44B6">
        <w:t>Officer Wellbeing and Cumulative Exposure</w:t>
      </w:r>
      <w:bookmarkEnd w:id="13"/>
    </w:p>
    <w:p w14:paraId="481B0AA3" w14:textId="77777777" w:rsidR="006A44B6" w:rsidRPr="006A44B6" w:rsidRDefault="006A44B6" w:rsidP="006A44B6"/>
    <w:p w14:paraId="27BEF83F"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As well as individual incidents, the literature increasingly recognises the cumulative impact that repeated exposure to mental health has on officer wellbeing. Violanti et al. (2017) argues that consistent exposure to suicide, self-harm, and distress can contribute to chronic stress and exhaustion in officers. UK-based research supports this notion indicating rising levels of anxiety, depression, and sickness among police </w:t>
      </w:r>
      <w:r w:rsidRPr="006A44B6">
        <w:rPr>
          <w:rFonts w:ascii="Arial" w:hAnsi="Arial" w:cs="Arial"/>
          <w:sz w:val="24"/>
          <w:szCs w:val="24"/>
        </w:rPr>
        <w:lastRenderedPageBreak/>
        <w:t xml:space="preserve">officers whereby mental health related demand was identified as a contributing factor (Police Federation of England and Wales, 2019). Drew and Martin (2021) further suggest that officers attending frequent crisis incidents may experience moral injury, particularly where systematic failures prevent them from securing appropriate care for vulnerable individuals. Feelings of helplessness, guilty, and inadequacy are commonly reported. This highlights the importance of examining police experiences not only in terms of operational effectiveness but also in relation to long-term wellbeing. </w:t>
      </w:r>
    </w:p>
    <w:p w14:paraId="0B7B3BD8" w14:textId="77777777" w:rsidR="006A44B6" w:rsidRPr="006A44B6" w:rsidRDefault="006A44B6" w:rsidP="006A44B6">
      <w:pPr>
        <w:spacing w:line="480" w:lineRule="auto"/>
        <w:jc w:val="both"/>
        <w:rPr>
          <w:rFonts w:ascii="Arial" w:hAnsi="Arial" w:cs="Arial"/>
          <w:sz w:val="24"/>
          <w:szCs w:val="24"/>
        </w:rPr>
      </w:pPr>
    </w:p>
    <w:p w14:paraId="64465D08" w14:textId="77777777" w:rsidR="00C35D3A"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Ultimately this research project is important because the literature confirms that responding to mental health crises has become an integral part of UK policing which places significant emotional and operational demands on police officers and police forces themselves. Existing research identifies frequent and persistent challenges such as inadequate training, cultural stigma, disorganised partnership working, and so on, and all of these things shape how officers experience and respond to individuals in crisis. While policy initiatives such as RCRP aim to reduce inappropriate police involvement, the evidence suggests that implementation is heavily dependent on the capacity of other services. </w:t>
      </w:r>
    </w:p>
    <w:p w14:paraId="30F5F81A" w14:textId="77777777" w:rsidR="006A44B6" w:rsidRPr="006A44B6" w:rsidRDefault="006A44B6" w:rsidP="006A44B6">
      <w:pPr>
        <w:spacing w:line="480" w:lineRule="auto"/>
        <w:jc w:val="both"/>
        <w:rPr>
          <w:rFonts w:ascii="Arial" w:hAnsi="Arial" w:cs="Arial"/>
          <w:sz w:val="24"/>
          <w:szCs w:val="24"/>
        </w:rPr>
      </w:pPr>
    </w:p>
    <w:p w14:paraId="7A6BD511" w14:textId="00A79AB0" w:rsidR="00C35D3A" w:rsidRPr="006A44B6" w:rsidRDefault="00C35D3A" w:rsidP="006A44B6">
      <w:pPr>
        <w:spacing w:line="480" w:lineRule="auto"/>
        <w:jc w:val="both"/>
        <w:rPr>
          <w:rFonts w:ascii="Arial" w:hAnsi="Arial" w:cs="Arial"/>
          <w:sz w:val="24"/>
          <w:szCs w:val="24"/>
        </w:rPr>
      </w:pPr>
      <w:r w:rsidRPr="006A44B6">
        <w:rPr>
          <w:rFonts w:ascii="Arial" w:hAnsi="Arial" w:cs="Arial"/>
          <w:sz w:val="24"/>
          <w:szCs w:val="24"/>
        </w:rPr>
        <w:t xml:space="preserve">Critically much of the current literature focuses on policy outcomes or service demand rather than the lived experiences of serving police officers themselves. Therefore, exploring </w:t>
      </w:r>
      <w:r w:rsidR="007C2B2A" w:rsidRPr="006A44B6">
        <w:rPr>
          <w:rFonts w:ascii="Arial" w:hAnsi="Arial" w:cs="Arial"/>
          <w:sz w:val="24"/>
          <w:szCs w:val="24"/>
        </w:rPr>
        <w:t>officers’</w:t>
      </w:r>
      <w:r w:rsidRPr="006A44B6">
        <w:rPr>
          <w:rFonts w:ascii="Arial" w:hAnsi="Arial" w:cs="Arial"/>
          <w:sz w:val="24"/>
          <w:szCs w:val="24"/>
        </w:rPr>
        <w:t xml:space="preserve"> perspectives is crucial to understanding how responses to mental health calls are carried out first hand, and to see how policies such as RCRP translate on to the frontline. Such research can provide an insight into the emotional labour, moral responsibility, and professional challenges that officers face whilst also </w:t>
      </w:r>
      <w:r w:rsidRPr="006A44B6">
        <w:rPr>
          <w:rFonts w:ascii="Arial" w:hAnsi="Arial" w:cs="Arial"/>
          <w:sz w:val="24"/>
          <w:szCs w:val="24"/>
        </w:rPr>
        <w:lastRenderedPageBreak/>
        <w:t>identifying areas for improvement in training, support, and partnership working. Examining police officers’ experiences of crises in these UK is vital for informing evidence-based policing, improving frontline responses, and safeguarding officer wellbeing in an increasingly complex policing environment.</w:t>
      </w:r>
    </w:p>
    <w:p w14:paraId="0E9F87B8" w14:textId="46EF5F08" w:rsidR="006B7A51" w:rsidRDefault="006B7A51">
      <w:pPr>
        <w:rPr>
          <w:rFonts w:ascii="Arial" w:hAnsi="Arial" w:cs="Arial"/>
          <w:sz w:val="24"/>
          <w:szCs w:val="24"/>
        </w:rPr>
      </w:pPr>
      <w:r>
        <w:rPr>
          <w:rFonts w:ascii="Arial" w:hAnsi="Arial" w:cs="Arial"/>
          <w:sz w:val="24"/>
          <w:szCs w:val="24"/>
        </w:rPr>
        <w:br w:type="page"/>
      </w:r>
    </w:p>
    <w:p w14:paraId="681D7F42" w14:textId="6F119E1E" w:rsidR="00310386" w:rsidRDefault="006B7A51" w:rsidP="006B7A51">
      <w:pPr>
        <w:pStyle w:val="Heading1"/>
        <w:rPr>
          <w:rFonts w:ascii="Arial" w:hAnsi="Arial" w:cs="Arial"/>
          <w:u w:val="single"/>
        </w:rPr>
      </w:pPr>
      <w:bookmarkStart w:id="14" w:name="_Toc233556659"/>
      <w:r w:rsidRPr="006B7A51">
        <w:rPr>
          <w:rFonts w:ascii="Arial" w:hAnsi="Arial" w:cs="Arial"/>
          <w:u w:val="single"/>
        </w:rPr>
        <w:lastRenderedPageBreak/>
        <w:t>Chapter 3 – Methodology</w:t>
      </w:r>
      <w:bookmarkEnd w:id="14"/>
    </w:p>
    <w:p w14:paraId="4501D6FE" w14:textId="77777777" w:rsidR="001C71C8" w:rsidRPr="001C71C8" w:rsidRDefault="001C71C8" w:rsidP="001C71C8"/>
    <w:p w14:paraId="7653F660" w14:textId="77777777" w:rsidR="006B7A51" w:rsidRDefault="006B7A51" w:rsidP="00310386">
      <w:pPr>
        <w:jc w:val="both"/>
        <w:rPr>
          <w:rFonts w:ascii="Arial" w:hAnsi="Arial" w:cs="Arial"/>
          <w:sz w:val="24"/>
          <w:szCs w:val="24"/>
        </w:rPr>
      </w:pPr>
    </w:p>
    <w:p w14:paraId="7E24A55D" w14:textId="31A4B482" w:rsidR="0070101E" w:rsidRDefault="00444998" w:rsidP="001C71C8">
      <w:pPr>
        <w:pStyle w:val="Heading2"/>
      </w:pPr>
      <w:bookmarkStart w:id="15" w:name="_Toc233556660"/>
      <w:r>
        <w:t xml:space="preserve">3.1 </w:t>
      </w:r>
      <w:r w:rsidR="0070101E" w:rsidRPr="00A36750">
        <w:t>Introduction</w:t>
      </w:r>
      <w:bookmarkEnd w:id="15"/>
    </w:p>
    <w:p w14:paraId="7E426565" w14:textId="77777777" w:rsidR="001C71C8" w:rsidRPr="001C71C8" w:rsidRDefault="001C71C8" w:rsidP="001C71C8"/>
    <w:p w14:paraId="5EE8D932" w14:textId="77777777" w:rsidR="0070101E" w:rsidRDefault="0070101E" w:rsidP="0070101E">
      <w:pPr>
        <w:spacing w:line="480" w:lineRule="auto"/>
        <w:jc w:val="both"/>
        <w:rPr>
          <w:rFonts w:ascii="Arial" w:hAnsi="Arial" w:cs="Arial"/>
          <w:sz w:val="24"/>
          <w:szCs w:val="24"/>
        </w:rPr>
      </w:pPr>
      <w:r w:rsidRPr="00A36750">
        <w:rPr>
          <w:rFonts w:ascii="Arial" w:hAnsi="Arial" w:cs="Arial"/>
          <w:sz w:val="24"/>
          <w:szCs w:val="24"/>
        </w:rPr>
        <w:t>This chapter will set out to outline the methodological techniques that will be adopted throughout this research to explore police officer’s experiences of responding to mental health crises within the United Kingdom. To reiterate, the research project aims to understand how police officers perceive their role in “policing the vulnerable”, as well as the operational and emotional demands that they encounter as part of responding to mental health related incidents.</w:t>
      </w:r>
    </w:p>
    <w:p w14:paraId="1C15E7B4" w14:textId="77777777" w:rsidR="001C71C8" w:rsidRPr="00A36750" w:rsidRDefault="001C71C8" w:rsidP="0070101E">
      <w:pPr>
        <w:spacing w:line="480" w:lineRule="auto"/>
        <w:jc w:val="both"/>
        <w:rPr>
          <w:rFonts w:ascii="Arial" w:hAnsi="Arial" w:cs="Arial"/>
          <w:sz w:val="24"/>
          <w:szCs w:val="24"/>
        </w:rPr>
      </w:pPr>
    </w:p>
    <w:p w14:paraId="25E1291C" w14:textId="77777777" w:rsidR="0070101E" w:rsidRPr="00A36750" w:rsidRDefault="0070101E" w:rsidP="0070101E">
      <w:pPr>
        <w:spacing w:line="480" w:lineRule="auto"/>
        <w:jc w:val="both"/>
        <w:rPr>
          <w:rFonts w:ascii="Arial" w:hAnsi="Arial" w:cs="Arial"/>
          <w:sz w:val="24"/>
          <w:szCs w:val="24"/>
        </w:rPr>
      </w:pPr>
      <w:r w:rsidRPr="00A36750">
        <w:rPr>
          <w:rFonts w:ascii="Arial" w:hAnsi="Arial" w:cs="Arial"/>
          <w:sz w:val="24"/>
          <w:szCs w:val="24"/>
        </w:rPr>
        <w:t>The increasing volume of mental health related demand in policing has been well documented as explained previously. Certain legislative policies and powers, such as the Mental Health Act (1968) and Section 136 powers place police officers at the fore front of crises management and intervention. This is usually in the absence of sufficient health resources (Dean et al., 2023). Also, national guidance from the College of Policing highlights vulnerability and safeguarding as core policing responsibilities (College of Policing, 2020). However, much of the academia in this area persistently debates whether or not policing is the most appropriate service available to manage mental health crises (Jennings et al., 2022).</w:t>
      </w:r>
    </w:p>
    <w:p w14:paraId="49F2D7C3" w14:textId="77777777" w:rsidR="0070101E" w:rsidRPr="00A36750" w:rsidRDefault="0070101E" w:rsidP="0070101E">
      <w:pPr>
        <w:spacing w:line="480" w:lineRule="auto"/>
        <w:jc w:val="both"/>
        <w:rPr>
          <w:rFonts w:ascii="Arial" w:hAnsi="Arial" w:cs="Arial"/>
          <w:sz w:val="24"/>
          <w:szCs w:val="24"/>
        </w:rPr>
      </w:pPr>
    </w:p>
    <w:p w14:paraId="044C1D59" w14:textId="08AEB45D" w:rsidR="0070101E" w:rsidRDefault="00444998" w:rsidP="001C71C8">
      <w:pPr>
        <w:pStyle w:val="Heading2"/>
      </w:pPr>
      <w:bookmarkStart w:id="16" w:name="_Toc233556661"/>
      <w:r>
        <w:t xml:space="preserve">3.2 </w:t>
      </w:r>
      <w:r w:rsidR="0070101E" w:rsidRPr="00A36750">
        <w:t>Research Strategy</w:t>
      </w:r>
      <w:bookmarkEnd w:id="16"/>
    </w:p>
    <w:p w14:paraId="05EEA230" w14:textId="77777777" w:rsidR="001C71C8" w:rsidRPr="001C71C8" w:rsidRDefault="001C71C8" w:rsidP="001C71C8"/>
    <w:p w14:paraId="770E9A13" w14:textId="1A96F43A" w:rsidR="0070101E" w:rsidRDefault="0070101E" w:rsidP="0070101E">
      <w:pPr>
        <w:spacing w:line="480" w:lineRule="auto"/>
        <w:jc w:val="both"/>
        <w:rPr>
          <w:rFonts w:ascii="Arial" w:hAnsi="Arial" w:cs="Arial"/>
          <w:sz w:val="24"/>
          <w:szCs w:val="24"/>
        </w:rPr>
      </w:pPr>
      <w:r w:rsidRPr="00A36750">
        <w:rPr>
          <w:rFonts w:ascii="Arial" w:hAnsi="Arial" w:cs="Arial"/>
          <w:sz w:val="24"/>
          <w:szCs w:val="24"/>
        </w:rPr>
        <w:t xml:space="preserve">A mostly qualitative design will be utilised in order to capture subjective experiences of police officers which has been deemed as being the most appropriate given the </w:t>
      </w:r>
      <w:r w:rsidRPr="00A36750">
        <w:rPr>
          <w:rFonts w:ascii="Arial" w:hAnsi="Arial" w:cs="Arial"/>
          <w:sz w:val="24"/>
          <w:szCs w:val="24"/>
        </w:rPr>
        <w:lastRenderedPageBreak/>
        <w:t xml:space="preserve">study’s focus on meaning rather than numeric measurements. Furthermore, a phenomenological approach underpins the research strategy, seeking to understand the experiences of police officers and make sense of their responses to these mental health crises (Smith, 2020). By using this </w:t>
      </w:r>
      <w:r w:rsidR="001C71C8" w:rsidRPr="00A36750">
        <w:rPr>
          <w:rFonts w:ascii="Arial" w:hAnsi="Arial" w:cs="Arial"/>
          <w:sz w:val="24"/>
          <w:szCs w:val="24"/>
        </w:rPr>
        <w:t>approach,</w:t>
      </w:r>
      <w:r w:rsidRPr="00A36750">
        <w:rPr>
          <w:rFonts w:ascii="Arial" w:hAnsi="Arial" w:cs="Arial"/>
          <w:sz w:val="24"/>
          <w:szCs w:val="24"/>
        </w:rPr>
        <w:t xml:space="preserve"> it will enable the researcher to have an in-depth exploration into any themes that may arise, such as emotional strain, call demand, or partnership working for instance.</w:t>
      </w:r>
    </w:p>
    <w:p w14:paraId="7149A9E0" w14:textId="77777777" w:rsidR="001C71C8" w:rsidRPr="00A36750" w:rsidRDefault="001C71C8" w:rsidP="0070101E">
      <w:pPr>
        <w:spacing w:line="480" w:lineRule="auto"/>
        <w:jc w:val="both"/>
        <w:rPr>
          <w:rFonts w:ascii="Arial" w:hAnsi="Arial" w:cs="Arial"/>
          <w:sz w:val="24"/>
          <w:szCs w:val="24"/>
        </w:rPr>
      </w:pPr>
    </w:p>
    <w:p w14:paraId="0639B455" w14:textId="77777777" w:rsidR="0070101E" w:rsidRPr="00A36750" w:rsidRDefault="0070101E" w:rsidP="0070101E">
      <w:pPr>
        <w:spacing w:line="480" w:lineRule="auto"/>
        <w:jc w:val="both"/>
        <w:rPr>
          <w:rFonts w:ascii="Arial" w:hAnsi="Arial" w:cs="Arial"/>
          <w:sz w:val="24"/>
          <w:szCs w:val="24"/>
        </w:rPr>
      </w:pPr>
      <w:r w:rsidRPr="00A36750">
        <w:rPr>
          <w:rFonts w:ascii="Arial" w:hAnsi="Arial" w:cs="Arial"/>
          <w:sz w:val="24"/>
          <w:szCs w:val="24"/>
        </w:rPr>
        <w:t>In order to recruit the participants purposive sampling will be utilised. This has been chosen as it will allow the researcher to select the participants with direct experience of attending and dealing with mental health related incidents. Participants will be current sworn in serving police officers from within Gwent Police. These officers must have attended at least one mental health crisis incident in the previous 12 months. A sample of size of between 30 and 50 participants has been selected in order to achieve a better range of themes and to improve generalisability.</w:t>
      </w:r>
    </w:p>
    <w:p w14:paraId="6EC7C3DE" w14:textId="77777777" w:rsidR="0070101E" w:rsidRPr="00A36750" w:rsidRDefault="0070101E" w:rsidP="0070101E">
      <w:pPr>
        <w:spacing w:line="480" w:lineRule="auto"/>
        <w:jc w:val="both"/>
        <w:rPr>
          <w:rFonts w:ascii="Arial" w:hAnsi="Arial" w:cs="Arial"/>
          <w:sz w:val="24"/>
          <w:szCs w:val="24"/>
        </w:rPr>
      </w:pPr>
    </w:p>
    <w:p w14:paraId="00B21530" w14:textId="6600B991" w:rsidR="0070101E" w:rsidRDefault="00444998" w:rsidP="001C71C8">
      <w:pPr>
        <w:pStyle w:val="Heading2"/>
      </w:pPr>
      <w:bookmarkStart w:id="17" w:name="_Toc233556662"/>
      <w:r>
        <w:t xml:space="preserve">3.3 </w:t>
      </w:r>
      <w:r w:rsidR="0070101E" w:rsidRPr="00A36750">
        <w:t>Data Collection</w:t>
      </w:r>
      <w:bookmarkEnd w:id="17"/>
    </w:p>
    <w:p w14:paraId="6616E971" w14:textId="77777777" w:rsidR="001C71C8" w:rsidRPr="001C71C8" w:rsidRDefault="001C71C8" w:rsidP="001C71C8"/>
    <w:p w14:paraId="4AE37787" w14:textId="77777777" w:rsidR="0070101E" w:rsidRPr="00A36750" w:rsidRDefault="0070101E" w:rsidP="0070101E">
      <w:pPr>
        <w:spacing w:line="480" w:lineRule="auto"/>
        <w:jc w:val="both"/>
        <w:rPr>
          <w:rFonts w:ascii="Arial" w:hAnsi="Arial" w:cs="Arial"/>
          <w:sz w:val="24"/>
          <w:szCs w:val="24"/>
        </w:rPr>
      </w:pPr>
      <w:r w:rsidRPr="00A36750">
        <w:rPr>
          <w:rFonts w:ascii="Arial" w:hAnsi="Arial" w:cs="Arial"/>
          <w:sz w:val="24"/>
          <w:szCs w:val="24"/>
        </w:rPr>
        <w:t>A research questionnaire will be used to collect the qualitative and quantitative data. A number of open-ended questions will be utilised within the questionnaire to allow the participants to describe their experiences of mental health incidents. It is hoped that a number of similar themes will emerge from the data gained which can then be analysed using Thematic Analysis. It has been proposed that the questions will cover the following topics:</w:t>
      </w:r>
    </w:p>
    <w:p w14:paraId="136D4C84" w14:textId="77777777" w:rsidR="0070101E" w:rsidRPr="00A36750" w:rsidRDefault="0070101E" w:rsidP="0070101E">
      <w:pPr>
        <w:numPr>
          <w:ilvl w:val="0"/>
          <w:numId w:val="2"/>
        </w:numPr>
        <w:tabs>
          <w:tab w:val="clear" w:pos="720"/>
          <w:tab w:val="num" w:pos="426"/>
        </w:tabs>
        <w:spacing w:line="480" w:lineRule="auto"/>
        <w:ind w:left="0"/>
        <w:jc w:val="both"/>
        <w:rPr>
          <w:rFonts w:ascii="Arial" w:hAnsi="Arial" w:cs="Arial"/>
          <w:sz w:val="24"/>
          <w:szCs w:val="24"/>
        </w:rPr>
      </w:pPr>
      <w:r w:rsidRPr="00A36750">
        <w:rPr>
          <w:rFonts w:ascii="Arial" w:hAnsi="Arial" w:cs="Arial"/>
          <w:sz w:val="24"/>
          <w:szCs w:val="24"/>
        </w:rPr>
        <w:t>Experiences of responding to mental health crises</w:t>
      </w:r>
    </w:p>
    <w:p w14:paraId="631D140E" w14:textId="77777777" w:rsidR="0070101E" w:rsidRPr="00A36750" w:rsidRDefault="0070101E" w:rsidP="0070101E">
      <w:pPr>
        <w:numPr>
          <w:ilvl w:val="0"/>
          <w:numId w:val="2"/>
        </w:numPr>
        <w:tabs>
          <w:tab w:val="clear" w:pos="720"/>
          <w:tab w:val="num" w:pos="426"/>
        </w:tabs>
        <w:spacing w:line="480" w:lineRule="auto"/>
        <w:ind w:left="0"/>
        <w:jc w:val="both"/>
        <w:rPr>
          <w:rFonts w:ascii="Arial" w:hAnsi="Arial" w:cs="Arial"/>
          <w:sz w:val="24"/>
          <w:szCs w:val="24"/>
        </w:rPr>
      </w:pPr>
      <w:r w:rsidRPr="00A36750">
        <w:rPr>
          <w:rFonts w:ascii="Arial" w:hAnsi="Arial" w:cs="Arial"/>
          <w:sz w:val="24"/>
          <w:szCs w:val="24"/>
        </w:rPr>
        <w:lastRenderedPageBreak/>
        <w:t>Preparedness of attending officers</w:t>
      </w:r>
    </w:p>
    <w:p w14:paraId="6D974E73" w14:textId="77777777" w:rsidR="0070101E" w:rsidRPr="00A36750" w:rsidRDefault="0070101E" w:rsidP="0070101E">
      <w:pPr>
        <w:numPr>
          <w:ilvl w:val="0"/>
          <w:numId w:val="2"/>
        </w:numPr>
        <w:tabs>
          <w:tab w:val="clear" w:pos="720"/>
          <w:tab w:val="num" w:pos="426"/>
        </w:tabs>
        <w:spacing w:line="480" w:lineRule="auto"/>
        <w:ind w:left="0"/>
        <w:jc w:val="both"/>
        <w:rPr>
          <w:rFonts w:ascii="Arial" w:hAnsi="Arial" w:cs="Arial"/>
          <w:sz w:val="24"/>
          <w:szCs w:val="24"/>
        </w:rPr>
      </w:pPr>
      <w:r w:rsidRPr="00A36750">
        <w:rPr>
          <w:rFonts w:ascii="Arial" w:hAnsi="Arial" w:cs="Arial"/>
          <w:sz w:val="24"/>
          <w:szCs w:val="24"/>
        </w:rPr>
        <w:t>Emotional/psychological impact</w:t>
      </w:r>
    </w:p>
    <w:p w14:paraId="60A98B29" w14:textId="77777777" w:rsidR="0070101E" w:rsidRPr="00A36750" w:rsidRDefault="0070101E" w:rsidP="0070101E">
      <w:pPr>
        <w:numPr>
          <w:ilvl w:val="0"/>
          <w:numId w:val="2"/>
        </w:numPr>
        <w:tabs>
          <w:tab w:val="clear" w:pos="720"/>
          <w:tab w:val="num" w:pos="426"/>
        </w:tabs>
        <w:spacing w:line="480" w:lineRule="auto"/>
        <w:ind w:left="0"/>
        <w:jc w:val="both"/>
        <w:rPr>
          <w:rFonts w:ascii="Arial" w:hAnsi="Arial" w:cs="Arial"/>
          <w:sz w:val="24"/>
          <w:szCs w:val="24"/>
        </w:rPr>
      </w:pPr>
      <w:r w:rsidRPr="00A36750">
        <w:rPr>
          <w:rFonts w:ascii="Arial" w:hAnsi="Arial" w:cs="Arial"/>
          <w:sz w:val="24"/>
          <w:szCs w:val="24"/>
        </w:rPr>
        <w:t>Partnership working</w:t>
      </w:r>
    </w:p>
    <w:p w14:paraId="634C879F" w14:textId="77777777" w:rsidR="0070101E" w:rsidRDefault="0070101E" w:rsidP="0070101E">
      <w:pPr>
        <w:numPr>
          <w:ilvl w:val="0"/>
          <w:numId w:val="2"/>
        </w:numPr>
        <w:tabs>
          <w:tab w:val="clear" w:pos="720"/>
          <w:tab w:val="num" w:pos="426"/>
        </w:tabs>
        <w:spacing w:line="480" w:lineRule="auto"/>
        <w:ind w:left="0"/>
        <w:jc w:val="both"/>
        <w:rPr>
          <w:rFonts w:ascii="Arial" w:hAnsi="Arial" w:cs="Arial"/>
          <w:sz w:val="24"/>
          <w:szCs w:val="24"/>
        </w:rPr>
      </w:pPr>
      <w:r w:rsidRPr="00A36750">
        <w:rPr>
          <w:rFonts w:ascii="Arial" w:hAnsi="Arial" w:cs="Arial"/>
          <w:sz w:val="24"/>
          <w:szCs w:val="24"/>
        </w:rPr>
        <w:t>Views on police as helpers</w:t>
      </w:r>
    </w:p>
    <w:p w14:paraId="4D786A0C" w14:textId="77777777" w:rsidR="001C71C8" w:rsidRPr="00A36750" w:rsidRDefault="001C71C8" w:rsidP="001C71C8">
      <w:pPr>
        <w:tabs>
          <w:tab w:val="num" w:pos="426"/>
        </w:tabs>
        <w:spacing w:line="480" w:lineRule="auto"/>
        <w:jc w:val="both"/>
        <w:rPr>
          <w:rFonts w:ascii="Arial" w:hAnsi="Arial" w:cs="Arial"/>
          <w:sz w:val="24"/>
          <w:szCs w:val="24"/>
        </w:rPr>
      </w:pPr>
    </w:p>
    <w:p w14:paraId="09FBD5E7" w14:textId="77777777" w:rsidR="0070101E" w:rsidRPr="00A36750" w:rsidRDefault="0070101E" w:rsidP="0070101E">
      <w:pPr>
        <w:spacing w:line="480" w:lineRule="auto"/>
        <w:jc w:val="both"/>
        <w:rPr>
          <w:rFonts w:ascii="Arial" w:hAnsi="Arial" w:cs="Arial"/>
          <w:sz w:val="24"/>
          <w:szCs w:val="24"/>
        </w:rPr>
      </w:pPr>
      <w:r w:rsidRPr="00A36750">
        <w:rPr>
          <w:rFonts w:ascii="Arial" w:hAnsi="Arial" w:cs="Arial"/>
          <w:sz w:val="24"/>
          <w:szCs w:val="24"/>
        </w:rPr>
        <w:t>There will be between 15 and 20 open and closed ended questions on the questionnaire and one question at the end whereby participants can include thoughts/responses that do not fit into any of the other response boxes. All participants will be provided with an information sheet prior to the completion of the questionnaire, and it will be required that all participants give consent to continue with the research before they access the questionnaire.</w:t>
      </w:r>
    </w:p>
    <w:p w14:paraId="1D49AB0E" w14:textId="77777777" w:rsidR="0070101E" w:rsidRPr="00A36750" w:rsidRDefault="0070101E" w:rsidP="0070101E">
      <w:pPr>
        <w:spacing w:line="480" w:lineRule="auto"/>
        <w:jc w:val="both"/>
        <w:rPr>
          <w:rFonts w:ascii="Arial" w:hAnsi="Arial" w:cs="Arial"/>
          <w:sz w:val="24"/>
          <w:szCs w:val="24"/>
        </w:rPr>
      </w:pPr>
    </w:p>
    <w:p w14:paraId="2E33EB0A" w14:textId="3DBB1297" w:rsidR="0070101E" w:rsidRDefault="00444998" w:rsidP="001C71C8">
      <w:pPr>
        <w:pStyle w:val="Heading2"/>
      </w:pPr>
      <w:bookmarkStart w:id="18" w:name="_Toc233556663"/>
      <w:r>
        <w:t xml:space="preserve">3.4 </w:t>
      </w:r>
      <w:r w:rsidR="0070101E" w:rsidRPr="00A36750">
        <w:t>Data Analysis</w:t>
      </w:r>
      <w:bookmarkEnd w:id="18"/>
    </w:p>
    <w:p w14:paraId="3739ED50" w14:textId="77777777" w:rsidR="001C71C8" w:rsidRPr="001C71C8" w:rsidRDefault="001C71C8" w:rsidP="001C71C8"/>
    <w:p w14:paraId="375F8ACD" w14:textId="6FEA4E56" w:rsidR="001C71C8" w:rsidRDefault="0070101E" w:rsidP="0070101E">
      <w:pPr>
        <w:spacing w:line="480" w:lineRule="auto"/>
        <w:jc w:val="both"/>
        <w:rPr>
          <w:rFonts w:ascii="Arial" w:hAnsi="Arial" w:cs="Arial"/>
          <w:sz w:val="24"/>
          <w:szCs w:val="24"/>
        </w:rPr>
      </w:pPr>
      <w:r w:rsidRPr="00A36750">
        <w:rPr>
          <w:rFonts w:ascii="Arial" w:hAnsi="Arial" w:cs="Arial"/>
          <w:sz w:val="24"/>
          <w:szCs w:val="24"/>
        </w:rPr>
        <w:t>The qualitative data that will be collected from the questionnaires will be analysed using a Thematic Analysis which will allow for different themes to be identified throughout the data (Braun &amp; Clarke, 2022). It is hoped that the thematic analysis process will go as follows: familiarisation with the data, coding of themes, theme development, and theme definition. It is also hoped that by asking participants specific questions, that themes will naturally emerge from the data itself.</w:t>
      </w:r>
    </w:p>
    <w:p w14:paraId="5876D424" w14:textId="77777777" w:rsidR="007C2B2A" w:rsidRDefault="007C2B2A" w:rsidP="0070101E">
      <w:pPr>
        <w:spacing w:line="480" w:lineRule="auto"/>
        <w:jc w:val="both"/>
        <w:rPr>
          <w:rFonts w:ascii="Arial" w:hAnsi="Arial" w:cs="Arial"/>
          <w:sz w:val="24"/>
          <w:szCs w:val="24"/>
        </w:rPr>
      </w:pPr>
    </w:p>
    <w:p w14:paraId="04C3414B" w14:textId="77777777" w:rsidR="007C2B2A" w:rsidRPr="00A36750" w:rsidRDefault="007C2B2A" w:rsidP="0070101E">
      <w:pPr>
        <w:spacing w:line="480" w:lineRule="auto"/>
        <w:jc w:val="both"/>
        <w:rPr>
          <w:rFonts w:ascii="Arial" w:hAnsi="Arial" w:cs="Arial"/>
          <w:sz w:val="24"/>
          <w:szCs w:val="24"/>
        </w:rPr>
      </w:pPr>
    </w:p>
    <w:p w14:paraId="1DD323FF" w14:textId="4261F004" w:rsidR="0070101E" w:rsidRDefault="00444998" w:rsidP="001C71C8">
      <w:pPr>
        <w:pStyle w:val="Heading2"/>
      </w:pPr>
      <w:bookmarkStart w:id="19" w:name="_Toc233556664"/>
      <w:r>
        <w:lastRenderedPageBreak/>
        <w:t xml:space="preserve">3.5 </w:t>
      </w:r>
      <w:r w:rsidR="0070101E" w:rsidRPr="00A36750">
        <w:t>Limitations and Potential Problems</w:t>
      </w:r>
      <w:bookmarkEnd w:id="19"/>
    </w:p>
    <w:p w14:paraId="1D8DC0DA" w14:textId="77777777" w:rsidR="001C71C8" w:rsidRPr="001C71C8" w:rsidRDefault="001C71C8" w:rsidP="001C71C8"/>
    <w:p w14:paraId="4818ABC1" w14:textId="4C9ED598" w:rsidR="0070101E" w:rsidRDefault="0070101E" w:rsidP="0070101E">
      <w:pPr>
        <w:spacing w:line="480" w:lineRule="auto"/>
        <w:jc w:val="both"/>
        <w:rPr>
          <w:rFonts w:ascii="Arial" w:hAnsi="Arial" w:cs="Arial"/>
          <w:sz w:val="24"/>
          <w:szCs w:val="24"/>
        </w:rPr>
      </w:pPr>
      <w:r w:rsidRPr="00A36750">
        <w:rPr>
          <w:rFonts w:ascii="Arial" w:hAnsi="Arial" w:cs="Arial"/>
          <w:sz w:val="24"/>
          <w:szCs w:val="24"/>
        </w:rPr>
        <w:t xml:space="preserve">Several limitations have been identified within this research study. Firstly, </w:t>
      </w:r>
      <w:r w:rsidR="00F03AAC">
        <w:rPr>
          <w:rFonts w:ascii="Arial" w:hAnsi="Arial" w:cs="Arial"/>
          <w:sz w:val="24"/>
          <w:szCs w:val="24"/>
        </w:rPr>
        <w:t>although a mixed-methods questionnaire enabled the collection of both qualitative and quantitative data, the relatively small sample size limits the generalisability of the findings.</w:t>
      </w:r>
      <w:r w:rsidR="00AB0133">
        <w:rPr>
          <w:rFonts w:ascii="Arial" w:hAnsi="Arial" w:cs="Arial"/>
          <w:sz w:val="24"/>
          <w:szCs w:val="24"/>
        </w:rPr>
        <w:t xml:space="preserve"> </w:t>
      </w:r>
      <w:r w:rsidRPr="00A36750">
        <w:rPr>
          <w:rFonts w:ascii="Arial" w:hAnsi="Arial" w:cs="Arial"/>
          <w:sz w:val="24"/>
          <w:szCs w:val="24"/>
        </w:rPr>
        <w:t>Police culture, training</w:t>
      </w:r>
      <w:r w:rsidR="00AB0133">
        <w:rPr>
          <w:rFonts w:ascii="Arial" w:hAnsi="Arial" w:cs="Arial"/>
          <w:sz w:val="24"/>
          <w:szCs w:val="24"/>
        </w:rPr>
        <w:t xml:space="preserve"> provision,</w:t>
      </w:r>
      <w:r w:rsidRPr="00A36750">
        <w:rPr>
          <w:rFonts w:ascii="Arial" w:hAnsi="Arial" w:cs="Arial"/>
          <w:sz w:val="24"/>
          <w:szCs w:val="24"/>
        </w:rPr>
        <w:t xml:space="preserve"> </w:t>
      </w:r>
      <w:r w:rsidR="00AB0133">
        <w:rPr>
          <w:rFonts w:ascii="Arial" w:hAnsi="Arial" w:cs="Arial"/>
          <w:sz w:val="24"/>
          <w:szCs w:val="24"/>
        </w:rPr>
        <w:t xml:space="preserve">operational demand, </w:t>
      </w:r>
      <w:r w:rsidRPr="00A36750">
        <w:rPr>
          <w:rFonts w:ascii="Arial" w:hAnsi="Arial" w:cs="Arial"/>
          <w:sz w:val="24"/>
          <w:szCs w:val="24"/>
        </w:rPr>
        <w:t xml:space="preserve">and partnership </w:t>
      </w:r>
      <w:r w:rsidR="00AB0133">
        <w:rPr>
          <w:rFonts w:ascii="Arial" w:hAnsi="Arial" w:cs="Arial"/>
          <w:sz w:val="24"/>
          <w:szCs w:val="24"/>
        </w:rPr>
        <w:t xml:space="preserve">arrangements differ across UK police forces, meaning that </w:t>
      </w:r>
      <w:r w:rsidR="00FC1BD2">
        <w:rPr>
          <w:rFonts w:ascii="Arial" w:hAnsi="Arial" w:cs="Arial"/>
          <w:sz w:val="24"/>
          <w:szCs w:val="24"/>
        </w:rPr>
        <w:t>participants’ experiences may not accurately reflect those of all frontline officers. Consequently, the findings should be interpreted as providing insight into the experiences of the participants rather than representing the views of the wider policing population.</w:t>
      </w:r>
      <w:r w:rsidRPr="00A36750">
        <w:rPr>
          <w:rFonts w:ascii="Arial" w:hAnsi="Arial" w:cs="Arial"/>
          <w:sz w:val="24"/>
          <w:szCs w:val="24"/>
        </w:rPr>
        <w:t xml:space="preserve"> </w:t>
      </w:r>
    </w:p>
    <w:p w14:paraId="6E324119" w14:textId="77777777" w:rsidR="004542C5" w:rsidRDefault="004542C5" w:rsidP="0070101E">
      <w:pPr>
        <w:spacing w:line="480" w:lineRule="auto"/>
        <w:jc w:val="both"/>
        <w:rPr>
          <w:rFonts w:ascii="Arial" w:hAnsi="Arial" w:cs="Arial"/>
          <w:sz w:val="24"/>
          <w:szCs w:val="24"/>
        </w:rPr>
      </w:pPr>
    </w:p>
    <w:p w14:paraId="072ABA09" w14:textId="4EE1A67B" w:rsidR="004542C5" w:rsidRDefault="004542C5" w:rsidP="0070101E">
      <w:pPr>
        <w:spacing w:line="480" w:lineRule="auto"/>
        <w:jc w:val="both"/>
        <w:rPr>
          <w:rFonts w:ascii="Arial" w:hAnsi="Arial" w:cs="Arial"/>
          <w:sz w:val="24"/>
          <w:szCs w:val="24"/>
        </w:rPr>
      </w:pPr>
      <w:r>
        <w:rPr>
          <w:rFonts w:ascii="Arial" w:hAnsi="Arial" w:cs="Arial"/>
          <w:sz w:val="24"/>
          <w:szCs w:val="24"/>
        </w:rPr>
        <w:t>Furthermore, the use of voluntary participation may have resulted in self-selection bias. Officers with particularly positive or negative experiences of responding to men</w:t>
      </w:r>
      <w:r w:rsidR="000E22E5">
        <w:rPr>
          <w:rFonts w:ascii="Arial" w:hAnsi="Arial" w:cs="Arial"/>
          <w:sz w:val="24"/>
          <w:szCs w:val="24"/>
        </w:rPr>
        <w:t xml:space="preserve">tal health related incidents may have been more inclined to participate, while those who felt indifferent or had limited experience may have chosen not to respond. This has the potential to influence the overall findings and may have resulted in certain perspectives being overrepresented. </w:t>
      </w:r>
    </w:p>
    <w:p w14:paraId="51904A6F" w14:textId="77777777" w:rsidR="001C71C8" w:rsidRPr="00A36750" w:rsidRDefault="001C71C8" w:rsidP="0070101E">
      <w:pPr>
        <w:spacing w:line="480" w:lineRule="auto"/>
        <w:jc w:val="both"/>
        <w:rPr>
          <w:rFonts w:ascii="Arial" w:hAnsi="Arial" w:cs="Arial"/>
          <w:sz w:val="24"/>
          <w:szCs w:val="24"/>
        </w:rPr>
      </w:pPr>
    </w:p>
    <w:p w14:paraId="39525736" w14:textId="1930117F" w:rsidR="00E239F6" w:rsidRDefault="0070101E" w:rsidP="0070101E">
      <w:pPr>
        <w:spacing w:line="480" w:lineRule="auto"/>
        <w:jc w:val="both"/>
        <w:rPr>
          <w:rFonts w:ascii="Arial" w:hAnsi="Arial" w:cs="Arial"/>
          <w:sz w:val="24"/>
          <w:szCs w:val="24"/>
        </w:rPr>
      </w:pPr>
      <w:r w:rsidRPr="00A36750">
        <w:rPr>
          <w:rFonts w:ascii="Arial" w:hAnsi="Arial" w:cs="Arial"/>
          <w:sz w:val="24"/>
          <w:szCs w:val="24"/>
        </w:rPr>
        <w:t xml:space="preserve">Secondly, </w:t>
      </w:r>
      <w:r w:rsidR="00E239F6">
        <w:rPr>
          <w:rFonts w:ascii="Arial" w:hAnsi="Arial" w:cs="Arial"/>
          <w:sz w:val="24"/>
          <w:szCs w:val="24"/>
        </w:rPr>
        <w:t>there might be an issue with participants’ recall of events. It may have been some time since participants attended a mental health related incident, particularly if they have since moved into specialist roles or different departments. Consequently, they may have found it difficult to accura</w:t>
      </w:r>
      <w:r w:rsidR="00182E3B">
        <w:rPr>
          <w:rFonts w:ascii="Arial" w:hAnsi="Arial" w:cs="Arial"/>
          <w:sz w:val="24"/>
          <w:szCs w:val="24"/>
        </w:rPr>
        <w:t>tely recall specific details, potentially affecting the reliability of the data. As Maxwell (2021) suggests, participants’ recollections may be selective or influenced by more recent experiences.</w:t>
      </w:r>
    </w:p>
    <w:p w14:paraId="22DA13D3" w14:textId="2BDD8FF3" w:rsidR="00D35BA4" w:rsidRDefault="00D35BA4" w:rsidP="0070101E">
      <w:pPr>
        <w:spacing w:line="480" w:lineRule="auto"/>
        <w:jc w:val="both"/>
        <w:rPr>
          <w:rFonts w:ascii="Arial" w:hAnsi="Arial" w:cs="Arial"/>
          <w:sz w:val="24"/>
          <w:szCs w:val="24"/>
        </w:rPr>
      </w:pPr>
      <w:r>
        <w:rPr>
          <w:rFonts w:ascii="Arial" w:hAnsi="Arial" w:cs="Arial"/>
          <w:sz w:val="24"/>
          <w:szCs w:val="24"/>
        </w:rPr>
        <w:lastRenderedPageBreak/>
        <w:t xml:space="preserve">Although online questionnaires provide anonymity and allow participants to respond at their convenience, they also limit opportunities for the researcher to seek clarification or explore responses in greater depth. Unlike interviews, it was not possible to ask follow-up questions where responses lacked detail or where further explanation may have enhanced </w:t>
      </w:r>
      <w:r w:rsidR="009A489B">
        <w:rPr>
          <w:rFonts w:ascii="Arial" w:hAnsi="Arial" w:cs="Arial"/>
          <w:sz w:val="24"/>
          <w:szCs w:val="24"/>
        </w:rPr>
        <w:t>understanding. As a result, some qualitative data may not have fully captured the complexity of officers’ experiences.</w:t>
      </w:r>
    </w:p>
    <w:p w14:paraId="1C316207" w14:textId="77777777" w:rsidR="001C71C8" w:rsidRDefault="001C71C8" w:rsidP="0070101E">
      <w:pPr>
        <w:spacing w:line="480" w:lineRule="auto"/>
        <w:jc w:val="both"/>
        <w:rPr>
          <w:rFonts w:ascii="Arial" w:hAnsi="Arial" w:cs="Arial"/>
          <w:sz w:val="24"/>
          <w:szCs w:val="24"/>
        </w:rPr>
      </w:pPr>
    </w:p>
    <w:p w14:paraId="552ABC84" w14:textId="4CD7BCA6" w:rsidR="00547C22" w:rsidRDefault="00547C22" w:rsidP="0070101E">
      <w:pPr>
        <w:spacing w:line="480" w:lineRule="auto"/>
        <w:jc w:val="both"/>
        <w:rPr>
          <w:rFonts w:ascii="Arial" w:hAnsi="Arial" w:cs="Arial"/>
          <w:sz w:val="24"/>
          <w:szCs w:val="24"/>
        </w:rPr>
      </w:pPr>
      <w:r>
        <w:rPr>
          <w:rFonts w:ascii="Arial" w:hAnsi="Arial" w:cs="Arial"/>
          <w:sz w:val="24"/>
          <w:szCs w:val="24"/>
        </w:rPr>
        <w:t xml:space="preserve">A further limitation relates to the sensitive nature of the topic. Discussions surrounding mental health, organisational support, and policing practices may have influenced participants’ willingness to provide completely open and honest responses. Despite assurances of anonymity and confidentiality, some officers may have moderated their answers </w:t>
      </w:r>
      <w:r w:rsidR="009E4723">
        <w:rPr>
          <w:rFonts w:ascii="Arial" w:hAnsi="Arial" w:cs="Arial"/>
          <w:sz w:val="24"/>
          <w:szCs w:val="24"/>
        </w:rPr>
        <w:t xml:space="preserve">due to concerns about professional reputation, organisational loyalty, or fear that critical comments could somehow be attributed to them. Additionally, the continuing stigma surrounding mental health within policing may have influenced the extent to which participants discussed the emotional </w:t>
      </w:r>
      <w:r w:rsidR="00424806">
        <w:rPr>
          <w:rFonts w:ascii="Arial" w:hAnsi="Arial" w:cs="Arial"/>
          <w:sz w:val="24"/>
          <w:szCs w:val="24"/>
        </w:rPr>
        <w:t>impact of attending mental health related incidents (Stogner et al., 2020).</w:t>
      </w:r>
    </w:p>
    <w:p w14:paraId="733523B9" w14:textId="77777777" w:rsidR="004C7926" w:rsidRDefault="004C7926" w:rsidP="0070101E">
      <w:pPr>
        <w:spacing w:line="480" w:lineRule="auto"/>
        <w:jc w:val="both"/>
        <w:rPr>
          <w:rFonts w:ascii="Arial" w:hAnsi="Arial" w:cs="Arial"/>
          <w:sz w:val="24"/>
          <w:szCs w:val="24"/>
        </w:rPr>
      </w:pPr>
    </w:p>
    <w:p w14:paraId="4E18DE7B" w14:textId="55080BD1" w:rsidR="004C7926" w:rsidRDefault="004C7926" w:rsidP="0070101E">
      <w:pPr>
        <w:spacing w:line="480" w:lineRule="auto"/>
        <w:jc w:val="both"/>
        <w:rPr>
          <w:rFonts w:ascii="Arial" w:hAnsi="Arial" w:cs="Arial"/>
          <w:sz w:val="24"/>
          <w:szCs w:val="24"/>
        </w:rPr>
      </w:pPr>
      <w:r>
        <w:rPr>
          <w:rFonts w:ascii="Arial" w:hAnsi="Arial" w:cs="Arial"/>
          <w:sz w:val="24"/>
          <w:szCs w:val="24"/>
        </w:rPr>
        <w:t xml:space="preserve">The final limitation concerns researcher positionality. As the researcher shares a professional background with the participants, this may have facilitated rapport and an informed understanding of policing terminology and operational contexts. However, there is also the potential for unconscious bias during the interpretation </w:t>
      </w:r>
      <w:r w:rsidR="00C12737">
        <w:rPr>
          <w:rFonts w:ascii="Arial" w:hAnsi="Arial" w:cs="Arial"/>
          <w:sz w:val="24"/>
          <w:szCs w:val="24"/>
        </w:rPr>
        <w:t xml:space="preserve">of qualitative responses, or for participants to assume shared knowledge and omit important detail. To minimise these risks, a reflexive approach was adopted throughout the research process, with transparent documentation </w:t>
      </w:r>
      <w:r w:rsidR="001E0E9D">
        <w:rPr>
          <w:rFonts w:ascii="Arial" w:hAnsi="Arial" w:cs="Arial"/>
          <w:sz w:val="24"/>
          <w:szCs w:val="24"/>
        </w:rPr>
        <w:t xml:space="preserve">of methodological decisions and consistent </w:t>
      </w:r>
      <w:r w:rsidR="001E0E9D">
        <w:rPr>
          <w:rFonts w:ascii="Arial" w:hAnsi="Arial" w:cs="Arial"/>
          <w:sz w:val="24"/>
          <w:szCs w:val="24"/>
        </w:rPr>
        <w:lastRenderedPageBreak/>
        <w:t>application of the chosen analytical approach in an effort to enhance the credibility and trustworthiness of the findings.</w:t>
      </w:r>
    </w:p>
    <w:p w14:paraId="07A25BF8" w14:textId="77777777" w:rsidR="00547C22" w:rsidRPr="00A36750" w:rsidRDefault="00547C22" w:rsidP="0070101E">
      <w:pPr>
        <w:spacing w:line="480" w:lineRule="auto"/>
        <w:jc w:val="both"/>
        <w:rPr>
          <w:rFonts w:ascii="Arial" w:hAnsi="Arial" w:cs="Arial"/>
          <w:sz w:val="24"/>
          <w:szCs w:val="24"/>
        </w:rPr>
      </w:pPr>
    </w:p>
    <w:p w14:paraId="282FEF9C" w14:textId="3DCAFF50" w:rsidR="0070101E" w:rsidRDefault="00444998" w:rsidP="001C71C8">
      <w:pPr>
        <w:pStyle w:val="Heading2"/>
      </w:pPr>
      <w:bookmarkStart w:id="20" w:name="_Toc233556665"/>
      <w:r>
        <w:t xml:space="preserve">3.6 </w:t>
      </w:r>
      <w:r w:rsidR="0070101E" w:rsidRPr="00A36750">
        <w:t>Conclusion</w:t>
      </w:r>
      <w:bookmarkEnd w:id="20"/>
    </w:p>
    <w:p w14:paraId="59587185" w14:textId="77777777" w:rsidR="001C71C8" w:rsidRPr="001C71C8" w:rsidRDefault="001C71C8" w:rsidP="001C71C8"/>
    <w:p w14:paraId="5207FA07" w14:textId="77777777" w:rsidR="0070101E" w:rsidRPr="00A36750" w:rsidRDefault="0070101E" w:rsidP="0070101E">
      <w:pPr>
        <w:spacing w:line="480" w:lineRule="auto"/>
        <w:jc w:val="both"/>
        <w:rPr>
          <w:rFonts w:ascii="Arial" w:hAnsi="Arial" w:cs="Arial"/>
          <w:sz w:val="24"/>
          <w:szCs w:val="24"/>
        </w:rPr>
      </w:pPr>
      <w:r w:rsidRPr="00A36750">
        <w:rPr>
          <w:rFonts w:ascii="Arial" w:hAnsi="Arial" w:cs="Arial"/>
          <w:sz w:val="24"/>
          <w:szCs w:val="24"/>
        </w:rPr>
        <w:t>This chapter has outlined the qualitative, phenomenological methodology adopted to explore police officer’s experiences of responding to mental health calls in the UK. Through purposive sampling, questionnaires, and thematic analysis, the study aims to highlight how officers interpret their role and the challenges faced by them. The following chapter will present the research findings and analyse themes presented within the data.</w:t>
      </w:r>
    </w:p>
    <w:p w14:paraId="59BBE941" w14:textId="50813C87" w:rsidR="00690700" w:rsidRDefault="00690700">
      <w:pPr>
        <w:rPr>
          <w:rFonts w:ascii="Arial" w:hAnsi="Arial" w:cs="Arial"/>
          <w:sz w:val="24"/>
          <w:szCs w:val="24"/>
        </w:rPr>
      </w:pPr>
      <w:r>
        <w:rPr>
          <w:rFonts w:ascii="Arial" w:hAnsi="Arial" w:cs="Arial"/>
          <w:sz w:val="24"/>
          <w:szCs w:val="24"/>
        </w:rPr>
        <w:br w:type="page"/>
      </w:r>
    </w:p>
    <w:p w14:paraId="08FBF2B8" w14:textId="0E2E2399" w:rsidR="00E56678" w:rsidRPr="00EE0ADF" w:rsidRDefault="00690700" w:rsidP="00EE0ADF">
      <w:pPr>
        <w:pStyle w:val="Heading1"/>
        <w:rPr>
          <w:rFonts w:ascii="Arial" w:hAnsi="Arial" w:cs="Arial"/>
          <w:u w:val="single"/>
        </w:rPr>
      </w:pPr>
      <w:bookmarkStart w:id="21" w:name="_Toc233556666"/>
      <w:r w:rsidRPr="00EE0ADF">
        <w:rPr>
          <w:rFonts w:ascii="Arial" w:hAnsi="Arial" w:cs="Arial"/>
          <w:u w:val="single"/>
        </w:rPr>
        <w:lastRenderedPageBreak/>
        <w:t xml:space="preserve">Chapter 4 </w:t>
      </w:r>
      <w:r w:rsidR="00EE0ADF" w:rsidRPr="00EE0ADF">
        <w:rPr>
          <w:rFonts w:ascii="Arial" w:hAnsi="Arial" w:cs="Arial"/>
          <w:u w:val="single"/>
        </w:rPr>
        <w:t>–</w:t>
      </w:r>
      <w:r w:rsidRPr="00EE0ADF">
        <w:rPr>
          <w:rFonts w:ascii="Arial" w:hAnsi="Arial" w:cs="Arial"/>
          <w:u w:val="single"/>
        </w:rPr>
        <w:t xml:space="preserve"> </w:t>
      </w:r>
      <w:r w:rsidR="00EE0ADF" w:rsidRPr="00EE0ADF">
        <w:rPr>
          <w:rFonts w:ascii="Arial" w:hAnsi="Arial" w:cs="Arial"/>
          <w:u w:val="single"/>
        </w:rPr>
        <w:t>Analysis of Results</w:t>
      </w:r>
      <w:bookmarkEnd w:id="21"/>
    </w:p>
    <w:p w14:paraId="0E9858E7" w14:textId="77777777" w:rsidR="00EE0ADF" w:rsidRDefault="00EE0ADF" w:rsidP="00EE0ADF">
      <w:pPr>
        <w:pStyle w:val="Heading1"/>
        <w:rPr>
          <w:rFonts w:ascii="Arial" w:hAnsi="Arial" w:cs="Arial"/>
          <w:u w:val="single"/>
        </w:rPr>
      </w:pPr>
    </w:p>
    <w:p w14:paraId="3DE029A4" w14:textId="46BFD233" w:rsidR="003A1689" w:rsidRDefault="003A1689" w:rsidP="003A1689">
      <w:pPr>
        <w:pStyle w:val="Heading2"/>
      </w:pPr>
      <w:bookmarkStart w:id="22" w:name="_Toc233556667"/>
      <w:r>
        <w:t xml:space="preserve">4.1 </w:t>
      </w:r>
      <w:r w:rsidRPr="00B61482">
        <w:t>Introduction</w:t>
      </w:r>
      <w:bookmarkEnd w:id="22"/>
    </w:p>
    <w:p w14:paraId="07CB28B0" w14:textId="77777777" w:rsidR="003A1689" w:rsidRPr="003A1689" w:rsidRDefault="003A1689" w:rsidP="003A1689"/>
    <w:p w14:paraId="5BAA55B6"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This chapter will present the analysis of data collected throughout the project to examine current police officer’s experiences of responding to mental health crises in the UK. Data has been gathered from an online questionnaire consisting of 20 questions, incorporating both closed and open-ended questions. A mixed methods approach was utilised to give the researcher the ability to provide both measurable trends and in-depth insight into participants experiences. A final total of 15 participants took part in this project, representing a range of roles within the Police Service including Police Constables (PC), Sergeants (PS), Detectives (DC), a Police Community Support Officer (PCSO), and an Inspector. Participants experience in policing ranged from one year to eighteen years’ service, allowing for analysis across different levels of professional experience to be completed.</w:t>
      </w:r>
    </w:p>
    <w:p w14:paraId="30A71EDB" w14:textId="77777777" w:rsidR="003A1689" w:rsidRPr="00B61482" w:rsidRDefault="003A1689" w:rsidP="003A1689">
      <w:pPr>
        <w:spacing w:line="480" w:lineRule="auto"/>
        <w:jc w:val="both"/>
        <w:rPr>
          <w:rFonts w:ascii="Arial" w:hAnsi="Arial" w:cs="Arial"/>
          <w:u w:val="single"/>
        </w:rPr>
      </w:pPr>
    </w:p>
    <w:p w14:paraId="16577514" w14:textId="2DDB8069" w:rsidR="003A1689" w:rsidRDefault="00CE1DB9" w:rsidP="00CE1DB9">
      <w:pPr>
        <w:pStyle w:val="Heading2"/>
      </w:pPr>
      <w:bookmarkStart w:id="23" w:name="_Toc233556668"/>
      <w:r>
        <w:t xml:space="preserve">4.2 </w:t>
      </w:r>
      <w:r w:rsidR="003A1689" w:rsidRPr="00B61482">
        <w:t>Data Preparation</w:t>
      </w:r>
      <w:bookmarkEnd w:id="23"/>
    </w:p>
    <w:p w14:paraId="53DC9CF7" w14:textId="77777777" w:rsidR="00CE1DB9" w:rsidRPr="00CE1DB9" w:rsidRDefault="00CE1DB9" w:rsidP="00CE1DB9"/>
    <w:p w14:paraId="3433389D"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All responses were reviewed to ensure completeness. As all 15 participants completed the questionnaire in full, no responses had to be excluded from the data. Closed ended responses were coded numerically to allow for basic quantitative analysis, whilst open-ended responses were transcribed and analysed using thematic analysis. The raw data was then organised which enabled the identification of recurring patterns and themes across responses.</w:t>
      </w:r>
    </w:p>
    <w:p w14:paraId="3F940B7E" w14:textId="77777777" w:rsidR="003A1689" w:rsidRPr="008D036F" w:rsidRDefault="003A1689" w:rsidP="003A1689">
      <w:pPr>
        <w:spacing w:line="480" w:lineRule="auto"/>
        <w:jc w:val="both"/>
        <w:rPr>
          <w:rFonts w:ascii="Arial" w:hAnsi="Arial" w:cs="Arial"/>
          <w:sz w:val="24"/>
          <w:szCs w:val="24"/>
        </w:rPr>
      </w:pPr>
    </w:p>
    <w:p w14:paraId="2D89ADE0" w14:textId="3EF7B8A9" w:rsidR="003A1689" w:rsidRDefault="00CE1DB9" w:rsidP="00CE1DB9">
      <w:pPr>
        <w:pStyle w:val="Heading2"/>
      </w:pPr>
      <w:bookmarkStart w:id="24" w:name="_Toc233556669"/>
      <w:r>
        <w:lastRenderedPageBreak/>
        <w:t xml:space="preserve">4.3 </w:t>
      </w:r>
      <w:r w:rsidR="003A1689" w:rsidRPr="00B61482">
        <w:t>Quantitative Analysis</w:t>
      </w:r>
      <w:bookmarkEnd w:id="24"/>
    </w:p>
    <w:p w14:paraId="68E7BA48" w14:textId="77777777" w:rsidR="00CE1DB9" w:rsidRPr="00CE1DB9" w:rsidRDefault="00CE1DB9" w:rsidP="00CE1DB9"/>
    <w:p w14:paraId="15E040B2"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The quantitative findings indicate that all participants (100%) have had an experience of attending mental health related calls, highlighting the relevance of this issue within modern policing. A clear pattern emerged in the data regarding the frequency of mental health related incidents, with the majority of participants describing such incidents as </w:t>
      </w:r>
      <w:r w:rsidRPr="008D036F">
        <w:rPr>
          <w:rFonts w:ascii="Arial" w:hAnsi="Arial" w:cs="Arial"/>
          <w:i/>
          <w:iCs/>
          <w:sz w:val="24"/>
          <w:szCs w:val="24"/>
        </w:rPr>
        <w:t>common</w:t>
      </w:r>
      <w:r w:rsidRPr="008D036F">
        <w:rPr>
          <w:rFonts w:ascii="Arial" w:hAnsi="Arial" w:cs="Arial"/>
          <w:sz w:val="24"/>
          <w:szCs w:val="24"/>
        </w:rPr>
        <w:t>, </w:t>
      </w:r>
      <w:r w:rsidRPr="008D036F">
        <w:rPr>
          <w:rFonts w:ascii="Arial" w:hAnsi="Arial" w:cs="Arial"/>
          <w:i/>
          <w:iCs/>
          <w:sz w:val="24"/>
          <w:szCs w:val="24"/>
        </w:rPr>
        <w:t>very frequent, </w:t>
      </w:r>
      <w:r w:rsidRPr="008D036F">
        <w:rPr>
          <w:rFonts w:ascii="Arial" w:hAnsi="Arial" w:cs="Arial"/>
          <w:sz w:val="24"/>
          <w:szCs w:val="24"/>
        </w:rPr>
        <w:t>or </w:t>
      </w:r>
      <w:r w:rsidRPr="008D036F">
        <w:rPr>
          <w:rFonts w:ascii="Arial" w:hAnsi="Arial" w:cs="Arial"/>
          <w:i/>
          <w:iCs/>
          <w:sz w:val="24"/>
          <w:szCs w:val="24"/>
        </w:rPr>
        <w:t>involving</w:t>
      </w:r>
      <w:r w:rsidRPr="008D036F">
        <w:rPr>
          <w:rFonts w:ascii="Arial" w:hAnsi="Arial" w:cs="Arial"/>
          <w:sz w:val="24"/>
          <w:szCs w:val="24"/>
        </w:rPr>
        <w:t xml:space="preserve"> </w:t>
      </w:r>
      <w:r w:rsidRPr="008D036F">
        <w:rPr>
          <w:rFonts w:ascii="Arial" w:hAnsi="Arial" w:cs="Arial"/>
          <w:i/>
          <w:iCs/>
          <w:sz w:val="24"/>
          <w:szCs w:val="24"/>
        </w:rPr>
        <w:t>increasing demand. </w:t>
      </w:r>
      <w:r w:rsidRPr="008D036F">
        <w:rPr>
          <w:rFonts w:ascii="Arial" w:hAnsi="Arial" w:cs="Arial"/>
          <w:sz w:val="24"/>
          <w:szCs w:val="24"/>
        </w:rPr>
        <w:t>Several participants, including senior officers, indicated that mental health incidents now represent a significant growing aspect of police work.</w:t>
      </w:r>
    </w:p>
    <w:p w14:paraId="2F63509C" w14:textId="77777777" w:rsidR="00CE1DB9" w:rsidRPr="008D036F" w:rsidRDefault="00CE1DB9" w:rsidP="003A1689">
      <w:pPr>
        <w:spacing w:line="480" w:lineRule="auto"/>
        <w:jc w:val="both"/>
        <w:rPr>
          <w:rFonts w:ascii="Arial" w:hAnsi="Arial" w:cs="Arial"/>
          <w:sz w:val="24"/>
          <w:szCs w:val="24"/>
        </w:rPr>
      </w:pPr>
    </w:p>
    <w:p w14:paraId="571EA9BB"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In relation to training and preparedness, the majority of participants reported feeling underprepared when attending their very first mental health calls. Only a small number described themselves as “moderately” or “somewhat” prepared. However, there was a consistent trend across responses indicating that confidence improved with time, with most participants stating that they felt better prepared through exposure and experience rather than training provided by their force.</w:t>
      </w:r>
    </w:p>
    <w:p w14:paraId="0BE45850" w14:textId="77777777" w:rsidR="00CE1DB9" w:rsidRPr="00B61482" w:rsidRDefault="00CE1DB9" w:rsidP="003A1689">
      <w:pPr>
        <w:spacing w:line="480" w:lineRule="auto"/>
        <w:jc w:val="both"/>
        <w:rPr>
          <w:rFonts w:ascii="Arial" w:hAnsi="Arial" w:cs="Arial"/>
        </w:rPr>
      </w:pPr>
    </w:p>
    <w:p w14:paraId="4E624632"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Regarding the adequacy of training, responses were mostly negative. Most participants indicated that training was too theoretical and not reflective of real-life situations. This suggests a gap between formal training and practical realities.</w:t>
      </w:r>
    </w:p>
    <w:p w14:paraId="310D2136" w14:textId="77777777" w:rsidR="00CE1DB9" w:rsidRPr="008D036F" w:rsidRDefault="00CE1DB9" w:rsidP="003A1689">
      <w:pPr>
        <w:spacing w:line="480" w:lineRule="auto"/>
        <w:jc w:val="both"/>
        <w:rPr>
          <w:rFonts w:ascii="Arial" w:hAnsi="Arial" w:cs="Arial"/>
          <w:sz w:val="24"/>
          <w:szCs w:val="24"/>
        </w:rPr>
      </w:pPr>
    </w:p>
    <w:p w14:paraId="2B2BCF25"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 xml:space="preserve">All participants reported experiencing some form of emotional impact when dealing with mental health incidents. Whilst the severity varied, common responses included </w:t>
      </w:r>
      <w:r w:rsidRPr="008D036F">
        <w:rPr>
          <w:rFonts w:ascii="Arial" w:hAnsi="Arial" w:cs="Arial"/>
          <w:sz w:val="24"/>
          <w:szCs w:val="24"/>
        </w:rPr>
        <w:lastRenderedPageBreak/>
        <w:t>stress, fatigue, and feeling overwhelmed. A smaller proportion reported experiencing longer term effects such as cumulative stress and burnout.</w:t>
      </w:r>
    </w:p>
    <w:p w14:paraId="5E5A50A3" w14:textId="77777777" w:rsidR="00CE1DB9" w:rsidRPr="008D036F" w:rsidRDefault="00CE1DB9" w:rsidP="003A1689">
      <w:pPr>
        <w:spacing w:line="480" w:lineRule="auto"/>
        <w:jc w:val="both"/>
        <w:rPr>
          <w:rFonts w:ascii="Arial" w:hAnsi="Arial" w:cs="Arial"/>
          <w:sz w:val="24"/>
          <w:szCs w:val="24"/>
        </w:rPr>
      </w:pPr>
    </w:p>
    <w:p w14:paraId="59AF3752" w14:textId="0663E59A" w:rsidR="003A1689" w:rsidRDefault="003A1689" w:rsidP="003A1689">
      <w:pPr>
        <w:spacing w:line="480" w:lineRule="auto"/>
        <w:jc w:val="both"/>
        <w:rPr>
          <w:rFonts w:ascii="Arial" w:hAnsi="Arial" w:cs="Arial"/>
          <w:sz w:val="24"/>
          <w:szCs w:val="24"/>
        </w:rPr>
      </w:pPr>
      <w:r w:rsidRPr="008D036F">
        <w:rPr>
          <w:rFonts w:ascii="Arial" w:hAnsi="Arial" w:cs="Arial"/>
          <w:sz w:val="24"/>
          <w:szCs w:val="24"/>
        </w:rPr>
        <w:t>In terms of partnership working and collaborating with other agencies, participants reported mixed experiences and feelings while some described positive collaborations, others highlighted issues with delays and consistent support.</w:t>
      </w:r>
    </w:p>
    <w:p w14:paraId="292E4FB7" w14:textId="77777777" w:rsidR="008D036F" w:rsidRPr="008D036F" w:rsidRDefault="008D036F" w:rsidP="003A1689">
      <w:pPr>
        <w:spacing w:line="480" w:lineRule="auto"/>
        <w:jc w:val="both"/>
        <w:rPr>
          <w:rFonts w:ascii="Arial" w:hAnsi="Arial" w:cs="Arial"/>
          <w:sz w:val="24"/>
          <w:szCs w:val="24"/>
        </w:rPr>
      </w:pPr>
    </w:p>
    <w:p w14:paraId="31EA1A5C" w14:textId="458A24C0" w:rsidR="003A1689" w:rsidRDefault="00CE1DB9" w:rsidP="00CE1DB9">
      <w:pPr>
        <w:pStyle w:val="Heading2"/>
      </w:pPr>
      <w:bookmarkStart w:id="25" w:name="_Toc233556670"/>
      <w:r>
        <w:t xml:space="preserve">4.4 </w:t>
      </w:r>
      <w:r w:rsidR="003A1689" w:rsidRPr="00B61482">
        <w:t>Qualitative Analysis</w:t>
      </w:r>
      <w:bookmarkEnd w:id="25"/>
    </w:p>
    <w:p w14:paraId="442C0FB5" w14:textId="77777777" w:rsidR="00CE1DB9" w:rsidRPr="00CE1DB9" w:rsidRDefault="00CE1DB9" w:rsidP="00CE1DB9"/>
    <w:p w14:paraId="7D01FF87"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A thematic analysis of the open-ended questions was completed once all of the participants had responded to the questionnaire, which identified several key themes relating to officer’s experiences. These are as follows:</w:t>
      </w:r>
    </w:p>
    <w:p w14:paraId="50B4E284" w14:textId="77777777" w:rsidR="003A1689" w:rsidRPr="008D036F" w:rsidRDefault="003A1689" w:rsidP="003A1689">
      <w:pPr>
        <w:spacing w:line="480" w:lineRule="auto"/>
        <w:jc w:val="both"/>
        <w:rPr>
          <w:rFonts w:ascii="Arial" w:hAnsi="Arial" w:cs="Arial"/>
          <w:sz w:val="24"/>
          <w:szCs w:val="24"/>
        </w:rPr>
      </w:pPr>
    </w:p>
    <w:p w14:paraId="4662C130" w14:textId="77777777" w:rsidR="003A1689" w:rsidRPr="008D036F" w:rsidRDefault="003A1689" w:rsidP="003A1689">
      <w:pPr>
        <w:spacing w:line="480" w:lineRule="auto"/>
        <w:jc w:val="both"/>
        <w:rPr>
          <w:rFonts w:ascii="Arial" w:hAnsi="Arial" w:cs="Arial"/>
          <w:sz w:val="24"/>
          <w:szCs w:val="24"/>
          <w:u w:val="single"/>
        </w:rPr>
      </w:pPr>
      <w:r w:rsidRPr="008D036F">
        <w:rPr>
          <w:rFonts w:ascii="Arial" w:hAnsi="Arial" w:cs="Arial"/>
          <w:sz w:val="24"/>
          <w:szCs w:val="24"/>
          <w:u w:val="single"/>
        </w:rPr>
        <w:t>Lack of Training/Preparedness</w:t>
      </w:r>
    </w:p>
    <w:p w14:paraId="559A231B"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A dominant theme across most responses was the perceived lack of adequate training. The majority of participants reported feeling unprepared when they first attended calls of this nature.</w:t>
      </w:r>
    </w:p>
    <w:p w14:paraId="1541A664" w14:textId="77777777" w:rsidR="003A1689" w:rsidRPr="008D036F" w:rsidRDefault="003A1689" w:rsidP="003A1689">
      <w:pPr>
        <w:spacing w:line="480" w:lineRule="auto"/>
        <w:jc w:val="both"/>
        <w:rPr>
          <w:rFonts w:ascii="Arial" w:hAnsi="Arial" w:cs="Arial"/>
          <w:sz w:val="24"/>
          <w:szCs w:val="24"/>
        </w:rPr>
      </w:pPr>
    </w:p>
    <w:p w14:paraId="12990D2B"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One participant stated that they were:</w:t>
      </w:r>
    </w:p>
    <w:p w14:paraId="149ADF00"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“Not prepared at all”</w:t>
      </w:r>
    </w:p>
    <w:p w14:paraId="1469B534" w14:textId="77777777" w:rsidR="003A1689" w:rsidRPr="008D036F" w:rsidRDefault="003A1689" w:rsidP="003A1689">
      <w:pPr>
        <w:spacing w:line="480" w:lineRule="auto"/>
        <w:jc w:val="both"/>
        <w:rPr>
          <w:rFonts w:ascii="Arial" w:hAnsi="Arial" w:cs="Arial"/>
          <w:sz w:val="24"/>
          <w:szCs w:val="24"/>
        </w:rPr>
      </w:pPr>
    </w:p>
    <w:p w14:paraId="36595A31"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While another stated:</w:t>
      </w:r>
    </w:p>
    <w:p w14:paraId="1CE5DC86"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lastRenderedPageBreak/>
        <w:t>“Training was too theoretical and did not reflect reality”</w:t>
      </w:r>
    </w:p>
    <w:p w14:paraId="3949C889" w14:textId="77777777" w:rsidR="003A1689" w:rsidRPr="008D036F" w:rsidRDefault="003A1689" w:rsidP="003A1689">
      <w:pPr>
        <w:spacing w:line="480" w:lineRule="auto"/>
        <w:jc w:val="both"/>
        <w:rPr>
          <w:rFonts w:ascii="Arial" w:hAnsi="Arial" w:cs="Arial"/>
          <w:sz w:val="24"/>
          <w:szCs w:val="24"/>
        </w:rPr>
      </w:pPr>
    </w:p>
    <w:p w14:paraId="676A3788" w14:textId="3FBD15D4"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Even among more senior and experienced officers there was a consistent view that preparedness was developed through on the job experiences rather than through formal training. This suggests that current training may not be sufficient enough to equip officers for the complex nature of these calls.</w:t>
      </w:r>
    </w:p>
    <w:p w14:paraId="67AE877C" w14:textId="77777777" w:rsidR="00CE1DB9" w:rsidRPr="008D036F" w:rsidRDefault="00CE1DB9" w:rsidP="003A1689">
      <w:pPr>
        <w:spacing w:line="480" w:lineRule="auto"/>
        <w:jc w:val="both"/>
        <w:rPr>
          <w:rFonts w:ascii="Arial" w:hAnsi="Arial" w:cs="Arial"/>
          <w:sz w:val="24"/>
          <w:szCs w:val="24"/>
        </w:rPr>
      </w:pPr>
    </w:p>
    <w:p w14:paraId="70E14FB8" w14:textId="77777777" w:rsidR="003A1689" w:rsidRPr="008D036F" w:rsidRDefault="003A1689" w:rsidP="003A1689">
      <w:pPr>
        <w:spacing w:line="480" w:lineRule="auto"/>
        <w:jc w:val="both"/>
        <w:rPr>
          <w:rFonts w:ascii="Arial" w:hAnsi="Arial" w:cs="Arial"/>
          <w:sz w:val="24"/>
          <w:szCs w:val="24"/>
        </w:rPr>
      </w:pPr>
    </w:p>
    <w:p w14:paraId="0EBC3497" w14:textId="77777777" w:rsidR="003A1689" w:rsidRPr="008D036F" w:rsidRDefault="003A1689" w:rsidP="003A1689">
      <w:pPr>
        <w:spacing w:line="480" w:lineRule="auto"/>
        <w:jc w:val="both"/>
        <w:rPr>
          <w:rFonts w:ascii="Arial" w:hAnsi="Arial" w:cs="Arial"/>
          <w:sz w:val="24"/>
          <w:szCs w:val="24"/>
          <w:u w:val="single"/>
        </w:rPr>
      </w:pPr>
      <w:r w:rsidRPr="008D036F">
        <w:rPr>
          <w:rFonts w:ascii="Arial" w:hAnsi="Arial" w:cs="Arial"/>
          <w:sz w:val="24"/>
          <w:szCs w:val="24"/>
          <w:u w:val="single"/>
        </w:rPr>
        <w:t>Emotional and Psychological Impact</w:t>
      </w:r>
    </w:p>
    <w:p w14:paraId="653A4A50"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The emotional impact of attending mental health incidents also emerged as a significant theme. Participants described a range of emotional responses from stress, frustrations, anxiety, and exhaustion. Examples include:</w:t>
      </w:r>
    </w:p>
    <w:p w14:paraId="0841C784" w14:textId="77777777" w:rsidR="003A1689" w:rsidRPr="008D036F" w:rsidRDefault="003A1689" w:rsidP="003A1689">
      <w:pPr>
        <w:spacing w:line="480" w:lineRule="auto"/>
        <w:jc w:val="both"/>
        <w:rPr>
          <w:rFonts w:ascii="Arial" w:hAnsi="Arial" w:cs="Arial"/>
          <w:i/>
          <w:iCs/>
          <w:sz w:val="24"/>
          <w:szCs w:val="24"/>
        </w:rPr>
      </w:pPr>
    </w:p>
    <w:p w14:paraId="5E8FCE5F"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“Feel stressed and sometimes overwhelmed”</w:t>
      </w:r>
    </w:p>
    <w:p w14:paraId="4DECEDEC"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“Emotionally fatigued”</w:t>
      </w:r>
    </w:p>
    <w:p w14:paraId="157067A7"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“Mentally drained”</w:t>
      </w:r>
    </w:p>
    <w:p w14:paraId="1445413F" w14:textId="77777777" w:rsidR="003A1689" w:rsidRPr="008D036F" w:rsidRDefault="003A1689" w:rsidP="003A1689">
      <w:pPr>
        <w:spacing w:line="480" w:lineRule="auto"/>
        <w:jc w:val="both"/>
        <w:rPr>
          <w:rFonts w:ascii="Arial" w:hAnsi="Arial" w:cs="Arial"/>
          <w:i/>
          <w:iCs/>
          <w:sz w:val="24"/>
          <w:szCs w:val="24"/>
        </w:rPr>
      </w:pPr>
    </w:p>
    <w:p w14:paraId="3FE4BD9E"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While some participants stated these effects were short term, others described longer term effects like burnout. This was more prevalent amongst the more experienced, longer serving officers.</w:t>
      </w:r>
    </w:p>
    <w:p w14:paraId="454B24EC" w14:textId="77777777" w:rsidR="003A1689" w:rsidRPr="008D036F" w:rsidRDefault="003A1689" w:rsidP="003A1689">
      <w:pPr>
        <w:spacing w:line="480" w:lineRule="auto"/>
        <w:jc w:val="both"/>
        <w:rPr>
          <w:rFonts w:ascii="Arial" w:hAnsi="Arial" w:cs="Arial"/>
          <w:sz w:val="24"/>
          <w:szCs w:val="24"/>
          <w:u w:val="single"/>
        </w:rPr>
      </w:pPr>
    </w:p>
    <w:p w14:paraId="6ED4595C" w14:textId="77777777" w:rsidR="003A1689" w:rsidRPr="008D036F" w:rsidRDefault="003A1689" w:rsidP="003A1689">
      <w:pPr>
        <w:spacing w:line="480" w:lineRule="auto"/>
        <w:jc w:val="both"/>
        <w:rPr>
          <w:rFonts w:ascii="Arial" w:hAnsi="Arial" w:cs="Arial"/>
          <w:sz w:val="24"/>
          <w:szCs w:val="24"/>
          <w:u w:val="single"/>
        </w:rPr>
      </w:pPr>
      <w:r w:rsidRPr="008D036F">
        <w:rPr>
          <w:rFonts w:ascii="Arial" w:hAnsi="Arial" w:cs="Arial"/>
          <w:sz w:val="24"/>
          <w:szCs w:val="24"/>
          <w:u w:val="single"/>
        </w:rPr>
        <w:lastRenderedPageBreak/>
        <w:t>Challenges with Partnership Working</w:t>
      </w:r>
    </w:p>
    <w:p w14:paraId="63750047"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Another key theme related to difficulties in working with other services. A number of positive experiences were reported but there were also some negatives reported too. Common challenges are said to be delays in response times from mental health, services, to poor communication, to disagreements in policy/responsibility. </w:t>
      </w:r>
    </w:p>
    <w:p w14:paraId="1A988654" w14:textId="77777777" w:rsidR="003A1689" w:rsidRPr="008D036F" w:rsidRDefault="003A1689" w:rsidP="003A1689">
      <w:pPr>
        <w:spacing w:line="480" w:lineRule="auto"/>
        <w:jc w:val="both"/>
        <w:rPr>
          <w:rFonts w:ascii="Arial" w:hAnsi="Arial" w:cs="Arial"/>
          <w:sz w:val="24"/>
          <w:szCs w:val="24"/>
        </w:rPr>
      </w:pPr>
    </w:p>
    <w:p w14:paraId="6865F285"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One participant stated:</w:t>
      </w:r>
    </w:p>
    <w:p w14:paraId="2A15C663"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“Often slow response from partners”</w:t>
      </w:r>
    </w:p>
    <w:p w14:paraId="6780A4C2" w14:textId="77777777" w:rsidR="003A1689" w:rsidRPr="008D036F" w:rsidRDefault="003A1689" w:rsidP="003A1689">
      <w:pPr>
        <w:spacing w:line="480" w:lineRule="auto"/>
        <w:jc w:val="both"/>
        <w:rPr>
          <w:rFonts w:ascii="Arial" w:hAnsi="Arial" w:cs="Arial"/>
          <w:sz w:val="24"/>
          <w:szCs w:val="24"/>
        </w:rPr>
      </w:pPr>
    </w:p>
    <w:p w14:paraId="4D3D8D21"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Another highlighted that there appears to be disagreements between services, stating:</w:t>
      </w:r>
    </w:p>
    <w:p w14:paraId="4D5BFEFB"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“Disagreements around policy”</w:t>
      </w:r>
    </w:p>
    <w:p w14:paraId="5D51D4C6" w14:textId="77777777" w:rsidR="003A1689" w:rsidRPr="008D036F" w:rsidRDefault="003A1689" w:rsidP="003A1689">
      <w:pPr>
        <w:spacing w:line="480" w:lineRule="auto"/>
        <w:jc w:val="both"/>
        <w:rPr>
          <w:rFonts w:ascii="Arial" w:hAnsi="Arial" w:cs="Arial"/>
          <w:sz w:val="24"/>
          <w:szCs w:val="24"/>
        </w:rPr>
      </w:pPr>
    </w:p>
    <w:p w14:paraId="275C97DB" w14:textId="77777777" w:rsidR="003A1689" w:rsidRPr="008D036F" w:rsidRDefault="003A1689" w:rsidP="003A1689">
      <w:pPr>
        <w:spacing w:line="480" w:lineRule="auto"/>
        <w:jc w:val="both"/>
        <w:rPr>
          <w:rFonts w:ascii="Arial" w:hAnsi="Arial" w:cs="Arial"/>
          <w:sz w:val="24"/>
          <w:szCs w:val="24"/>
          <w:u w:val="single"/>
        </w:rPr>
      </w:pPr>
      <w:r w:rsidRPr="008D036F">
        <w:rPr>
          <w:rFonts w:ascii="Arial" w:hAnsi="Arial" w:cs="Arial"/>
          <w:sz w:val="24"/>
          <w:szCs w:val="24"/>
          <w:u w:val="single"/>
        </w:rPr>
        <w:t>Police as a Default Service</w:t>
      </w:r>
    </w:p>
    <w:p w14:paraId="263A83ED"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t>The final theme taken from the data set was the suggestion that the police act as a “gap filler” and a default service for mental health related calls. For example, some participants responded with the following phrases:</w:t>
      </w:r>
    </w:p>
    <w:p w14:paraId="2DE3ECFF" w14:textId="77777777" w:rsidR="003A1689" w:rsidRPr="008D036F" w:rsidRDefault="003A1689" w:rsidP="003A1689">
      <w:pPr>
        <w:spacing w:line="480" w:lineRule="auto"/>
        <w:jc w:val="both"/>
        <w:rPr>
          <w:rFonts w:ascii="Arial" w:hAnsi="Arial" w:cs="Arial"/>
          <w:sz w:val="24"/>
          <w:szCs w:val="24"/>
        </w:rPr>
      </w:pPr>
    </w:p>
    <w:p w14:paraId="1C07BA92"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“We are filling the gap for other services”</w:t>
      </w:r>
    </w:p>
    <w:p w14:paraId="6F8D34E6" w14:textId="7777777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“The system relies too heavily on police”</w:t>
      </w:r>
    </w:p>
    <w:p w14:paraId="2662A9AC" w14:textId="6F02E897" w:rsidR="003A1689" w:rsidRPr="008D036F" w:rsidRDefault="003A1689" w:rsidP="003A1689">
      <w:pPr>
        <w:spacing w:line="480" w:lineRule="auto"/>
        <w:jc w:val="both"/>
        <w:rPr>
          <w:rFonts w:ascii="Arial" w:hAnsi="Arial" w:cs="Arial"/>
          <w:i/>
          <w:iCs/>
          <w:sz w:val="24"/>
          <w:szCs w:val="24"/>
        </w:rPr>
      </w:pPr>
      <w:r w:rsidRPr="008D036F">
        <w:rPr>
          <w:rFonts w:ascii="Arial" w:hAnsi="Arial" w:cs="Arial"/>
          <w:i/>
          <w:iCs/>
          <w:sz w:val="24"/>
          <w:szCs w:val="24"/>
        </w:rPr>
        <w:t>“The demand on police for mental health is unsustainable”</w:t>
      </w:r>
    </w:p>
    <w:p w14:paraId="321402DA" w14:textId="77777777" w:rsidR="003A1689" w:rsidRPr="008D036F" w:rsidRDefault="003A1689" w:rsidP="003A1689">
      <w:pPr>
        <w:spacing w:line="480" w:lineRule="auto"/>
        <w:jc w:val="both"/>
        <w:rPr>
          <w:rFonts w:ascii="Arial" w:hAnsi="Arial" w:cs="Arial"/>
          <w:sz w:val="24"/>
          <w:szCs w:val="24"/>
        </w:rPr>
      </w:pPr>
      <w:r w:rsidRPr="008D036F">
        <w:rPr>
          <w:rFonts w:ascii="Arial" w:hAnsi="Arial" w:cs="Arial"/>
          <w:sz w:val="24"/>
          <w:szCs w:val="24"/>
        </w:rPr>
        <w:lastRenderedPageBreak/>
        <w:t>Many participants stated that the police are not the most appropriate service, but it appears that there is no other alternative currently to take over their role.</w:t>
      </w:r>
    </w:p>
    <w:p w14:paraId="44BE3718" w14:textId="77777777" w:rsidR="003A1689" w:rsidRPr="00B61482" w:rsidRDefault="003A1689" w:rsidP="003A1689">
      <w:pPr>
        <w:spacing w:line="480" w:lineRule="auto"/>
        <w:jc w:val="both"/>
        <w:rPr>
          <w:rFonts w:ascii="Arial" w:hAnsi="Arial" w:cs="Arial"/>
        </w:rPr>
      </w:pPr>
    </w:p>
    <w:p w14:paraId="50545BA6" w14:textId="3FC3547A" w:rsidR="003A1689" w:rsidRDefault="00CE1DB9" w:rsidP="00CE1DB9">
      <w:pPr>
        <w:pStyle w:val="Heading2"/>
      </w:pPr>
      <w:bookmarkStart w:id="26" w:name="_Toc233556671"/>
      <w:r>
        <w:t xml:space="preserve">4.5 </w:t>
      </w:r>
      <w:r w:rsidR="003A1689" w:rsidRPr="00B61482">
        <w:t>Conclusion</w:t>
      </w:r>
      <w:bookmarkEnd w:id="26"/>
    </w:p>
    <w:p w14:paraId="5F606775" w14:textId="77777777" w:rsidR="00CE1DB9" w:rsidRPr="00CE1DB9" w:rsidRDefault="00CE1DB9" w:rsidP="00CE1DB9"/>
    <w:p w14:paraId="48B122E4" w14:textId="23D09194" w:rsidR="00EF0A7C" w:rsidRDefault="003A1689" w:rsidP="003A1689">
      <w:pPr>
        <w:spacing w:line="480" w:lineRule="auto"/>
        <w:jc w:val="both"/>
        <w:rPr>
          <w:rFonts w:ascii="Arial" w:hAnsi="Arial" w:cs="Arial"/>
          <w:sz w:val="24"/>
          <w:szCs w:val="24"/>
        </w:rPr>
      </w:pPr>
      <w:r w:rsidRPr="008D036F">
        <w:rPr>
          <w:rFonts w:ascii="Arial" w:hAnsi="Arial" w:cs="Arial"/>
          <w:sz w:val="24"/>
          <w:szCs w:val="24"/>
        </w:rPr>
        <w:t>This chapter has presented the analysis of data collected from 15 participants (police officers of varying rank) regarding their experiences of responding to mental health related incidents. The findings indicate that such incidents are common and are steadily growing in policing requiring officers to break from their traditional expected roles. Key issues highlighted include inadequate training, emotional strain, and a heavy reliance on police to act first. Whilst experience appears to improve competence and confidence over time, there is a lack of adequate training to support those officers when first out of training school. These findings will be explored further and critically evaluated in the following chapter.</w:t>
      </w:r>
    </w:p>
    <w:p w14:paraId="136D9B5B" w14:textId="77777777" w:rsidR="00EF0A7C" w:rsidRDefault="00EF0A7C">
      <w:pPr>
        <w:rPr>
          <w:rFonts w:ascii="Arial" w:hAnsi="Arial" w:cs="Arial"/>
          <w:sz w:val="24"/>
          <w:szCs w:val="24"/>
        </w:rPr>
      </w:pPr>
      <w:r>
        <w:rPr>
          <w:rFonts w:ascii="Arial" w:hAnsi="Arial" w:cs="Arial"/>
          <w:sz w:val="24"/>
          <w:szCs w:val="24"/>
        </w:rPr>
        <w:br w:type="page"/>
      </w:r>
    </w:p>
    <w:p w14:paraId="4BAF6C0A" w14:textId="3B7C333D" w:rsidR="00722D3D" w:rsidRDefault="00164306" w:rsidP="00164306">
      <w:pPr>
        <w:pStyle w:val="Heading1"/>
        <w:rPr>
          <w:rFonts w:ascii="Arial" w:hAnsi="Arial" w:cs="Arial"/>
          <w:u w:val="single"/>
        </w:rPr>
      </w:pPr>
      <w:bookmarkStart w:id="27" w:name="_Toc233556672"/>
      <w:r w:rsidRPr="00164306">
        <w:rPr>
          <w:rFonts w:ascii="Arial" w:hAnsi="Arial" w:cs="Arial"/>
          <w:u w:val="single"/>
        </w:rPr>
        <w:lastRenderedPageBreak/>
        <w:t>Chapter 5 – Research Findings</w:t>
      </w:r>
      <w:bookmarkEnd w:id="27"/>
    </w:p>
    <w:p w14:paraId="5129B6C8" w14:textId="77777777" w:rsidR="00B33529" w:rsidRPr="00B33529" w:rsidRDefault="00B33529" w:rsidP="00B33529"/>
    <w:p w14:paraId="130BE160" w14:textId="77777777" w:rsidR="00B33529" w:rsidRPr="00B33529" w:rsidRDefault="00B33529" w:rsidP="00B33529"/>
    <w:p w14:paraId="2252F85E" w14:textId="6C78E049" w:rsidR="008B223F" w:rsidRDefault="00B33529" w:rsidP="007C72DA">
      <w:pPr>
        <w:pStyle w:val="Heading2"/>
      </w:pPr>
      <w:bookmarkStart w:id="28" w:name="_Toc233556673"/>
      <w:r>
        <w:t>5.1 Introduction</w:t>
      </w:r>
      <w:bookmarkEnd w:id="28"/>
    </w:p>
    <w:p w14:paraId="04926B45" w14:textId="77777777" w:rsidR="007C72DA" w:rsidRPr="007C72DA" w:rsidRDefault="007C72DA" w:rsidP="007C72DA"/>
    <w:p w14:paraId="4133BA8E" w14:textId="02F2CB0F" w:rsidR="007C72DA" w:rsidRDefault="00164306" w:rsidP="00164306">
      <w:pPr>
        <w:spacing w:line="480" w:lineRule="auto"/>
        <w:jc w:val="both"/>
        <w:rPr>
          <w:rFonts w:ascii="Arial" w:hAnsi="Arial" w:cs="Arial"/>
          <w:sz w:val="24"/>
          <w:szCs w:val="24"/>
        </w:rPr>
      </w:pPr>
      <w:r w:rsidRPr="00DA30D4">
        <w:rPr>
          <w:rFonts w:ascii="Arial" w:hAnsi="Arial" w:cs="Arial"/>
          <w:sz w:val="24"/>
          <w:szCs w:val="24"/>
        </w:rPr>
        <w:t xml:space="preserve">This section presents the findings from data collected to examine police officers’ experiences of responding to mental health crises within the United Kingdom. </w:t>
      </w:r>
      <w:r w:rsidR="007C72DA">
        <w:rPr>
          <w:rFonts w:ascii="Arial" w:hAnsi="Arial" w:cs="Arial"/>
          <w:sz w:val="24"/>
          <w:szCs w:val="24"/>
        </w:rPr>
        <w:t xml:space="preserve">Two objectives were being sought </w:t>
      </w:r>
      <w:r w:rsidR="00645989">
        <w:rPr>
          <w:rFonts w:ascii="Arial" w:hAnsi="Arial" w:cs="Arial"/>
          <w:sz w:val="24"/>
          <w:szCs w:val="24"/>
        </w:rPr>
        <w:t xml:space="preserve">throughout this research project and are as follows, a) to explore police officers’ perceptions and lived experiences of responding to individuals experiencing mental health crises, including challenges, emotions, and decision-making processes, and b) to understand the factors that influence effective responses to mental health incidents such as training, partnership working, support within the organisation, and the availability </w:t>
      </w:r>
      <w:r w:rsidR="002E6257">
        <w:rPr>
          <w:rFonts w:ascii="Arial" w:hAnsi="Arial" w:cs="Arial"/>
          <w:sz w:val="24"/>
          <w:szCs w:val="24"/>
        </w:rPr>
        <w:t>of resources, from the perspective of those officers attending the calls.</w:t>
      </w:r>
    </w:p>
    <w:p w14:paraId="5071EC30" w14:textId="77777777" w:rsidR="00250B0A" w:rsidRDefault="00250B0A" w:rsidP="00164306">
      <w:pPr>
        <w:spacing w:line="480" w:lineRule="auto"/>
        <w:jc w:val="both"/>
        <w:rPr>
          <w:rFonts w:ascii="Arial" w:hAnsi="Arial" w:cs="Arial"/>
          <w:sz w:val="24"/>
          <w:szCs w:val="24"/>
        </w:rPr>
      </w:pPr>
    </w:p>
    <w:p w14:paraId="29712C11" w14:textId="1A1F635E" w:rsidR="00164306" w:rsidRPr="00DA30D4" w:rsidRDefault="00164306" w:rsidP="00164306">
      <w:pPr>
        <w:spacing w:line="480" w:lineRule="auto"/>
        <w:jc w:val="both"/>
        <w:rPr>
          <w:rFonts w:ascii="Arial" w:hAnsi="Arial" w:cs="Arial"/>
          <w:sz w:val="24"/>
          <w:szCs w:val="24"/>
        </w:rPr>
      </w:pPr>
      <w:r w:rsidRPr="00DA30D4">
        <w:rPr>
          <w:rFonts w:ascii="Arial" w:hAnsi="Arial" w:cs="Arial"/>
          <w:sz w:val="24"/>
          <w:szCs w:val="24"/>
        </w:rPr>
        <w:t>Data was gathered through an online questionnaire consisting of 20 closed and open-ended questions using a mixed-methods approach. A total of 15 participants took part in the research, representing a range of policing roles and levels of experiences. The findings identified several recurring themes, including increasing mental health demand, inadequate training, emotional and psychological strain, difficulties with interagency collaboration, and the perception that police are increasingly acting as a default mental health service.</w:t>
      </w:r>
    </w:p>
    <w:p w14:paraId="75B43F2C" w14:textId="77777777" w:rsidR="00164306" w:rsidRDefault="00164306" w:rsidP="00164306">
      <w:pPr>
        <w:spacing w:line="480" w:lineRule="auto"/>
        <w:jc w:val="both"/>
        <w:rPr>
          <w:rFonts w:ascii="Arial" w:hAnsi="Arial" w:cs="Arial"/>
          <w:sz w:val="24"/>
          <w:szCs w:val="24"/>
        </w:rPr>
      </w:pPr>
    </w:p>
    <w:p w14:paraId="1A9C7221" w14:textId="77777777" w:rsidR="00553D97" w:rsidRDefault="00553D97" w:rsidP="00164306">
      <w:pPr>
        <w:spacing w:line="480" w:lineRule="auto"/>
        <w:jc w:val="both"/>
        <w:rPr>
          <w:rFonts w:ascii="Arial" w:hAnsi="Arial" w:cs="Arial"/>
          <w:sz w:val="24"/>
          <w:szCs w:val="24"/>
        </w:rPr>
      </w:pPr>
    </w:p>
    <w:p w14:paraId="120D0CC2" w14:textId="1D7F56BA" w:rsidR="00B33529" w:rsidRDefault="00B33529" w:rsidP="00B33529">
      <w:pPr>
        <w:pStyle w:val="Heading2"/>
      </w:pPr>
      <w:bookmarkStart w:id="29" w:name="_Toc233556674"/>
      <w:r>
        <w:lastRenderedPageBreak/>
        <w:t>5.2 Finding 1</w:t>
      </w:r>
      <w:r w:rsidR="00154F88">
        <w:t xml:space="preserve"> – Increase in Attendance</w:t>
      </w:r>
      <w:bookmarkEnd w:id="29"/>
    </w:p>
    <w:p w14:paraId="2C127B06" w14:textId="77777777" w:rsidR="00B33529" w:rsidRPr="00B33529" w:rsidRDefault="00B33529" w:rsidP="00B33529"/>
    <w:p w14:paraId="53E81EEE" w14:textId="5B1B7571" w:rsidR="00164306" w:rsidRPr="00DA30D4" w:rsidRDefault="00164306" w:rsidP="00164306">
      <w:pPr>
        <w:spacing w:line="480" w:lineRule="auto"/>
        <w:jc w:val="both"/>
        <w:rPr>
          <w:rFonts w:ascii="Arial" w:hAnsi="Arial" w:cs="Arial"/>
          <w:sz w:val="24"/>
          <w:szCs w:val="24"/>
        </w:rPr>
      </w:pPr>
      <w:r w:rsidRPr="00DA30D4">
        <w:rPr>
          <w:rFonts w:ascii="Arial" w:hAnsi="Arial" w:cs="Arial"/>
          <w:sz w:val="24"/>
          <w:szCs w:val="24"/>
        </w:rPr>
        <w:t>A key finding from the research was that mental health incidents are now viewed as a routine and significant component of frontline policing. All participants reported attending incidents involving individuals experiencing mental health crises, with the majority describing such calls as frequent and increasing in demand. These findings strongly support previous literature which argues that policing has increasingly become intertwined with mental health response work (Dyer, et al., 2023). Participants’ experiences also reflect HMICFRS (2018) findings that a substantial proportion of police time is now spent responding to vulnerable individuals and mental health related calls.</w:t>
      </w:r>
    </w:p>
    <w:p w14:paraId="0AF77744" w14:textId="77777777" w:rsidR="00164306" w:rsidRPr="00DA30D4" w:rsidRDefault="00164306" w:rsidP="00164306">
      <w:pPr>
        <w:spacing w:line="480" w:lineRule="auto"/>
        <w:jc w:val="both"/>
        <w:rPr>
          <w:rFonts w:ascii="Arial" w:hAnsi="Arial" w:cs="Arial"/>
          <w:sz w:val="24"/>
          <w:szCs w:val="24"/>
        </w:rPr>
      </w:pPr>
      <w:r w:rsidRPr="00DA30D4">
        <w:rPr>
          <w:rFonts w:ascii="Arial" w:hAnsi="Arial" w:cs="Arial"/>
          <w:sz w:val="24"/>
          <w:szCs w:val="24"/>
        </w:rPr>
        <w:t>Several participants described feeling that the police are being used as a “gap filler” for other overstretched public services. Statements such as “the system relies too heavily on police” and “we are filling the gap for other services” reinforces arguments made by Seeley et al. (2012) and Kirby et al. (2018) who all suggested that reductions in available mental health provision has increasingly positioned police officers as first responders to welfare concerns rather than criminal incidents. Participants commonly stated that many incidents attended involved no criminal offences, further supporting literature suggesting that police responsibilities have expanded beyond traditional crime-focussed duties.</w:t>
      </w:r>
    </w:p>
    <w:p w14:paraId="52A72745" w14:textId="77777777" w:rsidR="00164306" w:rsidRPr="00DA30D4" w:rsidRDefault="00164306" w:rsidP="00164306">
      <w:pPr>
        <w:spacing w:line="480" w:lineRule="auto"/>
        <w:jc w:val="both"/>
        <w:rPr>
          <w:rFonts w:ascii="Arial" w:hAnsi="Arial" w:cs="Arial"/>
          <w:sz w:val="24"/>
          <w:szCs w:val="24"/>
        </w:rPr>
      </w:pPr>
    </w:p>
    <w:p w14:paraId="23A1D586" w14:textId="32D2E6B3" w:rsidR="00123DEA" w:rsidRDefault="00123DEA" w:rsidP="00123DEA">
      <w:pPr>
        <w:pStyle w:val="Heading2"/>
      </w:pPr>
      <w:bookmarkStart w:id="30" w:name="_Toc233556675"/>
      <w:r>
        <w:t>5.3 Finding 2 – Insufficient Training</w:t>
      </w:r>
      <w:bookmarkEnd w:id="30"/>
    </w:p>
    <w:p w14:paraId="1CFD462F" w14:textId="77777777" w:rsidR="00123DEA" w:rsidRPr="00123DEA" w:rsidRDefault="00123DEA" w:rsidP="00123DEA"/>
    <w:p w14:paraId="719A6B6A" w14:textId="7CB76B71" w:rsidR="00164306" w:rsidRPr="00DA30D4" w:rsidRDefault="00164306" w:rsidP="00164306">
      <w:pPr>
        <w:spacing w:line="480" w:lineRule="auto"/>
        <w:jc w:val="both"/>
        <w:rPr>
          <w:rFonts w:ascii="Arial" w:hAnsi="Arial" w:cs="Arial"/>
          <w:sz w:val="24"/>
          <w:szCs w:val="24"/>
        </w:rPr>
      </w:pPr>
      <w:r w:rsidRPr="00DA30D4">
        <w:rPr>
          <w:rFonts w:ascii="Arial" w:hAnsi="Arial" w:cs="Arial"/>
          <w:sz w:val="24"/>
          <w:szCs w:val="24"/>
        </w:rPr>
        <w:t xml:space="preserve">The findings also identified a widespread perception that officers lack sufficient training and preparedness when responding to mental health crises. The majority of </w:t>
      </w:r>
      <w:r w:rsidRPr="00DA30D4">
        <w:rPr>
          <w:rFonts w:ascii="Arial" w:hAnsi="Arial" w:cs="Arial"/>
          <w:sz w:val="24"/>
          <w:szCs w:val="24"/>
        </w:rPr>
        <w:lastRenderedPageBreak/>
        <w:t>participants reported feeling underprepared when initially attending such incidents, with many stating that confidence developed through operational experience rather than formal instruction. One participant stated they were “not prepared at all”, while another described training as “too theoretical and not reflective of reality”. These findings are consistent with existing research which has repeatedly identified deficiencies within police mental health training. Cummins (2020) similarly found that officers often perceive training as overly classroom-based and focussed primarily on legislation rather than practical de-escalation skills. Likewise, Marsden et al. (2020) identified a significant gap between training environments and real-life crisis situations, with officers reporting low confidence in managing vulnerable individuals effectively. The present study supports these conclusions, suggesting that practical exposure remains the primary method through which officers develop competence. These findings additionally reinforce recommendations made within the Bradley Report (2009) which highlighted concerns surrounding officers’ confidence in recognising and responding appropriately to mental ill health. Participants in this study frequently referred to uncertainty and lack of preparedness during early service, suggesting that many of the concerns identified within previous policy reviews remain unresolved despite increasing awareness surrounding mental health policing.</w:t>
      </w:r>
    </w:p>
    <w:p w14:paraId="4C17AA2F" w14:textId="77777777" w:rsidR="00164306" w:rsidRPr="00DA30D4" w:rsidRDefault="00164306" w:rsidP="00164306">
      <w:pPr>
        <w:spacing w:line="480" w:lineRule="auto"/>
        <w:jc w:val="both"/>
        <w:rPr>
          <w:rFonts w:ascii="Arial" w:hAnsi="Arial" w:cs="Arial"/>
          <w:sz w:val="24"/>
          <w:szCs w:val="24"/>
        </w:rPr>
      </w:pPr>
    </w:p>
    <w:p w14:paraId="77665DC1" w14:textId="2E1C5F87" w:rsidR="00E27A05" w:rsidRDefault="00E27A05" w:rsidP="00C75968">
      <w:pPr>
        <w:pStyle w:val="Heading2"/>
      </w:pPr>
      <w:bookmarkStart w:id="31" w:name="_Toc233556676"/>
      <w:r>
        <w:t xml:space="preserve">5.4 Finding 3 – </w:t>
      </w:r>
      <w:r w:rsidR="00C75968">
        <w:t>Heavy Emotional/Psychological Impact</w:t>
      </w:r>
      <w:bookmarkEnd w:id="31"/>
    </w:p>
    <w:p w14:paraId="6196E82F" w14:textId="77777777" w:rsidR="00C75968" w:rsidRPr="00C75968" w:rsidRDefault="00C75968" w:rsidP="00C75968"/>
    <w:p w14:paraId="42E89D79" w14:textId="4269FEF2" w:rsidR="00164306" w:rsidRPr="00DA30D4" w:rsidRDefault="00164306" w:rsidP="00164306">
      <w:pPr>
        <w:spacing w:line="480" w:lineRule="auto"/>
        <w:jc w:val="both"/>
        <w:rPr>
          <w:rFonts w:ascii="Arial" w:hAnsi="Arial" w:cs="Arial"/>
          <w:sz w:val="24"/>
          <w:szCs w:val="24"/>
        </w:rPr>
      </w:pPr>
      <w:r w:rsidRPr="00DA30D4">
        <w:rPr>
          <w:rFonts w:ascii="Arial" w:hAnsi="Arial" w:cs="Arial"/>
          <w:sz w:val="24"/>
          <w:szCs w:val="24"/>
        </w:rPr>
        <w:t xml:space="preserve">Another major theme emerging from the findings was the emotional and psychological impact associated with responding to mental health incidents. All participants reported experiencing some degree of emotional strain, with commonly reported feelings including stress, exhaustion, frustration, and emotional fatigue. Some officers also </w:t>
      </w:r>
      <w:r w:rsidRPr="00DA30D4">
        <w:rPr>
          <w:rFonts w:ascii="Arial" w:hAnsi="Arial" w:cs="Arial"/>
          <w:sz w:val="24"/>
          <w:szCs w:val="24"/>
        </w:rPr>
        <w:lastRenderedPageBreak/>
        <w:t>described longer-term impacts such as burnout and cumulative stress resulting from repeated exposure to traumatic situations. These findings support previous literature which identifies policing mental health crises as emotionally demanding and psychologically draining. Brown and Sunjica (2010) similarly found that officers experience significant emotional pressures when balancing care responsibilities alongside operational policing demands. Furthermore, Cummins and Edmonson (2019) found that officers often experience anxiety surrounding decision-making due to fears of negative outcomes or organisational repercussions. Participants within the current study similarly referred to feeling overwhelmed by the responsibility associated with safeguarding vulnerable individuals. The findings also reflect research by Violanti et al. (2017) who argued that repeated exposure to distress, self-harm, and suicide can contribute to chronic stress and burnout among police officers. Longer-serving officers within this study appeared more likely to describe cumulative emotional impacts, suggesting that repeated exposure over time may significantly affect officer wellbeing. This also supports Drew and Martin’s (2021) argument that officers may experience moral injury when systemic failures prevent vulnerable individuals from accessing appropriate care.</w:t>
      </w:r>
    </w:p>
    <w:p w14:paraId="70EE00F9" w14:textId="77777777" w:rsidR="00164306" w:rsidRPr="00DA30D4" w:rsidRDefault="00164306" w:rsidP="00164306">
      <w:pPr>
        <w:spacing w:line="480" w:lineRule="auto"/>
        <w:jc w:val="both"/>
        <w:rPr>
          <w:rFonts w:ascii="Arial" w:hAnsi="Arial" w:cs="Arial"/>
          <w:sz w:val="24"/>
          <w:szCs w:val="24"/>
        </w:rPr>
      </w:pPr>
    </w:p>
    <w:p w14:paraId="58B1A180" w14:textId="13631BA7" w:rsidR="00765BB6" w:rsidRDefault="00765BB6" w:rsidP="00765BB6">
      <w:pPr>
        <w:pStyle w:val="Heading2"/>
      </w:pPr>
      <w:bookmarkStart w:id="32" w:name="_Toc233556677"/>
      <w:r>
        <w:t>5.5 Finding 4 – Frustrations with Partner Agencies</w:t>
      </w:r>
      <w:bookmarkEnd w:id="32"/>
    </w:p>
    <w:p w14:paraId="0CEED22D" w14:textId="77777777" w:rsidR="00765BB6" w:rsidRPr="00765BB6" w:rsidRDefault="00765BB6" w:rsidP="00765BB6"/>
    <w:p w14:paraId="75A83E60" w14:textId="0F2D520E" w:rsidR="00164306" w:rsidRDefault="00164306" w:rsidP="00164306">
      <w:pPr>
        <w:spacing w:line="480" w:lineRule="auto"/>
        <w:jc w:val="both"/>
        <w:rPr>
          <w:rFonts w:ascii="Arial" w:hAnsi="Arial" w:cs="Arial"/>
          <w:sz w:val="24"/>
          <w:szCs w:val="24"/>
        </w:rPr>
      </w:pPr>
      <w:r w:rsidRPr="00DA30D4">
        <w:rPr>
          <w:rFonts w:ascii="Arial" w:hAnsi="Arial" w:cs="Arial"/>
          <w:sz w:val="24"/>
          <w:szCs w:val="24"/>
        </w:rPr>
        <w:t xml:space="preserve">The issues of partnership working emerged as another significant theme throughout the findings. While some participants reported positive experiences with healthcare professionals and mental health services, many highlighted frustrations regarding delays, poor communication, and disagreements surrounding organisational responsibilities. One participant referred to an “often slow response from partners” </w:t>
      </w:r>
      <w:r w:rsidRPr="00DA30D4">
        <w:rPr>
          <w:rFonts w:ascii="Arial" w:hAnsi="Arial" w:cs="Arial"/>
          <w:sz w:val="24"/>
          <w:szCs w:val="24"/>
        </w:rPr>
        <w:lastRenderedPageBreak/>
        <w:t>while another reported “disagreements around policy”. These findings clearly align with Reveruzzi and Pilling (2016) who found that officers frequently experience difficulties accessing mental health services, particularly during out of hours periods. Participants in the present study described remaining with vulnerable individuals for prolonged periods while awaiting assistance from healthcare professionals, reinforcing perceptions that police are functioning as a holding service for under-resourced mental health systems. Similarly, HMICFRS (2018) identified poor information sharing and unclear accountability between agencies as ongoing barriers to effective crisis response. The findings also provide insight into current debates surrounding the Right Care Right Person (RCRP) policy. Although the participants within this study acknowledged that police should not always be the primary responders to mental health incidents, many questioned whether alternative services currently possess sufficient resources to absorb the demand removed from policing. These concerns support critiques raised by Dyer et al. (2023) who argued that policies such as RCRP may place officers in ethically difficult situations where no alternative support is realistically available.</w:t>
      </w:r>
    </w:p>
    <w:p w14:paraId="3396CE80" w14:textId="321364E3" w:rsidR="00164306" w:rsidRPr="00DA30D4" w:rsidRDefault="00CF0F8A" w:rsidP="007C2B2A">
      <w:pPr>
        <w:rPr>
          <w:rFonts w:ascii="Arial" w:hAnsi="Arial" w:cs="Arial"/>
          <w:sz w:val="24"/>
          <w:szCs w:val="24"/>
        </w:rPr>
      </w:pPr>
      <w:r>
        <w:rPr>
          <w:rFonts w:ascii="Arial" w:hAnsi="Arial" w:cs="Arial"/>
          <w:sz w:val="24"/>
          <w:szCs w:val="24"/>
        </w:rPr>
        <w:br w:type="page"/>
      </w:r>
    </w:p>
    <w:p w14:paraId="75208B43" w14:textId="68C2F149" w:rsidR="00164306" w:rsidRPr="00FA44DD" w:rsidRDefault="00FA44DD" w:rsidP="00FA44DD">
      <w:pPr>
        <w:pStyle w:val="Heading1"/>
        <w:rPr>
          <w:rFonts w:ascii="Arial" w:hAnsi="Arial" w:cs="Arial"/>
          <w:u w:val="single"/>
        </w:rPr>
      </w:pPr>
      <w:bookmarkStart w:id="33" w:name="_Toc233556678"/>
      <w:r w:rsidRPr="00FA44DD">
        <w:rPr>
          <w:rFonts w:ascii="Arial" w:hAnsi="Arial" w:cs="Arial"/>
          <w:u w:val="single"/>
        </w:rPr>
        <w:lastRenderedPageBreak/>
        <w:t>Chapter 6 – Recommendations and Conclusion</w:t>
      </w:r>
      <w:bookmarkEnd w:id="33"/>
    </w:p>
    <w:p w14:paraId="7C1AF804" w14:textId="77777777" w:rsidR="00FA44DD" w:rsidRDefault="00FA44DD" w:rsidP="00164306">
      <w:pPr>
        <w:spacing w:line="480" w:lineRule="auto"/>
        <w:jc w:val="both"/>
        <w:rPr>
          <w:rFonts w:ascii="Arial" w:hAnsi="Arial" w:cs="Arial"/>
          <w:sz w:val="24"/>
          <w:szCs w:val="24"/>
        </w:rPr>
      </w:pPr>
    </w:p>
    <w:p w14:paraId="26FB09D6" w14:textId="2655EAC0" w:rsidR="00FA44DD" w:rsidRDefault="00FA44DD" w:rsidP="00A531E1">
      <w:pPr>
        <w:pStyle w:val="Heading2"/>
      </w:pPr>
      <w:bookmarkStart w:id="34" w:name="_Toc233556679"/>
      <w:r>
        <w:t>6.1 Introduction</w:t>
      </w:r>
      <w:bookmarkEnd w:id="34"/>
    </w:p>
    <w:p w14:paraId="57B3902A" w14:textId="77777777" w:rsidR="00A531E1" w:rsidRPr="00A531E1" w:rsidRDefault="00A531E1" w:rsidP="00A531E1"/>
    <w:p w14:paraId="210D1D15" w14:textId="537BEF92" w:rsidR="00FA44DD" w:rsidRDefault="00841DD4" w:rsidP="00164306">
      <w:pPr>
        <w:spacing w:line="480" w:lineRule="auto"/>
        <w:jc w:val="both"/>
        <w:rPr>
          <w:rFonts w:ascii="Arial" w:hAnsi="Arial" w:cs="Arial"/>
          <w:sz w:val="24"/>
          <w:szCs w:val="24"/>
        </w:rPr>
      </w:pPr>
      <w:r>
        <w:rPr>
          <w:rFonts w:ascii="Arial" w:hAnsi="Arial" w:cs="Arial"/>
          <w:sz w:val="24"/>
          <w:szCs w:val="24"/>
        </w:rPr>
        <w:t xml:space="preserve">The previous chapters of the dissertation have </w:t>
      </w:r>
      <w:r w:rsidR="00754B7C">
        <w:rPr>
          <w:rFonts w:ascii="Arial" w:hAnsi="Arial" w:cs="Arial"/>
          <w:sz w:val="24"/>
          <w:szCs w:val="24"/>
        </w:rPr>
        <w:t xml:space="preserve">directed the reader through the research project </w:t>
      </w:r>
      <w:r w:rsidR="001437AA">
        <w:rPr>
          <w:rFonts w:ascii="Arial" w:hAnsi="Arial" w:cs="Arial"/>
          <w:sz w:val="24"/>
          <w:szCs w:val="24"/>
        </w:rPr>
        <w:t xml:space="preserve">by compiling the </w:t>
      </w:r>
      <w:r w:rsidR="00A11165">
        <w:rPr>
          <w:rFonts w:ascii="Arial" w:hAnsi="Arial" w:cs="Arial"/>
          <w:sz w:val="24"/>
          <w:szCs w:val="24"/>
        </w:rPr>
        <w:t xml:space="preserve">introduction and aims, methodology, </w:t>
      </w:r>
      <w:r w:rsidR="007B1C83">
        <w:rPr>
          <w:rFonts w:ascii="Arial" w:hAnsi="Arial" w:cs="Arial"/>
          <w:sz w:val="24"/>
          <w:szCs w:val="24"/>
        </w:rPr>
        <w:t>analysis</w:t>
      </w:r>
      <w:r w:rsidR="0091463D">
        <w:rPr>
          <w:rFonts w:ascii="Arial" w:hAnsi="Arial" w:cs="Arial"/>
          <w:sz w:val="24"/>
          <w:szCs w:val="24"/>
        </w:rPr>
        <w:t>,</w:t>
      </w:r>
      <w:r w:rsidR="007B1C83">
        <w:rPr>
          <w:rFonts w:ascii="Arial" w:hAnsi="Arial" w:cs="Arial"/>
          <w:sz w:val="24"/>
          <w:szCs w:val="24"/>
        </w:rPr>
        <w:t xml:space="preserve"> and findings of the </w:t>
      </w:r>
      <w:r w:rsidR="0091463D">
        <w:rPr>
          <w:rFonts w:ascii="Arial" w:hAnsi="Arial" w:cs="Arial"/>
          <w:sz w:val="24"/>
          <w:szCs w:val="24"/>
        </w:rPr>
        <w:t xml:space="preserve">results collected through the questionnaires. </w:t>
      </w:r>
      <w:r w:rsidR="0098739B">
        <w:rPr>
          <w:rFonts w:ascii="Arial" w:hAnsi="Arial" w:cs="Arial"/>
          <w:sz w:val="24"/>
          <w:szCs w:val="24"/>
        </w:rPr>
        <w:t xml:space="preserve">This chapter will look to put together the analysis and findings </w:t>
      </w:r>
      <w:r w:rsidR="002D5D6E">
        <w:rPr>
          <w:rFonts w:ascii="Arial" w:hAnsi="Arial" w:cs="Arial"/>
          <w:sz w:val="24"/>
          <w:szCs w:val="24"/>
        </w:rPr>
        <w:t xml:space="preserve">of the research </w:t>
      </w:r>
      <w:r w:rsidR="0098739B">
        <w:rPr>
          <w:rFonts w:ascii="Arial" w:hAnsi="Arial" w:cs="Arial"/>
          <w:sz w:val="24"/>
          <w:szCs w:val="24"/>
        </w:rPr>
        <w:t xml:space="preserve">to </w:t>
      </w:r>
      <w:r w:rsidR="002D5D6E">
        <w:rPr>
          <w:rFonts w:ascii="Arial" w:hAnsi="Arial" w:cs="Arial"/>
          <w:sz w:val="24"/>
          <w:szCs w:val="24"/>
        </w:rPr>
        <w:t xml:space="preserve">be able to provide recommendations surrounding the key issues which have been discovered </w:t>
      </w:r>
      <w:r w:rsidR="001D5A20">
        <w:rPr>
          <w:rFonts w:ascii="Arial" w:hAnsi="Arial" w:cs="Arial"/>
          <w:sz w:val="24"/>
          <w:szCs w:val="24"/>
        </w:rPr>
        <w:t>by speaking with current serving police officers.</w:t>
      </w:r>
    </w:p>
    <w:p w14:paraId="42D6820F" w14:textId="77777777" w:rsidR="00A24574" w:rsidRDefault="00A24574" w:rsidP="00164306">
      <w:pPr>
        <w:spacing w:line="480" w:lineRule="auto"/>
        <w:jc w:val="both"/>
        <w:rPr>
          <w:rFonts w:ascii="Arial" w:hAnsi="Arial" w:cs="Arial"/>
          <w:sz w:val="24"/>
          <w:szCs w:val="24"/>
        </w:rPr>
      </w:pPr>
    </w:p>
    <w:p w14:paraId="5B0D005C" w14:textId="3A485038" w:rsidR="00A24574" w:rsidRPr="00DA30D4" w:rsidRDefault="00A24574" w:rsidP="00A24574">
      <w:pPr>
        <w:spacing w:line="480" w:lineRule="auto"/>
        <w:jc w:val="both"/>
        <w:rPr>
          <w:rFonts w:ascii="Arial" w:hAnsi="Arial" w:cs="Arial"/>
          <w:sz w:val="24"/>
          <w:szCs w:val="24"/>
        </w:rPr>
      </w:pPr>
      <w:r w:rsidRPr="00DA30D4">
        <w:rPr>
          <w:rFonts w:ascii="Arial" w:hAnsi="Arial" w:cs="Arial"/>
          <w:sz w:val="24"/>
          <w:szCs w:val="24"/>
        </w:rPr>
        <w:t xml:space="preserve">Based on the findings of this research, several recommendations </w:t>
      </w:r>
      <w:r>
        <w:rPr>
          <w:rFonts w:ascii="Arial" w:hAnsi="Arial" w:cs="Arial"/>
          <w:sz w:val="24"/>
          <w:szCs w:val="24"/>
        </w:rPr>
        <w:t>c</w:t>
      </w:r>
      <w:r w:rsidRPr="00DA30D4">
        <w:rPr>
          <w:rFonts w:ascii="Arial" w:hAnsi="Arial" w:cs="Arial"/>
          <w:sz w:val="24"/>
          <w:szCs w:val="24"/>
        </w:rPr>
        <w:t xml:space="preserve">an be made to improve police responses to mental health crises and better support officers who regularly attend such incidents. The findings demonstrated that mental health related incidents now for a significant and increasing aspect of frontline policing, while officers continue to report inadequate training, emotional strain, and difficulties with interagency collaboration. As a result, improvements are required at both organisational and policy levels. </w:t>
      </w:r>
    </w:p>
    <w:p w14:paraId="7D5A4930" w14:textId="77777777" w:rsidR="00D9530A" w:rsidRDefault="00D9530A" w:rsidP="00164306">
      <w:pPr>
        <w:spacing w:line="480" w:lineRule="auto"/>
        <w:jc w:val="both"/>
        <w:rPr>
          <w:rFonts w:ascii="Arial" w:hAnsi="Arial" w:cs="Arial"/>
          <w:sz w:val="24"/>
          <w:szCs w:val="24"/>
        </w:rPr>
      </w:pPr>
    </w:p>
    <w:p w14:paraId="788355D8" w14:textId="518D9FA7" w:rsidR="00CA3406" w:rsidRDefault="00D9530A" w:rsidP="00A531E1">
      <w:pPr>
        <w:pStyle w:val="Heading2"/>
      </w:pPr>
      <w:bookmarkStart w:id="35" w:name="_Toc233556680"/>
      <w:r>
        <w:t xml:space="preserve">6.2 Recommendation 1 </w:t>
      </w:r>
      <w:r w:rsidR="00CA3406">
        <w:t xml:space="preserve">– </w:t>
      </w:r>
      <w:r w:rsidR="0096673F">
        <w:t>Enhanced Training</w:t>
      </w:r>
      <w:bookmarkEnd w:id="35"/>
    </w:p>
    <w:p w14:paraId="53A640BF" w14:textId="77777777" w:rsidR="00A531E1" w:rsidRPr="00A531E1" w:rsidRDefault="00A531E1" w:rsidP="00A531E1"/>
    <w:p w14:paraId="61812CB6" w14:textId="77777777" w:rsidR="00CA3406" w:rsidRPr="00DA30D4" w:rsidRDefault="00CA3406" w:rsidP="00CA3406">
      <w:pPr>
        <w:spacing w:line="480" w:lineRule="auto"/>
        <w:jc w:val="both"/>
        <w:rPr>
          <w:rFonts w:ascii="Arial" w:hAnsi="Arial" w:cs="Arial"/>
          <w:sz w:val="24"/>
          <w:szCs w:val="24"/>
        </w:rPr>
      </w:pPr>
      <w:r w:rsidRPr="00DA30D4">
        <w:rPr>
          <w:rFonts w:ascii="Arial" w:hAnsi="Arial" w:cs="Arial"/>
          <w:sz w:val="24"/>
          <w:szCs w:val="24"/>
        </w:rPr>
        <w:t xml:space="preserve">Firstly, the research highlights the need for enhanced mental health training within UK police forces. Participants consistently described existing training as overly theoretical and insufficient. Therefore, forces should consider implementing more practical, scenario-based training focussed on communication, de-escalation techniques, risk </w:t>
      </w:r>
      <w:r w:rsidRPr="00DA30D4">
        <w:rPr>
          <w:rFonts w:ascii="Arial" w:hAnsi="Arial" w:cs="Arial"/>
          <w:sz w:val="24"/>
          <w:szCs w:val="24"/>
        </w:rPr>
        <w:lastRenderedPageBreak/>
        <w:t>assessment, and partnership working. Training should also be delivered continuously throughout officers’ careers rather than solely during initial training periods. This recommendation supports previous literature which suggests that officers who receive enhanced and practical mental health training feel more confident and prepared when responding to crisis incidents (Reveruzzi and Pilling, 2016).</w:t>
      </w:r>
    </w:p>
    <w:p w14:paraId="339D3C07" w14:textId="77777777" w:rsidR="00CA3406" w:rsidRPr="00DA30D4" w:rsidRDefault="00CA3406" w:rsidP="00CA3406">
      <w:pPr>
        <w:spacing w:line="480" w:lineRule="auto"/>
        <w:jc w:val="both"/>
        <w:rPr>
          <w:rFonts w:ascii="Arial" w:hAnsi="Arial" w:cs="Arial"/>
          <w:sz w:val="24"/>
          <w:szCs w:val="24"/>
        </w:rPr>
      </w:pPr>
    </w:p>
    <w:p w14:paraId="503012F5" w14:textId="021A98F1" w:rsidR="0096673F" w:rsidRDefault="0096673F" w:rsidP="00915F72">
      <w:pPr>
        <w:pStyle w:val="Heading2"/>
      </w:pPr>
      <w:bookmarkStart w:id="36" w:name="_Toc233556681"/>
      <w:r>
        <w:t xml:space="preserve">6.3 Recommendation 2 </w:t>
      </w:r>
      <w:r w:rsidR="00915F72">
        <w:t>–</w:t>
      </w:r>
      <w:r>
        <w:t xml:space="preserve"> </w:t>
      </w:r>
      <w:r w:rsidR="00915F72">
        <w:t>Wellbeing and Officer Support</w:t>
      </w:r>
      <w:bookmarkEnd w:id="36"/>
    </w:p>
    <w:p w14:paraId="084E431E" w14:textId="77777777" w:rsidR="00915F72" w:rsidRPr="00915F72" w:rsidRDefault="00915F72" w:rsidP="00915F72"/>
    <w:p w14:paraId="3214A053" w14:textId="4132AD53" w:rsidR="00CA3406" w:rsidRPr="00DA30D4" w:rsidRDefault="00CA3406" w:rsidP="00CA3406">
      <w:pPr>
        <w:spacing w:line="480" w:lineRule="auto"/>
        <w:jc w:val="both"/>
        <w:rPr>
          <w:rFonts w:ascii="Arial" w:hAnsi="Arial" w:cs="Arial"/>
          <w:sz w:val="24"/>
          <w:szCs w:val="24"/>
        </w:rPr>
      </w:pPr>
      <w:r w:rsidRPr="00DA30D4">
        <w:rPr>
          <w:rFonts w:ascii="Arial" w:hAnsi="Arial" w:cs="Arial"/>
          <w:sz w:val="24"/>
          <w:szCs w:val="24"/>
        </w:rPr>
        <w:t>Secondly, greater emphasis should be placed on officer wellbeing and psychological support. The findings identified that many officers experience a number of negative emotions when repeatedly exposed to mental health related incidents. Police organisations should therefore ensure that officers have consistent access to wellbeing services, including counselling, trauma support, and opportunities for reflective practice following distressing incidents. Additionally, police culture surrounding mental health support should continue to be challenged in order to reduce stigma and encourage officers to seek support when required. This is particularly important given research suggesting that policing culture can discourage emotional openness and contribute to maladaptive coping strategies (MacFarlane and Murphy, 2023).</w:t>
      </w:r>
    </w:p>
    <w:p w14:paraId="5C576A71" w14:textId="77777777" w:rsidR="00CA3406" w:rsidRDefault="00CA3406" w:rsidP="00CA3406">
      <w:pPr>
        <w:spacing w:line="480" w:lineRule="auto"/>
        <w:jc w:val="both"/>
        <w:rPr>
          <w:rFonts w:ascii="Arial" w:hAnsi="Arial" w:cs="Arial"/>
          <w:sz w:val="24"/>
          <w:szCs w:val="24"/>
        </w:rPr>
      </w:pPr>
    </w:p>
    <w:p w14:paraId="4D38C482" w14:textId="1B226291" w:rsidR="000004E2" w:rsidRDefault="000004E2" w:rsidP="00D874C9">
      <w:pPr>
        <w:pStyle w:val="Heading2"/>
      </w:pPr>
      <w:bookmarkStart w:id="37" w:name="_Toc233556682"/>
      <w:r>
        <w:t xml:space="preserve">6.4 Recommendation 3 </w:t>
      </w:r>
      <w:r w:rsidR="00D874C9">
        <w:t>–</w:t>
      </w:r>
      <w:r>
        <w:t xml:space="preserve"> </w:t>
      </w:r>
      <w:r w:rsidR="00D874C9">
        <w:t>Improvement in Partnership Working</w:t>
      </w:r>
      <w:bookmarkEnd w:id="37"/>
    </w:p>
    <w:p w14:paraId="7C41BF11" w14:textId="77777777" w:rsidR="00D874C9" w:rsidRPr="00D874C9" w:rsidRDefault="00D874C9" w:rsidP="00D874C9"/>
    <w:p w14:paraId="209B462C" w14:textId="77777777" w:rsidR="00CA3406" w:rsidRDefault="00CA3406" w:rsidP="00CA3406">
      <w:pPr>
        <w:spacing w:line="480" w:lineRule="auto"/>
        <w:jc w:val="both"/>
        <w:rPr>
          <w:rFonts w:ascii="Arial" w:hAnsi="Arial" w:cs="Arial"/>
          <w:sz w:val="24"/>
          <w:szCs w:val="24"/>
        </w:rPr>
      </w:pPr>
      <w:r w:rsidRPr="00DA30D4">
        <w:rPr>
          <w:rFonts w:ascii="Arial" w:hAnsi="Arial" w:cs="Arial"/>
          <w:sz w:val="24"/>
          <w:szCs w:val="24"/>
        </w:rPr>
        <w:t xml:space="preserve">Thirdly, the findings suggest that improvements are required in interagency collaboration between police and mental health services. Participants frequently reported delays in accessing healthcare professionals and confusion regarding </w:t>
      </w:r>
      <w:r w:rsidRPr="00DA30D4">
        <w:rPr>
          <w:rFonts w:ascii="Arial" w:hAnsi="Arial" w:cs="Arial"/>
          <w:sz w:val="24"/>
          <w:szCs w:val="24"/>
        </w:rPr>
        <w:lastRenderedPageBreak/>
        <w:t>organisational responsibilities during crisis incidents. Stronger partnership arrangements, improved communication systems, and clearer accountability between agencies may help reduce pressure placed upon frontline officers. Expanding to co-response models involving police officers and mental health professionals may also improve outcomes for individuals in crisis while reducing unnecessary police involvement. Previous research by Puntis et al. (2018) suggests that collaborative approaches can improve officer confidence and reduce the use of coercive policing methods.</w:t>
      </w:r>
    </w:p>
    <w:p w14:paraId="7FDFC6A5" w14:textId="77777777" w:rsidR="00CA3406" w:rsidRDefault="00CA3406" w:rsidP="00A5475E">
      <w:pPr>
        <w:pStyle w:val="Heading2"/>
      </w:pPr>
    </w:p>
    <w:p w14:paraId="5B0298C6" w14:textId="0F021F21" w:rsidR="00D874C9" w:rsidRDefault="00D874C9" w:rsidP="00A5475E">
      <w:pPr>
        <w:pStyle w:val="Heading2"/>
      </w:pPr>
      <w:bookmarkStart w:id="38" w:name="_Toc233556683"/>
      <w:r>
        <w:t xml:space="preserve">6.5 Recommendation 4 </w:t>
      </w:r>
      <w:r w:rsidR="00132EB1">
        <w:t>–</w:t>
      </w:r>
      <w:r>
        <w:t xml:space="preserve"> </w:t>
      </w:r>
      <w:r w:rsidR="00132EB1">
        <w:t xml:space="preserve">Increased Funding and </w:t>
      </w:r>
      <w:r w:rsidR="00A5475E">
        <w:t>Resources</w:t>
      </w:r>
      <w:bookmarkEnd w:id="38"/>
    </w:p>
    <w:p w14:paraId="282EBD36" w14:textId="77777777" w:rsidR="00A5475E" w:rsidRPr="00A5475E" w:rsidRDefault="00A5475E" w:rsidP="00A5475E"/>
    <w:p w14:paraId="46D49EC7" w14:textId="77777777" w:rsidR="00CA3406" w:rsidRPr="00DA30D4" w:rsidRDefault="00CA3406" w:rsidP="00CA3406">
      <w:pPr>
        <w:spacing w:line="480" w:lineRule="auto"/>
        <w:jc w:val="both"/>
        <w:rPr>
          <w:rFonts w:ascii="Arial" w:hAnsi="Arial" w:cs="Arial"/>
          <w:sz w:val="24"/>
          <w:szCs w:val="24"/>
        </w:rPr>
      </w:pPr>
      <w:r w:rsidRPr="00DA30D4">
        <w:rPr>
          <w:rFonts w:ascii="Arial" w:hAnsi="Arial" w:cs="Arial"/>
          <w:sz w:val="24"/>
          <w:szCs w:val="24"/>
        </w:rPr>
        <w:t xml:space="preserve">Furthermore, the findings indicate a need for continued evaluation of the Right Care Right Person (RCRP) policy and its impact on frontline policing. While the policy aims to ensure that individuals experiencing mental health crises receive support from the most appropriate agency, participants expressed concerns regarding whether alternative services currently possess sufficient resources to absorb the demand removed from policing. Future policy development should therefore ensure that mental health services are adequately funded and resourced before responsibility is transferred away from police forces. Without this support, officers may continue to encounter ethically difficult situations where no suitable alternative response is available. </w:t>
      </w:r>
    </w:p>
    <w:p w14:paraId="2B92F37E" w14:textId="70CCC559" w:rsidR="007B00CA" w:rsidRDefault="007B00CA">
      <w:pPr>
        <w:rPr>
          <w:rFonts w:ascii="Arial" w:hAnsi="Arial" w:cs="Arial"/>
          <w:sz w:val="24"/>
          <w:szCs w:val="24"/>
        </w:rPr>
      </w:pPr>
      <w:r>
        <w:rPr>
          <w:rFonts w:ascii="Arial" w:hAnsi="Arial" w:cs="Arial"/>
          <w:sz w:val="24"/>
          <w:szCs w:val="24"/>
        </w:rPr>
        <w:br w:type="page"/>
      </w:r>
    </w:p>
    <w:p w14:paraId="54A74EF4" w14:textId="2E21864E" w:rsidR="007B00CA" w:rsidRDefault="007B00CA" w:rsidP="0061516F">
      <w:pPr>
        <w:pStyle w:val="Heading2"/>
      </w:pPr>
      <w:bookmarkStart w:id="39" w:name="_Toc233556684"/>
      <w:r>
        <w:lastRenderedPageBreak/>
        <w:t>6.6 Conclusion</w:t>
      </w:r>
      <w:bookmarkEnd w:id="39"/>
    </w:p>
    <w:p w14:paraId="06221168" w14:textId="77777777" w:rsidR="0061516F" w:rsidRPr="0061516F" w:rsidRDefault="0061516F" w:rsidP="0061516F"/>
    <w:p w14:paraId="73D12336" w14:textId="65EC109B" w:rsidR="00731940" w:rsidRDefault="002D7364" w:rsidP="0061516F">
      <w:pPr>
        <w:spacing w:line="480" w:lineRule="auto"/>
        <w:jc w:val="both"/>
        <w:rPr>
          <w:rFonts w:ascii="Arial" w:hAnsi="Arial" w:cs="Arial"/>
          <w:sz w:val="24"/>
          <w:szCs w:val="24"/>
        </w:rPr>
      </w:pPr>
      <w:r>
        <w:rPr>
          <w:rFonts w:ascii="Arial" w:hAnsi="Arial" w:cs="Arial"/>
          <w:sz w:val="24"/>
          <w:szCs w:val="24"/>
        </w:rPr>
        <w:t xml:space="preserve">This dissertation set out to explore police officers’ experiences </w:t>
      </w:r>
      <w:r w:rsidR="00727472">
        <w:rPr>
          <w:rFonts w:ascii="Arial" w:hAnsi="Arial" w:cs="Arial"/>
          <w:sz w:val="24"/>
          <w:szCs w:val="24"/>
        </w:rPr>
        <w:t xml:space="preserve">of responding to </w:t>
      </w:r>
      <w:r w:rsidR="00E036AB">
        <w:rPr>
          <w:rFonts w:ascii="Arial" w:hAnsi="Arial" w:cs="Arial"/>
          <w:sz w:val="24"/>
          <w:szCs w:val="24"/>
        </w:rPr>
        <w:t>individuals experiencing mental health crises within the United Kingdom</w:t>
      </w:r>
      <w:r w:rsidR="00731940">
        <w:rPr>
          <w:rFonts w:ascii="Arial" w:hAnsi="Arial" w:cs="Arial"/>
          <w:sz w:val="24"/>
          <w:szCs w:val="24"/>
        </w:rPr>
        <w:t xml:space="preserve">. </w:t>
      </w:r>
      <w:r w:rsidR="0075192C">
        <w:rPr>
          <w:rFonts w:ascii="Arial" w:hAnsi="Arial" w:cs="Arial"/>
          <w:sz w:val="24"/>
          <w:szCs w:val="24"/>
        </w:rPr>
        <w:t xml:space="preserve">The first objective sought to examine officers’ perceptions and lived experiences, including the challenges, emotions, and decision-making processes involved in responding </w:t>
      </w:r>
      <w:r w:rsidR="002E6BB7">
        <w:rPr>
          <w:rFonts w:ascii="Arial" w:hAnsi="Arial" w:cs="Arial"/>
          <w:sz w:val="24"/>
          <w:szCs w:val="24"/>
        </w:rPr>
        <w:t xml:space="preserve">to such incidents. The findings demonstrated that mental health related calls have become a routine component of frontline policing and often require officers to make complex decisions in unpredictable circumstances. Participants described feeling underprepared </w:t>
      </w:r>
      <w:r w:rsidR="00FB3EEA">
        <w:rPr>
          <w:rFonts w:ascii="Arial" w:hAnsi="Arial" w:cs="Arial"/>
          <w:sz w:val="24"/>
          <w:szCs w:val="24"/>
        </w:rPr>
        <w:t>for many of these incidents and reported significant emotional and</w:t>
      </w:r>
      <w:r w:rsidR="004862CD">
        <w:rPr>
          <w:rFonts w:ascii="Arial" w:hAnsi="Arial" w:cs="Arial"/>
          <w:sz w:val="24"/>
          <w:szCs w:val="24"/>
        </w:rPr>
        <w:t xml:space="preserve"> psychological </w:t>
      </w:r>
      <w:r w:rsidR="00A620D6">
        <w:rPr>
          <w:rFonts w:ascii="Arial" w:hAnsi="Arial" w:cs="Arial"/>
          <w:sz w:val="24"/>
          <w:szCs w:val="24"/>
        </w:rPr>
        <w:t>impacts, including stress, anxiety, and emotional exhaustion. The second objective focused on understanding the factors that influence effective responses</w:t>
      </w:r>
      <w:r w:rsidR="0053243F">
        <w:rPr>
          <w:rFonts w:ascii="Arial" w:hAnsi="Arial" w:cs="Arial"/>
          <w:sz w:val="24"/>
          <w:szCs w:val="24"/>
        </w:rPr>
        <w:t>, including training, partnership, working, organisational support, and resource availability. The research identified several barriers that hinder officers’ ability to provide</w:t>
      </w:r>
      <w:r w:rsidR="002C6477">
        <w:rPr>
          <w:rFonts w:ascii="Arial" w:hAnsi="Arial" w:cs="Arial"/>
          <w:sz w:val="24"/>
          <w:szCs w:val="24"/>
        </w:rPr>
        <w:t xml:space="preserve"> the most appropriate and compassionate response. In particular, participants highlighted inadequate mental health training, delays in assistance from partner agencies, poor communication, and uncertainty </w:t>
      </w:r>
      <w:r w:rsidR="00995EA9">
        <w:rPr>
          <w:rFonts w:ascii="Arial" w:hAnsi="Arial" w:cs="Arial"/>
          <w:sz w:val="24"/>
          <w:szCs w:val="24"/>
        </w:rPr>
        <w:t xml:space="preserve">regarding organisational </w:t>
      </w:r>
      <w:r w:rsidR="00EA4E68">
        <w:rPr>
          <w:rFonts w:ascii="Arial" w:hAnsi="Arial" w:cs="Arial"/>
          <w:sz w:val="24"/>
          <w:szCs w:val="24"/>
        </w:rPr>
        <w:t xml:space="preserve">responsibilities. </w:t>
      </w:r>
      <w:r w:rsidR="005077F6">
        <w:rPr>
          <w:rFonts w:ascii="Arial" w:hAnsi="Arial" w:cs="Arial"/>
          <w:sz w:val="24"/>
          <w:szCs w:val="24"/>
        </w:rPr>
        <w:t>These findings suggest that effective responses are shaped not only by individual officer capability but also by the broader systems and resources available to support them.</w:t>
      </w:r>
    </w:p>
    <w:p w14:paraId="12B57BCE" w14:textId="77777777" w:rsidR="005077F6" w:rsidRDefault="005077F6" w:rsidP="0061516F">
      <w:pPr>
        <w:spacing w:line="480" w:lineRule="auto"/>
        <w:jc w:val="both"/>
        <w:rPr>
          <w:rFonts w:ascii="Arial" w:hAnsi="Arial" w:cs="Arial"/>
          <w:sz w:val="24"/>
          <w:szCs w:val="24"/>
        </w:rPr>
      </w:pPr>
    </w:p>
    <w:p w14:paraId="4DC3C154" w14:textId="77777777" w:rsidR="007E2FDB" w:rsidRDefault="0030245C" w:rsidP="0061516F">
      <w:pPr>
        <w:spacing w:line="480" w:lineRule="auto"/>
        <w:jc w:val="both"/>
        <w:rPr>
          <w:rFonts w:ascii="Arial" w:hAnsi="Arial" w:cs="Arial"/>
          <w:sz w:val="24"/>
          <w:szCs w:val="24"/>
        </w:rPr>
      </w:pPr>
      <w:r>
        <w:rPr>
          <w:rFonts w:ascii="Arial" w:hAnsi="Arial" w:cs="Arial"/>
          <w:sz w:val="24"/>
          <w:szCs w:val="24"/>
        </w:rPr>
        <w:t xml:space="preserve">Overall, the study demonstrates that mental health crises are no longer a peripheral issue within policing but a central aspect of contemporary frontline policing. While officers remain committed to safeguarding vulnerable </w:t>
      </w:r>
      <w:r w:rsidR="00BC0DC9">
        <w:rPr>
          <w:rFonts w:ascii="Arial" w:hAnsi="Arial" w:cs="Arial"/>
          <w:sz w:val="24"/>
          <w:szCs w:val="24"/>
        </w:rPr>
        <w:t xml:space="preserve">individuals, increasing demand and limited resources continue to place significant pressure on both officers and </w:t>
      </w:r>
      <w:r w:rsidR="00BC0DC9">
        <w:rPr>
          <w:rFonts w:ascii="Arial" w:hAnsi="Arial" w:cs="Arial"/>
          <w:sz w:val="24"/>
          <w:szCs w:val="24"/>
        </w:rPr>
        <w:lastRenderedPageBreak/>
        <w:t xml:space="preserve">policing organisations. The findings therefore support the need for enhanced and continuous </w:t>
      </w:r>
      <w:r w:rsidR="00472E2A">
        <w:rPr>
          <w:rFonts w:ascii="Arial" w:hAnsi="Arial" w:cs="Arial"/>
          <w:sz w:val="24"/>
          <w:szCs w:val="24"/>
        </w:rPr>
        <w:t xml:space="preserve">mental health training, improved officer wellbeing support, and stronger multi-agency </w:t>
      </w:r>
      <w:r w:rsidR="00DF3295">
        <w:rPr>
          <w:rFonts w:ascii="Arial" w:hAnsi="Arial" w:cs="Arial"/>
          <w:sz w:val="24"/>
          <w:szCs w:val="24"/>
        </w:rPr>
        <w:t xml:space="preserve">collaboration between policing, health, and social care services. </w:t>
      </w:r>
    </w:p>
    <w:p w14:paraId="4F1057BF" w14:textId="77777777" w:rsidR="007E2FDB" w:rsidRDefault="007E2FDB" w:rsidP="0061516F">
      <w:pPr>
        <w:spacing w:line="480" w:lineRule="auto"/>
        <w:jc w:val="both"/>
        <w:rPr>
          <w:rFonts w:ascii="Arial" w:hAnsi="Arial" w:cs="Arial"/>
          <w:sz w:val="24"/>
          <w:szCs w:val="24"/>
        </w:rPr>
      </w:pPr>
    </w:p>
    <w:p w14:paraId="2E557C9E" w14:textId="499C9121" w:rsidR="0030245C" w:rsidRDefault="004519DC" w:rsidP="0061516F">
      <w:pPr>
        <w:spacing w:line="480" w:lineRule="auto"/>
        <w:jc w:val="both"/>
        <w:rPr>
          <w:rFonts w:ascii="Arial" w:hAnsi="Arial" w:cs="Arial"/>
          <w:sz w:val="24"/>
          <w:szCs w:val="24"/>
        </w:rPr>
      </w:pPr>
      <w:r>
        <w:rPr>
          <w:rFonts w:ascii="Arial" w:hAnsi="Arial" w:cs="Arial"/>
          <w:sz w:val="24"/>
          <w:szCs w:val="24"/>
        </w:rPr>
        <w:t xml:space="preserve">Although the study provides valuable insight into officers’ experiences, the use of an online questionnaire and a relatively small sample size may limit </w:t>
      </w:r>
      <w:r w:rsidR="007E2FDB">
        <w:rPr>
          <w:rFonts w:ascii="Arial" w:hAnsi="Arial" w:cs="Arial"/>
          <w:sz w:val="24"/>
          <w:szCs w:val="24"/>
        </w:rPr>
        <w:t xml:space="preserve">the extent to which the findings can be generalised across all UK police forces. Future research could build upon this work </w:t>
      </w:r>
      <w:r w:rsidR="000937E6">
        <w:rPr>
          <w:rFonts w:ascii="Arial" w:hAnsi="Arial" w:cs="Arial"/>
          <w:sz w:val="24"/>
          <w:szCs w:val="24"/>
        </w:rPr>
        <w:t xml:space="preserve">through larger-scale studies and in-depth qualitative interviews. In conclusion, this dissertation has addressed both research objectives and contributed to a greater understanding of the challenges faced by police officers responding to mental health crises, </w:t>
      </w:r>
      <w:r w:rsidR="00C16BBD">
        <w:rPr>
          <w:rFonts w:ascii="Arial" w:hAnsi="Arial" w:cs="Arial"/>
          <w:sz w:val="24"/>
          <w:szCs w:val="24"/>
        </w:rPr>
        <w:t>while identifying practical areas for improvement in policy, training, and partnership working.</w:t>
      </w:r>
    </w:p>
    <w:p w14:paraId="043D17A2" w14:textId="77777777" w:rsidR="00731940" w:rsidRDefault="00731940" w:rsidP="0061516F">
      <w:pPr>
        <w:spacing w:line="480" w:lineRule="auto"/>
        <w:jc w:val="both"/>
        <w:rPr>
          <w:rFonts w:ascii="Arial" w:hAnsi="Arial" w:cs="Arial"/>
          <w:sz w:val="24"/>
          <w:szCs w:val="24"/>
        </w:rPr>
      </w:pPr>
    </w:p>
    <w:p w14:paraId="27F8DCA2" w14:textId="77777777" w:rsidR="005104A7" w:rsidRDefault="005104A7" w:rsidP="003A1689">
      <w:pPr>
        <w:spacing w:line="480" w:lineRule="auto"/>
        <w:jc w:val="both"/>
        <w:rPr>
          <w:rFonts w:ascii="Arial" w:hAnsi="Arial" w:cs="Arial"/>
          <w:sz w:val="24"/>
          <w:szCs w:val="24"/>
        </w:rPr>
      </w:pPr>
    </w:p>
    <w:p w14:paraId="01958B48" w14:textId="14433A45" w:rsidR="00A33E0C" w:rsidRDefault="00A33E0C">
      <w:pPr>
        <w:rPr>
          <w:rFonts w:ascii="Arial" w:hAnsi="Arial" w:cs="Arial"/>
          <w:sz w:val="24"/>
          <w:szCs w:val="24"/>
        </w:rPr>
      </w:pPr>
      <w:r>
        <w:rPr>
          <w:rFonts w:ascii="Arial" w:hAnsi="Arial" w:cs="Arial"/>
          <w:sz w:val="24"/>
          <w:szCs w:val="24"/>
        </w:rPr>
        <w:br w:type="page"/>
      </w:r>
    </w:p>
    <w:p w14:paraId="721F387D" w14:textId="6AE33260" w:rsidR="007B00CA" w:rsidRPr="00FC60BF" w:rsidRDefault="00A33E0C" w:rsidP="00FC60BF">
      <w:pPr>
        <w:pStyle w:val="Heading1"/>
        <w:rPr>
          <w:rFonts w:ascii="Arial" w:hAnsi="Arial" w:cs="Arial"/>
          <w:u w:val="single"/>
        </w:rPr>
      </w:pPr>
      <w:bookmarkStart w:id="40" w:name="_Toc233556685"/>
      <w:r w:rsidRPr="00FC60BF">
        <w:rPr>
          <w:rFonts w:ascii="Arial" w:hAnsi="Arial" w:cs="Arial"/>
          <w:u w:val="single"/>
        </w:rPr>
        <w:lastRenderedPageBreak/>
        <w:t>Bibliography</w:t>
      </w:r>
      <w:bookmarkEnd w:id="40"/>
    </w:p>
    <w:p w14:paraId="2BF1C44B" w14:textId="77777777" w:rsidR="003A4861" w:rsidRPr="007E4CC1" w:rsidRDefault="003A4861" w:rsidP="003A4861">
      <w:pPr>
        <w:spacing w:line="480" w:lineRule="auto"/>
        <w:jc w:val="both"/>
      </w:pPr>
    </w:p>
    <w:p w14:paraId="75044098" w14:textId="77777777" w:rsidR="003A4861" w:rsidRDefault="003A4861" w:rsidP="00BC55EE">
      <w:pPr>
        <w:spacing w:line="480" w:lineRule="auto"/>
        <w:ind w:left="720" w:hanging="720"/>
        <w:jc w:val="both"/>
      </w:pPr>
      <w:r w:rsidRPr="00A738C3">
        <w:t xml:space="preserve">APCC (2023) </w:t>
      </w:r>
      <w:r w:rsidRPr="00A738C3">
        <w:rPr>
          <w:i/>
          <w:iCs/>
        </w:rPr>
        <w:t xml:space="preserve">Right Care, Right Person: Policing and mental health. </w:t>
      </w:r>
      <w:r w:rsidRPr="00A738C3">
        <w:t>Association of Police and Crime Commissioners.</w:t>
      </w:r>
    </w:p>
    <w:p w14:paraId="4F1382D5" w14:textId="77777777" w:rsidR="003A4861" w:rsidRPr="00A738C3" w:rsidRDefault="003A4861" w:rsidP="00BC55EE">
      <w:pPr>
        <w:spacing w:line="480" w:lineRule="auto"/>
        <w:ind w:left="720" w:hanging="720"/>
        <w:jc w:val="both"/>
      </w:pPr>
    </w:p>
    <w:p w14:paraId="3F2EEEC5" w14:textId="77777777" w:rsidR="003A4861" w:rsidRDefault="003A4861" w:rsidP="00BC55EE">
      <w:pPr>
        <w:spacing w:line="480" w:lineRule="auto"/>
        <w:ind w:left="720" w:hanging="720"/>
        <w:jc w:val="both"/>
      </w:pPr>
      <w:r w:rsidRPr="00A738C3">
        <w:t xml:space="preserve">Bradley, K. (2009) </w:t>
      </w:r>
      <w:r w:rsidRPr="00A738C3">
        <w:rPr>
          <w:i/>
          <w:iCs/>
        </w:rPr>
        <w:t xml:space="preserve">The Bradley Report: Lord Bradley’s review of people with mental health problems or learning disabilities in the criminal justice system. </w:t>
      </w:r>
      <w:r w:rsidRPr="00A738C3">
        <w:t>London: Department of Health.</w:t>
      </w:r>
    </w:p>
    <w:p w14:paraId="1B3AF502" w14:textId="77777777" w:rsidR="003A4861" w:rsidRPr="00A738C3" w:rsidRDefault="003A4861" w:rsidP="00BC55EE">
      <w:pPr>
        <w:spacing w:line="480" w:lineRule="auto"/>
        <w:ind w:left="720" w:hanging="720"/>
        <w:jc w:val="both"/>
      </w:pPr>
    </w:p>
    <w:p w14:paraId="068AD69C" w14:textId="77777777" w:rsidR="003A4861" w:rsidRDefault="003A4861" w:rsidP="002C4F52">
      <w:pPr>
        <w:spacing w:line="480" w:lineRule="auto"/>
        <w:jc w:val="both"/>
      </w:pPr>
      <w:r w:rsidRPr="007E4CC1">
        <w:t>Braun, V., and Clarke, V. (2022) </w:t>
      </w:r>
      <w:r w:rsidRPr="007E4CC1">
        <w:rPr>
          <w:i/>
          <w:iCs/>
        </w:rPr>
        <w:t>Thematic Analysis: A Practical Guide. </w:t>
      </w:r>
      <w:r w:rsidRPr="007E4CC1">
        <w:t>2nd edn. London: Sage.</w:t>
      </w:r>
    </w:p>
    <w:p w14:paraId="13C1ADFC" w14:textId="77777777" w:rsidR="003A4861" w:rsidRDefault="003A4861" w:rsidP="002C4F52">
      <w:pPr>
        <w:spacing w:line="480" w:lineRule="auto"/>
        <w:jc w:val="both"/>
      </w:pPr>
    </w:p>
    <w:p w14:paraId="1757C663" w14:textId="77777777" w:rsidR="003A4861" w:rsidRDefault="003A4861" w:rsidP="00BC55EE">
      <w:pPr>
        <w:spacing w:line="480" w:lineRule="auto"/>
        <w:ind w:left="720" w:hanging="720"/>
        <w:jc w:val="both"/>
      </w:pPr>
      <w:r w:rsidRPr="00A738C3">
        <w:t xml:space="preserve">Brewin, R., Andrews, B., and Valentine, D. (2020) ‘Meta-analysis of risk factors for post-traumatic stress disorder in trauma-exposed adults’, </w:t>
      </w:r>
      <w:r w:rsidRPr="00A738C3">
        <w:rPr>
          <w:i/>
          <w:iCs/>
        </w:rPr>
        <w:t xml:space="preserve">Journal of Consulting and Clinical Psychology, </w:t>
      </w:r>
      <w:r w:rsidRPr="00A738C3">
        <w:t>88(10), pp. 930-9</w:t>
      </w:r>
      <w:r>
        <w:t>4</w:t>
      </w:r>
      <w:r w:rsidRPr="00A738C3">
        <w:t>3.</w:t>
      </w:r>
    </w:p>
    <w:p w14:paraId="0B9D75F4" w14:textId="77777777" w:rsidR="003A4861" w:rsidRPr="00A738C3" w:rsidRDefault="003A4861" w:rsidP="00BC55EE">
      <w:pPr>
        <w:spacing w:line="480" w:lineRule="auto"/>
        <w:ind w:left="720" w:hanging="720"/>
        <w:jc w:val="both"/>
      </w:pPr>
    </w:p>
    <w:p w14:paraId="1D6281C8" w14:textId="77777777" w:rsidR="003A4861" w:rsidRDefault="003A4861" w:rsidP="00BC55EE">
      <w:pPr>
        <w:spacing w:line="480" w:lineRule="auto"/>
        <w:ind w:left="720" w:hanging="720"/>
        <w:jc w:val="both"/>
      </w:pPr>
      <w:r w:rsidRPr="00A738C3">
        <w:t xml:space="preserve">Brown, P., and Sunjica, D. (2010) </w:t>
      </w:r>
      <w:r w:rsidRPr="00A738C3">
        <w:rPr>
          <w:i/>
          <w:iCs/>
        </w:rPr>
        <w:t>‘</w:t>
      </w:r>
      <w:r w:rsidRPr="00A738C3">
        <w:t xml:space="preserve">A front line police perspective of mental health issues and services’, </w:t>
      </w:r>
      <w:r w:rsidRPr="00A738C3">
        <w:rPr>
          <w:i/>
          <w:iCs/>
        </w:rPr>
        <w:t xml:space="preserve">Policing: An International Journal of Police Strategies and Management, </w:t>
      </w:r>
      <w:r w:rsidRPr="00A738C3">
        <w:t>33(2), pp. 258-276.</w:t>
      </w:r>
    </w:p>
    <w:p w14:paraId="7353559D" w14:textId="77777777" w:rsidR="003A4861" w:rsidRPr="00A738C3" w:rsidRDefault="003A4861" w:rsidP="00BC55EE">
      <w:pPr>
        <w:spacing w:line="480" w:lineRule="auto"/>
        <w:ind w:left="720" w:hanging="720"/>
        <w:jc w:val="both"/>
      </w:pPr>
    </w:p>
    <w:p w14:paraId="6719A9E0" w14:textId="77777777" w:rsidR="003A4861" w:rsidRDefault="003A4861" w:rsidP="00BC55EE">
      <w:pPr>
        <w:spacing w:line="480" w:lineRule="auto"/>
        <w:ind w:left="720" w:hanging="720"/>
        <w:jc w:val="both"/>
      </w:pPr>
      <w:r w:rsidRPr="00A738C3">
        <w:t xml:space="preserve">Centre for Mental Health (2020) </w:t>
      </w:r>
      <w:r w:rsidRPr="00A738C3">
        <w:rPr>
          <w:i/>
          <w:iCs/>
        </w:rPr>
        <w:t xml:space="preserve">The role of the police in responding to mental health demand. </w:t>
      </w:r>
      <w:r w:rsidRPr="00A738C3">
        <w:t>London: Centre for Mental Health.</w:t>
      </w:r>
    </w:p>
    <w:p w14:paraId="5E7FF5E8" w14:textId="77777777" w:rsidR="003A4861" w:rsidRPr="00A738C3" w:rsidRDefault="003A4861" w:rsidP="00BC55EE">
      <w:pPr>
        <w:spacing w:line="480" w:lineRule="auto"/>
        <w:ind w:left="720" w:hanging="720"/>
        <w:jc w:val="both"/>
      </w:pPr>
    </w:p>
    <w:p w14:paraId="5E96D682" w14:textId="02AF4C6B" w:rsidR="003A4861" w:rsidRDefault="003A4861" w:rsidP="002C4F52">
      <w:pPr>
        <w:spacing w:line="480" w:lineRule="auto"/>
        <w:ind w:left="720" w:hanging="720"/>
        <w:jc w:val="both"/>
      </w:pPr>
      <w:r w:rsidRPr="007E4CC1">
        <w:lastRenderedPageBreak/>
        <w:t>College of Policing (2016) </w:t>
      </w:r>
      <w:r w:rsidRPr="007E4CC1">
        <w:rPr>
          <w:i/>
          <w:iCs/>
        </w:rPr>
        <w:t xml:space="preserve">Policing and </w:t>
      </w:r>
      <w:r w:rsidR="00C01B4F">
        <w:rPr>
          <w:i/>
          <w:iCs/>
        </w:rPr>
        <w:t>m</w:t>
      </w:r>
      <w:r w:rsidRPr="007E4CC1">
        <w:rPr>
          <w:i/>
          <w:iCs/>
        </w:rPr>
        <w:t xml:space="preserve">ental </w:t>
      </w:r>
      <w:r w:rsidR="00C01B4F">
        <w:rPr>
          <w:i/>
          <w:iCs/>
        </w:rPr>
        <w:t>h</w:t>
      </w:r>
      <w:r w:rsidRPr="007E4CC1">
        <w:rPr>
          <w:i/>
          <w:iCs/>
        </w:rPr>
        <w:t>ealth: Professional Guidance. </w:t>
      </w:r>
      <w:r w:rsidRPr="007E4CC1">
        <w:t>Available at: </w:t>
      </w:r>
      <w:hyperlink r:id="rId6" w:history="1">
        <w:r w:rsidRPr="007E4CC1">
          <w:rPr>
            <w:rStyle w:val="Hyperlink"/>
          </w:rPr>
          <w:t>https://www.college.police.uk/app/mental-health</w:t>
        </w:r>
      </w:hyperlink>
      <w:r w:rsidRPr="007E4CC1">
        <w:t> (Accessed 5 March 2025)</w:t>
      </w:r>
      <w:r>
        <w:t>.</w:t>
      </w:r>
    </w:p>
    <w:p w14:paraId="0374CB11" w14:textId="77777777" w:rsidR="003A4861" w:rsidRDefault="003A4861" w:rsidP="002C4F52">
      <w:pPr>
        <w:spacing w:line="480" w:lineRule="auto"/>
        <w:ind w:left="720" w:hanging="720"/>
        <w:jc w:val="both"/>
      </w:pPr>
    </w:p>
    <w:p w14:paraId="5BB014CA" w14:textId="77777777" w:rsidR="003A4861" w:rsidRDefault="003A4861" w:rsidP="00BC55EE">
      <w:pPr>
        <w:spacing w:line="480" w:lineRule="auto"/>
        <w:ind w:left="720" w:hanging="720"/>
        <w:jc w:val="both"/>
      </w:pPr>
      <w:r w:rsidRPr="00A738C3">
        <w:t xml:space="preserve">College of Policing (2019) </w:t>
      </w:r>
      <w:r w:rsidRPr="00A738C3">
        <w:rPr>
          <w:i/>
          <w:iCs/>
        </w:rPr>
        <w:t xml:space="preserve">Mental health and policing. </w:t>
      </w:r>
      <w:r w:rsidRPr="00A738C3">
        <w:t xml:space="preserve">Available at: </w:t>
      </w:r>
      <w:hyperlink r:id="rId7" w:history="1">
        <w:r w:rsidRPr="00A738C3">
          <w:rPr>
            <w:rStyle w:val="Hyperlink"/>
          </w:rPr>
          <w:t>https://www.college.police.uk</w:t>
        </w:r>
      </w:hyperlink>
      <w:r w:rsidRPr="00A738C3">
        <w:t xml:space="preserve"> (Accessed: 10th January 2026).</w:t>
      </w:r>
    </w:p>
    <w:p w14:paraId="2B7DB8DC" w14:textId="77777777" w:rsidR="00B6417C" w:rsidRDefault="00B6417C" w:rsidP="00C01B4F">
      <w:pPr>
        <w:spacing w:line="480" w:lineRule="auto"/>
        <w:ind w:left="720" w:hanging="720"/>
        <w:jc w:val="both"/>
      </w:pPr>
    </w:p>
    <w:p w14:paraId="0576BA1F" w14:textId="689958B5" w:rsidR="00B6417C" w:rsidRPr="00B6417C" w:rsidRDefault="00B6417C" w:rsidP="00C01B4F">
      <w:pPr>
        <w:spacing w:line="480" w:lineRule="auto"/>
        <w:ind w:left="720" w:hanging="720"/>
        <w:jc w:val="both"/>
        <w:rPr>
          <w:iCs/>
        </w:rPr>
      </w:pPr>
      <w:r>
        <w:t>College of Policing (202</w:t>
      </w:r>
      <w:r w:rsidR="007764A4">
        <w:t xml:space="preserve">4) </w:t>
      </w:r>
      <w:r w:rsidR="00C01B4F">
        <w:rPr>
          <w:i/>
          <w:iCs/>
        </w:rPr>
        <w:t xml:space="preserve">Exploring police roles in mental health crises. </w:t>
      </w:r>
      <w:r w:rsidR="007764A4">
        <w:t xml:space="preserve">Available at: </w:t>
      </w:r>
      <w:hyperlink r:id="rId8" w:history="1">
        <w:r w:rsidR="007764A4" w:rsidRPr="007764A4">
          <w:rPr>
            <w:rStyle w:val="Hyperlink"/>
          </w:rPr>
          <w:t>Exploring police roles in mental health crises | College of Policing</w:t>
        </w:r>
      </w:hyperlink>
      <w:r w:rsidR="007764A4">
        <w:t xml:space="preserve"> (Accessed: </w:t>
      </w:r>
      <w:r w:rsidR="00C01B4F">
        <w:t>10</w:t>
      </w:r>
      <w:r w:rsidR="00C01B4F" w:rsidRPr="00C01B4F">
        <w:rPr>
          <w:vertAlign w:val="superscript"/>
        </w:rPr>
        <w:t>th</w:t>
      </w:r>
      <w:r w:rsidR="00C01B4F">
        <w:t xml:space="preserve"> January 2026).</w:t>
      </w:r>
    </w:p>
    <w:p w14:paraId="16857666" w14:textId="77777777" w:rsidR="003A4861" w:rsidRPr="00A738C3" w:rsidRDefault="003A4861" w:rsidP="00BC55EE">
      <w:pPr>
        <w:spacing w:line="480" w:lineRule="auto"/>
        <w:ind w:left="720" w:hanging="720"/>
        <w:jc w:val="both"/>
      </w:pPr>
    </w:p>
    <w:p w14:paraId="0D1A61E0" w14:textId="77777777" w:rsidR="003A4861" w:rsidRDefault="003A4861" w:rsidP="00BC55EE">
      <w:pPr>
        <w:spacing w:line="480" w:lineRule="auto"/>
        <w:ind w:left="720" w:hanging="720"/>
        <w:jc w:val="both"/>
      </w:pPr>
      <w:r w:rsidRPr="00A738C3">
        <w:t xml:space="preserve">Cummins, I. (2020) ‘Policing vulnerability and mental health’, </w:t>
      </w:r>
      <w:r w:rsidRPr="00A738C3">
        <w:rPr>
          <w:i/>
          <w:iCs/>
        </w:rPr>
        <w:t xml:space="preserve">British Journal of Social Work, </w:t>
      </w:r>
      <w:r w:rsidRPr="00A738C3">
        <w:t>50(4), pp. 1209-1226.</w:t>
      </w:r>
    </w:p>
    <w:p w14:paraId="5C6D6725" w14:textId="77777777" w:rsidR="003A4861" w:rsidRPr="00A738C3" w:rsidRDefault="003A4861" w:rsidP="00BC55EE">
      <w:pPr>
        <w:spacing w:line="480" w:lineRule="auto"/>
        <w:ind w:left="720" w:hanging="720"/>
        <w:jc w:val="both"/>
      </w:pPr>
    </w:p>
    <w:p w14:paraId="482995B5" w14:textId="77777777" w:rsidR="003A4861" w:rsidRDefault="003A4861" w:rsidP="00BC55EE">
      <w:pPr>
        <w:spacing w:line="480" w:lineRule="auto"/>
        <w:ind w:left="720" w:hanging="720"/>
        <w:jc w:val="both"/>
      </w:pPr>
      <w:r w:rsidRPr="00A738C3">
        <w:t xml:space="preserve">Cummins, I., and Edmondson, D. (2019) ‘Police officers’ perceptions of their role in pathways to mental healthcare’, </w:t>
      </w:r>
      <w:r w:rsidRPr="00A738C3">
        <w:rPr>
          <w:i/>
          <w:iCs/>
        </w:rPr>
        <w:t xml:space="preserve">Journal of Mental Health, </w:t>
      </w:r>
      <w:r w:rsidRPr="00A738C3">
        <w:t>28(6), pp. 608-615.</w:t>
      </w:r>
    </w:p>
    <w:p w14:paraId="5FC5BD03" w14:textId="77777777" w:rsidR="003A4861" w:rsidRPr="00A738C3" w:rsidRDefault="003A4861" w:rsidP="00BC55EE">
      <w:pPr>
        <w:spacing w:line="480" w:lineRule="auto"/>
        <w:ind w:left="720" w:hanging="720"/>
        <w:jc w:val="both"/>
      </w:pPr>
    </w:p>
    <w:p w14:paraId="7E611798" w14:textId="77777777" w:rsidR="003A4861" w:rsidRDefault="003A4861" w:rsidP="002C4F52">
      <w:pPr>
        <w:spacing w:line="480" w:lineRule="auto"/>
        <w:ind w:left="720" w:hanging="720"/>
        <w:jc w:val="both"/>
      </w:pPr>
      <w:r w:rsidRPr="007E4CC1">
        <w:t>Dean, L., Hollins, S., and Kinghorn, P. (2023) ‘Police and mental health crisis: legislative context and challenges’, </w:t>
      </w:r>
      <w:r w:rsidRPr="007E4CC1">
        <w:rPr>
          <w:i/>
          <w:iCs/>
        </w:rPr>
        <w:t>British Journal of Policing, </w:t>
      </w:r>
      <w:r w:rsidRPr="007E4CC1">
        <w:t>18(1), pp. 45-61.</w:t>
      </w:r>
    </w:p>
    <w:p w14:paraId="1AACF669" w14:textId="77777777" w:rsidR="003A4861" w:rsidRDefault="003A4861" w:rsidP="002C4F52">
      <w:pPr>
        <w:spacing w:line="480" w:lineRule="auto"/>
        <w:ind w:left="720" w:hanging="720"/>
        <w:jc w:val="both"/>
      </w:pPr>
    </w:p>
    <w:p w14:paraId="6DD31010" w14:textId="77777777" w:rsidR="003A4861" w:rsidRDefault="003A4861" w:rsidP="00BC55EE">
      <w:pPr>
        <w:spacing w:line="480" w:lineRule="auto"/>
        <w:ind w:left="720" w:hanging="720"/>
        <w:jc w:val="both"/>
      </w:pPr>
      <w:r w:rsidRPr="00A738C3">
        <w:t xml:space="preserve">Drew, M., and Martin, S. (2021) ‘Mental health and moral injury in policing: A qualitative exploration’, </w:t>
      </w:r>
      <w:r w:rsidRPr="00A738C3">
        <w:rPr>
          <w:i/>
          <w:iCs/>
        </w:rPr>
        <w:t xml:space="preserve">Policing and Society, </w:t>
      </w:r>
      <w:r w:rsidRPr="00A738C3">
        <w:t>31(5), pp. 543-558.</w:t>
      </w:r>
    </w:p>
    <w:p w14:paraId="5CAE43CA" w14:textId="77777777" w:rsidR="003A4861" w:rsidRPr="00A738C3" w:rsidRDefault="003A4861" w:rsidP="00BC55EE">
      <w:pPr>
        <w:spacing w:line="480" w:lineRule="auto"/>
        <w:ind w:left="720" w:hanging="720"/>
        <w:jc w:val="both"/>
      </w:pPr>
    </w:p>
    <w:p w14:paraId="551C1ABD" w14:textId="77777777" w:rsidR="003A4861" w:rsidRPr="00A738C3" w:rsidRDefault="003A4861" w:rsidP="00BC55EE">
      <w:pPr>
        <w:spacing w:line="480" w:lineRule="auto"/>
        <w:ind w:left="720" w:hanging="720"/>
        <w:jc w:val="both"/>
      </w:pPr>
      <w:r w:rsidRPr="00A738C3">
        <w:lastRenderedPageBreak/>
        <w:t xml:space="preserve">Dyer, W., Hardyman, W., and Wathen, K. (2023) ‘Police responses to mental health crises: demand, decision-making and organisational impact’, </w:t>
      </w:r>
      <w:r w:rsidRPr="00A738C3">
        <w:rPr>
          <w:i/>
          <w:iCs/>
        </w:rPr>
        <w:t xml:space="preserve">Policing and Society, </w:t>
      </w:r>
      <w:r w:rsidRPr="00A738C3">
        <w:t>33(4), pp. 463-479.</w:t>
      </w:r>
    </w:p>
    <w:p w14:paraId="323AB847" w14:textId="57BF1286" w:rsidR="003A4861" w:rsidRDefault="003A4861" w:rsidP="00BC55EE">
      <w:pPr>
        <w:spacing w:line="480" w:lineRule="auto"/>
        <w:ind w:left="720" w:hanging="720"/>
        <w:jc w:val="both"/>
      </w:pPr>
      <w:r w:rsidRPr="00A738C3">
        <w:t xml:space="preserve">GOV.UK (2023) </w:t>
      </w:r>
      <w:r w:rsidRPr="00A738C3">
        <w:rPr>
          <w:i/>
          <w:iCs/>
        </w:rPr>
        <w:t xml:space="preserve">National Partnership Agreement: Right Care, Right Person. </w:t>
      </w:r>
      <w:r w:rsidRPr="00A738C3">
        <w:t xml:space="preserve">Available at: </w:t>
      </w:r>
      <w:hyperlink r:id="rId9" w:history="1">
        <w:r w:rsidRPr="00A738C3">
          <w:rPr>
            <w:rStyle w:val="Hyperlink"/>
          </w:rPr>
          <w:t>https://www.gov.uk/government/publications/national-partnership-agreement-right-care-right-person</w:t>
        </w:r>
      </w:hyperlink>
      <w:r w:rsidRPr="00A738C3">
        <w:t xml:space="preserve"> (Accessed: 11th January 2026)</w:t>
      </w:r>
      <w:r w:rsidR="001855F2">
        <w:t>.</w:t>
      </w:r>
    </w:p>
    <w:p w14:paraId="7EDBF7D1" w14:textId="77777777" w:rsidR="001855F2" w:rsidRPr="00A738C3" w:rsidRDefault="001855F2" w:rsidP="00BC55EE">
      <w:pPr>
        <w:spacing w:line="480" w:lineRule="auto"/>
        <w:ind w:left="720" w:hanging="720"/>
        <w:jc w:val="both"/>
      </w:pPr>
    </w:p>
    <w:p w14:paraId="11BC39B0" w14:textId="77777777" w:rsidR="003A4861" w:rsidRDefault="003A4861" w:rsidP="00BC55EE">
      <w:pPr>
        <w:spacing w:line="480" w:lineRule="auto"/>
        <w:ind w:left="720" w:hanging="720"/>
        <w:jc w:val="both"/>
      </w:pPr>
      <w:r w:rsidRPr="00A738C3">
        <w:t xml:space="preserve">HMICFRS (2018) </w:t>
      </w:r>
      <w:r w:rsidRPr="00A738C3">
        <w:rPr>
          <w:i/>
          <w:iCs/>
        </w:rPr>
        <w:t xml:space="preserve">Picking up the pieces: police response to mental health. </w:t>
      </w:r>
      <w:r w:rsidRPr="00A738C3">
        <w:t>London: Her Majesty’s Inspectorate of Constabulary and Fire &amp; Rescue Services.</w:t>
      </w:r>
    </w:p>
    <w:p w14:paraId="3BF6E0C8" w14:textId="77777777" w:rsidR="001855F2" w:rsidRPr="00A738C3" w:rsidRDefault="001855F2" w:rsidP="00BC55EE">
      <w:pPr>
        <w:spacing w:line="480" w:lineRule="auto"/>
        <w:ind w:left="720" w:hanging="720"/>
        <w:jc w:val="both"/>
      </w:pPr>
    </w:p>
    <w:p w14:paraId="7CFDC9C2" w14:textId="77777777" w:rsidR="003A4861" w:rsidRDefault="003A4861" w:rsidP="00BC55EE">
      <w:pPr>
        <w:spacing w:line="480" w:lineRule="auto"/>
        <w:ind w:left="720" w:hanging="720"/>
        <w:jc w:val="both"/>
      </w:pPr>
      <w:r w:rsidRPr="00A738C3">
        <w:t xml:space="preserve">HMICFRS (2023) </w:t>
      </w:r>
      <w:r w:rsidRPr="00A738C3">
        <w:rPr>
          <w:i/>
          <w:iCs/>
        </w:rPr>
        <w:t xml:space="preserve">State of policing: The annual assessment of policing in England and Wales. </w:t>
      </w:r>
      <w:r w:rsidRPr="00A738C3">
        <w:t>London: HM Inspectorate of Constabulary and Fire &amp; Rescue Services.</w:t>
      </w:r>
    </w:p>
    <w:p w14:paraId="4EBF3069" w14:textId="77777777" w:rsidR="001855F2" w:rsidRPr="00A738C3" w:rsidRDefault="001855F2" w:rsidP="00BC55EE">
      <w:pPr>
        <w:spacing w:line="480" w:lineRule="auto"/>
        <w:ind w:left="720" w:hanging="720"/>
        <w:jc w:val="both"/>
      </w:pPr>
    </w:p>
    <w:p w14:paraId="2F3219DA" w14:textId="77777777" w:rsidR="003A4861" w:rsidRDefault="003A4861" w:rsidP="002C4F52">
      <w:pPr>
        <w:spacing w:line="480" w:lineRule="auto"/>
        <w:ind w:left="720" w:hanging="720"/>
        <w:jc w:val="both"/>
      </w:pPr>
      <w:r w:rsidRPr="007E4CC1">
        <w:t>Jennings, W., Lynch, J., and Fridell, L. (2022) ‘Mental health calls for service and policing outcomes’, </w:t>
      </w:r>
      <w:r w:rsidRPr="007E4CC1">
        <w:rPr>
          <w:i/>
          <w:iCs/>
        </w:rPr>
        <w:t>Policing: An International Journal, </w:t>
      </w:r>
      <w:r w:rsidRPr="007E4CC1">
        <w:t>45(3), pp. 677-691.</w:t>
      </w:r>
    </w:p>
    <w:p w14:paraId="7C876E7E" w14:textId="77777777" w:rsidR="001855F2" w:rsidRDefault="001855F2" w:rsidP="002C4F52">
      <w:pPr>
        <w:spacing w:line="480" w:lineRule="auto"/>
        <w:ind w:left="720" w:hanging="720"/>
        <w:jc w:val="both"/>
      </w:pPr>
    </w:p>
    <w:p w14:paraId="30169C22" w14:textId="77777777" w:rsidR="003A4861" w:rsidRDefault="003A4861" w:rsidP="00BC55EE">
      <w:pPr>
        <w:spacing w:line="480" w:lineRule="auto"/>
        <w:ind w:left="720" w:hanging="720"/>
        <w:jc w:val="both"/>
      </w:pPr>
      <w:r w:rsidRPr="00A738C3">
        <w:t xml:space="preserve">Kirby, S., McManus, S., and Jenkins, R. (2018) </w:t>
      </w:r>
      <w:r w:rsidRPr="00A738C3">
        <w:rPr>
          <w:i/>
          <w:iCs/>
        </w:rPr>
        <w:t xml:space="preserve">Mental health and wellbeing in the police service. </w:t>
      </w:r>
      <w:r w:rsidRPr="00A738C3">
        <w:t>London: Department of Health and Social Care.</w:t>
      </w:r>
    </w:p>
    <w:p w14:paraId="04EF2CA0" w14:textId="77777777" w:rsidR="001855F2" w:rsidRPr="00A738C3" w:rsidRDefault="001855F2" w:rsidP="00BC55EE">
      <w:pPr>
        <w:spacing w:line="480" w:lineRule="auto"/>
        <w:ind w:left="720" w:hanging="720"/>
        <w:jc w:val="both"/>
      </w:pPr>
    </w:p>
    <w:p w14:paraId="6E709951" w14:textId="77777777" w:rsidR="003A4861" w:rsidRDefault="003A4861" w:rsidP="00BC55EE">
      <w:pPr>
        <w:spacing w:line="480" w:lineRule="auto"/>
        <w:ind w:left="720" w:hanging="720"/>
        <w:jc w:val="both"/>
      </w:pPr>
      <w:r w:rsidRPr="00A738C3">
        <w:t xml:space="preserve">Kurtz, E., and Gidman, J. (2021) ‘Mental health stigma in the UK police force: A qualitative investigation’, </w:t>
      </w:r>
      <w:r w:rsidRPr="00A738C3">
        <w:rPr>
          <w:i/>
          <w:iCs/>
        </w:rPr>
        <w:t xml:space="preserve">International Journal of Mental Health and Addiction, </w:t>
      </w:r>
      <w:r w:rsidRPr="00A738C3">
        <w:t>19(4), pp. 1111-1126.</w:t>
      </w:r>
    </w:p>
    <w:p w14:paraId="2EA41F0D" w14:textId="77777777" w:rsidR="001855F2" w:rsidRPr="00A738C3" w:rsidRDefault="001855F2" w:rsidP="00BC55EE">
      <w:pPr>
        <w:spacing w:line="480" w:lineRule="auto"/>
        <w:ind w:left="720" w:hanging="720"/>
        <w:jc w:val="both"/>
      </w:pPr>
    </w:p>
    <w:p w14:paraId="70B6B7E0" w14:textId="77777777" w:rsidR="003A4861" w:rsidRDefault="003A4861" w:rsidP="00BC55EE">
      <w:pPr>
        <w:spacing w:line="480" w:lineRule="auto"/>
        <w:ind w:left="720" w:hanging="720"/>
        <w:jc w:val="both"/>
      </w:pPr>
      <w:r w:rsidRPr="00A738C3">
        <w:lastRenderedPageBreak/>
        <w:t xml:space="preserve">Lamb, R., Weinberger, E., and DeCuir, W. (2002) ‘The police and mental health’, </w:t>
      </w:r>
      <w:r w:rsidRPr="00A738C3">
        <w:rPr>
          <w:i/>
          <w:iCs/>
        </w:rPr>
        <w:t xml:space="preserve">Psychiatric Services, </w:t>
      </w:r>
      <w:r w:rsidRPr="00A738C3">
        <w:t>53(10), pp. 1266-1271.</w:t>
      </w:r>
    </w:p>
    <w:p w14:paraId="0C505B93" w14:textId="77777777" w:rsidR="001855F2" w:rsidRPr="00A738C3" w:rsidRDefault="001855F2" w:rsidP="00BC55EE">
      <w:pPr>
        <w:spacing w:line="480" w:lineRule="auto"/>
        <w:ind w:left="720" w:hanging="720"/>
        <w:jc w:val="both"/>
      </w:pPr>
    </w:p>
    <w:p w14:paraId="2CB90B88" w14:textId="77777777" w:rsidR="003A4861" w:rsidRDefault="003A4861" w:rsidP="00BC55EE">
      <w:pPr>
        <w:spacing w:line="480" w:lineRule="auto"/>
        <w:ind w:left="720" w:hanging="720"/>
        <w:jc w:val="both"/>
      </w:pPr>
      <w:r w:rsidRPr="00A738C3">
        <w:t xml:space="preserve">Lee, J., McManus, S., and Jenkins, R. (2021) ‘Police training and confidence in responding to mental health crises’, </w:t>
      </w:r>
      <w:r w:rsidRPr="00A738C3">
        <w:rPr>
          <w:i/>
          <w:iCs/>
        </w:rPr>
        <w:t xml:space="preserve">International Journal of Law and Psychiatry, </w:t>
      </w:r>
      <w:r w:rsidRPr="00A738C3">
        <w:t>76.</w:t>
      </w:r>
    </w:p>
    <w:p w14:paraId="0277C55D" w14:textId="77777777" w:rsidR="001855F2" w:rsidRPr="00A738C3" w:rsidRDefault="001855F2" w:rsidP="00BC55EE">
      <w:pPr>
        <w:spacing w:line="480" w:lineRule="auto"/>
        <w:ind w:left="720" w:hanging="720"/>
        <w:jc w:val="both"/>
      </w:pPr>
    </w:p>
    <w:p w14:paraId="51FC1D52" w14:textId="77777777" w:rsidR="003A4861" w:rsidRDefault="003A4861" w:rsidP="00BC55EE">
      <w:pPr>
        <w:spacing w:line="480" w:lineRule="auto"/>
        <w:ind w:left="720" w:hanging="720"/>
        <w:jc w:val="both"/>
      </w:pPr>
      <w:r w:rsidRPr="00A738C3">
        <w:t xml:space="preserve">London Assembly (2024) </w:t>
      </w:r>
      <w:r w:rsidRPr="00A738C3">
        <w:rPr>
          <w:i/>
          <w:iCs/>
        </w:rPr>
        <w:t xml:space="preserve">Right Care, Right Person: The right approach for London? </w:t>
      </w:r>
      <w:r w:rsidRPr="00A738C3">
        <w:t>London: Greater London Authority.</w:t>
      </w:r>
    </w:p>
    <w:p w14:paraId="3C62FA30" w14:textId="77777777" w:rsidR="001855F2" w:rsidRPr="00A738C3" w:rsidRDefault="001855F2" w:rsidP="00BC55EE">
      <w:pPr>
        <w:spacing w:line="480" w:lineRule="auto"/>
        <w:ind w:left="720" w:hanging="720"/>
        <w:jc w:val="both"/>
      </w:pPr>
    </w:p>
    <w:p w14:paraId="4FFDC67A" w14:textId="77777777" w:rsidR="003A4861" w:rsidRDefault="003A4861" w:rsidP="00BC55EE">
      <w:pPr>
        <w:spacing w:line="480" w:lineRule="auto"/>
        <w:ind w:left="720" w:hanging="720"/>
        <w:jc w:val="both"/>
      </w:pPr>
      <w:r w:rsidRPr="00A738C3">
        <w:t xml:space="preserve">MacFarlane, R., and Murphy, J. (2023) ‘The policing culture: an exploration into the mental health of former British police officers’, </w:t>
      </w:r>
      <w:r w:rsidRPr="00A738C3">
        <w:rPr>
          <w:i/>
          <w:iCs/>
        </w:rPr>
        <w:t xml:space="preserve">Current Psychology, </w:t>
      </w:r>
      <w:r w:rsidRPr="00A738C3">
        <w:t>42(9), pp. 7091-7103.</w:t>
      </w:r>
    </w:p>
    <w:p w14:paraId="6BF96D98" w14:textId="77777777" w:rsidR="001855F2" w:rsidRPr="00A738C3" w:rsidRDefault="001855F2" w:rsidP="00BC55EE">
      <w:pPr>
        <w:spacing w:line="480" w:lineRule="auto"/>
        <w:ind w:left="720" w:hanging="720"/>
        <w:jc w:val="both"/>
      </w:pPr>
    </w:p>
    <w:p w14:paraId="55B4218B" w14:textId="77777777" w:rsidR="003A4861" w:rsidRDefault="003A4861" w:rsidP="00BC55EE">
      <w:pPr>
        <w:spacing w:line="480" w:lineRule="auto"/>
        <w:ind w:left="720" w:hanging="720"/>
        <w:jc w:val="both"/>
      </w:pPr>
      <w:r w:rsidRPr="00A738C3">
        <w:t xml:space="preserve">Marsden, J., Exworthy, T., and Whitehead, P. (2020) ‘Police officers experiences of responding to mental health incidents’, </w:t>
      </w:r>
      <w:r w:rsidRPr="00A738C3">
        <w:rPr>
          <w:i/>
          <w:iCs/>
        </w:rPr>
        <w:t xml:space="preserve">Journal of Mental Health, </w:t>
      </w:r>
      <w:r w:rsidRPr="00A738C3">
        <w:t>29(4), pp. 1-8.</w:t>
      </w:r>
    </w:p>
    <w:p w14:paraId="03695E44" w14:textId="77777777" w:rsidR="001855F2" w:rsidRPr="00A738C3" w:rsidRDefault="001855F2" w:rsidP="00BC55EE">
      <w:pPr>
        <w:spacing w:line="480" w:lineRule="auto"/>
        <w:ind w:left="720" w:hanging="720"/>
        <w:jc w:val="both"/>
      </w:pPr>
    </w:p>
    <w:p w14:paraId="7A77A88F" w14:textId="77777777" w:rsidR="003A4861" w:rsidRDefault="003A4861" w:rsidP="002C4F52">
      <w:pPr>
        <w:spacing w:line="480" w:lineRule="auto"/>
        <w:ind w:left="720" w:hanging="720"/>
        <w:jc w:val="both"/>
      </w:pPr>
      <w:r w:rsidRPr="007E4CC1">
        <w:t>Maxwell, J. (2021) </w:t>
      </w:r>
      <w:r w:rsidRPr="007E4CC1">
        <w:rPr>
          <w:i/>
          <w:iCs/>
        </w:rPr>
        <w:t>Qualitative Research Design: An Interactive Approach. </w:t>
      </w:r>
      <w:r w:rsidRPr="007E4CC1">
        <w:t>4th edn. London: Sage.</w:t>
      </w:r>
    </w:p>
    <w:p w14:paraId="74825FAE" w14:textId="77777777" w:rsidR="001855F2" w:rsidRDefault="001855F2" w:rsidP="002C4F52">
      <w:pPr>
        <w:spacing w:line="480" w:lineRule="auto"/>
        <w:ind w:left="720" w:hanging="720"/>
        <w:jc w:val="both"/>
      </w:pPr>
    </w:p>
    <w:p w14:paraId="5B8A78B3" w14:textId="77777777" w:rsidR="003A4861" w:rsidRDefault="003A4861" w:rsidP="00BC55EE">
      <w:pPr>
        <w:spacing w:line="480" w:lineRule="auto"/>
        <w:ind w:left="720" w:hanging="720"/>
        <w:jc w:val="both"/>
      </w:pPr>
      <w:r w:rsidRPr="00A738C3">
        <w:t xml:space="preserve">NPCC (2023) </w:t>
      </w:r>
      <w:r w:rsidRPr="00A738C3">
        <w:rPr>
          <w:i/>
          <w:iCs/>
        </w:rPr>
        <w:t xml:space="preserve">Right Care, Right Person: National guidance. </w:t>
      </w:r>
      <w:r w:rsidRPr="00A738C3">
        <w:t>National Police Chiefs’ Council.</w:t>
      </w:r>
    </w:p>
    <w:p w14:paraId="5D98152C" w14:textId="77777777" w:rsidR="001855F2" w:rsidRDefault="001855F2" w:rsidP="00BC55EE">
      <w:pPr>
        <w:spacing w:line="480" w:lineRule="auto"/>
        <w:ind w:left="720" w:hanging="720"/>
        <w:jc w:val="both"/>
      </w:pPr>
    </w:p>
    <w:p w14:paraId="38D7A03B" w14:textId="74979138" w:rsidR="00FA3C24" w:rsidRPr="001935D0" w:rsidRDefault="00FA3C24" w:rsidP="00BC55EE">
      <w:pPr>
        <w:spacing w:line="480" w:lineRule="auto"/>
        <w:ind w:left="720" w:hanging="720"/>
        <w:jc w:val="both"/>
      </w:pPr>
      <w:r>
        <w:t xml:space="preserve">Papazoglou, K., and Andersen, J. (2014) ‘A guide to utilising police training as a tool </w:t>
      </w:r>
      <w:r w:rsidR="001935D0">
        <w:t xml:space="preserve">to promote resilience and improve health outcomes among police officers’, </w:t>
      </w:r>
      <w:r w:rsidR="001935D0">
        <w:rPr>
          <w:i/>
          <w:iCs/>
        </w:rPr>
        <w:t xml:space="preserve">Traumatology, </w:t>
      </w:r>
      <w:r w:rsidR="001935D0">
        <w:t>20(2), pp. 103-111.</w:t>
      </w:r>
    </w:p>
    <w:p w14:paraId="5B410C65" w14:textId="77777777" w:rsidR="00FA3C24" w:rsidRPr="00A738C3" w:rsidRDefault="00FA3C24" w:rsidP="00BC55EE">
      <w:pPr>
        <w:spacing w:line="480" w:lineRule="auto"/>
        <w:ind w:left="720" w:hanging="720"/>
        <w:jc w:val="both"/>
      </w:pPr>
    </w:p>
    <w:p w14:paraId="6A454384" w14:textId="77777777" w:rsidR="003A4861" w:rsidRDefault="003A4861" w:rsidP="00BC55EE">
      <w:pPr>
        <w:spacing w:line="480" w:lineRule="auto"/>
        <w:ind w:left="720" w:hanging="720"/>
        <w:jc w:val="both"/>
      </w:pPr>
      <w:r w:rsidRPr="00A738C3">
        <w:t xml:space="preserve">Police Federation of England and Wales (2019) </w:t>
      </w:r>
      <w:r w:rsidRPr="00A738C3">
        <w:rPr>
          <w:i/>
          <w:iCs/>
        </w:rPr>
        <w:t xml:space="preserve">Demand, capacity and welfare survey. </w:t>
      </w:r>
      <w:r w:rsidRPr="00A738C3">
        <w:t>Leatherhead: PFEW.</w:t>
      </w:r>
    </w:p>
    <w:p w14:paraId="43EBCED0" w14:textId="77777777" w:rsidR="001855F2" w:rsidRPr="00A738C3" w:rsidRDefault="001855F2" w:rsidP="00BC55EE">
      <w:pPr>
        <w:spacing w:line="480" w:lineRule="auto"/>
        <w:ind w:left="720" w:hanging="720"/>
        <w:jc w:val="both"/>
      </w:pPr>
    </w:p>
    <w:p w14:paraId="228853C5" w14:textId="49FF1C99" w:rsidR="001855F2" w:rsidRDefault="003A4861" w:rsidP="001855F2">
      <w:pPr>
        <w:spacing w:line="480" w:lineRule="auto"/>
        <w:ind w:left="720" w:hanging="720"/>
        <w:jc w:val="both"/>
      </w:pPr>
      <w:r w:rsidRPr="00A738C3">
        <w:t xml:space="preserve">Puntis, S., Perfect, D., Kirubarajan, A., Bolton, S., Davies, F., Hayes, A., Harriss, E., and Molodynski, A. (2018) ‘A systematic review of co-responder models of police mental health “street triage”, </w:t>
      </w:r>
      <w:r w:rsidRPr="00A738C3">
        <w:rPr>
          <w:i/>
          <w:iCs/>
        </w:rPr>
        <w:t xml:space="preserve">BMC Psychiatry, </w:t>
      </w:r>
      <w:r w:rsidRPr="00A738C3">
        <w:t>18(1), pp. 1-12.</w:t>
      </w:r>
    </w:p>
    <w:p w14:paraId="19D11068" w14:textId="77777777" w:rsidR="00FA3C24" w:rsidRPr="00A738C3" w:rsidRDefault="00FA3C24" w:rsidP="001855F2">
      <w:pPr>
        <w:spacing w:line="480" w:lineRule="auto"/>
        <w:ind w:left="720" w:hanging="720"/>
        <w:jc w:val="both"/>
      </w:pPr>
    </w:p>
    <w:p w14:paraId="60BE1325" w14:textId="77777777" w:rsidR="003A4861" w:rsidRDefault="003A4861" w:rsidP="00BC55EE">
      <w:pPr>
        <w:spacing w:line="480" w:lineRule="auto"/>
        <w:ind w:left="720" w:hanging="720"/>
        <w:jc w:val="both"/>
      </w:pPr>
      <w:r w:rsidRPr="00A738C3">
        <w:t xml:space="preserve">Reveruzzi, B., and Pilling, S. (2016) ‘Police officers experiences of mental health triage’, </w:t>
      </w:r>
      <w:r w:rsidRPr="00A738C3">
        <w:rPr>
          <w:i/>
          <w:iCs/>
        </w:rPr>
        <w:t xml:space="preserve">Journal of Mental Health, </w:t>
      </w:r>
      <w:r w:rsidRPr="00A738C3">
        <w:t>25(4), pp. 320-327.</w:t>
      </w:r>
    </w:p>
    <w:p w14:paraId="1BB646E0" w14:textId="77777777" w:rsidR="001855F2" w:rsidRPr="00A738C3" w:rsidRDefault="001855F2" w:rsidP="00BC55EE">
      <w:pPr>
        <w:spacing w:line="480" w:lineRule="auto"/>
        <w:ind w:left="720" w:hanging="720"/>
        <w:jc w:val="both"/>
      </w:pPr>
    </w:p>
    <w:p w14:paraId="76F1605C" w14:textId="77777777" w:rsidR="003A4861" w:rsidRDefault="003A4861" w:rsidP="00BC55EE">
      <w:pPr>
        <w:spacing w:line="480" w:lineRule="auto"/>
        <w:ind w:left="720" w:hanging="720"/>
        <w:jc w:val="both"/>
      </w:pPr>
      <w:r w:rsidRPr="00A738C3">
        <w:t xml:space="preserve">Seeley, J., Prior, G., and Bradshaw, T. (2012) ‘The role of the police in linking individuals experiencing mental health crises with mental health services’, </w:t>
      </w:r>
      <w:r w:rsidRPr="00A738C3">
        <w:rPr>
          <w:i/>
          <w:iCs/>
        </w:rPr>
        <w:t xml:space="preserve">BMC Psychiatry, </w:t>
      </w:r>
      <w:r w:rsidRPr="00A738C3">
        <w:t>12, pp. 1-9.</w:t>
      </w:r>
    </w:p>
    <w:p w14:paraId="679CDE54" w14:textId="77777777" w:rsidR="001855F2" w:rsidRPr="00A738C3" w:rsidRDefault="001855F2" w:rsidP="00BC55EE">
      <w:pPr>
        <w:spacing w:line="480" w:lineRule="auto"/>
        <w:ind w:left="720" w:hanging="720"/>
        <w:jc w:val="both"/>
      </w:pPr>
    </w:p>
    <w:p w14:paraId="250A952C" w14:textId="77777777" w:rsidR="003A4861" w:rsidRDefault="003A4861" w:rsidP="002C4F52">
      <w:pPr>
        <w:spacing w:line="480" w:lineRule="auto"/>
        <w:ind w:left="720" w:hanging="720"/>
        <w:jc w:val="both"/>
      </w:pPr>
      <w:r w:rsidRPr="007E4CC1">
        <w:t>Stogner, J., Miller, B., and McLean, K. (2020) ‘Police stress and stigma around mental health’, </w:t>
      </w:r>
      <w:r w:rsidRPr="007E4CC1">
        <w:rPr>
          <w:i/>
          <w:iCs/>
        </w:rPr>
        <w:t>Journal of Police and Criminal Psychology, </w:t>
      </w:r>
      <w:r w:rsidRPr="007E4CC1">
        <w:t>35(2), pp. 115-127.</w:t>
      </w:r>
    </w:p>
    <w:p w14:paraId="0B32B73E" w14:textId="77777777" w:rsidR="001855F2" w:rsidRPr="007E4CC1" w:rsidRDefault="001855F2" w:rsidP="002C4F52">
      <w:pPr>
        <w:spacing w:line="480" w:lineRule="auto"/>
        <w:ind w:left="720" w:hanging="720"/>
        <w:jc w:val="both"/>
      </w:pPr>
    </w:p>
    <w:p w14:paraId="22097441" w14:textId="77777777" w:rsidR="003A4861" w:rsidRDefault="003A4861" w:rsidP="00BC55EE">
      <w:pPr>
        <w:spacing w:line="480" w:lineRule="auto"/>
        <w:ind w:left="720" w:hanging="720"/>
        <w:jc w:val="both"/>
      </w:pPr>
      <w:r w:rsidRPr="00A738C3">
        <w:t xml:space="preserve">Tyler, R. (2017) ‘Procedural justice and policing: A rush to judgement?’, </w:t>
      </w:r>
      <w:r w:rsidRPr="00A738C3">
        <w:rPr>
          <w:i/>
          <w:iCs/>
        </w:rPr>
        <w:t xml:space="preserve">Annual Review of Law and Social Science, </w:t>
      </w:r>
      <w:r w:rsidRPr="00A738C3">
        <w:t>13, pp. 29-53.</w:t>
      </w:r>
    </w:p>
    <w:p w14:paraId="7DF7E0A6" w14:textId="77777777" w:rsidR="001855F2" w:rsidRPr="00A738C3" w:rsidRDefault="001855F2" w:rsidP="00BC55EE">
      <w:pPr>
        <w:spacing w:line="480" w:lineRule="auto"/>
        <w:ind w:left="720" w:hanging="720"/>
        <w:jc w:val="both"/>
      </w:pPr>
    </w:p>
    <w:p w14:paraId="0FDFCF64" w14:textId="718C4E0D" w:rsidR="00FC60BF" w:rsidRDefault="003A4861" w:rsidP="001855F2">
      <w:pPr>
        <w:spacing w:line="480" w:lineRule="auto"/>
        <w:ind w:left="720" w:hanging="720"/>
        <w:jc w:val="both"/>
      </w:pPr>
      <w:r w:rsidRPr="00A738C3">
        <w:lastRenderedPageBreak/>
        <w:t xml:space="preserve">Violanti, M., Owens, L., McCanlies, E., Fekedulegn, D., and Andrew, E. (2017) ‘Law enforcement suicide: A national analysis’, </w:t>
      </w:r>
      <w:r w:rsidRPr="00A738C3">
        <w:rPr>
          <w:i/>
          <w:iCs/>
        </w:rPr>
        <w:t xml:space="preserve">Policing: An International Journal, </w:t>
      </w:r>
      <w:r w:rsidRPr="00A738C3">
        <w:t>40(4), pp. 642-656.</w:t>
      </w:r>
    </w:p>
    <w:p w14:paraId="22D96B57" w14:textId="77777777" w:rsidR="00A90207" w:rsidRDefault="00A90207" w:rsidP="001855F2">
      <w:pPr>
        <w:spacing w:line="480" w:lineRule="auto"/>
        <w:ind w:left="720" w:hanging="720"/>
        <w:jc w:val="both"/>
      </w:pPr>
    </w:p>
    <w:p w14:paraId="0072A686" w14:textId="3C8D194C" w:rsidR="00A90207" w:rsidRPr="007A4090" w:rsidRDefault="00A90207" w:rsidP="001855F2">
      <w:pPr>
        <w:spacing w:line="480" w:lineRule="auto"/>
        <w:ind w:left="720" w:hanging="720"/>
        <w:jc w:val="both"/>
      </w:pPr>
      <w:r>
        <w:t>Wood, J., and Watson, A. (2017) ‘Improving police interventions during mental health-related encounters</w:t>
      </w:r>
      <w:r w:rsidR="007A4090">
        <w:t xml:space="preserve">’, </w:t>
      </w:r>
      <w:r w:rsidR="007A4090">
        <w:rPr>
          <w:i/>
          <w:iCs/>
        </w:rPr>
        <w:t xml:space="preserve">Policing: A Journal of Policy and Practice, </w:t>
      </w:r>
      <w:r w:rsidR="007A4090">
        <w:t>11(4), pp. 431-443.</w:t>
      </w:r>
    </w:p>
    <w:p w14:paraId="7873CBF3" w14:textId="0D64133B" w:rsidR="0018750F" w:rsidRDefault="0018750F">
      <w:r>
        <w:br w:type="page"/>
      </w:r>
    </w:p>
    <w:p w14:paraId="53426BEA" w14:textId="0EEA3023" w:rsidR="0018750F" w:rsidRPr="0018750F" w:rsidRDefault="0018750F" w:rsidP="0018750F">
      <w:pPr>
        <w:pStyle w:val="Heading1"/>
        <w:rPr>
          <w:rFonts w:ascii="Arial" w:hAnsi="Arial" w:cs="Arial"/>
          <w:u w:val="single"/>
        </w:rPr>
      </w:pPr>
      <w:bookmarkStart w:id="41" w:name="_Toc233556686"/>
      <w:r w:rsidRPr="0018750F">
        <w:rPr>
          <w:rFonts w:ascii="Arial" w:hAnsi="Arial" w:cs="Arial"/>
          <w:u w:val="single"/>
        </w:rPr>
        <w:lastRenderedPageBreak/>
        <w:t>Appendix</w:t>
      </w:r>
      <w:bookmarkEnd w:id="41"/>
    </w:p>
    <w:p w14:paraId="55F4E476" w14:textId="77777777" w:rsidR="0018750F" w:rsidRDefault="0018750F" w:rsidP="001855F2">
      <w:pPr>
        <w:spacing w:line="480" w:lineRule="auto"/>
        <w:ind w:left="720" w:hanging="720"/>
        <w:jc w:val="both"/>
      </w:pPr>
    </w:p>
    <w:p w14:paraId="519EDE1F" w14:textId="3C0B30D0" w:rsidR="0018750F" w:rsidRDefault="00D87F50" w:rsidP="001855F2">
      <w:pPr>
        <w:spacing w:line="480" w:lineRule="auto"/>
        <w:ind w:left="720" w:hanging="720"/>
        <w:jc w:val="both"/>
        <w:rPr>
          <w:rFonts w:ascii="Arial" w:hAnsi="Arial" w:cs="Arial"/>
          <w:sz w:val="30"/>
          <w:szCs w:val="30"/>
        </w:rPr>
      </w:pPr>
      <w:r w:rsidRPr="00D87F50">
        <w:rPr>
          <w:rFonts w:ascii="Arial" w:hAnsi="Arial" w:cs="Arial"/>
          <w:sz w:val="30"/>
          <w:szCs w:val="30"/>
        </w:rPr>
        <w:t xml:space="preserve">Appendix A </w:t>
      </w:r>
      <w:r>
        <w:rPr>
          <w:rFonts w:ascii="Arial" w:hAnsi="Arial" w:cs="Arial"/>
          <w:sz w:val="30"/>
          <w:szCs w:val="30"/>
        </w:rPr>
        <w:t>–</w:t>
      </w:r>
      <w:r w:rsidRPr="00D87F50">
        <w:rPr>
          <w:rFonts w:ascii="Arial" w:hAnsi="Arial" w:cs="Arial"/>
          <w:sz w:val="30"/>
          <w:szCs w:val="30"/>
        </w:rPr>
        <w:t xml:space="preserve"> </w:t>
      </w:r>
      <w:r>
        <w:rPr>
          <w:rFonts w:ascii="Arial" w:hAnsi="Arial" w:cs="Arial"/>
          <w:sz w:val="30"/>
          <w:szCs w:val="30"/>
        </w:rPr>
        <w:t xml:space="preserve">Blank </w:t>
      </w:r>
      <w:r w:rsidRPr="00D87F50">
        <w:rPr>
          <w:rFonts w:ascii="Arial" w:hAnsi="Arial" w:cs="Arial"/>
          <w:sz w:val="30"/>
          <w:szCs w:val="30"/>
        </w:rPr>
        <w:t>Questionnaire</w:t>
      </w:r>
    </w:p>
    <w:p w14:paraId="5CAF5149" w14:textId="77777777" w:rsidR="001E4122" w:rsidRDefault="001E4122" w:rsidP="00C614D8">
      <w:r>
        <w:rPr>
          <w:rFonts w:ascii="Segoe UI" w:eastAsia="Segoe UI" w:hAnsi="Segoe UI" w:cs="Segoe UI"/>
          <w:b/>
          <w:color w:val="616161"/>
          <w:sz w:val="28"/>
        </w:rPr>
        <w:t>Policing the Vulnerable Questionnaire</w:t>
      </w:r>
    </w:p>
    <w:p w14:paraId="11C50439" w14:textId="0A786C8A" w:rsidR="00DC5241" w:rsidRDefault="001E4122" w:rsidP="00C614D8">
      <w:pPr>
        <w:spacing w:line="846" w:lineRule="auto"/>
        <w:ind w:right="908"/>
        <w:rPr>
          <w:color w:val="212121"/>
          <w:sz w:val="14"/>
        </w:rPr>
      </w:pPr>
      <w:r>
        <w:rPr>
          <w:color w:val="616161"/>
          <w:sz w:val="14"/>
        </w:rPr>
        <w:t xml:space="preserve">Questionnaire seeking police </w:t>
      </w:r>
      <w:r w:rsidR="00DC5241">
        <w:rPr>
          <w:color w:val="616161"/>
          <w:sz w:val="14"/>
        </w:rPr>
        <w:t>officers’</w:t>
      </w:r>
      <w:r>
        <w:rPr>
          <w:color w:val="616161"/>
          <w:sz w:val="14"/>
        </w:rPr>
        <w:t xml:space="preserve"> experiences of responding to mental health crises in the UK </w:t>
      </w:r>
      <w:r>
        <w:rPr>
          <w:color w:val="AE1515"/>
          <w:sz w:val="14"/>
        </w:rPr>
        <w:t>*</w:t>
      </w:r>
    </w:p>
    <w:p w14:paraId="4CCE41D9" w14:textId="3D44C1A1" w:rsidR="001E4122" w:rsidRDefault="001E4122" w:rsidP="00C614D8">
      <w:pPr>
        <w:spacing w:line="846" w:lineRule="auto"/>
        <w:ind w:right="908"/>
      </w:pPr>
      <w:r>
        <w:rPr>
          <w:color w:val="212121"/>
          <w:sz w:val="14"/>
        </w:rPr>
        <w:t>This form will record your name, please fill your name.</w:t>
      </w:r>
    </w:p>
    <w:p w14:paraId="1FC103FE" w14:textId="77777777" w:rsidR="001E4122" w:rsidRDefault="001E4122" w:rsidP="00C614D8">
      <w:pPr>
        <w:tabs>
          <w:tab w:val="left" w:pos="284"/>
        </w:tabs>
        <w:spacing w:after="581"/>
      </w:pPr>
      <w:r>
        <w:rPr>
          <w:rFonts w:ascii="Calibri" w:eastAsia="Calibri" w:hAnsi="Calibri" w:cs="Calibri"/>
          <w:noProof/>
          <w:color w:val="000000"/>
        </w:rPr>
        <mc:AlternateContent>
          <mc:Choice Requires="wpg">
            <w:drawing>
              <wp:inline distT="0" distB="0" distL="0" distR="0" wp14:anchorId="64BB209B" wp14:editId="79DEB5CB">
                <wp:extent cx="2622550" cy="184150"/>
                <wp:effectExtent l="0" t="0" r="0" b="0"/>
                <wp:docPr id="1274" name="Group 1274"/>
                <wp:cNvGraphicFramePr/>
                <a:graphic xmlns:a="http://schemas.openxmlformats.org/drawingml/2006/main">
                  <a:graphicData uri="http://schemas.microsoft.com/office/word/2010/wordprocessingGroup">
                    <wpg:wgp>
                      <wpg:cNvGrpSpPr/>
                      <wpg:grpSpPr>
                        <a:xfrm>
                          <a:off x="0" y="0"/>
                          <a:ext cx="2622550" cy="184150"/>
                          <a:chOff x="0" y="0"/>
                          <a:chExt cx="2622550" cy="184150"/>
                        </a:xfrm>
                      </wpg:grpSpPr>
                      <wps:wsp>
                        <wps:cNvPr id="16" name="Shape 16"/>
                        <wps:cNvSpPr/>
                        <wps:spPr>
                          <a:xfrm>
                            <a:off x="0" y="0"/>
                            <a:ext cx="2622550" cy="184150"/>
                          </a:xfrm>
                          <a:custGeom>
                            <a:avLst/>
                            <a:gdLst/>
                            <a:ahLst/>
                            <a:cxnLst/>
                            <a:rect l="0" t="0" r="0" b="0"/>
                            <a:pathLst>
                              <a:path w="2622550" h="184150">
                                <a:moveTo>
                                  <a:pt x="0" y="0"/>
                                </a:moveTo>
                                <a:lnTo>
                                  <a:pt x="2622550" y="0"/>
                                </a:lnTo>
                                <a:lnTo>
                                  <a:pt x="2622550" y="184150"/>
                                </a:lnTo>
                                <a:lnTo>
                                  <a:pt x="0" y="184150"/>
                                </a:ln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43BE8598" id="Group 1274" o:spid="_x0000_s1026" style="width:206.5pt;height:14.5pt;mso-position-horizontal-relative:char;mso-position-vertical-relative:line" coordsize="26225,1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">
                <v:shape id="Shape 16" o:spid="_x0000_s1027" style="position:absolute;width:26225;height:1841;visibility:visible;mso-wrap-style:square;v-text-anchor:top" coordsize="2622550,1841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" path="m,l2622550,r,184150l,184150,,xe" filled="f" strokecolor="#c8c8c8" strokeweight=".5pt">
                  <v:stroke miterlimit="1" joinstyle="miter"/>
                  <v:path arrowok="t" textboxrect="0,0,2622550,184150"/>
                </v:shape>
                <w10:anchorlock/>
              </v:group>
            </w:pict>
          </mc:Fallback>
        </mc:AlternateContent>
      </w:r>
    </w:p>
    <w:p w14:paraId="4AC2D8CD" w14:textId="77777777" w:rsidR="001E4122" w:rsidRDefault="001E4122" w:rsidP="00C614D8">
      <w:pPr>
        <w:numPr>
          <w:ilvl w:val="0"/>
          <w:numId w:val="3"/>
        </w:numPr>
        <w:tabs>
          <w:tab w:val="left" w:pos="284"/>
        </w:tabs>
        <w:spacing w:after="0"/>
        <w:ind w:left="0"/>
      </w:pPr>
      <w:r>
        <w:t>Have you attended mental health related incidents previously?</w:t>
      </w:r>
    </w:p>
    <w:p w14:paraId="30040CC9"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6FF124A1" wp14:editId="1117264F">
                <wp:extent cx="4597399" cy="247650"/>
                <wp:effectExtent l="0" t="0" r="0" b="0"/>
                <wp:docPr id="1275" name="Group 1275"/>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7" name="Shape 27"/>
                        <wps:cNvSpPr/>
                        <wps:spPr>
                          <a:xfrm>
                            <a:off x="0" y="0"/>
                            <a:ext cx="4597399" cy="247650"/>
                          </a:xfrm>
                          <a:custGeom>
                            <a:avLst/>
                            <a:gdLst/>
                            <a:ahLst/>
                            <a:cxnLst/>
                            <a:rect l="0" t="0" r="0" b="0"/>
                            <a:pathLst>
                              <a:path w="4597399" h="247650">
                                <a:moveTo>
                                  <a:pt x="0" y="225425"/>
                                </a:moveTo>
                                <a:lnTo>
                                  <a:pt x="0" y="22225"/>
                                </a:lnTo>
                                <a:cubicBezTo>
                                  <a:pt x="0" y="19278"/>
                                  <a:pt x="564" y="16443"/>
                                  <a:pt x="1692" y="13720"/>
                                </a:cubicBezTo>
                                <a:cubicBezTo>
                                  <a:pt x="2820" y="10997"/>
                                  <a:pt x="4426" y="8593"/>
                                  <a:pt x="6509" y="6509"/>
                                </a:cubicBezTo>
                                <a:cubicBezTo>
                                  <a:pt x="8593" y="4425"/>
                                  <a:pt x="10997" y="2819"/>
                                  <a:pt x="13720" y="1692"/>
                                </a:cubicBezTo>
                                <a:cubicBezTo>
                                  <a:pt x="16443" y="564"/>
                                  <a:pt x="19278" y="0"/>
                                  <a:pt x="22225" y="0"/>
                                </a:cubicBezTo>
                                <a:lnTo>
                                  <a:pt x="4575174" y="0"/>
                                </a:lnTo>
                                <a:cubicBezTo>
                                  <a:pt x="4578122" y="0"/>
                                  <a:pt x="4580956" y="564"/>
                                  <a:pt x="4583679" y="1692"/>
                                </a:cubicBezTo>
                                <a:cubicBezTo>
                                  <a:pt x="4586402" y="2819"/>
                                  <a:pt x="4588805" y="4425"/>
                                  <a:pt x="4590890" y="6509"/>
                                </a:cubicBezTo>
                                <a:cubicBezTo>
                                  <a:pt x="4592974" y="8593"/>
                                  <a:pt x="4594579" y="10997"/>
                                  <a:pt x="4595707" y="13720"/>
                                </a:cubicBezTo>
                                <a:cubicBezTo>
                                  <a:pt x="4596835" y="16443"/>
                                  <a:pt x="4597399" y="19278"/>
                                  <a:pt x="4597399" y="22225"/>
                                </a:cubicBezTo>
                                <a:lnTo>
                                  <a:pt x="4597399" y="225425"/>
                                </a:lnTo>
                                <a:cubicBezTo>
                                  <a:pt x="4597399" y="228372"/>
                                  <a:pt x="4596835" y="231207"/>
                                  <a:pt x="4595707" y="233930"/>
                                </a:cubicBezTo>
                                <a:cubicBezTo>
                                  <a:pt x="4594579" y="236653"/>
                                  <a:pt x="4592974" y="239056"/>
                                  <a:pt x="4590890" y="241140"/>
                                </a:cubicBezTo>
                                <a:cubicBezTo>
                                  <a:pt x="4588805" y="243224"/>
                                  <a:pt x="4586402" y="244830"/>
                                  <a:pt x="4583679" y="245958"/>
                                </a:cubicBezTo>
                                <a:cubicBezTo>
                                  <a:pt x="4580956" y="247086"/>
                                  <a:pt x="4578122" y="247650"/>
                                  <a:pt x="4575174" y="247650"/>
                                </a:cubicBezTo>
                                <a:lnTo>
                                  <a:pt x="22225" y="247650"/>
                                </a:lnTo>
                                <a:cubicBezTo>
                                  <a:pt x="19278" y="247650"/>
                                  <a:pt x="16443" y="247086"/>
                                  <a:pt x="13720" y="245958"/>
                                </a:cubicBezTo>
                                <a:cubicBezTo>
                                  <a:pt x="10997" y="244830"/>
                                  <a:pt x="8593" y="243224"/>
                                  <a:pt x="6509" y="241140"/>
                                </a:cubicBezTo>
                                <a:cubicBezTo>
                                  <a:pt x="4426" y="239056"/>
                                  <a:pt x="2820" y="236653"/>
                                  <a:pt x="1692" y="233930"/>
                                </a:cubicBezTo>
                                <a:cubicBezTo>
                                  <a:pt x="564" y="231207"/>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8" name="Rectangle 28"/>
                        <wps:cNvSpPr/>
                        <wps:spPr>
                          <a:xfrm>
                            <a:off x="3175" y="90853"/>
                            <a:ext cx="902209" cy="115754"/>
                          </a:xfrm>
                          <a:prstGeom prst="rect">
                            <a:avLst/>
                          </a:prstGeom>
                          <a:ln>
                            <a:noFill/>
                          </a:ln>
                        </wps:spPr>
                        <wps:txbx>
                          <w:txbxContent>
                            <w:p w14:paraId="1B1CE29A"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6FF124A1" id="Group 1275" o:spid="_x0000_s102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">
                <v:shape id="Shape 27" o:spid="_x0000_s102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" path="m,225425l,22225c,19278,564,16443,1692,13720,2820,10997,4426,8593,6509,6509,8593,4425,10997,2819,13720,1692,16443,564,19278,,22225,l4575174,v2948,,5782,564,8505,1692c4586402,2819,4588805,4425,4590890,6509v2084,2084,3689,4488,4817,7211c4596835,16443,4597399,19278,4597399,22225r,203200c4597399,228372,4596835,231207,4595707,233930v-1128,2723,-2733,5126,-4817,7210c4588805,243224,4586402,244830,4583679,245958v-2723,1128,-5557,1692,-8505,1692l22225,247650v-2947,,-5782,-564,-8505,-1692c10997,244830,8593,243224,6509,241140,4426,239056,2820,236653,1692,233930,564,231207,,228372,,225425xe" filled="f" strokecolor="#c8c8c8" strokeweight=".5pt">
                  <v:stroke miterlimit="1" joinstyle="miter"/>
                  <v:path arrowok="t" textboxrect="0,0,4597399,247650"/>
                </v:shape>
                <v:rect id="Rectangle 28" o:spid="_x0000_s1028"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1B1CE29A" w14:textId="77777777" w:rsidR="001E4122" w:rsidRDefault="001E4122">
                        <w:r>
                          <w:rPr>
                            <w:color w:val="000000"/>
                            <w:sz w:val="14"/>
                          </w:rPr>
                          <w:t>Enter your answer</w:t>
                        </w:r>
                      </w:p>
                    </w:txbxContent>
                  </v:textbox>
                </v:rect>
                <w10:anchorlock/>
              </v:group>
            </w:pict>
          </mc:Fallback>
        </mc:AlternateContent>
      </w:r>
    </w:p>
    <w:p w14:paraId="266B4C78" w14:textId="3AFABF10" w:rsidR="001E4122" w:rsidRDefault="001E4122" w:rsidP="00C614D8">
      <w:pPr>
        <w:numPr>
          <w:ilvl w:val="0"/>
          <w:numId w:val="3"/>
        </w:numPr>
        <w:tabs>
          <w:tab w:val="left" w:pos="284"/>
        </w:tabs>
        <w:spacing w:after="0"/>
        <w:ind w:left="0"/>
      </w:pPr>
      <w:r>
        <w:t xml:space="preserve">Can you describe your overall experience of attending incidents involving individuals in a mental health </w:t>
      </w:r>
      <w:r w:rsidR="00406F5C">
        <w:t>crisis</w:t>
      </w:r>
      <w:r>
        <w:t>?</w:t>
      </w:r>
    </w:p>
    <w:p w14:paraId="7D615C13"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402554E1" wp14:editId="73360DB5">
                <wp:extent cx="4597399" cy="247650"/>
                <wp:effectExtent l="0" t="0" r="0" b="0"/>
                <wp:docPr id="1276" name="Group 127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36" name="Shape 36"/>
                        <wps:cNvSpPr/>
                        <wps:spPr>
                          <a:xfrm>
                            <a:off x="0" y="0"/>
                            <a:ext cx="4597399" cy="247650"/>
                          </a:xfrm>
                          <a:custGeom>
                            <a:avLst/>
                            <a:gdLst/>
                            <a:ahLst/>
                            <a:cxnLst/>
                            <a:rect l="0" t="0" r="0" b="0"/>
                            <a:pathLst>
                              <a:path w="4597399" h="247650">
                                <a:moveTo>
                                  <a:pt x="0" y="225425"/>
                                </a:moveTo>
                                <a:lnTo>
                                  <a:pt x="0" y="22225"/>
                                </a:lnTo>
                                <a:cubicBezTo>
                                  <a:pt x="0" y="19278"/>
                                  <a:pt x="564" y="16442"/>
                                  <a:pt x="1692" y="13720"/>
                                </a:cubicBezTo>
                                <a:cubicBezTo>
                                  <a:pt x="2820" y="10997"/>
                                  <a:pt x="4426" y="8593"/>
                                  <a:pt x="6509" y="6509"/>
                                </a:cubicBezTo>
                                <a:cubicBezTo>
                                  <a:pt x="8593" y="4425"/>
                                  <a:pt x="10997" y="2820"/>
                                  <a:pt x="13720" y="1692"/>
                                </a:cubicBezTo>
                                <a:cubicBezTo>
                                  <a:pt x="16443" y="564"/>
                                  <a:pt x="19278" y="0"/>
                                  <a:pt x="22225" y="0"/>
                                </a:cubicBezTo>
                                <a:lnTo>
                                  <a:pt x="4575174" y="0"/>
                                </a:lnTo>
                                <a:cubicBezTo>
                                  <a:pt x="4578122" y="0"/>
                                  <a:pt x="4580956" y="564"/>
                                  <a:pt x="4583679" y="1692"/>
                                </a:cubicBezTo>
                                <a:cubicBezTo>
                                  <a:pt x="4586402" y="2820"/>
                                  <a:pt x="4588805" y="4425"/>
                                  <a:pt x="4590890" y="6509"/>
                                </a:cubicBezTo>
                                <a:cubicBezTo>
                                  <a:pt x="4592974" y="8593"/>
                                  <a:pt x="4594579" y="10997"/>
                                  <a:pt x="4595707" y="13720"/>
                                </a:cubicBezTo>
                                <a:cubicBezTo>
                                  <a:pt x="4596835" y="16442"/>
                                  <a:pt x="4597399" y="19278"/>
                                  <a:pt x="4597399" y="22225"/>
                                </a:cubicBezTo>
                                <a:lnTo>
                                  <a:pt x="4597399" y="225425"/>
                                </a:lnTo>
                                <a:cubicBezTo>
                                  <a:pt x="4597399" y="228372"/>
                                  <a:pt x="4596835" y="231207"/>
                                  <a:pt x="4595707" y="233930"/>
                                </a:cubicBezTo>
                                <a:cubicBezTo>
                                  <a:pt x="4594579" y="236653"/>
                                  <a:pt x="4592974" y="239056"/>
                                  <a:pt x="4590890" y="241140"/>
                                </a:cubicBezTo>
                                <a:cubicBezTo>
                                  <a:pt x="4588805" y="243224"/>
                                  <a:pt x="4586402" y="244830"/>
                                  <a:pt x="4583679" y="245958"/>
                                </a:cubicBezTo>
                                <a:cubicBezTo>
                                  <a:pt x="4580956" y="247086"/>
                                  <a:pt x="4578122" y="247650"/>
                                  <a:pt x="4575174" y="247650"/>
                                </a:cubicBezTo>
                                <a:lnTo>
                                  <a:pt x="22225" y="247650"/>
                                </a:lnTo>
                                <a:cubicBezTo>
                                  <a:pt x="19278" y="247650"/>
                                  <a:pt x="16443" y="247086"/>
                                  <a:pt x="13720" y="245958"/>
                                </a:cubicBezTo>
                                <a:cubicBezTo>
                                  <a:pt x="10997" y="244830"/>
                                  <a:pt x="8593" y="243224"/>
                                  <a:pt x="6509" y="241140"/>
                                </a:cubicBezTo>
                                <a:cubicBezTo>
                                  <a:pt x="4426" y="239056"/>
                                  <a:pt x="2820" y="236653"/>
                                  <a:pt x="1692" y="233930"/>
                                </a:cubicBezTo>
                                <a:cubicBezTo>
                                  <a:pt x="564" y="231207"/>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37" name="Rectangle 37"/>
                        <wps:cNvSpPr/>
                        <wps:spPr>
                          <a:xfrm>
                            <a:off x="3175" y="90853"/>
                            <a:ext cx="902209" cy="115754"/>
                          </a:xfrm>
                          <a:prstGeom prst="rect">
                            <a:avLst/>
                          </a:prstGeom>
                          <a:ln>
                            <a:noFill/>
                          </a:ln>
                        </wps:spPr>
                        <wps:txbx>
                          <w:txbxContent>
                            <w:p w14:paraId="04249BC5"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402554E1" id="Group 1276" o:spid="_x0000_s1029"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">
                <v:shape id="Shape 36" o:spid="_x0000_s1030"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" path="m,225425l,22225c,19278,564,16442,1692,13720,2820,10997,4426,8593,6509,6509,8593,4425,10997,2820,13720,1692,16443,564,19278,,22225,l4575174,v2948,,5782,564,8505,1692c4586402,2820,4588805,4425,4590890,6509v2084,2084,3689,4488,4817,7211c4596835,16442,4597399,19278,4597399,22225r,203200c4597399,228372,4596835,231207,4595707,233930v-1128,2723,-2733,5126,-4817,7210c4588805,243224,4586402,244830,4583679,245958v-2723,1128,-5557,1692,-8505,1692l22225,247650v-2947,,-5782,-564,-8505,-1692c10997,244830,8593,243224,6509,241140,4426,239056,2820,236653,1692,233930,564,231207,,228372,,225425xe" filled="f" strokecolor="#c8c8c8" strokeweight=".5pt">
                  <v:stroke miterlimit="1" joinstyle="miter"/>
                  <v:path arrowok="t" textboxrect="0,0,4597399,247650"/>
                </v:shape>
                <v:rect id="Rectangle 37" o:spid="_x0000_s1031"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" filled="f" stroked="f">
                  <v:textbox inset="0,0,0,0">
                    <w:txbxContent>
                      <w:p w14:paraId="04249BC5" w14:textId="77777777" w:rsidR="001E4122" w:rsidRDefault="001E4122">
                        <w:r>
                          <w:rPr>
                            <w:color w:val="000000"/>
                            <w:sz w:val="14"/>
                          </w:rPr>
                          <w:t>Enter your answer</w:t>
                        </w:r>
                      </w:p>
                    </w:txbxContent>
                  </v:textbox>
                </v:rect>
                <w10:anchorlock/>
              </v:group>
            </w:pict>
          </mc:Fallback>
        </mc:AlternateContent>
      </w:r>
    </w:p>
    <w:p w14:paraId="1B1645DB" w14:textId="77777777" w:rsidR="001E4122" w:rsidRDefault="001E4122" w:rsidP="00C614D8">
      <w:pPr>
        <w:numPr>
          <w:ilvl w:val="0"/>
          <w:numId w:val="3"/>
        </w:numPr>
        <w:tabs>
          <w:tab w:val="left" w:pos="284"/>
        </w:tabs>
        <w:spacing w:after="0"/>
        <w:ind w:left="0"/>
      </w:pPr>
      <w:r>
        <w:t>What challenges do you typically face when responding to these calls?</w:t>
      </w:r>
    </w:p>
    <w:p w14:paraId="4082AD43"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7BB8CE03" wp14:editId="7BC453A1">
                <wp:extent cx="4597399" cy="247650"/>
                <wp:effectExtent l="0" t="0" r="0" b="0"/>
                <wp:docPr id="1277" name="Group 1277"/>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43" name="Shape 43"/>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225425"/>
                                </a:lnTo>
                                <a:cubicBezTo>
                                  <a:pt x="4597399" y="228372"/>
                                  <a:pt x="4596835" y="231207"/>
                                  <a:pt x="4595707" y="233930"/>
                                </a:cubicBezTo>
                                <a:cubicBezTo>
                                  <a:pt x="4594579" y="236652"/>
                                  <a:pt x="4592974" y="239056"/>
                                  <a:pt x="4590890" y="241140"/>
                                </a:cubicBezTo>
                                <a:cubicBezTo>
                                  <a:pt x="4588805" y="243224"/>
                                  <a:pt x="4586402" y="244830"/>
                                  <a:pt x="4583679" y="245957"/>
                                </a:cubicBezTo>
                                <a:cubicBezTo>
                                  <a:pt x="4580956" y="247085"/>
                                  <a:pt x="4578122" y="247650"/>
                                  <a:pt x="4575174" y="247650"/>
                                </a:cubicBezTo>
                                <a:lnTo>
                                  <a:pt x="22225" y="247650"/>
                                </a:lnTo>
                                <a:cubicBezTo>
                                  <a:pt x="19278" y="247650"/>
                                  <a:pt x="16443" y="247085"/>
                                  <a:pt x="13720" y="245957"/>
                                </a:cubicBezTo>
                                <a:cubicBezTo>
                                  <a:pt x="10997" y="244830"/>
                                  <a:pt x="8593" y="243224"/>
                                  <a:pt x="6509" y="241140"/>
                                </a:cubicBezTo>
                                <a:cubicBezTo>
                                  <a:pt x="4426" y="239056"/>
                                  <a:pt x="2820" y="236652"/>
                                  <a:pt x="1692" y="233930"/>
                                </a:cubicBezTo>
                                <a:cubicBezTo>
                                  <a:pt x="564" y="231207"/>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44" name="Rectangle 44"/>
                        <wps:cNvSpPr/>
                        <wps:spPr>
                          <a:xfrm>
                            <a:off x="3175" y="90853"/>
                            <a:ext cx="902209" cy="115754"/>
                          </a:xfrm>
                          <a:prstGeom prst="rect">
                            <a:avLst/>
                          </a:prstGeom>
                          <a:ln>
                            <a:noFill/>
                          </a:ln>
                        </wps:spPr>
                        <wps:txbx>
                          <w:txbxContent>
                            <w:p w14:paraId="27E5B83E"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7BB8CE03" id="Group 1277" o:spid="_x0000_s1032"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">
                <v:shape id="Shape 43" o:spid="_x0000_s1033"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" path="m,225425l,22225c,19278,564,16442,1692,13719,2820,10997,4426,8593,6509,6509,8593,4425,10997,2819,13720,1691,16443,564,19278,,22225,l4575174,v2948,,5782,564,8505,1691c4586402,2819,4588805,4425,4590890,6509v2084,2084,3689,4488,4817,7210c4596835,16442,4597399,19278,4597399,22225r,203200c4597399,228372,4596835,231207,4595707,233930v-1128,2722,-2733,5126,-4817,7210c4588805,243224,4586402,244830,4583679,245957v-2723,1128,-5557,1693,-8505,1693l22225,247650v-2947,,-5782,-565,-8505,-1693c10997,244830,8593,243224,6509,241140,4426,239056,2820,236652,1692,233930,564,231207,,228372,,225425xe" filled="f" strokecolor="#c8c8c8" strokeweight=".5pt">
                  <v:stroke miterlimit="1" joinstyle="miter"/>
                  <v:path arrowok="t" textboxrect="0,0,4597399,247650"/>
                </v:shape>
                <v:rect id="Rectangle 44" o:spid="_x0000_s1034"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NsexQAAANsAAAAPAAAAZHJzL2Rvd25yZXYueG1sRI9Ba8JA&#10;FITvBf/D8oTemo0l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BedNsexQAAANsAAAAP&#10;AAAAAAAAAAAAAAAAAAcCAABkcnMvZG93bnJldi54bWxQSwUGAAAAAAMAAwC3AAAA+QIAAAAA&#10;" filled="f" stroked="f">
                  <v:textbox inset="0,0,0,0">
                    <w:txbxContent>
                      <w:p w14:paraId="27E5B83E" w14:textId="77777777" w:rsidR="001E4122" w:rsidRDefault="001E4122">
                        <w:r>
                          <w:rPr>
                            <w:color w:val="000000"/>
                            <w:sz w:val="14"/>
                          </w:rPr>
                          <w:t>Enter your answer</w:t>
                        </w:r>
                      </w:p>
                    </w:txbxContent>
                  </v:textbox>
                </v:rect>
                <w10:anchorlock/>
              </v:group>
            </w:pict>
          </mc:Fallback>
        </mc:AlternateContent>
      </w:r>
    </w:p>
    <w:p w14:paraId="703DC0D9" w14:textId="77777777" w:rsidR="001E4122" w:rsidRDefault="001E4122" w:rsidP="00C614D8">
      <w:pPr>
        <w:numPr>
          <w:ilvl w:val="0"/>
          <w:numId w:val="3"/>
        </w:numPr>
        <w:tabs>
          <w:tab w:val="left" w:pos="284"/>
        </w:tabs>
        <w:spacing w:after="0"/>
        <w:ind w:left="0"/>
      </w:pPr>
      <w:r>
        <w:t>How do these individuals respond to police in your experience?</w:t>
      </w:r>
    </w:p>
    <w:p w14:paraId="0C1C390D"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35C94226" wp14:editId="04FB6C9F">
                <wp:extent cx="4597399" cy="247650"/>
                <wp:effectExtent l="0" t="0" r="0" b="0"/>
                <wp:docPr id="1279" name="Group 127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50" name="Shape 50"/>
                        <wps:cNvSpPr/>
                        <wps:spPr>
                          <a:xfrm>
                            <a:off x="0" y="0"/>
                            <a:ext cx="4597399" cy="247650"/>
                          </a:xfrm>
                          <a:custGeom>
                            <a:avLst/>
                            <a:gdLst/>
                            <a:ahLst/>
                            <a:cxnLst/>
                            <a:rect l="0" t="0" r="0" b="0"/>
                            <a:pathLst>
                              <a:path w="4597399" h="247650">
                                <a:moveTo>
                                  <a:pt x="0" y="225425"/>
                                </a:moveTo>
                                <a:lnTo>
                                  <a:pt x="0" y="22225"/>
                                </a:lnTo>
                                <a:cubicBezTo>
                                  <a:pt x="0" y="19278"/>
                                  <a:pt x="564" y="16442"/>
                                  <a:pt x="1692" y="13720"/>
                                </a:cubicBezTo>
                                <a:cubicBezTo>
                                  <a:pt x="2820" y="10997"/>
                                  <a:pt x="4426" y="8593"/>
                                  <a:pt x="6509" y="6509"/>
                                </a:cubicBezTo>
                                <a:cubicBezTo>
                                  <a:pt x="8593" y="4425"/>
                                  <a:pt x="10997" y="2819"/>
                                  <a:pt x="13720" y="1691"/>
                                </a:cubicBezTo>
                                <a:cubicBezTo>
                                  <a:pt x="16443" y="564"/>
                                  <a:pt x="19278" y="0"/>
                                  <a:pt x="22225" y="0"/>
                                </a:cubicBezTo>
                                <a:lnTo>
                                  <a:pt x="4575174" y="0"/>
                                </a:lnTo>
                                <a:cubicBezTo>
                                  <a:pt x="4578122" y="0"/>
                                  <a:pt x="4580956" y="564"/>
                                  <a:pt x="4583679" y="1691"/>
                                </a:cubicBezTo>
                                <a:cubicBezTo>
                                  <a:pt x="4586402" y="2819"/>
                                  <a:pt x="4588805" y="4425"/>
                                  <a:pt x="4590890" y="6509"/>
                                </a:cubicBezTo>
                                <a:cubicBezTo>
                                  <a:pt x="4592974" y="8593"/>
                                  <a:pt x="4594579" y="10997"/>
                                  <a:pt x="4595707" y="13719"/>
                                </a:cubicBezTo>
                                <a:cubicBezTo>
                                  <a:pt x="4596835" y="16442"/>
                                  <a:pt x="4597399" y="19278"/>
                                  <a:pt x="4597399" y="22225"/>
                                </a:cubicBezTo>
                                <a:lnTo>
                                  <a:pt x="4597399" y="225425"/>
                                </a:lnTo>
                                <a:cubicBezTo>
                                  <a:pt x="4597399" y="228372"/>
                                  <a:pt x="4596835" y="231207"/>
                                  <a:pt x="4595707" y="233930"/>
                                </a:cubicBezTo>
                                <a:cubicBezTo>
                                  <a:pt x="4594579" y="236653"/>
                                  <a:pt x="4592974" y="239056"/>
                                  <a:pt x="4590890" y="241140"/>
                                </a:cubicBezTo>
                                <a:cubicBezTo>
                                  <a:pt x="4588805" y="243224"/>
                                  <a:pt x="4586402" y="244830"/>
                                  <a:pt x="4583679" y="245958"/>
                                </a:cubicBezTo>
                                <a:cubicBezTo>
                                  <a:pt x="4580956" y="247085"/>
                                  <a:pt x="4578122" y="247650"/>
                                  <a:pt x="4575174" y="247650"/>
                                </a:cubicBezTo>
                                <a:lnTo>
                                  <a:pt x="22225" y="247650"/>
                                </a:lnTo>
                                <a:cubicBezTo>
                                  <a:pt x="19278" y="247650"/>
                                  <a:pt x="16443" y="247085"/>
                                  <a:pt x="13720" y="245957"/>
                                </a:cubicBezTo>
                                <a:cubicBezTo>
                                  <a:pt x="10997" y="244830"/>
                                  <a:pt x="8593" y="243224"/>
                                  <a:pt x="6509" y="241140"/>
                                </a:cubicBezTo>
                                <a:cubicBezTo>
                                  <a:pt x="4426" y="239056"/>
                                  <a:pt x="2820" y="236653"/>
                                  <a:pt x="1692" y="233930"/>
                                </a:cubicBezTo>
                                <a:cubicBezTo>
                                  <a:pt x="564" y="231207"/>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51" name="Rectangle 51"/>
                        <wps:cNvSpPr/>
                        <wps:spPr>
                          <a:xfrm>
                            <a:off x="3175" y="90853"/>
                            <a:ext cx="902209" cy="115755"/>
                          </a:xfrm>
                          <a:prstGeom prst="rect">
                            <a:avLst/>
                          </a:prstGeom>
                          <a:ln>
                            <a:noFill/>
                          </a:ln>
                        </wps:spPr>
                        <wps:txbx>
                          <w:txbxContent>
                            <w:p w14:paraId="6C3DF549"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35C94226" id="Group 1279" o:spid="_x0000_s1035"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">
                <v:shape id="Shape 50" o:spid="_x0000_s1036"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" path="m,225425l,22225c,19278,564,16442,1692,13720,2820,10997,4426,8593,6509,6509,8593,4425,10997,2819,13720,1691,16443,564,19278,,22225,l4575174,v2948,,5782,564,8505,1691c4586402,2819,4588805,4425,4590890,6509v2084,2084,3689,4488,4817,7210c4596835,16442,4597399,19278,4597399,22225r,203200c4597399,228372,4596835,231207,4595707,233930v-1128,2723,-2733,5126,-4817,7210c4588805,243224,4586402,244830,4583679,245958v-2723,1127,-5557,1692,-8505,1692l22225,247650v-2947,,-5782,-565,-8505,-1693c10997,244830,8593,243224,6509,241140,4426,239056,2820,236653,1692,233930,564,231207,,228372,,225425xe" filled="f" strokecolor="#c8c8c8" strokeweight=".5pt">
                  <v:stroke miterlimit="1" joinstyle="miter"/>
                  <v:path arrowok="t" textboxrect="0,0,4597399,247650"/>
                </v:shape>
                <v:rect id="Rectangle 51" o:spid="_x0000_s1037"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6C3DF549" w14:textId="77777777" w:rsidR="001E4122" w:rsidRDefault="001E4122">
                        <w:r>
                          <w:rPr>
                            <w:color w:val="000000"/>
                            <w:sz w:val="14"/>
                          </w:rPr>
                          <w:t>Enter your answer</w:t>
                        </w:r>
                      </w:p>
                    </w:txbxContent>
                  </v:textbox>
                </v:rect>
                <w10:anchorlock/>
              </v:group>
            </w:pict>
          </mc:Fallback>
        </mc:AlternateContent>
      </w:r>
    </w:p>
    <w:p w14:paraId="31C550B6" w14:textId="77777777" w:rsidR="001E4122" w:rsidRDefault="001E4122" w:rsidP="00C614D8">
      <w:pPr>
        <w:numPr>
          <w:ilvl w:val="0"/>
          <w:numId w:val="3"/>
        </w:numPr>
        <w:tabs>
          <w:tab w:val="left" w:pos="284"/>
        </w:tabs>
        <w:spacing w:after="0"/>
        <w:ind w:left="0"/>
      </w:pPr>
      <w:r>
        <w:t>How prepared did you feel when you first began attending calls of this nature?</w:t>
      </w:r>
    </w:p>
    <w:p w14:paraId="1C8E3B8E" w14:textId="4A7AAC86" w:rsidR="00406F5C"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3C82C7CF" wp14:editId="003824F3">
                <wp:extent cx="4597399" cy="247650"/>
                <wp:effectExtent l="0" t="0" r="0" b="0"/>
                <wp:docPr id="1280" name="Group 128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57" name="Shape 57"/>
                        <wps:cNvSpPr/>
                        <wps:spPr>
                          <a:xfrm>
                            <a:off x="0" y="0"/>
                            <a:ext cx="4597399" cy="247650"/>
                          </a:xfrm>
                          <a:custGeom>
                            <a:avLst/>
                            <a:gdLst/>
                            <a:ahLst/>
                            <a:cxnLst/>
                            <a:rect l="0" t="0" r="0" b="0"/>
                            <a:pathLst>
                              <a:path w="4597399" h="247650">
                                <a:moveTo>
                                  <a:pt x="0" y="225425"/>
                                </a:moveTo>
                                <a:lnTo>
                                  <a:pt x="0" y="22225"/>
                                </a:lnTo>
                                <a:cubicBezTo>
                                  <a:pt x="0" y="19277"/>
                                  <a:pt x="564" y="16442"/>
                                  <a:pt x="1692" y="13719"/>
                                </a:cubicBezTo>
                                <a:cubicBezTo>
                                  <a:pt x="2820" y="10996"/>
                                  <a:pt x="4426" y="8592"/>
                                  <a:pt x="6509" y="6509"/>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09"/>
                                </a:cubicBezTo>
                                <a:cubicBezTo>
                                  <a:pt x="4592974" y="8592"/>
                                  <a:pt x="4594579" y="10996"/>
                                  <a:pt x="4595707" y="13719"/>
                                </a:cubicBezTo>
                                <a:cubicBezTo>
                                  <a:pt x="4596835" y="16442"/>
                                  <a:pt x="4597399" y="19277"/>
                                  <a:pt x="4597399" y="22225"/>
                                </a:cubicBezTo>
                                <a:lnTo>
                                  <a:pt x="4597399" y="225425"/>
                                </a:lnTo>
                                <a:cubicBezTo>
                                  <a:pt x="4597399" y="228371"/>
                                  <a:pt x="4596835" y="231206"/>
                                  <a:pt x="4595707" y="233929"/>
                                </a:cubicBezTo>
                                <a:cubicBezTo>
                                  <a:pt x="4594579" y="236651"/>
                                  <a:pt x="4592974" y="239055"/>
                                  <a:pt x="4590890" y="241140"/>
                                </a:cubicBezTo>
                                <a:cubicBezTo>
                                  <a:pt x="4588805" y="243223"/>
                                  <a:pt x="4586402" y="244829"/>
                                  <a:pt x="4583679" y="245957"/>
                                </a:cubicBezTo>
                                <a:cubicBezTo>
                                  <a:pt x="4580956" y="247085"/>
                                  <a:pt x="4578122" y="247649"/>
                                  <a:pt x="4575174" y="247650"/>
                                </a:cubicBezTo>
                                <a:lnTo>
                                  <a:pt x="22225" y="247650"/>
                                </a:lnTo>
                                <a:cubicBezTo>
                                  <a:pt x="19278" y="247649"/>
                                  <a:pt x="16443" y="247085"/>
                                  <a:pt x="13720" y="245957"/>
                                </a:cubicBezTo>
                                <a:cubicBezTo>
                                  <a:pt x="10997" y="244829"/>
                                  <a:pt x="8593" y="243223"/>
                                  <a:pt x="6509" y="241140"/>
                                </a:cubicBezTo>
                                <a:cubicBezTo>
                                  <a:pt x="4426" y="239055"/>
                                  <a:pt x="2820" y="236651"/>
                                  <a:pt x="1692" y="233929"/>
                                </a:cubicBezTo>
                                <a:cubicBezTo>
                                  <a:pt x="564" y="231206"/>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58" name="Rectangle 58"/>
                        <wps:cNvSpPr/>
                        <wps:spPr>
                          <a:xfrm>
                            <a:off x="3175" y="90853"/>
                            <a:ext cx="902209" cy="115754"/>
                          </a:xfrm>
                          <a:prstGeom prst="rect">
                            <a:avLst/>
                          </a:prstGeom>
                          <a:ln>
                            <a:noFill/>
                          </a:ln>
                        </wps:spPr>
                        <wps:txbx>
                          <w:txbxContent>
                            <w:p w14:paraId="066E530B"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3C82C7CF" id="Group 1280" o:spid="_x0000_s1038"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">
                <v:shape id="Shape 57" o:spid="_x0000_s1039"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" path="m,225425l,22225c,19277,564,16442,1692,13719,2820,10996,4426,8592,6509,6509,8593,4425,10997,2818,13720,1691,16443,564,19278,,22225,l4575174,v2948,,5782,564,8505,1691c4586402,2818,4588805,4425,4590890,6509v2084,2083,3689,4487,4817,7210c4596835,16442,4597399,19277,4597399,22225r,203200c4597399,228371,4596835,231206,4595707,233929v-1128,2722,-2733,5126,-4817,7211c4588805,243223,4586402,244829,4583679,245957v-2723,1128,-5557,1692,-8505,1693l22225,247650v-2947,-1,-5782,-565,-8505,-1693c10997,244829,8593,243223,6509,241140,4426,239055,2820,236651,1692,233929,564,231206,,228371,,225425xe" filled="f" strokecolor="#c8c8c8" strokeweight=".5pt">
                  <v:stroke miterlimit="1" joinstyle="miter"/>
                  <v:path arrowok="t" textboxrect="0,0,4597399,247650"/>
                </v:shape>
                <v:rect id="Rectangle 58" o:spid="_x0000_s1040"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66E530B" w14:textId="77777777" w:rsidR="001E4122" w:rsidRDefault="001E4122">
                        <w:r>
                          <w:rPr>
                            <w:color w:val="000000"/>
                            <w:sz w:val="14"/>
                          </w:rPr>
                          <w:t>Enter your answer</w:t>
                        </w:r>
                      </w:p>
                    </w:txbxContent>
                  </v:textbox>
                </v:rect>
                <w10:anchorlock/>
              </v:group>
            </w:pict>
          </mc:Fallback>
        </mc:AlternateContent>
      </w:r>
    </w:p>
    <w:p w14:paraId="59A8E639" w14:textId="77777777" w:rsidR="001E4122" w:rsidRDefault="001E4122" w:rsidP="00C614D8">
      <w:pPr>
        <w:numPr>
          <w:ilvl w:val="0"/>
          <w:numId w:val="3"/>
        </w:numPr>
        <w:tabs>
          <w:tab w:val="left" w:pos="284"/>
        </w:tabs>
        <w:spacing w:after="224"/>
        <w:ind w:left="0"/>
      </w:pPr>
      <w:r>
        <w:t>Do you feel any more prepared now?</w:t>
      </w:r>
    </w:p>
    <w:p w14:paraId="3F94FF49" w14:textId="77777777" w:rsidR="001E4122" w:rsidRDefault="001E4122" w:rsidP="00C614D8">
      <w:pPr>
        <w:tabs>
          <w:tab w:val="left" w:pos="284"/>
        </w:tabs>
        <w:spacing w:after="263" w:line="318" w:lineRule="auto"/>
      </w:pPr>
      <w:r>
        <w:rPr>
          <w:rFonts w:ascii="Calibri" w:eastAsia="Calibri" w:hAnsi="Calibri" w:cs="Calibri"/>
          <w:noProof/>
          <w:color w:val="000000"/>
        </w:rPr>
        <w:lastRenderedPageBreak/>
        <mc:AlternateContent>
          <mc:Choice Requires="wpg">
            <w:drawing>
              <wp:anchor distT="0" distB="0" distL="114300" distR="114300" simplePos="0" relativeHeight="251663360" behindDoc="0" locked="0" layoutInCell="1" allowOverlap="1" wp14:anchorId="04EE1C1A" wp14:editId="3DB8D02A">
                <wp:simplePos x="0" y="0"/>
                <wp:positionH relativeFrom="column">
                  <wp:posOffset>238125</wp:posOffset>
                </wp:positionH>
                <wp:positionV relativeFrom="paragraph">
                  <wp:posOffset>-27353</wp:posOffset>
                </wp:positionV>
                <wp:extent cx="120650" cy="1117601"/>
                <wp:effectExtent l="0" t="0" r="0" b="0"/>
                <wp:wrapSquare wrapText="bothSides"/>
                <wp:docPr id="1281" name="Group 1281"/>
                <wp:cNvGraphicFramePr/>
                <a:graphic xmlns:a="http://schemas.openxmlformats.org/drawingml/2006/main">
                  <a:graphicData uri="http://schemas.microsoft.com/office/word/2010/wordprocessingGroup">
                    <wpg:wgp>
                      <wpg:cNvGrpSpPr/>
                      <wpg:grpSpPr>
                        <a:xfrm>
                          <a:off x="0" y="0"/>
                          <a:ext cx="120650" cy="1117601"/>
                          <a:chOff x="0" y="0"/>
                          <a:chExt cx="120650" cy="1117601"/>
                        </a:xfrm>
                      </wpg:grpSpPr>
                      <wps:wsp>
                        <wps:cNvPr id="63" name="Shape 6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68" name="Shape 68"/>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3" name="Shape 73"/>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8" name="Shape 78"/>
                        <wps:cNvSpPr/>
                        <wps:spPr>
                          <a:xfrm>
                            <a:off x="0" y="99695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3" y="68209"/>
                                  <a:pt x="120650" y="64286"/>
                                  <a:pt x="120650" y="60325"/>
                                </a:cubicBezTo>
                                <a:cubicBezTo>
                                  <a:pt x="120650" y="56364"/>
                                  <a:pt x="120263"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56A522B" id="Group 1281" o:spid="_x0000_s1026" style="position:absolute;margin-left:18.75pt;margin-top:-2.15pt;width:9.5pt;height:88pt;z-index:251663360" coordsize="1206,1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">
                <v:shape id="Shape 6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6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7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78" o:spid="_x0000_s1030" style="position:absolute;top:996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3,68209,120650,64286,120650,60325v,-3961,-387,-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sz w:val="14"/>
        </w:rPr>
        <w:t>Yes</w:t>
      </w:r>
    </w:p>
    <w:p w14:paraId="5212608C" w14:textId="77777777" w:rsidR="001E4122" w:rsidRDefault="001E4122" w:rsidP="00C614D8">
      <w:pPr>
        <w:tabs>
          <w:tab w:val="left" w:pos="284"/>
        </w:tabs>
        <w:spacing w:after="263" w:line="318" w:lineRule="auto"/>
      </w:pPr>
      <w:r>
        <w:rPr>
          <w:sz w:val="14"/>
        </w:rPr>
        <w:t>No</w:t>
      </w:r>
    </w:p>
    <w:p w14:paraId="260EAA36" w14:textId="77777777" w:rsidR="001E4122" w:rsidRDefault="001E4122" w:rsidP="00C614D8">
      <w:pPr>
        <w:tabs>
          <w:tab w:val="left" w:pos="284"/>
        </w:tabs>
        <w:spacing w:after="343" w:line="318" w:lineRule="auto"/>
      </w:pPr>
      <w:r>
        <w:rPr>
          <w:sz w:val="14"/>
        </w:rPr>
        <w:t>Unsure</w:t>
      </w:r>
    </w:p>
    <w:p w14:paraId="1BA49ACF" w14:textId="77777777" w:rsidR="001E4122" w:rsidRDefault="001E4122" w:rsidP="00C614D8">
      <w:pPr>
        <w:tabs>
          <w:tab w:val="left" w:pos="284"/>
        </w:tabs>
        <w:spacing w:after="758" w:line="265" w:lineRule="auto"/>
      </w:pPr>
      <w:r>
        <w:rPr>
          <w:color w:val="202020"/>
          <w:sz w:val="14"/>
        </w:rPr>
        <w:t>Other</w:t>
      </w:r>
    </w:p>
    <w:p w14:paraId="14D3ABBA" w14:textId="77777777" w:rsidR="001E4122" w:rsidRDefault="001E4122" w:rsidP="00C614D8">
      <w:pPr>
        <w:numPr>
          <w:ilvl w:val="0"/>
          <w:numId w:val="3"/>
        </w:numPr>
        <w:tabs>
          <w:tab w:val="left" w:pos="284"/>
        </w:tabs>
        <w:spacing w:after="0"/>
        <w:ind w:left="0"/>
      </w:pPr>
      <w:r>
        <w:t>What training have you received in relation to responding to a mental health incident?</w:t>
      </w:r>
    </w:p>
    <w:p w14:paraId="176FBEB6" w14:textId="77777777" w:rsidR="001E4122" w:rsidRDefault="001E4122" w:rsidP="00C614D8">
      <w:pPr>
        <w:tabs>
          <w:tab w:val="left" w:pos="284"/>
        </w:tabs>
        <w:ind w:right="-470"/>
      </w:pPr>
      <w:r>
        <w:rPr>
          <w:rFonts w:ascii="Calibri" w:eastAsia="Calibri" w:hAnsi="Calibri" w:cs="Calibri"/>
          <w:noProof/>
          <w:color w:val="000000"/>
        </w:rPr>
        <mc:AlternateContent>
          <mc:Choice Requires="wpg">
            <w:drawing>
              <wp:inline distT="0" distB="0" distL="0" distR="0" wp14:anchorId="76169E60" wp14:editId="5CC6CEFF">
                <wp:extent cx="4597399" cy="247650"/>
                <wp:effectExtent l="0" t="0" r="0" b="0"/>
                <wp:docPr id="1282" name="Group 1282"/>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89" name="Shape 89"/>
                        <wps:cNvSpPr/>
                        <wps:spPr>
                          <a:xfrm>
                            <a:off x="0" y="0"/>
                            <a:ext cx="4597399" cy="247650"/>
                          </a:xfrm>
                          <a:custGeom>
                            <a:avLst/>
                            <a:gdLst/>
                            <a:ahLst/>
                            <a:cxnLst/>
                            <a:rect l="0" t="0" r="0" b="0"/>
                            <a:pathLst>
                              <a:path w="4597399" h="247650">
                                <a:moveTo>
                                  <a:pt x="0" y="225425"/>
                                </a:moveTo>
                                <a:lnTo>
                                  <a:pt x="0" y="22225"/>
                                </a:lnTo>
                                <a:cubicBezTo>
                                  <a:pt x="0" y="19277"/>
                                  <a:pt x="564" y="16442"/>
                                  <a:pt x="1692" y="13719"/>
                                </a:cubicBezTo>
                                <a:cubicBezTo>
                                  <a:pt x="2820" y="10995"/>
                                  <a:pt x="4426" y="8592"/>
                                  <a:pt x="6509" y="6509"/>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09"/>
                                </a:cubicBezTo>
                                <a:cubicBezTo>
                                  <a:pt x="4592974" y="8592"/>
                                  <a:pt x="4594579" y="10995"/>
                                  <a:pt x="4595707" y="13719"/>
                                </a:cubicBezTo>
                                <a:cubicBezTo>
                                  <a:pt x="4596835" y="16442"/>
                                  <a:pt x="4597399" y="19277"/>
                                  <a:pt x="4597399" y="22225"/>
                                </a:cubicBezTo>
                                <a:lnTo>
                                  <a:pt x="4597399" y="225425"/>
                                </a:lnTo>
                                <a:cubicBezTo>
                                  <a:pt x="4597399" y="228371"/>
                                  <a:pt x="4596835" y="231206"/>
                                  <a:pt x="4595707" y="233928"/>
                                </a:cubicBezTo>
                                <a:cubicBezTo>
                                  <a:pt x="4594579" y="236651"/>
                                  <a:pt x="4592974" y="239055"/>
                                  <a:pt x="4590890" y="241140"/>
                                </a:cubicBezTo>
                                <a:cubicBezTo>
                                  <a:pt x="4588805" y="243223"/>
                                  <a:pt x="4586402" y="244829"/>
                                  <a:pt x="4583679" y="245957"/>
                                </a:cubicBezTo>
                                <a:cubicBezTo>
                                  <a:pt x="4580956" y="247085"/>
                                  <a:pt x="4578122" y="247649"/>
                                  <a:pt x="4575174" y="247650"/>
                                </a:cubicBezTo>
                                <a:lnTo>
                                  <a:pt x="22225" y="247650"/>
                                </a:lnTo>
                                <a:cubicBezTo>
                                  <a:pt x="19278" y="247649"/>
                                  <a:pt x="16443" y="247085"/>
                                  <a:pt x="13720" y="245957"/>
                                </a:cubicBezTo>
                                <a:cubicBezTo>
                                  <a:pt x="10997" y="244829"/>
                                  <a:pt x="8593" y="243223"/>
                                  <a:pt x="6509" y="241140"/>
                                </a:cubicBezTo>
                                <a:cubicBezTo>
                                  <a:pt x="4426" y="239055"/>
                                  <a:pt x="2820" y="236651"/>
                                  <a:pt x="1692" y="233928"/>
                                </a:cubicBezTo>
                                <a:cubicBezTo>
                                  <a:pt x="564" y="231206"/>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90" name="Rectangle 90"/>
                        <wps:cNvSpPr/>
                        <wps:spPr>
                          <a:xfrm>
                            <a:off x="3175" y="90853"/>
                            <a:ext cx="902209" cy="115754"/>
                          </a:xfrm>
                          <a:prstGeom prst="rect">
                            <a:avLst/>
                          </a:prstGeom>
                          <a:ln>
                            <a:noFill/>
                          </a:ln>
                        </wps:spPr>
                        <wps:txbx>
                          <w:txbxContent>
                            <w:p w14:paraId="7DF2CDCE"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76169E60" id="Group 1282" o:spid="_x0000_s1041"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">
                <v:shape id="Shape 89" o:spid="_x0000_s1042"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" path="m,225425l,22225c,19277,564,16442,1692,13719,2820,10995,4426,8592,6509,6509,8593,4425,10997,2818,13720,1691,16443,564,19278,,22225,l4575174,v2948,,5782,564,8505,1691c4586402,2818,4588805,4425,4590890,6509v2084,2083,3689,4486,4817,7210c4596835,16442,4597399,19277,4597399,22225r,203200c4597399,228371,4596835,231206,4595707,233928v-1128,2723,-2733,5127,-4817,7212c4588805,243223,4586402,244829,4583679,245957v-2723,1128,-5557,1692,-8505,1693l22225,247650v-2947,-1,-5782,-565,-8505,-1693c10997,244829,8593,243223,6509,241140,4426,239055,2820,236651,1692,233928,564,231206,,228371,,225425xe" filled="f" strokecolor="#c8c8c8" strokeweight=".5pt">
                  <v:stroke miterlimit="1" joinstyle="miter"/>
                  <v:path arrowok="t" textboxrect="0,0,4597399,247650"/>
                </v:shape>
                <v:rect id="Rectangle 90" o:spid="_x0000_s1043" style="position:absolute;left:31;top:908;width:9022;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7DF2CDCE" w14:textId="77777777" w:rsidR="001E4122" w:rsidRDefault="001E4122">
                        <w:r>
                          <w:rPr>
                            <w:color w:val="000000"/>
                            <w:sz w:val="14"/>
                          </w:rPr>
                          <w:t>Enter your answer</w:t>
                        </w:r>
                      </w:p>
                    </w:txbxContent>
                  </v:textbox>
                </v:rect>
                <w10:anchorlock/>
              </v:group>
            </w:pict>
          </mc:Fallback>
        </mc:AlternateContent>
      </w:r>
    </w:p>
    <w:p w14:paraId="3656DD68" w14:textId="77777777" w:rsidR="00406F5C" w:rsidRDefault="00406F5C" w:rsidP="00C614D8">
      <w:pPr>
        <w:tabs>
          <w:tab w:val="left" w:pos="284"/>
        </w:tabs>
        <w:ind w:right="-470"/>
      </w:pPr>
    </w:p>
    <w:p w14:paraId="34F4122D" w14:textId="77777777" w:rsidR="001E4122" w:rsidRDefault="001E4122" w:rsidP="00C614D8">
      <w:pPr>
        <w:numPr>
          <w:ilvl w:val="0"/>
          <w:numId w:val="3"/>
        </w:numPr>
        <w:tabs>
          <w:tab w:val="left" w:pos="284"/>
        </w:tabs>
        <w:spacing w:after="224"/>
        <w:ind w:left="0"/>
      </w:pPr>
      <w:r>
        <w:t>Do you feel that the training was adequate?</w:t>
      </w:r>
    </w:p>
    <w:p w14:paraId="126A1BD2" w14:textId="77777777" w:rsidR="001E4122" w:rsidRDefault="001E4122" w:rsidP="00C614D8">
      <w:pPr>
        <w:tabs>
          <w:tab w:val="left" w:pos="284"/>
        </w:tabs>
        <w:spacing w:after="263" w:line="318" w:lineRule="auto"/>
      </w:pPr>
      <w:r>
        <w:rPr>
          <w:rFonts w:ascii="Calibri" w:eastAsia="Calibri" w:hAnsi="Calibri" w:cs="Calibri"/>
          <w:noProof/>
          <w:color w:val="000000"/>
        </w:rPr>
        <mc:AlternateContent>
          <mc:Choice Requires="wpg">
            <w:drawing>
              <wp:anchor distT="0" distB="0" distL="114300" distR="114300" simplePos="0" relativeHeight="251664384" behindDoc="0" locked="0" layoutInCell="1" allowOverlap="1" wp14:anchorId="51FFEBDF" wp14:editId="62089EAE">
                <wp:simplePos x="0" y="0"/>
                <wp:positionH relativeFrom="column">
                  <wp:posOffset>238125</wp:posOffset>
                </wp:positionH>
                <wp:positionV relativeFrom="paragraph">
                  <wp:posOffset>-27354</wp:posOffset>
                </wp:positionV>
                <wp:extent cx="120650" cy="1117600"/>
                <wp:effectExtent l="0" t="0" r="0" b="0"/>
                <wp:wrapSquare wrapText="bothSides"/>
                <wp:docPr id="1364" name="Group 1364"/>
                <wp:cNvGraphicFramePr/>
                <a:graphic xmlns:a="http://schemas.openxmlformats.org/drawingml/2006/main">
                  <a:graphicData uri="http://schemas.microsoft.com/office/word/2010/wordprocessingGroup">
                    <wpg:wgp>
                      <wpg:cNvGrpSpPr/>
                      <wpg:grpSpPr>
                        <a:xfrm>
                          <a:off x="0" y="0"/>
                          <a:ext cx="120650" cy="1117600"/>
                          <a:chOff x="0" y="0"/>
                          <a:chExt cx="120650" cy="1117600"/>
                        </a:xfrm>
                      </wpg:grpSpPr>
                      <wps:wsp>
                        <wps:cNvPr id="99" name="Shape 9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4" name="Shape 104"/>
                        <wps:cNvSpPr/>
                        <wps:spPr>
                          <a:xfrm>
                            <a:off x="0" y="317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9" name="Shape 109"/>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4" name="Shape 114"/>
                        <wps:cNvSpPr/>
                        <wps:spPr>
                          <a:xfrm>
                            <a:off x="0" y="99695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3" y="68209"/>
                                  <a:pt x="120650" y="64286"/>
                                  <a:pt x="120650" y="60325"/>
                                </a:cubicBezTo>
                                <a:cubicBezTo>
                                  <a:pt x="120650" y="56364"/>
                                  <a:pt x="120263"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34F3CFF" id="Group 1364" o:spid="_x0000_s1026" style="position:absolute;margin-left:18.75pt;margin-top:-2.15pt;width:9.5pt;height:88pt;z-index:251664384" coordsize="1206,11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">
                <v:shape id="Shape 9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04"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v:shape id="Shape 109"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" path="m60325,120650v3961,,7884,-387,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3,56364,120650,60325,120650e" filled="f" strokecolor="#616161" strokeweight=".5pt">
                  <v:stroke miterlimit="1" joinstyle="miter"/>
                  <v:path arrowok="t" textboxrect="0,0,120650,120650"/>
                </v:shape>
                <v:shape id="Shape 114" o:spid="_x0000_s1030" style="position:absolute;top:996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3,68209,120650,64286,120650,60325v,-3961,-387,-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e" filled="f" strokecolor="#616161" strokeweight=".5pt">
                  <v:stroke miterlimit="1" joinstyle="miter"/>
                  <v:path arrowok="t" textboxrect="0,0,120650,120650"/>
                </v:shape>
                <w10:wrap type="square"/>
              </v:group>
            </w:pict>
          </mc:Fallback>
        </mc:AlternateContent>
      </w:r>
      <w:r>
        <w:rPr>
          <w:sz w:val="14"/>
        </w:rPr>
        <w:t>Yes</w:t>
      </w:r>
    </w:p>
    <w:p w14:paraId="0BBA081B" w14:textId="77777777" w:rsidR="001E4122" w:rsidRDefault="001E4122" w:rsidP="00C614D8">
      <w:pPr>
        <w:tabs>
          <w:tab w:val="left" w:pos="284"/>
        </w:tabs>
        <w:spacing w:after="263" w:line="318" w:lineRule="auto"/>
      </w:pPr>
      <w:r>
        <w:rPr>
          <w:sz w:val="14"/>
        </w:rPr>
        <w:t>No</w:t>
      </w:r>
    </w:p>
    <w:p w14:paraId="7AD5ABDA" w14:textId="77777777" w:rsidR="001E4122" w:rsidRDefault="001E4122" w:rsidP="00C614D8">
      <w:pPr>
        <w:tabs>
          <w:tab w:val="left" w:pos="284"/>
        </w:tabs>
        <w:spacing w:after="353" w:line="318" w:lineRule="auto"/>
      </w:pPr>
      <w:r>
        <w:rPr>
          <w:sz w:val="14"/>
        </w:rPr>
        <w:t>Unsure</w:t>
      </w:r>
    </w:p>
    <w:p w14:paraId="722EC54D" w14:textId="77777777" w:rsidR="001E4122" w:rsidRDefault="001E4122" w:rsidP="00C614D8">
      <w:pPr>
        <w:tabs>
          <w:tab w:val="left" w:pos="284"/>
        </w:tabs>
        <w:spacing w:after="758" w:line="265" w:lineRule="auto"/>
      </w:pPr>
      <w:r>
        <w:rPr>
          <w:color w:val="202020"/>
          <w:sz w:val="14"/>
        </w:rPr>
        <w:t>Other</w:t>
      </w:r>
    </w:p>
    <w:p w14:paraId="07540599" w14:textId="77777777" w:rsidR="001E4122" w:rsidRDefault="001E4122" w:rsidP="00C614D8">
      <w:pPr>
        <w:numPr>
          <w:ilvl w:val="0"/>
          <w:numId w:val="3"/>
        </w:numPr>
        <w:tabs>
          <w:tab w:val="left" w:pos="284"/>
        </w:tabs>
        <w:spacing w:after="0"/>
        <w:ind w:left="0"/>
      </w:pPr>
      <w:r>
        <w:t xml:space="preserve">Does responding to incidents of this nature affect you emotionally ever? </w:t>
      </w:r>
    </w:p>
    <w:p w14:paraId="3D678457"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7FBC5CC9" wp14:editId="78409A94">
                <wp:extent cx="4597399" cy="247650"/>
                <wp:effectExtent l="0" t="0" r="0" b="0"/>
                <wp:docPr id="1365" name="Group 1365"/>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25" name="Shape 125"/>
                        <wps:cNvSpPr/>
                        <wps:spPr>
                          <a:xfrm>
                            <a:off x="0" y="0"/>
                            <a:ext cx="4597399" cy="247650"/>
                          </a:xfrm>
                          <a:custGeom>
                            <a:avLst/>
                            <a:gdLst/>
                            <a:ahLst/>
                            <a:cxnLst/>
                            <a:rect l="0" t="0" r="0" b="0"/>
                            <a:pathLst>
                              <a:path w="4597399" h="247650">
                                <a:moveTo>
                                  <a:pt x="0" y="225425"/>
                                </a:moveTo>
                                <a:lnTo>
                                  <a:pt x="0" y="22225"/>
                                </a:lnTo>
                                <a:cubicBezTo>
                                  <a:pt x="0" y="19277"/>
                                  <a:pt x="564" y="16442"/>
                                  <a:pt x="1692" y="13719"/>
                                </a:cubicBezTo>
                                <a:cubicBezTo>
                                  <a:pt x="2820" y="10995"/>
                                  <a:pt x="4426" y="8592"/>
                                  <a:pt x="6509" y="6509"/>
                                </a:cubicBezTo>
                                <a:cubicBezTo>
                                  <a:pt x="8593" y="4425"/>
                                  <a:pt x="10997" y="2818"/>
                                  <a:pt x="13720" y="1691"/>
                                </a:cubicBezTo>
                                <a:cubicBezTo>
                                  <a:pt x="16443" y="564"/>
                                  <a:pt x="19278" y="0"/>
                                  <a:pt x="22225" y="0"/>
                                </a:cubicBezTo>
                                <a:lnTo>
                                  <a:pt x="4575174" y="0"/>
                                </a:lnTo>
                                <a:cubicBezTo>
                                  <a:pt x="4578122" y="0"/>
                                  <a:pt x="4580956" y="564"/>
                                  <a:pt x="4583679" y="1690"/>
                                </a:cubicBezTo>
                                <a:cubicBezTo>
                                  <a:pt x="4586402" y="2818"/>
                                  <a:pt x="4588805" y="4425"/>
                                  <a:pt x="4590890" y="6509"/>
                                </a:cubicBezTo>
                                <a:cubicBezTo>
                                  <a:pt x="4592974" y="8592"/>
                                  <a:pt x="4594579" y="10995"/>
                                  <a:pt x="4595707" y="13719"/>
                                </a:cubicBezTo>
                                <a:cubicBezTo>
                                  <a:pt x="4596835" y="16442"/>
                                  <a:pt x="4597399" y="19277"/>
                                  <a:pt x="4597399" y="22225"/>
                                </a:cubicBezTo>
                                <a:lnTo>
                                  <a:pt x="4597399" y="225425"/>
                                </a:lnTo>
                                <a:cubicBezTo>
                                  <a:pt x="4597399" y="228371"/>
                                  <a:pt x="4596835" y="231206"/>
                                  <a:pt x="4595707" y="233928"/>
                                </a:cubicBezTo>
                                <a:cubicBezTo>
                                  <a:pt x="4594579" y="236651"/>
                                  <a:pt x="4592974" y="239055"/>
                                  <a:pt x="4590890" y="241140"/>
                                </a:cubicBezTo>
                                <a:cubicBezTo>
                                  <a:pt x="4588805" y="243223"/>
                                  <a:pt x="4586402" y="244829"/>
                                  <a:pt x="4583679" y="245957"/>
                                </a:cubicBezTo>
                                <a:cubicBezTo>
                                  <a:pt x="4580956" y="247085"/>
                                  <a:pt x="4578122" y="247649"/>
                                  <a:pt x="4575174" y="247650"/>
                                </a:cubicBezTo>
                                <a:lnTo>
                                  <a:pt x="22225" y="247650"/>
                                </a:lnTo>
                                <a:cubicBezTo>
                                  <a:pt x="19278" y="247649"/>
                                  <a:pt x="16443" y="247084"/>
                                  <a:pt x="13720" y="245956"/>
                                </a:cubicBezTo>
                                <a:cubicBezTo>
                                  <a:pt x="10997" y="244828"/>
                                  <a:pt x="8593" y="243223"/>
                                  <a:pt x="6509" y="241140"/>
                                </a:cubicBezTo>
                                <a:cubicBezTo>
                                  <a:pt x="4426" y="239055"/>
                                  <a:pt x="2820" y="236651"/>
                                  <a:pt x="1692" y="233928"/>
                                </a:cubicBezTo>
                                <a:cubicBezTo>
                                  <a:pt x="564" y="231206"/>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26" name="Rectangle 126"/>
                        <wps:cNvSpPr/>
                        <wps:spPr>
                          <a:xfrm>
                            <a:off x="3175" y="97203"/>
                            <a:ext cx="902209" cy="115754"/>
                          </a:xfrm>
                          <a:prstGeom prst="rect">
                            <a:avLst/>
                          </a:prstGeom>
                          <a:ln>
                            <a:noFill/>
                          </a:ln>
                        </wps:spPr>
                        <wps:txbx>
                          <w:txbxContent>
                            <w:p w14:paraId="15F75F3E"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7FBC5CC9" id="Group 1365" o:spid="_x0000_s1044"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">
                <v:shape id="Shape 125" o:spid="_x0000_s1045"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" path="m,225425l,22225c,19277,564,16442,1692,13719,2820,10995,4426,8592,6509,6509,8593,4425,10997,2818,13720,1691,16443,564,19278,,22225,l4575174,v2948,,5782,564,8505,1690c4586402,2818,4588805,4425,4590890,6509v2084,2083,3689,4486,4817,7210c4596835,16442,4597399,19277,4597399,22225r,203200c4597399,228371,4596835,231206,4595707,233928v-1128,2723,-2733,5127,-4817,7212c4588805,243223,4586402,244829,4583679,245957v-2723,1128,-5557,1692,-8505,1693l22225,247650v-2947,-1,-5782,-566,-8505,-1694c10997,244828,8593,243223,6509,241140,4426,239055,2820,236651,1692,233928,564,231206,,228371,,225425xe" filled="f" strokecolor="#c8c8c8" strokeweight=".5pt">
                  <v:stroke miterlimit="1" joinstyle="miter"/>
                  <v:path arrowok="t" textboxrect="0,0,4597399,247650"/>
                </v:shape>
                <v:rect id="Rectangle 126" o:spid="_x0000_s1046"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" filled="f" stroked="f">
                  <v:textbox inset="0,0,0,0">
                    <w:txbxContent>
                      <w:p w14:paraId="15F75F3E" w14:textId="77777777" w:rsidR="001E4122" w:rsidRDefault="001E4122">
                        <w:r>
                          <w:rPr>
                            <w:color w:val="000000"/>
                            <w:sz w:val="14"/>
                          </w:rPr>
                          <w:t>Enter your answer</w:t>
                        </w:r>
                      </w:p>
                    </w:txbxContent>
                  </v:textbox>
                </v:rect>
                <w10:anchorlock/>
              </v:group>
            </w:pict>
          </mc:Fallback>
        </mc:AlternateContent>
      </w:r>
    </w:p>
    <w:p w14:paraId="474CDB91" w14:textId="77777777" w:rsidR="001E4122" w:rsidRDefault="001E4122" w:rsidP="00C614D8">
      <w:pPr>
        <w:numPr>
          <w:ilvl w:val="0"/>
          <w:numId w:val="3"/>
        </w:numPr>
        <w:tabs>
          <w:tab w:val="left" w:pos="284"/>
        </w:tabs>
        <w:spacing w:after="0"/>
        <w:ind w:left="0"/>
      </w:pPr>
      <w:r>
        <w:t>How?</w:t>
      </w:r>
    </w:p>
    <w:p w14:paraId="6A901AF9"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617720DE" wp14:editId="3234BD4A">
                <wp:extent cx="4597399" cy="247650"/>
                <wp:effectExtent l="0" t="0" r="0" b="0"/>
                <wp:docPr id="1366" name="Group 136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2" name="Shape 132"/>
                        <wps:cNvSpPr/>
                        <wps:spPr>
                          <a:xfrm>
                            <a:off x="0" y="0"/>
                            <a:ext cx="4597399" cy="247650"/>
                          </a:xfrm>
                          <a:custGeom>
                            <a:avLst/>
                            <a:gdLst/>
                            <a:ahLst/>
                            <a:cxnLst/>
                            <a:rect l="0" t="0" r="0" b="0"/>
                            <a:pathLst>
                              <a:path w="4597399" h="247650">
                                <a:moveTo>
                                  <a:pt x="0" y="225425"/>
                                </a:moveTo>
                                <a:lnTo>
                                  <a:pt x="0" y="22225"/>
                                </a:lnTo>
                                <a:cubicBezTo>
                                  <a:pt x="0" y="19276"/>
                                  <a:pt x="564" y="16441"/>
                                  <a:pt x="1692" y="13717"/>
                                </a:cubicBezTo>
                                <a:cubicBezTo>
                                  <a:pt x="2820" y="10995"/>
                                  <a:pt x="4426" y="8592"/>
                                  <a:pt x="6509" y="6508"/>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33" name="Rectangle 133"/>
                        <wps:cNvSpPr/>
                        <wps:spPr>
                          <a:xfrm>
                            <a:off x="3175" y="97203"/>
                            <a:ext cx="902209" cy="115754"/>
                          </a:xfrm>
                          <a:prstGeom prst="rect">
                            <a:avLst/>
                          </a:prstGeom>
                          <a:ln>
                            <a:noFill/>
                          </a:ln>
                        </wps:spPr>
                        <wps:txbx>
                          <w:txbxContent>
                            <w:p w14:paraId="76545798"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617720DE" id="Group 1366" o:spid="_x0000_s1047"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">
                <v:shape id="Shape 132" o:spid="_x0000_s1048"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" path="m,225425l,22225c,19276,564,16441,1692,13717,2820,10995,4426,8592,6509,6508,8593,4425,10997,2818,13720,1691,16443,564,19278,,22225,l4575174,v2948,,5782,564,8505,1691c4586402,2818,4588805,4425,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v:rect id="Rectangle 133" o:spid="_x0000_s1049"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biAwwAAANwAAAAPAAAAZHJzL2Rvd25yZXYueG1sRE9Na8JA&#10;EL0X/A/LCL01GxsQ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8YW4gMMAAADcAAAADwAA&#10;AAAAAAAAAAAAAAAHAgAAZHJzL2Rvd25yZXYueG1sUEsFBgAAAAADAAMAtwAAAPcCAAAAAA==&#10;" filled="f" stroked="f">
                  <v:textbox inset="0,0,0,0">
                    <w:txbxContent>
                      <w:p w14:paraId="76545798" w14:textId="77777777" w:rsidR="001E4122" w:rsidRDefault="001E4122">
                        <w:r>
                          <w:rPr>
                            <w:color w:val="000000"/>
                            <w:sz w:val="14"/>
                          </w:rPr>
                          <w:t>Enter your answer</w:t>
                        </w:r>
                      </w:p>
                    </w:txbxContent>
                  </v:textbox>
                </v:rect>
                <w10:anchorlock/>
              </v:group>
            </w:pict>
          </mc:Fallback>
        </mc:AlternateContent>
      </w:r>
    </w:p>
    <w:p w14:paraId="35679F5E" w14:textId="77777777" w:rsidR="001E4122" w:rsidRDefault="001E4122" w:rsidP="00C614D8">
      <w:pPr>
        <w:numPr>
          <w:ilvl w:val="0"/>
          <w:numId w:val="3"/>
        </w:numPr>
        <w:tabs>
          <w:tab w:val="left" w:pos="284"/>
        </w:tabs>
        <w:spacing w:after="0"/>
        <w:ind w:left="0"/>
      </w:pPr>
      <w:r>
        <w:t>Have these experiences had any long lasting emotional or psychological impact on you?</w:t>
      </w:r>
    </w:p>
    <w:p w14:paraId="6359BBFA"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2C4E9527" wp14:editId="5DBCC7C4">
                <wp:extent cx="4597399" cy="247650"/>
                <wp:effectExtent l="0" t="0" r="0" b="0"/>
                <wp:docPr id="1367" name="Group 1367"/>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39" name="Shape 139"/>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5"/>
                                  <a:pt x="4426" y="8590"/>
                                  <a:pt x="6509" y="6508"/>
                                </a:cubicBezTo>
                                <a:cubicBezTo>
                                  <a:pt x="8593" y="4425"/>
                                  <a:pt x="10997" y="2818"/>
                                  <a:pt x="13720" y="1690"/>
                                </a:cubicBezTo>
                                <a:cubicBezTo>
                                  <a:pt x="16443" y="563"/>
                                  <a:pt x="19278" y="0"/>
                                  <a:pt x="22225" y="0"/>
                                </a:cubicBezTo>
                                <a:lnTo>
                                  <a:pt x="4575174" y="0"/>
                                </a:lnTo>
                                <a:cubicBezTo>
                                  <a:pt x="4578122" y="0"/>
                                  <a:pt x="4580956" y="563"/>
                                  <a:pt x="4583679" y="1690"/>
                                </a:cubicBezTo>
                                <a:cubicBezTo>
                                  <a:pt x="4586402" y="2818"/>
                                  <a:pt x="4588805" y="4425"/>
                                  <a:pt x="4590890" y="6508"/>
                                </a:cubicBezTo>
                                <a:cubicBezTo>
                                  <a:pt x="4592974" y="8590"/>
                                  <a:pt x="4594579" y="10995"/>
                                  <a:pt x="4595707" y="13719"/>
                                </a:cubicBezTo>
                                <a:cubicBezTo>
                                  <a:pt x="4596835" y="16442"/>
                                  <a:pt x="4597399" y="19278"/>
                                  <a:pt x="4597399" y="22225"/>
                                </a:cubicBezTo>
                                <a:lnTo>
                                  <a:pt x="4597399" y="225425"/>
                                </a:lnTo>
                                <a:cubicBezTo>
                                  <a:pt x="4597399" y="228371"/>
                                  <a:pt x="4596835" y="231205"/>
                                  <a:pt x="4595707" y="233927"/>
                                </a:cubicBezTo>
                                <a:cubicBezTo>
                                  <a:pt x="4594579" y="236649"/>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40" name="Rectangle 140"/>
                        <wps:cNvSpPr/>
                        <wps:spPr>
                          <a:xfrm>
                            <a:off x="3175" y="97203"/>
                            <a:ext cx="902209" cy="115754"/>
                          </a:xfrm>
                          <a:prstGeom prst="rect">
                            <a:avLst/>
                          </a:prstGeom>
                          <a:ln>
                            <a:noFill/>
                          </a:ln>
                        </wps:spPr>
                        <wps:txbx>
                          <w:txbxContent>
                            <w:p w14:paraId="58A7229C"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2C4E9527" id="Group 1367" o:spid="_x0000_s1050"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">
                <v:shape id="Shape 139" o:spid="_x0000_s1051"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" path="m,225425l,22225c,19278,564,16442,1692,13719,2820,10995,4426,8590,6509,6508,8593,4425,10997,2818,13720,1690,16443,563,19278,,22225,l4575174,v2948,,5782,563,8505,1690c4586402,2818,4588805,4425,4590890,6508v2084,2082,3689,4487,4817,7211c4596835,16442,4597399,19278,4597399,22225r,203200c4597399,228371,4596835,231205,4595707,233927v-1128,2722,-2733,5127,-4817,7212c4588805,243222,4586402,244828,4583679,245956v-2723,1128,-5557,1692,-8505,1694l22225,247650v-2947,-2,-5782,-566,-8505,-1694c10997,244828,8593,243222,6509,241139,4426,239054,2820,236649,1692,233927,564,231205,,228371,,225425xe" filled="f" strokecolor="#c8c8c8" strokeweight=".5pt">
                  <v:stroke miterlimit="1" joinstyle="miter"/>
                  <v:path arrowok="t" textboxrect="0,0,4597399,247650"/>
                </v:shape>
                <v:rect id="Rectangle 140" o:spid="_x0000_s1052"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UVWKxgAAANwAAAAPAAAAZHJzL2Rvd25yZXYueG1sRI9Ba8JA&#10;EIXvBf/DMkJvdaOU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WVFVisYAAADcAAAA&#10;DwAAAAAAAAAAAAAAAAAHAgAAZHJzL2Rvd25yZXYueG1sUEsFBgAAAAADAAMAtwAAAPoCAAAAAA==&#10;" filled="f" stroked="f">
                  <v:textbox inset="0,0,0,0">
                    <w:txbxContent>
                      <w:p w14:paraId="58A7229C" w14:textId="77777777" w:rsidR="001E4122" w:rsidRDefault="001E4122">
                        <w:r>
                          <w:rPr>
                            <w:color w:val="000000"/>
                            <w:sz w:val="14"/>
                          </w:rPr>
                          <w:t>Enter your answer</w:t>
                        </w:r>
                      </w:p>
                    </w:txbxContent>
                  </v:textbox>
                </v:rect>
                <w10:anchorlock/>
              </v:group>
            </w:pict>
          </mc:Fallback>
        </mc:AlternateContent>
      </w:r>
    </w:p>
    <w:p w14:paraId="048D5611" w14:textId="77777777" w:rsidR="001E4122" w:rsidRDefault="001E4122" w:rsidP="00C614D8">
      <w:pPr>
        <w:numPr>
          <w:ilvl w:val="0"/>
          <w:numId w:val="3"/>
        </w:numPr>
        <w:tabs>
          <w:tab w:val="left" w:pos="284"/>
        </w:tabs>
        <w:spacing w:after="0"/>
        <w:ind w:left="0"/>
      </w:pPr>
      <w:r>
        <w:t>What formal organisational support is available to you?</w:t>
      </w:r>
    </w:p>
    <w:p w14:paraId="3D2B8166"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2E4898CC" wp14:editId="321AA7D9">
                <wp:extent cx="4597399" cy="247650"/>
                <wp:effectExtent l="0" t="0" r="0" b="0"/>
                <wp:docPr id="1368" name="Group 1368"/>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46" name="Shape 146"/>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47" name="Rectangle 147"/>
                        <wps:cNvSpPr/>
                        <wps:spPr>
                          <a:xfrm>
                            <a:off x="3175" y="97203"/>
                            <a:ext cx="902209" cy="115754"/>
                          </a:xfrm>
                          <a:prstGeom prst="rect">
                            <a:avLst/>
                          </a:prstGeom>
                          <a:ln>
                            <a:noFill/>
                          </a:ln>
                        </wps:spPr>
                        <wps:txbx>
                          <w:txbxContent>
                            <w:p w14:paraId="35085976"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2E4898CC" id="Group 1368" o:spid="_x0000_s1053"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">
                <v:shape id="Shape 146" o:spid="_x0000_s1054"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" path="m,225425l,22225c,19276,564,16441,1692,13719,2820,10995,4426,8592,6509,6508,8593,4423,10997,2817,13720,1690,16443,563,19278,,22225,l4575174,v2948,,5782,563,8505,1690c4586402,2817,4588805,4423,4590890,6508v2084,2084,3689,4487,4817,7211c4596835,16441,4597399,19276,4597399,22225r,203200c4597399,228372,4596835,231206,4595707,233928v-1128,2723,-2733,5126,-4817,7211c4588805,243222,4586402,244828,4583679,245956v-2723,1128,-5557,1692,-8505,1694l22225,247650v-2947,-2,-5782,-566,-8505,-1694c10997,244828,8593,243222,6509,241139,4426,239054,2820,236651,1692,233928,564,231206,,228372,,225425xe" filled="f" strokecolor="#c8c8c8" strokeweight=".5pt">
                  <v:stroke miterlimit="1" joinstyle="miter"/>
                  <v:path arrowok="t" textboxrect="0,0,4597399,247650"/>
                </v:shape>
                <v:rect id="Rectangle 147" o:spid="_x0000_s1055"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" filled="f" stroked="f">
                  <v:textbox inset="0,0,0,0">
                    <w:txbxContent>
                      <w:p w14:paraId="35085976" w14:textId="77777777" w:rsidR="001E4122" w:rsidRDefault="001E4122">
                        <w:r>
                          <w:rPr>
                            <w:color w:val="000000"/>
                            <w:sz w:val="14"/>
                          </w:rPr>
                          <w:t>Enter your answer</w:t>
                        </w:r>
                      </w:p>
                    </w:txbxContent>
                  </v:textbox>
                </v:rect>
                <w10:anchorlock/>
              </v:group>
            </w:pict>
          </mc:Fallback>
        </mc:AlternateContent>
      </w:r>
    </w:p>
    <w:p w14:paraId="490FFAE0" w14:textId="77777777" w:rsidR="001E4122" w:rsidRDefault="001E4122" w:rsidP="00C614D8">
      <w:pPr>
        <w:numPr>
          <w:ilvl w:val="0"/>
          <w:numId w:val="3"/>
        </w:numPr>
        <w:tabs>
          <w:tab w:val="left" w:pos="284"/>
        </w:tabs>
        <w:spacing w:after="224"/>
        <w:ind w:left="0"/>
      </w:pPr>
      <w:r>
        <w:t>Do you typically work with other partner agencies during these incidents?</w:t>
      </w:r>
    </w:p>
    <w:p w14:paraId="05182E88" w14:textId="77777777" w:rsidR="001E4122" w:rsidRDefault="001E4122" w:rsidP="00C614D8">
      <w:pPr>
        <w:tabs>
          <w:tab w:val="left" w:pos="284"/>
        </w:tabs>
        <w:spacing w:after="263" w:line="318" w:lineRule="auto"/>
      </w:pPr>
      <w:r>
        <w:rPr>
          <w:rFonts w:ascii="Calibri" w:eastAsia="Calibri" w:hAnsi="Calibri" w:cs="Calibri"/>
          <w:noProof/>
          <w:color w:val="000000"/>
        </w:rPr>
        <w:lastRenderedPageBreak/>
        <mc:AlternateContent>
          <mc:Choice Requires="wpg">
            <w:drawing>
              <wp:anchor distT="0" distB="0" distL="114300" distR="114300" simplePos="0" relativeHeight="251665408" behindDoc="0" locked="0" layoutInCell="1" allowOverlap="1" wp14:anchorId="43A5EC39" wp14:editId="4F642FFB">
                <wp:simplePos x="0" y="0"/>
                <wp:positionH relativeFrom="column">
                  <wp:posOffset>238125</wp:posOffset>
                </wp:positionH>
                <wp:positionV relativeFrom="paragraph">
                  <wp:posOffset>-27354</wp:posOffset>
                </wp:positionV>
                <wp:extent cx="120650" cy="800102"/>
                <wp:effectExtent l="0" t="0" r="0" b="0"/>
                <wp:wrapSquare wrapText="bothSides"/>
                <wp:docPr id="1369" name="Group 1369"/>
                <wp:cNvGraphicFramePr/>
                <a:graphic xmlns:a="http://schemas.openxmlformats.org/drawingml/2006/main">
                  <a:graphicData uri="http://schemas.microsoft.com/office/word/2010/wordprocessingGroup">
                    <wpg:wgp>
                      <wpg:cNvGrpSpPr/>
                      <wpg:grpSpPr>
                        <a:xfrm>
                          <a:off x="0" y="0"/>
                          <a:ext cx="120650" cy="800102"/>
                          <a:chOff x="0" y="0"/>
                          <a:chExt cx="120650" cy="800102"/>
                        </a:xfrm>
                      </wpg:grpSpPr>
                      <wps:wsp>
                        <wps:cNvPr id="152" name="Shape 15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 name="Shape 157"/>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2" name="Shape 162"/>
                        <wps:cNvSpPr/>
                        <wps:spPr>
                          <a:xfrm>
                            <a:off x="0" y="679452"/>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3" y="68209"/>
                                  <a:pt x="120650" y="64286"/>
                                  <a:pt x="120650" y="60325"/>
                                </a:cubicBezTo>
                                <a:cubicBezTo>
                                  <a:pt x="120650" y="56364"/>
                                  <a:pt x="120263"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528E15F" id="Group 1369" o:spid="_x0000_s1026" style="position:absolute;margin-left:18.75pt;margin-top:-2.15pt;width:9.5pt;height:63pt;z-index:251665408" coordsize="1206,8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">
                <v:shape id="Shape 15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57"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62" o:spid="_x0000_s1029" style="position:absolute;top:679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" path="m60325,120650v3961,,7884,-387,11769,-1159c75979,118718,79751,117573,83410,116058v3660,-1516,7136,-3374,10430,-5575c97133,108283,100180,105782,102981,102981v2801,-2800,5302,-5848,7502,-9141c112684,90546,114542,87070,116058,83410v1516,-3659,2660,-7432,3433,-11316c120263,68209,120650,64286,120650,60325v,-3961,-387,-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sz w:val="14"/>
        </w:rPr>
        <w:t>Yes</w:t>
      </w:r>
    </w:p>
    <w:p w14:paraId="0BBDD201" w14:textId="77777777" w:rsidR="001E4122" w:rsidRDefault="001E4122" w:rsidP="00C614D8">
      <w:pPr>
        <w:tabs>
          <w:tab w:val="left" w:pos="284"/>
        </w:tabs>
        <w:spacing w:after="353" w:line="318" w:lineRule="auto"/>
      </w:pPr>
      <w:r>
        <w:rPr>
          <w:sz w:val="14"/>
        </w:rPr>
        <w:t>No</w:t>
      </w:r>
    </w:p>
    <w:p w14:paraId="0C2E257E" w14:textId="77777777" w:rsidR="001E4122" w:rsidRDefault="001E4122" w:rsidP="00C614D8">
      <w:pPr>
        <w:tabs>
          <w:tab w:val="left" w:pos="284"/>
        </w:tabs>
        <w:spacing w:after="758" w:line="265" w:lineRule="auto"/>
      </w:pPr>
      <w:r>
        <w:rPr>
          <w:color w:val="202020"/>
          <w:sz w:val="14"/>
        </w:rPr>
        <w:t>Other</w:t>
      </w:r>
    </w:p>
    <w:p w14:paraId="6160FDEE" w14:textId="77777777" w:rsidR="001E4122" w:rsidRDefault="001E4122" w:rsidP="00C614D8">
      <w:pPr>
        <w:numPr>
          <w:ilvl w:val="0"/>
          <w:numId w:val="3"/>
        </w:numPr>
        <w:tabs>
          <w:tab w:val="left" w:pos="284"/>
        </w:tabs>
        <w:spacing w:after="0"/>
        <w:ind w:left="0"/>
      </w:pPr>
      <w:r>
        <w:t>What has been your experience of working with these agencies during these incidents?</w:t>
      </w:r>
    </w:p>
    <w:p w14:paraId="60FA8546"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519191E4" wp14:editId="5896AC45">
                <wp:extent cx="4597399" cy="247650"/>
                <wp:effectExtent l="0" t="0" r="0" b="0"/>
                <wp:docPr id="1370" name="Group 137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173" name="Shape 173"/>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2"/>
                                  <a:pt x="4594579" y="10995"/>
                                  <a:pt x="4595707" y="13719"/>
                                </a:cubicBezTo>
                                <a:cubicBezTo>
                                  <a:pt x="4596835" y="16441"/>
                                  <a:pt x="4597399" y="19276"/>
                                  <a:pt x="4597399" y="22225"/>
                                </a:cubicBezTo>
                                <a:lnTo>
                                  <a:pt x="4597399" y="225425"/>
                                </a:lnTo>
                                <a:cubicBezTo>
                                  <a:pt x="4597399" y="228372"/>
                                  <a:pt x="4596835" y="231206"/>
                                  <a:pt x="4595707" y="233928"/>
                                </a:cubicBezTo>
                                <a:cubicBezTo>
                                  <a:pt x="4594579" y="236651"/>
                                  <a:pt x="4592974" y="239054"/>
                                  <a:pt x="4590890" y="241139"/>
                                </a:cubicBezTo>
                                <a:cubicBezTo>
                                  <a:pt x="4588805" y="243221"/>
                                  <a:pt x="4586402" y="244827"/>
                                  <a:pt x="4583679" y="245954"/>
                                </a:cubicBezTo>
                                <a:cubicBezTo>
                                  <a:pt x="4580956" y="247083"/>
                                  <a:pt x="4578122" y="247648"/>
                                  <a:pt x="4575174" y="247650"/>
                                </a:cubicBezTo>
                                <a:lnTo>
                                  <a:pt x="22225" y="247650"/>
                                </a:lnTo>
                                <a:cubicBezTo>
                                  <a:pt x="19278" y="247648"/>
                                  <a:pt x="16443" y="247083"/>
                                  <a:pt x="13720" y="245954"/>
                                </a:cubicBezTo>
                                <a:cubicBezTo>
                                  <a:pt x="10997" y="244827"/>
                                  <a:pt x="8593" y="243221"/>
                                  <a:pt x="6509" y="241139"/>
                                </a:cubicBezTo>
                                <a:cubicBezTo>
                                  <a:pt x="4426" y="239054"/>
                                  <a:pt x="2820" y="236651"/>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174" name="Rectangle 174"/>
                        <wps:cNvSpPr/>
                        <wps:spPr>
                          <a:xfrm>
                            <a:off x="3175" y="97203"/>
                            <a:ext cx="902209" cy="115754"/>
                          </a:xfrm>
                          <a:prstGeom prst="rect">
                            <a:avLst/>
                          </a:prstGeom>
                          <a:ln>
                            <a:noFill/>
                          </a:ln>
                        </wps:spPr>
                        <wps:txbx>
                          <w:txbxContent>
                            <w:p w14:paraId="30A126B7"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519191E4" id="Group 1370" o:spid="_x0000_s1056"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">
                <v:shape id="Shape 173" o:spid="_x0000_s1057"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" path="m,225425l,22225c,19276,564,16441,1692,13719,2820,10995,4426,8592,6509,6508,8593,4423,10997,2817,13720,1690,16443,563,19278,,22225,l4575174,v2948,,5782,563,8505,1690c4586402,2817,4588805,4423,4590890,6508v2084,2084,3689,4487,4817,7211c4596835,16441,4597399,19276,4597399,22225r,203200c4597399,228372,4596835,231206,4595707,233928v-1128,2723,-2733,5126,-4817,7211c4588805,243221,4586402,244827,4583679,245954v-2723,1129,-5557,1694,-8505,1696l22225,247650v-2947,-2,-5782,-567,-8505,-1696c10997,244827,8593,243221,6509,241139,4426,239054,2820,236651,1692,233928,564,231206,,228372,,225425xe" filled="f" strokecolor="#c8c8c8" strokeweight=".5pt">
                  <v:stroke miterlimit="1" joinstyle="miter"/>
                  <v:path arrowok="t" textboxrect="0,0,4597399,247650"/>
                </v:shape>
                <v:rect id="Rectangle 174" o:spid="_x0000_s1058"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" filled="f" stroked="f">
                  <v:textbox inset="0,0,0,0">
                    <w:txbxContent>
                      <w:p w14:paraId="30A126B7" w14:textId="77777777" w:rsidR="001E4122" w:rsidRDefault="001E4122">
                        <w:r>
                          <w:rPr>
                            <w:color w:val="000000"/>
                            <w:sz w:val="14"/>
                          </w:rPr>
                          <w:t>Enter your answer</w:t>
                        </w:r>
                      </w:p>
                    </w:txbxContent>
                  </v:textbox>
                </v:rect>
                <w10:anchorlock/>
              </v:group>
            </w:pict>
          </mc:Fallback>
        </mc:AlternateContent>
      </w:r>
    </w:p>
    <w:p w14:paraId="05D7CB44" w14:textId="77777777" w:rsidR="001E4122" w:rsidRDefault="001E4122" w:rsidP="00C614D8">
      <w:pPr>
        <w:numPr>
          <w:ilvl w:val="0"/>
          <w:numId w:val="3"/>
        </w:numPr>
        <w:tabs>
          <w:tab w:val="left" w:pos="284"/>
        </w:tabs>
        <w:spacing w:after="224"/>
        <w:ind w:left="0"/>
      </w:pPr>
      <w:r>
        <w:t>Are they helpful?</w:t>
      </w:r>
    </w:p>
    <w:p w14:paraId="429D9458" w14:textId="77777777" w:rsidR="001E4122" w:rsidRDefault="001E4122" w:rsidP="00C614D8">
      <w:pPr>
        <w:tabs>
          <w:tab w:val="left" w:pos="284"/>
        </w:tabs>
        <w:spacing w:after="263" w:line="318" w:lineRule="auto"/>
      </w:pPr>
      <w:r>
        <w:rPr>
          <w:rFonts w:ascii="Calibri" w:eastAsia="Calibri" w:hAnsi="Calibri" w:cs="Calibri"/>
          <w:noProof/>
          <w:color w:val="000000"/>
        </w:rPr>
        <mc:AlternateContent>
          <mc:Choice Requires="wpg">
            <w:drawing>
              <wp:anchor distT="0" distB="0" distL="114300" distR="114300" simplePos="0" relativeHeight="251666432" behindDoc="0" locked="0" layoutInCell="1" allowOverlap="1" wp14:anchorId="275BC81B" wp14:editId="07188303">
                <wp:simplePos x="0" y="0"/>
                <wp:positionH relativeFrom="column">
                  <wp:posOffset>238125</wp:posOffset>
                </wp:positionH>
                <wp:positionV relativeFrom="paragraph">
                  <wp:posOffset>-27354</wp:posOffset>
                </wp:positionV>
                <wp:extent cx="120650" cy="800100"/>
                <wp:effectExtent l="0" t="0" r="0" b="0"/>
                <wp:wrapSquare wrapText="bothSides"/>
                <wp:docPr id="1371" name="Group 1371"/>
                <wp:cNvGraphicFramePr/>
                <a:graphic xmlns:a="http://schemas.openxmlformats.org/drawingml/2006/main">
                  <a:graphicData uri="http://schemas.microsoft.com/office/word/2010/wordprocessingGroup">
                    <wpg:wgp>
                      <wpg:cNvGrpSpPr/>
                      <wpg:grpSpPr>
                        <a:xfrm>
                          <a:off x="0" y="0"/>
                          <a:ext cx="120650" cy="800100"/>
                          <a:chOff x="0" y="0"/>
                          <a:chExt cx="120650" cy="800100"/>
                        </a:xfrm>
                      </wpg:grpSpPr>
                      <wps:wsp>
                        <wps:cNvPr id="179" name="Shape 179"/>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4" name="Shape 184"/>
                        <wps:cNvSpPr/>
                        <wps:spPr>
                          <a:xfrm>
                            <a:off x="0" y="317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89" name="Shape 189"/>
                        <wps:cNvSpPr/>
                        <wps:spPr>
                          <a:xfrm>
                            <a:off x="0" y="679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3" y="68209"/>
                                  <a:pt x="120650" y="64286"/>
                                  <a:pt x="120650" y="60325"/>
                                </a:cubicBezTo>
                                <a:cubicBezTo>
                                  <a:pt x="120650" y="56364"/>
                                  <a:pt x="120263"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9BD54E3" id="Group 1371" o:spid="_x0000_s1026" style="position:absolute;margin-left:18.75pt;margin-top:-2.15pt;width:9.5pt;height:63pt;z-index:251666432" coordsize="1206,8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">
                <v:shape id="Shape 17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8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v:shape id="Shape 189" o:spid="_x0000_s1029" style="position:absolute;top:679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3,68209,120650,64286,120650,60325v,-3961,-387,-7884,-1159,-11769c118718,44671,117574,40899,116058,37240v-1516,-3660,-3374,-7136,-5575,-10430c108283,23516,105782,20469,102981,17669v-2801,-2801,-5848,-5302,-9141,-7502c90546,7966,87070,6108,83410,4592,79751,3076,75979,1932,72094,1159,68209,386,64286,,60325,,56364,,52441,386,48556,1159,44671,1932,40899,3076,37240,4592,33580,6108,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e" filled="f" strokecolor="#616161" strokeweight=".5pt">
                  <v:stroke miterlimit="1" joinstyle="miter"/>
                  <v:path arrowok="t" textboxrect="0,0,120650,120650"/>
                </v:shape>
                <w10:wrap type="square"/>
              </v:group>
            </w:pict>
          </mc:Fallback>
        </mc:AlternateContent>
      </w:r>
      <w:r>
        <w:rPr>
          <w:sz w:val="14"/>
        </w:rPr>
        <w:t>Yes</w:t>
      </w:r>
    </w:p>
    <w:p w14:paraId="3250C6FE" w14:textId="77777777" w:rsidR="001E4122" w:rsidRDefault="001E4122" w:rsidP="00C614D8">
      <w:pPr>
        <w:tabs>
          <w:tab w:val="left" w:pos="284"/>
        </w:tabs>
        <w:spacing w:after="353" w:line="318" w:lineRule="auto"/>
      </w:pPr>
      <w:r>
        <w:rPr>
          <w:sz w:val="14"/>
        </w:rPr>
        <w:t>No</w:t>
      </w:r>
    </w:p>
    <w:p w14:paraId="5FEEBBA3" w14:textId="77777777" w:rsidR="001E4122" w:rsidRDefault="001E4122" w:rsidP="00C614D8">
      <w:pPr>
        <w:tabs>
          <w:tab w:val="left" w:pos="284"/>
        </w:tabs>
        <w:spacing w:after="758" w:line="265" w:lineRule="auto"/>
      </w:pPr>
      <w:r>
        <w:rPr>
          <w:color w:val="202020"/>
          <w:sz w:val="14"/>
        </w:rPr>
        <w:t>Other</w:t>
      </w:r>
    </w:p>
    <w:p w14:paraId="64A15359" w14:textId="77777777" w:rsidR="001E4122" w:rsidRDefault="001E4122" w:rsidP="00C614D8">
      <w:pPr>
        <w:numPr>
          <w:ilvl w:val="0"/>
          <w:numId w:val="3"/>
        </w:numPr>
        <w:tabs>
          <w:tab w:val="left" w:pos="284"/>
        </w:tabs>
        <w:spacing w:after="0"/>
        <w:ind w:left="0"/>
      </w:pPr>
      <w:r>
        <w:t>What challenges or barriers have you encountered whilst working with these agencies?</w:t>
      </w:r>
    </w:p>
    <w:p w14:paraId="1C077632"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5266BD57" wp14:editId="4A7A95BC">
                <wp:extent cx="4597399" cy="247650"/>
                <wp:effectExtent l="0" t="0" r="0" b="0"/>
                <wp:docPr id="1216" name="Group 1216"/>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10" name="Shape 210"/>
                        <wps:cNvSpPr/>
                        <wps:spPr>
                          <a:xfrm>
                            <a:off x="0" y="0"/>
                            <a:ext cx="4597399" cy="247650"/>
                          </a:xfrm>
                          <a:custGeom>
                            <a:avLst/>
                            <a:gdLst/>
                            <a:ahLst/>
                            <a:cxnLst/>
                            <a:rect l="0" t="0" r="0" b="0"/>
                            <a:pathLst>
                              <a:path w="4597399" h="247650">
                                <a:moveTo>
                                  <a:pt x="0" y="225425"/>
                                </a:moveTo>
                                <a:lnTo>
                                  <a:pt x="0" y="22225"/>
                                </a:lnTo>
                                <a:cubicBezTo>
                                  <a:pt x="0" y="19278"/>
                                  <a:pt x="564" y="16442"/>
                                  <a:pt x="1692" y="13720"/>
                                </a:cubicBezTo>
                                <a:cubicBezTo>
                                  <a:pt x="2820" y="10996"/>
                                  <a:pt x="4426" y="8593"/>
                                  <a:pt x="6509" y="6510"/>
                                </a:cubicBezTo>
                                <a:cubicBezTo>
                                  <a:pt x="8593" y="4425"/>
                                  <a:pt x="10997" y="2818"/>
                                  <a:pt x="13720" y="1691"/>
                                </a:cubicBezTo>
                                <a:cubicBezTo>
                                  <a:pt x="16443" y="564"/>
                                  <a:pt x="19278" y="0"/>
                                  <a:pt x="22225" y="0"/>
                                </a:cubicBezTo>
                                <a:lnTo>
                                  <a:pt x="4575174" y="0"/>
                                </a:lnTo>
                                <a:cubicBezTo>
                                  <a:pt x="4578122" y="0"/>
                                  <a:pt x="4580956" y="564"/>
                                  <a:pt x="4583679" y="1691"/>
                                </a:cubicBezTo>
                                <a:cubicBezTo>
                                  <a:pt x="4586402" y="2818"/>
                                  <a:pt x="4588805" y="4425"/>
                                  <a:pt x="4590890" y="6510"/>
                                </a:cubicBezTo>
                                <a:cubicBezTo>
                                  <a:pt x="4592974" y="8593"/>
                                  <a:pt x="4594579" y="10996"/>
                                  <a:pt x="4595707" y="13719"/>
                                </a:cubicBezTo>
                                <a:cubicBezTo>
                                  <a:pt x="4596835" y="16442"/>
                                  <a:pt x="4597399" y="19278"/>
                                  <a:pt x="4597399" y="22225"/>
                                </a:cubicBezTo>
                                <a:lnTo>
                                  <a:pt x="4597399" y="225425"/>
                                </a:lnTo>
                                <a:cubicBezTo>
                                  <a:pt x="4597399" y="228372"/>
                                  <a:pt x="4596835" y="231206"/>
                                  <a:pt x="4595707" y="233928"/>
                                </a:cubicBezTo>
                                <a:cubicBezTo>
                                  <a:pt x="4594579" y="236652"/>
                                  <a:pt x="4592974" y="239055"/>
                                  <a:pt x="4590890" y="241140"/>
                                </a:cubicBezTo>
                                <a:cubicBezTo>
                                  <a:pt x="4588805" y="243222"/>
                                  <a:pt x="4586402" y="244828"/>
                                  <a:pt x="4583679" y="245956"/>
                                </a:cubicBezTo>
                                <a:cubicBezTo>
                                  <a:pt x="4580956" y="247084"/>
                                  <a:pt x="4578122" y="247648"/>
                                  <a:pt x="4575174" y="247650"/>
                                </a:cubicBezTo>
                                <a:lnTo>
                                  <a:pt x="22225" y="247650"/>
                                </a:lnTo>
                                <a:cubicBezTo>
                                  <a:pt x="19278" y="247648"/>
                                  <a:pt x="16443" y="247084"/>
                                  <a:pt x="13720" y="245956"/>
                                </a:cubicBezTo>
                                <a:cubicBezTo>
                                  <a:pt x="10997" y="244828"/>
                                  <a:pt x="8593" y="243222"/>
                                  <a:pt x="6509" y="241140"/>
                                </a:cubicBezTo>
                                <a:cubicBezTo>
                                  <a:pt x="4426" y="239055"/>
                                  <a:pt x="2820" y="236652"/>
                                  <a:pt x="1692" y="233928"/>
                                </a:cubicBezTo>
                                <a:cubicBezTo>
                                  <a:pt x="564" y="231206"/>
                                  <a:pt x="0" y="228372"/>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11" name="Rectangle 211"/>
                        <wps:cNvSpPr/>
                        <wps:spPr>
                          <a:xfrm>
                            <a:off x="3175" y="97203"/>
                            <a:ext cx="902209" cy="115754"/>
                          </a:xfrm>
                          <a:prstGeom prst="rect">
                            <a:avLst/>
                          </a:prstGeom>
                          <a:ln>
                            <a:noFill/>
                          </a:ln>
                        </wps:spPr>
                        <wps:txbx>
                          <w:txbxContent>
                            <w:p w14:paraId="701034DF"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5266BD57" id="Group 1216" o:spid="_x0000_s1059"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">
                <v:shape id="Shape 210" o:spid="_x0000_s1060"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" path="m,225425l,22225c,19278,564,16442,1692,13720,2820,10996,4426,8593,6509,6510,8593,4425,10997,2818,13720,1691,16443,564,19278,,22225,l4575174,v2948,,5782,564,8505,1691c4586402,2818,4588805,4425,4590890,6510v2084,2083,3689,4486,4817,7209c4596835,16442,4597399,19278,4597399,22225r,203200c4597399,228372,4596835,231206,4595707,233928v-1128,2724,-2733,5127,-4817,7212c4588805,243222,4586402,244828,4583679,245956v-2723,1128,-5557,1692,-8505,1694l22225,247650v-2947,-2,-5782,-566,-8505,-1694c10997,244828,8593,243222,6509,241140,4426,239055,2820,236652,1692,233928,564,231206,,228372,,225425xe" filled="f" strokecolor="#c8c8c8" strokeweight=".5pt">
                  <v:stroke miterlimit="1" joinstyle="miter"/>
                  <v:path arrowok="t" textboxrect="0,0,4597399,247650"/>
                </v:shape>
                <v:rect id="Rectangle 211" o:spid="_x0000_s1061"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" filled="f" stroked="f">
                  <v:textbox inset="0,0,0,0">
                    <w:txbxContent>
                      <w:p w14:paraId="701034DF" w14:textId="77777777" w:rsidR="001E4122" w:rsidRDefault="001E4122">
                        <w:r>
                          <w:rPr>
                            <w:color w:val="000000"/>
                            <w:sz w:val="14"/>
                          </w:rPr>
                          <w:t>Enter your answer</w:t>
                        </w:r>
                      </w:p>
                    </w:txbxContent>
                  </v:textbox>
                </v:rect>
                <w10:anchorlock/>
              </v:group>
            </w:pict>
          </mc:Fallback>
        </mc:AlternateContent>
      </w:r>
    </w:p>
    <w:p w14:paraId="654E0F1D" w14:textId="77777777" w:rsidR="001E4122" w:rsidRDefault="001E4122" w:rsidP="00C614D8">
      <w:pPr>
        <w:numPr>
          <w:ilvl w:val="0"/>
          <w:numId w:val="3"/>
        </w:numPr>
        <w:tabs>
          <w:tab w:val="left" w:pos="284"/>
        </w:tabs>
        <w:spacing w:after="0"/>
        <w:ind w:left="0"/>
      </w:pPr>
      <w:r>
        <w:t>To what extent do you think/feel the police are the appropriate service to respond to these incidents?</w:t>
      </w:r>
    </w:p>
    <w:p w14:paraId="7EA6B927"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5BCF330C" wp14:editId="36E646D3">
                <wp:extent cx="4597399" cy="247650"/>
                <wp:effectExtent l="0" t="0" r="0" b="0"/>
                <wp:docPr id="1218" name="Group 1218"/>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19" name="Shape 219"/>
                        <wps:cNvSpPr/>
                        <wps:spPr>
                          <a:xfrm>
                            <a:off x="0" y="0"/>
                            <a:ext cx="4597399" cy="247650"/>
                          </a:xfrm>
                          <a:custGeom>
                            <a:avLst/>
                            <a:gdLst/>
                            <a:ahLst/>
                            <a:cxnLst/>
                            <a:rect l="0" t="0" r="0" b="0"/>
                            <a:pathLst>
                              <a:path w="4597399" h="247650">
                                <a:moveTo>
                                  <a:pt x="0" y="225425"/>
                                </a:moveTo>
                                <a:lnTo>
                                  <a:pt x="0" y="22225"/>
                                </a:lnTo>
                                <a:cubicBezTo>
                                  <a:pt x="0" y="19276"/>
                                  <a:pt x="564" y="16441"/>
                                  <a:pt x="1692" y="13717"/>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8"/>
                                  <a:pt x="4588805" y="4423"/>
                                  <a:pt x="4590890" y="6508"/>
                                </a:cubicBezTo>
                                <a:cubicBezTo>
                                  <a:pt x="4592974" y="8592"/>
                                  <a:pt x="4594579" y="10995"/>
                                  <a:pt x="4595707" y="13717"/>
                                </a:cubicBezTo>
                                <a:cubicBezTo>
                                  <a:pt x="4596835" y="16441"/>
                                  <a:pt x="4597399" y="19276"/>
                                  <a:pt x="4597399" y="22225"/>
                                </a:cubicBezTo>
                                <a:lnTo>
                                  <a:pt x="4597399" y="225425"/>
                                </a:lnTo>
                                <a:cubicBezTo>
                                  <a:pt x="4597399" y="228371"/>
                                  <a:pt x="4596835" y="231205"/>
                                  <a:pt x="4595707" y="233928"/>
                                </a:cubicBezTo>
                                <a:cubicBezTo>
                                  <a:pt x="4594579" y="236651"/>
                                  <a:pt x="4592974" y="239054"/>
                                  <a:pt x="4590890" y="241139"/>
                                </a:cubicBezTo>
                                <a:cubicBezTo>
                                  <a:pt x="4588805" y="243221"/>
                                  <a:pt x="4586402" y="244827"/>
                                  <a:pt x="4583679" y="245956"/>
                                </a:cubicBezTo>
                                <a:cubicBezTo>
                                  <a:pt x="4580956" y="247083"/>
                                  <a:pt x="4578122" y="247648"/>
                                  <a:pt x="4575174" y="247650"/>
                                </a:cubicBezTo>
                                <a:lnTo>
                                  <a:pt x="22225" y="247650"/>
                                </a:lnTo>
                                <a:cubicBezTo>
                                  <a:pt x="19278" y="247648"/>
                                  <a:pt x="16443" y="247083"/>
                                  <a:pt x="13720" y="245956"/>
                                </a:cubicBezTo>
                                <a:cubicBezTo>
                                  <a:pt x="10997" y="244827"/>
                                  <a:pt x="8593" y="243221"/>
                                  <a:pt x="6509" y="241139"/>
                                </a:cubicBezTo>
                                <a:cubicBezTo>
                                  <a:pt x="4426" y="239054"/>
                                  <a:pt x="2820" y="236651"/>
                                  <a:pt x="1692" y="233928"/>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20" name="Rectangle 220"/>
                        <wps:cNvSpPr/>
                        <wps:spPr>
                          <a:xfrm>
                            <a:off x="3175" y="97203"/>
                            <a:ext cx="902209" cy="115754"/>
                          </a:xfrm>
                          <a:prstGeom prst="rect">
                            <a:avLst/>
                          </a:prstGeom>
                          <a:ln>
                            <a:noFill/>
                          </a:ln>
                        </wps:spPr>
                        <wps:txbx>
                          <w:txbxContent>
                            <w:p w14:paraId="1A394D76"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5BCF330C" id="Group 1218" o:spid="_x0000_s1062"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">
                <v:shape id="Shape 219" o:spid="_x0000_s1063"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" path="m,225425l,22225c,19276,564,16441,1692,13717,2820,10995,4426,8592,6509,6508,8593,4423,10997,2817,13720,1690,16443,563,19278,,22225,l4575174,v2948,,5782,564,8505,1691c4586402,2818,4588805,4423,4590890,6508v2084,2084,3689,4487,4817,7209c4596835,16441,4597399,19276,4597399,22225r,203200c4597399,228371,4596835,231205,4595707,233928v-1128,2723,-2733,5126,-4817,7211c4588805,243221,4586402,244827,4583679,245956v-2723,1127,-5557,1692,-8505,1694l22225,247650v-2947,-2,-5782,-567,-8505,-1694c10997,244827,8593,243221,6509,241139,4426,239054,2820,236651,1692,233928,564,231205,,228371,,225425xe" filled="f" strokecolor="#c8c8c8" strokeweight=".5pt">
                  <v:stroke miterlimit="1" joinstyle="miter"/>
                  <v:path arrowok="t" textboxrect="0,0,4597399,247650"/>
                </v:shape>
                <v:rect id="Rectangle 220" o:spid="_x0000_s1064"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" filled="f" stroked="f">
                  <v:textbox inset="0,0,0,0">
                    <w:txbxContent>
                      <w:p w14:paraId="1A394D76" w14:textId="77777777" w:rsidR="001E4122" w:rsidRDefault="001E4122">
                        <w:r>
                          <w:rPr>
                            <w:color w:val="000000"/>
                            <w:sz w:val="14"/>
                          </w:rPr>
                          <w:t>Enter your answer</w:t>
                        </w:r>
                      </w:p>
                    </w:txbxContent>
                  </v:textbox>
                </v:rect>
                <w10:anchorlock/>
              </v:group>
            </w:pict>
          </mc:Fallback>
        </mc:AlternateContent>
      </w:r>
    </w:p>
    <w:p w14:paraId="5D1A0367" w14:textId="77777777" w:rsidR="001E4122" w:rsidRDefault="001E4122" w:rsidP="00C614D8">
      <w:pPr>
        <w:numPr>
          <w:ilvl w:val="0"/>
          <w:numId w:val="3"/>
        </w:numPr>
        <w:tabs>
          <w:tab w:val="left" w:pos="284"/>
        </w:tabs>
        <w:spacing w:after="0"/>
        <w:ind w:left="0"/>
      </w:pPr>
      <w:r>
        <w:t>Is there anything you would like to say/include that hasn't already been mentioned?</w:t>
      </w:r>
    </w:p>
    <w:p w14:paraId="4A017889"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3B37E2F8" wp14:editId="6A0B2785">
                <wp:extent cx="4597399" cy="247650"/>
                <wp:effectExtent l="0" t="0" r="0" b="0"/>
                <wp:docPr id="1219" name="Group 1219"/>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26" name="Shape 226"/>
                        <wps:cNvSpPr/>
                        <wps:spPr>
                          <a:xfrm>
                            <a:off x="0" y="0"/>
                            <a:ext cx="4597399" cy="247650"/>
                          </a:xfrm>
                          <a:custGeom>
                            <a:avLst/>
                            <a:gdLst/>
                            <a:ahLst/>
                            <a:cxnLst/>
                            <a:rect l="0" t="0" r="0" b="0"/>
                            <a:pathLst>
                              <a:path w="4597399" h="247650">
                                <a:moveTo>
                                  <a:pt x="0" y="225425"/>
                                </a:moveTo>
                                <a:lnTo>
                                  <a:pt x="0" y="22225"/>
                                </a:lnTo>
                                <a:cubicBezTo>
                                  <a:pt x="0" y="19278"/>
                                  <a:pt x="564" y="16442"/>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8"/>
                                  <a:pt x="4597399" y="22225"/>
                                </a:cubicBezTo>
                                <a:lnTo>
                                  <a:pt x="4597399" y="225425"/>
                                </a:lnTo>
                                <a:cubicBezTo>
                                  <a:pt x="4597399" y="228371"/>
                                  <a:pt x="4596835" y="231205"/>
                                  <a:pt x="4595707" y="233927"/>
                                </a:cubicBezTo>
                                <a:cubicBezTo>
                                  <a:pt x="4594579" y="236651"/>
                                  <a:pt x="4592974" y="239054"/>
                                  <a:pt x="4590890" y="241139"/>
                                </a:cubicBezTo>
                                <a:cubicBezTo>
                                  <a:pt x="4588805" y="243221"/>
                                  <a:pt x="4586402" y="244827"/>
                                  <a:pt x="4583679" y="245956"/>
                                </a:cubicBezTo>
                                <a:cubicBezTo>
                                  <a:pt x="4580956" y="247083"/>
                                  <a:pt x="4578122" y="247648"/>
                                  <a:pt x="4575174" y="247650"/>
                                </a:cubicBezTo>
                                <a:lnTo>
                                  <a:pt x="22225" y="247650"/>
                                </a:lnTo>
                                <a:cubicBezTo>
                                  <a:pt x="19278" y="247648"/>
                                  <a:pt x="16443" y="247083"/>
                                  <a:pt x="13720" y="245956"/>
                                </a:cubicBezTo>
                                <a:cubicBezTo>
                                  <a:pt x="10997" y="244827"/>
                                  <a:pt x="8593" y="243221"/>
                                  <a:pt x="6509" y="241139"/>
                                </a:cubicBezTo>
                                <a:cubicBezTo>
                                  <a:pt x="4426" y="239054"/>
                                  <a:pt x="2820" y="236651"/>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27" name="Rectangle 227"/>
                        <wps:cNvSpPr/>
                        <wps:spPr>
                          <a:xfrm>
                            <a:off x="3175" y="97203"/>
                            <a:ext cx="902209" cy="115754"/>
                          </a:xfrm>
                          <a:prstGeom prst="rect">
                            <a:avLst/>
                          </a:prstGeom>
                          <a:ln>
                            <a:noFill/>
                          </a:ln>
                        </wps:spPr>
                        <wps:txbx>
                          <w:txbxContent>
                            <w:p w14:paraId="52A80C8F"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3B37E2F8" id="Group 1219" o:spid="_x0000_s1065"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">
                <v:shape id="Shape 226" o:spid="_x0000_s1066"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" path="m,225425l,22225c,19278,564,16442,1692,13719,2820,10995,4426,8590,6509,6508,8593,4423,10997,2817,13720,1690,16443,563,19278,,22225,l4575174,v2948,,5782,563,8505,1690c4586402,2817,4588805,4423,4590890,6508v2084,2082,3689,4485,4817,7209c4596835,16441,4597399,19278,4597399,22225r,203200c4597399,228371,4596835,231205,4595707,233927v-1128,2724,-2733,5127,-4817,7212c4588805,243221,4586402,244827,4583679,245956v-2723,1127,-5557,1692,-8505,1694l22225,247650v-2947,-2,-5782,-567,-8505,-1694c10997,244827,8593,243221,6509,241139,4426,239054,2820,236651,1692,233927,564,231205,,228371,,225425xe" filled="f" strokecolor="#c8c8c8" strokeweight=".5pt">
                  <v:stroke miterlimit="1" joinstyle="miter"/>
                  <v:path arrowok="t" textboxrect="0,0,4597399,247650"/>
                </v:shape>
                <v:rect id="Rectangle 227" o:spid="_x0000_s1067"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" filled="f" stroked="f">
                  <v:textbox inset="0,0,0,0">
                    <w:txbxContent>
                      <w:p w14:paraId="52A80C8F" w14:textId="77777777" w:rsidR="001E4122" w:rsidRDefault="001E4122">
                        <w:r>
                          <w:rPr>
                            <w:color w:val="000000"/>
                            <w:sz w:val="14"/>
                          </w:rPr>
                          <w:t>Enter your answer</w:t>
                        </w:r>
                      </w:p>
                    </w:txbxContent>
                  </v:textbox>
                </v:rect>
                <w10:anchorlock/>
              </v:group>
            </w:pict>
          </mc:Fallback>
        </mc:AlternateContent>
      </w:r>
    </w:p>
    <w:p w14:paraId="3579EBBF" w14:textId="77777777" w:rsidR="001E4122" w:rsidRDefault="001E4122" w:rsidP="00C614D8">
      <w:pPr>
        <w:numPr>
          <w:ilvl w:val="0"/>
          <w:numId w:val="3"/>
        </w:numPr>
        <w:tabs>
          <w:tab w:val="left" w:pos="284"/>
        </w:tabs>
        <w:spacing w:after="0"/>
        <w:ind w:left="0"/>
      </w:pPr>
      <w:r>
        <w:t>What is your current role and rank within the police?</w:t>
      </w:r>
    </w:p>
    <w:p w14:paraId="2155DF45" w14:textId="77777777" w:rsidR="001E4122" w:rsidRDefault="001E4122" w:rsidP="00C614D8">
      <w:pPr>
        <w:tabs>
          <w:tab w:val="left" w:pos="284"/>
        </w:tabs>
        <w:spacing w:after="651"/>
        <w:ind w:right="-470"/>
      </w:pPr>
      <w:r>
        <w:rPr>
          <w:rFonts w:ascii="Calibri" w:eastAsia="Calibri" w:hAnsi="Calibri" w:cs="Calibri"/>
          <w:noProof/>
          <w:color w:val="000000"/>
        </w:rPr>
        <mc:AlternateContent>
          <mc:Choice Requires="wpg">
            <w:drawing>
              <wp:inline distT="0" distB="0" distL="0" distR="0" wp14:anchorId="48F81AF1" wp14:editId="712E7287">
                <wp:extent cx="4597399" cy="247650"/>
                <wp:effectExtent l="0" t="0" r="0" b="0"/>
                <wp:docPr id="1220" name="Group 1220"/>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33" name="Shape 233"/>
                        <wps:cNvSpPr/>
                        <wps:spPr>
                          <a:xfrm>
                            <a:off x="0" y="0"/>
                            <a:ext cx="4597399" cy="247650"/>
                          </a:xfrm>
                          <a:custGeom>
                            <a:avLst/>
                            <a:gdLst/>
                            <a:ahLst/>
                            <a:cxnLst/>
                            <a:rect l="0" t="0" r="0" b="0"/>
                            <a:pathLst>
                              <a:path w="4597399" h="247650">
                                <a:moveTo>
                                  <a:pt x="0" y="225425"/>
                                </a:moveTo>
                                <a:lnTo>
                                  <a:pt x="0" y="22225"/>
                                </a:lnTo>
                                <a:cubicBezTo>
                                  <a:pt x="0" y="19275"/>
                                  <a:pt x="564" y="16439"/>
                                  <a:pt x="1692" y="13717"/>
                                </a:cubicBezTo>
                                <a:cubicBezTo>
                                  <a:pt x="2820" y="10995"/>
                                  <a:pt x="4426" y="8592"/>
                                  <a:pt x="6509" y="6508"/>
                                </a:cubicBezTo>
                                <a:cubicBezTo>
                                  <a:pt x="8593" y="4423"/>
                                  <a:pt x="10997" y="2817"/>
                                  <a:pt x="13720" y="1690"/>
                                </a:cubicBezTo>
                                <a:cubicBezTo>
                                  <a:pt x="16443" y="563"/>
                                  <a:pt x="19278" y="0"/>
                                  <a:pt x="22225" y="0"/>
                                </a:cubicBezTo>
                                <a:lnTo>
                                  <a:pt x="4575174" y="0"/>
                                </a:lnTo>
                                <a:cubicBezTo>
                                  <a:pt x="4578122" y="0"/>
                                  <a:pt x="4580956" y="564"/>
                                  <a:pt x="4583679" y="1691"/>
                                </a:cubicBezTo>
                                <a:cubicBezTo>
                                  <a:pt x="4586402" y="2817"/>
                                  <a:pt x="4588805" y="4423"/>
                                  <a:pt x="4590890" y="6508"/>
                                </a:cubicBezTo>
                                <a:cubicBezTo>
                                  <a:pt x="4592974" y="8592"/>
                                  <a:pt x="4594579" y="10995"/>
                                  <a:pt x="4595707" y="13717"/>
                                </a:cubicBezTo>
                                <a:cubicBezTo>
                                  <a:pt x="4596835" y="16439"/>
                                  <a:pt x="4597399" y="19275"/>
                                  <a:pt x="4597399" y="22225"/>
                                </a:cubicBezTo>
                                <a:lnTo>
                                  <a:pt x="4597399" y="225425"/>
                                </a:lnTo>
                                <a:cubicBezTo>
                                  <a:pt x="4597399" y="228371"/>
                                  <a:pt x="4596835" y="231205"/>
                                  <a:pt x="4595707" y="233927"/>
                                </a:cubicBezTo>
                                <a:cubicBezTo>
                                  <a:pt x="4594579" y="236651"/>
                                  <a:pt x="4592974" y="239054"/>
                                  <a:pt x="4590890" y="241139"/>
                                </a:cubicBezTo>
                                <a:cubicBezTo>
                                  <a:pt x="4588805" y="243222"/>
                                  <a:pt x="4586402" y="244828"/>
                                  <a:pt x="4583679" y="245957"/>
                                </a:cubicBezTo>
                                <a:cubicBezTo>
                                  <a:pt x="4580956" y="247084"/>
                                  <a:pt x="4578122" y="247648"/>
                                  <a:pt x="4575174" y="247650"/>
                                </a:cubicBezTo>
                                <a:lnTo>
                                  <a:pt x="22225" y="247650"/>
                                </a:lnTo>
                                <a:cubicBezTo>
                                  <a:pt x="19278" y="247648"/>
                                  <a:pt x="16443" y="247084"/>
                                  <a:pt x="13720" y="245957"/>
                                </a:cubicBezTo>
                                <a:cubicBezTo>
                                  <a:pt x="10997" y="244828"/>
                                  <a:pt x="8593" y="243222"/>
                                  <a:pt x="6509" y="241139"/>
                                </a:cubicBezTo>
                                <a:cubicBezTo>
                                  <a:pt x="4426" y="239054"/>
                                  <a:pt x="2820" y="236651"/>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34" name="Rectangle 234"/>
                        <wps:cNvSpPr/>
                        <wps:spPr>
                          <a:xfrm>
                            <a:off x="3175" y="97203"/>
                            <a:ext cx="902209" cy="115754"/>
                          </a:xfrm>
                          <a:prstGeom prst="rect">
                            <a:avLst/>
                          </a:prstGeom>
                          <a:ln>
                            <a:noFill/>
                          </a:ln>
                        </wps:spPr>
                        <wps:txbx>
                          <w:txbxContent>
                            <w:p w14:paraId="78102CE3"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48F81AF1" id="Group 1220" o:spid="_x0000_s1068"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">
                <v:shape id="Shape 233" o:spid="_x0000_s1069"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" path="m,225425l,22225c,19275,564,16439,1692,13717,2820,10995,4426,8592,6509,6508,8593,4423,10997,2817,13720,1690,16443,563,19278,,22225,l4575174,v2948,,5782,564,8505,1691c4586402,2817,4588805,4423,4590890,6508v2084,2084,3689,4487,4817,7209c4596835,16439,4597399,19275,4597399,22225r,203200c4597399,228371,4596835,231205,4595707,233927v-1128,2724,-2733,5127,-4817,7212c4588805,243222,4586402,244828,4583679,245957v-2723,1127,-5557,1691,-8505,1693l22225,247650v-2947,-2,-5782,-566,-8505,-1693c10997,244828,8593,243222,6509,241139,4426,239054,2820,236651,1692,233927,564,231205,,228371,,225425xe" filled="f" strokecolor="#c8c8c8" strokeweight=".5pt">
                  <v:stroke miterlimit="1" joinstyle="miter"/>
                  <v:path arrowok="t" textboxrect="0,0,4597399,247650"/>
                </v:shape>
                <v:rect id="Rectangle 234" o:spid="_x0000_s1070"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" filled="f" stroked="f">
                  <v:textbox inset="0,0,0,0">
                    <w:txbxContent>
                      <w:p w14:paraId="78102CE3" w14:textId="77777777" w:rsidR="001E4122" w:rsidRDefault="001E4122">
                        <w:r>
                          <w:rPr>
                            <w:color w:val="000000"/>
                            <w:sz w:val="14"/>
                          </w:rPr>
                          <w:t>Enter your answer</w:t>
                        </w:r>
                      </w:p>
                    </w:txbxContent>
                  </v:textbox>
                </v:rect>
                <w10:anchorlock/>
              </v:group>
            </w:pict>
          </mc:Fallback>
        </mc:AlternateContent>
      </w:r>
    </w:p>
    <w:p w14:paraId="76632E95" w14:textId="77777777" w:rsidR="001E4122" w:rsidRDefault="001E4122" w:rsidP="00C614D8">
      <w:pPr>
        <w:numPr>
          <w:ilvl w:val="0"/>
          <w:numId w:val="3"/>
        </w:numPr>
        <w:tabs>
          <w:tab w:val="left" w:pos="284"/>
        </w:tabs>
        <w:spacing w:after="0"/>
        <w:ind w:left="0"/>
      </w:pPr>
      <w:r>
        <w:t>How many years of service do you have currently?</w:t>
      </w:r>
    </w:p>
    <w:p w14:paraId="339B37DE" w14:textId="46BE8516" w:rsidR="001E4122" w:rsidRDefault="001E4122" w:rsidP="00C614D8">
      <w:pPr>
        <w:tabs>
          <w:tab w:val="left" w:pos="284"/>
        </w:tabs>
        <w:spacing w:after="675"/>
        <w:ind w:right="-470"/>
      </w:pPr>
      <w:r>
        <w:rPr>
          <w:rFonts w:ascii="Calibri" w:eastAsia="Calibri" w:hAnsi="Calibri" w:cs="Calibri"/>
          <w:noProof/>
          <w:color w:val="000000"/>
        </w:rPr>
        <mc:AlternateContent>
          <mc:Choice Requires="wpg">
            <w:drawing>
              <wp:inline distT="0" distB="0" distL="0" distR="0" wp14:anchorId="1DECA33A" wp14:editId="1A3E970E">
                <wp:extent cx="4597399" cy="247650"/>
                <wp:effectExtent l="0" t="0" r="0" b="0"/>
                <wp:docPr id="1221" name="Group 1221"/>
                <wp:cNvGraphicFramePr/>
                <a:graphic xmlns:a="http://schemas.openxmlformats.org/drawingml/2006/main">
                  <a:graphicData uri="http://schemas.microsoft.com/office/word/2010/wordprocessingGroup">
                    <wpg:wgp>
                      <wpg:cNvGrpSpPr/>
                      <wpg:grpSpPr>
                        <a:xfrm>
                          <a:off x="0" y="0"/>
                          <a:ext cx="4597399" cy="247650"/>
                          <a:chOff x="0" y="0"/>
                          <a:chExt cx="4597399" cy="247650"/>
                        </a:xfrm>
                      </wpg:grpSpPr>
                      <wps:wsp>
                        <wps:cNvPr id="240" name="Shape 240"/>
                        <wps:cNvSpPr/>
                        <wps:spPr>
                          <a:xfrm>
                            <a:off x="0" y="0"/>
                            <a:ext cx="4597399" cy="247650"/>
                          </a:xfrm>
                          <a:custGeom>
                            <a:avLst/>
                            <a:gdLst/>
                            <a:ahLst/>
                            <a:cxnLst/>
                            <a:rect l="0" t="0" r="0" b="0"/>
                            <a:pathLst>
                              <a:path w="4597399" h="247650">
                                <a:moveTo>
                                  <a:pt x="0" y="225425"/>
                                </a:moveTo>
                                <a:lnTo>
                                  <a:pt x="0" y="22225"/>
                                </a:lnTo>
                                <a:cubicBezTo>
                                  <a:pt x="0" y="19276"/>
                                  <a:pt x="564" y="16441"/>
                                  <a:pt x="1692" y="13719"/>
                                </a:cubicBezTo>
                                <a:cubicBezTo>
                                  <a:pt x="2820" y="10995"/>
                                  <a:pt x="4426" y="8590"/>
                                  <a:pt x="6509" y="6508"/>
                                </a:cubicBezTo>
                                <a:cubicBezTo>
                                  <a:pt x="8593" y="4423"/>
                                  <a:pt x="10997" y="2817"/>
                                  <a:pt x="13720" y="1690"/>
                                </a:cubicBezTo>
                                <a:cubicBezTo>
                                  <a:pt x="16443" y="563"/>
                                  <a:pt x="19278" y="0"/>
                                  <a:pt x="22225" y="0"/>
                                </a:cubicBezTo>
                                <a:lnTo>
                                  <a:pt x="4575174" y="0"/>
                                </a:lnTo>
                                <a:cubicBezTo>
                                  <a:pt x="4578122" y="0"/>
                                  <a:pt x="4580956" y="563"/>
                                  <a:pt x="4583679" y="1690"/>
                                </a:cubicBezTo>
                                <a:cubicBezTo>
                                  <a:pt x="4586402" y="2817"/>
                                  <a:pt x="4588805" y="4423"/>
                                  <a:pt x="4590890" y="6508"/>
                                </a:cubicBezTo>
                                <a:cubicBezTo>
                                  <a:pt x="4592974" y="8590"/>
                                  <a:pt x="4594579" y="10993"/>
                                  <a:pt x="4595707" y="13717"/>
                                </a:cubicBezTo>
                                <a:cubicBezTo>
                                  <a:pt x="4596835" y="16441"/>
                                  <a:pt x="4597399" y="19276"/>
                                  <a:pt x="4597399" y="22225"/>
                                </a:cubicBezTo>
                                <a:lnTo>
                                  <a:pt x="4597399" y="225425"/>
                                </a:lnTo>
                                <a:cubicBezTo>
                                  <a:pt x="4597399" y="228371"/>
                                  <a:pt x="4596835" y="231205"/>
                                  <a:pt x="4595707" y="233927"/>
                                </a:cubicBezTo>
                                <a:cubicBezTo>
                                  <a:pt x="4594579" y="236649"/>
                                  <a:pt x="4592974" y="239054"/>
                                  <a:pt x="4590890" y="241139"/>
                                </a:cubicBezTo>
                                <a:cubicBezTo>
                                  <a:pt x="4588805" y="243221"/>
                                  <a:pt x="4586402" y="244827"/>
                                  <a:pt x="4583679" y="245956"/>
                                </a:cubicBezTo>
                                <a:cubicBezTo>
                                  <a:pt x="4580956" y="247083"/>
                                  <a:pt x="4578122" y="247648"/>
                                  <a:pt x="4575174" y="247650"/>
                                </a:cubicBezTo>
                                <a:lnTo>
                                  <a:pt x="22225" y="247650"/>
                                </a:lnTo>
                                <a:cubicBezTo>
                                  <a:pt x="19278" y="247648"/>
                                  <a:pt x="16443" y="247083"/>
                                  <a:pt x="13720" y="245956"/>
                                </a:cubicBezTo>
                                <a:cubicBezTo>
                                  <a:pt x="10997" y="244827"/>
                                  <a:pt x="8593" y="243221"/>
                                  <a:pt x="6509" y="241139"/>
                                </a:cubicBezTo>
                                <a:cubicBezTo>
                                  <a:pt x="4426" y="239054"/>
                                  <a:pt x="2820" y="236649"/>
                                  <a:pt x="1692" y="233927"/>
                                </a:cubicBezTo>
                                <a:cubicBezTo>
                                  <a:pt x="564" y="231205"/>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s:wsp>
                        <wps:cNvPr id="241" name="Rectangle 241"/>
                        <wps:cNvSpPr/>
                        <wps:spPr>
                          <a:xfrm>
                            <a:off x="3175" y="97203"/>
                            <a:ext cx="902209" cy="115754"/>
                          </a:xfrm>
                          <a:prstGeom prst="rect">
                            <a:avLst/>
                          </a:prstGeom>
                          <a:ln>
                            <a:noFill/>
                          </a:ln>
                        </wps:spPr>
                        <wps:txbx>
                          <w:txbxContent>
                            <w:p w14:paraId="7F211084" w14:textId="77777777" w:rsidR="001E4122" w:rsidRDefault="001E4122">
                              <w:r>
                                <w:rPr>
                                  <w:color w:val="000000"/>
                                  <w:sz w:val="14"/>
                                </w:rPr>
                                <w:t>Enter your answer</w:t>
                              </w:r>
                            </w:p>
                          </w:txbxContent>
                        </wps:txbx>
                        <wps:bodyPr horzOverflow="overflow" vert="horz" lIns="0" tIns="0" rIns="0" bIns="0" rtlCol="0">
                          <a:noAutofit/>
                        </wps:bodyPr>
                      </wps:wsp>
                    </wpg:wgp>
                  </a:graphicData>
                </a:graphic>
              </wp:inline>
            </w:drawing>
          </mc:Choice>
          <mc:Fallback>
            <w:pict>
              <v:group w14:anchorId="1DECA33A" id="Group 1221" o:spid="_x0000_s1071" style="width:362pt;height:19.5pt;mso-position-horizontal-relative:char;mso-position-vertical-relative:line" coordsize="45973,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">
                <v:shape id="Shape 240" o:spid="_x0000_s1072" style="position:absolute;width:45973;height:2476;visibility:visible;mso-wrap-style:square;v-text-anchor:top" coordsize="459739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" path="m,225425l,22225c,19276,564,16441,1692,13719,2820,10995,4426,8590,6509,6508,8593,4423,10997,2817,13720,1690,16443,563,19278,,22225,l4575174,v2948,,5782,563,8505,1690c4586402,2817,4588805,4423,4590890,6508v2084,2082,3689,4485,4817,7209c4596835,16441,4597399,19276,4597399,22225r,203200c4597399,228371,4596835,231205,4595707,233927v-1128,2722,-2733,5127,-4817,7212c4588805,243221,4586402,244827,4583679,245956v-2723,1127,-5557,1692,-8505,1694l22225,247650v-2947,-2,-5782,-567,-8505,-1694c10997,244827,8593,243221,6509,241139,4426,239054,2820,236649,1692,233927,564,231205,,228371,,225425xe" filled="f" strokecolor="#c8c8c8" strokeweight=".5pt">
                  <v:stroke miterlimit="1" joinstyle="miter"/>
                  <v:path arrowok="t" textboxrect="0,0,4597399,247650"/>
                </v:shape>
                <v:rect id="Rectangle 241" o:spid="_x0000_s1073" style="position:absolute;left:31;top:972;width:9022;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" filled="f" stroked="f">
                  <v:textbox inset="0,0,0,0">
                    <w:txbxContent>
                      <w:p w14:paraId="7F211084" w14:textId="77777777" w:rsidR="001E4122" w:rsidRDefault="001E4122">
                        <w:r>
                          <w:rPr>
                            <w:color w:val="000000"/>
                            <w:sz w:val="14"/>
                          </w:rPr>
                          <w:t>Enter your answer</w:t>
                        </w:r>
                      </w:p>
                    </w:txbxContent>
                  </v:textbox>
                </v:rect>
                <w10:anchorlock/>
              </v:group>
            </w:pict>
          </mc:Fallback>
        </mc:AlternateContent>
      </w:r>
    </w:p>
    <w:p w14:paraId="44723813" w14:textId="77777777" w:rsidR="00D87F50" w:rsidRDefault="00D87F50" w:rsidP="00C614D8">
      <w:pPr>
        <w:tabs>
          <w:tab w:val="left" w:pos="284"/>
        </w:tabs>
        <w:spacing w:line="480" w:lineRule="auto"/>
        <w:jc w:val="both"/>
        <w:rPr>
          <w:rFonts w:ascii="Arial" w:hAnsi="Arial" w:cs="Arial"/>
          <w:sz w:val="30"/>
          <w:szCs w:val="30"/>
        </w:rPr>
      </w:pPr>
    </w:p>
    <w:p w14:paraId="1D16DD0A" w14:textId="323549F3" w:rsidR="00E51274" w:rsidRDefault="00E51274" w:rsidP="00C614D8">
      <w:pPr>
        <w:tabs>
          <w:tab w:val="left" w:pos="284"/>
        </w:tabs>
        <w:spacing w:line="480" w:lineRule="auto"/>
        <w:jc w:val="both"/>
        <w:rPr>
          <w:rFonts w:ascii="Arial" w:hAnsi="Arial" w:cs="Arial"/>
          <w:sz w:val="30"/>
          <w:szCs w:val="30"/>
        </w:rPr>
      </w:pPr>
      <w:r>
        <w:rPr>
          <w:rFonts w:ascii="Arial" w:hAnsi="Arial" w:cs="Arial"/>
          <w:sz w:val="30"/>
          <w:szCs w:val="30"/>
        </w:rPr>
        <w:lastRenderedPageBreak/>
        <w:t>Appendix B – Research Proposal</w:t>
      </w:r>
    </w:p>
    <w:p w14:paraId="061DB7EF" w14:textId="4162B88F" w:rsidR="00D03A5A" w:rsidRDefault="00012918">
      <w:pPr>
        <w:spacing w:after="0"/>
        <w:rPr>
          <w:rFonts w:ascii="Calibri" w:eastAsia="Calibri" w:hAnsi="Calibri" w:cs="Calibri"/>
        </w:rPr>
      </w:pPr>
      <w:r w:rsidRPr="00012918">
        <w:rPr>
          <w:rFonts w:ascii="Calibri" w:eastAsia="Calibri" w:hAnsi="Calibri" w:cs="Calibri"/>
          <w:noProof/>
        </w:rPr>
        <w:drawing>
          <wp:anchor distT="0" distB="0" distL="114300" distR="114300" simplePos="0" relativeHeight="251669504" behindDoc="1" locked="0" layoutInCell="1" allowOverlap="1" wp14:anchorId="69DB759B" wp14:editId="23239D2C">
            <wp:simplePos x="0" y="0"/>
            <wp:positionH relativeFrom="margin">
              <wp:align>center</wp:align>
            </wp:positionH>
            <wp:positionV relativeFrom="paragraph">
              <wp:posOffset>12700</wp:posOffset>
            </wp:positionV>
            <wp:extent cx="1704975" cy="669290"/>
            <wp:effectExtent l="0" t="0" r="9525" b="0"/>
            <wp:wrapTight wrapText="bothSides">
              <wp:wrapPolygon edited="0">
                <wp:start x="0" y="0"/>
                <wp:lineTo x="0" y="20903"/>
                <wp:lineTo x="21479" y="20903"/>
                <wp:lineTo x="21479" y="0"/>
                <wp:lineTo x="0" y="0"/>
              </wp:wrapPolygon>
            </wp:wrapTight>
            <wp:docPr id="4628752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04975" cy="669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E35E9D" w14:textId="77777777" w:rsidR="00D03A5A" w:rsidRDefault="00D03A5A">
      <w:pPr>
        <w:spacing w:after="0"/>
      </w:pPr>
    </w:p>
    <w:p w14:paraId="2D220C94" w14:textId="77777777" w:rsidR="00012918" w:rsidRDefault="00012918">
      <w:pPr>
        <w:spacing w:after="0"/>
        <w:ind w:left="-5" w:hanging="10"/>
        <w:rPr>
          <w:rFonts w:ascii="Arial" w:eastAsia="Arial" w:hAnsi="Arial" w:cs="Arial"/>
          <w:b/>
        </w:rPr>
      </w:pPr>
    </w:p>
    <w:p w14:paraId="6AD816FC" w14:textId="77777777" w:rsidR="00012918" w:rsidRDefault="00012918" w:rsidP="0062028D">
      <w:pPr>
        <w:spacing w:after="0"/>
        <w:rPr>
          <w:rFonts w:ascii="Arial" w:eastAsia="Arial" w:hAnsi="Arial" w:cs="Arial"/>
          <w:b/>
        </w:rPr>
      </w:pPr>
    </w:p>
    <w:p w14:paraId="574C2459" w14:textId="77777777" w:rsidR="00012918" w:rsidRDefault="00012918">
      <w:pPr>
        <w:spacing w:after="0"/>
        <w:ind w:left="-5" w:hanging="10"/>
        <w:rPr>
          <w:rFonts w:ascii="Arial" w:eastAsia="Arial" w:hAnsi="Arial" w:cs="Arial"/>
          <w:b/>
        </w:rPr>
      </w:pPr>
    </w:p>
    <w:p w14:paraId="0823611A" w14:textId="503C81E3" w:rsidR="0062028D" w:rsidRPr="0062028D" w:rsidRDefault="0062028D" w:rsidP="0062028D">
      <w:pPr>
        <w:spacing w:after="0"/>
        <w:ind w:left="-5" w:hanging="10"/>
        <w:rPr>
          <w:rFonts w:ascii="Arial" w:eastAsia="Arial" w:hAnsi="Arial" w:cs="Arial"/>
          <w:b/>
        </w:rPr>
      </w:pPr>
      <w:r w:rsidRPr="0062028D">
        <w:rPr>
          <w:rFonts w:ascii="Arial" w:eastAsia="Arial" w:hAnsi="Arial" w:cs="Arial"/>
          <w:b/>
          <w:noProof/>
        </w:rPr>
        <mc:AlternateContent>
          <mc:Choice Requires="wpg">
            <w:drawing>
              <wp:inline distT="0" distB="0" distL="0" distR="0" wp14:anchorId="100DD9CE" wp14:editId="42CCEE81">
                <wp:extent cx="5724525" cy="471170"/>
                <wp:effectExtent l="0" t="0" r="9525" b="5080"/>
                <wp:docPr id="1507364252"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24525" cy="471170"/>
                          <a:chOff x="0" y="0"/>
                          <a:chExt cx="6055" cy="742"/>
                        </a:xfrm>
                      </wpg:grpSpPr>
                      <wps:wsp>
                        <wps:cNvPr id="581789603" name="Freeform 6"/>
                        <wps:cNvSpPr>
                          <a:spLocks/>
                        </wps:cNvSpPr>
                        <wps:spPr bwMode="auto">
                          <a:xfrm>
                            <a:off x="0" y="0"/>
                            <a:ext cx="6055" cy="742"/>
                          </a:xfrm>
                          <a:custGeom>
                            <a:avLst/>
                            <a:gdLst>
                              <a:gd name="T0" fmla="*/ 6054 w 6055"/>
                              <a:gd name="T1" fmla="*/ 0 h 742"/>
                              <a:gd name="T2" fmla="*/ 0 w 6055"/>
                              <a:gd name="T3" fmla="*/ 0 h 742"/>
                              <a:gd name="T4" fmla="*/ 0 w 6055"/>
                              <a:gd name="T5" fmla="*/ 741 h 742"/>
                              <a:gd name="T6" fmla="*/ 6054 w 6055"/>
                              <a:gd name="T7" fmla="*/ 741 h 742"/>
                              <a:gd name="T8" fmla="*/ 6054 w 6055"/>
                              <a:gd name="T9" fmla="*/ 0 h 742"/>
                            </a:gdLst>
                            <a:ahLst/>
                            <a:cxnLst>
                              <a:cxn ang="0">
                                <a:pos x="T0" y="T1"/>
                              </a:cxn>
                              <a:cxn ang="0">
                                <a:pos x="T2" y="T3"/>
                              </a:cxn>
                              <a:cxn ang="0">
                                <a:pos x="T4" y="T5"/>
                              </a:cxn>
                              <a:cxn ang="0">
                                <a:pos x="T6" y="T7"/>
                              </a:cxn>
                              <a:cxn ang="0">
                                <a:pos x="T8" y="T9"/>
                              </a:cxn>
                            </a:cxnLst>
                            <a:rect l="0" t="0" r="r" b="b"/>
                            <a:pathLst>
                              <a:path w="6055" h="742">
                                <a:moveTo>
                                  <a:pt x="6054" y="0"/>
                                </a:moveTo>
                                <a:lnTo>
                                  <a:pt x="0" y="0"/>
                                </a:lnTo>
                                <a:lnTo>
                                  <a:pt x="0" y="741"/>
                                </a:lnTo>
                                <a:lnTo>
                                  <a:pt x="6054" y="741"/>
                                </a:lnTo>
                                <a:lnTo>
                                  <a:pt x="6054" y="0"/>
                                </a:lnTo>
                                <a:close/>
                              </a:path>
                            </a:pathLst>
                          </a:custGeom>
                          <a:solidFill>
                            <a:srgbClr val="E7E6E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53322721" name="Text Box 7"/>
                        <wps:cNvSpPr txBox="1">
                          <a:spLocks noChangeArrowheads="1"/>
                        </wps:cNvSpPr>
                        <wps:spPr bwMode="auto">
                          <a:xfrm>
                            <a:off x="0" y="0"/>
                            <a:ext cx="6055" cy="7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F847904" w14:textId="10E91F4C" w:rsidR="0062028D" w:rsidRDefault="0062028D" w:rsidP="0062028D">
                              <w:pPr>
                                <w:pStyle w:val="ListParagraph"/>
                                <w:kinsoku w:val="0"/>
                                <w:overflowPunct w:val="0"/>
                                <w:spacing w:before="100"/>
                                <w:ind w:left="1294" w:hanging="264"/>
                                <w:rPr>
                                  <w:rFonts w:ascii="Arial" w:hAnsi="Arial" w:cs="Arial"/>
                                  <w:b/>
                                  <w:bCs/>
                                </w:rPr>
                              </w:pPr>
                              <w:r>
                                <w:rPr>
                                  <w:rFonts w:ascii="Arial" w:hAnsi="Arial" w:cs="Arial"/>
                                  <w:b/>
                                  <w:bCs/>
                                </w:rPr>
                                <w:t xml:space="preserve">UNDERGRADUATE </w:t>
                              </w:r>
                              <w:r>
                                <w:rPr>
                                  <w:rFonts w:ascii="Arial" w:hAnsi="Arial" w:cs="Arial"/>
                                  <w:b/>
                                  <w:bCs/>
                                  <w:spacing w:val="-17"/>
                                </w:rPr>
                                <w:t>DISSERTATION</w:t>
                              </w:r>
                              <w:r>
                                <w:rPr>
                                  <w:rFonts w:ascii="Arial" w:hAnsi="Arial" w:cs="Arial"/>
                                  <w:b/>
                                  <w:bCs/>
                                </w:rPr>
                                <w:t xml:space="preserve"> RESEARCH PROPOSAL FORM</w:t>
                              </w:r>
                            </w:p>
                          </w:txbxContent>
                        </wps:txbx>
                        <wps:bodyPr rot="0" vert="horz" wrap="square" lIns="0" tIns="0" rIns="0" bIns="0" anchor="t" anchorCtr="0" upright="1">
                          <a:noAutofit/>
                        </wps:bodyPr>
                      </wps:wsp>
                    </wpg:wgp>
                  </a:graphicData>
                </a:graphic>
              </wp:inline>
            </w:drawing>
          </mc:Choice>
          <mc:Fallback>
            <w:pict>
              <v:group w14:anchorId="100DD9CE" id="Group 4" o:spid="_x0000_s1074" style="width:450.75pt;height:37.1pt;mso-position-horizontal-relative:char;mso-position-vertical-relative:line" coordsize="6055,7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">
                <v:shape id="Freeform 6" o:spid="_x0000_s1075" style="position:absolute;width:6055;height:742;visibility:visible;mso-wrap-style:square;v-text-anchor:top" coordsize="6055,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" path="m6054,l,,,741r6054,l6054,xe" fillcolor="#e7e6e6" stroked="f">
                  <v:path arrowok="t" o:connecttype="custom" o:connectlocs="6054,0;0,0;0,741;6054,741;6054,0" o:connectangles="0,0,0,0,0"/>
                </v:shape>
                <v:shapetype id="_x0000_t202" coordsize="21600,21600" o:spt="202" path="m,l,21600r21600,l21600,xe">
                  <v:stroke joinstyle="miter"/>
                  <v:path gradientshapeok="t" o:connecttype="rect"/>
                </v:shapetype>
                <v:shape id="Text Box 7" o:spid="_x0000_s1076" type="#_x0000_t202" style="position:absolute;width:6055;height:7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" filled="f" stroked="f">
                  <v:textbox inset="0,0,0,0">
                    <w:txbxContent>
                      <w:p w14:paraId="2F847904" w14:textId="10E91F4C" w:rsidR="0062028D" w:rsidRDefault="0062028D" w:rsidP="0062028D">
                        <w:pPr>
                          <w:pStyle w:val="ListParagraph"/>
                          <w:kinsoku w:val="0"/>
                          <w:overflowPunct w:val="0"/>
                          <w:spacing w:before="100"/>
                          <w:ind w:left="1294" w:hanging="264"/>
                          <w:rPr>
                            <w:rFonts w:ascii="Arial" w:hAnsi="Arial" w:cs="Arial"/>
                            <w:b/>
                            <w:bCs/>
                          </w:rPr>
                        </w:pPr>
                        <w:r>
                          <w:rPr>
                            <w:rFonts w:ascii="Arial" w:hAnsi="Arial" w:cs="Arial"/>
                            <w:b/>
                            <w:bCs/>
                          </w:rPr>
                          <w:t xml:space="preserve">UNDERGRADUATE </w:t>
                        </w:r>
                        <w:r>
                          <w:rPr>
                            <w:rFonts w:ascii="Arial" w:hAnsi="Arial" w:cs="Arial"/>
                            <w:b/>
                            <w:bCs/>
                            <w:spacing w:val="-17"/>
                          </w:rPr>
                          <w:t>DISSERTATION</w:t>
                        </w:r>
                        <w:r>
                          <w:rPr>
                            <w:rFonts w:ascii="Arial" w:hAnsi="Arial" w:cs="Arial"/>
                            <w:b/>
                            <w:bCs/>
                          </w:rPr>
                          <w:t xml:space="preserve"> RESEARCH PROPOSAL FORM</w:t>
                        </w:r>
                      </w:p>
                    </w:txbxContent>
                  </v:textbox>
                </v:shape>
                <w10:anchorlock/>
              </v:group>
            </w:pict>
          </mc:Fallback>
        </mc:AlternateContent>
      </w:r>
    </w:p>
    <w:p w14:paraId="739A6316" w14:textId="77777777" w:rsidR="00012918" w:rsidRDefault="00012918">
      <w:pPr>
        <w:spacing w:after="0"/>
        <w:ind w:left="-5" w:hanging="10"/>
        <w:rPr>
          <w:rFonts w:ascii="Arial" w:eastAsia="Arial" w:hAnsi="Arial" w:cs="Arial"/>
          <w:b/>
        </w:rPr>
      </w:pPr>
    </w:p>
    <w:p w14:paraId="74B6C804" w14:textId="77777777" w:rsidR="00012918" w:rsidRDefault="00012918" w:rsidP="0062028D">
      <w:pPr>
        <w:spacing w:after="0"/>
        <w:rPr>
          <w:rFonts w:ascii="Arial" w:eastAsia="Arial" w:hAnsi="Arial" w:cs="Arial"/>
          <w:b/>
        </w:rPr>
      </w:pPr>
    </w:p>
    <w:p w14:paraId="6AB2D395" w14:textId="232434FF" w:rsidR="00D03A5A" w:rsidRDefault="00D03A5A" w:rsidP="0062028D">
      <w:pPr>
        <w:spacing w:after="0"/>
      </w:pPr>
      <w:r>
        <w:rPr>
          <w:rFonts w:ascii="Arial" w:eastAsia="Arial" w:hAnsi="Arial" w:cs="Arial"/>
          <w:b/>
        </w:rPr>
        <w:t xml:space="preserve">Please complete the following research proposal and submit it to Turnitin.  </w:t>
      </w:r>
    </w:p>
    <w:p w14:paraId="696BF256" w14:textId="77777777" w:rsidR="00D03A5A" w:rsidRDefault="00D03A5A">
      <w:pPr>
        <w:spacing w:after="0"/>
      </w:pPr>
      <w:r>
        <w:rPr>
          <w:rFonts w:ascii="Arial" w:eastAsia="Arial" w:hAnsi="Arial" w:cs="Arial"/>
          <w:b/>
        </w:rPr>
        <w:t xml:space="preserve"> </w:t>
      </w:r>
    </w:p>
    <w:p w14:paraId="58ECF401" w14:textId="77777777" w:rsidR="00D03A5A" w:rsidRDefault="00D03A5A">
      <w:pPr>
        <w:spacing w:after="0"/>
        <w:ind w:left="-5" w:hanging="10"/>
      </w:pPr>
      <w:r>
        <w:rPr>
          <w:rFonts w:ascii="Arial" w:eastAsia="Arial" w:hAnsi="Arial" w:cs="Arial"/>
          <w:b/>
        </w:rPr>
        <w:t xml:space="preserve">8,000-word project       </w:t>
      </w:r>
    </w:p>
    <w:p w14:paraId="15599DB0" w14:textId="77777777" w:rsidR="00D03A5A" w:rsidRDefault="00D03A5A">
      <w:pPr>
        <w:spacing w:after="0"/>
      </w:pPr>
      <w:r>
        <w:rPr>
          <w:rFonts w:ascii="Calibri" w:eastAsia="Calibri" w:hAnsi="Calibri" w:cs="Calibri"/>
        </w:rPr>
        <w:t xml:space="preserve"> </w:t>
      </w:r>
    </w:p>
    <w:tbl>
      <w:tblPr>
        <w:tblStyle w:val="TableGrid"/>
        <w:tblW w:w="9077" w:type="dxa"/>
        <w:tblInd w:w="-5" w:type="dxa"/>
        <w:tblCellMar>
          <w:top w:w="50" w:type="dxa"/>
          <w:left w:w="5" w:type="dxa"/>
          <w:right w:w="47" w:type="dxa"/>
        </w:tblCellMar>
        <w:tblLook w:val="04A0" w:firstRow="1" w:lastRow="0" w:firstColumn="1" w:lastColumn="0" w:noHBand="0" w:noVBand="1"/>
      </w:tblPr>
      <w:tblGrid>
        <w:gridCol w:w="6242"/>
        <w:gridCol w:w="2835"/>
      </w:tblGrid>
      <w:tr w:rsidR="00D03A5A" w14:paraId="5F6B180C" w14:textId="77777777">
        <w:trPr>
          <w:trHeight w:val="516"/>
        </w:trPr>
        <w:tc>
          <w:tcPr>
            <w:tcW w:w="6242" w:type="dxa"/>
            <w:tcBorders>
              <w:top w:val="single" w:sz="4" w:space="0" w:color="000000"/>
              <w:left w:val="single" w:sz="4" w:space="0" w:color="000000"/>
              <w:bottom w:val="single" w:sz="4" w:space="0" w:color="000000"/>
              <w:right w:val="single" w:sz="4" w:space="0" w:color="000000"/>
            </w:tcBorders>
          </w:tcPr>
          <w:p w14:paraId="2A031BD1" w14:textId="77777777" w:rsidR="00D03A5A" w:rsidRDefault="00D03A5A">
            <w:pPr>
              <w:ind w:left="103"/>
            </w:pPr>
            <w:r>
              <w:rPr>
                <w:rFonts w:ascii="Arial" w:eastAsia="Arial" w:hAnsi="Arial" w:cs="Arial"/>
                <w:b/>
                <w:sz w:val="22"/>
              </w:rPr>
              <w:t xml:space="preserve">NAME: </w:t>
            </w:r>
            <w:r>
              <w:rPr>
                <w:rFonts w:ascii="Arial" w:eastAsia="Arial" w:hAnsi="Arial" w:cs="Arial"/>
                <w:sz w:val="22"/>
              </w:rPr>
              <w:t>PC2791 Alfie PRICE</w:t>
            </w:r>
            <w:r>
              <w:rPr>
                <w:rFonts w:ascii="Arial" w:eastAsia="Arial" w:hAnsi="Arial" w:cs="Arial"/>
                <w:b/>
                <w:sz w:val="22"/>
              </w:rPr>
              <w:t xml:space="preserve"> </w:t>
            </w:r>
          </w:p>
          <w:p w14:paraId="544EE137" w14:textId="77777777" w:rsidR="00D03A5A" w:rsidRDefault="00D03A5A">
            <w:pPr>
              <w:ind w:left="103"/>
            </w:pPr>
            <w:r>
              <w:rPr>
                <w:rFonts w:ascii="Arial" w:eastAsia="Arial" w:hAnsi="Arial" w:cs="Arial"/>
                <w:b/>
                <w:sz w:val="22"/>
              </w:rPr>
              <w:t xml:space="preserve"> </w:t>
            </w:r>
          </w:p>
        </w:tc>
        <w:tc>
          <w:tcPr>
            <w:tcW w:w="2834" w:type="dxa"/>
            <w:tcBorders>
              <w:top w:val="single" w:sz="4" w:space="0" w:color="000000"/>
              <w:left w:val="single" w:sz="4" w:space="0" w:color="000000"/>
              <w:bottom w:val="single" w:sz="4" w:space="0" w:color="000000"/>
              <w:right w:val="single" w:sz="4" w:space="0" w:color="000000"/>
            </w:tcBorders>
          </w:tcPr>
          <w:p w14:paraId="7122CEF9" w14:textId="77777777" w:rsidR="00D03A5A" w:rsidRDefault="00D03A5A">
            <w:r>
              <w:rPr>
                <w:rFonts w:ascii="Arial" w:eastAsia="Arial" w:hAnsi="Arial" w:cs="Arial"/>
                <w:b/>
                <w:sz w:val="22"/>
              </w:rPr>
              <w:t xml:space="preserve">STUDENT ID: </w:t>
            </w:r>
            <w:r>
              <w:rPr>
                <w:rFonts w:ascii="Arial" w:eastAsia="Arial" w:hAnsi="Arial" w:cs="Arial"/>
                <w:sz w:val="22"/>
              </w:rPr>
              <w:t xml:space="preserve">2319747 </w:t>
            </w:r>
          </w:p>
        </w:tc>
      </w:tr>
      <w:tr w:rsidR="00D03A5A" w14:paraId="26AAFAB3" w14:textId="77777777">
        <w:trPr>
          <w:trHeight w:val="7726"/>
        </w:trPr>
        <w:tc>
          <w:tcPr>
            <w:tcW w:w="9077" w:type="dxa"/>
            <w:gridSpan w:val="2"/>
            <w:tcBorders>
              <w:top w:val="single" w:sz="4" w:space="0" w:color="000000"/>
              <w:left w:val="single" w:sz="4" w:space="0" w:color="000000"/>
              <w:bottom w:val="single" w:sz="4" w:space="0" w:color="000000"/>
              <w:right w:val="single" w:sz="4" w:space="0" w:color="000000"/>
            </w:tcBorders>
          </w:tcPr>
          <w:p w14:paraId="2A866C49" w14:textId="77777777" w:rsidR="00D03A5A" w:rsidRDefault="00D03A5A">
            <w:pPr>
              <w:ind w:left="103"/>
            </w:pPr>
            <w:r>
              <w:rPr>
                <w:rFonts w:ascii="Arial" w:eastAsia="Arial" w:hAnsi="Arial" w:cs="Arial"/>
                <w:b/>
                <w:sz w:val="22"/>
              </w:rPr>
              <w:t xml:space="preserve">DRAFT RESEARCH TITLE QUESTION: </w:t>
            </w:r>
          </w:p>
          <w:p w14:paraId="01F503E4" w14:textId="77777777" w:rsidR="00D03A5A" w:rsidRDefault="00D03A5A">
            <w:pPr>
              <w:ind w:left="103"/>
            </w:pPr>
            <w:r>
              <w:rPr>
                <w:rFonts w:ascii="Arial" w:eastAsia="Arial" w:hAnsi="Arial" w:cs="Arial"/>
                <w:b/>
                <w:sz w:val="22"/>
              </w:rPr>
              <w:t xml:space="preserve"> </w:t>
            </w:r>
          </w:p>
          <w:p w14:paraId="2FA2ED5D" w14:textId="77777777" w:rsidR="00D03A5A" w:rsidRDefault="00D03A5A">
            <w:pPr>
              <w:spacing w:line="358" w:lineRule="auto"/>
              <w:ind w:left="103"/>
              <w:jc w:val="both"/>
            </w:pPr>
            <w:r>
              <w:rPr>
                <w:rFonts w:ascii="Arial" w:eastAsia="Arial" w:hAnsi="Arial" w:cs="Arial"/>
                <w:sz w:val="22"/>
              </w:rPr>
              <w:t xml:space="preserve">“Policing the Vulnerable: Exploring Police Officers Experiences of Responding to Mental Health Crises in the UK” </w:t>
            </w:r>
          </w:p>
          <w:p w14:paraId="1878D0B9" w14:textId="77777777" w:rsidR="00D03A5A" w:rsidRDefault="00D03A5A">
            <w:pPr>
              <w:ind w:left="103"/>
            </w:pPr>
            <w:r>
              <w:rPr>
                <w:rFonts w:ascii="Arial" w:eastAsia="Arial" w:hAnsi="Arial" w:cs="Arial"/>
                <w:b/>
                <w:sz w:val="22"/>
              </w:rPr>
              <w:t xml:space="preserve"> </w:t>
            </w:r>
          </w:p>
          <w:p w14:paraId="6DEBFBB5" w14:textId="77777777" w:rsidR="00D03A5A" w:rsidRDefault="00D03A5A">
            <w:pPr>
              <w:ind w:left="103"/>
            </w:pPr>
            <w:r>
              <w:rPr>
                <w:rFonts w:ascii="Arial" w:eastAsia="Arial" w:hAnsi="Arial" w:cs="Arial"/>
                <w:b/>
                <w:sz w:val="22"/>
              </w:rPr>
              <w:t xml:space="preserve">INTRODUCTION: </w:t>
            </w:r>
          </w:p>
          <w:p w14:paraId="112438EE" w14:textId="77777777" w:rsidR="00D03A5A" w:rsidRDefault="00D03A5A">
            <w:pPr>
              <w:ind w:left="103"/>
            </w:pPr>
            <w:r>
              <w:rPr>
                <w:rFonts w:ascii="Arial" w:eastAsia="Arial" w:hAnsi="Arial" w:cs="Arial"/>
                <w:b/>
                <w:sz w:val="22"/>
              </w:rPr>
              <w:t xml:space="preserve"> </w:t>
            </w:r>
          </w:p>
          <w:p w14:paraId="35A8C4C6" w14:textId="77777777" w:rsidR="00D03A5A" w:rsidRDefault="00D03A5A">
            <w:pPr>
              <w:spacing w:line="358" w:lineRule="auto"/>
              <w:ind w:left="103" w:right="58"/>
              <w:jc w:val="both"/>
            </w:pPr>
            <w:r>
              <w:rPr>
                <w:rFonts w:ascii="Arial" w:eastAsia="Arial" w:hAnsi="Arial" w:cs="Arial"/>
                <w:sz w:val="22"/>
              </w:rPr>
              <w:t xml:space="preserve">Mental health crises in the UK are on the rise with recent studies highlighting significant increases in mental ill-health particularly in young adults and those living in deprived communities (NHS England, 2025). Police officers in the UK are increasingly the first point of contact for individuals in a mental health crises and research has shown that a large proportion of police time is spent dealing with incidents of this nature (College of Policing, N.D.).  </w:t>
            </w:r>
          </w:p>
          <w:p w14:paraId="2691B041" w14:textId="77777777" w:rsidR="00D03A5A" w:rsidRDefault="00D03A5A">
            <w:pPr>
              <w:spacing w:line="358" w:lineRule="auto"/>
              <w:ind w:left="103"/>
              <w:jc w:val="both"/>
            </w:pPr>
            <w:r>
              <w:rPr>
                <w:rFonts w:ascii="Arial" w:eastAsia="Arial" w:hAnsi="Arial" w:cs="Arial"/>
                <w:sz w:val="22"/>
              </w:rPr>
              <w:t xml:space="preserve">The topic of police officers’ experiences of responding to mental health incidents in the UK is significant for a number of reasons, such as: </w:t>
            </w:r>
          </w:p>
          <w:p w14:paraId="3E237CAA" w14:textId="77777777" w:rsidR="00D03A5A" w:rsidRDefault="00D03A5A">
            <w:pPr>
              <w:spacing w:line="359" w:lineRule="auto"/>
              <w:ind w:left="103" w:right="57"/>
              <w:jc w:val="both"/>
            </w:pPr>
            <w:r>
              <w:rPr>
                <w:rFonts w:ascii="Arial" w:eastAsia="Arial" w:hAnsi="Arial" w:cs="Arial"/>
                <w:sz w:val="22"/>
              </w:rPr>
              <w:t xml:space="preserve">The way that police officers respond to mental health crises can have major consequences for a person’s safety, dignity, and trust in public services. Therefore, poorly handled situations can lead to escalation or trauma whereas positive and empathetic responses by police officers can reduce harm and support recovery in the first instance. </w:t>
            </w:r>
          </w:p>
          <w:p w14:paraId="7272516F" w14:textId="77777777" w:rsidR="00D03A5A" w:rsidRDefault="00D03A5A">
            <w:pPr>
              <w:ind w:left="103" w:right="58"/>
              <w:jc w:val="both"/>
            </w:pPr>
            <w:r>
              <w:rPr>
                <w:rFonts w:ascii="Arial" w:eastAsia="Arial" w:hAnsi="Arial" w:cs="Arial"/>
                <w:sz w:val="22"/>
              </w:rPr>
              <w:t xml:space="preserve">Police officers often fill gaps left by underfunded and overstretched mental health services and therefore looking to understand their experiences of dealing with calls of this nature can highlight systematic issues that need to be addressed that might otherwise go amiss. </w:t>
            </w:r>
          </w:p>
        </w:tc>
      </w:tr>
    </w:tbl>
    <w:p w14:paraId="086063BF" w14:textId="77777777" w:rsidR="00D03A5A" w:rsidRDefault="00D03A5A">
      <w:pPr>
        <w:spacing w:after="0"/>
        <w:ind w:left="-1440" w:right="9192"/>
      </w:pPr>
    </w:p>
    <w:tbl>
      <w:tblPr>
        <w:tblStyle w:val="TableGrid"/>
        <w:tblW w:w="9077" w:type="dxa"/>
        <w:tblInd w:w="-5" w:type="dxa"/>
        <w:tblCellMar>
          <w:top w:w="50" w:type="dxa"/>
          <w:left w:w="65" w:type="dxa"/>
          <w:right w:w="47" w:type="dxa"/>
        </w:tblCellMar>
        <w:tblLook w:val="04A0" w:firstRow="1" w:lastRow="0" w:firstColumn="1" w:lastColumn="0" w:noHBand="0" w:noVBand="1"/>
      </w:tblPr>
      <w:tblGrid>
        <w:gridCol w:w="9077"/>
      </w:tblGrid>
      <w:tr w:rsidR="00D03A5A" w14:paraId="323DBC9C" w14:textId="77777777">
        <w:trPr>
          <w:trHeight w:val="1402"/>
        </w:trPr>
        <w:tc>
          <w:tcPr>
            <w:tcW w:w="9077" w:type="dxa"/>
            <w:tcBorders>
              <w:top w:val="single" w:sz="4" w:space="0" w:color="000000"/>
              <w:left w:val="single" w:sz="4" w:space="0" w:color="000000"/>
              <w:bottom w:val="single" w:sz="4" w:space="0" w:color="000000"/>
              <w:right w:val="single" w:sz="4" w:space="0" w:color="000000"/>
            </w:tcBorders>
          </w:tcPr>
          <w:p w14:paraId="74DF4B22" w14:textId="77777777" w:rsidR="00D03A5A" w:rsidRDefault="00D03A5A">
            <w:pPr>
              <w:spacing w:after="2" w:line="358" w:lineRule="auto"/>
              <w:ind w:left="43" w:right="58"/>
              <w:jc w:val="both"/>
            </w:pPr>
            <w:r>
              <w:rPr>
                <w:rFonts w:ascii="Arial" w:eastAsia="Arial" w:hAnsi="Arial" w:cs="Arial"/>
                <w:sz w:val="22"/>
              </w:rPr>
              <w:lastRenderedPageBreak/>
              <w:t xml:space="preserve">The wellbeing of police officers is a topic that is well-explored; however, dealing with mental health calls can have a huge impact emotionally on police officers and so exploring their experiences can help identify ways to better support officers to protect their wellbeing.  </w:t>
            </w:r>
          </w:p>
          <w:p w14:paraId="355252C2" w14:textId="77777777" w:rsidR="00D03A5A" w:rsidRDefault="00D03A5A">
            <w:pPr>
              <w:ind w:left="43"/>
            </w:pPr>
            <w:r>
              <w:rPr>
                <w:rFonts w:ascii="Arial" w:eastAsia="Arial" w:hAnsi="Arial" w:cs="Arial"/>
                <w:sz w:val="22"/>
              </w:rPr>
              <w:t xml:space="preserve"> </w:t>
            </w:r>
          </w:p>
        </w:tc>
      </w:tr>
      <w:tr w:rsidR="00D03A5A" w14:paraId="133F79C8" w14:textId="77777777">
        <w:trPr>
          <w:trHeight w:val="6209"/>
        </w:trPr>
        <w:tc>
          <w:tcPr>
            <w:tcW w:w="9077" w:type="dxa"/>
            <w:tcBorders>
              <w:top w:val="single" w:sz="4" w:space="0" w:color="000000"/>
              <w:left w:val="single" w:sz="4" w:space="0" w:color="000000"/>
              <w:bottom w:val="single" w:sz="4" w:space="0" w:color="000000"/>
              <w:right w:val="single" w:sz="4" w:space="0" w:color="000000"/>
            </w:tcBorders>
          </w:tcPr>
          <w:p w14:paraId="0579883D" w14:textId="77777777" w:rsidR="00D03A5A" w:rsidRDefault="00D03A5A">
            <w:pPr>
              <w:ind w:left="43"/>
            </w:pPr>
            <w:r>
              <w:rPr>
                <w:rFonts w:ascii="Arial" w:eastAsia="Arial" w:hAnsi="Arial" w:cs="Arial"/>
                <w:b/>
                <w:sz w:val="22"/>
              </w:rPr>
              <w:t xml:space="preserve">SUMMARY OF RESEARCH OBJECTIVES:  </w:t>
            </w:r>
          </w:p>
          <w:p w14:paraId="226C3E4A" w14:textId="77777777" w:rsidR="00D03A5A" w:rsidRDefault="00D03A5A">
            <w:pPr>
              <w:spacing w:after="107"/>
              <w:ind w:left="43"/>
            </w:pPr>
            <w:r>
              <w:rPr>
                <w:rFonts w:ascii="Arial" w:eastAsia="Arial" w:hAnsi="Arial" w:cs="Arial"/>
                <w:b/>
                <w:sz w:val="22"/>
              </w:rPr>
              <w:t xml:space="preserve"> </w:t>
            </w:r>
          </w:p>
          <w:p w14:paraId="2D9E6437" w14:textId="77777777" w:rsidR="00D03A5A" w:rsidRDefault="00D03A5A">
            <w:pPr>
              <w:spacing w:after="105"/>
              <w:ind w:left="43"/>
            </w:pPr>
            <w:r>
              <w:rPr>
                <w:rFonts w:ascii="Arial" w:eastAsia="Arial" w:hAnsi="Arial" w:cs="Arial"/>
                <w:sz w:val="22"/>
              </w:rPr>
              <w:t xml:space="preserve">Two main objectives are being sought throughout this research topic and are as follows: </w:t>
            </w:r>
          </w:p>
          <w:p w14:paraId="307768D3" w14:textId="77777777" w:rsidR="00D03A5A" w:rsidRDefault="00D03A5A" w:rsidP="00D03A5A">
            <w:pPr>
              <w:numPr>
                <w:ilvl w:val="0"/>
                <w:numId w:val="4"/>
              </w:numPr>
              <w:spacing w:line="358" w:lineRule="auto"/>
              <w:ind w:right="61" w:hanging="360"/>
              <w:jc w:val="both"/>
            </w:pPr>
            <w:r>
              <w:rPr>
                <w:rFonts w:ascii="Arial" w:eastAsia="Arial" w:hAnsi="Arial" w:cs="Arial"/>
                <w:sz w:val="22"/>
              </w:rPr>
              <w:t xml:space="preserve">To explore police officers’ perceptions and lived experiences of responding to individuals experiencing mental health crises, including challenges, emotions, and decision-making processes involved </w:t>
            </w:r>
          </w:p>
          <w:p w14:paraId="6FFD2E22" w14:textId="77777777" w:rsidR="00D03A5A" w:rsidRDefault="00D03A5A">
            <w:pPr>
              <w:spacing w:line="358" w:lineRule="auto"/>
              <w:ind w:left="360" w:right="61"/>
              <w:jc w:val="both"/>
            </w:pPr>
            <w:r>
              <w:rPr>
                <w:rFonts w:ascii="Arial" w:eastAsia="Arial" w:hAnsi="Arial" w:cs="Arial"/>
                <w:i/>
                <w:sz w:val="22"/>
              </w:rPr>
              <w:t xml:space="preserve">This will help to uncover how police officers understand and manage mental health incidents in real-life contexts providing valuable insight into their readiness and confidence towards handling these situations  </w:t>
            </w:r>
          </w:p>
          <w:p w14:paraId="5EDFB321" w14:textId="77777777" w:rsidR="00D03A5A" w:rsidRDefault="00D03A5A">
            <w:pPr>
              <w:spacing w:after="105"/>
              <w:ind w:left="360"/>
            </w:pPr>
            <w:r>
              <w:rPr>
                <w:rFonts w:ascii="Arial" w:eastAsia="Arial" w:hAnsi="Arial" w:cs="Arial"/>
                <w:i/>
                <w:sz w:val="22"/>
              </w:rPr>
              <w:t xml:space="preserve"> </w:t>
            </w:r>
          </w:p>
          <w:p w14:paraId="46E7DEAA" w14:textId="77777777" w:rsidR="00D03A5A" w:rsidRDefault="00D03A5A" w:rsidP="00D03A5A">
            <w:pPr>
              <w:numPr>
                <w:ilvl w:val="0"/>
                <w:numId w:val="4"/>
              </w:numPr>
              <w:spacing w:line="360" w:lineRule="auto"/>
              <w:ind w:right="61" w:hanging="360"/>
              <w:jc w:val="both"/>
            </w:pPr>
            <w:r>
              <w:rPr>
                <w:rFonts w:ascii="Arial" w:eastAsia="Arial" w:hAnsi="Arial" w:cs="Arial"/>
                <w:sz w:val="22"/>
              </w:rPr>
              <w:t xml:space="preserve">To understand the factors that influence effective responses to mental health incidents such as training, partnership working, support within the organisation, and the availability of resources, from the perspective of those officers’ attending the calls </w:t>
            </w:r>
          </w:p>
          <w:p w14:paraId="48560C41" w14:textId="77777777" w:rsidR="00D03A5A" w:rsidRDefault="00D03A5A">
            <w:pPr>
              <w:spacing w:line="358" w:lineRule="auto"/>
              <w:ind w:left="360" w:right="59"/>
              <w:jc w:val="both"/>
            </w:pPr>
            <w:r>
              <w:rPr>
                <w:rFonts w:ascii="Arial" w:eastAsia="Arial" w:hAnsi="Arial" w:cs="Arial"/>
                <w:i/>
                <w:sz w:val="22"/>
              </w:rPr>
              <w:t xml:space="preserve">This will help to uncover what helps or hinders police officers in providing the most appropriate and compassionate responses which will ultimately provide recommendations for future improvements </w:t>
            </w:r>
            <w:r>
              <w:rPr>
                <w:rFonts w:ascii="Arial" w:eastAsia="Arial" w:hAnsi="Arial" w:cs="Arial"/>
                <w:sz w:val="22"/>
              </w:rPr>
              <w:t xml:space="preserve"> </w:t>
            </w:r>
          </w:p>
          <w:p w14:paraId="2820F40E" w14:textId="77777777" w:rsidR="00D03A5A" w:rsidRDefault="00D03A5A">
            <w:pPr>
              <w:ind w:left="43"/>
            </w:pPr>
            <w:r>
              <w:rPr>
                <w:rFonts w:ascii="Arial" w:eastAsia="Arial" w:hAnsi="Arial" w:cs="Arial"/>
                <w:sz w:val="22"/>
              </w:rPr>
              <w:t xml:space="preserve"> </w:t>
            </w:r>
          </w:p>
        </w:tc>
      </w:tr>
      <w:tr w:rsidR="00D03A5A" w14:paraId="20C30FD0" w14:textId="77777777">
        <w:trPr>
          <w:trHeight w:val="1020"/>
        </w:trPr>
        <w:tc>
          <w:tcPr>
            <w:tcW w:w="9077" w:type="dxa"/>
            <w:tcBorders>
              <w:top w:val="single" w:sz="4" w:space="0" w:color="000000"/>
              <w:left w:val="single" w:sz="4" w:space="0" w:color="000000"/>
              <w:bottom w:val="single" w:sz="4" w:space="0" w:color="000000"/>
              <w:right w:val="single" w:sz="4" w:space="0" w:color="000000"/>
            </w:tcBorders>
          </w:tcPr>
          <w:p w14:paraId="052FA615" w14:textId="77777777" w:rsidR="00D03A5A" w:rsidRDefault="00D03A5A">
            <w:pPr>
              <w:ind w:left="43"/>
            </w:pPr>
            <w:r>
              <w:rPr>
                <w:rFonts w:ascii="Arial" w:eastAsia="Arial" w:hAnsi="Arial" w:cs="Arial"/>
                <w:b/>
                <w:sz w:val="22"/>
              </w:rPr>
              <w:t xml:space="preserve">LITERATURE REVIEW: </w:t>
            </w:r>
          </w:p>
          <w:p w14:paraId="10031E7E" w14:textId="77777777" w:rsidR="00D03A5A" w:rsidRDefault="00D03A5A">
            <w:pPr>
              <w:ind w:left="43"/>
            </w:pPr>
            <w:r>
              <w:rPr>
                <w:rFonts w:ascii="Arial" w:eastAsia="Arial" w:hAnsi="Arial" w:cs="Arial"/>
                <w:b/>
                <w:sz w:val="22"/>
              </w:rPr>
              <w:t xml:space="preserve"> </w:t>
            </w:r>
          </w:p>
          <w:p w14:paraId="62B5775A" w14:textId="77777777" w:rsidR="00D03A5A" w:rsidRDefault="00D03A5A">
            <w:pPr>
              <w:ind w:left="43"/>
            </w:pPr>
            <w:r>
              <w:rPr>
                <w:rFonts w:ascii="Arial" w:eastAsia="Arial" w:hAnsi="Arial" w:cs="Arial"/>
                <w:sz w:val="22"/>
              </w:rPr>
              <w:t xml:space="preserve">TBC </w:t>
            </w:r>
          </w:p>
          <w:p w14:paraId="66B09EA5" w14:textId="77777777" w:rsidR="00D03A5A" w:rsidRDefault="00D03A5A">
            <w:pPr>
              <w:ind w:left="43"/>
            </w:pPr>
            <w:r>
              <w:rPr>
                <w:rFonts w:ascii="Arial" w:eastAsia="Arial" w:hAnsi="Arial" w:cs="Arial"/>
                <w:sz w:val="22"/>
              </w:rPr>
              <w:t xml:space="preserve"> </w:t>
            </w:r>
          </w:p>
        </w:tc>
      </w:tr>
      <w:tr w:rsidR="00D03A5A" w14:paraId="4BD8EA64" w14:textId="77777777">
        <w:trPr>
          <w:trHeight w:val="3934"/>
        </w:trPr>
        <w:tc>
          <w:tcPr>
            <w:tcW w:w="9077" w:type="dxa"/>
            <w:tcBorders>
              <w:top w:val="single" w:sz="4" w:space="0" w:color="000000"/>
              <w:left w:val="single" w:sz="4" w:space="0" w:color="000000"/>
              <w:bottom w:val="single" w:sz="4" w:space="0" w:color="000000"/>
              <w:right w:val="single" w:sz="4" w:space="0" w:color="000000"/>
            </w:tcBorders>
          </w:tcPr>
          <w:p w14:paraId="7642594E" w14:textId="77777777" w:rsidR="00D03A5A" w:rsidRDefault="00D03A5A">
            <w:pPr>
              <w:ind w:left="43"/>
            </w:pPr>
            <w:r>
              <w:rPr>
                <w:rFonts w:ascii="Arial" w:eastAsia="Arial" w:hAnsi="Arial" w:cs="Arial"/>
                <w:b/>
                <w:sz w:val="22"/>
              </w:rPr>
              <w:t xml:space="preserve">SUMMARY OF RESEARCH –SURVEY METHOD:  </w:t>
            </w:r>
          </w:p>
          <w:p w14:paraId="6A68EEC2" w14:textId="77777777" w:rsidR="00D03A5A" w:rsidRDefault="00D03A5A">
            <w:pPr>
              <w:ind w:left="43"/>
            </w:pPr>
            <w:r>
              <w:rPr>
                <w:rFonts w:ascii="Arial" w:eastAsia="Arial" w:hAnsi="Arial" w:cs="Arial"/>
                <w:b/>
                <w:sz w:val="22"/>
              </w:rPr>
              <w:t xml:space="preserve"> </w:t>
            </w:r>
          </w:p>
          <w:p w14:paraId="569C7832" w14:textId="77777777" w:rsidR="00D03A5A" w:rsidRDefault="00D03A5A">
            <w:pPr>
              <w:spacing w:line="360" w:lineRule="auto"/>
              <w:ind w:left="43" w:right="42"/>
            </w:pPr>
            <w:r>
              <w:rPr>
                <w:rFonts w:ascii="Arial" w:eastAsia="Arial" w:hAnsi="Arial" w:cs="Arial"/>
                <w:sz w:val="22"/>
              </w:rPr>
              <w:t xml:space="preserve">The research method that has been chosen for this topic will be online surveys. The reason for this is because online surveys are an effective and practical method for collecting data from police officers across the UK.  </w:t>
            </w:r>
          </w:p>
          <w:p w14:paraId="4BBBE956" w14:textId="77777777" w:rsidR="00D03A5A" w:rsidRDefault="00D03A5A">
            <w:pPr>
              <w:spacing w:line="358" w:lineRule="auto"/>
              <w:ind w:left="43"/>
            </w:pPr>
            <w:r>
              <w:rPr>
                <w:rFonts w:ascii="Arial" w:eastAsia="Arial" w:hAnsi="Arial" w:cs="Arial"/>
                <w:sz w:val="22"/>
              </w:rPr>
              <w:t xml:space="preserve">This research method will allow for responses from a much larger and geographically diverse sample, which can improve the generalisability of the findings compared to smaller qualitative methods such as focus groups/interviews, etc. </w:t>
            </w:r>
          </w:p>
          <w:p w14:paraId="02F3538D" w14:textId="77777777" w:rsidR="00D03A5A" w:rsidRDefault="00D03A5A">
            <w:pPr>
              <w:ind w:left="43" w:right="31"/>
            </w:pPr>
            <w:r>
              <w:rPr>
                <w:rFonts w:ascii="Arial" w:eastAsia="Arial" w:hAnsi="Arial" w:cs="Arial"/>
                <w:sz w:val="22"/>
              </w:rPr>
              <w:t xml:space="preserve">Also, given the demanding schedules and shift patterns of the respondents (police officers), an online format will allow them to be able to complete the survey at their own convenience thereby increasing response rates. </w:t>
            </w:r>
          </w:p>
        </w:tc>
      </w:tr>
    </w:tbl>
    <w:p w14:paraId="5BA4D193" w14:textId="77777777" w:rsidR="00D03A5A" w:rsidRDefault="00D03A5A">
      <w:pPr>
        <w:spacing w:after="0"/>
        <w:ind w:left="-1440" w:right="9192"/>
      </w:pPr>
    </w:p>
    <w:tbl>
      <w:tblPr>
        <w:tblStyle w:val="TableGrid"/>
        <w:tblW w:w="9077" w:type="dxa"/>
        <w:tblInd w:w="-5" w:type="dxa"/>
        <w:tblCellMar>
          <w:top w:w="50" w:type="dxa"/>
          <w:left w:w="108" w:type="dxa"/>
          <w:right w:w="47" w:type="dxa"/>
        </w:tblCellMar>
        <w:tblLook w:val="04A0" w:firstRow="1" w:lastRow="0" w:firstColumn="1" w:lastColumn="0" w:noHBand="0" w:noVBand="1"/>
      </w:tblPr>
      <w:tblGrid>
        <w:gridCol w:w="9077"/>
      </w:tblGrid>
      <w:tr w:rsidR="00D03A5A" w14:paraId="14FC3C95" w14:textId="77777777">
        <w:trPr>
          <w:trHeight w:val="2935"/>
        </w:trPr>
        <w:tc>
          <w:tcPr>
            <w:tcW w:w="9077" w:type="dxa"/>
            <w:tcBorders>
              <w:top w:val="single" w:sz="4" w:space="0" w:color="000000"/>
              <w:left w:val="single" w:sz="4" w:space="0" w:color="000000"/>
              <w:bottom w:val="single" w:sz="4" w:space="0" w:color="000000"/>
              <w:right w:val="single" w:sz="4" w:space="0" w:color="000000"/>
            </w:tcBorders>
          </w:tcPr>
          <w:p w14:paraId="5D08DDAD" w14:textId="77777777" w:rsidR="00D03A5A" w:rsidRDefault="00D03A5A">
            <w:pPr>
              <w:spacing w:after="3" w:line="358" w:lineRule="auto"/>
            </w:pPr>
            <w:r>
              <w:rPr>
                <w:rFonts w:ascii="Arial" w:eastAsia="Arial" w:hAnsi="Arial" w:cs="Arial"/>
                <w:sz w:val="22"/>
              </w:rPr>
              <w:lastRenderedPageBreak/>
              <w:t xml:space="preserve">Furthermore, online surveys also offer a level of anonymity and confidentiality which encourages more honest and open responses rather than sitting face-to-face with a researcher.  </w:t>
            </w:r>
          </w:p>
          <w:p w14:paraId="382D178E" w14:textId="77777777" w:rsidR="00D03A5A" w:rsidRDefault="00D03A5A">
            <w:pPr>
              <w:spacing w:after="3" w:line="358" w:lineRule="auto"/>
              <w:ind w:right="40"/>
            </w:pPr>
            <w:r>
              <w:rPr>
                <w:rFonts w:ascii="Arial" w:eastAsia="Arial" w:hAnsi="Arial" w:cs="Arial"/>
                <w:sz w:val="22"/>
              </w:rPr>
              <w:t xml:space="preserve">A combination of both qualitative and quantitative data can be obtained through the use of online surveys by using both open and closed questions. Open questions will give the respondents the chance to respond however they wish, with as much or as little information that they feel comfortable providing.  </w:t>
            </w:r>
          </w:p>
          <w:p w14:paraId="34ED7708" w14:textId="77777777" w:rsidR="00D03A5A" w:rsidRDefault="00D03A5A">
            <w:r>
              <w:rPr>
                <w:rFonts w:ascii="Calibri" w:eastAsia="Calibri" w:hAnsi="Calibri" w:cs="Calibri"/>
                <w:sz w:val="22"/>
              </w:rPr>
              <w:t xml:space="preserve"> </w:t>
            </w:r>
          </w:p>
        </w:tc>
      </w:tr>
      <w:tr w:rsidR="00D03A5A" w14:paraId="7C1348F5" w14:textId="77777777">
        <w:trPr>
          <w:trHeight w:val="7764"/>
        </w:trPr>
        <w:tc>
          <w:tcPr>
            <w:tcW w:w="9077" w:type="dxa"/>
            <w:tcBorders>
              <w:top w:val="single" w:sz="4" w:space="0" w:color="000000"/>
              <w:left w:val="single" w:sz="4" w:space="0" w:color="000000"/>
              <w:bottom w:val="single" w:sz="4" w:space="0" w:color="000000"/>
              <w:right w:val="single" w:sz="4" w:space="0" w:color="000000"/>
            </w:tcBorders>
          </w:tcPr>
          <w:p w14:paraId="2BACEF54" w14:textId="77777777" w:rsidR="00D03A5A" w:rsidRDefault="00D03A5A">
            <w:r>
              <w:rPr>
                <w:rFonts w:ascii="Arial" w:eastAsia="Arial" w:hAnsi="Arial" w:cs="Arial"/>
                <w:b/>
                <w:sz w:val="22"/>
              </w:rPr>
              <w:t>SUMMARY OF SAMPLING FRAMEWORK:</w:t>
            </w:r>
            <w:r>
              <w:rPr>
                <w:rFonts w:ascii="Calibri" w:eastAsia="Calibri" w:hAnsi="Calibri" w:cs="Calibri"/>
                <w:sz w:val="22"/>
              </w:rPr>
              <w:t xml:space="preserve">  </w:t>
            </w:r>
          </w:p>
          <w:p w14:paraId="24664322" w14:textId="77777777" w:rsidR="00D03A5A" w:rsidRDefault="00D03A5A">
            <w:pPr>
              <w:spacing w:after="110"/>
            </w:pPr>
            <w:r>
              <w:rPr>
                <w:rFonts w:ascii="Calibri" w:eastAsia="Calibri" w:hAnsi="Calibri" w:cs="Calibri"/>
                <w:sz w:val="22"/>
              </w:rPr>
              <w:t xml:space="preserve"> </w:t>
            </w:r>
          </w:p>
          <w:p w14:paraId="022A2C1F" w14:textId="77777777" w:rsidR="00D03A5A" w:rsidRDefault="00D03A5A">
            <w:pPr>
              <w:spacing w:line="359" w:lineRule="auto"/>
            </w:pPr>
            <w:r>
              <w:rPr>
                <w:rFonts w:ascii="Arial" w:eastAsia="Arial" w:hAnsi="Arial" w:cs="Arial"/>
                <w:sz w:val="22"/>
              </w:rPr>
              <w:t xml:space="preserve">The target sample for this research topic will be sworn police officers (including response officers, neighbourhood officers, and any other specialist unit who deal with calls of this nature). These officers will need to have had direct experiences dealing with mental health crises or individuals with mental health conditions who have required support from them. </w:t>
            </w:r>
          </w:p>
          <w:p w14:paraId="26EB60A7" w14:textId="77777777" w:rsidR="00D03A5A" w:rsidRDefault="00D03A5A">
            <w:pPr>
              <w:spacing w:after="105"/>
            </w:pPr>
            <w:r>
              <w:rPr>
                <w:rFonts w:ascii="Arial" w:eastAsia="Arial" w:hAnsi="Arial" w:cs="Arial"/>
                <w:sz w:val="22"/>
              </w:rPr>
              <w:t xml:space="preserve"> </w:t>
            </w:r>
          </w:p>
          <w:p w14:paraId="2EE7B3C6" w14:textId="77777777" w:rsidR="00D03A5A" w:rsidRDefault="00D03A5A">
            <w:pPr>
              <w:spacing w:line="358" w:lineRule="auto"/>
            </w:pPr>
            <w:r>
              <w:rPr>
                <w:rFonts w:ascii="Arial" w:eastAsia="Arial" w:hAnsi="Arial" w:cs="Arial"/>
                <w:sz w:val="22"/>
              </w:rPr>
              <w:t xml:space="preserve">Respondents will be recruited via convenience sampling. This is the quickest, easiest, and most cost-effective approach to the recruitment of the respondents. It is hoped that between 30-50 responses will be obtained. </w:t>
            </w:r>
          </w:p>
          <w:p w14:paraId="09E879E4" w14:textId="77777777" w:rsidR="00D03A5A" w:rsidRDefault="00D03A5A">
            <w:pPr>
              <w:spacing w:after="105"/>
            </w:pPr>
            <w:r>
              <w:rPr>
                <w:rFonts w:ascii="Arial" w:eastAsia="Arial" w:hAnsi="Arial" w:cs="Arial"/>
                <w:sz w:val="22"/>
              </w:rPr>
              <w:t xml:space="preserve"> </w:t>
            </w:r>
          </w:p>
          <w:p w14:paraId="3698D3D4" w14:textId="77777777" w:rsidR="00D03A5A" w:rsidRDefault="00D03A5A">
            <w:pPr>
              <w:spacing w:after="105"/>
            </w:pPr>
            <w:r>
              <w:rPr>
                <w:rFonts w:ascii="Arial" w:eastAsia="Arial" w:hAnsi="Arial" w:cs="Arial"/>
                <w:sz w:val="22"/>
              </w:rPr>
              <w:t xml:space="preserve">There will be inclusion criteria: </w:t>
            </w:r>
          </w:p>
          <w:p w14:paraId="2003481B" w14:textId="77777777" w:rsidR="00D03A5A" w:rsidRDefault="00D03A5A">
            <w:pPr>
              <w:spacing w:after="105"/>
            </w:pPr>
            <w:r>
              <w:rPr>
                <w:rFonts w:ascii="Arial" w:eastAsia="Arial" w:hAnsi="Arial" w:cs="Arial"/>
                <w:sz w:val="22"/>
              </w:rPr>
              <w:t xml:space="preserve">Current serving sworn police officers </w:t>
            </w:r>
          </w:p>
          <w:p w14:paraId="38F1F05A" w14:textId="77777777" w:rsidR="00D03A5A" w:rsidRDefault="00D03A5A">
            <w:pPr>
              <w:spacing w:line="361" w:lineRule="auto"/>
              <w:ind w:right="912"/>
            </w:pPr>
            <w:r>
              <w:rPr>
                <w:rFonts w:ascii="Arial" w:eastAsia="Arial" w:hAnsi="Arial" w:cs="Arial"/>
                <w:sz w:val="22"/>
              </w:rPr>
              <w:t xml:space="preserve">Experiences in dealing with mental health related incidents on the front-line Willing to participate in surveys </w:t>
            </w:r>
          </w:p>
          <w:p w14:paraId="349E7D8B" w14:textId="77777777" w:rsidR="00D03A5A" w:rsidRDefault="00D03A5A">
            <w:pPr>
              <w:spacing w:after="105"/>
            </w:pPr>
            <w:r>
              <w:rPr>
                <w:rFonts w:ascii="Arial" w:eastAsia="Arial" w:hAnsi="Arial" w:cs="Arial"/>
                <w:sz w:val="22"/>
              </w:rPr>
              <w:t xml:space="preserve"> </w:t>
            </w:r>
          </w:p>
          <w:p w14:paraId="3F4316F6" w14:textId="77777777" w:rsidR="00D03A5A" w:rsidRDefault="00D03A5A">
            <w:pPr>
              <w:spacing w:after="105"/>
            </w:pPr>
            <w:r>
              <w:rPr>
                <w:rFonts w:ascii="Arial" w:eastAsia="Arial" w:hAnsi="Arial" w:cs="Arial"/>
                <w:sz w:val="22"/>
              </w:rPr>
              <w:t xml:space="preserve">There will also be exclusion criteria: </w:t>
            </w:r>
          </w:p>
          <w:p w14:paraId="0BD4B090" w14:textId="77777777" w:rsidR="00D03A5A" w:rsidRDefault="00D03A5A">
            <w:pPr>
              <w:spacing w:after="105"/>
            </w:pPr>
            <w:r>
              <w:rPr>
                <w:rFonts w:ascii="Arial" w:eastAsia="Arial" w:hAnsi="Arial" w:cs="Arial"/>
                <w:sz w:val="22"/>
              </w:rPr>
              <w:t xml:space="preserve">Police staff without front-line duties </w:t>
            </w:r>
          </w:p>
          <w:p w14:paraId="79864BF1" w14:textId="77777777" w:rsidR="00D03A5A" w:rsidRDefault="00D03A5A">
            <w:pPr>
              <w:spacing w:after="105"/>
            </w:pPr>
            <w:r>
              <w:rPr>
                <w:rFonts w:ascii="Arial" w:eastAsia="Arial" w:hAnsi="Arial" w:cs="Arial"/>
                <w:sz w:val="22"/>
              </w:rPr>
              <w:t xml:space="preserve">No direct experience of dealing with mental health related incidents on the front-line </w:t>
            </w:r>
          </w:p>
          <w:p w14:paraId="301C4F44" w14:textId="77777777" w:rsidR="00D03A5A" w:rsidRDefault="00D03A5A">
            <w:pPr>
              <w:spacing w:after="109"/>
            </w:pPr>
            <w:r>
              <w:rPr>
                <w:rFonts w:ascii="Arial" w:eastAsia="Arial" w:hAnsi="Arial" w:cs="Arial"/>
                <w:sz w:val="22"/>
              </w:rPr>
              <w:t xml:space="preserve">Any officer currently under investigation for misconduct </w:t>
            </w:r>
          </w:p>
          <w:p w14:paraId="4919C123" w14:textId="77777777" w:rsidR="00D03A5A" w:rsidRDefault="00D03A5A">
            <w:r>
              <w:rPr>
                <w:rFonts w:ascii="Calibri" w:eastAsia="Calibri" w:hAnsi="Calibri" w:cs="Calibri"/>
                <w:sz w:val="22"/>
              </w:rPr>
              <w:t xml:space="preserve"> </w:t>
            </w:r>
          </w:p>
        </w:tc>
      </w:tr>
      <w:tr w:rsidR="00D03A5A" w14:paraId="6C9BE27C" w14:textId="77777777">
        <w:trPr>
          <w:trHeight w:val="2035"/>
        </w:trPr>
        <w:tc>
          <w:tcPr>
            <w:tcW w:w="9077" w:type="dxa"/>
            <w:tcBorders>
              <w:top w:val="single" w:sz="4" w:space="0" w:color="000000"/>
              <w:left w:val="single" w:sz="4" w:space="0" w:color="000000"/>
              <w:bottom w:val="single" w:sz="4" w:space="0" w:color="000000"/>
              <w:right w:val="single" w:sz="4" w:space="0" w:color="000000"/>
            </w:tcBorders>
          </w:tcPr>
          <w:p w14:paraId="0AE2D8C4" w14:textId="77777777" w:rsidR="00D03A5A" w:rsidRDefault="00D03A5A">
            <w:r>
              <w:rPr>
                <w:rFonts w:ascii="Arial" w:eastAsia="Arial" w:hAnsi="Arial" w:cs="Arial"/>
                <w:b/>
                <w:sz w:val="22"/>
              </w:rPr>
              <w:t xml:space="preserve">ETHICAL ISSUES: </w:t>
            </w:r>
          </w:p>
          <w:p w14:paraId="3BA29120" w14:textId="77777777" w:rsidR="00D03A5A" w:rsidRDefault="00D03A5A">
            <w:r>
              <w:rPr>
                <w:rFonts w:ascii="Arial" w:eastAsia="Arial" w:hAnsi="Arial" w:cs="Arial"/>
                <w:b/>
                <w:sz w:val="22"/>
              </w:rPr>
              <w:t xml:space="preserve"> </w:t>
            </w:r>
          </w:p>
          <w:p w14:paraId="66A63BC2" w14:textId="77777777" w:rsidR="00D03A5A" w:rsidRDefault="00D03A5A">
            <w:pPr>
              <w:spacing w:line="358" w:lineRule="auto"/>
              <w:jc w:val="both"/>
            </w:pPr>
            <w:r>
              <w:rPr>
                <w:rFonts w:ascii="Arial" w:eastAsia="Arial" w:hAnsi="Arial" w:cs="Arial"/>
                <w:sz w:val="22"/>
              </w:rPr>
              <w:t xml:space="preserve">As with any research a number of ethical issues might arise throughout. Those that have been identified at this stage are as follows: </w:t>
            </w:r>
          </w:p>
          <w:p w14:paraId="124F7817" w14:textId="77777777" w:rsidR="00D03A5A" w:rsidRDefault="00D03A5A">
            <w:pPr>
              <w:spacing w:after="105"/>
            </w:pPr>
            <w:r>
              <w:rPr>
                <w:rFonts w:ascii="Arial" w:eastAsia="Arial" w:hAnsi="Arial" w:cs="Arial"/>
                <w:sz w:val="22"/>
              </w:rPr>
              <w:t xml:space="preserve"> </w:t>
            </w:r>
          </w:p>
          <w:p w14:paraId="0DBED271" w14:textId="77777777" w:rsidR="00D03A5A" w:rsidRDefault="00D03A5A">
            <w:pPr>
              <w:ind w:left="34"/>
            </w:pPr>
            <w:r>
              <w:rPr>
                <w:rFonts w:ascii="Arial" w:eastAsia="Arial" w:hAnsi="Arial" w:cs="Arial"/>
                <w:sz w:val="22"/>
              </w:rPr>
              <w:t xml:space="preserve">1) Confidentiality and Anonymity </w:t>
            </w:r>
          </w:p>
        </w:tc>
      </w:tr>
      <w:tr w:rsidR="00D03A5A" w14:paraId="7903B9C8" w14:textId="77777777">
        <w:trPr>
          <w:trHeight w:val="6713"/>
        </w:trPr>
        <w:tc>
          <w:tcPr>
            <w:tcW w:w="9077" w:type="dxa"/>
            <w:tcBorders>
              <w:top w:val="single" w:sz="4" w:space="0" w:color="000000"/>
              <w:left w:val="single" w:sz="4" w:space="0" w:color="000000"/>
              <w:bottom w:val="single" w:sz="4" w:space="0" w:color="000000"/>
              <w:right w:val="single" w:sz="4" w:space="0" w:color="000000"/>
            </w:tcBorders>
          </w:tcPr>
          <w:p w14:paraId="334C9A0C" w14:textId="77777777" w:rsidR="00D03A5A" w:rsidRDefault="00D03A5A">
            <w:pPr>
              <w:spacing w:line="359" w:lineRule="auto"/>
              <w:ind w:left="317" w:right="60"/>
              <w:jc w:val="both"/>
            </w:pPr>
            <w:r>
              <w:rPr>
                <w:rFonts w:ascii="Arial" w:eastAsia="Arial" w:hAnsi="Arial" w:cs="Arial"/>
                <w:sz w:val="22"/>
              </w:rPr>
              <w:lastRenderedPageBreak/>
              <w:t xml:space="preserve">Respondents might fear that their responses could be traced back to them, particularly when discussing sensitive topics such as their own mental health, etc., and they may fear that this will affect their role. Therefore, any identifying details will be removed from the surveys, and the findings will be presented in a way that avoids traceability, for example not naming specific departments or ranks, etc. </w:t>
            </w:r>
          </w:p>
          <w:p w14:paraId="1CBE8086" w14:textId="77777777" w:rsidR="00D03A5A" w:rsidRDefault="00D03A5A" w:rsidP="00D03A5A">
            <w:pPr>
              <w:numPr>
                <w:ilvl w:val="0"/>
                <w:numId w:val="5"/>
              </w:numPr>
              <w:spacing w:after="105"/>
              <w:ind w:hanging="283"/>
            </w:pPr>
            <w:r>
              <w:rPr>
                <w:rFonts w:ascii="Arial" w:eastAsia="Arial" w:hAnsi="Arial" w:cs="Arial"/>
                <w:sz w:val="22"/>
              </w:rPr>
              <w:t xml:space="preserve">Informed Consent </w:t>
            </w:r>
          </w:p>
          <w:p w14:paraId="53555711" w14:textId="77777777" w:rsidR="00D03A5A" w:rsidRDefault="00D03A5A">
            <w:pPr>
              <w:spacing w:line="358" w:lineRule="auto"/>
              <w:ind w:left="317" w:right="59"/>
              <w:jc w:val="both"/>
            </w:pPr>
            <w:r>
              <w:rPr>
                <w:rFonts w:ascii="Arial" w:eastAsia="Arial" w:hAnsi="Arial" w:cs="Arial"/>
                <w:sz w:val="22"/>
              </w:rPr>
              <w:t xml:space="preserve">Respondents must fully understand what participating in the research will involve, including the potential emotional impact, and there is a risk that participants might feel pressured to take part if suggested to by senior officers. Therefore, a clear and concise information sheet/consent form will be provided to each respondent to reiterate their right to withdraw. The respondents will also not be recruited directly through line managers. </w:t>
            </w:r>
          </w:p>
          <w:p w14:paraId="0BF9FE79" w14:textId="77777777" w:rsidR="00D03A5A" w:rsidRDefault="00D03A5A" w:rsidP="00D03A5A">
            <w:pPr>
              <w:numPr>
                <w:ilvl w:val="0"/>
                <w:numId w:val="5"/>
              </w:numPr>
              <w:spacing w:after="107"/>
              <w:ind w:hanging="283"/>
            </w:pPr>
            <w:r>
              <w:rPr>
                <w:rFonts w:ascii="Arial" w:eastAsia="Arial" w:hAnsi="Arial" w:cs="Arial"/>
                <w:sz w:val="22"/>
              </w:rPr>
              <w:t xml:space="preserve">Psychological Harm/Distress </w:t>
            </w:r>
          </w:p>
          <w:p w14:paraId="10A40C86" w14:textId="77777777" w:rsidR="00D03A5A" w:rsidRDefault="00D03A5A">
            <w:pPr>
              <w:spacing w:line="358" w:lineRule="auto"/>
              <w:ind w:left="317" w:right="59"/>
              <w:jc w:val="both"/>
            </w:pPr>
            <w:r>
              <w:rPr>
                <w:rFonts w:ascii="Arial" w:eastAsia="Arial" w:hAnsi="Arial" w:cs="Arial"/>
                <w:sz w:val="22"/>
              </w:rPr>
              <w:t xml:space="preserve">There may be a chance that through discussing matters of a sensitive or distressing nature might lead to re-traumatisation or increased stress of the respondents especially if those matters are particularly distressing. Therefore, at the end of the survey a number of resources for psychological support will be offered such as helplines, organisational support, i.e. occupational health, and websites will be provided. </w:t>
            </w:r>
          </w:p>
          <w:p w14:paraId="00813CBC" w14:textId="77777777" w:rsidR="00D03A5A" w:rsidRDefault="00D03A5A">
            <w:r>
              <w:rPr>
                <w:rFonts w:ascii="Arial" w:eastAsia="Arial" w:hAnsi="Arial" w:cs="Arial"/>
                <w:color w:val="FF0000"/>
                <w:sz w:val="22"/>
              </w:rPr>
              <w:t xml:space="preserve">  </w:t>
            </w:r>
          </w:p>
        </w:tc>
      </w:tr>
      <w:tr w:rsidR="00D03A5A" w14:paraId="6A2871A8" w14:textId="77777777">
        <w:trPr>
          <w:trHeight w:val="2414"/>
        </w:trPr>
        <w:tc>
          <w:tcPr>
            <w:tcW w:w="9077" w:type="dxa"/>
            <w:tcBorders>
              <w:top w:val="single" w:sz="4" w:space="0" w:color="000000"/>
              <w:left w:val="single" w:sz="4" w:space="0" w:color="000000"/>
              <w:bottom w:val="single" w:sz="4" w:space="0" w:color="000000"/>
              <w:right w:val="single" w:sz="4" w:space="0" w:color="000000"/>
            </w:tcBorders>
          </w:tcPr>
          <w:p w14:paraId="1EFB246C" w14:textId="77777777" w:rsidR="00D03A5A" w:rsidRDefault="00D03A5A">
            <w:r>
              <w:rPr>
                <w:rFonts w:ascii="Arial" w:eastAsia="Arial" w:hAnsi="Arial" w:cs="Arial"/>
                <w:b/>
                <w:sz w:val="22"/>
              </w:rPr>
              <w:t xml:space="preserve">TIME SCALE: </w:t>
            </w:r>
          </w:p>
          <w:p w14:paraId="23B0FE81" w14:textId="77777777" w:rsidR="00D03A5A" w:rsidRDefault="00D03A5A">
            <w:pPr>
              <w:spacing w:after="105"/>
            </w:pPr>
            <w:r>
              <w:rPr>
                <w:rFonts w:ascii="Arial" w:eastAsia="Arial" w:hAnsi="Arial" w:cs="Arial"/>
                <w:color w:val="FF0000"/>
                <w:sz w:val="22"/>
              </w:rPr>
              <w:t xml:space="preserve"> </w:t>
            </w:r>
          </w:p>
          <w:p w14:paraId="58206857" w14:textId="77777777" w:rsidR="00D03A5A" w:rsidRDefault="00D03A5A">
            <w:pPr>
              <w:spacing w:after="105"/>
            </w:pPr>
            <w:r>
              <w:rPr>
                <w:rFonts w:ascii="Arial" w:eastAsia="Arial" w:hAnsi="Arial" w:cs="Arial"/>
                <w:sz w:val="22"/>
              </w:rPr>
              <w:t xml:space="preserve">The final submission date for the whole research project is 29.06.26. </w:t>
            </w:r>
          </w:p>
          <w:p w14:paraId="6E4FA466" w14:textId="77777777" w:rsidR="00D03A5A" w:rsidRDefault="00D03A5A">
            <w:pPr>
              <w:spacing w:after="3" w:line="358" w:lineRule="auto"/>
              <w:ind w:right="61"/>
              <w:jc w:val="both"/>
            </w:pPr>
            <w:r>
              <w:rPr>
                <w:rFonts w:ascii="Arial" w:eastAsia="Arial" w:hAnsi="Arial" w:cs="Arial"/>
                <w:sz w:val="22"/>
              </w:rPr>
              <w:t xml:space="preserve">With the word count for each section of the project being approximately 1,000 words then it is estimated that a month will be dedicated to each individual section, including the collection of data, literature reviews and research, and analysis of data. </w:t>
            </w:r>
          </w:p>
          <w:p w14:paraId="0062D23F" w14:textId="77777777" w:rsidR="00D03A5A" w:rsidRDefault="00D03A5A">
            <w:r>
              <w:rPr>
                <w:rFonts w:ascii="Arial" w:eastAsia="Arial" w:hAnsi="Arial" w:cs="Arial"/>
                <w:sz w:val="22"/>
              </w:rPr>
              <w:t xml:space="preserve"> </w:t>
            </w:r>
          </w:p>
        </w:tc>
      </w:tr>
      <w:tr w:rsidR="00D03A5A" w14:paraId="1A5242DF" w14:textId="77777777">
        <w:trPr>
          <w:trHeight w:val="905"/>
        </w:trPr>
        <w:tc>
          <w:tcPr>
            <w:tcW w:w="9077" w:type="dxa"/>
            <w:tcBorders>
              <w:top w:val="single" w:sz="4" w:space="0" w:color="000000"/>
              <w:left w:val="single" w:sz="4" w:space="0" w:color="000000"/>
              <w:bottom w:val="single" w:sz="4" w:space="0" w:color="000000"/>
              <w:right w:val="single" w:sz="4" w:space="0" w:color="000000"/>
            </w:tcBorders>
          </w:tcPr>
          <w:p w14:paraId="2C9D31C5" w14:textId="77777777" w:rsidR="00D03A5A" w:rsidRDefault="00D03A5A">
            <w:r>
              <w:rPr>
                <w:rFonts w:ascii="Arial" w:eastAsia="Arial" w:hAnsi="Arial" w:cs="Arial"/>
                <w:b/>
                <w:sz w:val="22"/>
              </w:rPr>
              <w:t xml:space="preserve">REFERENCE LIST: </w:t>
            </w:r>
          </w:p>
          <w:p w14:paraId="258B1E79" w14:textId="77777777" w:rsidR="00D03A5A" w:rsidRDefault="00D03A5A">
            <w:r>
              <w:rPr>
                <w:rFonts w:ascii="Arial" w:eastAsia="Arial" w:hAnsi="Arial" w:cs="Arial"/>
                <w:b/>
                <w:color w:val="FF0000"/>
                <w:sz w:val="22"/>
              </w:rPr>
              <w:t xml:space="preserve"> </w:t>
            </w:r>
          </w:p>
          <w:p w14:paraId="651CBB81" w14:textId="77777777" w:rsidR="00D03A5A" w:rsidRDefault="00D03A5A">
            <w:r>
              <w:rPr>
                <w:rFonts w:ascii="Arial" w:eastAsia="Arial" w:hAnsi="Arial" w:cs="Arial"/>
                <w:sz w:val="22"/>
              </w:rPr>
              <w:t>TBC</w:t>
            </w:r>
            <w:r>
              <w:rPr>
                <w:rFonts w:ascii="Calibri" w:eastAsia="Calibri" w:hAnsi="Calibri" w:cs="Calibri"/>
                <w:sz w:val="22"/>
              </w:rPr>
              <w:t xml:space="preserve"> </w:t>
            </w:r>
          </w:p>
        </w:tc>
      </w:tr>
    </w:tbl>
    <w:p w14:paraId="60DC13EA" w14:textId="77777777" w:rsidR="00D03A5A" w:rsidRDefault="00D03A5A">
      <w:pPr>
        <w:spacing w:after="0"/>
        <w:jc w:val="both"/>
      </w:pPr>
      <w:r>
        <w:rPr>
          <w:noProof/>
        </w:rPr>
        <mc:AlternateContent>
          <mc:Choice Requires="wpg">
            <w:drawing>
              <wp:anchor distT="0" distB="0" distL="114300" distR="114300" simplePos="0" relativeHeight="251668480" behindDoc="0" locked="0" layoutInCell="1" allowOverlap="1" wp14:anchorId="6F7341AC" wp14:editId="33AB463E">
                <wp:simplePos x="0" y="0"/>
                <wp:positionH relativeFrom="page">
                  <wp:posOffset>896112</wp:posOffset>
                </wp:positionH>
                <wp:positionV relativeFrom="page">
                  <wp:posOffset>7473696</wp:posOffset>
                </wp:positionV>
                <wp:extent cx="5980176" cy="6097"/>
                <wp:effectExtent l="0" t="0" r="0" b="0"/>
                <wp:wrapTopAndBottom/>
                <wp:docPr id="3310" name="Group 3310"/>
                <wp:cNvGraphicFramePr/>
                <a:graphic xmlns:a="http://schemas.openxmlformats.org/drawingml/2006/main">
                  <a:graphicData uri="http://schemas.microsoft.com/office/word/2010/wordprocessingGroup">
                    <wpg:wgp>
                      <wpg:cNvGrpSpPr/>
                      <wpg:grpSpPr>
                        <a:xfrm>
                          <a:off x="0" y="0"/>
                          <a:ext cx="5980176" cy="6097"/>
                          <a:chOff x="0" y="0"/>
                          <a:chExt cx="5980176" cy="6097"/>
                        </a:xfrm>
                      </wpg:grpSpPr>
                      <wps:wsp>
                        <wps:cNvPr id="3678" name="Shape 3678"/>
                        <wps:cNvSpPr/>
                        <wps:spPr>
                          <a:xfrm>
                            <a:off x="0" y="0"/>
                            <a:ext cx="5980176" cy="9144"/>
                          </a:xfrm>
                          <a:custGeom>
                            <a:avLst/>
                            <a:gdLst/>
                            <a:ahLst/>
                            <a:cxnLst/>
                            <a:rect l="0" t="0" r="0" b="0"/>
                            <a:pathLst>
                              <a:path w="5980176" h="9144">
                                <a:moveTo>
                                  <a:pt x="0" y="0"/>
                                </a:moveTo>
                                <a:lnTo>
                                  <a:pt x="5980176" y="0"/>
                                </a:lnTo>
                                <a:lnTo>
                                  <a:pt x="598017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BD82E69" id="Group 3310" o:spid="_x0000_s1026" style="position:absolute;margin-left:70.55pt;margin-top:588.5pt;width:470.9pt;height:.5pt;z-index:251668480;mso-position-horizontal-relative:page;mso-position-vertical-relative:page" coordsize="598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">
                <v:shape id="Shape 3678" o:spid="_x0000_s1027" style="position:absolute;width:59801;height:91;visibility:visible;mso-wrap-style:square;v-text-anchor:top" coordsize="598017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" path="m,l5980176,r,9144l,9144,,e" fillcolor="black" stroked="f" strokeweight="0">
                  <v:stroke miterlimit="83231f" joinstyle="miter"/>
                  <v:path arrowok="t" textboxrect="0,0,5980176,9144"/>
                </v:shape>
                <w10:wrap type="topAndBottom" anchorx="page" anchory="page"/>
              </v:group>
            </w:pict>
          </mc:Fallback>
        </mc:AlternateContent>
      </w:r>
      <w:r>
        <w:rPr>
          <w:rFonts w:ascii="Calibri" w:eastAsia="Calibri" w:hAnsi="Calibri" w:cs="Calibri"/>
          <w:b/>
        </w:rPr>
        <w:t xml:space="preserve"> </w:t>
      </w:r>
    </w:p>
    <w:p w14:paraId="22EF89C9" w14:textId="3CF9D305" w:rsidR="0062028D" w:rsidRDefault="0062028D">
      <w:pPr>
        <w:rPr>
          <w:rFonts w:ascii="Arial" w:hAnsi="Arial" w:cs="Arial"/>
          <w:sz w:val="30"/>
          <w:szCs w:val="30"/>
        </w:rPr>
      </w:pPr>
      <w:r>
        <w:rPr>
          <w:rFonts w:ascii="Arial" w:hAnsi="Arial" w:cs="Arial"/>
          <w:sz w:val="30"/>
          <w:szCs w:val="30"/>
        </w:rPr>
        <w:br w:type="page"/>
      </w:r>
    </w:p>
    <w:p w14:paraId="572146D6" w14:textId="2D318FC6" w:rsidR="00E51274" w:rsidRDefault="0062028D" w:rsidP="00C614D8">
      <w:pPr>
        <w:tabs>
          <w:tab w:val="left" w:pos="284"/>
        </w:tabs>
        <w:spacing w:line="480" w:lineRule="auto"/>
        <w:jc w:val="both"/>
        <w:rPr>
          <w:rFonts w:ascii="Arial" w:hAnsi="Arial" w:cs="Arial"/>
          <w:sz w:val="30"/>
          <w:szCs w:val="30"/>
        </w:rPr>
      </w:pPr>
      <w:r>
        <w:rPr>
          <w:rFonts w:ascii="Arial" w:hAnsi="Arial" w:cs="Arial"/>
          <w:sz w:val="30"/>
          <w:szCs w:val="30"/>
        </w:rPr>
        <w:lastRenderedPageBreak/>
        <w:t>Appendix C – Ethics Form</w:t>
      </w:r>
    </w:p>
    <w:p w14:paraId="37780262" w14:textId="77777777" w:rsidR="00910401" w:rsidRDefault="00910401">
      <w:pPr>
        <w:spacing w:after="0"/>
        <w:ind w:right="9"/>
        <w:jc w:val="center"/>
      </w:pPr>
      <w:r>
        <w:rPr>
          <w:rFonts w:ascii="Arial" w:eastAsia="Arial" w:hAnsi="Arial" w:cs="Arial"/>
          <w:b/>
          <w:sz w:val="24"/>
        </w:rPr>
        <w:t xml:space="preserve">APPLICATION FOR ETHICAL APPROVAL – INTRODUCTORY NOTES </w:t>
      </w:r>
    </w:p>
    <w:p w14:paraId="12002FF6" w14:textId="77777777" w:rsidR="00910401" w:rsidRDefault="00910401">
      <w:pPr>
        <w:spacing w:after="2"/>
        <w:ind w:right="238"/>
        <w:jc w:val="center"/>
      </w:pPr>
      <w:r>
        <w:rPr>
          <w:rFonts w:ascii="Arial" w:eastAsia="Arial" w:hAnsi="Arial" w:cs="Arial"/>
          <w:b/>
          <w:sz w:val="20"/>
        </w:rPr>
        <w:t xml:space="preserve"> </w:t>
      </w:r>
    </w:p>
    <w:p w14:paraId="2C3CB959" w14:textId="77777777" w:rsidR="00910401" w:rsidRDefault="00910401">
      <w:pPr>
        <w:spacing w:after="0" w:line="239" w:lineRule="auto"/>
        <w:ind w:right="288"/>
        <w:jc w:val="both"/>
      </w:pPr>
      <w:r>
        <w:rPr>
          <w:rFonts w:ascii="Arial" w:eastAsia="Arial" w:hAnsi="Arial" w:cs="Arial"/>
          <w:b/>
        </w:rPr>
        <w:t xml:space="preserve">In order for research to result in benefit and minimise risk of harm, it must be conducted ethically. A researcher may not be covered by the University’s insurance if ethical approval has not been obtained prior to commencement. </w:t>
      </w:r>
    </w:p>
    <w:p w14:paraId="309F6206" w14:textId="77777777" w:rsidR="00910401" w:rsidRDefault="00910401">
      <w:pPr>
        <w:spacing w:after="40"/>
        <w:ind w:right="249"/>
        <w:jc w:val="center"/>
      </w:pPr>
      <w:r>
        <w:rPr>
          <w:rFonts w:ascii="Arial" w:eastAsia="Arial" w:hAnsi="Arial" w:cs="Arial"/>
          <w:b/>
          <w:sz w:val="16"/>
        </w:rPr>
        <w:t xml:space="preserve"> </w:t>
      </w:r>
    </w:p>
    <w:p w14:paraId="6D806016" w14:textId="77777777" w:rsidR="00910401" w:rsidRDefault="00910401">
      <w:pPr>
        <w:spacing w:after="148" w:line="249" w:lineRule="auto"/>
        <w:ind w:left="-4"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w:t>
      </w:r>
    </w:p>
    <w:p w14:paraId="70F31903" w14:textId="77777777" w:rsidR="00910401" w:rsidRDefault="00910401">
      <w:pPr>
        <w:spacing w:line="239" w:lineRule="auto"/>
        <w:ind w:left="720" w:right="583"/>
      </w:pPr>
      <w:r>
        <w:rPr>
          <w:rFonts w:ascii="Arial" w:eastAsia="Arial" w:hAnsi="Arial" w:cs="Arial"/>
          <w:i/>
          <w:color w:val="404040"/>
        </w:rPr>
        <w:t xml:space="preserve">“[C]reative work undertaken on a systematic basis in order to increase the stock of knowledge, including knowledge of man, culture and society, and the use of this stock of knowledge to devise new applications”.  </w:t>
      </w:r>
    </w:p>
    <w:p w14:paraId="39136D05" w14:textId="77777777" w:rsidR="00910401" w:rsidRDefault="00910401">
      <w:pPr>
        <w:spacing w:after="5" w:line="249" w:lineRule="auto"/>
        <w:ind w:left="-4" w:hanging="10"/>
        <w:jc w:val="both"/>
      </w:pPr>
      <w:r>
        <w:rPr>
          <w:rFonts w:ascii="Arial" w:eastAsia="Arial" w:hAnsi="Arial" w:cs="Arial"/>
        </w:rPr>
        <w:t xml:space="preserve">As such this covers activities undertaken by: </w:t>
      </w:r>
    </w:p>
    <w:p w14:paraId="394A2611" w14:textId="77777777" w:rsidR="00910401" w:rsidRDefault="00910401" w:rsidP="00910401">
      <w:pPr>
        <w:numPr>
          <w:ilvl w:val="0"/>
          <w:numId w:val="6"/>
        </w:numPr>
        <w:spacing w:after="5" w:line="249" w:lineRule="auto"/>
        <w:ind w:hanging="360"/>
        <w:jc w:val="both"/>
      </w:pPr>
      <w:r>
        <w:rPr>
          <w:rFonts w:ascii="Arial" w:eastAsia="Arial" w:hAnsi="Arial" w:cs="Arial"/>
        </w:rPr>
        <w:t xml:space="preserve">Members of staff (academic staff or support staff), </w:t>
      </w:r>
    </w:p>
    <w:p w14:paraId="6CA33E6D" w14:textId="77777777" w:rsidR="00910401" w:rsidRDefault="00910401" w:rsidP="00910401">
      <w:pPr>
        <w:numPr>
          <w:ilvl w:val="0"/>
          <w:numId w:val="6"/>
        </w:numPr>
        <w:spacing w:after="5" w:line="249" w:lineRule="auto"/>
        <w:ind w:hanging="360"/>
        <w:jc w:val="both"/>
      </w:pPr>
      <w:r>
        <w:rPr>
          <w:rFonts w:ascii="Arial" w:eastAsia="Arial" w:hAnsi="Arial" w:cs="Arial"/>
        </w:rPr>
        <w:t xml:space="preserve">Individuals holding honorary title from the university, </w:t>
      </w:r>
    </w:p>
    <w:p w14:paraId="4D9EDD26" w14:textId="77777777" w:rsidR="00910401" w:rsidRDefault="00910401" w:rsidP="00910401">
      <w:pPr>
        <w:numPr>
          <w:ilvl w:val="0"/>
          <w:numId w:val="6"/>
        </w:numPr>
        <w:spacing w:after="5" w:line="249" w:lineRule="auto"/>
        <w:ind w:hanging="360"/>
        <w:jc w:val="both"/>
      </w:pPr>
      <w:r>
        <w:rPr>
          <w:rFonts w:ascii="Arial" w:eastAsia="Arial" w:hAnsi="Arial" w:cs="Arial"/>
        </w:rPr>
        <w:t xml:space="preserve">Postgraduate research students; </w:t>
      </w:r>
    </w:p>
    <w:p w14:paraId="6296D6E4" w14:textId="77777777" w:rsidR="00910401" w:rsidRDefault="00910401">
      <w:pPr>
        <w:spacing w:after="5" w:line="249" w:lineRule="auto"/>
        <w:ind w:left="-4" w:hanging="10"/>
        <w:jc w:val="both"/>
      </w:pPr>
      <w:r>
        <w:rPr>
          <w:rFonts w:ascii="Arial" w:eastAsia="Arial" w:hAnsi="Arial" w:cs="Arial"/>
        </w:rPr>
        <w:t xml:space="preserve">In all of these cases ethical review is required regardless of discipline. </w:t>
      </w:r>
    </w:p>
    <w:p w14:paraId="4FBECBBC" w14:textId="77777777" w:rsidR="00910401" w:rsidRDefault="00910401">
      <w:pPr>
        <w:spacing w:after="0"/>
        <w:ind w:left="1"/>
      </w:pPr>
      <w:r>
        <w:rPr>
          <w:rFonts w:ascii="Arial" w:eastAsia="Arial" w:hAnsi="Arial" w:cs="Arial"/>
        </w:rPr>
        <w:t xml:space="preserve"> </w:t>
      </w:r>
    </w:p>
    <w:p w14:paraId="659ABC24" w14:textId="77777777" w:rsidR="00910401" w:rsidRDefault="00910401">
      <w:pPr>
        <w:spacing w:after="5" w:line="249" w:lineRule="auto"/>
        <w:ind w:left="-4" w:hanging="10"/>
        <w:jc w:val="both"/>
      </w:pPr>
      <w:r>
        <w:rPr>
          <w:rFonts w:ascii="Arial" w:eastAsia="Arial" w:hAnsi="Arial" w:cs="Arial"/>
        </w:rPr>
        <w:t xml:space="preserve">The individual undertaking the research activity is known as the </w:t>
      </w:r>
      <w:r>
        <w:rPr>
          <w:rFonts w:ascii="Arial" w:eastAsia="Arial" w:hAnsi="Arial" w:cs="Arial"/>
          <w:b/>
        </w:rPr>
        <w:t>lead researcher</w:t>
      </w:r>
      <w:r>
        <w:rPr>
          <w:rFonts w:ascii="Arial" w:eastAsia="Arial" w:hAnsi="Arial" w:cs="Arial"/>
        </w:rPr>
        <w:t xml:space="preserve">. </w:t>
      </w:r>
    </w:p>
    <w:p w14:paraId="7C30B0E7" w14:textId="77777777" w:rsidR="00910401" w:rsidRDefault="00910401">
      <w:pPr>
        <w:spacing w:after="0"/>
        <w:ind w:left="1"/>
      </w:pPr>
      <w:r>
        <w:rPr>
          <w:rFonts w:ascii="Arial" w:eastAsia="Arial" w:hAnsi="Arial" w:cs="Arial"/>
        </w:rPr>
        <w:t xml:space="preserve"> </w:t>
      </w:r>
    </w:p>
    <w:p w14:paraId="72FF8979" w14:textId="77777777" w:rsidR="00910401" w:rsidRDefault="00910401">
      <w:pPr>
        <w:spacing w:after="5" w:line="249" w:lineRule="auto"/>
        <w:ind w:left="-4" w:hanging="10"/>
        <w:jc w:val="both"/>
      </w:pPr>
      <w:r>
        <w:rPr>
          <w:rFonts w:ascii="Arial" w:eastAsia="Arial" w:hAnsi="Arial" w:cs="Arial"/>
        </w:rPr>
        <w:t xml:space="preserve">Ethical approval is not required for routine audits, performance reviews, quality assurance studies, testing within normal educational requirements, and literary or artistic criticism.  </w:t>
      </w:r>
    </w:p>
    <w:p w14:paraId="5049D507" w14:textId="77777777" w:rsidR="00910401" w:rsidRDefault="00910401">
      <w:pPr>
        <w:spacing w:after="0"/>
        <w:ind w:left="1"/>
      </w:pPr>
      <w:r>
        <w:rPr>
          <w:rFonts w:ascii="Arial" w:eastAsia="Arial" w:hAnsi="Arial" w:cs="Arial"/>
        </w:rPr>
        <w:t xml:space="preserve"> </w:t>
      </w:r>
    </w:p>
    <w:p w14:paraId="3B7E40F0" w14:textId="77777777" w:rsidR="00910401" w:rsidRDefault="00910401">
      <w:pPr>
        <w:spacing w:after="5" w:line="249" w:lineRule="auto"/>
        <w:ind w:left="-4" w:right="292" w:hanging="10"/>
        <w:jc w:val="both"/>
      </w:pPr>
      <w:r>
        <w:rPr>
          <w:rFonts w:ascii="Arial" w:eastAsia="Arial" w:hAnsi="Arial" w:cs="Arial"/>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 </w:t>
      </w:r>
    </w:p>
    <w:p w14:paraId="758E1764" w14:textId="77777777" w:rsidR="00910401" w:rsidRDefault="00910401">
      <w:pPr>
        <w:spacing w:after="0"/>
        <w:ind w:left="1"/>
      </w:pPr>
      <w:r>
        <w:rPr>
          <w:rFonts w:ascii="Arial" w:eastAsia="Arial" w:hAnsi="Arial" w:cs="Arial"/>
        </w:rPr>
        <w:t xml:space="preserve"> </w:t>
      </w:r>
    </w:p>
    <w:tbl>
      <w:tblPr>
        <w:tblStyle w:val="TableGrid"/>
        <w:tblW w:w="8733" w:type="dxa"/>
        <w:tblInd w:w="6" w:type="dxa"/>
        <w:tblCellMar>
          <w:top w:w="50" w:type="dxa"/>
          <w:left w:w="107" w:type="dxa"/>
          <w:right w:w="50" w:type="dxa"/>
        </w:tblCellMar>
        <w:tblLook w:val="04A0" w:firstRow="1" w:lastRow="0" w:firstColumn="1" w:lastColumn="0" w:noHBand="0" w:noVBand="1"/>
      </w:tblPr>
      <w:tblGrid>
        <w:gridCol w:w="466"/>
        <w:gridCol w:w="3545"/>
        <w:gridCol w:w="828"/>
        <w:gridCol w:w="1655"/>
        <w:gridCol w:w="708"/>
        <w:gridCol w:w="1531"/>
      </w:tblGrid>
      <w:tr w:rsidR="00910401" w14:paraId="338C09D5" w14:textId="77777777" w:rsidTr="00F45B0D">
        <w:trPr>
          <w:trHeight w:val="803"/>
        </w:trPr>
        <w:tc>
          <w:tcPr>
            <w:tcW w:w="4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246038" w14:textId="77777777" w:rsidR="00910401" w:rsidRDefault="00910401">
            <w:r>
              <w:rPr>
                <w:rFonts w:ascii="Arial" w:eastAsia="Arial" w:hAnsi="Arial" w:cs="Arial"/>
                <w:sz w:val="22"/>
              </w:rPr>
              <w:t xml:space="preserve">1 </w:t>
            </w:r>
          </w:p>
        </w:tc>
        <w:tc>
          <w:tcPr>
            <w:tcW w:w="35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8C3F26" w14:textId="77777777" w:rsidR="00910401" w:rsidRDefault="00910401">
            <w:pPr>
              <w:ind w:left="1"/>
            </w:pPr>
            <w:r>
              <w:rPr>
                <w:rFonts w:ascii="Arial" w:eastAsia="Arial" w:hAnsi="Arial" w:cs="Arial"/>
                <w:sz w:val="22"/>
              </w:rPr>
              <w:t xml:space="preserve">Does your research involve &lt;&lt;something specific&gt;&gt;? </w:t>
            </w:r>
          </w:p>
        </w:tc>
        <w:tc>
          <w:tcPr>
            <w:tcW w:w="8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5F89D8" w14:textId="77777777" w:rsidR="00910401" w:rsidRDefault="00910401">
            <w:pPr>
              <w:ind w:right="59"/>
              <w:jc w:val="center"/>
            </w:pPr>
            <w:r>
              <w:rPr>
                <w:rFonts w:ascii="Arial" w:eastAsia="Arial" w:hAnsi="Arial" w:cs="Arial"/>
                <w:b/>
                <w:sz w:val="22"/>
              </w:rPr>
              <w:t xml:space="preserve">YES </w:t>
            </w:r>
          </w:p>
        </w:tc>
        <w:tc>
          <w:tcPr>
            <w:tcW w:w="1655" w:type="dxa"/>
            <w:tcBorders>
              <w:top w:val="single" w:sz="4" w:space="0" w:color="000000"/>
              <w:left w:val="single" w:sz="4" w:space="0" w:color="000000"/>
              <w:bottom w:val="single" w:sz="4" w:space="0" w:color="000000"/>
              <w:right w:val="single" w:sz="4" w:space="0" w:color="000000"/>
            </w:tcBorders>
            <w:shd w:val="clear" w:color="auto" w:fill="D9F2D0"/>
          </w:tcPr>
          <w:p w14:paraId="3037F2D2" w14:textId="77777777" w:rsidR="00910401" w:rsidRDefault="00910401">
            <w:pPr>
              <w:ind w:left="26" w:right="24"/>
              <w:jc w:val="center"/>
            </w:pPr>
            <w:r>
              <w:rPr>
                <w:rFonts w:ascii="Arial" w:eastAsia="Arial" w:hAnsi="Arial" w:cs="Arial"/>
                <w:b/>
                <w:sz w:val="22"/>
              </w:rPr>
              <w:t xml:space="preserve">Click to continue to appendix &lt;&lt;N&gt;&gt; </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D6B2379" w14:textId="77777777" w:rsidR="00910401" w:rsidRDefault="00910401">
            <w:pPr>
              <w:ind w:left="152"/>
            </w:pPr>
            <w:r>
              <w:rPr>
                <w:rFonts w:ascii="Arial" w:eastAsia="Arial" w:hAnsi="Arial" w:cs="Arial"/>
                <w:b/>
                <w:sz w:val="22"/>
              </w:rPr>
              <w:t xml:space="preserve">NO </w:t>
            </w:r>
          </w:p>
        </w:tc>
        <w:tc>
          <w:tcPr>
            <w:tcW w:w="1531"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23CDA35" w14:textId="77777777" w:rsidR="00910401" w:rsidRDefault="00910401">
            <w:pPr>
              <w:jc w:val="center"/>
            </w:pPr>
            <w:r>
              <w:rPr>
                <w:rFonts w:ascii="Arial" w:eastAsia="Arial" w:hAnsi="Arial" w:cs="Arial"/>
                <w:b/>
                <w:sz w:val="22"/>
              </w:rPr>
              <w:t xml:space="preserve">Continue to the next section </w:t>
            </w:r>
          </w:p>
        </w:tc>
      </w:tr>
      <w:tr w:rsidR="00910401" w14:paraId="03EF2D4E" w14:textId="77777777" w:rsidTr="00F45B0D">
        <w:trPr>
          <w:trHeight w:val="772"/>
        </w:trPr>
        <w:tc>
          <w:tcPr>
            <w:tcW w:w="46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61FD68" w14:textId="77777777" w:rsidR="00910401" w:rsidRDefault="00910401">
            <w:r>
              <w:rPr>
                <w:rFonts w:ascii="Arial" w:eastAsia="Arial" w:hAnsi="Arial" w:cs="Arial"/>
                <w:sz w:val="21"/>
              </w:rPr>
              <w:t>2</w:t>
            </w:r>
            <w:r>
              <w:rPr>
                <w:rFonts w:ascii="Arial" w:eastAsia="Arial" w:hAnsi="Arial" w:cs="Arial"/>
                <w:sz w:val="22"/>
              </w:rPr>
              <w:t xml:space="preserve"> </w:t>
            </w:r>
          </w:p>
        </w:tc>
        <w:tc>
          <w:tcPr>
            <w:tcW w:w="35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434E22" w14:textId="77777777" w:rsidR="00910401" w:rsidRDefault="00910401">
            <w:pPr>
              <w:ind w:left="1"/>
            </w:pPr>
            <w:r>
              <w:rPr>
                <w:rFonts w:ascii="Arial" w:eastAsia="Arial" w:hAnsi="Arial" w:cs="Arial"/>
                <w:sz w:val="22"/>
              </w:rPr>
              <w:t xml:space="preserve">Have you completed appendix &lt;&lt;N&gt;&gt;?  </w:t>
            </w:r>
          </w:p>
        </w:tc>
        <w:tc>
          <w:tcPr>
            <w:tcW w:w="8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192F8B" w14:textId="77777777" w:rsidR="00910401" w:rsidRDefault="00910401">
            <w:pPr>
              <w:ind w:right="59"/>
              <w:jc w:val="center"/>
            </w:pPr>
            <w:r>
              <w:rPr>
                <w:rFonts w:ascii="Arial" w:eastAsia="Arial" w:hAnsi="Arial" w:cs="Arial"/>
                <w:b/>
                <w:sz w:val="22"/>
              </w:rPr>
              <w:t xml:space="preserve">YES </w:t>
            </w:r>
          </w:p>
        </w:tc>
        <w:tc>
          <w:tcPr>
            <w:tcW w:w="1655"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E419C05"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0B5252" w14:textId="77777777" w:rsidR="00910401" w:rsidRDefault="00910401">
            <w:pPr>
              <w:ind w:left="152"/>
            </w:pPr>
            <w:r>
              <w:rPr>
                <w:rFonts w:ascii="Arial" w:eastAsia="Arial" w:hAnsi="Arial" w:cs="Arial"/>
                <w:b/>
                <w:sz w:val="22"/>
              </w:rPr>
              <w:t xml:space="preserve">NO </w:t>
            </w:r>
          </w:p>
        </w:tc>
        <w:tc>
          <w:tcPr>
            <w:tcW w:w="1531"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B61D9D9"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09A9CA27" w14:textId="77777777" w:rsidR="00910401" w:rsidRDefault="00910401">
      <w:pPr>
        <w:spacing w:after="0"/>
      </w:pPr>
      <w:r>
        <w:rPr>
          <w:rFonts w:ascii="Arial" w:eastAsia="Arial" w:hAnsi="Arial" w:cs="Arial"/>
        </w:rPr>
        <w:t xml:space="preserve"> </w:t>
      </w:r>
    </w:p>
    <w:p w14:paraId="51BCF237" w14:textId="77777777" w:rsidR="00910401" w:rsidRDefault="00910401">
      <w:pPr>
        <w:spacing w:after="5" w:line="249" w:lineRule="auto"/>
        <w:ind w:left="-4" w:hanging="10"/>
        <w:jc w:val="both"/>
      </w:pPr>
      <w:r>
        <w:rPr>
          <w:rFonts w:ascii="Arial" w:eastAsia="Arial" w:hAnsi="Arial" w:cs="Arial"/>
        </w:rPr>
        <w:t xml:space="preserve">Clicking in the appropriate box will take you to the appropriate location in the text. At the end of each appendix is a box. Clicking on this will return you to the question that originally took you to the appendix. </w:t>
      </w:r>
    </w:p>
    <w:p w14:paraId="58A4FCB9" w14:textId="77777777" w:rsidR="00910401" w:rsidRDefault="00910401">
      <w:pPr>
        <w:spacing w:after="9"/>
      </w:pPr>
      <w:r>
        <w:rPr>
          <w:rFonts w:ascii="Arial" w:eastAsia="Arial" w:hAnsi="Arial" w:cs="Arial"/>
        </w:rPr>
        <w:t xml:space="preserve"> </w:t>
      </w:r>
    </w:p>
    <w:p w14:paraId="4C802FC1" w14:textId="77777777" w:rsidR="00910401" w:rsidRDefault="00910401">
      <w:pPr>
        <w:spacing w:after="0"/>
        <w:ind w:left="108"/>
      </w:pPr>
      <w:r>
        <w:rPr>
          <w:rFonts w:ascii="Arial" w:eastAsia="Arial" w:hAnsi="Arial" w:cs="Arial"/>
        </w:rPr>
        <w:t xml:space="preserve"> </w:t>
      </w:r>
      <w:r>
        <w:rPr>
          <w:rFonts w:ascii="Arial" w:eastAsia="Arial" w:hAnsi="Arial" w:cs="Arial"/>
        </w:rPr>
        <w:tab/>
      </w:r>
      <w:r>
        <w:rPr>
          <w:rFonts w:ascii="Arial" w:eastAsia="Arial" w:hAnsi="Arial" w:cs="Arial"/>
          <w:b/>
        </w:rPr>
        <w:t xml:space="preserve"> </w:t>
      </w:r>
    </w:p>
    <w:p w14:paraId="6CB4E430" w14:textId="77777777" w:rsidR="00910401" w:rsidRDefault="00910401" w:rsidP="00F45B0D">
      <w:pPr>
        <w:pBdr>
          <w:top w:val="single" w:sz="4" w:space="0" w:color="000000"/>
          <w:left w:val="single" w:sz="4" w:space="0" w:color="000000"/>
          <w:bottom w:val="single" w:sz="4" w:space="0" w:color="000000"/>
          <w:right w:val="single" w:sz="4" w:space="0" w:color="000000"/>
        </w:pBdr>
        <w:shd w:val="clear" w:color="auto" w:fill="D9F2D0"/>
        <w:spacing w:after="0"/>
        <w:ind w:left="335" w:right="305"/>
      </w:pPr>
      <w:r>
        <w:rPr>
          <w:rFonts w:ascii="Arial" w:eastAsia="Arial" w:hAnsi="Arial" w:cs="Arial"/>
          <w:b/>
        </w:rPr>
        <w:t xml:space="preserve">Return to the </w:t>
      </w:r>
    </w:p>
    <w:p w14:paraId="72A306E9" w14:textId="7B4B6DD7" w:rsidR="00910401" w:rsidRDefault="00910401">
      <w:pPr>
        <w:pBdr>
          <w:top w:val="single" w:sz="4" w:space="0" w:color="000000"/>
          <w:left w:val="single" w:sz="4" w:space="0" w:color="000000"/>
          <w:bottom w:val="single" w:sz="4" w:space="0" w:color="000000"/>
          <w:right w:val="single" w:sz="4" w:space="0" w:color="000000"/>
        </w:pBdr>
        <w:shd w:val="clear" w:color="auto" w:fill="D9F2D0"/>
        <w:spacing w:after="0" w:line="216" w:lineRule="auto"/>
        <w:ind w:left="8694" w:right="305" w:hanging="8359"/>
      </w:pPr>
      <w:r>
        <w:rPr>
          <w:rFonts w:ascii="Arial" w:eastAsia="Arial" w:hAnsi="Arial" w:cs="Arial"/>
          <w:b/>
        </w:rPr>
        <w:t xml:space="preserve">main form </w:t>
      </w:r>
    </w:p>
    <w:p w14:paraId="734D140C" w14:textId="77777777" w:rsidR="00910401" w:rsidRDefault="00910401">
      <w:pPr>
        <w:spacing w:after="0"/>
        <w:ind w:left="6022"/>
        <w:jc w:val="center"/>
      </w:pPr>
      <w:r>
        <w:rPr>
          <w:rFonts w:ascii="Arial" w:eastAsia="Arial" w:hAnsi="Arial" w:cs="Arial"/>
          <w:b/>
        </w:rPr>
        <w:t xml:space="preserve"> </w:t>
      </w:r>
    </w:p>
    <w:p w14:paraId="6F0716DA" w14:textId="77777777" w:rsidR="00910401" w:rsidRDefault="00910401">
      <w:pPr>
        <w:spacing w:after="0"/>
      </w:pPr>
      <w:r>
        <w:rPr>
          <w:rFonts w:ascii="Arial" w:eastAsia="Arial" w:hAnsi="Arial" w:cs="Arial"/>
        </w:rPr>
        <w:t xml:space="preserve"> </w:t>
      </w:r>
    </w:p>
    <w:p w14:paraId="7E04AB31" w14:textId="77777777" w:rsidR="00910401" w:rsidRDefault="00910401">
      <w:pPr>
        <w:spacing w:after="5" w:line="249" w:lineRule="auto"/>
        <w:ind w:left="-4" w:hanging="10"/>
        <w:jc w:val="both"/>
      </w:pPr>
      <w:r>
        <w:rPr>
          <w:rFonts w:ascii="Arial" w:eastAsia="Arial" w:hAnsi="Arial" w:cs="Arial"/>
        </w:rPr>
        <w:t xml:space="preserve">NB These clickable links will only work if you are editing the document in the desktop version of Word, not the browser version. Please download and save the form before editing it. </w:t>
      </w:r>
    </w:p>
    <w:p w14:paraId="14287CB3" w14:textId="77777777" w:rsidR="00910401" w:rsidRDefault="00910401">
      <w:pPr>
        <w:spacing w:after="0"/>
      </w:pPr>
      <w:r>
        <w:rPr>
          <w:rFonts w:ascii="Arial" w:eastAsia="Arial" w:hAnsi="Arial" w:cs="Arial"/>
        </w:rPr>
        <w:t xml:space="preserve"> </w:t>
      </w:r>
    </w:p>
    <w:p w14:paraId="7044A947" w14:textId="77777777" w:rsidR="00910401" w:rsidRDefault="00910401">
      <w:pPr>
        <w:spacing w:after="5" w:line="249" w:lineRule="auto"/>
        <w:ind w:left="-4" w:right="291" w:hanging="10"/>
        <w:jc w:val="both"/>
      </w:pPr>
      <w:r>
        <w:rPr>
          <w:rFonts w:ascii="Arial" w:eastAsia="Arial" w:hAnsi="Arial" w:cs="Arial"/>
        </w:rPr>
        <w:lastRenderedPageBreak/>
        <w:t xml:space="preserve">Guidance notes are provided as comments or as text </w:t>
      </w:r>
      <w:r>
        <w:rPr>
          <w:rFonts w:ascii="Arial" w:eastAsia="Arial" w:hAnsi="Arial" w:cs="Arial"/>
          <w:color w:val="4EA72E"/>
        </w:rPr>
        <w:t>IN GREEN</w:t>
      </w:r>
      <w:r>
        <w:rPr>
          <w:rFonts w:ascii="Arial" w:eastAsia="Arial" w:hAnsi="Arial" w:cs="Arial"/>
        </w:rPr>
        <w:t xml:space="preserve"> throughout this form. Please ensure that the comments are removed and that the green text is replaced by your own text or removed as appropriate BEFORE submitting this form. </w:t>
      </w:r>
    </w:p>
    <w:p w14:paraId="151F0939" w14:textId="77777777" w:rsidR="00910401" w:rsidRDefault="00910401">
      <w:pPr>
        <w:spacing w:after="0"/>
      </w:pPr>
      <w:r>
        <w:rPr>
          <w:rFonts w:ascii="Arial" w:eastAsia="Arial" w:hAnsi="Arial" w:cs="Arial"/>
        </w:rPr>
        <w:t xml:space="preserve"> </w:t>
      </w:r>
    </w:p>
    <w:p w14:paraId="62B19012" w14:textId="77777777" w:rsidR="00910401" w:rsidRDefault="00910401">
      <w:pPr>
        <w:spacing w:after="5" w:line="249" w:lineRule="auto"/>
        <w:ind w:left="-4" w:hanging="10"/>
        <w:jc w:val="both"/>
      </w:pPr>
      <w:r>
        <w:rPr>
          <w:rFonts w:ascii="Arial" w:eastAsia="Arial" w:hAnsi="Arial" w:cs="Arial"/>
        </w:rPr>
        <w:t xml:space="preserve">Please ensure that you have read the UWTSD Research Ethics and Integrity Policy and the UWTSD Research Data Management Policy BEFORE submitting this form. </w:t>
      </w:r>
    </w:p>
    <w:p w14:paraId="50F0DD80" w14:textId="77777777" w:rsidR="00910401" w:rsidRDefault="00910401">
      <w:pPr>
        <w:spacing w:after="0"/>
      </w:pPr>
      <w:r>
        <w:rPr>
          <w:rFonts w:ascii="Arial" w:eastAsia="Arial" w:hAnsi="Arial" w:cs="Arial"/>
        </w:rPr>
        <w:t xml:space="preserve"> </w:t>
      </w:r>
    </w:p>
    <w:p w14:paraId="436E64F8" w14:textId="77777777" w:rsidR="00910401" w:rsidRDefault="00910401">
      <w:pPr>
        <w:spacing w:after="0"/>
      </w:pPr>
      <w:r>
        <w:rPr>
          <w:rFonts w:ascii="Arial" w:eastAsia="Arial" w:hAnsi="Arial" w:cs="Arial"/>
        </w:rPr>
        <w:t xml:space="preserve"> </w:t>
      </w:r>
    </w:p>
    <w:p w14:paraId="7D246664" w14:textId="77777777" w:rsidR="00910401" w:rsidRDefault="00910401">
      <w:pPr>
        <w:spacing w:after="0"/>
      </w:pPr>
      <w:r>
        <w:rPr>
          <w:rFonts w:ascii="Arial" w:eastAsia="Arial" w:hAnsi="Arial" w:cs="Arial"/>
          <w:b/>
        </w:rPr>
        <w:t xml:space="preserve"> </w:t>
      </w:r>
      <w:r>
        <w:rPr>
          <w:rFonts w:ascii="Arial" w:eastAsia="Arial" w:hAnsi="Arial" w:cs="Arial"/>
          <w:b/>
        </w:rPr>
        <w:tab/>
        <w:t xml:space="preserve"> </w:t>
      </w:r>
    </w:p>
    <w:p w14:paraId="78790488" w14:textId="77777777" w:rsidR="00910401" w:rsidRDefault="00910401">
      <w:pPr>
        <w:pStyle w:val="Heading1"/>
        <w:spacing w:after="199"/>
        <w:ind w:right="2886"/>
        <w:jc w:val="right"/>
      </w:pPr>
      <w:bookmarkStart w:id="42" w:name="_Toc233310284"/>
      <w:bookmarkStart w:id="43" w:name="_Toc233556687"/>
      <w:r>
        <w:t>APPLICATION FOR ETHICAL APPROVAL</w:t>
      </w:r>
      <w:bookmarkEnd w:id="42"/>
      <w:bookmarkEnd w:id="43"/>
      <w:r>
        <w:rPr>
          <w:sz w:val="22"/>
        </w:rPr>
        <w:t xml:space="preserve"> </w:t>
      </w:r>
    </w:p>
    <w:p w14:paraId="55AFDF80" w14:textId="77777777" w:rsidR="00910401" w:rsidRDefault="00910401">
      <w:pPr>
        <w:pStyle w:val="Heading2"/>
        <w:ind w:left="-5"/>
      </w:pPr>
      <w:bookmarkStart w:id="44" w:name="_Toc233310285"/>
      <w:bookmarkStart w:id="45" w:name="_Toc233556688"/>
      <w:r>
        <w:t>SECTION A: About You (Lead Researcher)</w:t>
      </w:r>
      <w:bookmarkEnd w:id="44"/>
      <w:bookmarkEnd w:id="45"/>
      <w:r>
        <w:t xml:space="preserve"> </w:t>
      </w:r>
    </w:p>
    <w:tbl>
      <w:tblPr>
        <w:tblStyle w:val="TableGrid"/>
        <w:tblW w:w="9186" w:type="dxa"/>
        <w:tblInd w:w="9" w:type="dxa"/>
        <w:tblCellMar>
          <w:top w:w="53" w:type="dxa"/>
          <w:left w:w="106" w:type="dxa"/>
          <w:right w:w="47" w:type="dxa"/>
        </w:tblCellMar>
        <w:tblLook w:val="04A0" w:firstRow="1" w:lastRow="0" w:firstColumn="1" w:lastColumn="0" w:noHBand="0" w:noVBand="1"/>
      </w:tblPr>
      <w:tblGrid>
        <w:gridCol w:w="489"/>
        <w:gridCol w:w="2237"/>
        <w:gridCol w:w="624"/>
        <w:gridCol w:w="1627"/>
        <w:gridCol w:w="616"/>
        <w:gridCol w:w="622"/>
        <w:gridCol w:w="1377"/>
        <w:gridCol w:w="844"/>
        <w:gridCol w:w="750"/>
      </w:tblGrid>
      <w:tr w:rsidR="00910401" w14:paraId="638ED3F7" w14:textId="77777777" w:rsidTr="00F45B0D">
        <w:trPr>
          <w:trHeight w:val="457"/>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71E0259" w14:textId="77777777" w:rsidR="00910401" w:rsidRDefault="00910401">
            <w:r>
              <w:rPr>
                <w:rFonts w:ascii="Arial" w:eastAsia="Arial" w:hAnsi="Arial" w:cs="Arial"/>
                <w:sz w:val="22"/>
              </w:rPr>
              <w:t xml:space="preserve">1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354CE9CC" w14:textId="77777777" w:rsidR="00910401" w:rsidRDefault="00910401">
            <w:pPr>
              <w:ind w:left="2"/>
            </w:pPr>
            <w:r>
              <w:rPr>
                <w:rFonts w:ascii="Arial" w:eastAsia="Arial" w:hAnsi="Arial" w:cs="Arial"/>
                <w:sz w:val="22"/>
              </w:rPr>
              <w:t xml:space="preserve">Full Name: </w:t>
            </w:r>
          </w:p>
        </w:tc>
        <w:tc>
          <w:tcPr>
            <w:tcW w:w="5836" w:type="dxa"/>
            <w:gridSpan w:val="6"/>
            <w:tcBorders>
              <w:top w:val="single" w:sz="6" w:space="0" w:color="000000"/>
              <w:left w:val="single" w:sz="6" w:space="0" w:color="000000"/>
              <w:bottom w:val="single" w:sz="6" w:space="0" w:color="000000"/>
              <w:right w:val="single" w:sz="6" w:space="0" w:color="000000"/>
            </w:tcBorders>
            <w:vAlign w:val="center"/>
          </w:tcPr>
          <w:p w14:paraId="62B20C4D" w14:textId="77777777" w:rsidR="00910401" w:rsidRDefault="00910401">
            <w:pPr>
              <w:ind w:left="2"/>
            </w:pPr>
            <w:r>
              <w:rPr>
                <w:rFonts w:ascii="Arial" w:eastAsia="Arial" w:hAnsi="Arial" w:cs="Arial"/>
                <w:sz w:val="22"/>
              </w:rPr>
              <w:t xml:space="preserve">Alfie Joseph Price </w:t>
            </w:r>
          </w:p>
        </w:tc>
      </w:tr>
      <w:tr w:rsidR="00910401" w14:paraId="39DDCCCD" w14:textId="77777777" w:rsidTr="00F45B0D">
        <w:trPr>
          <w:trHeight w:val="525"/>
        </w:trPr>
        <w:tc>
          <w:tcPr>
            <w:tcW w:w="489" w:type="dxa"/>
            <w:vMerge w:val="restart"/>
            <w:tcBorders>
              <w:top w:val="single" w:sz="6" w:space="0" w:color="000000"/>
              <w:left w:val="single" w:sz="6" w:space="0" w:color="000000"/>
              <w:bottom w:val="single" w:sz="6" w:space="0" w:color="000000"/>
              <w:right w:val="single" w:sz="6" w:space="0" w:color="000000"/>
            </w:tcBorders>
            <w:shd w:val="clear" w:color="auto" w:fill="F2F2F2"/>
            <w:vAlign w:val="center"/>
          </w:tcPr>
          <w:p w14:paraId="79669D71" w14:textId="77777777" w:rsidR="00910401" w:rsidRDefault="00910401">
            <w:r>
              <w:rPr>
                <w:rFonts w:ascii="Arial" w:eastAsia="Arial" w:hAnsi="Arial" w:cs="Arial"/>
                <w:sz w:val="22"/>
              </w:rPr>
              <w:t xml:space="preserve">2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70B2FBC6" w14:textId="77777777" w:rsidR="00910401" w:rsidRDefault="00910401">
            <w:pPr>
              <w:ind w:left="2"/>
            </w:pPr>
            <w:r>
              <w:rPr>
                <w:rFonts w:ascii="Arial" w:eastAsia="Arial" w:hAnsi="Arial" w:cs="Arial"/>
                <w:sz w:val="22"/>
              </w:rPr>
              <w:t xml:space="preserve">Tick all boxes that apply: </w:t>
            </w:r>
          </w:p>
        </w:tc>
        <w:tc>
          <w:tcPr>
            <w:tcW w:w="2243"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D71C15C" w14:textId="77777777" w:rsidR="00910401" w:rsidRDefault="00910401">
            <w:pPr>
              <w:ind w:left="2"/>
            </w:pPr>
            <w:r>
              <w:rPr>
                <w:rFonts w:ascii="Arial" w:eastAsia="Arial" w:hAnsi="Arial" w:cs="Arial"/>
                <w:sz w:val="22"/>
              </w:rPr>
              <w:t xml:space="preserve">Member of staff: </w:t>
            </w:r>
          </w:p>
        </w:tc>
        <w:tc>
          <w:tcPr>
            <w:tcW w:w="622"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3013A596" w14:textId="77777777" w:rsidR="00910401" w:rsidRDefault="00910401">
            <w:pPr>
              <w:ind w:left="136"/>
            </w:pPr>
            <w:r>
              <w:rPr>
                <w:rFonts w:ascii="MS Gothic" w:eastAsia="MS Gothic" w:hAnsi="MS Gothic" w:cs="MS Gothic"/>
                <w:sz w:val="22"/>
              </w:rPr>
              <w:t>☐</w:t>
            </w:r>
            <w:r>
              <w:rPr>
                <w:rFonts w:ascii="Arial" w:eastAsia="Arial" w:hAnsi="Arial" w:cs="Arial"/>
                <w:sz w:val="22"/>
              </w:rPr>
              <w:t xml:space="preserve"> </w:t>
            </w:r>
          </w:p>
        </w:tc>
        <w:tc>
          <w:tcPr>
            <w:tcW w:w="2221" w:type="dxa"/>
            <w:gridSpan w:val="2"/>
            <w:tcBorders>
              <w:top w:val="single" w:sz="6" w:space="0" w:color="000000"/>
              <w:left w:val="single" w:sz="6" w:space="0" w:color="000000"/>
              <w:bottom w:val="single" w:sz="6" w:space="0" w:color="000000"/>
              <w:right w:val="single" w:sz="6" w:space="0" w:color="000000"/>
            </w:tcBorders>
            <w:shd w:val="clear" w:color="auto" w:fill="F2F2F2"/>
          </w:tcPr>
          <w:p w14:paraId="7CC44A0C" w14:textId="77777777" w:rsidR="00910401" w:rsidRDefault="00910401">
            <w:pPr>
              <w:ind w:left="2"/>
            </w:pPr>
            <w:r>
              <w:rPr>
                <w:rFonts w:ascii="Arial" w:eastAsia="Arial" w:hAnsi="Arial" w:cs="Arial"/>
                <w:sz w:val="22"/>
              </w:rPr>
              <w:t xml:space="preserve">Honorary research fellow: </w:t>
            </w:r>
          </w:p>
        </w:tc>
        <w:tc>
          <w:tcPr>
            <w:tcW w:w="749"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1159B768" w14:textId="77777777" w:rsidR="00910401" w:rsidRDefault="00910401">
            <w:pPr>
              <w:ind w:right="57"/>
              <w:jc w:val="center"/>
            </w:pPr>
            <w:r>
              <w:rPr>
                <w:rFonts w:ascii="MS Gothic" w:eastAsia="MS Gothic" w:hAnsi="MS Gothic" w:cs="MS Gothic"/>
                <w:sz w:val="22"/>
              </w:rPr>
              <w:t>☐</w:t>
            </w:r>
            <w:r>
              <w:rPr>
                <w:rFonts w:ascii="Arial" w:eastAsia="Arial" w:hAnsi="Arial" w:cs="Arial"/>
                <w:sz w:val="22"/>
              </w:rPr>
              <w:t xml:space="preserve"> </w:t>
            </w:r>
          </w:p>
        </w:tc>
      </w:tr>
      <w:tr w:rsidR="00910401" w14:paraId="66256719" w14:textId="77777777" w:rsidTr="00F45B0D">
        <w:trPr>
          <w:trHeight w:val="525"/>
        </w:trPr>
        <w:tc>
          <w:tcPr>
            <w:tcW w:w="0" w:type="auto"/>
            <w:vMerge/>
            <w:tcBorders>
              <w:top w:val="nil"/>
              <w:left w:val="single" w:sz="6" w:space="0" w:color="000000"/>
              <w:bottom w:val="single" w:sz="6" w:space="0" w:color="000000"/>
              <w:right w:val="single" w:sz="6" w:space="0" w:color="000000"/>
            </w:tcBorders>
          </w:tcPr>
          <w:p w14:paraId="0D069AE9" w14:textId="77777777" w:rsidR="00910401" w:rsidRDefault="00910401"/>
        </w:tc>
        <w:tc>
          <w:tcPr>
            <w:tcW w:w="2237"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171863B" w14:textId="77777777" w:rsidR="00910401" w:rsidRDefault="00910401">
            <w:pPr>
              <w:ind w:left="2"/>
            </w:pPr>
            <w:r>
              <w:rPr>
                <w:rFonts w:ascii="Arial" w:eastAsia="Arial" w:hAnsi="Arial" w:cs="Arial"/>
                <w:sz w:val="22"/>
              </w:rPr>
              <w:t xml:space="preserve">Undergraduate Student </w:t>
            </w:r>
          </w:p>
        </w:tc>
        <w:tc>
          <w:tcPr>
            <w:tcW w:w="624"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0B375802" w14:textId="77777777" w:rsidR="00910401" w:rsidRDefault="00910401">
            <w:pPr>
              <w:ind w:left="136"/>
            </w:pPr>
            <w:r>
              <w:rPr>
                <w:rFonts w:ascii="MS Gothic" w:eastAsia="MS Gothic" w:hAnsi="MS Gothic" w:cs="MS Gothic"/>
                <w:sz w:val="22"/>
              </w:rPr>
              <w:t>☒</w:t>
            </w:r>
            <w:r>
              <w:rPr>
                <w:rFonts w:ascii="Arial" w:eastAsia="Arial" w:hAnsi="Arial" w:cs="Arial"/>
                <w:sz w:val="22"/>
              </w:rPr>
              <w:t xml:space="preserve"> </w:t>
            </w:r>
          </w:p>
        </w:tc>
        <w:tc>
          <w:tcPr>
            <w:tcW w:w="2243" w:type="dxa"/>
            <w:gridSpan w:val="2"/>
            <w:tcBorders>
              <w:top w:val="single" w:sz="6" w:space="0" w:color="000000"/>
              <w:left w:val="single" w:sz="6" w:space="0" w:color="000000"/>
              <w:bottom w:val="single" w:sz="6" w:space="0" w:color="000000"/>
              <w:right w:val="single" w:sz="6" w:space="0" w:color="000000"/>
            </w:tcBorders>
            <w:shd w:val="clear" w:color="auto" w:fill="F2F2F2"/>
          </w:tcPr>
          <w:p w14:paraId="6537FEA5" w14:textId="77777777" w:rsidR="00910401" w:rsidRDefault="00910401">
            <w:pPr>
              <w:ind w:left="2"/>
            </w:pPr>
            <w:r>
              <w:rPr>
                <w:rFonts w:ascii="Arial" w:eastAsia="Arial" w:hAnsi="Arial" w:cs="Arial"/>
                <w:sz w:val="22"/>
              </w:rPr>
              <w:t xml:space="preserve">Taught Postgraduate Student </w:t>
            </w:r>
          </w:p>
        </w:tc>
        <w:tc>
          <w:tcPr>
            <w:tcW w:w="622"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3030E971" w14:textId="77777777" w:rsidR="00910401" w:rsidRDefault="00910401">
            <w:pPr>
              <w:ind w:left="136"/>
            </w:pPr>
            <w:r>
              <w:rPr>
                <w:rFonts w:ascii="MS Gothic" w:eastAsia="MS Gothic" w:hAnsi="MS Gothic" w:cs="MS Gothic"/>
                <w:sz w:val="22"/>
              </w:rPr>
              <w:t>☐</w:t>
            </w:r>
            <w:r>
              <w:rPr>
                <w:rFonts w:ascii="Arial" w:eastAsia="Arial" w:hAnsi="Arial" w:cs="Arial"/>
                <w:sz w:val="22"/>
              </w:rPr>
              <w:t xml:space="preserve"> </w:t>
            </w:r>
          </w:p>
        </w:tc>
        <w:tc>
          <w:tcPr>
            <w:tcW w:w="2221" w:type="dxa"/>
            <w:gridSpan w:val="2"/>
            <w:tcBorders>
              <w:top w:val="single" w:sz="6" w:space="0" w:color="000000"/>
              <w:left w:val="single" w:sz="6" w:space="0" w:color="000000"/>
              <w:bottom w:val="single" w:sz="6" w:space="0" w:color="000000"/>
              <w:right w:val="single" w:sz="6" w:space="0" w:color="000000"/>
            </w:tcBorders>
            <w:shd w:val="clear" w:color="auto" w:fill="F2F2F2"/>
          </w:tcPr>
          <w:p w14:paraId="5F78644C" w14:textId="77777777" w:rsidR="00910401" w:rsidRDefault="00910401">
            <w:pPr>
              <w:ind w:left="2"/>
            </w:pPr>
            <w:r>
              <w:rPr>
                <w:rFonts w:ascii="Arial" w:eastAsia="Arial" w:hAnsi="Arial" w:cs="Arial"/>
                <w:sz w:val="22"/>
              </w:rPr>
              <w:t xml:space="preserve">Postgraduate </w:t>
            </w:r>
          </w:p>
          <w:p w14:paraId="28ACA60E" w14:textId="77777777" w:rsidR="00910401" w:rsidRDefault="00910401">
            <w:pPr>
              <w:ind w:left="2"/>
            </w:pPr>
            <w:r>
              <w:rPr>
                <w:rFonts w:ascii="Arial" w:eastAsia="Arial" w:hAnsi="Arial" w:cs="Arial"/>
                <w:sz w:val="22"/>
              </w:rPr>
              <w:t xml:space="preserve">Research Student </w:t>
            </w:r>
          </w:p>
        </w:tc>
        <w:tc>
          <w:tcPr>
            <w:tcW w:w="749" w:type="dxa"/>
            <w:tcBorders>
              <w:top w:val="single" w:sz="6" w:space="0" w:color="000000"/>
              <w:left w:val="single" w:sz="6" w:space="0" w:color="000000"/>
              <w:bottom w:val="single" w:sz="6" w:space="0" w:color="000000"/>
              <w:right w:val="single" w:sz="6" w:space="0" w:color="000000"/>
            </w:tcBorders>
            <w:shd w:val="clear" w:color="auto" w:fill="D9D9D9"/>
            <w:vAlign w:val="center"/>
          </w:tcPr>
          <w:p w14:paraId="026B36E3" w14:textId="77777777" w:rsidR="00910401" w:rsidRDefault="00910401">
            <w:pPr>
              <w:ind w:right="57"/>
              <w:jc w:val="center"/>
            </w:pPr>
            <w:r>
              <w:rPr>
                <w:rFonts w:ascii="MS Gothic" w:eastAsia="MS Gothic" w:hAnsi="MS Gothic" w:cs="MS Gothic"/>
                <w:sz w:val="22"/>
              </w:rPr>
              <w:t>☐</w:t>
            </w:r>
            <w:r>
              <w:rPr>
                <w:rFonts w:ascii="Arial" w:eastAsia="Arial" w:hAnsi="Arial" w:cs="Arial"/>
                <w:sz w:val="22"/>
              </w:rPr>
              <w:t xml:space="preserve"> </w:t>
            </w:r>
          </w:p>
        </w:tc>
      </w:tr>
      <w:tr w:rsidR="00910401" w14:paraId="05551364" w14:textId="77777777" w:rsidTr="00F45B0D">
        <w:trPr>
          <w:trHeight w:val="525"/>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3F1129C" w14:textId="77777777" w:rsidR="00910401" w:rsidRDefault="00910401">
            <w:r>
              <w:rPr>
                <w:rFonts w:ascii="Arial" w:eastAsia="Arial" w:hAnsi="Arial" w:cs="Arial"/>
                <w:sz w:val="22"/>
              </w:rPr>
              <w:t xml:space="preserve">3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tcPr>
          <w:p w14:paraId="1263C410" w14:textId="77777777" w:rsidR="00910401" w:rsidRDefault="00910401">
            <w:pPr>
              <w:ind w:left="2"/>
            </w:pPr>
            <w:r>
              <w:rPr>
                <w:rFonts w:ascii="Arial" w:eastAsia="Arial" w:hAnsi="Arial" w:cs="Arial"/>
                <w:sz w:val="22"/>
              </w:rPr>
              <w:t xml:space="preserve">Institute/Academic Discipline/Centre: </w:t>
            </w:r>
          </w:p>
        </w:tc>
        <w:tc>
          <w:tcPr>
            <w:tcW w:w="5836" w:type="dxa"/>
            <w:gridSpan w:val="6"/>
            <w:tcBorders>
              <w:top w:val="single" w:sz="6" w:space="0" w:color="000000"/>
              <w:left w:val="single" w:sz="6" w:space="0" w:color="000000"/>
              <w:bottom w:val="single" w:sz="6" w:space="0" w:color="000000"/>
              <w:right w:val="single" w:sz="6" w:space="0" w:color="000000"/>
            </w:tcBorders>
            <w:vAlign w:val="center"/>
          </w:tcPr>
          <w:p w14:paraId="1865680A" w14:textId="77777777" w:rsidR="00910401" w:rsidRDefault="00910401">
            <w:pPr>
              <w:ind w:left="2"/>
            </w:pPr>
            <w:r>
              <w:rPr>
                <w:rFonts w:ascii="Arial" w:eastAsia="Arial" w:hAnsi="Arial" w:cs="Arial"/>
                <w:sz w:val="22"/>
              </w:rPr>
              <w:t xml:space="preserve">IMH </w:t>
            </w:r>
          </w:p>
        </w:tc>
      </w:tr>
      <w:tr w:rsidR="00910401" w14:paraId="20CE281D" w14:textId="77777777" w:rsidTr="00F45B0D">
        <w:trPr>
          <w:trHeight w:val="357"/>
        </w:trPr>
        <w:tc>
          <w:tcPr>
            <w:tcW w:w="489" w:type="dxa"/>
            <w:tcBorders>
              <w:top w:val="single" w:sz="6" w:space="0" w:color="000000"/>
              <w:left w:val="single" w:sz="6" w:space="0" w:color="000000"/>
              <w:bottom w:val="single" w:sz="6" w:space="0" w:color="000000"/>
              <w:right w:val="single" w:sz="6" w:space="0" w:color="000000"/>
            </w:tcBorders>
            <w:shd w:val="clear" w:color="auto" w:fill="F2F2F2"/>
          </w:tcPr>
          <w:p w14:paraId="2BD588F2" w14:textId="77777777" w:rsidR="00910401" w:rsidRDefault="00910401">
            <w:r>
              <w:rPr>
                <w:rFonts w:ascii="Arial" w:eastAsia="Arial" w:hAnsi="Arial" w:cs="Arial"/>
                <w:sz w:val="22"/>
              </w:rPr>
              <w:t xml:space="preserve">4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tcPr>
          <w:p w14:paraId="39F3666F" w14:textId="77777777" w:rsidR="00910401" w:rsidRDefault="00910401">
            <w:pPr>
              <w:ind w:left="2"/>
            </w:pPr>
            <w:r>
              <w:rPr>
                <w:rFonts w:ascii="Arial" w:eastAsia="Arial" w:hAnsi="Arial" w:cs="Arial"/>
                <w:sz w:val="22"/>
              </w:rPr>
              <w:t xml:space="preserve">Campus: </w:t>
            </w:r>
          </w:p>
        </w:tc>
        <w:tc>
          <w:tcPr>
            <w:tcW w:w="5836" w:type="dxa"/>
            <w:gridSpan w:val="6"/>
            <w:tcBorders>
              <w:top w:val="single" w:sz="6" w:space="0" w:color="000000"/>
              <w:left w:val="single" w:sz="6" w:space="0" w:color="000000"/>
              <w:bottom w:val="single" w:sz="6" w:space="0" w:color="000000"/>
              <w:right w:val="single" w:sz="6" w:space="0" w:color="000000"/>
            </w:tcBorders>
          </w:tcPr>
          <w:p w14:paraId="49AD84D8" w14:textId="77777777" w:rsidR="00910401" w:rsidRDefault="00910401">
            <w:pPr>
              <w:ind w:left="2"/>
            </w:pPr>
            <w:r>
              <w:rPr>
                <w:rFonts w:ascii="Arial" w:eastAsia="Arial" w:hAnsi="Arial" w:cs="Arial"/>
                <w:sz w:val="22"/>
              </w:rPr>
              <w:t xml:space="preserve">Swansea </w:t>
            </w:r>
          </w:p>
        </w:tc>
      </w:tr>
      <w:tr w:rsidR="00910401" w14:paraId="02AB2789" w14:textId="77777777" w:rsidTr="00F45B0D">
        <w:trPr>
          <w:trHeight w:val="357"/>
        </w:trPr>
        <w:tc>
          <w:tcPr>
            <w:tcW w:w="489" w:type="dxa"/>
            <w:tcBorders>
              <w:top w:val="single" w:sz="6" w:space="0" w:color="000000"/>
              <w:left w:val="single" w:sz="6" w:space="0" w:color="000000"/>
              <w:bottom w:val="single" w:sz="6" w:space="0" w:color="000000"/>
              <w:right w:val="single" w:sz="6" w:space="0" w:color="000000"/>
            </w:tcBorders>
            <w:shd w:val="clear" w:color="auto" w:fill="F2F2F2"/>
          </w:tcPr>
          <w:p w14:paraId="1FE5AB9E" w14:textId="77777777" w:rsidR="00910401" w:rsidRDefault="00910401">
            <w:r>
              <w:rPr>
                <w:rFonts w:ascii="Arial" w:eastAsia="Arial" w:hAnsi="Arial" w:cs="Arial"/>
                <w:sz w:val="22"/>
              </w:rPr>
              <w:t xml:space="preserve">5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tcPr>
          <w:p w14:paraId="48F58006" w14:textId="77777777" w:rsidR="00910401" w:rsidRDefault="00910401">
            <w:pPr>
              <w:ind w:left="2"/>
            </w:pPr>
            <w:r>
              <w:rPr>
                <w:rFonts w:ascii="Arial" w:eastAsia="Arial" w:hAnsi="Arial" w:cs="Arial"/>
                <w:sz w:val="22"/>
              </w:rPr>
              <w:t xml:space="preserve">E-mail address: </w:t>
            </w:r>
          </w:p>
        </w:tc>
        <w:tc>
          <w:tcPr>
            <w:tcW w:w="5836" w:type="dxa"/>
            <w:gridSpan w:val="6"/>
            <w:tcBorders>
              <w:top w:val="single" w:sz="6" w:space="0" w:color="000000"/>
              <w:left w:val="single" w:sz="6" w:space="0" w:color="000000"/>
              <w:bottom w:val="single" w:sz="6" w:space="0" w:color="000000"/>
              <w:right w:val="single" w:sz="6" w:space="0" w:color="000000"/>
            </w:tcBorders>
          </w:tcPr>
          <w:p w14:paraId="0D3D45CB" w14:textId="77777777" w:rsidR="00910401" w:rsidRDefault="00910401">
            <w:pPr>
              <w:ind w:left="2"/>
            </w:pPr>
            <w:r>
              <w:rPr>
                <w:rFonts w:ascii="Arial" w:eastAsia="Arial" w:hAnsi="Arial" w:cs="Arial"/>
                <w:sz w:val="22"/>
              </w:rPr>
              <w:t xml:space="preserve">2319747@student.uwtsd.ac.uk </w:t>
            </w:r>
          </w:p>
        </w:tc>
      </w:tr>
      <w:tr w:rsidR="00910401" w14:paraId="2CAE7DCE" w14:textId="77777777" w:rsidTr="00F45B0D">
        <w:trPr>
          <w:trHeight w:val="357"/>
        </w:trPr>
        <w:tc>
          <w:tcPr>
            <w:tcW w:w="489" w:type="dxa"/>
            <w:tcBorders>
              <w:top w:val="single" w:sz="6" w:space="0" w:color="000000"/>
              <w:left w:val="single" w:sz="6" w:space="0" w:color="000000"/>
              <w:bottom w:val="single" w:sz="6" w:space="0" w:color="000000"/>
              <w:right w:val="single" w:sz="6" w:space="0" w:color="000000"/>
            </w:tcBorders>
            <w:shd w:val="clear" w:color="auto" w:fill="F2F2F2"/>
          </w:tcPr>
          <w:p w14:paraId="7B185B61" w14:textId="77777777" w:rsidR="00910401" w:rsidRDefault="00910401">
            <w:r>
              <w:rPr>
                <w:rFonts w:ascii="Arial" w:eastAsia="Arial" w:hAnsi="Arial" w:cs="Arial"/>
                <w:sz w:val="22"/>
              </w:rPr>
              <w:t xml:space="preserve">6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tcPr>
          <w:p w14:paraId="7076834F" w14:textId="77777777" w:rsidR="00910401" w:rsidRDefault="00910401">
            <w:pPr>
              <w:ind w:left="2"/>
            </w:pPr>
            <w:r>
              <w:rPr>
                <w:rFonts w:ascii="Arial" w:eastAsia="Arial" w:hAnsi="Arial" w:cs="Arial"/>
                <w:sz w:val="22"/>
              </w:rPr>
              <w:t xml:space="preserve">Contact Telephone Number: </w:t>
            </w:r>
          </w:p>
        </w:tc>
        <w:tc>
          <w:tcPr>
            <w:tcW w:w="5836" w:type="dxa"/>
            <w:gridSpan w:val="6"/>
            <w:tcBorders>
              <w:top w:val="single" w:sz="6" w:space="0" w:color="000000"/>
              <w:left w:val="single" w:sz="6" w:space="0" w:color="000000"/>
              <w:bottom w:val="single" w:sz="6" w:space="0" w:color="000000"/>
              <w:right w:val="single" w:sz="6" w:space="0" w:color="000000"/>
            </w:tcBorders>
          </w:tcPr>
          <w:p w14:paraId="0D987433" w14:textId="77777777" w:rsidR="00910401" w:rsidRDefault="00910401">
            <w:pPr>
              <w:ind w:left="2"/>
            </w:pPr>
            <w:r>
              <w:rPr>
                <w:rFonts w:ascii="Arial" w:eastAsia="Arial" w:hAnsi="Arial" w:cs="Arial"/>
                <w:sz w:val="22"/>
              </w:rPr>
              <w:t xml:space="preserve">Not required </w:t>
            </w:r>
          </w:p>
        </w:tc>
      </w:tr>
      <w:tr w:rsidR="00910401" w14:paraId="3139C3B0" w14:textId="77777777" w:rsidTr="00F45B0D">
        <w:trPr>
          <w:trHeight w:val="601"/>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3D1D00EF" w14:textId="77777777" w:rsidR="00910401" w:rsidRDefault="00910401">
            <w:r>
              <w:rPr>
                <w:rFonts w:ascii="Arial" w:eastAsia="Arial" w:hAnsi="Arial" w:cs="Arial"/>
                <w:sz w:val="22"/>
              </w:rPr>
              <w:t xml:space="preserve">7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1CB9940A" w14:textId="77777777" w:rsidR="00910401" w:rsidRDefault="00910401">
            <w:pPr>
              <w:ind w:left="2"/>
            </w:pPr>
            <w:r>
              <w:rPr>
                <w:rFonts w:ascii="Arial" w:eastAsia="Arial" w:hAnsi="Arial" w:cs="Arial"/>
                <w:sz w:val="22"/>
              </w:rPr>
              <w:t xml:space="preserve">Project Title </w:t>
            </w:r>
          </w:p>
        </w:tc>
        <w:tc>
          <w:tcPr>
            <w:tcW w:w="5836" w:type="dxa"/>
            <w:gridSpan w:val="6"/>
            <w:tcBorders>
              <w:top w:val="single" w:sz="6" w:space="0" w:color="000000"/>
              <w:left w:val="single" w:sz="6" w:space="0" w:color="000000"/>
              <w:bottom w:val="single" w:sz="6" w:space="0" w:color="000000"/>
              <w:right w:val="single" w:sz="6" w:space="0" w:color="000000"/>
            </w:tcBorders>
          </w:tcPr>
          <w:p w14:paraId="1670F47D" w14:textId="77777777" w:rsidR="00910401" w:rsidRDefault="00910401">
            <w:pPr>
              <w:spacing w:after="16"/>
              <w:ind w:left="2"/>
            </w:pPr>
            <w:r>
              <w:rPr>
                <w:rFonts w:ascii="Arial" w:eastAsia="Arial" w:hAnsi="Arial" w:cs="Arial"/>
                <w:sz w:val="22"/>
              </w:rPr>
              <w:t xml:space="preserve">“Policing the Vulnerable: Exploring Police Officers Experiences of </w:t>
            </w:r>
          </w:p>
          <w:p w14:paraId="06602360" w14:textId="77777777" w:rsidR="00910401" w:rsidRDefault="00910401">
            <w:pPr>
              <w:ind w:left="2"/>
            </w:pPr>
            <w:r>
              <w:rPr>
                <w:rFonts w:ascii="Arial" w:eastAsia="Arial" w:hAnsi="Arial" w:cs="Arial"/>
                <w:sz w:val="22"/>
              </w:rPr>
              <w:t xml:space="preserve">Responding to Mental Health Crises in the UK” </w:t>
            </w:r>
          </w:p>
        </w:tc>
      </w:tr>
      <w:tr w:rsidR="00910401" w14:paraId="539E621C" w14:textId="77777777" w:rsidTr="00F45B0D">
        <w:trPr>
          <w:trHeight w:val="355"/>
        </w:trPr>
        <w:tc>
          <w:tcPr>
            <w:tcW w:w="489" w:type="dxa"/>
            <w:tcBorders>
              <w:top w:val="single" w:sz="6" w:space="0" w:color="000000"/>
              <w:left w:val="single" w:sz="6" w:space="0" w:color="000000"/>
              <w:bottom w:val="single" w:sz="6" w:space="0" w:color="000000"/>
              <w:right w:val="single" w:sz="6" w:space="0" w:color="000000"/>
            </w:tcBorders>
            <w:shd w:val="clear" w:color="auto" w:fill="F2F2F2"/>
          </w:tcPr>
          <w:p w14:paraId="1014F80E" w14:textId="77777777" w:rsidR="00910401" w:rsidRDefault="00910401">
            <w:r>
              <w:rPr>
                <w:rFonts w:ascii="Arial" w:eastAsia="Arial" w:hAnsi="Arial" w:cs="Arial"/>
                <w:sz w:val="22"/>
              </w:rPr>
              <w:t xml:space="preserve">8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tcPr>
          <w:p w14:paraId="0F7CDEA5" w14:textId="77777777" w:rsidR="00910401" w:rsidRDefault="00910401">
            <w:pPr>
              <w:ind w:left="2"/>
            </w:pPr>
            <w:r>
              <w:rPr>
                <w:rFonts w:ascii="Arial" w:eastAsia="Arial" w:hAnsi="Arial" w:cs="Arial"/>
                <w:sz w:val="22"/>
              </w:rPr>
              <w:t xml:space="preserve">Proposed Start Date </w:t>
            </w:r>
          </w:p>
        </w:tc>
        <w:tc>
          <w:tcPr>
            <w:tcW w:w="1627" w:type="dxa"/>
            <w:tcBorders>
              <w:top w:val="single" w:sz="6" w:space="0" w:color="000000"/>
              <w:left w:val="single" w:sz="6" w:space="0" w:color="000000"/>
              <w:bottom w:val="single" w:sz="6" w:space="0" w:color="000000"/>
              <w:right w:val="single" w:sz="6" w:space="0" w:color="000000"/>
            </w:tcBorders>
          </w:tcPr>
          <w:p w14:paraId="44762433" w14:textId="77777777" w:rsidR="00910401" w:rsidRDefault="00910401">
            <w:pPr>
              <w:ind w:left="2"/>
            </w:pPr>
            <w:r>
              <w:rPr>
                <w:rFonts w:ascii="Arial" w:eastAsia="Arial" w:hAnsi="Arial" w:cs="Arial"/>
                <w:sz w:val="22"/>
              </w:rPr>
              <w:t xml:space="preserve">01.11.25 </w:t>
            </w:r>
          </w:p>
        </w:tc>
        <w:tc>
          <w:tcPr>
            <w:tcW w:w="2615" w:type="dxa"/>
            <w:gridSpan w:val="3"/>
            <w:tcBorders>
              <w:top w:val="single" w:sz="6" w:space="0" w:color="000000"/>
              <w:left w:val="single" w:sz="6" w:space="0" w:color="000000"/>
              <w:bottom w:val="single" w:sz="6" w:space="0" w:color="000000"/>
              <w:right w:val="single" w:sz="6" w:space="0" w:color="000000"/>
            </w:tcBorders>
            <w:shd w:val="clear" w:color="auto" w:fill="F2F2F2"/>
          </w:tcPr>
          <w:p w14:paraId="0357A494" w14:textId="77777777" w:rsidR="00910401" w:rsidRDefault="00910401">
            <w:pPr>
              <w:ind w:left="1"/>
            </w:pPr>
            <w:r>
              <w:rPr>
                <w:rFonts w:ascii="Arial" w:eastAsia="Arial" w:hAnsi="Arial" w:cs="Arial"/>
                <w:sz w:val="22"/>
              </w:rPr>
              <w:t xml:space="preserve">Proposed End Date </w:t>
            </w:r>
          </w:p>
        </w:tc>
        <w:tc>
          <w:tcPr>
            <w:tcW w:w="1593" w:type="dxa"/>
            <w:gridSpan w:val="2"/>
            <w:tcBorders>
              <w:top w:val="single" w:sz="6" w:space="0" w:color="000000"/>
              <w:left w:val="single" w:sz="6" w:space="0" w:color="000000"/>
              <w:bottom w:val="single" w:sz="6" w:space="0" w:color="000000"/>
              <w:right w:val="single" w:sz="6" w:space="0" w:color="000000"/>
            </w:tcBorders>
          </w:tcPr>
          <w:p w14:paraId="54517265" w14:textId="77777777" w:rsidR="00910401" w:rsidRDefault="00910401">
            <w:pPr>
              <w:ind w:left="4"/>
            </w:pPr>
            <w:r>
              <w:rPr>
                <w:rFonts w:ascii="Arial" w:eastAsia="Arial" w:hAnsi="Arial" w:cs="Arial"/>
                <w:sz w:val="22"/>
              </w:rPr>
              <w:t xml:space="preserve">01.06.26 </w:t>
            </w:r>
          </w:p>
        </w:tc>
      </w:tr>
      <w:tr w:rsidR="00910401" w14:paraId="2C230E1C" w14:textId="77777777" w:rsidTr="00F45B0D">
        <w:trPr>
          <w:trHeight w:val="273"/>
        </w:trPr>
        <w:tc>
          <w:tcPr>
            <w:tcW w:w="9186" w:type="dxa"/>
            <w:gridSpan w:val="9"/>
            <w:tcBorders>
              <w:top w:val="single" w:sz="6" w:space="0" w:color="000000"/>
              <w:left w:val="single" w:sz="6" w:space="0" w:color="000000"/>
              <w:bottom w:val="single" w:sz="6" w:space="0" w:color="000000"/>
              <w:right w:val="single" w:sz="6" w:space="0" w:color="000000"/>
            </w:tcBorders>
          </w:tcPr>
          <w:p w14:paraId="7E26A8B4" w14:textId="77777777" w:rsidR="00910401" w:rsidRDefault="00910401">
            <w:r>
              <w:rPr>
                <w:rFonts w:ascii="Arial" w:eastAsia="Arial" w:hAnsi="Arial" w:cs="Arial"/>
                <w:b/>
                <w:i/>
                <w:sz w:val="22"/>
              </w:rPr>
              <w:t>For students:</w:t>
            </w:r>
            <w:r>
              <w:rPr>
                <w:rFonts w:ascii="Arial" w:eastAsia="Arial" w:hAnsi="Arial" w:cs="Arial"/>
                <w:sz w:val="22"/>
              </w:rPr>
              <w:t xml:space="preserve"> </w:t>
            </w:r>
          </w:p>
        </w:tc>
      </w:tr>
      <w:tr w:rsidR="00910401" w14:paraId="5711E2E5" w14:textId="77777777" w:rsidTr="00F45B0D">
        <w:trPr>
          <w:trHeight w:val="530"/>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7E10071" w14:textId="77777777" w:rsidR="00910401" w:rsidRDefault="00910401">
            <w:r>
              <w:rPr>
                <w:rFonts w:ascii="Arial" w:eastAsia="Arial" w:hAnsi="Arial" w:cs="Arial"/>
                <w:sz w:val="22"/>
              </w:rPr>
              <w:t xml:space="preserve">9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6DDAD8B2" w14:textId="77777777" w:rsidR="00910401" w:rsidRDefault="00910401">
            <w:pPr>
              <w:ind w:left="2"/>
            </w:pPr>
            <w:r>
              <w:rPr>
                <w:rFonts w:ascii="Arial" w:eastAsia="Arial" w:hAnsi="Arial" w:cs="Arial"/>
                <w:sz w:val="22"/>
              </w:rPr>
              <w:t xml:space="preserve">Student Number: </w:t>
            </w:r>
          </w:p>
        </w:tc>
        <w:tc>
          <w:tcPr>
            <w:tcW w:w="5836" w:type="dxa"/>
            <w:gridSpan w:val="6"/>
            <w:tcBorders>
              <w:top w:val="single" w:sz="6" w:space="0" w:color="000000"/>
              <w:left w:val="single" w:sz="6" w:space="0" w:color="000000"/>
              <w:bottom w:val="single" w:sz="6" w:space="0" w:color="000000"/>
              <w:right w:val="single" w:sz="6" w:space="0" w:color="000000"/>
            </w:tcBorders>
            <w:vAlign w:val="center"/>
          </w:tcPr>
          <w:p w14:paraId="7FB82935" w14:textId="77777777" w:rsidR="00910401" w:rsidRDefault="00910401">
            <w:pPr>
              <w:ind w:left="2"/>
            </w:pPr>
            <w:r>
              <w:rPr>
                <w:rFonts w:ascii="Arial" w:eastAsia="Arial" w:hAnsi="Arial" w:cs="Arial"/>
                <w:sz w:val="22"/>
              </w:rPr>
              <w:t xml:space="preserve">2319747 </w:t>
            </w:r>
          </w:p>
        </w:tc>
      </w:tr>
      <w:tr w:rsidR="00910401" w14:paraId="33E56EAD" w14:textId="77777777" w:rsidTr="00F45B0D">
        <w:trPr>
          <w:trHeight w:val="568"/>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43A42C8" w14:textId="77777777" w:rsidR="00910401" w:rsidRDefault="00910401">
            <w:r>
              <w:rPr>
                <w:rFonts w:ascii="Arial" w:eastAsia="Arial" w:hAnsi="Arial" w:cs="Arial"/>
                <w:sz w:val="22"/>
              </w:rPr>
              <w:t xml:space="preserve">10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2A20D976" w14:textId="77777777" w:rsidR="00910401" w:rsidRDefault="00910401">
            <w:pPr>
              <w:ind w:left="2"/>
            </w:pPr>
            <w:r>
              <w:rPr>
                <w:rFonts w:ascii="Arial" w:eastAsia="Arial" w:hAnsi="Arial" w:cs="Arial"/>
                <w:sz w:val="22"/>
              </w:rPr>
              <w:t xml:space="preserve">Programme of Study: </w:t>
            </w:r>
          </w:p>
        </w:tc>
        <w:tc>
          <w:tcPr>
            <w:tcW w:w="5836" w:type="dxa"/>
            <w:gridSpan w:val="6"/>
            <w:tcBorders>
              <w:top w:val="single" w:sz="6" w:space="0" w:color="000000"/>
              <w:left w:val="single" w:sz="6" w:space="0" w:color="000000"/>
              <w:bottom w:val="single" w:sz="6" w:space="0" w:color="000000"/>
              <w:right w:val="single" w:sz="6" w:space="0" w:color="000000"/>
            </w:tcBorders>
            <w:vAlign w:val="center"/>
          </w:tcPr>
          <w:p w14:paraId="49433F6F" w14:textId="77777777" w:rsidR="00910401" w:rsidRDefault="00910401">
            <w:pPr>
              <w:ind w:left="2"/>
            </w:pPr>
            <w:r>
              <w:rPr>
                <w:rFonts w:ascii="Arial" w:eastAsia="Arial" w:hAnsi="Arial" w:cs="Arial"/>
                <w:sz w:val="22"/>
              </w:rPr>
              <w:t xml:space="preserve">BSc (Hons) Professional Policing Degree </w:t>
            </w:r>
          </w:p>
        </w:tc>
      </w:tr>
      <w:tr w:rsidR="00910401" w14:paraId="0E2F0B5F" w14:textId="77777777" w:rsidTr="00F45B0D">
        <w:trPr>
          <w:trHeight w:val="573"/>
        </w:trPr>
        <w:tc>
          <w:tcPr>
            <w:tcW w:w="489"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03D3A52A" w14:textId="77777777" w:rsidR="00910401" w:rsidRDefault="00910401">
            <w:r>
              <w:rPr>
                <w:rFonts w:ascii="Arial" w:eastAsia="Arial" w:hAnsi="Arial" w:cs="Arial"/>
                <w:sz w:val="22"/>
              </w:rPr>
              <w:t xml:space="preserve">11 </w:t>
            </w:r>
          </w:p>
        </w:tc>
        <w:tc>
          <w:tcPr>
            <w:tcW w:w="2861" w:type="dxa"/>
            <w:gridSpan w:val="2"/>
            <w:tcBorders>
              <w:top w:val="single" w:sz="6" w:space="0" w:color="000000"/>
              <w:left w:val="single" w:sz="6" w:space="0" w:color="000000"/>
              <w:bottom w:val="single" w:sz="6" w:space="0" w:color="000000"/>
              <w:right w:val="single" w:sz="6" w:space="0" w:color="000000"/>
            </w:tcBorders>
            <w:shd w:val="clear" w:color="auto" w:fill="F2F2F2"/>
            <w:vAlign w:val="center"/>
          </w:tcPr>
          <w:p w14:paraId="6973E637" w14:textId="77777777" w:rsidR="00910401" w:rsidRDefault="00910401">
            <w:pPr>
              <w:ind w:left="2"/>
            </w:pPr>
            <w:r>
              <w:rPr>
                <w:rFonts w:ascii="Arial" w:eastAsia="Arial" w:hAnsi="Arial" w:cs="Arial"/>
                <w:sz w:val="22"/>
              </w:rPr>
              <w:t xml:space="preserve">Director of Studies/Supervisor: </w:t>
            </w:r>
          </w:p>
        </w:tc>
        <w:tc>
          <w:tcPr>
            <w:tcW w:w="5836" w:type="dxa"/>
            <w:gridSpan w:val="6"/>
            <w:tcBorders>
              <w:top w:val="single" w:sz="6" w:space="0" w:color="000000"/>
              <w:left w:val="single" w:sz="6" w:space="0" w:color="000000"/>
              <w:bottom w:val="single" w:sz="6" w:space="0" w:color="000000"/>
              <w:right w:val="single" w:sz="6" w:space="0" w:color="000000"/>
            </w:tcBorders>
            <w:vAlign w:val="center"/>
          </w:tcPr>
          <w:p w14:paraId="1E53C165" w14:textId="77777777" w:rsidR="00910401" w:rsidRDefault="00910401">
            <w:pPr>
              <w:ind w:left="2"/>
            </w:pPr>
            <w:r>
              <w:rPr>
                <w:rFonts w:ascii="Arial" w:eastAsia="Arial" w:hAnsi="Arial" w:cs="Arial"/>
                <w:sz w:val="22"/>
              </w:rPr>
              <w:t xml:space="preserve">Jane Davies </w:t>
            </w:r>
          </w:p>
        </w:tc>
      </w:tr>
    </w:tbl>
    <w:p w14:paraId="3DD40085" w14:textId="77777777" w:rsidR="00910401" w:rsidRDefault="00910401">
      <w:pPr>
        <w:spacing w:after="2"/>
      </w:pPr>
      <w:r>
        <w:rPr>
          <w:rFonts w:ascii="Arial" w:eastAsia="Arial" w:hAnsi="Arial" w:cs="Arial"/>
          <w:sz w:val="20"/>
        </w:rPr>
        <w:t xml:space="preserve"> </w:t>
      </w:r>
    </w:p>
    <w:p w14:paraId="0924D353" w14:textId="77777777" w:rsidR="00910401" w:rsidRDefault="00910401">
      <w:pPr>
        <w:pStyle w:val="Heading2"/>
        <w:ind w:left="-5"/>
      </w:pPr>
      <w:bookmarkStart w:id="46" w:name="_Toc233310286"/>
      <w:bookmarkStart w:id="47" w:name="_Toc233556689"/>
      <w:r>
        <w:t>SECTION B: Grant or Contract Funding</w:t>
      </w:r>
      <w:bookmarkEnd w:id="46"/>
      <w:bookmarkEnd w:id="47"/>
      <w:r>
        <w:t xml:space="preserve">  </w:t>
      </w:r>
    </w:p>
    <w:tbl>
      <w:tblPr>
        <w:tblStyle w:val="TableGrid"/>
        <w:tblW w:w="9185" w:type="dxa"/>
        <w:tblInd w:w="6" w:type="dxa"/>
        <w:tblCellMar>
          <w:top w:w="49" w:type="dxa"/>
          <w:left w:w="107" w:type="dxa"/>
          <w:right w:w="50" w:type="dxa"/>
        </w:tblCellMar>
        <w:tblLook w:val="04A0" w:firstRow="1" w:lastRow="0" w:firstColumn="1" w:lastColumn="0" w:noHBand="0" w:noVBand="1"/>
      </w:tblPr>
      <w:tblGrid>
        <w:gridCol w:w="491"/>
        <w:gridCol w:w="3728"/>
        <w:gridCol w:w="871"/>
        <w:gridCol w:w="1740"/>
        <w:gridCol w:w="745"/>
        <w:gridCol w:w="1610"/>
      </w:tblGrid>
      <w:tr w:rsidR="00910401" w14:paraId="2324E66F" w14:textId="77777777" w:rsidTr="00F45B0D">
        <w:trPr>
          <w:trHeight w:val="780"/>
        </w:trPr>
        <w:tc>
          <w:tcPr>
            <w:tcW w:w="4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CBC4EE" w14:textId="77777777" w:rsidR="00910401" w:rsidRDefault="00910401">
            <w:r>
              <w:rPr>
                <w:rFonts w:ascii="Arial" w:eastAsia="Arial" w:hAnsi="Arial" w:cs="Arial"/>
                <w:sz w:val="22"/>
              </w:rPr>
              <w:t xml:space="preserve">1 </w:t>
            </w:r>
          </w:p>
        </w:tc>
        <w:tc>
          <w:tcPr>
            <w:tcW w:w="3728" w:type="dxa"/>
            <w:tcBorders>
              <w:top w:val="single" w:sz="4" w:space="0" w:color="000000"/>
              <w:left w:val="single" w:sz="4" w:space="0" w:color="000000"/>
              <w:bottom w:val="single" w:sz="4" w:space="0" w:color="000000"/>
              <w:right w:val="single" w:sz="4" w:space="0" w:color="000000"/>
            </w:tcBorders>
            <w:shd w:val="clear" w:color="auto" w:fill="F2F2F2"/>
          </w:tcPr>
          <w:p w14:paraId="784EDDFC" w14:textId="77777777" w:rsidR="00910401" w:rsidRDefault="00910401">
            <w:pPr>
              <w:ind w:left="1" w:right="10"/>
            </w:pPr>
            <w:r>
              <w:rPr>
                <w:rFonts w:ascii="Arial" w:eastAsia="Arial" w:hAnsi="Arial" w:cs="Arial"/>
                <w:sz w:val="22"/>
              </w:rPr>
              <w:t xml:space="preserve">Has your research been awarded, applied for, or intend to apply for external funding? </w:t>
            </w:r>
          </w:p>
        </w:tc>
        <w:tc>
          <w:tcPr>
            <w:tcW w:w="87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A71299" w14:textId="77777777" w:rsidR="00910401" w:rsidRDefault="00910401">
            <w:pPr>
              <w:ind w:right="59"/>
              <w:jc w:val="center"/>
            </w:pPr>
            <w:r>
              <w:rPr>
                <w:rFonts w:ascii="Arial" w:eastAsia="Arial" w:hAnsi="Arial" w:cs="Arial"/>
                <w:b/>
                <w:sz w:val="22"/>
              </w:rPr>
              <w:t xml:space="preserve">YES </w:t>
            </w:r>
          </w:p>
        </w:tc>
        <w:tc>
          <w:tcPr>
            <w:tcW w:w="1740" w:type="dxa"/>
            <w:tcBorders>
              <w:top w:val="single" w:sz="4" w:space="0" w:color="000000"/>
              <w:left w:val="single" w:sz="4" w:space="0" w:color="000000"/>
              <w:bottom w:val="single" w:sz="4" w:space="0" w:color="000000"/>
              <w:right w:val="single" w:sz="4" w:space="0" w:color="000000"/>
            </w:tcBorders>
            <w:shd w:val="clear" w:color="auto" w:fill="D9F2D0"/>
          </w:tcPr>
          <w:p w14:paraId="18812969"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appendix 1</w:t>
            </w:r>
            <w:r>
              <w:rPr>
                <w:rFonts w:ascii="Arial" w:eastAsia="Arial" w:hAnsi="Arial" w:cs="Arial"/>
                <w:b/>
                <w:sz w:val="22"/>
              </w:rPr>
              <w:t xml:space="preserve"> </w:t>
            </w:r>
          </w:p>
        </w:tc>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1E72F8" w14:textId="77777777" w:rsidR="00910401" w:rsidRDefault="00910401">
            <w:pPr>
              <w:ind w:left="152"/>
            </w:pPr>
            <w:r>
              <w:rPr>
                <w:rFonts w:ascii="Arial" w:eastAsia="Arial" w:hAnsi="Arial" w:cs="Arial"/>
                <w:b/>
                <w:sz w:val="22"/>
              </w:rPr>
              <w:t xml:space="preserve">NO </w:t>
            </w:r>
          </w:p>
        </w:tc>
        <w:tc>
          <w:tcPr>
            <w:tcW w:w="161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12D550E" w14:textId="77777777" w:rsidR="00910401" w:rsidRDefault="00910401">
            <w:pPr>
              <w:jc w:val="center"/>
            </w:pPr>
            <w:r>
              <w:rPr>
                <w:rFonts w:ascii="Arial" w:eastAsia="Arial" w:hAnsi="Arial" w:cs="Arial"/>
                <w:b/>
                <w:sz w:val="22"/>
              </w:rPr>
              <w:t xml:space="preserve">Continue to the next section </w:t>
            </w:r>
          </w:p>
        </w:tc>
      </w:tr>
      <w:tr w:rsidR="00910401" w14:paraId="70FB8ADA" w14:textId="77777777" w:rsidTr="00F45B0D">
        <w:trPr>
          <w:trHeight w:val="766"/>
        </w:trPr>
        <w:tc>
          <w:tcPr>
            <w:tcW w:w="4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A8FCD3" w14:textId="77777777" w:rsidR="00910401" w:rsidRDefault="00910401">
            <w:r>
              <w:rPr>
                <w:rFonts w:ascii="Arial" w:eastAsia="Arial" w:hAnsi="Arial" w:cs="Arial"/>
                <w:sz w:val="21"/>
              </w:rPr>
              <w:t>2</w:t>
            </w:r>
            <w:r>
              <w:rPr>
                <w:rFonts w:ascii="Arial" w:eastAsia="Arial" w:hAnsi="Arial" w:cs="Arial"/>
                <w:sz w:val="22"/>
              </w:rPr>
              <w:t xml:space="preserve"> </w:t>
            </w:r>
          </w:p>
        </w:tc>
        <w:tc>
          <w:tcPr>
            <w:tcW w:w="37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F815F3" w14:textId="77777777" w:rsidR="00910401" w:rsidRDefault="00910401">
            <w:pPr>
              <w:ind w:left="1"/>
            </w:pPr>
            <w:r>
              <w:rPr>
                <w:rFonts w:ascii="Arial" w:eastAsia="Arial" w:hAnsi="Arial" w:cs="Arial"/>
                <w:sz w:val="22"/>
              </w:rPr>
              <w:t xml:space="preserve">Have you completed appendix 1?  </w:t>
            </w:r>
          </w:p>
        </w:tc>
        <w:tc>
          <w:tcPr>
            <w:tcW w:w="87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6EE950" w14:textId="77777777" w:rsidR="00910401" w:rsidRDefault="00910401">
            <w:pPr>
              <w:ind w:right="59"/>
              <w:jc w:val="center"/>
            </w:pPr>
            <w:r>
              <w:rPr>
                <w:rFonts w:ascii="Arial" w:eastAsia="Arial" w:hAnsi="Arial" w:cs="Arial"/>
                <w:b/>
                <w:sz w:val="22"/>
              </w:rPr>
              <w:t xml:space="preserve">YES </w:t>
            </w:r>
          </w:p>
        </w:tc>
        <w:tc>
          <w:tcPr>
            <w:tcW w:w="17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3F97A54"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D6C14F" w14:textId="77777777" w:rsidR="00910401" w:rsidRDefault="00910401">
            <w:pPr>
              <w:ind w:left="152"/>
            </w:pPr>
            <w:r>
              <w:rPr>
                <w:rFonts w:ascii="Arial" w:eastAsia="Arial" w:hAnsi="Arial" w:cs="Arial"/>
                <w:b/>
                <w:sz w:val="22"/>
              </w:rPr>
              <w:t xml:space="preserve">NO </w:t>
            </w:r>
          </w:p>
        </w:tc>
        <w:tc>
          <w:tcPr>
            <w:tcW w:w="161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DC2B08B"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7D0ABC89" w14:textId="77777777" w:rsidR="00910401" w:rsidRDefault="00910401">
      <w:pPr>
        <w:spacing w:after="0"/>
      </w:pPr>
      <w:r>
        <w:rPr>
          <w:rFonts w:ascii="Arial" w:eastAsia="Arial" w:hAnsi="Arial" w:cs="Arial"/>
        </w:rPr>
        <w:t xml:space="preserve"> </w:t>
      </w:r>
    </w:p>
    <w:p w14:paraId="1FEFD0FA" w14:textId="77777777" w:rsidR="00910401" w:rsidRDefault="00910401">
      <w:pPr>
        <w:pStyle w:val="Heading2"/>
        <w:ind w:left="-5"/>
      </w:pPr>
      <w:bookmarkStart w:id="48" w:name="_Toc233310287"/>
      <w:bookmarkStart w:id="49" w:name="_Toc233556690"/>
      <w:r>
        <w:lastRenderedPageBreak/>
        <w:t>SECTION C:  Internal and External Ethical Guidance Materials</w:t>
      </w:r>
      <w:bookmarkEnd w:id="48"/>
      <w:bookmarkEnd w:id="49"/>
      <w:r>
        <w:t xml:space="preserve"> </w:t>
      </w:r>
    </w:p>
    <w:tbl>
      <w:tblPr>
        <w:tblStyle w:val="TableGrid"/>
        <w:tblW w:w="9111" w:type="dxa"/>
        <w:tblInd w:w="6" w:type="dxa"/>
        <w:tblCellMar>
          <w:top w:w="49" w:type="dxa"/>
          <w:left w:w="107" w:type="dxa"/>
          <w:right w:w="48" w:type="dxa"/>
        </w:tblCellMar>
        <w:tblLook w:val="04A0" w:firstRow="1" w:lastRow="0" w:firstColumn="1" w:lastColumn="0" w:noHBand="0" w:noVBand="1"/>
      </w:tblPr>
      <w:tblGrid>
        <w:gridCol w:w="486"/>
        <w:gridCol w:w="7639"/>
        <w:gridCol w:w="986"/>
      </w:tblGrid>
      <w:tr w:rsidR="00910401" w14:paraId="200BC93F" w14:textId="77777777" w:rsidTr="00F45B0D">
        <w:trPr>
          <w:trHeight w:val="1537"/>
        </w:trPr>
        <w:tc>
          <w:tcPr>
            <w:tcW w:w="9111" w:type="dxa"/>
            <w:gridSpan w:val="3"/>
            <w:tcBorders>
              <w:top w:val="single" w:sz="4" w:space="0" w:color="000000"/>
              <w:left w:val="single" w:sz="4" w:space="0" w:color="000000"/>
              <w:bottom w:val="single" w:sz="4" w:space="0" w:color="000000"/>
              <w:right w:val="single" w:sz="4" w:space="0" w:color="000000"/>
            </w:tcBorders>
            <w:shd w:val="clear" w:color="auto" w:fill="C1E4F5"/>
          </w:tcPr>
          <w:p w14:paraId="4E30CE60" w14:textId="77777777" w:rsidR="00910401" w:rsidRDefault="00910401">
            <w:r>
              <w:rPr>
                <w:rFonts w:ascii="Arial" w:eastAsia="Arial" w:hAnsi="Arial" w:cs="Arial"/>
                <w:b/>
                <w:sz w:val="22"/>
              </w:rPr>
              <w:t xml:space="preserve">Ethical Guidance Documents </w:t>
            </w:r>
          </w:p>
          <w:p w14:paraId="416A249F" w14:textId="77777777" w:rsidR="00910401" w:rsidRDefault="00910401">
            <w:pPr>
              <w:ind w:right="52"/>
            </w:pPr>
            <w:r>
              <w:rPr>
                <w:rFonts w:ascii="Arial" w:eastAsia="Arial" w:hAnsi="Arial" w:cs="Arial"/>
                <w:sz w:val="22"/>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910401" w14:paraId="192B02EF" w14:textId="77777777" w:rsidTr="00F45B0D">
        <w:trPr>
          <w:trHeight w:val="367"/>
        </w:trPr>
        <w:tc>
          <w:tcPr>
            <w:tcW w:w="486" w:type="dxa"/>
            <w:tcBorders>
              <w:top w:val="single" w:sz="4" w:space="0" w:color="000000"/>
              <w:left w:val="single" w:sz="4" w:space="0" w:color="000000"/>
              <w:bottom w:val="single" w:sz="4" w:space="0" w:color="000000"/>
              <w:right w:val="single" w:sz="4" w:space="0" w:color="000000"/>
            </w:tcBorders>
          </w:tcPr>
          <w:p w14:paraId="7F34356C" w14:textId="77777777" w:rsidR="00910401" w:rsidRDefault="00910401">
            <w:r>
              <w:rPr>
                <w:rFonts w:ascii="Arial" w:eastAsia="Arial" w:hAnsi="Arial" w:cs="Arial"/>
                <w:sz w:val="22"/>
              </w:rPr>
              <w:t xml:space="preserve">1 </w:t>
            </w:r>
          </w:p>
        </w:tc>
        <w:tc>
          <w:tcPr>
            <w:tcW w:w="7639" w:type="dxa"/>
            <w:tcBorders>
              <w:top w:val="single" w:sz="4" w:space="0" w:color="000000"/>
              <w:left w:val="single" w:sz="4" w:space="0" w:color="000000"/>
              <w:bottom w:val="single" w:sz="4" w:space="0" w:color="000000"/>
              <w:right w:val="single" w:sz="4" w:space="0" w:color="000000"/>
            </w:tcBorders>
          </w:tcPr>
          <w:p w14:paraId="10F271A4" w14:textId="77777777" w:rsidR="00910401" w:rsidRDefault="00910401">
            <w:pPr>
              <w:ind w:left="1"/>
            </w:pPr>
            <w:r>
              <w:rPr>
                <w:rFonts w:ascii="Arial" w:eastAsia="Arial" w:hAnsi="Arial" w:cs="Arial"/>
                <w:sz w:val="22"/>
              </w:rPr>
              <w:t xml:space="preserve">UWTSD Research Ethics &amp; Integrity Policy </w:t>
            </w:r>
          </w:p>
        </w:tc>
        <w:tc>
          <w:tcPr>
            <w:tcW w:w="986" w:type="dxa"/>
            <w:tcBorders>
              <w:top w:val="single" w:sz="4" w:space="0" w:color="000000"/>
              <w:left w:val="single" w:sz="4" w:space="0" w:color="000000"/>
              <w:bottom w:val="single" w:sz="4" w:space="0" w:color="000000"/>
              <w:right w:val="single" w:sz="4" w:space="0" w:color="000000"/>
            </w:tcBorders>
            <w:shd w:val="clear" w:color="auto" w:fill="D9D9D9"/>
          </w:tcPr>
          <w:p w14:paraId="3FFE485E" w14:textId="77777777" w:rsidR="00910401" w:rsidRDefault="00910401">
            <w:pPr>
              <w:ind w:right="61"/>
              <w:jc w:val="center"/>
            </w:pPr>
            <w:r>
              <w:rPr>
                <w:rFonts w:ascii="MS Gothic" w:eastAsia="MS Gothic" w:hAnsi="MS Gothic" w:cs="MS Gothic"/>
                <w:sz w:val="22"/>
              </w:rPr>
              <w:t>☒</w:t>
            </w:r>
            <w:r>
              <w:rPr>
                <w:rFonts w:ascii="Arial" w:eastAsia="Arial" w:hAnsi="Arial" w:cs="Arial"/>
                <w:sz w:val="22"/>
              </w:rPr>
              <w:t xml:space="preserve"> </w:t>
            </w:r>
          </w:p>
        </w:tc>
      </w:tr>
      <w:tr w:rsidR="00910401" w14:paraId="72BD488F" w14:textId="77777777" w:rsidTr="00F45B0D">
        <w:trPr>
          <w:trHeight w:val="429"/>
        </w:trPr>
        <w:tc>
          <w:tcPr>
            <w:tcW w:w="486" w:type="dxa"/>
            <w:tcBorders>
              <w:top w:val="single" w:sz="4" w:space="0" w:color="000000"/>
              <w:left w:val="single" w:sz="4" w:space="0" w:color="000000"/>
              <w:bottom w:val="single" w:sz="4" w:space="0" w:color="000000"/>
              <w:right w:val="single" w:sz="4" w:space="0" w:color="000000"/>
            </w:tcBorders>
          </w:tcPr>
          <w:p w14:paraId="221C5AED" w14:textId="77777777" w:rsidR="00910401" w:rsidRDefault="00910401">
            <w:r>
              <w:rPr>
                <w:rFonts w:ascii="Arial" w:eastAsia="Arial" w:hAnsi="Arial" w:cs="Arial"/>
                <w:sz w:val="22"/>
              </w:rPr>
              <w:t xml:space="preserve">2 </w:t>
            </w:r>
          </w:p>
        </w:tc>
        <w:tc>
          <w:tcPr>
            <w:tcW w:w="7639" w:type="dxa"/>
            <w:tcBorders>
              <w:top w:val="single" w:sz="4" w:space="0" w:color="000000"/>
              <w:left w:val="single" w:sz="4" w:space="0" w:color="000000"/>
              <w:bottom w:val="single" w:sz="4" w:space="0" w:color="000000"/>
              <w:right w:val="single" w:sz="4" w:space="0" w:color="000000"/>
            </w:tcBorders>
          </w:tcPr>
          <w:p w14:paraId="34D8F03E" w14:textId="77777777" w:rsidR="00910401" w:rsidRDefault="00910401">
            <w:pPr>
              <w:ind w:left="1"/>
            </w:pPr>
            <w:r>
              <w:rPr>
                <w:rFonts w:ascii="Arial" w:eastAsia="Arial" w:hAnsi="Arial" w:cs="Arial"/>
                <w:sz w:val="22"/>
              </w:rPr>
              <w:t>UWTSD Research Data Management Policy</w:t>
            </w:r>
            <w:r>
              <w:rPr>
                <w:rFonts w:ascii="Arial" w:eastAsia="Arial" w:hAnsi="Arial" w:cs="Arial"/>
                <w:color w:val="FF0000"/>
                <w:sz w:val="22"/>
              </w:rPr>
              <w:t xml:space="preserve"> </w:t>
            </w:r>
          </w:p>
        </w:tc>
        <w:tc>
          <w:tcPr>
            <w:tcW w:w="986" w:type="dxa"/>
            <w:tcBorders>
              <w:top w:val="single" w:sz="4" w:space="0" w:color="000000"/>
              <w:left w:val="single" w:sz="4" w:space="0" w:color="000000"/>
              <w:bottom w:val="single" w:sz="4" w:space="0" w:color="000000"/>
              <w:right w:val="single" w:sz="4" w:space="0" w:color="000000"/>
            </w:tcBorders>
            <w:shd w:val="clear" w:color="auto" w:fill="D9D9D9"/>
          </w:tcPr>
          <w:p w14:paraId="01855291" w14:textId="77777777" w:rsidR="00910401" w:rsidRDefault="00910401">
            <w:pPr>
              <w:ind w:right="61"/>
              <w:jc w:val="center"/>
            </w:pPr>
            <w:r>
              <w:rPr>
                <w:rFonts w:ascii="MS Gothic" w:eastAsia="MS Gothic" w:hAnsi="MS Gothic" w:cs="MS Gothic"/>
                <w:sz w:val="22"/>
              </w:rPr>
              <w:t>☒</w:t>
            </w:r>
            <w:r>
              <w:rPr>
                <w:rFonts w:ascii="Arial" w:eastAsia="Arial" w:hAnsi="Arial" w:cs="Arial"/>
                <w:i/>
                <w:sz w:val="22"/>
              </w:rPr>
              <w:t xml:space="preserve"> </w:t>
            </w:r>
          </w:p>
        </w:tc>
      </w:tr>
      <w:tr w:rsidR="00910401" w14:paraId="1F013267" w14:textId="77777777" w:rsidTr="00F45B0D">
        <w:trPr>
          <w:trHeight w:val="428"/>
        </w:trPr>
        <w:tc>
          <w:tcPr>
            <w:tcW w:w="486" w:type="dxa"/>
            <w:tcBorders>
              <w:top w:val="single" w:sz="4" w:space="0" w:color="000000"/>
              <w:left w:val="single" w:sz="4" w:space="0" w:color="000000"/>
              <w:bottom w:val="single" w:sz="4" w:space="0" w:color="000000"/>
              <w:right w:val="single" w:sz="4" w:space="0" w:color="000000"/>
            </w:tcBorders>
          </w:tcPr>
          <w:p w14:paraId="62958584" w14:textId="77777777" w:rsidR="00910401" w:rsidRDefault="00910401">
            <w:r>
              <w:rPr>
                <w:rFonts w:ascii="Arial" w:eastAsia="Arial" w:hAnsi="Arial" w:cs="Arial"/>
                <w:sz w:val="22"/>
              </w:rPr>
              <w:t xml:space="preserve">3 </w:t>
            </w:r>
          </w:p>
        </w:tc>
        <w:tc>
          <w:tcPr>
            <w:tcW w:w="7639" w:type="dxa"/>
            <w:tcBorders>
              <w:top w:val="single" w:sz="4" w:space="0" w:color="000000"/>
              <w:left w:val="single" w:sz="4" w:space="0" w:color="000000"/>
              <w:bottom w:val="single" w:sz="4" w:space="0" w:color="000000"/>
              <w:right w:val="single" w:sz="4" w:space="0" w:color="000000"/>
            </w:tcBorders>
          </w:tcPr>
          <w:p w14:paraId="1D30102B" w14:textId="77777777" w:rsidR="00910401" w:rsidRDefault="00910401">
            <w:pPr>
              <w:ind w:left="1"/>
            </w:pPr>
            <w:r>
              <w:rPr>
                <w:rFonts w:ascii="Arial" w:eastAsia="Arial" w:hAnsi="Arial" w:cs="Arial"/>
                <w:sz w:val="22"/>
              </w:rPr>
              <w:t xml:space="preserve">UWTSD Open Access Publications Policy </w:t>
            </w:r>
          </w:p>
        </w:tc>
        <w:tc>
          <w:tcPr>
            <w:tcW w:w="986" w:type="dxa"/>
            <w:tcBorders>
              <w:top w:val="single" w:sz="4" w:space="0" w:color="000000"/>
              <w:left w:val="single" w:sz="4" w:space="0" w:color="000000"/>
              <w:bottom w:val="single" w:sz="4" w:space="0" w:color="000000"/>
              <w:right w:val="single" w:sz="4" w:space="0" w:color="000000"/>
            </w:tcBorders>
            <w:shd w:val="clear" w:color="auto" w:fill="D9D9D9"/>
          </w:tcPr>
          <w:p w14:paraId="57E8F4B9" w14:textId="77777777" w:rsidR="00910401" w:rsidRDefault="00910401">
            <w:pPr>
              <w:ind w:right="61"/>
              <w:jc w:val="center"/>
            </w:pPr>
            <w:r>
              <w:rPr>
                <w:rFonts w:ascii="MS Gothic" w:eastAsia="MS Gothic" w:hAnsi="MS Gothic" w:cs="MS Gothic"/>
                <w:sz w:val="22"/>
              </w:rPr>
              <w:t>☒</w:t>
            </w:r>
            <w:r>
              <w:rPr>
                <w:rFonts w:ascii="Arial" w:eastAsia="Arial" w:hAnsi="Arial" w:cs="Arial"/>
                <w:sz w:val="22"/>
              </w:rPr>
              <w:t xml:space="preserve"> </w:t>
            </w:r>
          </w:p>
        </w:tc>
      </w:tr>
      <w:tr w:rsidR="00910401" w14:paraId="634C86EA" w14:textId="77777777" w:rsidTr="00F45B0D">
        <w:trPr>
          <w:trHeight w:val="519"/>
        </w:trPr>
        <w:tc>
          <w:tcPr>
            <w:tcW w:w="486" w:type="dxa"/>
            <w:tcBorders>
              <w:top w:val="single" w:sz="4" w:space="0" w:color="000000"/>
              <w:left w:val="single" w:sz="4" w:space="0" w:color="000000"/>
              <w:bottom w:val="single" w:sz="4" w:space="0" w:color="000000"/>
              <w:right w:val="single" w:sz="4" w:space="0" w:color="000000"/>
            </w:tcBorders>
            <w:vAlign w:val="center"/>
          </w:tcPr>
          <w:p w14:paraId="0BF7610E" w14:textId="77777777" w:rsidR="00910401" w:rsidRDefault="00910401">
            <w:r>
              <w:rPr>
                <w:rFonts w:ascii="Arial" w:eastAsia="Arial" w:hAnsi="Arial" w:cs="Arial"/>
                <w:sz w:val="22"/>
              </w:rPr>
              <w:t xml:space="preserve">4 </w:t>
            </w:r>
          </w:p>
        </w:tc>
        <w:tc>
          <w:tcPr>
            <w:tcW w:w="7639" w:type="dxa"/>
            <w:tcBorders>
              <w:top w:val="single" w:sz="4" w:space="0" w:color="000000"/>
              <w:left w:val="single" w:sz="4" w:space="0" w:color="000000"/>
              <w:bottom w:val="single" w:sz="4" w:space="0" w:color="000000"/>
              <w:right w:val="single" w:sz="4" w:space="0" w:color="000000"/>
            </w:tcBorders>
          </w:tcPr>
          <w:p w14:paraId="2C52FC13" w14:textId="77777777" w:rsidR="00910401" w:rsidRDefault="00910401">
            <w:pPr>
              <w:ind w:left="1"/>
            </w:pPr>
            <w:r>
              <w:rPr>
                <w:rFonts w:ascii="Arial" w:eastAsia="Arial" w:hAnsi="Arial" w:cs="Arial"/>
                <w:sz w:val="22"/>
              </w:rPr>
              <w:t xml:space="preserve">UWTSD Export Control Policy  </w:t>
            </w:r>
          </w:p>
          <w:p w14:paraId="069D4244" w14:textId="77777777" w:rsidR="00910401" w:rsidRDefault="00910401">
            <w:pPr>
              <w:ind w:right="59"/>
              <w:jc w:val="right"/>
            </w:pPr>
            <w:r>
              <w:rPr>
                <w:rFonts w:ascii="Arial" w:eastAsia="Arial" w:hAnsi="Arial" w:cs="Arial"/>
                <w:i/>
                <w:sz w:val="22"/>
              </w:rPr>
              <w:t xml:space="preserve">Required if Appendix 8 completed </w:t>
            </w:r>
          </w:p>
        </w:tc>
        <w:tc>
          <w:tcPr>
            <w:tcW w:w="98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03EA9E" w14:textId="77777777" w:rsidR="00910401" w:rsidRDefault="00910401">
            <w:pPr>
              <w:ind w:right="61"/>
              <w:jc w:val="center"/>
            </w:pPr>
            <w:r>
              <w:rPr>
                <w:rFonts w:ascii="MS Gothic" w:eastAsia="MS Gothic" w:hAnsi="MS Gothic" w:cs="MS Gothic"/>
                <w:sz w:val="22"/>
              </w:rPr>
              <w:t>☐</w:t>
            </w:r>
            <w:r>
              <w:rPr>
                <w:rFonts w:ascii="Arial" w:eastAsia="Arial" w:hAnsi="Arial" w:cs="Arial"/>
                <w:sz w:val="22"/>
              </w:rPr>
              <w:t xml:space="preserve"> </w:t>
            </w:r>
          </w:p>
        </w:tc>
      </w:tr>
      <w:tr w:rsidR="00910401" w14:paraId="0013B462" w14:textId="77777777" w:rsidTr="00F45B0D">
        <w:trPr>
          <w:trHeight w:val="519"/>
        </w:trPr>
        <w:tc>
          <w:tcPr>
            <w:tcW w:w="486" w:type="dxa"/>
            <w:tcBorders>
              <w:top w:val="single" w:sz="4" w:space="0" w:color="000000"/>
              <w:left w:val="single" w:sz="4" w:space="0" w:color="000000"/>
              <w:bottom w:val="single" w:sz="4" w:space="0" w:color="000000"/>
              <w:right w:val="single" w:sz="4" w:space="0" w:color="000000"/>
            </w:tcBorders>
            <w:vAlign w:val="center"/>
          </w:tcPr>
          <w:p w14:paraId="09E09ED8" w14:textId="77777777" w:rsidR="00910401" w:rsidRDefault="00910401">
            <w:r>
              <w:rPr>
                <w:rFonts w:ascii="Arial" w:eastAsia="Arial" w:hAnsi="Arial" w:cs="Arial"/>
                <w:sz w:val="22"/>
              </w:rPr>
              <w:t xml:space="preserve">5 </w:t>
            </w:r>
          </w:p>
        </w:tc>
        <w:tc>
          <w:tcPr>
            <w:tcW w:w="7639" w:type="dxa"/>
            <w:tcBorders>
              <w:top w:val="single" w:sz="4" w:space="0" w:color="000000"/>
              <w:left w:val="single" w:sz="4" w:space="0" w:color="000000"/>
              <w:bottom w:val="single" w:sz="4" w:space="0" w:color="000000"/>
              <w:right w:val="single" w:sz="4" w:space="0" w:color="000000"/>
            </w:tcBorders>
          </w:tcPr>
          <w:p w14:paraId="093A8429" w14:textId="77777777" w:rsidR="00910401" w:rsidRDefault="00910401">
            <w:pPr>
              <w:ind w:left="1"/>
            </w:pPr>
            <w:r>
              <w:rPr>
                <w:rFonts w:ascii="Arial" w:eastAsia="Arial" w:hAnsi="Arial" w:cs="Arial"/>
                <w:sz w:val="22"/>
              </w:rPr>
              <w:t xml:space="preserve">UWTSD Trusted Research and Innovation Policy  </w:t>
            </w:r>
          </w:p>
          <w:p w14:paraId="24ECDB82" w14:textId="77777777" w:rsidR="00910401" w:rsidRDefault="00910401">
            <w:pPr>
              <w:ind w:right="61"/>
              <w:jc w:val="right"/>
            </w:pPr>
            <w:r>
              <w:rPr>
                <w:rFonts w:ascii="Arial" w:eastAsia="Arial" w:hAnsi="Arial" w:cs="Arial"/>
                <w:i/>
                <w:sz w:val="22"/>
              </w:rPr>
              <w:t xml:space="preserve">Required if research is taking place outside the UK </w:t>
            </w:r>
          </w:p>
        </w:tc>
        <w:tc>
          <w:tcPr>
            <w:tcW w:w="98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ADD010" w14:textId="77777777" w:rsidR="00910401" w:rsidRDefault="00910401">
            <w:pPr>
              <w:ind w:right="63"/>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2EC6AD23" w14:textId="77777777" w:rsidTr="00F45B0D">
        <w:trPr>
          <w:trHeight w:val="428"/>
        </w:trPr>
        <w:tc>
          <w:tcPr>
            <w:tcW w:w="486" w:type="dxa"/>
            <w:tcBorders>
              <w:top w:val="single" w:sz="4" w:space="0" w:color="000000"/>
              <w:left w:val="single" w:sz="4" w:space="0" w:color="000000"/>
              <w:bottom w:val="single" w:sz="4" w:space="0" w:color="000000"/>
              <w:right w:val="single" w:sz="4" w:space="0" w:color="000000"/>
            </w:tcBorders>
          </w:tcPr>
          <w:p w14:paraId="0EFBBA6B" w14:textId="77777777" w:rsidR="00910401" w:rsidRDefault="00910401">
            <w:r>
              <w:rPr>
                <w:rFonts w:ascii="Arial" w:eastAsia="Arial" w:hAnsi="Arial" w:cs="Arial"/>
                <w:sz w:val="22"/>
              </w:rPr>
              <w:t xml:space="preserve">6 </w:t>
            </w:r>
          </w:p>
        </w:tc>
        <w:tc>
          <w:tcPr>
            <w:tcW w:w="7639" w:type="dxa"/>
            <w:tcBorders>
              <w:top w:val="single" w:sz="4" w:space="0" w:color="000000"/>
              <w:left w:val="single" w:sz="4" w:space="0" w:color="000000"/>
              <w:bottom w:val="single" w:sz="4" w:space="0" w:color="000000"/>
              <w:right w:val="single" w:sz="4" w:space="0" w:color="000000"/>
            </w:tcBorders>
          </w:tcPr>
          <w:p w14:paraId="6A2B51CB" w14:textId="77777777" w:rsidR="00910401" w:rsidRDefault="00910401">
            <w:pPr>
              <w:ind w:left="1"/>
            </w:pPr>
            <w:r>
              <w:rPr>
                <w:rFonts w:ascii="Arial" w:eastAsia="Arial" w:hAnsi="Arial" w:cs="Arial"/>
                <w:i/>
                <w:sz w:val="22"/>
              </w:rPr>
              <w:t>[List any other relevant documents here]</w:t>
            </w:r>
            <w:r>
              <w:rPr>
                <w:rFonts w:ascii="Arial" w:eastAsia="Arial" w:hAnsi="Arial" w:cs="Arial"/>
                <w:b/>
                <w:sz w:val="22"/>
              </w:rPr>
              <w:t xml:space="preserve"> </w:t>
            </w:r>
          </w:p>
        </w:tc>
        <w:tc>
          <w:tcPr>
            <w:tcW w:w="986" w:type="dxa"/>
            <w:tcBorders>
              <w:top w:val="single" w:sz="4" w:space="0" w:color="000000"/>
              <w:left w:val="single" w:sz="4" w:space="0" w:color="000000"/>
              <w:bottom w:val="single" w:sz="4" w:space="0" w:color="000000"/>
              <w:right w:val="single" w:sz="4" w:space="0" w:color="000000"/>
            </w:tcBorders>
            <w:shd w:val="clear" w:color="auto" w:fill="D9D9D9"/>
          </w:tcPr>
          <w:p w14:paraId="1AEDC5B7" w14:textId="77777777" w:rsidR="00910401" w:rsidRDefault="00910401">
            <w:pPr>
              <w:ind w:right="61"/>
              <w:jc w:val="center"/>
            </w:pPr>
            <w:r>
              <w:rPr>
                <w:rFonts w:ascii="MS Gothic" w:eastAsia="MS Gothic" w:hAnsi="MS Gothic" w:cs="MS Gothic"/>
                <w:sz w:val="22"/>
              </w:rPr>
              <w:t>☐</w:t>
            </w:r>
            <w:r>
              <w:rPr>
                <w:rFonts w:ascii="Arial" w:eastAsia="Arial" w:hAnsi="Arial" w:cs="Arial"/>
                <w:sz w:val="22"/>
              </w:rPr>
              <w:t xml:space="preserve"> </w:t>
            </w:r>
          </w:p>
        </w:tc>
      </w:tr>
    </w:tbl>
    <w:p w14:paraId="16ECDF46" w14:textId="77777777" w:rsidR="00910401" w:rsidRDefault="00910401">
      <w:pPr>
        <w:spacing w:after="0"/>
      </w:pPr>
      <w:r>
        <w:rPr>
          <w:rFonts w:ascii="Arial" w:eastAsia="Arial" w:hAnsi="Arial" w:cs="Arial"/>
        </w:rPr>
        <w:t xml:space="preserve"> </w:t>
      </w:r>
    </w:p>
    <w:p w14:paraId="183E45D1" w14:textId="77777777" w:rsidR="00910401" w:rsidRDefault="00910401">
      <w:pPr>
        <w:spacing w:after="0"/>
      </w:pPr>
      <w:r>
        <w:rPr>
          <w:rFonts w:ascii="Arial" w:eastAsia="Arial" w:hAnsi="Arial" w:cs="Arial"/>
          <w:b/>
        </w:rPr>
        <w:t xml:space="preserve"> </w:t>
      </w:r>
    </w:p>
    <w:p w14:paraId="28091E0C" w14:textId="77777777" w:rsidR="00910401" w:rsidRDefault="00910401">
      <w:pPr>
        <w:pStyle w:val="Heading2"/>
        <w:ind w:left="-5"/>
      </w:pPr>
      <w:bookmarkStart w:id="50" w:name="_Toc233310288"/>
      <w:bookmarkStart w:id="51" w:name="_Toc233556691"/>
      <w:r>
        <w:t>SECTION D: External Collaborative Research Activity</w:t>
      </w:r>
      <w:bookmarkEnd w:id="50"/>
      <w:bookmarkEnd w:id="51"/>
      <w:r>
        <w:t xml:space="preserve">  </w:t>
      </w:r>
    </w:p>
    <w:tbl>
      <w:tblPr>
        <w:tblStyle w:val="TableGrid"/>
        <w:tblW w:w="9171" w:type="dxa"/>
        <w:tblInd w:w="6" w:type="dxa"/>
        <w:tblCellMar>
          <w:top w:w="49" w:type="dxa"/>
          <w:left w:w="107" w:type="dxa"/>
          <w:right w:w="50" w:type="dxa"/>
        </w:tblCellMar>
        <w:tblLook w:val="04A0" w:firstRow="1" w:lastRow="0" w:firstColumn="1" w:lastColumn="0" w:noHBand="0" w:noVBand="1"/>
      </w:tblPr>
      <w:tblGrid>
        <w:gridCol w:w="490"/>
        <w:gridCol w:w="3722"/>
        <w:gridCol w:w="870"/>
        <w:gridCol w:w="1737"/>
        <w:gridCol w:w="744"/>
        <w:gridCol w:w="1608"/>
      </w:tblGrid>
      <w:tr w:rsidR="00910401" w14:paraId="79929DD2" w14:textId="77777777" w:rsidTr="00F45B0D">
        <w:trPr>
          <w:trHeight w:val="760"/>
        </w:trPr>
        <w:tc>
          <w:tcPr>
            <w:tcW w:w="4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D271E7" w14:textId="77777777" w:rsidR="00910401" w:rsidRDefault="00910401">
            <w:r>
              <w:rPr>
                <w:rFonts w:ascii="Arial" w:eastAsia="Arial" w:hAnsi="Arial" w:cs="Arial"/>
                <w:sz w:val="22"/>
              </w:rPr>
              <w:t xml:space="preserve">1 </w:t>
            </w:r>
          </w:p>
        </w:tc>
        <w:tc>
          <w:tcPr>
            <w:tcW w:w="3722" w:type="dxa"/>
            <w:tcBorders>
              <w:top w:val="single" w:sz="4" w:space="0" w:color="000000"/>
              <w:left w:val="single" w:sz="4" w:space="0" w:color="000000"/>
              <w:bottom w:val="single" w:sz="4" w:space="0" w:color="000000"/>
              <w:right w:val="single" w:sz="4" w:space="0" w:color="000000"/>
            </w:tcBorders>
            <w:shd w:val="clear" w:color="auto" w:fill="F2F2F2"/>
          </w:tcPr>
          <w:p w14:paraId="24685F98" w14:textId="77777777" w:rsidR="00910401" w:rsidRDefault="00910401">
            <w:pPr>
              <w:ind w:left="1"/>
            </w:pPr>
            <w:r>
              <w:rPr>
                <w:rFonts w:ascii="Arial" w:eastAsia="Arial" w:hAnsi="Arial" w:cs="Arial"/>
                <w:sz w:val="22"/>
              </w:rPr>
              <w:t xml:space="preserve">Does your research involve collaborating </w:t>
            </w:r>
          </w:p>
          <w:p w14:paraId="5328184B" w14:textId="77777777" w:rsidR="00910401" w:rsidRDefault="00910401">
            <w:pPr>
              <w:ind w:left="1"/>
            </w:pPr>
            <w:r>
              <w:rPr>
                <w:rFonts w:ascii="Arial" w:eastAsia="Arial" w:hAnsi="Arial" w:cs="Arial"/>
                <w:sz w:val="22"/>
              </w:rPr>
              <w:t xml:space="preserve">partners at another institution or organisation? </w:t>
            </w:r>
          </w:p>
        </w:tc>
        <w:tc>
          <w:tcPr>
            <w:tcW w:w="8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38E4ED" w14:textId="77777777" w:rsidR="00910401" w:rsidRDefault="00910401">
            <w:pPr>
              <w:ind w:right="59"/>
              <w:jc w:val="center"/>
            </w:pPr>
            <w:r>
              <w:rPr>
                <w:rFonts w:ascii="Arial" w:eastAsia="Arial" w:hAnsi="Arial" w:cs="Arial"/>
                <w:b/>
                <w:sz w:val="22"/>
              </w:rPr>
              <w:t xml:space="preserve">YES </w:t>
            </w:r>
          </w:p>
        </w:tc>
        <w:tc>
          <w:tcPr>
            <w:tcW w:w="1737" w:type="dxa"/>
            <w:tcBorders>
              <w:top w:val="single" w:sz="4" w:space="0" w:color="000000"/>
              <w:left w:val="single" w:sz="4" w:space="0" w:color="000000"/>
              <w:bottom w:val="single" w:sz="4" w:space="0" w:color="000000"/>
              <w:right w:val="single" w:sz="4" w:space="0" w:color="000000"/>
            </w:tcBorders>
            <w:shd w:val="clear" w:color="auto" w:fill="D9F2D0"/>
          </w:tcPr>
          <w:p w14:paraId="55B33B01"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appendix 2</w:t>
            </w:r>
            <w:r>
              <w:rPr>
                <w:rFonts w:ascii="Arial" w:eastAsia="Arial" w:hAnsi="Arial" w:cs="Arial"/>
                <w:b/>
                <w:sz w:val="22"/>
              </w:rPr>
              <w:t xml:space="preserve"> </w:t>
            </w:r>
          </w:p>
        </w:tc>
        <w:tc>
          <w:tcPr>
            <w:tcW w:w="7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EB6636" w14:textId="77777777" w:rsidR="00910401" w:rsidRDefault="00910401">
            <w:pPr>
              <w:ind w:left="152"/>
            </w:pPr>
            <w:r>
              <w:rPr>
                <w:rFonts w:ascii="Arial" w:eastAsia="Arial" w:hAnsi="Arial" w:cs="Arial"/>
                <w:b/>
                <w:sz w:val="22"/>
              </w:rPr>
              <w:t xml:space="preserve">NO </w:t>
            </w:r>
          </w:p>
        </w:tc>
        <w:tc>
          <w:tcPr>
            <w:tcW w:w="160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CBCFF14" w14:textId="77777777" w:rsidR="00910401" w:rsidRDefault="00910401">
            <w:pPr>
              <w:jc w:val="center"/>
            </w:pPr>
            <w:r>
              <w:rPr>
                <w:rFonts w:ascii="Arial" w:eastAsia="Arial" w:hAnsi="Arial" w:cs="Arial"/>
                <w:b/>
                <w:sz w:val="22"/>
              </w:rPr>
              <w:t xml:space="preserve">Continue to the next section </w:t>
            </w:r>
          </w:p>
        </w:tc>
      </w:tr>
      <w:tr w:rsidR="00910401" w14:paraId="0B102BF8" w14:textId="77777777" w:rsidTr="00F45B0D">
        <w:trPr>
          <w:trHeight w:val="747"/>
        </w:trPr>
        <w:tc>
          <w:tcPr>
            <w:tcW w:w="49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BD6F5D" w14:textId="77777777" w:rsidR="00910401" w:rsidRDefault="00910401">
            <w:r>
              <w:rPr>
                <w:rFonts w:ascii="Arial" w:eastAsia="Arial" w:hAnsi="Arial" w:cs="Arial"/>
                <w:sz w:val="21"/>
              </w:rPr>
              <w:t>2</w:t>
            </w:r>
            <w:r>
              <w:rPr>
                <w:rFonts w:ascii="Arial" w:eastAsia="Arial" w:hAnsi="Arial" w:cs="Arial"/>
                <w:sz w:val="22"/>
              </w:rPr>
              <w:t xml:space="preserve"> </w:t>
            </w:r>
          </w:p>
        </w:tc>
        <w:tc>
          <w:tcPr>
            <w:tcW w:w="37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65EFD1" w14:textId="77777777" w:rsidR="00910401" w:rsidRDefault="00910401">
            <w:pPr>
              <w:ind w:left="1"/>
            </w:pPr>
            <w:r>
              <w:rPr>
                <w:rFonts w:ascii="Arial" w:eastAsia="Arial" w:hAnsi="Arial" w:cs="Arial"/>
                <w:sz w:val="22"/>
              </w:rPr>
              <w:t xml:space="preserve">Have you completed appendix 2?  </w:t>
            </w:r>
          </w:p>
        </w:tc>
        <w:tc>
          <w:tcPr>
            <w:tcW w:w="87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FAE0522" w14:textId="77777777" w:rsidR="00910401" w:rsidRDefault="00910401">
            <w:pPr>
              <w:ind w:right="59"/>
              <w:jc w:val="center"/>
            </w:pPr>
            <w:r>
              <w:rPr>
                <w:rFonts w:ascii="Arial" w:eastAsia="Arial" w:hAnsi="Arial" w:cs="Arial"/>
                <w:b/>
                <w:sz w:val="22"/>
              </w:rPr>
              <w:t xml:space="preserve">YES </w:t>
            </w:r>
          </w:p>
        </w:tc>
        <w:tc>
          <w:tcPr>
            <w:tcW w:w="1737"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207CBE3"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4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25718D" w14:textId="77777777" w:rsidR="00910401" w:rsidRDefault="00910401">
            <w:pPr>
              <w:ind w:left="152"/>
            </w:pPr>
            <w:r>
              <w:rPr>
                <w:rFonts w:ascii="Arial" w:eastAsia="Arial" w:hAnsi="Arial" w:cs="Arial"/>
                <w:b/>
                <w:sz w:val="22"/>
              </w:rPr>
              <w:t xml:space="preserve">NO </w:t>
            </w:r>
          </w:p>
        </w:tc>
        <w:tc>
          <w:tcPr>
            <w:tcW w:w="160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781D68A"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06738963" w14:textId="77777777" w:rsidR="00910401" w:rsidRDefault="00910401">
      <w:pPr>
        <w:spacing w:after="0"/>
      </w:pPr>
      <w:r>
        <w:rPr>
          <w:rFonts w:ascii="Arial" w:eastAsia="Arial" w:hAnsi="Arial" w:cs="Arial"/>
        </w:rPr>
        <w:t xml:space="preserve"> </w:t>
      </w:r>
    </w:p>
    <w:p w14:paraId="196A4899" w14:textId="77777777" w:rsidR="00910401" w:rsidRDefault="00910401">
      <w:pPr>
        <w:pStyle w:val="Heading2"/>
        <w:ind w:left="-5"/>
      </w:pPr>
      <w:bookmarkStart w:id="52" w:name="_Toc233310289"/>
      <w:bookmarkStart w:id="53" w:name="_Toc233556692"/>
      <w:r>
        <w:t>SECTION E: Details of Research Activity</w:t>
      </w:r>
      <w:bookmarkEnd w:id="52"/>
      <w:bookmarkEnd w:id="53"/>
      <w:r>
        <w:t xml:space="preserve"> </w:t>
      </w:r>
    </w:p>
    <w:tbl>
      <w:tblPr>
        <w:tblStyle w:val="TableGrid"/>
        <w:tblW w:w="9150" w:type="dxa"/>
        <w:tblInd w:w="-3" w:type="dxa"/>
        <w:tblCellMar>
          <w:top w:w="77" w:type="dxa"/>
          <w:left w:w="13" w:type="dxa"/>
        </w:tblCellMar>
        <w:tblLook w:val="04A0" w:firstRow="1" w:lastRow="0" w:firstColumn="1" w:lastColumn="0" w:noHBand="0" w:noVBand="1"/>
      </w:tblPr>
      <w:tblGrid>
        <w:gridCol w:w="497"/>
        <w:gridCol w:w="8653"/>
      </w:tblGrid>
      <w:tr w:rsidR="00910401" w14:paraId="546B9BFE" w14:textId="77777777" w:rsidTr="00F45B0D">
        <w:trPr>
          <w:trHeight w:val="648"/>
        </w:trPr>
        <w:tc>
          <w:tcPr>
            <w:tcW w:w="9150" w:type="dxa"/>
            <w:gridSpan w:val="2"/>
            <w:tcBorders>
              <w:top w:val="single" w:sz="4" w:space="0" w:color="000000"/>
              <w:left w:val="single" w:sz="4" w:space="0" w:color="000000"/>
              <w:bottom w:val="single" w:sz="4" w:space="0" w:color="000000"/>
              <w:right w:val="single" w:sz="4" w:space="0" w:color="000000"/>
            </w:tcBorders>
            <w:shd w:val="clear" w:color="auto" w:fill="C1E4F5"/>
            <w:vAlign w:val="bottom"/>
          </w:tcPr>
          <w:p w14:paraId="1D6FE0D0" w14:textId="77777777" w:rsidR="00910401" w:rsidRDefault="00910401">
            <w:pPr>
              <w:spacing w:after="100"/>
              <w:ind w:left="43"/>
            </w:pPr>
            <w:r>
              <w:rPr>
                <w:rFonts w:ascii="Arial" w:eastAsia="Arial" w:hAnsi="Arial" w:cs="Arial"/>
                <w:b/>
                <w:sz w:val="22"/>
              </w:rPr>
              <w:t xml:space="preserve">Aims, Vision and Approach of the Research (maximum 200 words per section) </w:t>
            </w:r>
          </w:p>
          <w:p w14:paraId="68104D1F" w14:textId="77777777" w:rsidR="00910401" w:rsidRDefault="00910401">
            <w:pPr>
              <w:ind w:left="43"/>
            </w:pPr>
            <w:r>
              <w:rPr>
                <w:rFonts w:ascii="Arial" w:eastAsia="Arial" w:hAnsi="Arial" w:cs="Arial"/>
                <w:sz w:val="22"/>
              </w:rPr>
              <w:t xml:space="preserve">Please outline what are you hoping to achieve with your proposed work and how will you deliver it? </w:t>
            </w:r>
          </w:p>
        </w:tc>
      </w:tr>
      <w:tr w:rsidR="00910401" w14:paraId="5352F53B" w14:textId="77777777" w:rsidTr="00F45B0D">
        <w:trPr>
          <w:trHeight w:val="375"/>
        </w:trPr>
        <w:tc>
          <w:tcPr>
            <w:tcW w:w="497" w:type="dxa"/>
            <w:tcBorders>
              <w:top w:val="single" w:sz="4" w:space="0" w:color="000000"/>
              <w:left w:val="single" w:sz="4" w:space="0" w:color="000000"/>
              <w:bottom w:val="single" w:sz="4" w:space="0" w:color="000000"/>
              <w:right w:val="single" w:sz="4" w:space="0" w:color="000000"/>
            </w:tcBorders>
            <w:shd w:val="clear" w:color="auto" w:fill="F2F2F2"/>
          </w:tcPr>
          <w:p w14:paraId="3F4C312C" w14:textId="77777777" w:rsidR="00910401" w:rsidRDefault="00910401">
            <w:pPr>
              <w:ind w:left="15"/>
              <w:jc w:val="center"/>
            </w:pPr>
            <w:r>
              <w:rPr>
                <w:rFonts w:ascii="Arial" w:eastAsia="Arial" w:hAnsi="Arial" w:cs="Arial"/>
                <w:sz w:val="22"/>
              </w:rPr>
              <w:t xml:space="preserve">1 </w:t>
            </w:r>
          </w:p>
        </w:tc>
        <w:tc>
          <w:tcPr>
            <w:tcW w:w="8653" w:type="dxa"/>
            <w:tcBorders>
              <w:top w:val="single" w:sz="4" w:space="0" w:color="000000"/>
              <w:left w:val="single" w:sz="4" w:space="0" w:color="000000"/>
              <w:bottom w:val="single" w:sz="4" w:space="0" w:color="000000"/>
              <w:right w:val="single" w:sz="4" w:space="0" w:color="000000"/>
            </w:tcBorders>
            <w:shd w:val="clear" w:color="auto" w:fill="F2F2F2"/>
          </w:tcPr>
          <w:p w14:paraId="69072CEA" w14:textId="77777777" w:rsidR="00910401" w:rsidRDefault="00910401">
            <w:pPr>
              <w:ind w:left="44"/>
            </w:pPr>
            <w:r>
              <w:rPr>
                <w:rFonts w:ascii="Arial" w:eastAsia="Arial" w:hAnsi="Arial" w:cs="Arial"/>
                <w:b/>
                <w:sz w:val="22"/>
              </w:rPr>
              <w:t>Research aims and objectives</w:t>
            </w:r>
            <w:r>
              <w:rPr>
                <w:rFonts w:ascii="Arial" w:eastAsia="Arial" w:hAnsi="Arial" w:cs="Arial"/>
                <w:sz w:val="20"/>
              </w:rPr>
              <w:t xml:space="preserve"> </w:t>
            </w:r>
          </w:p>
        </w:tc>
      </w:tr>
      <w:tr w:rsidR="00910401" w14:paraId="5A963FE9" w14:textId="77777777" w:rsidTr="00F45B0D">
        <w:trPr>
          <w:trHeight w:val="3963"/>
        </w:trPr>
        <w:tc>
          <w:tcPr>
            <w:tcW w:w="9150" w:type="dxa"/>
            <w:gridSpan w:val="2"/>
            <w:tcBorders>
              <w:top w:val="single" w:sz="4" w:space="0" w:color="000000"/>
              <w:left w:val="single" w:sz="4" w:space="0" w:color="000000"/>
              <w:bottom w:val="single" w:sz="4" w:space="0" w:color="000000"/>
              <w:right w:val="single" w:sz="4" w:space="0" w:color="000000"/>
            </w:tcBorders>
          </w:tcPr>
          <w:p w14:paraId="3096CBAD" w14:textId="77777777" w:rsidR="00910401" w:rsidRDefault="00910401">
            <w:pPr>
              <w:ind w:left="43"/>
            </w:pPr>
            <w:r>
              <w:rPr>
                <w:rFonts w:ascii="Arial" w:eastAsia="Arial" w:hAnsi="Arial" w:cs="Arial"/>
                <w:sz w:val="22"/>
              </w:rPr>
              <w:lastRenderedPageBreak/>
              <w:t xml:space="preserve">The purpose of this research is to investigate the experiences of current serving police officers in dealing with incidents relating to mental health. There are two main objectives and these are as follows:  </w:t>
            </w:r>
          </w:p>
          <w:p w14:paraId="24106D43" w14:textId="77777777" w:rsidR="00910401" w:rsidRDefault="00910401">
            <w:pPr>
              <w:ind w:left="43"/>
            </w:pPr>
            <w:r>
              <w:rPr>
                <w:rFonts w:ascii="Arial" w:eastAsia="Arial" w:hAnsi="Arial" w:cs="Arial"/>
                <w:color w:val="4EA72E"/>
                <w:sz w:val="22"/>
              </w:rPr>
              <w:t xml:space="preserve"> </w:t>
            </w:r>
          </w:p>
          <w:p w14:paraId="253C6CC6" w14:textId="77777777" w:rsidR="00910401" w:rsidRDefault="00910401" w:rsidP="00910401">
            <w:pPr>
              <w:numPr>
                <w:ilvl w:val="0"/>
                <w:numId w:val="7"/>
              </w:numPr>
              <w:spacing w:line="358" w:lineRule="auto"/>
              <w:ind w:right="12"/>
              <w:jc w:val="both"/>
            </w:pPr>
            <w:r>
              <w:rPr>
                <w:rFonts w:ascii="Arial" w:eastAsia="Arial" w:hAnsi="Arial" w:cs="Arial"/>
                <w:sz w:val="22"/>
              </w:rPr>
              <w:t xml:space="preserve">To explore police officers’ perceptions and lived experiences of responding to individuals experiencing mental health crises, including challenges, emotions, and decision-making processes involved </w:t>
            </w:r>
          </w:p>
          <w:p w14:paraId="1A259BB5" w14:textId="77777777" w:rsidR="00910401" w:rsidRDefault="00910401">
            <w:pPr>
              <w:spacing w:line="358" w:lineRule="auto"/>
              <w:ind w:left="360"/>
              <w:jc w:val="both"/>
            </w:pPr>
            <w:r>
              <w:rPr>
                <w:rFonts w:ascii="Arial" w:eastAsia="Arial" w:hAnsi="Arial" w:cs="Arial"/>
                <w:i/>
                <w:sz w:val="22"/>
              </w:rPr>
              <w:t xml:space="preserve">This will help to uncover how police officers understand and manage mental health incidents in real-life contexts providing valuable insight into their readiness and confidence towards handling these situations </w:t>
            </w:r>
          </w:p>
          <w:p w14:paraId="2FD335F0" w14:textId="77777777" w:rsidR="00910401" w:rsidRDefault="00910401">
            <w:pPr>
              <w:spacing w:after="105"/>
              <w:ind w:left="360"/>
            </w:pPr>
            <w:r>
              <w:rPr>
                <w:rFonts w:ascii="Arial" w:eastAsia="Arial" w:hAnsi="Arial" w:cs="Arial"/>
                <w:i/>
                <w:sz w:val="22"/>
              </w:rPr>
              <w:t xml:space="preserve"> </w:t>
            </w:r>
          </w:p>
          <w:p w14:paraId="54C90117" w14:textId="77777777" w:rsidR="00910401" w:rsidRDefault="00910401" w:rsidP="00910401">
            <w:pPr>
              <w:numPr>
                <w:ilvl w:val="0"/>
                <w:numId w:val="7"/>
              </w:numPr>
              <w:spacing w:line="358" w:lineRule="auto"/>
              <w:ind w:right="12"/>
              <w:jc w:val="both"/>
            </w:pPr>
            <w:r>
              <w:rPr>
                <w:rFonts w:ascii="Arial" w:eastAsia="Arial" w:hAnsi="Arial" w:cs="Arial"/>
                <w:sz w:val="22"/>
              </w:rPr>
              <w:t xml:space="preserve">To understand the factors that influence effective responses to mental health incidents such as training, partnership working, support within the organisation, and the availability of resources, from the perspective of those officers’ attending the calls </w:t>
            </w:r>
          </w:p>
          <w:p w14:paraId="3E3BC571" w14:textId="77777777" w:rsidR="00910401" w:rsidRDefault="00910401">
            <w:pPr>
              <w:spacing w:line="361" w:lineRule="auto"/>
              <w:ind w:left="360"/>
              <w:jc w:val="both"/>
            </w:pPr>
            <w:r>
              <w:rPr>
                <w:rFonts w:ascii="Arial" w:eastAsia="Arial" w:hAnsi="Arial" w:cs="Arial"/>
                <w:i/>
                <w:sz w:val="22"/>
              </w:rPr>
              <w:t xml:space="preserve">This will help to uncover what helps or hinders police officers in providing the most appropriate and compassionate responses which will ultimately provide recommendations for future improvements </w:t>
            </w:r>
            <w:r>
              <w:rPr>
                <w:rFonts w:ascii="Arial" w:eastAsia="Arial" w:hAnsi="Arial" w:cs="Arial"/>
                <w:sz w:val="22"/>
              </w:rPr>
              <w:t xml:space="preserve"> </w:t>
            </w:r>
          </w:p>
          <w:p w14:paraId="16126415" w14:textId="77777777" w:rsidR="00910401" w:rsidRDefault="00910401">
            <w:pPr>
              <w:ind w:left="43"/>
            </w:pPr>
            <w:r>
              <w:rPr>
                <w:rFonts w:ascii="Arial" w:eastAsia="Arial" w:hAnsi="Arial" w:cs="Arial"/>
                <w:b/>
                <w:sz w:val="22"/>
              </w:rPr>
              <w:t xml:space="preserve"> </w:t>
            </w:r>
          </w:p>
        </w:tc>
      </w:tr>
      <w:tr w:rsidR="00910401" w14:paraId="1B6CD806" w14:textId="77777777" w:rsidTr="00F45B0D">
        <w:trPr>
          <w:trHeight w:val="364"/>
        </w:trPr>
        <w:tc>
          <w:tcPr>
            <w:tcW w:w="497" w:type="dxa"/>
            <w:tcBorders>
              <w:top w:val="single" w:sz="4" w:space="0" w:color="000000"/>
              <w:left w:val="single" w:sz="4" w:space="0" w:color="000000"/>
              <w:bottom w:val="single" w:sz="4" w:space="0" w:color="000000"/>
              <w:right w:val="single" w:sz="4" w:space="0" w:color="000000"/>
            </w:tcBorders>
            <w:shd w:val="clear" w:color="auto" w:fill="F2F2F2"/>
          </w:tcPr>
          <w:p w14:paraId="511EB605" w14:textId="77777777" w:rsidR="00910401" w:rsidRDefault="00910401">
            <w:pPr>
              <w:ind w:left="15"/>
              <w:jc w:val="center"/>
            </w:pPr>
            <w:r>
              <w:rPr>
                <w:rFonts w:ascii="Arial" w:eastAsia="Arial" w:hAnsi="Arial" w:cs="Arial"/>
                <w:sz w:val="22"/>
              </w:rPr>
              <w:t xml:space="preserve">2 </w:t>
            </w:r>
          </w:p>
        </w:tc>
        <w:tc>
          <w:tcPr>
            <w:tcW w:w="8653" w:type="dxa"/>
            <w:tcBorders>
              <w:top w:val="single" w:sz="4" w:space="0" w:color="000000"/>
              <w:left w:val="single" w:sz="4" w:space="0" w:color="000000"/>
              <w:bottom w:val="single" w:sz="4" w:space="0" w:color="000000"/>
              <w:right w:val="single" w:sz="4" w:space="0" w:color="000000"/>
            </w:tcBorders>
            <w:shd w:val="clear" w:color="auto" w:fill="F2F2F2"/>
          </w:tcPr>
          <w:p w14:paraId="2239B8A2" w14:textId="77777777" w:rsidR="00910401" w:rsidRDefault="00910401">
            <w:pPr>
              <w:ind w:left="44"/>
            </w:pPr>
            <w:r>
              <w:rPr>
                <w:rFonts w:ascii="Arial" w:eastAsia="Arial" w:hAnsi="Arial" w:cs="Arial"/>
                <w:b/>
                <w:sz w:val="22"/>
              </w:rPr>
              <w:t xml:space="preserve">Vision </w:t>
            </w:r>
          </w:p>
        </w:tc>
      </w:tr>
      <w:tr w:rsidR="00910401" w14:paraId="190BC153" w14:textId="77777777" w:rsidTr="00F45B0D">
        <w:trPr>
          <w:trHeight w:val="2833"/>
        </w:trPr>
        <w:tc>
          <w:tcPr>
            <w:tcW w:w="9150" w:type="dxa"/>
            <w:gridSpan w:val="2"/>
            <w:tcBorders>
              <w:top w:val="single" w:sz="4" w:space="0" w:color="000000"/>
              <w:left w:val="single" w:sz="4" w:space="0" w:color="000000"/>
              <w:bottom w:val="single" w:sz="4" w:space="0" w:color="000000"/>
              <w:right w:val="single" w:sz="4" w:space="0" w:color="000000"/>
            </w:tcBorders>
          </w:tcPr>
          <w:p w14:paraId="39A8285C" w14:textId="77777777" w:rsidR="00910401" w:rsidRDefault="00910401">
            <w:pPr>
              <w:spacing w:after="2" w:line="358" w:lineRule="auto"/>
              <w:ind w:left="43"/>
            </w:pPr>
            <w:r>
              <w:rPr>
                <w:rFonts w:ascii="Arial" w:eastAsia="Arial" w:hAnsi="Arial" w:cs="Arial"/>
                <w:sz w:val="22"/>
              </w:rPr>
              <w:t xml:space="preserve">The topic of police officers’ experiences of responding to mental health incidents in the UK is significant for a number of reasons, such as: </w:t>
            </w:r>
          </w:p>
          <w:p w14:paraId="03212485" w14:textId="77777777" w:rsidR="00910401" w:rsidRDefault="00910401">
            <w:pPr>
              <w:spacing w:line="358" w:lineRule="auto"/>
              <w:ind w:left="43" w:right="25"/>
              <w:jc w:val="both"/>
            </w:pPr>
            <w:r>
              <w:rPr>
                <w:rFonts w:ascii="Arial" w:eastAsia="Arial" w:hAnsi="Arial" w:cs="Arial"/>
                <w:sz w:val="22"/>
              </w:rPr>
              <w:t xml:space="preserve">The way that police officers respond to mental health crises can have major consequences for a person’s safety, dignity, and trust in public services. Therefore, poorly handled situations can lead to escalation or trauma whereas positive and empathetic responses by police officers can reduce harm and support recovery in the first instance. </w:t>
            </w:r>
          </w:p>
          <w:p w14:paraId="2982C6A7" w14:textId="77777777" w:rsidR="00910401" w:rsidRDefault="00910401">
            <w:pPr>
              <w:ind w:left="43" w:right="29"/>
              <w:jc w:val="both"/>
            </w:pPr>
            <w:r>
              <w:rPr>
                <w:rFonts w:ascii="Arial" w:eastAsia="Arial" w:hAnsi="Arial" w:cs="Arial"/>
                <w:sz w:val="22"/>
              </w:rPr>
              <w:t xml:space="preserve">Police officers often fill gaps left by underfunded and overstretched mental health services and therefore looking to understand their experiences of dealing with calls of this nature can highlight systematic issues that need to be addressed that might otherwise go amiss. </w:t>
            </w:r>
          </w:p>
        </w:tc>
      </w:tr>
      <w:tr w:rsidR="00910401" w14:paraId="0797567D" w14:textId="77777777" w:rsidTr="00F45B0D">
        <w:trPr>
          <w:trHeight w:val="1187"/>
        </w:trPr>
        <w:tc>
          <w:tcPr>
            <w:tcW w:w="9150" w:type="dxa"/>
            <w:gridSpan w:val="2"/>
            <w:tcBorders>
              <w:top w:val="single" w:sz="4" w:space="0" w:color="000000"/>
              <w:left w:val="single" w:sz="4" w:space="0" w:color="000000"/>
              <w:bottom w:val="single" w:sz="4" w:space="0" w:color="000000"/>
              <w:right w:val="single" w:sz="4" w:space="0" w:color="000000"/>
            </w:tcBorders>
          </w:tcPr>
          <w:p w14:paraId="730450A9" w14:textId="77777777" w:rsidR="00910401" w:rsidRDefault="00910401">
            <w:r>
              <w:rPr>
                <w:rFonts w:ascii="Arial" w:eastAsia="Arial" w:hAnsi="Arial" w:cs="Arial"/>
                <w:sz w:val="22"/>
              </w:rPr>
              <w:t>The wellbeing of police officers is a topic that is well-explored; however, dealing with mental health calls can have a huge impact emotionally on police officers and so exploring their experiences can help identify ways to better support officers to protect their wellbeing.</w:t>
            </w:r>
            <w:r>
              <w:rPr>
                <w:rFonts w:ascii="Arial" w:eastAsia="Arial" w:hAnsi="Arial" w:cs="Arial"/>
                <w:color w:val="4EA72E"/>
                <w:sz w:val="22"/>
              </w:rPr>
              <w:t xml:space="preserve"> </w:t>
            </w:r>
          </w:p>
        </w:tc>
      </w:tr>
      <w:tr w:rsidR="00910401" w14:paraId="43E1E21B" w14:textId="77777777" w:rsidTr="00F45B0D">
        <w:trPr>
          <w:trHeight w:val="286"/>
        </w:trPr>
        <w:tc>
          <w:tcPr>
            <w:tcW w:w="497" w:type="dxa"/>
            <w:tcBorders>
              <w:top w:val="single" w:sz="4" w:space="0" w:color="000000"/>
              <w:left w:val="single" w:sz="4" w:space="0" w:color="000000"/>
              <w:bottom w:val="single" w:sz="4" w:space="0" w:color="000000"/>
              <w:right w:val="single" w:sz="4" w:space="0" w:color="000000"/>
            </w:tcBorders>
            <w:shd w:val="clear" w:color="auto" w:fill="F2F2F2"/>
          </w:tcPr>
          <w:p w14:paraId="53DDACE3" w14:textId="77777777" w:rsidR="00910401" w:rsidRDefault="00910401">
            <w:pPr>
              <w:ind w:right="28"/>
              <w:jc w:val="center"/>
            </w:pPr>
            <w:r>
              <w:rPr>
                <w:rFonts w:ascii="Arial" w:eastAsia="Arial" w:hAnsi="Arial" w:cs="Arial"/>
                <w:sz w:val="22"/>
              </w:rPr>
              <w:t xml:space="preserve">3 </w:t>
            </w:r>
          </w:p>
        </w:tc>
        <w:tc>
          <w:tcPr>
            <w:tcW w:w="8653" w:type="dxa"/>
            <w:tcBorders>
              <w:top w:val="single" w:sz="4" w:space="0" w:color="000000"/>
              <w:left w:val="single" w:sz="4" w:space="0" w:color="000000"/>
              <w:bottom w:val="single" w:sz="4" w:space="0" w:color="000000"/>
              <w:right w:val="single" w:sz="4" w:space="0" w:color="000000"/>
            </w:tcBorders>
            <w:shd w:val="clear" w:color="auto" w:fill="F2F2F2"/>
          </w:tcPr>
          <w:p w14:paraId="7A3E5222" w14:textId="77777777" w:rsidR="00910401" w:rsidRDefault="00910401">
            <w:pPr>
              <w:ind w:left="1"/>
            </w:pPr>
            <w:r>
              <w:rPr>
                <w:rFonts w:ascii="Arial" w:eastAsia="Arial" w:hAnsi="Arial" w:cs="Arial"/>
                <w:b/>
                <w:sz w:val="22"/>
              </w:rPr>
              <w:t xml:space="preserve">Approach </w:t>
            </w:r>
          </w:p>
        </w:tc>
      </w:tr>
      <w:tr w:rsidR="00910401" w14:paraId="5E1847AB" w14:textId="77777777" w:rsidTr="00F45B0D">
        <w:trPr>
          <w:trHeight w:val="6527"/>
        </w:trPr>
        <w:tc>
          <w:tcPr>
            <w:tcW w:w="9150" w:type="dxa"/>
            <w:gridSpan w:val="2"/>
            <w:tcBorders>
              <w:top w:val="single" w:sz="4" w:space="0" w:color="000000"/>
              <w:left w:val="single" w:sz="4" w:space="0" w:color="000000"/>
              <w:bottom w:val="single" w:sz="4" w:space="0" w:color="000000"/>
              <w:right w:val="single" w:sz="4" w:space="0" w:color="000000"/>
            </w:tcBorders>
          </w:tcPr>
          <w:p w14:paraId="4BABF41C" w14:textId="77777777" w:rsidR="00910401" w:rsidRDefault="00910401">
            <w:pPr>
              <w:spacing w:line="358" w:lineRule="auto"/>
            </w:pPr>
            <w:r>
              <w:rPr>
                <w:rFonts w:ascii="Arial" w:eastAsia="Arial" w:hAnsi="Arial" w:cs="Arial"/>
                <w:sz w:val="22"/>
              </w:rPr>
              <w:lastRenderedPageBreak/>
              <w:t xml:space="preserve">The research method that has been chosen for this topic will be online surveys. The reason for this is because online surveys are an effective and practical method for collecting data from police officers across the UK.  </w:t>
            </w:r>
          </w:p>
          <w:p w14:paraId="1EC0A8E5" w14:textId="77777777" w:rsidR="00910401" w:rsidRDefault="00910401">
            <w:pPr>
              <w:spacing w:line="360" w:lineRule="auto"/>
            </w:pPr>
            <w:r>
              <w:rPr>
                <w:rFonts w:ascii="Arial" w:eastAsia="Arial" w:hAnsi="Arial" w:cs="Arial"/>
                <w:sz w:val="22"/>
              </w:rPr>
              <w:t xml:space="preserve">This research method will allow for responses from a much larger and geographically diverse sample, which can improve the generalisability of the findings compared to smaller qualitative methods such as focus groups/interviews, etc. </w:t>
            </w:r>
          </w:p>
          <w:p w14:paraId="601C210C" w14:textId="77777777" w:rsidR="00910401" w:rsidRDefault="00910401">
            <w:pPr>
              <w:spacing w:line="358" w:lineRule="auto"/>
            </w:pPr>
            <w:r>
              <w:rPr>
                <w:rFonts w:ascii="Arial" w:eastAsia="Arial" w:hAnsi="Arial" w:cs="Arial"/>
                <w:sz w:val="22"/>
              </w:rPr>
              <w:t xml:space="preserve">Also, given the demanding schedules and shift patterns of the respondents (police officers), an online format will allow them to be able to complete the survey at their own convenience thereby increasing response rates. </w:t>
            </w:r>
          </w:p>
          <w:p w14:paraId="322CAA9E" w14:textId="77777777" w:rsidR="00910401" w:rsidRDefault="00910401">
            <w:pPr>
              <w:spacing w:after="1" w:line="358" w:lineRule="auto"/>
              <w:jc w:val="both"/>
            </w:pPr>
            <w:r>
              <w:rPr>
                <w:rFonts w:ascii="Arial" w:eastAsia="Arial" w:hAnsi="Arial" w:cs="Arial"/>
                <w:sz w:val="22"/>
              </w:rPr>
              <w:t xml:space="preserve">Furthermore, online surveys also offer a level of anonymity and confidentiality which encourages more honest and open responses rather than sitting face-to-face with a researcher.  </w:t>
            </w:r>
          </w:p>
          <w:p w14:paraId="769A4065" w14:textId="77777777" w:rsidR="00910401" w:rsidRDefault="00910401">
            <w:pPr>
              <w:spacing w:line="359" w:lineRule="auto"/>
              <w:ind w:right="35"/>
            </w:pPr>
            <w:r>
              <w:rPr>
                <w:rFonts w:ascii="Arial" w:eastAsia="Arial" w:hAnsi="Arial" w:cs="Arial"/>
                <w:sz w:val="22"/>
              </w:rPr>
              <w:t xml:space="preserve">A combination of both qualitative and quantitative data can be obtained through the use of online surveys by using both open and closed questions. Open questions will give the respondents the chance to respond however they wish, with as much or as little information that they feel comfortable providing.  The target sample for this research topic will be sworn police officers (including response officers, neighbourhood officers, and any other specialist unit who deal with calls of this nature). These officers will need to have had direct experiences dealing with mental health crises or individuals with mental health conditions who have required support from them. </w:t>
            </w:r>
          </w:p>
          <w:p w14:paraId="16A54A18" w14:textId="77777777" w:rsidR="00910401" w:rsidRDefault="00910401">
            <w:pPr>
              <w:ind w:right="24"/>
              <w:jc w:val="both"/>
            </w:pPr>
            <w:r>
              <w:rPr>
                <w:rFonts w:ascii="Arial" w:eastAsia="Arial" w:hAnsi="Arial" w:cs="Arial"/>
                <w:sz w:val="22"/>
              </w:rPr>
              <w:t>Respondents will be recruited via convenience sampling. This is the quickest, easiest, and most costeffective approach to the recruitment of the respondents. It is hoped that between 30-50 responses will be obtained.</w:t>
            </w:r>
            <w:r>
              <w:rPr>
                <w:rFonts w:ascii="Arial" w:eastAsia="Arial" w:hAnsi="Arial" w:cs="Arial"/>
                <w:color w:val="4EA72E"/>
                <w:sz w:val="22"/>
              </w:rPr>
              <w:t xml:space="preserve">  </w:t>
            </w:r>
          </w:p>
        </w:tc>
      </w:tr>
      <w:tr w:rsidR="00910401" w14:paraId="09862CFB" w14:textId="77777777" w:rsidTr="00F45B0D">
        <w:trPr>
          <w:trHeight w:val="452"/>
        </w:trPr>
        <w:tc>
          <w:tcPr>
            <w:tcW w:w="497" w:type="dxa"/>
            <w:tcBorders>
              <w:top w:val="single" w:sz="4" w:space="0" w:color="000000"/>
              <w:left w:val="single" w:sz="4" w:space="0" w:color="000000"/>
              <w:bottom w:val="single" w:sz="4" w:space="0" w:color="000000"/>
              <w:right w:val="single" w:sz="4" w:space="0" w:color="000000"/>
            </w:tcBorders>
            <w:shd w:val="clear" w:color="auto" w:fill="F2F2F2"/>
          </w:tcPr>
          <w:p w14:paraId="648259DD" w14:textId="77777777" w:rsidR="00910401" w:rsidRDefault="00910401">
            <w:pPr>
              <w:ind w:right="28"/>
              <w:jc w:val="center"/>
            </w:pPr>
            <w:r>
              <w:rPr>
                <w:rFonts w:ascii="Arial" w:eastAsia="Arial" w:hAnsi="Arial" w:cs="Arial"/>
                <w:sz w:val="22"/>
              </w:rPr>
              <w:t xml:space="preserve">4 </w:t>
            </w:r>
          </w:p>
        </w:tc>
        <w:tc>
          <w:tcPr>
            <w:tcW w:w="8653" w:type="dxa"/>
            <w:tcBorders>
              <w:top w:val="single" w:sz="4" w:space="0" w:color="000000"/>
              <w:left w:val="single" w:sz="4" w:space="0" w:color="000000"/>
              <w:bottom w:val="single" w:sz="4" w:space="0" w:color="000000"/>
              <w:right w:val="single" w:sz="4" w:space="0" w:color="000000"/>
            </w:tcBorders>
            <w:shd w:val="clear" w:color="auto" w:fill="F2F2F2"/>
          </w:tcPr>
          <w:p w14:paraId="77BE5EF4" w14:textId="77777777" w:rsidR="00910401" w:rsidRDefault="00910401">
            <w:pPr>
              <w:ind w:left="1"/>
            </w:pPr>
            <w:r>
              <w:rPr>
                <w:rFonts w:ascii="Arial" w:eastAsia="Arial" w:hAnsi="Arial" w:cs="Arial"/>
                <w:b/>
                <w:sz w:val="22"/>
              </w:rPr>
              <w:t xml:space="preserve">Location of research activity </w:t>
            </w:r>
          </w:p>
          <w:p w14:paraId="5D4DB784" w14:textId="77777777" w:rsidR="00910401" w:rsidRDefault="00910401">
            <w:pPr>
              <w:ind w:left="1"/>
            </w:pPr>
            <w:r>
              <w:rPr>
                <w:rFonts w:ascii="Arial" w:eastAsia="Arial" w:hAnsi="Arial" w:cs="Arial"/>
                <w:sz w:val="22"/>
              </w:rPr>
              <w:t xml:space="preserve">Identify all locations where research activity will take place. </w:t>
            </w:r>
          </w:p>
        </w:tc>
      </w:tr>
      <w:tr w:rsidR="00910401" w14:paraId="7B001500" w14:textId="77777777" w:rsidTr="00F45B0D">
        <w:trPr>
          <w:trHeight w:val="679"/>
        </w:trPr>
        <w:tc>
          <w:tcPr>
            <w:tcW w:w="9150" w:type="dxa"/>
            <w:gridSpan w:val="2"/>
            <w:tcBorders>
              <w:top w:val="single" w:sz="4" w:space="0" w:color="000000"/>
              <w:left w:val="single" w:sz="4" w:space="0" w:color="000000"/>
              <w:bottom w:val="single" w:sz="4" w:space="0" w:color="000000"/>
              <w:right w:val="single" w:sz="4" w:space="0" w:color="000000"/>
            </w:tcBorders>
          </w:tcPr>
          <w:p w14:paraId="7B784D7B" w14:textId="77777777" w:rsidR="00910401" w:rsidRDefault="00910401">
            <w:r>
              <w:rPr>
                <w:rFonts w:ascii="Arial" w:eastAsia="Arial" w:hAnsi="Arial" w:cs="Arial"/>
                <w:sz w:val="22"/>
              </w:rPr>
              <w:t xml:space="preserve"> </w:t>
            </w:r>
          </w:p>
          <w:p w14:paraId="51415FA5" w14:textId="77777777" w:rsidR="00910401" w:rsidRDefault="00910401">
            <w:r>
              <w:rPr>
                <w:rFonts w:ascii="Arial" w:eastAsia="Arial" w:hAnsi="Arial" w:cs="Arial"/>
                <w:sz w:val="22"/>
              </w:rPr>
              <w:t xml:space="preserve">The research will be completed using online facilities so there will not be a specific location to list. </w:t>
            </w:r>
          </w:p>
          <w:p w14:paraId="53FF0F70" w14:textId="77777777" w:rsidR="00910401" w:rsidRDefault="00910401">
            <w:r>
              <w:rPr>
                <w:rFonts w:ascii="Arial" w:eastAsia="Arial" w:hAnsi="Arial" w:cs="Arial"/>
                <w:b/>
                <w:sz w:val="22"/>
              </w:rPr>
              <w:t xml:space="preserve"> </w:t>
            </w:r>
          </w:p>
        </w:tc>
      </w:tr>
    </w:tbl>
    <w:p w14:paraId="4D328E9F" w14:textId="77777777" w:rsidR="00910401" w:rsidRDefault="00910401">
      <w:pPr>
        <w:spacing w:after="0"/>
      </w:pPr>
      <w:r>
        <w:rPr>
          <w:rFonts w:ascii="Arial" w:eastAsia="Arial" w:hAnsi="Arial" w:cs="Arial"/>
          <w:b/>
        </w:rPr>
        <w:t xml:space="preserve"> </w:t>
      </w:r>
    </w:p>
    <w:tbl>
      <w:tblPr>
        <w:tblStyle w:val="TableGrid"/>
        <w:tblW w:w="9132" w:type="dxa"/>
        <w:tblInd w:w="6" w:type="dxa"/>
        <w:tblCellMar>
          <w:top w:w="49" w:type="dxa"/>
          <w:left w:w="107" w:type="dxa"/>
          <w:right w:w="115" w:type="dxa"/>
        </w:tblCellMar>
        <w:tblLook w:val="04A0" w:firstRow="1" w:lastRow="0" w:firstColumn="1" w:lastColumn="0" w:noHBand="0" w:noVBand="1"/>
      </w:tblPr>
      <w:tblGrid>
        <w:gridCol w:w="451"/>
        <w:gridCol w:w="3430"/>
        <w:gridCol w:w="798"/>
        <w:gridCol w:w="1600"/>
        <w:gridCol w:w="686"/>
        <w:gridCol w:w="686"/>
        <w:gridCol w:w="1481"/>
      </w:tblGrid>
      <w:tr w:rsidR="00910401" w14:paraId="3B0B1531" w14:textId="77777777" w:rsidTr="00F45B0D">
        <w:trPr>
          <w:trHeight w:val="885"/>
        </w:trPr>
        <w:tc>
          <w:tcPr>
            <w:tcW w:w="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9639B6" w14:textId="77777777" w:rsidR="00910401" w:rsidRDefault="00910401">
            <w:r>
              <w:rPr>
                <w:rFonts w:ascii="Arial" w:eastAsia="Arial" w:hAnsi="Arial" w:cs="Arial"/>
                <w:sz w:val="22"/>
              </w:rPr>
              <w:t xml:space="preserve">5 </w:t>
            </w:r>
          </w:p>
        </w:tc>
        <w:tc>
          <w:tcPr>
            <w:tcW w:w="34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30CDB0" w14:textId="77777777" w:rsidR="00910401" w:rsidRDefault="00910401">
            <w:pPr>
              <w:ind w:left="2"/>
            </w:pPr>
            <w:r>
              <w:rPr>
                <w:rFonts w:ascii="Arial" w:eastAsia="Arial" w:hAnsi="Arial" w:cs="Arial"/>
                <w:sz w:val="22"/>
              </w:rPr>
              <w:t xml:space="preserve">Will any of your research be undertaken outside of the UK? </w:t>
            </w:r>
          </w:p>
        </w:tc>
        <w:tc>
          <w:tcPr>
            <w:tcW w:w="7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4FB938" w14:textId="77777777" w:rsidR="00910401" w:rsidRDefault="00910401">
            <w:pPr>
              <w:ind w:left="128"/>
            </w:pPr>
            <w:r>
              <w:rPr>
                <w:rFonts w:ascii="Arial" w:eastAsia="Arial" w:hAnsi="Arial" w:cs="Arial"/>
                <w:b/>
                <w:sz w:val="22"/>
              </w:rPr>
              <w:t xml:space="preserve">YES </w:t>
            </w:r>
          </w:p>
        </w:tc>
        <w:tc>
          <w:tcPr>
            <w:tcW w:w="1600" w:type="dxa"/>
            <w:tcBorders>
              <w:top w:val="single" w:sz="4" w:space="0" w:color="000000"/>
              <w:left w:val="single" w:sz="4" w:space="0" w:color="000000"/>
              <w:bottom w:val="single" w:sz="4" w:space="0" w:color="000000"/>
              <w:right w:val="single" w:sz="4" w:space="0" w:color="000000"/>
            </w:tcBorders>
            <w:shd w:val="clear" w:color="auto" w:fill="D9F2D0"/>
          </w:tcPr>
          <w:p w14:paraId="3D8182D8" w14:textId="77777777" w:rsidR="00910401" w:rsidRDefault="00910401">
            <w:pPr>
              <w:ind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w:t>
            </w:r>
            <w:r>
              <w:rPr>
                <w:rFonts w:ascii="Arial" w:eastAsia="Arial" w:hAnsi="Arial" w:cs="Arial"/>
                <w:b/>
                <w:color w:val="467886"/>
                <w:sz w:val="22"/>
                <w:u w:val="single" w:color="467886"/>
              </w:rPr>
              <w:t>appendix 3</w:t>
            </w:r>
            <w:r>
              <w:rPr>
                <w:rFonts w:ascii="Arial" w:eastAsia="Arial" w:hAnsi="Arial" w:cs="Arial"/>
                <w:b/>
                <w:sz w:val="22"/>
              </w:rPr>
              <w:t xml:space="preserve"> </w:t>
            </w:r>
          </w:p>
        </w:tc>
        <w:tc>
          <w:tcPr>
            <w:tcW w:w="686" w:type="dxa"/>
            <w:tcBorders>
              <w:top w:val="single" w:sz="4" w:space="0" w:color="000000"/>
              <w:left w:val="single" w:sz="4" w:space="0" w:color="000000"/>
              <w:bottom w:val="single" w:sz="4" w:space="0" w:color="000000"/>
              <w:right w:val="single" w:sz="4" w:space="0" w:color="000000"/>
            </w:tcBorders>
            <w:shd w:val="clear" w:color="auto" w:fill="F2F2F2"/>
          </w:tcPr>
          <w:p w14:paraId="2C8568B8" w14:textId="77777777" w:rsidR="00910401" w:rsidRDefault="00910401">
            <w:pPr>
              <w:ind w:left="69"/>
              <w:jc w:val="center"/>
            </w:pPr>
            <w:r>
              <w:rPr>
                <w:rFonts w:ascii="Arial" w:eastAsia="Arial" w:hAnsi="Arial" w:cs="Arial"/>
                <w:b/>
                <w:sz w:val="22"/>
              </w:rPr>
              <w:t xml:space="preserve"> </w:t>
            </w:r>
          </w:p>
        </w:tc>
        <w:tc>
          <w:tcPr>
            <w:tcW w:w="68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0F22ED" w14:textId="77777777" w:rsidR="00910401" w:rsidRDefault="00910401">
            <w:pPr>
              <w:ind w:left="120"/>
            </w:pPr>
            <w:r>
              <w:rPr>
                <w:rFonts w:ascii="Arial" w:eastAsia="Arial" w:hAnsi="Arial" w:cs="Arial"/>
                <w:b/>
                <w:sz w:val="22"/>
              </w:rPr>
              <w:t xml:space="preserve">NO </w:t>
            </w:r>
          </w:p>
        </w:tc>
        <w:tc>
          <w:tcPr>
            <w:tcW w:w="1481" w:type="dxa"/>
            <w:tcBorders>
              <w:top w:val="single" w:sz="4" w:space="0" w:color="000000"/>
              <w:left w:val="single" w:sz="4" w:space="0" w:color="000000"/>
              <w:bottom w:val="single" w:sz="4" w:space="0" w:color="000000"/>
              <w:right w:val="single" w:sz="4" w:space="0" w:color="000000"/>
            </w:tcBorders>
            <w:shd w:val="clear" w:color="auto" w:fill="D9F2D0"/>
          </w:tcPr>
          <w:p w14:paraId="00BBADE7" w14:textId="77777777" w:rsidR="00910401" w:rsidRDefault="00910401">
            <w:pPr>
              <w:ind w:left="17" w:hanging="17"/>
              <w:jc w:val="center"/>
            </w:pPr>
            <w:r>
              <w:rPr>
                <w:rFonts w:ascii="Arial" w:eastAsia="Arial" w:hAnsi="Arial" w:cs="Arial"/>
                <w:b/>
                <w:sz w:val="22"/>
              </w:rPr>
              <w:t xml:space="preserve">Continue to the next section </w:t>
            </w:r>
          </w:p>
        </w:tc>
      </w:tr>
      <w:tr w:rsidR="00910401" w14:paraId="14A774F1" w14:textId="77777777" w:rsidTr="00F45B0D">
        <w:trPr>
          <w:trHeight w:val="862"/>
        </w:trPr>
        <w:tc>
          <w:tcPr>
            <w:tcW w:w="4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38BAF7" w14:textId="77777777" w:rsidR="00910401" w:rsidRDefault="00910401">
            <w:r>
              <w:rPr>
                <w:rFonts w:ascii="Arial" w:eastAsia="Arial" w:hAnsi="Arial" w:cs="Arial"/>
                <w:sz w:val="21"/>
              </w:rPr>
              <w:t>6</w:t>
            </w:r>
            <w:r>
              <w:rPr>
                <w:rFonts w:ascii="Arial" w:eastAsia="Arial" w:hAnsi="Arial" w:cs="Arial"/>
                <w:sz w:val="22"/>
              </w:rPr>
              <w:t xml:space="preserve"> </w:t>
            </w:r>
          </w:p>
        </w:tc>
        <w:tc>
          <w:tcPr>
            <w:tcW w:w="34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696395" w14:textId="77777777" w:rsidR="00910401" w:rsidRDefault="00910401">
            <w:pPr>
              <w:ind w:left="2"/>
            </w:pPr>
            <w:r>
              <w:rPr>
                <w:rFonts w:ascii="Arial" w:eastAsia="Arial" w:hAnsi="Arial" w:cs="Arial"/>
                <w:sz w:val="22"/>
              </w:rPr>
              <w:t xml:space="preserve">Have you completed any of appendix 3?  </w:t>
            </w:r>
          </w:p>
        </w:tc>
        <w:tc>
          <w:tcPr>
            <w:tcW w:w="7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01E1A67" w14:textId="77777777" w:rsidR="00910401" w:rsidRDefault="00910401">
            <w:pPr>
              <w:ind w:left="128"/>
            </w:pPr>
            <w:r>
              <w:rPr>
                <w:rFonts w:ascii="Arial" w:eastAsia="Arial" w:hAnsi="Arial" w:cs="Arial"/>
                <w:b/>
                <w:sz w:val="22"/>
              </w:rPr>
              <w:t xml:space="preserve">YES </w:t>
            </w:r>
          </w:p>
        </w:tc>
        <w:tc>
          <w:tcPr>
            <w:tcW w:w="160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DE7C200" w14:textId="77777777" w:rsidR="00910401" w:rsidRDefault="00910401">
            <w:pPr>
              <w:ind w:left="8"/>
              <w:jc w:val="center"/>
            </w:pPr>
            <w:r>
              <w:rPr>
                <w:rFonts w:ascii="MS Gothic" w:eastAsia="MS Gothic" w:hAnsi="MS Gothic" w:cs="MS Gothic"/>
                <w:sz w:val="22"/>
              </w:rPr>
              <w:t>☐</w:t>
            </w:r>
            <w:r>
              <w:rPr>
                <w:rFonts w:ascii="Arial" w:eastAsia="Arial" w:hAnsi="Arial" w:cs="Arial"/>
                <w:b/>
                <w:sz w:val="22"/>
              </w:rPr>
              <w:t xml:space="preserve"> </w:t>
            </w:r>
          </w:p>
        </w:tc>
        <w:tc>
          <w:tcPr>
            <w:tcW w:w="686" w:type="dxa"/>
            <w:tcBorders>
              <w:top w:val="single" w:sz="4" w:space="0" w:color="000000"/>
              <w:left w:val="single" w:sz="4" w:space="0" w:color="000000"/>
              <w:bottom w:val="single" w:sz="4" w:space="0" w:color="000000"/>
              <w:right w:val="single" w:sz="4" w:space="0" w:color="000000"/>
            </w:tcBorders>
            <w:shd w:val="clear" w:color="auto" w:fill="F2F2F2"/>
          </w:tcPr>
          <w:p w14:paraId="1F0A5903" w14:textId="77777777" w:rsidR="00910401" w:rsidRDefault="00910401">
            <w:pPr>
              <w:ind w:left="69"/>
              <w:jc w:val="center"/>
            </w:pPr>
            <w:r>
              <w:rPr>
                <w:rFonts w:ascii="Arial" w:eastAsia="Arial" w:hAnsi="Arial" w:cs="Arial"/>
                <w:b/>
                <w:sz w:val="22"/>
              </w:rPr>
              <w:t xml:space="preserve"> </w:t>
            </w:r>
          </w:p>
        </w:tc>
        <w:tc>
          <w:tcPr>
            <w:tcW w:w="68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0587DA" w14:textId="77777777" w:rsidR="00910401" w:rsidRDefault="00910401">
            <w:pPr>
              <w:ind w:left="120"/>
            </w:pPr>
            <w:r>
              <w:rPr>
                <w:rFonts w:ascii="Arial" w:eastAsia="Arial" w:hAnsi="Arial" w:cs="Arial"/>
                <w:b/>
                <w:sz w:val="22"/>
              </w:rPr>
              <w:t xml:space="preserve">NO </w:t>
            </w:r>
          </w:p>
        </w:tc>
        <w:tc>
          <w:tcPr>
            <w:tcW w:w="1481"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E39A623" w14:textId="77777777" w:rsidR="00910401" w:rsidRDefault="00910401">
            <w:pPr>
              <w:ind w:left="10"/>
              <w:jc w:val="center"/>
            </w:pPr>
            <w:r>
              <w:rPr>
                <w:rFonts w:ascii="MS Gothic" w:eastAsia="MS Gothic" w:hAnsi="MS Gothic" w:cs="MS Gothic"/>
                <w:sz w:val="22"/>
              </w:rPr>
              <w:t>X</w:t>
            </w:r>
            <w:r>
              <w:rPr>
                <w:rFonts w:ascii="Arial" w:eastAsia="Arial" w:hAnsi="Arial" w:cs="Arial"/>
                <w:b/>
                <w:sz w:val="22"/>
              </w:rPr>
              <w:t xml:space="preserve"> </w:t>
            </w:r>
          </w:p>
        </w:tc>
      </w:tr>
    </w:tbl>
    <w:p w14:paraId="773E0E6D" w14:textId="77777777" w:rsidR="00910401" w:rsidRDefault="00910401">
      <w:pPr>
        <w:spacing w:after="0"/>
      </w:pPr>
      <w:r>
        <w:rPr>
          <w:rFonts w:ascii="Arial" w:eastAsia="Arial" w:hAnsi="Arial" w:cs="Arial"/>
        </w:rPr>
        <w:t xml:space="preserve"> </w:t>
      </w:r>
    </w:p>
    <w:p w14:paraId="22BC5360" w14:textId="77777777" w:rsidR="00910401" w:rsidRDefault="00910401">
      <w:pPr>
        <w:pStyle w:val="Heading2"/>
        <w:ind w:left="-5"/>
      </w:pPr>
      <w:bookmarkStart w:id="54" w:name="_Toc233310290"/>
      <w:bookmarkStart w:id="55" w:name="_Toc233556693"/>
      <w:r>
        <w:t>SECTION F: Research Methods</w:t>
      </w:r>
      <w:bookmarkEnd w:id="54"/>
      <w:bookmarkEnd w:id="55"/>
      <w:r>
        <w:t xml:space="preserve">  </w:t>
      </w:r>
    </w:p>
    <w:tbl>
      <w:tblPr>
        <w:tblStyle w:val="TableGrid"/>
        <w:tblW w:w="9157" w:type="dxa"/>
        <w:tblInd w:w="6" w:type="dxa"/>
        <w:tblCellMar>
          <w:top w:w="45" w:type="dxa"/>
          <w:left w:w="107" w:type="dxa"/>
          <w:right w:w="115" w:type="dxa"/>
        </w:tblCellMar>
        <w:tblLook w:val="04A0" w:firstRow="1" w:lastRow="0" w:firstColumn="1" w:lastColumn="0" w:noHBand="0" w:noVBand="1"/>
      </w:tblPr>
      <w:tblGrid>
        <w:gridCol w:w="611"/>
        <w:gridCol w:w="6814"/>
        <w:gridCol w:w="866"/>
        <w:gridCol w:w="866"/>
      </w:tblGrid>
      <w:tr w:rsidR="00910401" w14:paraId="7621D9F8" w14:textId="77777777" w:rsidTr="00F45B0D">
        <w:trPr>
          <w:trHeight w:val="334"/>
        </w:trPr>
        <w:tc>
          <w:tcPr>
            <w:tcW w:w="7425" w:type="dxa"/>
            <w:gridSpan w:val="2"/>
            <w:tcBorders>
              <w:top w:val="single" w:sz="4" w:space="0" w:color="000000"/>
              <w:left w:val="single" w:sz="4" w:space="0" w:color="000000"/>
              <w:bottom w:val="single" w:sz="4" w:space="0" w:color="000000"/>
              <w:right w:val="single" w:sz="4" w:space="0" w:color="000000"/>
            </w:tcBorders>
            <w:shd w:val="clear" w:color="auto" w:fill="C1E4F5"/>
          </w:tcPr>
          <w:p w14:paraId="2DD75362" w14:textId="77777777" w:rsidR="00910401" w:rsidRDefault="00910401">
            <w:r>
              <w:rPr>
                <w:rFonts w:ascii="Arial" w:eastAsia="Arial" w:hAnsi="Arial" w:cs="Arial"/>
                <w:b/>
                <w:sz w:val="22"/>
              </w:rPr>
              <w:t xml:space="preserve">Will the research activity include: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8A69159" w14:textId="77777777" w:rsidR="00910401" w:rsidRDefault="00910401">
            <w:pPr>
              <w:ind w:left="10"/>
              <w:jc w:val="center"/>
            </w:pPr>
            <w:r>
              <w:rPr>
                <w:rFonts w:ascii="Arial" w:eastAsia="Arial" w:hAnsi="Arial" w:cs="Arial"/>
                <w:b/>
                <w:sz w:val="22"/>
              </w:rPr>
              <w:t xml:space="preserve">YES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922C664" w14:textId="77777777" w:rsidR="00910401" w:rsidRDefault="00910401">
            <w:pPr>
              <w:ind w:left="4"/>
              <w:jc w:val="center"/>
            </w:pPr>
            <w:r>
              <w:rPr>
                <w:rFonts w:ascii="Arial" w:eastAsia="Arial" w:hAnsi="Arial" w:cs="Arial"/>
                <w:b/>
                <w:sz w:val="22"/>
              </w:rPr>
              <w:t xml:space="preserve">NO </w:t>
            </w:r>
          </w:p>
        </w:tc>
      </w:tr>
      <w:tr w:rsidR="00910401" w14:paraId="167282DE" w14:textId="77777777" w:rsidTr="00F45B0D">
        <w:trPr>
          <w:trHeight w:val="301"/>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0BB3F1AA" w14:textId="77777777" w:rsidR="00910401" w:rsidRDefault="00910401">
            <w:pPr>
              <w:ind w:left="5"/>
              <w:jc w:val="center"/>
            </w:pPr>
            <w:r>
              <w:rPr>
                <w:rFonts w:ascii="Arial" w:eastAsia="Arial" w:hAnsi="Arial" w:cs="Arial"/>
                <w:sz w:val="22"/>
              </w:rPr>
              <w:t xml:space="preserve">1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114AAFE6" w14:textId="77777777" w:rsidR="00910401" w:rsidRDefault="00910401">
            <w:pPr>
              <w:ind w:left="1"/>
            </w:pPr>
            <w:r>
              <w:rPr>
                <w:rFonts w:ascii="Arial" w:eastAsia="Arial" w:hAnsi="Arial" w:cs="Arial"/>
                <w:sz w:val="22"/>
              </w:rPr>
              <w:t xml:space="preserve">Use of a questionnaire or similar research instrument?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94AB350" w14:textId="77777777" w:rsidR="00910401" w:rsidRDefault="00910401">
            <w:pPr>
              <w:ind w:left="12"/>
              <w:jc w:val="center"/>
            </w:pPr>
            <w:r>
              <w:rPr>
                <w:rFonts w:ascii="MS Gothic" w:eastAsia="MS Gothic" w:hAnsi="MS Gothic" w:cs="MS Gothic"/>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1CDFD12" w14:textId="77777777" w:rsidR="00910401" w:rsidRDefault="00910401">
            <w:pPr>
              <w:ind w:left="8"/>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045AE6F8"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421344A2" w14:textId="77777777" w:rsidR="00910401" w:rsidRDefault="00910401">
            <w:pPr>
              <w:ind w:left="5"/>
              <w:jc w:val="center"/>
            </w:pPr>
            <w:r>
              <w:rPr>
                <w:rFonts w:ascii="Arial" w:eastAsia="Arial" w:hAnsi="Arial" w:cs="Arial"/>
                <w:sz w:val="22"/>
              </w:rPr>
              <w:t xml:space="preserve">2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783CC75A" w14:textId="77777777" w:rsidR="00910401" w:rsidRDefault="00910401">
            <w:pPr>
              <w:ind w:left="1"/>
            </w:pPr>
            <w:r>
              <w:rPr>
                <w:rFonts w:ascii="Arial" w:eastAsia="Arial" w:hAnsi="Arial" w:cs="Arial"/>
                <w:sz w:val="22"/>
              </w:rPr>
              <w:t xml:space="preserve">Use of interviews?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EB8B2FE"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EB79850"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4FB317BA" w14:textId="77777777" w:rsidTr="00F45B0D">
        <w:trPr>
          <w:trHeight w:val="301"/>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2E5B6A86" w14:textId="77777777" w:rsidR="00910401" w:rsidRDefault="00910401">
            <w:pPr>
              <w:ind w:left="5"/>
              <w:jc w:val="center"/>
            </w:pPr>
            <w:r>
              <w:rPr>
                <w:rFonts w:ascii="Arial" w:eastAsia="Arial" w:hAnsi="Arial" w:cs="Arial"/>
                <w:sz w:val="22"/>
              </w:rPr>
              <w:lastRenderedPageBreak/>
              <w:t xml:space="preserve">3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04125387" w14:textId="77777777" w:rsidR="00910401" w:rsidRDefault="00910401">
            <w:pPr>
              <w:ind w:left="1"/>
            </w:pPr>
            <w:r>
              <w:rPr>
                <w:rFonts w:ascii="Arial" w:eastAsia="Arial" w:hAnsi="Arial" w:cs="Arial"/>
                <w:sz w:val="22"/>
              </w:rPr>
              <w:t xml:space="preserve">Use of focus groups?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E1B0209"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2A029C"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7805138C"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24A21A8E" w14:textId="77777777" w:rsidR="00910401" w:rsidRDefault="00910401">
            <w:pPr>
              <w:ind w:left="5"/>
              <w:jc w:val="center"/>
            </w:pPr>
            <w:r>
              <w:rPr>
                <w:rFonts w:ascii="Arial" w:eastAsia="Arial" w:hAnsi="Arial" w:cs="Arial"/>
                <w:sz w:val="22"/>
              </w:rPr>
              <w:t xml:space="preserve">4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79E18735" w14:textId="77777777" w:rsidR="00910401" w:rsidRDefault="00910401">
            <w:pPr>
              <w:ind w:left="1"/>
            </w:pPr>
            <w:r>
              <w:rPr>
                <w:rFonts w:ascii="Arial" w:eastAsia="Arial" w:hAnsi="Arial" w:cs="Arial"/>
                <w:sz w:val="22"/>
              </w:rPr>
              <w:t xml:space="preserve">Use of participant diaries?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C0D0359"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A465A59"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53F44BEA"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75CBCE94" w14:textId="77777777" w:rsidR="00910401" w:rsidRDefault="00910401">
            <w:pPr>
              <w:ind w:left="5"/>
              <w:jc w:val="center"/>
            </w:pPr>
            <w:r>
              <w:rPr>
                <w:rFonts w:ascii="Arial" w:eastAsia="Arial" w:hAnsi="Arial" w:cs="Arial"/>
                <w:sz w:val="22"/>
              </w:rPr>
              <w:t xml:space="preserve">5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26C0F330" w14:textId="77777777" w:rsidR="00910401" w:rsidRDefault="00910401">
            <w:pPr>
              <w:ind w:left="1"/>
            </w:pPr>
            <w:r>
              <w:rPr>
                <w:rFonts w:ascii="Arial" w:eastAsia="Arial" w:hAnsi="Arial" w:cs="Arial"/>
                <w:sz w:val="22"/>
              </w:rPr>
              <w:t xml:space="preserve">Use of video or audio recording?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33E2FCF"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3BCFAF5"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0BC61D9B" w14:textId="77777777" w:rsidTr="00F45B0D">
        <w:trPr>
          <w:trHeight w:val="292"/>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5E1131B6" w14:textId="77777777" w:rsidR="00910401" w:rsidRDefault="00910401">
            <w:pPr>
              <w:ind w:left="5"/>
              <w:jc w:val="center"/>
            </w:pPr>
            <w:r>
              <w:rPr>
                <w:rFonts w:ascii="Arial" w:eastAsia="Arial" w:hAnsi="Arial" w:cs="Arial"/>
                <w:sz w:val="22"/>
              </w:rPr>
              <w:t xml:space="preserve">6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54AD0DEC" w14:textId="77777777" w:rsidR="00910401" w:rsidRDefault="00910401">
            <w:pPr>
              <w:ind w:left="1"/>
            </w:pPr>
            <w:r>
              <w:rPr>
                <w:rFonts w:ascii="Arial" w:eastAsia="Arial" w:hAnsi="Arial" w:cs="Arial"/>
                <w:sz w:val="22"/>
              </w:rPr>
              <w:t xml:space="preserve">Use of computer-generated log files?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DFC0BC7" w14:textId="77777777" w:rsidR="00910401" w:rsidRDefault="00910401">
            <w:pPr>
              <w:ind w:left="12"/>
              <w:jc w:val="center"/>
            </w:pPr>
            <w:r>
              <w:rPr>
                <w:rFonts w:ascii="MS Gothic" w:eastAsia="MS Gothic" w:hAnsi="MS Gothic" w:cs="MS Gothic"/>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95C7A22"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0295596D"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4A6A8013" w14:textId="77777777" w:rsidR="00910401" w:rsidRDefault="00910401">
            <w:pPr>
              <w:ind w:left="5"/>
              <w:jc w:val="center"/>
            </w:pPr>
            <w:r>
              <w:rPr>
                <w:rFonts w:ascii="Arial" w:eastAsia="Arial" w:hAnsi="Arial" w:cs="Arial"/>
                <w:sz w:val="22"/>
              </w:rPr>
              <w:t xml:space="preserve">7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72C03EA7" w14:textId="77777777" w:rsidR="00910401" w:rsidRDefault="00910401">
            <w:pPr>
              <w:ind w:left="1"/>
            </w:pPr>
            <w:r>
              <w:rPr>
                <w:rFonts w:ascii="Arial" w:eastAsia="Arial" w:hAnsi="Arial" w:cs="Arial"/>
                <w:sz w:val="22"/>
              </w:rPr>
              <w:t xml:space="preserve">Participant observation with their knowledge?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4308022"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3B06EBE"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4501745C"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36945B60" w14:textId="77777777" w:rsidR="00910401" w:rsidRDefault="00910401">
            <w:pPr>
              <w:ind w:left="5"/>
              <w:jc w:val="center"/>
            </w:pPr>
            <w:r>
              <w:rPr>
                <w:rFonts w:ascii="Arial" w:eastAsia="Arial" w:hAnsi="Arial" w:cs="Arial"/>
                <w:sz w:val="22"/>
              </w:rPr>
              <w:t xml:space="preserve">8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7482553B" w14:textId="77777777" w:rsidR="00910401" w:rsidRDefault="00910401">
            <w:pPr>
              <w:ind w:left="1"/>
            </w:pPr>
            <w:r>
              <w:rPr>
                <w:rFonts w:ascii="Arial" w:eastAsia="Arial" w:hAnsi="Arial" w:cs="Arial"/>
                <w:sz w:val="22"/>
              </w:rPr>
              <w:t xml:space="preserve">Participant observation without their knowledge?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70CA3BB"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AF21AF8"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39602A62" w14:textId="77777777" w:rsidTr="00F45B0D">
        <w:trPr>
          <w:trHeight w:val="511"/>
        </w:trPr>
        <w:tc>
          <w:tcPr>
            <w:tcW w:w="61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3D9C636" w14:textId="77777777" w:rsidR="00910401" w:rsidRDefault="00910401">
            <w:pPr>
              <w:ind w:left="5"/>
              <w:jc w:val="center"/>
            </w:pPr>
            <w:r>
              <w:rPr>
                <w:rFonts w:ascii="Arial" w:eastAsia="Arial" w:hAnsi="Arial" w:cs="Arial"/>
                <w:sz w:val="22"/>
              </w:rPr>
              <w:t xml:space="preserve">9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3495E8D3" w14:textId="77777777" w:rsidR="00910401" w:rsidRDefault="00910401">
            <w:pPr>
              <w:ind w:left="1"/>
            </w:pPr>
            <w:r>
              <w:rPr>
                <w:rFonts w:ascii="Arial" w:eastAsia="Arial" w:hAnsi="Arial" w:cs="Arial"/>
                <w:sz w:val="22"/>
              </w:rPr>
              <w:t xml:space="preserve">Access to personal or confidential information without the participants’ specific consent?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11AD02"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F271513"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45ACBF8C" w14:textId="77777777" w:rsidTr="00F45B0D">
        <w:trPr>
          <w:trHeight w:val="511"/>
        </w:trPr>
        <w:tc>
          <w:tcPr>
            <w:tcW w:w="61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46B915" w14:textId="77777777" w:rsidR="00910401" w:rsidRDefault="00910401">
            <w:pPr>
              <w:ind w:left="7"/>
              <w:jc w:val="center"/>
            </w:pPr>
            <w:r>
              <w:rPr>
                <w:rFonts w:ascii="Arial" w:eastAsia="Arial" w:hAnsi="Arial" w:cs="Arial"/>
                <w:sz w:val="22"/>
              </w:rPr>
              <w:t xml:space="preserve">10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69373F68" w14:textId="77777777" w:rsidR="00910401" w:rsidRDefault="00910401">
            <w:pPr>
              <w:ind w:left="1"/>
            </w:pPr>
            <w:r>
              <w:rPr>
                <w:rFonts w:ascii="Arial" w:eastAsia="Arial" w:hAnsi="Arial" w:cs="Arial"/>
                <w:sz w:val="22"/>
              </w:rPr>
              <w:t xml:space="preserve">Administration of any questions, test stimuli, presentation that may be experienced as physically, mentally or emotionally harmful / offensive?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7885E63" w14:textId="77777777" w:rsidR="00910401" w:rsidRDefault="00910401">
            <w:pPr>
              <w:ind w:left="12"/>
              <w:jc w:val="center"/>
            </w:pPr>
            <w:r>
              <w:rPr>
                <w:rFonts w:ascii="MS Gothic" w:eastAsia="MS Gothic" w:hAnsi="MS Gothic" w:cs="MS Gothic"/>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599BB22"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58BB1260" w14:textId="77777777" w:rsidTr="00F45B0D">
        <w:trPr>
          <w:trHeight w:val="511"/>
        </w:trPr>
        <w:tc>
          <w:tcPr>
            <w:tcW w:w="61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3D408B" w14:textId="77777777" w:rsidR="00910401" w:rsidRDefault="00910401">
            <w:pPr>
              <w:ind w:left="7"/>
              <w:jc w:val="center"/>
            </w:pPr>
            <w:r>
              <w:rPr>
                <w:rFonts w:ascii="Arial" w:eastAsia="Arial" w:hAnsi="Arial" w:cs="Arial"/>
                <w:sz w:val="22"/>
              </w:rPr>
              <w:t xml:space="preserve">11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3BE1D070" w14:textId="77777777" w:rsidR="00910401" w:rsidRDefault="00910401">
            <w:pPr>
              <w:ind w:left="1"/>
            </w:pPr>
            <w:r>
              <w:rPr>
                <w:rFonts w:ascii="Arial" w:eastAsia="Arial" w:hAnsi="Arial" w:cs="Arial"/>
                <w:sz w:val="22"/>
              </w:rPr>
              <w:t xml:space="preserve">Performance of any acts which may cause embarrassment or affect selfesteem?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1063E83"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992206"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05560F2E"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1BBCD0AF" w14:textId="77777777" w:rsidR="00910401" w:rsidRDefault="00910401">
            <w:pPr>
              <w:ind w:left="7"/>
              <w:jc w:val="center"/>
            </w:pPr>
            <w:r>
              <w:rPr>
                <w:rFonts w:ascii="Arial" w:eastAsia="Arial" w:hAnsi="Arial" w:cs="Arial"/>
                <w:sz w:val="22"/>
              </w:rPr>
              <w:t xml:space="preserve">12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359E7AF4" w14:textId="77777777" w:rsidR="00910401" w:rsidRDefault="00910401">
            <w:pPr>
              <w:ind w:left="1"/>
            </w:pPr>
            <w:r>
              <w:rPr>
                <w:rFonts w:ascii="Arial" w:eastAsia="Arial" w:hAnsi="Arial" w:cs="Arial"/>
                <w:sz w:val="22"/>
              </w:rPr>
              <w:t xml:space="preserve">Investigation of participants involved in illegal activities?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BDFB105"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F96C024"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42963F43"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519112FA" w14:textId="77777777" w:rsidR="00910401" w:rsidRDefault="00910401">
            <w:pPr>
              <w:ind w:left="7"/>
              <w:jc w:val="center"/>
            </w:pPr>
            <w:r>
              <w:rPr>
                <w:rFonts w:ascii="Arial" w:eastAsia="Arial" w:hAnsi="Arial" w:cs="Arial"/>
                <w:sz w:val="22"/>
              </w:rPr>
              <w:t xml:space="preserve">13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4591F4A9" w14:textId="77777777" w:rsidR="00910401" w:rsidRDefault="00910401">
            <w:pPr>
              <w:ind w:left="1"/>
            </w:pPr>
            <w:r>
              <w:rPr>
                <w:rFonts w:ascii="Arial" w:eastAsia="Arial" w:hAnsi="Arial" w:cs="Arial"/>
                <w:sz w:val="22"/>
              </w:rPr>
              <w:t xml:space="preserve">Use of procedures that involve deception?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B63CA32"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E5088A1"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40F05C8E" w14:textId="77777777" w:rsidTr="00F45B0D">
        <w:trPr>
          <w:trHeight w:val="29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1905BEB7" w14:textId="77777777" w:rsidR="00910401" w:rsidRDefault="00910401">
            <w:pPr>
              <w:ind w:left="7"/>
              <w:jc w:val="center"/>
            </w:pPr>
            <w:r>
              <w:rPr>
                <w:rFonts w:ascii="Arial" w:eastAsia="Arial" w:hAnsi="Arial" w:cs="Arial"/>
                <w:sz w:val="22"/>
              </w:rPr>
              <w:t xml:space="preserve">14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0C723000" w14:textId="77777777" w:rsidR="00910401" w:rsidRDefault="00910401">
            <w:pPr>
              <w:ind w:left="1"/>
            </w:pPr>
            <w:r>
              <w:rPr>
                <w:rFonts w:ascii="Arial" w:eastAsia="Arial" w:hAnsi="Arial" w:cs="Arial"/>
                <w:sz w:val="22"/>
              </w:rPr>
              <w:t xml:space="preserve">Administration of any substance, agent or placebo?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3A82859"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520A896"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2FA8A46B" w14:textId="77777777" w:rsidTr="00F45B0D">
        <w:trPr>
          <w:trHeight w:val="350"/>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601B9A29" w14:textId="77777777" w:rsidR="00910401" w:rsidRDefault="00910401">
            <w:pPr>
              <w:ind w:left="7"/>
              <w:jc w:val="center"/>
            </w:pPr>
            <w:r>
              <w:rPr>
                <w:rFonts w:ascii="Arial" w:eastAsia="Arial" w:hAnsi="Arial" w:cs="Arial"/>
                <w:sz w:val="22"/>
              </w:rPr>
              <w:t xml:space="preserve">15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1DF60A49" w14:textId="77777777" w:rsidR="00910401" w:rsidRDefault="00910401">
            <w:pPr>
              <w:ind w:left="1"/>
            </w:pPr>
            <w:r>
              <w:rPr>
                <w:rFonts w:ascii="Arial" w:eastAsia="Arial" w:hAnsi="Arial" w:cs="Arial"/>
                <w:sz w:val="22"/>
              </w:rPr>
              <w:t xml:space="preserve">Working with live vertebrate animals?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2F561DF"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AB86934"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015EFDEF" w14:textId="77777777" w:rsidTr="00F45B0D">
        <w:trPr>
          <w:trHeight w:val="409"/>
        </w:trPr>
        <w:tc>
          <w:tcPr>
            <w:tcW w:w="611" w:type="dxa"/>
            <w:tcBorders>
              <w:top w:val="single" w:sz="4" w:space="0" w:color="000000"/>
              <w:left w:val="single" w:sz="4" w:space="0" w:color="000000"/>
              <w:bottom w:val="single" w:sz="4" w:space="0" w:color="000000"/>
              <w:right w:val="single" w:sz="4" w:space="0" w:color="000000"/>
            </w:tcBorders>
            <w:shd w:val="clear" w:color="auto" w:fill="F2F2F2"/>
          </w:tcPr>
          <w:p w14:paraId="73B87403" w14:textId="77777777" w:rsidR="00910401" w:rsidRDefault="00910401">
            <w:pPr>
              <w:ind w:left="7"/>
              <w:jc w:val="center"/>
            </w:pPr>
            <w:r>
              <w:rPr>
                <w:rFonts w:ascii="Arial" w:eastAsia="Arial" w:hAnsi="Arial" w:cs="Arial"/>
                <w:sz w:val="22"/>
              </w:rPr>
              <w:t xml:space="preserve">16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06477A73" w14:textId="77777777" w:rsidR="00910401" w:rsidRDefault="00910401">
            <w:pPr>
              <w:ind w:left="1"/>
            </w:pPr>
            <w:r>
              <w:rPr>
                <w:rFonts w:ascii="Arial" w:eastAsia="Arial" w:hAnsi="Arial" w:cs="Arial"/>
                <w:sz w:val="22"/>
              </w:rPr>
              <w:t xml:space="preserve">Procedures that may have a negative impact on the environment?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F313BDB"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1ED23599"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1939F858" w14:textId="77777777" w:rsidTr="00F45B0D">
        <w:trPr>
          <w:trHeight w:val="510"/>
        </w:trPr>
        <w:tc>
          <w:tcPr>
            <w:tcW w:w="61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407B03" w14:textId="77777777" w:rsidR="00910401" w:rsidRDefault="00910401">
            <w:pPr>
              <w:ind w:left="7"/>
              <w:jc w:val="center"/>
            </w:pPr>
            <w:r>
              <w:rPr>
                <w:rFonts w:ascii="Arial" w:eastAsia="Arial" w:hAnsi="Arial" w:cs="Arial"/>
                <w:sz w:val="22"/>
              </w:rPr>
              <w:t xml:space="preserve">17 </w:t>
            </w:r>
          </w:p>
        </w:tc>
        <w:tc>
          <w:tcPr>
            <w:tcW w:w="6814" w:type="dxa"/>
            <w:tcBorders>
              <w:top w:val="single" w:sz="4" w:space="0" w:color="000000"/>
              <w:left w:val="single" w:sz="4" w:space="0" w:color="000000"/>
              <w:bottom w:val="single" w:sz="4" w:space="0" w:color="000000"/>
              <w:right w:val="single" w:sz="4" w:space="0" w:color="000000"/>
            </w:tcBorders>
            <w:shd w:val="clear" w:color="auto" w:fill="F2F2F2"/>
          </w:tcPr>
          <w:p w14:paraId="28BBFCFB" w14:textId="77777777" w:rsidR="00910401" w:rsidRDefault="00910401">
            <w:pPr>
              <w:ind w:left="1"/>
            </w:pPr>
            <w:r>
              <w:rPr>
                <w:rFonts w:ascii="Arial" w:eastAsia="Arial" w:hAnsi="Arial" w:cs="Arial"/>
                <w:sz w:val="22"/>
              </w:rPr>
              <w:t xml:space="preserve">Other primary data collection methods. Please indicate the type of data collection method(s) below. </w:t>
            </w:r>
          </w:p>
        </w:tc>
        <w:tc>
          <w:tcPr>
            <w:tcW w:w="86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EE4F4D3" w14:textId="77777777" w:rsidR="00910401" w:rsidRDefault="00910401">
            <w:pPr>
              <w:ind w:left="10"/>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4091175C" w14:textId="77777777" w:rsidR="00910401" w:rsidRDefault="00910401">
            <w:pPr>
              <w:ind w:left="5"/>
              <w:jc w:val="center"/>
            </w:pPr>
            <w:r>
              <w:rPr>
                <w:rFonts w:ascii="MS Gothic" w:eastAsia="MS Gothic" w:hAnsi="MS Gothic" w:cs="MS Gothic"/>
                <w:sz w:val="22"/>
              </w:rPr>
              <w:t>☒</w:t>
            </w:r>
            <w:r>
              <w:rPr>
                <w:rFonts w:ascii="Arial" w:eastAsia="Arial" w:hAnsi="Arial" w:cs="Arial"/>
                <w:sz w:val="22"/>
              </w:rPr>
              <w:t xml:space="preserve"> </w:t>
            </w:r>
          </w:p>
        </w:tc>
      </w:tr>
      <w:tr w:rsidR="00910401" w14:paraId="34376253" w14:textId="77777777" w:rsidTr="00F45B0D">
        <w:trPr>
          <w:trHeight w:val="409"/>
        </w:trPr>
        <w:tc>
          <w:tcPr>
            <w:tcW w:w="7425" w:type="dxa"/>
            <w:gridSpan w:val="2"/>
            <w:tcBorders>
              <w:top w:val="single" w:sz="4" w:space="0" w:color="000000"/>
              <w:left w:val="single" w:sz="4" w:space="0" w:color="000000"/>
              <w:bottom w:val="single" w:sz="4" w:space="0" w:color="000000"/>
              <w:right w:val="single" w:sz="4" w:space="0" w:color="000000"/>
            </w:tcBorders>
          </w:tcPr>
          <w:p w14:paraId="5FF90C3A" w14:textId="77777777" w:rsidR="00910401" w:rsidRDefault="00910401">
            <w:r>
              <w:rPr>
                <w:rFonts w:ascii="Arial" w:eastAsia="Arial" w:hAnsi="Arial" w:cs="Arial"/>
                <w:sz w:val="22"/>
              </w:rPr>
              <w:t xml:space="preserve">Details of any other primary data collection method: </w:t>
            </w:r>
          </w:p>
        </w:tc>
        <w:tc>
          <w:tcPr>
            <w:tcW w:w="0" w:type="auto"/>
            <w:vMerge/>
            <w:tcBorders>
              <w:top w:val="nil"/>
              <w:left w:val="single" w:sz="4" w:space="0" w:color="000000"/>
              <w:bottom w:val="single" w:sz="4" w:space="0" w:color="000000"/>
              <w:right w:val="single" w:sz="4" w:space="0" w:color="000000"/>
            </w:tcBorders>
          </w:tcPr>
          <w:p w14:paraId="7056F91D" w14:textId="77777777" w:rsidR="00910401" w:rsidRDefault="00910401"/>
        </w:tc>
        <w:tc>
          <w:tcPr>
            <w:tcW w:w="0" w:type="auto"/>
            <w:vMerge/>
            <w:tcBorders>
              <w:top w:val="nil"/>
              <w:left w:val="single" w:sz="4" w:space="0" w:color="000000"/>
              <w:bottom w:val="single" w:sz="4" w:space="0" w:color="000000"/>
              <w:right w:val="single" w:sz="4" w:space="0" w:color="000000"/>
            </w:tcBorders>
          </w:tcPr>
          <w:p w14:paraId="539FCAE4" w14:textId="77777777" w:rsidR="00910401" w:rsidRDefault="00910401"/>
        </w:tc>
      </w:tr>
    </w:tbl>
    <w:p w14:paraId="4BC3C74B" w14:textId="77777777" w:rsidR="00910401" w:rsidRDefault="00910401">
      <w:pPr>
        <w:spacing w:after="0"/>
      </w:pPr>
      <w:r>
        <w:rPr>
          <w:rFonts w:ascii="Arial" w:eastAsia="Arial" w:hAnsi="Arial" w:cs="Arial"/>
          <w:sz w:val="24"/>
        </w:rPr>
        <w:t xml:space="preserve"> </w:t>
      </w:r>
    </w:p>
    <w:p w14:paraId="30C16A7A" w14:textId="77777777" w:rsidR="00910401" w:rsidRDefault="00910401">
      <w:pPr>
        <w:pStyle w:val="Heading1"/>
        <w:ind w:left="-5"/>
      </w:pPr>
      <w:bookmarkStart w:id="56" w:name="_Toc233310291"/>
      <w:bookmarkStart w:id="57" w:name="_Toc233556694"/>
      <w:r>
        <w:t>SECTION G: Research Participants</w:t>
      </w:r>
      <w:bookmarkEnd w:id="56"/>
      <w:bookmarkEnd w:id="57"/>
      <w:r>
        <w:t xml:space="preserve">  </w:t>
      </w:r>
    </w:p>
    <w:p w14:paraId="071EA92F" w14:textId="77777777" w:rsidR="00910401" w:rsidRDefault="00910401">
      <w:pPr>
        <w:spacing w:after="0"/>
      </w:pPr>
      <w:r>
        <w:rPr>
          <w:rFonts w:ascii="Arial" w:eastAsia="Arial" w:hAnsi="Arial" w:cs="Arial"/>
          <w:sz w:val="24"/>
        </w:rPr>
        <w:t xml:space="preserve"> </w:t>
      </w:r>
    </w:p>
    <w:tbl>
      <w:tblPr>
        <w:tblStyle w:val="TableGrid"/>
        <w:tblW w:w="9112" w:type="dxa"/>
        <w:tblInd w:w="6" w:type="dxa"/>
        <w:tblCellMar>
          <w:top w:w="49" w:type="dxa"/>
          <w:left w:w="107" w:type="dxa"/>
          <w:right w:w="115" w:type="dxa"/>
        </w:tblCellMar>
        <w:tblLook w:val="04A0" w:firstRow="1" w:lastRow="0" w:firstColumn="1" w:lastColumn="0" w:noHBand="0" w:noVBand="1"/>
      </w:tblPr>
      <w:tblGrid>
        <w:gridCol w:w="486"/>
        <w:gridCol w:w="3697"/>
        <w:gridCol w:w="864"/>
        <w:gridCol w:w="1726"/>
        <w:gridCol w:w="739"/>
        <w:gridCol w:w="1600"/>
      </w:tblGrid>
      <w:tr w:rsidR="00910401" w14:paraId="301A6CBE" w14:textId="77777777" w:rsidTr="00F45B0D">
        <w:trPr>
          <w:trHeight w:val="761"/>
        </w:trPr>
        <w:tc>
          <w:tcPr>
            <w:tcW w:w="9112" w:type="dxa"/>
            <w:gridSpan w:val="6"/>
            <w:tcBorders>
              <w:top w:val="single" w:sz="4" w:space="0" w:color="000000"/>
              <w:left w:val="single" w:sz="4" w:space="0" w:color="000000"/>
              <w:bottom w:val="single" w:sz="4" w:space="0" w:color="000000"/>
              <w:right w:val="single" w:sz="4" w:space="0" w:color="000000"/>
            </w:tcBorders>
            <w:shd w:val="clear" w:color="auto" w:fill="C1E4F5"/>
          </w:tcPr>
          <w:p w14:paraId="3E4D21E7" w14:textId="77777777" w:rsidR="00910401" w:rsidRDefault="00910401">
            <w:r>
              <w:rPr>
                <w:rFonts w:ascii="Arial" w:eastAsia="Arial" w:hAnsi="Arial" w:cs="Arial"/>
                <w:sz w:val="22"/>
              </w:rPr>
              <w:t>Research participants include people who will be taking part in your research as providers of research data (e.g. being interviewed, answering questionnaires, or doing user testing of hardware or software). This includes animal participants.</w:t>
            </w:r>
            <w:r>
              <w:rPr>
                <w:rFonts w:ascii="Arial" w:eastAsia="Arial" w:hAnsi="Arial" w:cs="Arial"/>
              </w:rPr>
              <w:t xml:space="preserve"> </w:t>
            </w:r>
          </w:p>
        </w:tc>
      </w:tr>
      <w:tr w:rsidR="00910401" w14:paraId="08D0A7B9" w14:textId="77777777" w:rsidTr="00F45B0D">
        <w:trPr>
          <w:trHeight w:val="752"/>
        </w:trPr>
        <w:tc>
          <w:tcPr>
            <w:tcW w:w="48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CA75FE" w14:textId="77777777" w:rsidR="00910401" w:rsidRDefault="00910401">
            <w:r>
              <w:rPr>
                <w:rFonts w:ascii="Arial" w:eastAsia="Arial" w:hAnsi="Arial" w:cs="Arial"/>
                <w:sz w:val="22"/>
              </w:rPr>
              <w:t xml:space="preserve">1 </w:t>
            </w:r>
          </w:p>
        </w:tc>
        <w:tc>
          <w:tcPr>
            <w:tcW w:w="369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1D30E4" w14:textId="77777777" w:rsidR="00910401" w:rsidRDefault="00910401">
            <w:pPr>
              <w:ind w:left="1"/>
            </w:pPr>
            <w:r>
              <w:rPr>
                <w:rFonts w:ascii="Arial" w:eastAsia="Arial" w:hAnsi="Arial" w:cs="Arial"/>
                <w:sz w:val="22"/>
              </w:rPr>
              <w:t xml:space="preserve">Does your research involve human or non-human participants? </w:t>
            </w:r>
          </w:p>
        </w:tc>
        <w:tc>
          <w:tcPr>
            <w:tcW w:w="8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E98DB1" w14:textId="77777777" w:rsidR="00910401" w:rsidRDefault="00910401">
            <w:pPr>
              <w:ind w:left="7"/>
              <w:jc w:val="center"/>
            </w:pPr>
            <w:r>
              <w:rPr>
                <w:rFonts w:ascii="Arial" w:eastAsia="Arial" w:hAnsi="Arial" w:cs="Arial"/>
                <w:b/>
                <w:sz w:val="22"/>
              </w:rPr>
              <w:t xml:space="preserve">YES </w:t>
            </w:r>
          </w:p>
        </w:tc>
        <w:tc>
          <w:tcPr>
            <w:tcW w:w="1726"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EEDB636" w14:textId="77777777" w:rsidR="00910401" w:rsidRDefault="00910401">
            <w:pPr>
              <w:jc w:val="center"/>
            </w:pPr>
            <w:r>
              <w:rPr>
                <w:rFonts w:ascii="Arial" w:eastAsia="Arial" w:hAnsi="Arial" w:cs="Arial"/>
                <w:b/>
                <w:sz w:val="22"/>
              </w:rPr>
              <w:t xml:space="preserve">Continue this section </w:t>
            </w:r>
          </w:p>
        </w:tc>
        <w:tc>
          <w:tcPr>
            <w:tcW w:w="73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741993" w14:textId="77777777" w:rsidR="00910401" w:rsidRDefault="00910401">
            <w:pPr>
              <w:ind w:left="152"/>
            </w:pPr>
            <w:r>
              <w:rPr>
                <w:rFonts w:ascii="Arial" w:eastAsia="Arial" w:hAnsi="Arial" w:cs="Arial"/>
                <w:b/>
                <w:sz w:val="22"/>
              </w:rPr>
              <w:t xml:space="preserve">NO </w:t>
            </w:r>
          </w:p>
        </w:tc>
        <w:tc>
          <w:tcPr>
            <w:tcW w:w="1597" w:type="dxa"/>
            <w:tcBorders>
              <w:top w:val="single" w:sz="4" w:space="0" w:color="000000"/>
              <w:left w:val="single" w:sz="4" w:space="0" w:color="000000"/>
              <w:bottom w:val="single" w:sz="4" w:space="0" w:color="000000"/>
              <w:right w:val="single" w:sz="4" w:space="0" w:color="000000"/>
            </w:tcBorders>
            <w:shd w:val="clear" w:color="auto" w:fill="D9F2D0"/>
          </w:tcPr>
          <w:p w14:paraId="7105DBDD" w14:textId="77777777" w:rsidR="00910401" w:rsidRDefault="00910401">
            <w:pPr>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section N</w:t>
            </w:r>
            <w:r>
              <w:rPr>
                <w:rFonts w:ascii="Arial" w:eastAsia="Arial" w:hAnsi="Arial" w:cs="Arial"/>
                <w:b/>
                <w:sz w:val="22"/>
              </w:rPr>
              <w:t xml:space="preserve"> </w:t>
            </w:r>
          </w:p>
        </w:tc>
      </w:tr>
    </w:tbl>
    <w:p w14:paraId="47BF1031" w14:textId="77777777" w:rsidR="00910401" w:rsidRDefault="00910401">
      <w:pPr>
        <w:spacing w:after="0"/>
      </w:pPr>
      <w:r>
        <w:rPr>
          <w:rFonts w:ascii="Arial" w:eastAsia="Arial" w:hAnsi="Arial" w:cs="Arial"/>
          <w:sz w:val="24"/>
        </w:rPr>
        <w:t xml:space="preserve"> </w:t>
      </w:r>
    </w:p>
    <w:p w14:paraId="07DCF32F" w14:textId="77777777" w:rsidR="00910401" w:rsidRDefault="00910401">
      <w:pPr>
        <w:spacing w:after="0"/>
      </w:pPr>
      <w:r>
        <w:rPr>
          <w:rFonts w:ascii="Arial" w:eastAsia="Arial" w:hAnsi="Arial" w:cs="Arial"/>
          <w:sz w:val="24"/>
        </w:rPr>
        <w:t xml:space="preserve"> </w:t>
      </w:r>
    </w:p>
    <w:tbl>
      <w:tblPr>
        <w:tblStyle w:val="TableGrid"/>
        <w:tblW w:w="9084" w:type="dxa"/>
        <w:tblInd w:w="6" w:type="dxa"/>
        <w:tblCellMar>
          <w:top w:w="42" w:type="dxa"/>
          <w:left w:w="107" w:type="dxa"/>
          <w:right w:w="47" w:type="dxa"/>
        </w:tblCellMar>
        <w:tblLook w:val="04A0" w:firstRow="1" w:lastRow="0" w:firstColumn="1" w:lastColumn="0" w:noHBand="0" w:noVBand="1"/>
      </w:tblPr>
      <w:tblGrid>
        <w:gridCol w:w="606"/>
        <w:gridCol w:w="2703"/>
        <w:gridCol w:w="5775"/>
      </w:tblGrid>
      <w:tr w:rsidR="00910401" w14:paraId="3469ECAC" w14:textId="77777777" w:rsidTr="00F45B0D">
        <w:trPr>
          <w:trHeight w:val="1021"/>
        </w:trPr>
        <w:tc>
          <w:tcPr>
            <w:tcW w:w="9084" w:type="dxa"/>
            <w:gridSpan w:val="3"/>
            <w:tcBorders>
              <w:top w:val="single" w:sz="4" w:space="0" w:color="000000"/>
              <w:left w:val="single" w:sz="4" w:space="0" w:color="000000"/>
              <w:bottom w:val="single" w:sz="4" w:space="0" w:color="000000"/>
              <w:right w:val="single" w:sz="4" w:space="0" w:color="000000"/>
            </w:tcBorders>
            <w:shd w:val="clear" w:color="auto" w:fill="C1E4F5"/>
          </w:tcPr>
          <w:p w14:paraId="4269FB36" w14:textId="77777777" w:rsidR="00910401" w:rsidRDefault="00910401">
            <w:r>
              <w:rPr>
                <w:rFonts w:ascii="Arial" w:eastAsia="Arial" w:hAnsi="Arial" w:cs="Arial"/>
                <w:b/>
                <w:sz w:val="22"/>
              </w:rPr>
              <w:t xml:space="preserve">Participant numbers and source </w:t>
            </w:r>
          </w:p>
          <w:p w14:paraId="76D715BD" w14:textId="77777777" w:rsidR="00910401" w:rsidRDefault="00910401">
            <w:r>
              <w:rPr>
                <w:rFonts w:ascii="Arial" w:eastAsia="Arial" w:hAnsi="Arial" w:cs="Arial"/>
                <w:sz w:val="22"/>
              </w:rPr>
              <w:t xml:space="preserve">How will you ensure an appropriately convened sample group in order to meet the aims of the research? Give details for subgroups separately, if appropriate. How will any potential pitfalls, for example dual roles or potential for coercion, be addressed? </w:t>
            </w:r>
          </w:p>
        </w:tc>
      </w:tr>
      <w:tr w:rsidR="00910401" w14:paraId="4EBE9CE8" w14:textId="77777777" w:rsidTr="00F45B0D">
        <w:trPr>
          <w:trHeight w:val="1274"/>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A94372" w14:textId="77777777" w:rsidR="00910401" w:rsidRDefault="00910401">
            <w:pPr>
              <w:ind w:right="57"/>
              <w:jc w:val="center"/>
            </w:pPr>
            <w:r>
              <w:rPr>
                <w:rFonts w:ascii="Arial" w:eastAsia="Arial" w:hAnsi="Arial" w:cs="Arial"/>
                <w:sz w:val="22"/>
              </w:rPr>
              <w:t xml:space="preserve">1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8D58C3" w14:textId="77777777" w:rsidR="00910401" w:rsidRDefault="00910401">
            <w:pPr>
              <w:ind w:left="1"/>
            </w:pPr>
            <w:r>
              <w:rPr>
                <w:rFonts w:ascii="Arial" w:eastAsia="Arial" w:hAnsi="Arial" w:cs="Arial"/>
                <w:sz w:val="22"/>
              </w:rPr>
              <w:t xml:space="preserve">How many participants will be recruited and how was the number decided upon? </w:t>
            </w:r>
          </w:p>
        </w:tc>
        <w:tc>
          <w:tcPr>
            <w:tcW w:w="5774" w:type="dxa"/>
            <w:tcBorders>
              <w:top w:val="single" w:sz="4" w:space="0" w:color="000000"/>
              <w:left w:val="single" w:sz="4" w:space="0" w:color="000000"/>
              <w:bottom w:val="single" w:sz="4" w:space="0" w:color="000000"/>
              <w:right w:val="single" w:sz="4" w:space="0" w:color="000000"/>
            </w:tcBorders>
          </w:tcPr>
          <w:p w14:paraId="2F92FD58" w14:textId="77777777" w:rsidR="00910401" w:rsidRDefault="00910401">
            <w:pPr>
              <w:ind w:left="2"/>
            </w:pPr>
            <w:r>
              <w:rPr>
                <w:rFonts w:ascii="Arial" w:eastAsia="Arial" w:hAnsi="Arial" w:cs="Arial"/>
                <w:sz w:val="22"/>
              </w:rPr>
              <w:t xml:space="preserve"> </w:t>
            </w:r>
          </w:p>
          <w:p w14:paraId="350DDDE7" w14:textId="77777777" w:rsidR="00910401" w:rsidRDefault="00910401">
            <w:pPr>
              <w:spacing w:after="1" w:line="239" w:lineRule="auto"/>
              <w:ind w:left="2"/>
            </w:pPr>
            <w:r>
              <w:rPr>
                <w:rFonts w:ascii="Arial" w:eastAsia="Arial" w:hAnsi="Arial" w:cs="Arial"/>
                <w:sz w:val="22"/>
              </w:rPr>
              <w:t xml:space="preserve">It is estimated that between 30 and 50 participants will be recruited; however, there is the possibility that this ideal number will not be met due to the nature of the research. </w:t>
            </w:r>
          </w:p>
          <w:p w14:paraId="7006C4F3" w14:textId="77777777" w:rsidR="00910401" w:rsidRDefault="00910401">
            <w:pPr>
              <w:ind w:left="2"/>
            </w:pPr>
            <w:r>
              <w:rPr>
                <w:rFonts w:ascii="Arial" w:eastAsia="Arial" w:hAnsi="Arial" w:cs="Arial"/>
                <w:sz w:val="22"/>
              </w:rPr>
              <w:t xml:space="preserve"> </w:t>
            </w:r>
          </w:p>
        </w:tc>
      </w:tr>
      <w:tr w:rsidR="00910401" w14:paraId="53D651E1" w14:textId="77777777" w:rsidTr="00F45B0D">
        <w:trPr>
          <w:trHeight w:val="1183"/>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96493A" w14:textId="77777777" w:rsidR="00910401" w:rsidRDefault="00910401">
            <w:pPr>
              <w:ind w:right="57"/>
              <w:jc w:val="center"/>
            </w:pPr>
            <w:r>
              <w:rPr>
                <w:rFonts w:ascii="Arial" w:eastAsia="Arial" w:hAnsi="Arial" w:cs="Arial"/>
                <w:sz w:val="22"/>
              </w:rPr>
              <w:lastRenderedPageBreak/>
              <w:t xml:space="preserve">2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83DA7B" w14:textId="77777777" w:rsidR="00910401" w:rsidRDefault="00910401">
            <w:pPr>
              <w:ind w:left="1"/>
            </w:pPr>
            <w:r>
              <w:rPr>
                <w:rFonts w:ascii="Arial" w:eastAsia="Arial" w:hAnsi="Arial" w:cs="Arial"/>
                <w:sz w:val="22"/>
              </w:rPr>
              <w:t xml:space="preserve">Who will the participants be? </w:t>
            </w:r>
          </w:p>
        </w:tc>
        <w:tc>
          <w:tcPr>
            <w:tcW w:w="5774" w:type="dxa"/>
            <w:tcBorders>
              <w:top w:val="single" w:sz="4" w:space="0" w:color="000000"/>
              <w:left w:val="single" w:sz="4" w:space="0" w:color="000000"/>
              <w:bottom w:val="single" w:sz="4" w:space="0" w:color="000000"/>
              <w:right w:val="single" w:sz="4" w:space="0" w:color="000000"/>
            </w:tcBorders>
          </w:tcPr>
          <w:p w14:paraId="4661AB87" w14:textId="77777777" w:rsidR="00910401" w:rsidRDefault="00910401">
            <w:pPr>
              <w:spacing w:after="21"/>
              <w:ind w:left="2"/>
            </w:pPr>
            <w:r>
              <w:rPr>
                <w:rFonts w:ascii="Arial" w:eastAsia="Arial" w:hAnsi="Arial" w:cs="Arial"/>
                <w:i/>
                <w:color w:val="808080"/>
                <w:sz w:val="18"/>
              </w:rPr>
              <w:t xml:space="preserve"> </w:t>
            </w:r>
          </w:p>
          <w:p w14:paraId="2BFE2F63" w14:textId="77777777" w:rsidR="00910401" w:rsidRDefault="00910401">
            <w:pPr>
              <w:spacing w:line="239" w:lineRule="auto"/>
              <w:ind w:left="2"/>
            </w:pPr>
            <w:r>
              <w:rPr>
                <w:rFonts w:ascii="Arial" w:eastAsia="Arial" w:hAnsi="Arial" w:cs="Arial"/>
                <w:sz w:val="22"/>
              </w:rPr>
              <w:t xml:space="preserve">Participants will be sworn current serving police officers who are not under investigation and who have been actively involved in incidents involving mental health. </w:t>
            </w:r>
          </w:p>
          <w:p w14:paraId="516CBE88" w14:textId="77777777" w:rsidR="00910401" w:rsidRDefault="00910401">
            <w:pPr>
              <w:ind w:left="2"/>
            </w:pPr>
            <w:r>
              <w:rPr>
                <w:rFonts w:ascii="Arial" w:eastAsia="Arial" w:hAnsi="Arial" w:cs="Arial"/>
                <w:color w:val="808080"/>
                <w:sz w:val="18"/>
              </w:rPr>
              <w:t xml:space="preserve"> </w:t>
            </w:r>
          </w:p>
        </w:tc>
      </w:tr>
      <w:tr w:rsidR="00910401" w14:paraId="355AB00D" w14:textId="77777777" w:rsidTr="00F45B0D">
        <w:trPr>
          <w:trHeight w:val="768"/>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01002D9" w14:textId="77777777" w:rsidR="00910401" w:rsidRDefault="00910401">
            <w:pPr>
              <w:ind w:right="57"/>
              <w:jc w:val="center"/>
            </w:pPr>
            <w:r>
              <w:rPr>
                <w:rFonts w:ascii="Arial" w:eastAsia="Arial" w:hAnsi="Arial" w:cs="Arial"/>
                <w:sz w:val="22"/>
              </w:rPr>
              <w:t xml:space="preserve">3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4A1E10" w14:textId="77777777" w:rsidR="00910401" w:rsidRDefault="00910401">
            <w:pPr>
              <w:ind w:left="1"/>
            </w:pPr>
            <w:r>
              <w:rPr>
                <w:rFonts w:ascii="Arial" w:eastAsia="Arial" w:hAnsi="Arial" w:cs="Arial"/>
                <w:sz w:val="22"/>
              </w:rPr>
              <w:t xml:space="preserve">How will you identify the participants? </w:t>
            </w:r>
          </w:p>
        </w:tc>
        <w:tc>
          <w:tcPr>
            <w:tcW w:w="5774" w:type="dxa"/>
            <w:tcBorders>
              <w:top w:val="single" w:sz="4" w:space="0" w:color="000000"/>
              <w:left w:val="single" w:sz="4" w:space="0" w:color="000000"/>
              <w:bottom w:val="single" w:sz="4" w:space="0" w:color="000000"/>
              <w:right w:val="single" w:sz="4" w:space="0" w:color="000000"/>
            </w:tcBorders>
          </w:tcPr>
          <w:p w14:paraId="737046D8" w14:textId="77777777" w:rsidR="00910401" w:rsidRDefault="00910401">
            <w:pPr>
              <w:ind w:left="2" w:right="18"/>
            </w:pPr>
            <w:r>
              <w:rPr>
                <w:rFonts w:ascii="Arial" w:eastAsia="Arial" w:hAnsi="Arial" w:cs="Arial"/>
                <w:sz w:val="22"/>
              </w:rPr>
              <w:t xml:space="preserve">The research questionnaire will be sent out via the Intranet and via email. Participants will be given a link to complete the questionnaire through this. </w:t>
            </w:r>
          </w:p>
        </w:tc>
      </w:tr>
      <w:tr w:rsidR="00910401" w14:paraId="051362C1" w14:textId="77777777" w:rsidTr="00F45B0D">
        <w:trPr>
          <w:trHeight w:val="1528"/>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20A5A1" w14:textId="77777777" w:rsidR="00910401" w:rsidRDefault="00910401">
            <w:pPr>
              <w:ind w:right="64"/>
              <w:jc w:val="center"/>
            </w:pPr>
            <w:r>
              <w:rPr>
                <w:rFonts w:ascii="Arial" w:eastAsia="Arial" w:hAnsi="Arial" w:cs="Arial"/>
                <w:sz w:val="22"/>
              </w:rPr>
              <w:t xml:space="preserve">4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tcPr>
          <w:p w14:paraId="467F198F" w14:textId="77777777" w:rsidR="00910401" w:rsidRDefault="00910401">
            <w:r>
              <w:rPr>
                <w:rFonts w:ascii="Arial" w:eastAsia="Arial" w:hAnsi="Arial" w:cs="Arial"/>
                <w:sz w:val="22"/>
              </w:rPr>
              <w:t xml:space="preserve"> </w:t>
            </w:r>
          </w:p>
          <w:p w14:paraId="15045765" w14:textId="77777777" w:rsidR="00910401" w:rsidRDefault="00910401">
            <w:r>
              <w:rPr>
                <w:rFonts w:ascii="Arial" w:eastAsia="Arial" w:hAnsi="Arial" w:cs="Arial"/>
                <w:sz w:val="22"/>
              </w:rPr>
              <w:t xml:space="preserve">Will you be excluding any groups of people, and if so what is the rationale for that? </w:t>
            </w:r>
          </w:p>
        </w:tc>
        <w:tc>
          <w:tcPr>
            <w:tcW w:w="5774" w:type="dxa"/>
            <w:tcBorders>
              <w:top w:val="single" w:sz="4" w:space="0" w:color="000000"/>
              <w:left w:val="single" w:sz="4" w:space="0" w:color="000000"/>
              <w:bottom w:val="single" w:sz="4" w:space="0" w:color="000000"/>
              <w:right w:val="single" w:sz="4" w:space="0" w:color="000000"/>
            </w:tcBorders>
          </w:tcPr>
          <w:p w14:paraId="62998C5D" w14:textId="77777777" w:rsidR="00910401" w:rsidRDefault="00910401">
            <w:pPr>
              <w:ind w:left="1"/>
            </w:pPr>
            <w:r>
              <w:rPr>
                <w:rFonts w:ascii="Arial" w:eastAsia="Arial" w:hAnsi="Arial" w:cs="Arial"/>
                <w:sz w:val="22"/>
              </w:rPr>
              <w:t xml:space="preserve"> </w:t>
            </w:r>
          </w:p>
          <w:p w14:paraId="37AAC159" w14:textId="77777777" w:rsidR="00910401" w:rsidRDefault="00910401">
            <w:pPr>
              <w:ind w:left="1"/>
            </w:pPr>
            <w:r>
              <w:rPr>
                <w:rFonts w:ascii="Arial" w:eastAsia="Arial" w:hAnsi="Arial" w:cs="Arial"/>
                <w:sz w:val="22"/>
              </w:rPr>
              <w:t xml:space="preserve">There will be some exclusion criteria and this will be: </w:t>
            </w:r>
          </w:p>
          <w:p w14:paraId="2CC84CF3" w14:textId="77777777" w:rsidR="00910401" w:rsidRDefault="00910401">
            <w:pPr>
              <w:spacing w:line="239" w:lineRule="auto"/>
              <w:ind w:left="1" w:right="232"/>
            </w:pPr>
            <w:r>
              <w:rPr>
                <w:rFonts w:ascii="Arial" w:eastAsia="Arial" w:hAnsi="Arial" w:cs="Arial"/>
                <w:sz w:val="22"/>
              </w:rPr>
              <w:t xml:space="preserve">Any officers under investigation for misconduct matters, and Any officers who are not front-line and who have not had active experience in dealing with mental health matters. </w:t>
            </w:r>
          </w:p>
          <w:p w14:paraId="1B3CC30C" w14:textId="77777777" w:rsidR="00910401" w:rsidRDefault="00910401">
            <w:pPr>
              <w:ind w:left="1"/>
            </w:pPr>
            <w:r>
              <w:rPr>
                <w:rFonts w:ascii="Arial" w:eastAsia="Arial" w:hAnsi="Arial" w:cs="Arial"/>
                <w:sz w:val="22"/>
              </w:rPr>
              <w:t xml:space="preserve"> </w:t>
            </w:r>
          </w:p>
        </w:tc>
      </w:tr>
      <w:tr w:rsidR="00910401" w14:paraId="17000F40" w14:textId="77777777" w:rsidTr="00F45B0D">
        <w:trPr>
          <w:trHeight w:val="1526"/>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C02CDA" w14:textId="77777777" w:rsidR="00910401" w:rsidRDefault="00910401">
            <w:pPr>
              <w:ind w:right="64"/>
              <w:jc w:val="center"/>
            </w:pPr>
            <w:r>
              <w:rPr>
                <w:rFonts w:ascii="Arial" w:eastAsia="Arial" w:hAnsi="Arial" w:cs="Arial"/>
                <w:sz w:val="22"/>
              </w:rPr>
              <w:t xml:space="preserve">5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tcPr>
          <w:p w14:paraId="0E857D84" w14:textId="77777777" w:rsidR="00910401" w:rsidRDefault="00910401">
            <w:pPr>
              <w:ind w:right="2"/>
            </w:pPr>
            <w:r>
              <w:rPr>
                <w:rFonts w:ascii="Arial" w:eastAsia="Arial" w:hAnsi="Arial" w:cs="Arial"/>
                <w:sz w:val="22"/>
              </w:rPr>
              <w:t xml:space="preserve">Will the research involve any element of deception?  If yes, please describe why this is necessary and whether participants will be informed at the end of the study </w:t>
            </w:r>
          </w:p>
        </w:tc>
        <w:tc>
          <w:tcPr>
            <w:tcW w:w="5774" w:type="dxa"/>
            <w:tcBorders>
              <w:top w:val="single" w:sz="4" w:space="0" w:color="000000"/>
              <w:left w:val="single" w:sz="4" w:space="0" w:color="000000"/>
              <w:bottom w:val="single" w:sz="4" w:space="0" w:color="000000"/>
              <w:right w:val="single" w:sz="4" w:space="0" w:color="000000"/>
            </w:tcBorders>
          </w:tcPr>
          <w:p w14:paraId="322CEE05" w14:textId="77777777" w:rsidR="00910401" w:rsidRDefault="00910401">
            <w:pPr>
              <w:ind w:left="1"/>
            </w:pPr>
            <w:r>
              <w:rPr>
                <w:rFonts w:ascii="Arial" w:eastAsia="Arial" w:hAnsi="Arial" w:cs="Arial"/>
                <w:sz w:val="22"/>
              </w:rPr>
              <w:t xml:space="preserve"> </w:t>
            </w:r>
          </w:p>
          <w:p w14:paraId="00B41115" w14:textId="77777777" w:rsidR="00910401" w:rsidRDefault="00910401">
            <w:pPr>
              <w:ind w:left="1"/>
            </w:pPr>
            <w:r>
              <w:rPr>
                <w:rFonts w:ascii="Arial" w:eastAsia="Arial" w:hAnsi="Arial" w:cs="Arial"/>
                <w:sz w:val="22"/>
              </w:rPr>
              <w:t xml:space="preserve">No </w:t>
            </w:r>
          </w:p>
        </w:tc>
      </w:tr>
      <w:tr w:rsidR="00910401" w14:paraId="0E9F088D" w14:textId="77777777" w:rsidTr="00F45B0D">
        <w:trPr>
          <w:trHeight w:val="1781"/>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55BBB3" w14:textId="77777777" w:rsidR="00910401" w:rsidRDefault="00910401">
            <w:pPr>
              <w:ind w:right="64"/>
              <w:jc w:val="center"/>
            </w:pPr>
            <w:r>
              <w:rPr>
                <w:rFonts w:ascii="Arial" w:eastAsia="Arial" w:hAnsi="Arial" w:cs="Arial"/>
                <w:sz w:val="22"/>
              </w:rPr>
              <w:t xml:space="preserve">6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tcPr>
          <w:p w14:paraId="0C0EC93D" w14:textId="77777777" w:rsidR="00910401" w:rsidRDefault="00910401">
            <w:r>
              <w:rPr>
                <w:rFonts w:ascii="Arial" w:eastAsia="Arial" w:hAnsi="Arial" w:cs="Arial"/>
                <w:sz w:val="22"/>
              </w:rPr>
              <w:t xml:space="preserve">Describe whether participants will be able to withdraw from the study, and up to what point (eg if data is to be anonymised). If withdrawal is not possible, after a certain point, explain why not. </w:t>
            </w:r>
            <w:r>
              <w:rPr>
                <w:rFonts w:ascii="Times New Roman" w:eastAsia="Times New Roman" w:hAnsi="Times New Roman" w:cs="Times New Roman"/>
                <w:sz w:val="20"/>
              </w:rPr>
              <w:t xml:space="preserve"> </w:t>
            </w:r>
          </w:p>
        </w:tc>
        <w:tc>
          <w:tcPr>
            <w:tcW w:w="5774" w:type="dxa"/>
            <w:tcBorders>
              <w:top w:val="single" w:sz="4" w:space="0" w:color="000000"/>
              <w:left w:val="single" w:sz="4" w:space="0" w:color="000000"/>
              <w:bottom w:val="single" w:sz="4" w:space="0" w:color="000000"/>
              <w:right w:val="single" w:sz="4" w:space="0" w:color="000000"/>
            </w:tcBorders>
          </w:tcPr>
          <w:p w14:paraId="2E4AE721" w14:textId="77777777" w:rsidR="00910401" w:rsidRDefault="00910401">
            <w:pPr>
              <w:ind w:left="1"/>
            </w:pPr>
            <w:r>
              <w:rPr>
                <w:rFonts w:ascii="Arial" w:eastAsia="Arial" w:hAnsi="Arial" w:cs="Arial"/>
                <w:sz w:val="22"/>
              </w:rPr>
              <w:t xml:space="preserve"> </w:t>
            </w:r>
          </w:p>
          <w:p w14:paraId="0A9198C9" w14:textId="77777777" w:rsidR="00910401" w:rsidRDefault="00910401">
            <w:pPr>
              <w:ind w:left="1" w:right="24"/>
            </w:pPr>
            <w:r>
              <w:rPr>
                <w:rFonts w:ascii="Arial" w:eastAsia="Arial" w:hAnsi="Arial" w:cs="Arial"/>
                <w:sz w:val="22"/>
              </w:rPr>
              <w:t xml:space="preserve">It will be made clear to participants on the consent form, and at the end of the questionnaire that they will be able to withdraw their results from the questionnaire throughout the entirety of study. </w:t>
            </w:r>
          </w:p>
        </w:tc>
      </w:tr>
      <w:tr w:rsidR="00910401" w14:paraId="393D2503" w14:textId="77777777" w:rsidTr="00F45B0D">
        <w:trPr>
          <w:trHeight w:val="1423"/>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17BF2D" w14:textId="77777777" w:rsidR="00910401" w:rsidRDefault="00910401">
            <w:pPr>
              <w:ind w:right="64"/>
              <w:jc w:val="center"/>
            </w:pPr>
            <w:r>
              <w:rPr>
                <w:rFonts w:ascii="Arial" w:eastAsia="Arial" w:hAnsi="Arial" w:cs="Arial"/>
                <w:sz w:val="22"/>
              </w:rPr>
              <w:t xml:space="preserve">7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tcPr>
          <w:p w14:paraId="580DCC6E" w14:textId="77777777" w:rsidR="00910401" w:rsidRDefault="00910401">
            <w:r>
              <w:rPr>
                <w:rFonts w:ascii="Arial" w:eastAsia="Arial" w:hAnsi="Arial" w:cs="Arial"/>
                <w:sz w:val="22"/>
              </w:rPr>
              <w:t xml:space="preserve">How long will the participant have to decide whether to take part in the research? </w:t>
            </w:r>
          </w:p>
        </w:tc>
        <w:tc>
          <w:tcPr>
            <w:tcW w:w="5774" w:type="dxa"/>
            <w:tcBorders>
              <w:top w:val="single" w:sz="4" w:space="0" w:color="000000"/>
              <w:left w:val="single" w:sz="4" w:space="0" w:color="000000"/>
              <w:bottom w:val="single" w:sz="4" w:space="0" w:color="000000"/>
              <w:right w:val="single" w:sz="4" w:space="0" w:color="000000"/>
            </w:tcBorders>
          </w:tcPr>
          <w:p w14:paraId="246882D0" w14:textId="77777777" w:rsidR="00910401" w:rsidRDefault="00910401">
            <w:pPr>
              <w:ind w:left="1"/>
            </w:pPr>
            <w:r>
              <w:rPr>
                <w:rFonts w:ascii="Arial" w:eastAsia="Arial" w:hAnsi="Arial" w:cs="Arial"/>
                <w:sz w:val="22"/>
              </w:rPr>
              <w:t xml:space="preserve"> </w:t>
            </w:r>
          </w:p>
          <w:p w14:paraId="586F19C9" w14:textId="77777777" w:rsidR="00910401" w:rsidRDefault="00910401">
            <w:pPr>
              <w:ind w:left="1"/>
            </w:pPr>
            <w:r>
              <w:rPr>
                <w:rFonts w:ascii="Arial" w:eastAsia="Arial" w:hAnsi="Arial" w:cs="Arial"/>
                <w:sz w:val="22"/>
              </w:rPr>
              <w:t xml:space="preserve">The participants will need to decide after completing the consent form/information sheet whether or not they wish to participate. If they do not wish to participate then they do not need to proceed with the questionnaire and that will be made clear. </w:t>
            </w:r>
          </w:p>
        </w:tc>
      </w:tr>
      <w:tr w:rsidR="00910401" w14:paraId="3892EF8C" w14:textId="77777777" w:rsidTr="00F45B0D">
        <w:trPr>
          <w:trHeight w:val="2538"/>
        </w:trPr>
        <w:tc>
          <w:tcPr>
            <w:tcW w:w="60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C1BAA1" w14:textId="77777777" w:rsidR="00910401" w:rsidRDefault="00910401">
            <w:pPr>
              <w:ind w:right="64"/>
              <w:jc w:val="center"/>
            </w:pPr>
            <w:r>
              <w:rPr>
                <w:rFonts w:ascii="Arial" w:eastAsia="Arial" w:hAnsi="Arial" w:cs="Arial"/>
                <w:sz w:val="22"/>
              </w:rPr>
              <w:t xml:space="preserve">8 </w:t>
            </w:r>
          </w:p>
        </w:tc>
        <w:tc>
          <w:tcPr>
            <w:tcW w:w="2703" w:type="dxa"/>
            <w:tcBorders>
              <w:top w:val="single" w:sz="4" w:space="0" w:color="000000"/>
              <w:left w:val="single" w:sz="4" w:space="0" w:color="000000"/>
              <w:bottom w:val="single" w:sz="4" w:space="0" w:color="000000"/>
              <w:right w:val="single" w:sz="4" w:space="0" w:color="000000"/>
            </w:tcBorders>
            <w:shd w:val="clear" w:color="auto" w:fill="F2F2F2"/>
          </w:tcPr>
          <w:p w14:paraId="1821AAD3" w14:textId="77777777" w:rsidR="00910401" w:rsidRDefault="00910401">
            <w:r>
              <w:rPr>
                <w:rFonts w:ascii="Arial" w:eastAsia="Arial" w:hAnsi="Arial" w:cs="Arial"/>
                <w:sz w:val="22"/>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 </w:t>
            </w:r>
          </w:p>
        </w:tc>
        <w:tc>
          <w:tcPr>
            <w:tcW w:w="5774" w:type="dxa"/>
            <w:tcBorders>
              <w:top w:val="single" w:sz="4" w:space="0" w:color="000000"/>
              <w:left w:val="single" w:sz="4" w:space="0" w:color="000000"/>
              <w:bottom w:val="single" w:sz="4" w:space="0" w:color="000000"/>
              <w:right w:val="single" w:sz="4" w:space="0" w:color="000000"/>
            </w:tcBorders>
          </w:tcPr>
          <w:p w14:paraId="5EA32FB3" w14:textId="77777777" w:rsidR="00910401" w:rsidRDefault="00910401">
            <w:pPr>
              <w:ind w:left="1"/>
            </w:pPr>
            <w:r>
              <w:rPr>
                <w:rFonts w:ascii="Arial" w:eastAsia="Arial" w:hAnsi="Arial" w:cs="Arial"/>
                <w:sz w:val="22"/>
              </w:rPr>
              <w:t xml:space="preserve"> </w:t>
            </w:r>
          </w:p>
          <w:p w14:paraId="3569D812" w14:textId="77777777" w:rsidR="00910401" w:rsidRDefault="00910401">
            <w:pPr>
              <w:ind w:left="1" w:right="24"/>
            </w:pPr>
            <w:r>
              <w:rPr>
                <w:rFonts w:ascii="Arial" w:eastAsia="Arial" w:hAnsi="Arial" w:cs="Arial"/>
                <w:sz w:val="22"/>
              </w:rPr>
              <w:t xml:space="preserve">If participants have any of these difficulties but still wish to proceed with the questionnaire, then the researcher’s details will be provided on the consent form/information sheet for them to contact to ask for further support with completing it. </w:t>
            </w:r>
          </w:p>
        </w:tc>
      </w:tr>
    </w:tbl>
    <w:p w14:paraId="77FCB2DC" w14:textId="77777777" w:rsidR="00910401" w:rsidRDefault="00910401">
      <w:pPr>
        <w:spacing w:after="0"/>
      </w:pPr>
      <w:r>
        <w:rPr>
          <w:rFonts w:ascii="Arial" w:eastAsia="Arial" w:hAnsi="Arial" w:cs="Arial"/>
          <w:sz w:val="20"/>
        </w:rPr>
        <w:t xml:space="preserve"> </w:t>
      </w:r>
    </w:p>
    <w:p w14:paraId="34669C6E" w14:textId="77777777" w:rsidR="00910401" w:rsidRDefault="00910401">
      <w:pPr>
        <w:spacing w:after="0"/>
      </w:pPr>
      <w:r>
        <w:rPr>
          <w:rFonts w:ascii="Arial" w:eastAsia="Arial" w:hAnsi="Arial" w:cs="Arial"/>
          <w:sz w:val="20"/>
        </w:rPr>
        <w:t xml:space="preserve"> </w:t>
      </w:r>
    </w:p>
    <w:p w14:paraId="5F8C0133" w14:textId="77777777" w:rsidR="00910401" w:rsidRDefault="00910401">
      <w:pPr>
        <w:spacing w:after="2"/>
      </w:pPr>
      <w:r>
        <w:rPr>
          <w:rFonts w:ascii="Arial" w:eastAsia="Arial" w:hAnsi="Arial" w:cs="Arial"/>
          <w:sz w:val="20"/>
        </w:rPr>
        <w:lastRenderedPageBreak/>
        <w:t xml:space="preserve"> </w:t>
      </w:r>
    </w:p>
    <w:p w14:paraId="1916E82F" w14:textId="77777777" w:rsidR="00910401" w:rsidRDefault="00910401">
      <w:pPr>
        <w:pStyle w:val="Heading2"/>
        <w:ind w:left="-5"/>
      </w:pPr>
      <w:bookmarkStart w:id="58" w:name="_Toc233310292"/>
      <w:bookmarkStart w:id="59" w:name="_Toc233556695"/>
      <w:r>
        <w:t>SECTION H: Research with Vulnerable People</w:t>
      </w:r>
      <w:bookmarkEnd w:id="58"/>
      <w:bookmarkEnd w:id="59"/>
      <w:r>
        <w:t xml:space="preserve">  </w:t>
      </w:r>
    </w:p>
    <w:tbl>
      <w:tblPr>
        <w:tblStyle w:val="TableGrid"/>
        <w:tblW w:w="8956" w:type="dxa"/>
        <w:tblInd w:w="6" w:type="dxa"/>
        <w:tblCellMar>
          <w:top w:w="49" w:type="dxa"/>
          <w:left w:w="107" w:type="dxa"/>
          <w:right w:w="50" w:type="dxa"/>
        </w:tblCellMar>
        <w:tblLook w:val="04A0" w:firstRow="1" w:lastRow="0" w:firstColumn="1" w:lastColumn="0" w:noHBand="0" w:noVBand="1"/>
      </w:tblPr>
      <w:tblGrid>
        <w:gridCol w:w="478"/>
        <w:gridCol w:w="3636"/>
        <w:gridCol w:w="849"/>
        <w:gridCol w:w="1696"/>
        <w:gridCol w:w="726"/>
        <w:gridCol w:w="1571"/>
      </w:tblGrid>
      <w:tr w:rsidR="00910401" w14:paraId="56FAAFF7" w14:textId="77777777" w:rsidTr="00F45B0D">
        <w:trPr>
          <w:trHeight w:val="775"/>
        </w:trPr>
        <w:tc>
          <w:tcPr>
            <w:tcW w:w="4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D600B5" w14:textId="77777777" w:rsidR="00910401" w:rsidRDefault="00910401">
            <w:r>
              <w:rPr>
                <w:rFonts w:ascii="Arial" w:eastAsia="Arial" w:hAnsi="Arial" w:cs="Arial"/>
                <w:sz w:val="22"/>
              </w:rPr>
              <w:t xml:space="preserve">1 </w:t>
            </w:r>
          </w:p>
        </w:tc>
        <w:tc>
          <w:tcPr>
            <w:tcW w:w="36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E5EAFC" w14:textId="77777777" w:rsidR="00910401" w:rsidRDefault="00910401">
            <w:pPr>
              <w:ind w:left="1"/>
            </w:pPr>
            <w:r>
              <w:rPr>
                <w:rFonts w:ascii="Arial" w:eastAsia="Arial" w:hAnsi="Arial" w:cs="Arial"/>
                <w:sz w:val="22"/>
              </w:rPr>
              <w:t xml:space="preserve">Are your participants classed as vulnerable people?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74871D" w14:textId="77777777" w:rsidR="00910401" w:rsidRDefault="00910401">
            <w:pPr>
              <w:ind w:right="59"/>
              <w:jc w:val="center"/>
            </w:pPr>
            <w:r>
              <w:rPr>
                <w:rFonts w:ascii="Arial" w:eastAsia="Arial" w:hAnsi="Arial" w:cs="Arial"/>
                <w:b/>
                <w:sz w:val="22"/>
              </w:rPr>
              <w:t xml:space="preserve">YES </w:t>
            </w:r>
          </w:p>
        </w:tc>
        <w:tc>
          <w:tcPr>
            <w:tcW w:w="1696" w:type="dxa"/>
            <w:tcBorders>
              <w:top w:val="single" w:sz="4" w:space="0" w:color="000000"/>
              <w:left w:val="single" w:sz="4" w:space="0" w:color="000000"/>
              <w:bottom w:val="single" w:sz="4" w:space="0" w:color="000000"/>
              <w:right w:val="single" w:sz="4" w:space="0" w:color="000000"/>
            </w:tcBorders>
            <w:shd w:val="clear" w:color="auto" w:fill="D9F2D0"/>
          </w:tcPr>
          <w:p w14:paraId="2670148A"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w:t>
            </w:r>
            <w:r>
              <w:rPr>
                <w:rFonts w:ascii="Arial" w:eastAsia="Arial" w:hAnsi="Arial" w:cs="Arial"/>
                <w:b/>
                <w:color w:val="467886"/>
                <w:sz w:val="22"/>
                <w:u w:val="single" w:color="467886"/>
              </w:rPr>
              <w:t>appendix 4</w:t>
            </w:r>
            <w:r>
              <w:rPr>
                <w:rFonts w:ascii="Arial" w:eastAsia="Arial" w:hAnsi="Arial" w:cs="Arial"/>
                <w:b/>
                <w:sz w:val="22"/>
              </w:rPr>
              <w:t xml:space="preserve"> </w:t>
            </w:r>
          </w:p>
        </w:tc>
        <w:tc>
          <w:tcPr>
            <w:tcW w:w="7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D0C408" w14:textId="77777777" w:rsidR="00910401" w:rsidRDefault="00910401">
            <w:pPr>
              <w:ind w:left="152"/>
            </w:pPr>
            <w:r>
              <w:rPr>
                <w:rFonts w:ascii="Arial" w:eastAsia="Arial" w:hAnsi="Arial" w:cs="Arial"/>
                <w:b/>
                <w:sz w:val="22"/>
              </w:rPr>
              <w:t xml:space="preserve">NO </w:t>
            </w:r>
          </w:p>
        </w:tc>
        <w:tc>
          <w:tcPr>
            <w:tcW w:w="1571"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7FD2ED6" w14:textId="77777777" w:rsidR="00910401" w:rsidRDefault="00910401">
            <w:pPr>
              <w:jc w:val="center"/>
            </w:pPr>
            <w:r>
              <w:rPr>
                <w:rFonts w:ascii="Arial" w:eastAsia="Arial" w:hAnsi="Arial" w:cs="Arial"/>
                <w:b/>
                <w:sz w:val="22"/>
              </w:rPr>
              <w:t xml:space="preserve">Continue to the next section </w:t>
            </w:r>
          </w:p>
        </w:tc>
      </w:tr>
      <w:tr w:rsidR="00910401" w14:paraId="35E484C2" w14:textId="77777777" w:rsidTr="00F45B0D">
        <w:trPr>
          <w:trHeight w:val="744"/>
        </w:trPr>
        <w:tc>
          <w:tcPr>
            <w:tcW w:w="4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3D89F8" w14:textId="77777777" w:rsidR="00910401" w:rsidRDefault="00910401">
            <w:r>
              <w:rPr>
                <w:rFonts w:ascii="Arial" w:eastAsia="Arial" w:hAnsi="Arial" w:cs="Arial"/>
                <w:sz w:val="21"/>
              </w:rPr>
              <w:t>2</w:t>
            </w:r>
            <w:r>
              <w:rPr>
                <w:rFonts w:ascii="Arial" w:eastAsia="Arial" w:hAnsi="Arial" w:cs="Arial"/>
                <w:sz w:val="22"/>
              </w:rPr>
              <w:t xml:space="preserve"> </w:t>
            </w:r>
          </w:p>
        </w:tc>
        <w:tc>
          <w:tcPr>
            <w:tcW w:w="36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E2D6DE" w14:textId="77777777" w:rsidR="00910401" w:rsidRDefault="00910401">
            <w:pPr>
              <w:ind w:left="1"/>
            </w:pPr>
            <w:r>
              <w:rPr>
                <w:rFonts w:ascii="Arial" w:eastAsia="Arial" w:hAnsi="Arial" w:cs="Arial"/>
                <w:sz w:val="22"/>
              </w:rPr>
              <w:t xml:space="preserve">Have you completed appendix 4?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59F270" w14:textId="77777777" w:rsidR="00910401" w:rsidRDefault="00910401">
            <w:pPr>
              <w:ind w:right="59"/>
              <w:jc w:val="center"/>
            </w:pPr>
            <w:r>
              <w:rPr>
                <w:rFonts w:ascii="Arial" w:eastAsia="Arial" w:hAnsi="Arial" w:cs="Arial"/>
                <w:b/>
                <w:sz w:val="22"/>
              </w:rPr>
              <w:t xml:space="preserve">YES </w:t>
            </w:r>
          </w:p>
        </w:tc>
        <w:tc>
          <w:tcPr>
            <w:tcW w:w="1696"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7B6B330"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05260E" w14:textId="77777777" w:rsidR="00910401" w:rsidRDefault="00910401">
            <w:pPr>
              <w:ind w:left="152"/>
            </w:pPr>
            <w:r>
              <w:rPr>
                <w:rFonts w:ascii="Arial" w:eastAsia="Arial" w:hAnsi="Arial" w:cs="Arial"/>
                <w:b/>
                <w:sz w:val="22"/>
              </w:rPr>
              <w:t xml:space="preserve">NO </w:t>
            </w:r>
          </w:p>
        </w:tc>
        <w:tc>
          <w:tcPr>
            <w:tcW w:w="1571"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B91DD53"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1AC5C485" w14:textId="77777777" w:rsidR="00910401" w:rsidRDefault="00910401">
      <w:pPr>
        <w:spacing w:after="218"/>
      </w:pPr>
      <w:r>
        <w:rPr>
          <w:rFonts w:ascii="Arial" w:eastAsia="Arial" w:hAnsi="Arial" w:cs="Arial"/>
          <w:b/>
        </w:rPr>
        <w:t xml:space="preserve"> </w:t>
      </w:r>
    </w:p>
    <w:p w14:paraId="3010E514" w14:textId="77777777" w:rsidR="00910401" w:rsidRDefault="00910401">
      <w:pPr>
        <w:pStyle w:val="Heading2"/>
        <w:ind w:left="-5"/>
      </w:pPr>
      <w:bookmarkStart w:id="60" w:name="_Toc233310293"/>
      <w:bookmarkStart w:id="61" w:name="_Toc233556696"/>
      <w:r>
        <w:t>SECTION I: Research Involving Animals</w:t>
      </w:r>
      <w:bookmarkEnd w:id="60"/>
      <w:bookmarkEnd w:id="61"/>
      <w:r>
        <w:t xml:space="preserve">  </w:t>
      </w:r>
    </w:p>
    <w:tbl>
      <w:tblPr>
        <w:tblStyle w:val="TableGrid"/>
        <w:tblW w:w="8943" w:type="dxa"/>
        <w:tblInd w:w="6" w:type="dxa"/>
        <w:tblCellMar>
          <w:top w:w="50" w:type="dxa"/>
          <w:left w:w="107" w:type="dxa"/>
          <w:right w:w="50" w:type="dxa"/>
        </w:tblCellMar>
        <w:tblLook w:val="04A0" w:firstRow="1" w:lastRow="0" w:firstColumn="1" w:lastColumn="0" w:noHBand="0" w:noVBand="1"/>
      </w:tblPr>
      <w:tblGrid>
        <w:gridCol w:w="478"/>
        <w:gridCol w:w="3630"/>
        <w:gridCol w:w="848"/>
        <w:gridCol w:w="1694"/>
        <w:gridCol w:w="725"/>
        <w:gridCol w:w="1568"/>
      </w:tblGrid>
      <w:tr w:rsidR="00910401" w14:paraId="3649285F" w14:textId="77777777" w:rsidTr="00F45B0D">
        <w:trPr>
          <w:trHeight w:val="782"/>
        </w:trPr>
        <w:tc>
          <w:tcPr>
            <w:tcW w:w="4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31040A" w14:textId="77777777" w:rsidR="00910401" w:rsidRDefault="00910401">
            <w:r>
              <w:rPr>
                <w:rFonts w:ascii="Arial" w:eastAsia="Arial" w:hAnsi="Arial" w:cs="Arial"/>
                <w:sz w:val="22"/>
              </w:rPr>
              <w:t xml:space="preserve">1 </w:t>
            </w:r>
          </w:p>
        </w:tc>
        <w:tc>
          <w:tcPr>
            <w:tcW w:w="36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74A9F4" w14:textId="77777777" w:rsidR="00910401" w:rsidRDefault="00910401">
            <w:pPr>
              <w:ind w:left="1"/>
            </w:pPr>
            <w:r>
              <w:rPr>
                <w:rFonts w:ascii="Arial" w:eastAsia="Arial" w:hAnsi="Arial" w:cs="Arial"/>
                <w:sz w:val="22"/>
              </w:rPr>
              <w:t xml:space="preserve">Are your participants non-human animals? </w:t>
            </w:r>
          </w:p>
        </w:tc>
        <w:tc>
          <w:tcPr>
            <w:tcW w:w="8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A8E9EE" w14:textId="77777777" w:rsidR="00910401" w:rsidRDefault="00910401">
            <w:pPr>
              <w:ind w:right="59"/>
              <w:jc w:val="center"/>
            </w:pPr>
            <w:r>
              <w:rPr>
                <w:rFonts w:ascii="Arial" w:eastAsia="Arial" w:hAnsi="Arial" w:cs="Arial"/>
                <w:b/>
                <w:sz w:val="22"/>
              </w:rPr>
              <w:t xml:space="preserve">YES </w:t>
            </w:r>
          </w:p>
        </w:tc>
        <w:tc>
          <w:tcPr>
            <w:tcW w:w="1694" w:type="dxa"/>
            <w:tcBorders>
              <w:top w:val="single" w:sz="4" w:space="0" w:color="000000"/>
              <w:left w:val="single" w:sz="4" w:space="0" w:color="000000"/>
              <w:bottom w:val="single" w:sz="4" w:space="0" w:color="000000"/>
              <w:right w:val="single" w:sz="4" w:space="0" w:color="000000"/>
            </w:tcBorders>
            <w:shd w:val="clear" w:color="auto" w:fill="D9F2D0"/>
          </w:tcPr>
          <w:p w14:paraId="132325B5"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w:t>
            </w:r>
            <w:r>
              <w:rPr>
                <w:rFonts w:ascii="Arial" w:eastAsia="Arial" w:hAnsi="Arial" w:cs="Arial"/>
                <w:b/>
                <w:color w:val="467886"/>
                <w:sz w:val="22"/>
                <w:u w:val="single" w:color="467886"/>
              </w:rPr>
              <w:t>appendix 5</w:t>
            </w:r>
            <w:r>
              <w:rPr>
                <w:rFonts w:ascii="Arial" w:eastAsia="Arial" w:hAnsi="Arial" w:cs="Arial"/>
                <w:b/>
                <w:sz w:val="22"/>
              </w:rPr>
              <w:t xml:space="preserve"> </w:t>
            </w:r>
          </w:p>
        </w:tc>
        <w:tc>
          <w:tcPr>
            <w:tcW w:w="7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6A46DA" w14:textId="77777777" w:rsidR="00910401" w:rsidRDefault="00910401">
            <w:pPr>
              <w:ind w:left="152"/>
            </w:pPr>
            <w:r>
              <w:rPr>
                <w:rFonts w:ascii="Arial" w:eastAsia="Arial" w:hAnsi="Arial" w:cs="Arial"/>
                <w:b/>
                <w:sz w:val="22"/>
              </w:rPr>
              <w:t xml:space="preserve">NO </w:t>
            </w:r>
          </w:p>
        </w:tc>
        <w:tc>
          <w:tcPr>
            <w:tcW w:w="156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62CF893" w14:textId="77777777" w:rsidR="00910401" w:rsidRDefault="00910401">
            <w:pPr>
              <w:jc w:val="center"/>
            </w:pPr>
            <w:r>
              <w:rPr>
                <w:rFonts w:ascii="Arial" w:eastAsia="Arial" w:hAnsi="Arial" w:cs="Arial"/>
                <w:b/>
                <w:sz w:val="22"/>
              </w:rPr>
              <w:t xml:space="preserve">Continue to the next section </w:t>
            </w:r>
          </w:p>
        </w:tc>
      </w:tr>
      <w:tr w:rsidR="00910401" w14:paraId="50A6F253" w14:textId="77777777" w:rsidTr="00F45B0D">
        <w:trPr>
          <w:trHeight w:val="751"/>
        </w:trPr>
        <w:tc>
          <w:tcPr>
            <w:tcW w:w="47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9E9FDA" w14:textId="77777777" w:rsidR="00910401" w:rsidRDefault="00910401">
            <w:r>
              <w:rPr>
                <w:rFonts w:ascii="Arial" w:eastAsia="Arial" w:hAnsi="Arial" w:cs="Arial"/>
                <w:sz w:val="21"/>
              </w:rPr>
              <w:t>2</w:t>
            </w:r>
            <w:r>
              <w:rPr>
                <w:rFonts w:ascii="Arial" w:eastAsia="Arial" w:hAnsi="Arial" w:cs="Arial"/>
                <w:sz w:val="22"/>
              </w:rPr>
              <w:t xml:space="preserve"> </w:t>
            </w:r>
          </w:p>
        </w:tc>
        <w:tc>
          <w:tcPr>
            <w:tcW w:w="363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6731C7" w14:textId="77777777" w:rsidR="00910401" w:rsidRDefault="00910401">
            <w:pPr>
              <w:ind w:left="1"/>
            </w:pPr>
            <w:r>
              <w:rPr>
                <w:rFonts w:ascii="Arial" w:eastAsia="Arial" w:hAnsi="Arial" w:cs="Arial"/>
                <w:sz w:val="22"/>
              </w:rPr>
              <w:t xml:space="preserve">Have you completed appendix 5?  </w:t>
            </w:r>
          </w:p>
        </w:tc>
        <w:tc>
          <w:tcPr>
            <w:tcW w:w="8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ED995A" w14:textId="77777777" w:rsidR="00910401" w:rsidRDefault="00910401">
            <w:pPr>
              <w:ind w:right="59"/>
              <w:jc w:val="center"/>
            </w:pPr>
            <w:r>
              <w:rPr>
                <w:rFonts w:ascii="Arial" w:eastAsia="Arial" w:hAnsi="Arial" w:cs="Arial"/>
                <w:b/>
                <w:sz w:val="22"/>
              </w:rPr>
              <w:t xml:space="preserve">YES </w:t>
            </w:r>
          </w:p>
        </w:tc>
        <w:tc>
          <w:tcPr>
            <w:tcW w:w="1694"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2E20E77D"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2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F5D7F6D" w14:textId="77777777" w:rsidR="00910401" w:rsidRDefault="00910401">
            <w:pPr>
              <w:ind w:left="152"/>
            </w:pPr>
            <w:r>
              <w:rPr>
                <w:rFonts w:ascii="Arial" w:eastAsia="Arial" w:hAnsi="Arial" w:cs="Arial"/>
                <w:b/>
                <w:sz w:val="22"/>
              </w:rPr>
              <w:t xml:space="preserve">NO </w:t>
            </w:r>
          </w:p>
        </w:tc>
        <w:tc>
          <w:tcPr>
            <w:tcW w:w="1568"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00EE4A59"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2FAB4A9F" w14:textId="77777777" w:rsidR="00910401" w:rsidRDefault="00910401">
      <w:pPr>
        <w:spacing w:after="218"/>
      </w:pPr>
      <w:r>
        <w:rPr>
          <w:rFonts w:ascii="Arial" w:eastAsia="Arial" w:hAnsi="Arial" w:cs="Arial"/>
          <w:b/>
        </w:rPr>
        <w:t xml:space="preserve"> </w:t>
      </w:r>
    </w:p>
    <w:p w14:paraId="595A8D5A" w14:textId="77777777" w:rsidR="00910401" w:rsidRDefault="00910401">
      <w:pPr>
        <w:pStyle w:val="Heading2"/>
        <w:ind w:left="-5"/>
      </w:pPr>
      <w:bookmarkStart w:id="62" w:name="_Toc233310294"/>
      <w:bookmarkStart w:id="63" w:name="_Toc233556697"/>
      <w:r>
        <w:t>SECTION J: Research with the Prison Service or the Probation Service</w:t>
      </w:r>
      <w:bookmarkEnd w:id="62"/>
      <w:bookmarkEnd w:id="63"/>
      <w:r>
        <w:t xml:space="preserve"> </w:t>
      </w:r>
    </w:p>
    <w:tbl>
      <w:tblPr>
        <w:tblStyle w:val="TableGrid"/>
        <w:tblW w:w="8989" w:type="dxa"/>
        <w:tblInd w:w="6" w:type="dxa"/>
        <w:tblCellMar>
          <w:top w:w="49" w:type="dxa"/>
          <w:left w:w="107" w:type="dxa"/>
          <w:right w:w="47" w:type="dxa"/>
        </w:tblCellMar>
        <w:tblLook w:val="04A0" w:firstRow="1" w:lastRow="0" w:firstColumn="1" w:lastColumn="0" w:noHBand="0" w:noVBand="1"/>
      </w:tblPr>
      <w:tblGrid>
        <w:gridCol w:w="480"/>
        <w:gridCol w:w="3648"/>
        <w:gridCol w:w="853"/>
        <w:gridCol w:w="1703"/>
        <w:gridCol w:w="729"/>
        <w:gridCol w:w="1576"/>
      </w:tblGrid>
      <w:tr w:rsidR="00910401" w14:paraId="405F4577" w14:textId="77777777" w:rsidTr="00F45B0D">
        <w:trPr>
          <w:trHeight w:val="773"/>
        </w:trPr>
        <w:tc>
          <w:tcPr>
            <w:tcW w:w="4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ED9C80" w14:textId="77777777" w:rsidR="00910401" w:rsidRDefault="00910401">
            <w:r>
              <w:rPr>
                <w:rFonts w:ascii="Arial" w:eastAsia="Arial" w:hAnsi="Arial" w:cs="Arial"/>
                <w:sz w:val="22"/>
              </w:rPr>
              <w:t xml:space="preserve">1 </w:t>
            </w:r>
          </w:p>
        </w:tc>
        <w:tc>
          <w:tcPr>
            <w:tcW w:w="3648" w:type="dxa"/>
            <w:tcBorders>
              <w:top w:val="single" w:sz="4" w:space="0" w:color="000000"/>
              <w:left w:val="single" w:sz="4" w:space="0" w:color="000000"/>
              <w:bottom w:val="single" w:sz="4" w:space="0" w:color="000000"/>
              <w:right w:val="single" w:sz="4" w:space="0" w:color="000000"/>
            </w:tcBorders>
            <w:shd w:val="clear" w:color="auto" w:fill="F2F2F2"/>
          </w:tcPr>
          <w:p w14:paraId="13999612" w14:textId="77777777" w:rsidR="00910401" w:rsidRDefault="00910401">
            <w:pPr>
              <w:ind w:left="1"/>
            </w:pPr>
            <w:r>
              <w:rPr>
                <w:rFonts w:ascii="Arial" w:eastAsia="Arial" w:hAnsi="Arial" w:cs="Arial"/>
                <w:sz w:val="22"/>
              </w:rPr>
              <w:t xml:space="preserve">Are your participants staff or offenders within the Prison Service or the Probation service? </w:t>
            </w:r>
          </w:p>
        </w:tc>
        <w:tc>
          <w:tcPr>
            <w:tcW w:w="8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1EF388" w14:textId="77777777" w:rsidR="00910401" w:rsidRDefault="00910401">
            <w:pPr>
              <w:ind w:right="61"/>
              <w:jc w:val="center"/>
            </w:pPr>
            <w:r>
              <w:rPr>
                <w:rFonts w:ascii="Arial" w:eastAsia="Arial" w:hAnsi="Arial" w:cs="Arial"/>
                <w:b/>
                <w:sz w:val="22"/>
              </w:rPr>
              <w:t xml:space="preserve">YES </w:t>
            </w:r>
          </w:p>
        </w:tc>
        <w:tc>
          <w:tcPr>
            <w:tcW w:w="1703" w:type="dxa"/>
            <w:tcBorders>
              <w:top w:val="single" w:sz="4" w:space="0" w:color="000000"/>
              <w:left w:val="single" w:sz="4" w:space="0" w:color="000000"/>
              <w:bottom w:val="single" w:sz="4" w:space="0" w:color="000000"/>
              <w:right w:val="single" w:sz="4" w:space="0" w:color="000000"/>
            </w:tcBorders>
            <w:shd w:val="clear" w:color="auto" w:fill="D9F2D0"/>
          </w:tcPr>
          <w:p w14:paraId="6C715B5B" w14:textId="77777777" w:rsidR="00910401" w:rsidRDefault="00910401">
            <w:pPr>
              <w:ind w:left="26" w:right="27"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appendix 6</w:t>
            </w:r>
            <w:r>
              <w:rPr>
                <w:rFonts w:ascii="Arial" w:eastAsia="Arial" w:hAnsi="Arial" w:cs="Arial"/>
                <w:b/>
                <w:sz w:val="22"/>
              </w:rPr>
              <w:t xml:space="preserve"> </w:t>
            </w:r>
          </w:p>
        </w:tc>
        <w:tc>
          <w:tcPr>
            <w:tcW w:w="7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CA9FAE" w14:textId="77777777" w:rsidR="00910401" w:rsidRDefault="00910401">
            <w:pPr>
              <w:ind w:left="152"/>
            </w:pPr>
            <w:r>
              <w:rPr>
                <w:rFonts w:ascii="Arial" w:eastAsia="Arial" w:hAnsi="Arial" w:cs="Arial"/>
                <w:b/>
                <w:sz w:val="22"/>
              </w:rPr>
              <w:t xml:space="preserve">NO </w:t>
            </w:r>
          </w:p>
        </w:tc>
        <w:tc>
          <w:tcPr>
            <w:tcW w:w="1576"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F5CA629" w14:textId="77777777" w:rsidR="00910401" w:rsidRDefault="00910401">
            <w:pPr>
              <w:jc w:val="center"/>
            </w:pPr>
            <w:r>
              <w:rPr>
                <w:rFonts w:ascii="Arial" w:eastAsia="Arial" w:hAnsi="Arial" w:cs="Arial"/>
                <w:b/>
                <w:sz w:val="22"/>
              </w:rPr>
              <w:t xml:space="preserve">Continue to the next section </w:t>
            </w:r>
          </w:p>
        </w:tc>
      </w:tr>
      <w:tr w:rsidR="00910401" w14:paraId="137EF74A" w14:textId="77777777" w:rsidTr="00F45B0D">
        <w:trPr>
          <w:trHeight w:val="759"/>
        </w:trPr>
        <w:tc>
          <w:tcPr>
            <w:tcW w:w="48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F8C684" w14:textId="77777777" w:rsidR="00910401" w:rsidRDefault="00910401">
            <w:r>
              <w:rPr>
                <w:rFonts w:ascii="Arial" w:eastAsia="Arial" w:hAnsi="Arial" w:cs="Arial"/>
                <w:sz w:val="21"/>
              </w:rPr>
              <w:t>2</w:t>
            </w:r>
            <w:r>
              <w:rPr>
                <w:rFonts w:ascii="Arial" w:eastAsia="Arial" w:hAnsi="Arial" w:cs="Arial"/>
                <w:sz w:val="22"/>
              </w:rPr>
              <w:t xml:space="preserve"> </w:t>
            </w:r>
          </w:p>
        </w:tc>
        <w:tc>
          <w:tcPr>
            <w:tcW w:w="364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E47916" w14:textId="77777777" w:rsidR="00910401" w:rsidRDefault="00910401">
            <w:pPr>
              <w:ind w:left="1"/>
            </w:pPr>
            <w:r>
              <w:rPr>
                <w:rFonts w:ascii="Arial" w:eastAsia="Arial" w:hAnsi="Arial" w:cs="Arial"/>
                <w:sz w:val="22"/>
              </w:rPr>
              <w:t xml:space="preserve">Have you completed appendix 6?  </w:t>
            </w:r>
          </w:p>
        </w:tc>
        <w:tc>
          <w:tcPr>
            <w:tcW w:w="85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06379A" w14:textId="77777777" w:rsidR="00910401" w:rsidRDefault="00910401">
            <w:pPr>
              <w:ind w:right="61"/>
              <w:jc w:val="center"/>
            </w:pPr>
            <w:r>
              <w:rPr>
                <w:rFonts w:ascii="Arial" w:eastAsia="Arial" w:hAnsi="Arial" w:cs="Arial"/>
                <w:b/>
                <w:sz w:val="22"/>
              </w:rPr>
              <w:t xml:space="preserve">YES </w:t>
            </w:r>
          </w:p>
        </w:tc>
        <w:tc>
          <w:tcPr>
            <w:tcW w:w="1703"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188FFD64" w14:textId="77777777" w:rsidR="00910401" w:rsidRDefault="00910401">
            <w:pPr>
              <w:ind w:right="62"/>
              <w:jc w:val="center"/>
            </w:pPr>
            <w:r>
              <w:rPr>
                <w:rFonts w:ascii="MS Gothic" w:eastAsia="MS Gothic" w:hAnsi="MS Gothic" w:cs="MS Gothic"/>
                <w:sz w:val="22"/>
              </w:rPr>
              <w:t>☐</w:t>
            </w:r>
            <w:r>
              <w:rPr>
                <w:rFonts w:ascii="Arial" w:eastAsia="Arial" w:hAnsi="Arial" w:cs="Arial"/>
                <w:b/>
                <w:sz w:val="22"/>
              </w:rPr>
              <w:t xml:space="preserve"> </w:t>
            </w:r>
          </w:p>
        </w:tc>
        <w:tc>
          <w:tcPr>
            <w:tcW w:w="7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F8B520" w14:textId="77777777" w:rsidR="00910401" w:rsidRDefault="00910401">
            <w:pPr>
              <w:ind w:left="152"/>
            </w:pPr>
            <w:r>
              <w:rPr>
                <w:rFonts w:ascii="Arial" w:eastAsia="Arial" w:hAnsi="Arial" w:cs="Arial"/>
                <w:b/>
                <w:sz w:val="22"/>
              </w:rPr>
              <w:t xml:space="preserve">NO </w:t>
            </w:r>
          </w:p>
        </w:tc>
        <w:tc>
          <w:tcPr>
            <w:tcW w:w="1576"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6E49779F" w14:textId="77777777" w:rsidR="00910401" w:rsidRDefault="00910401">
            <w:pPr>
              <w:ind w:right="58"/>
              <w:jc w:val="center"/>
            </w:pPr>
            <w:r>
              <w:rPr>
                <w:rFonts w:ascii="MS Gothic" w:eastAsia="MS Gothic" w:hAnsi="MS Gothic" w:cs="MS Gothic"/>
                <w:sz w:val="22"/>
              </w:rPr>
              <w:t>X</w:t>
            </w:r>
            <w:r>
              <w:rPr>
                <w:rFonts w:ascii="Arial" w:eastAsia="Arial" w:hAnsi="Arial" w:cs="Arial"/>
                <w:b/>
                <w:sz w:val="22"/>
              </w:rPr>
              <w:t xml:space="preserve"> </w:t>
            </w:r>
          </w:p>
        </w:tc>
      </w:tr>
    </w:tbl>
    <w:p w14:paraId="08E19459" w14:textId="77777777" w:rsidR="00910401" w:rsidRDefault="00910401">
      <w:pPr>
        <w:spacing w:after="220"/>
      </w:pPr>
      <w:r>
        <w:rPr>
          <w:rFonts w:ascii="Arial" w:eastAsia="Arial" w:hAnsi="Arial" w:cs="Arial"/>
          <w:b/>
        </w:rPr>
        <w:t xml:space="preserve"> </w:t>
      </w:r>
    </w:p>
    <w:p w14:paraId="5104D23A" w14:textId="77777777" w:rsidR="00910401" w:rsidRDefault="00910401">
      <w:pPr>
        <w:pStyle w:val="Heading2"/>
        <w:ind w:left="-5"/>
      </w:pPr>
      <w:bookmarkStart w:id="64" w:name="_Toc233310295"/>
      <w:bookmarkStart w:id="65" w:name="_Toc233556698"/>
      <w:r>
        <w:t>SECTION K: Health and Social Care Research</w:t>
      </w:r>
      <w:bookmarkEnd w:id="64"/>
      <w:bookmarkEnd w:id="65"/>
      <w:r>
        <w:t xml:space="preserve"> </w:t>
      </w:r>
    </w:p>
    <w:tbl>
      <w:tblPr>
        <w:tblStyle w:val="TableGrid"/>
        <w:tblW w:w="9079" w:type="dxa"/>
        <w:tblInd w:w="6" w:type="dxa"/>
        <w:tblCellMar>
          <w:top w:w="49" w:type="dxa"/>
          <w:left w:w="107" w:type="dxa"/>
          <w:right w:w="50" w:type="dxa"/>
        </w:tblCellMar>
        <w:tblLook w:val="04A0" w:firstRow="1" w:lastRow="0" w:firstColumn="1" w:lastColumn="0" w:noHBand="0" w:noVBand="1"/>
      </w:tblPr>
      <w:tblGrid>
        <w:gridCol w:w="485"/>
        <w:gridCol w:w="3685"/>
        <w:gridCol w:w="861"/>
        <w:gridCol w:w="1720"/>
        <w:gridCol w:w="736"/>
        <w:gridCol w:w="1592"/>
      </w:tblGrid>
      <w:tr w:rsidR="00910401" w14:paraId="3E0A141F" w14:textId="77777777" w:rsidTr="00F45B0D">
        <w:trPr>
          <w:trHeight w:val="760"/>
        </w:trPr>
        <w:tc>
          <w:tcPr>
            <w:tcW w:w="4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01E83E" w14:textId="77777777" w:rsidR="00910401" w:rsidRDefault="00910401">
            <w:r>
              <w:rPr>
                <w:rFonts w:ascii="Arial" w:eastAsia="Arial" w:hAnsi="Arial" w:cs="Arial"/>
                <w:sz w:val="22"/>
              </w:rPr>
              <w:t xml:space="preserve">1 </w:t>
            </w:r>
          </w:p>
        </w:tc>
        <w:tc>
          <w:tcPr>
            <w:tcW w:w="3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375EF4" w14:textId="77777777" w:rsidR="00910401" w:rsidRDefault="00910401">
            <w:pPr>
              <w:ind w:left="1" w:right="34"/>
            </w:pPr>
            <w:r>
              <w:rPr>
                <w:rFonts w:ascii="Arial" w:eastAsia="Arial" w:hAnsi="Arial" w:cs="Arial"/>
                <w:sz w:val="22"/>
              </w:rPr>
              <w:t xml:space="preserve">Are your participants selected due to their health or social care needs? </w:t>
            </w:r>
          </w:p>
        </w:tc>
        <w:tc>
          <w:tcPr>
            <w:tcW w:w="8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442749B" w14:textId="77777777" w:rsidR="00910401" w:rsidRDefault="00910401">
            <w:pPr>
              <w:ind w:right="59"/>
              <w:jc w:val="center"/>
            </w:pPr>
            <w:r>
              <w:rPr>
                <w:rFonts w:ascii="Arial" w:eastAsia="Arial" w:hAnsi="Arial" w:cs="Arial"/>
                <w:b/>
                <w:sz w:val="22"/>
              </w:rPr>
              <w:t xml:space="preserve">YES </w:t>
            </w:r>
          </w:p>
        </w:tc>
        <w:tc>
          <w:tcPr>
            <w:tcW w:w="1720" w:type="dxa"/>
            <w:tcBorders>
              <w:top w:val="single" w:sz="4" w:space="0" w:color="000000"/>
              <w:left w:val="single" w:sz="4" w:space="0" w:color="000000"/>
              <w:bottom w:val="single" w:sz="4" w:space="0" w:color="000000"/>
              <w:right w:val="single" w:sz="4" w:space="0" w:color="000000"/>
            </w:tcBorders>
            <w:shd w:val="clear" w:color="auto" w:fill="D9F2D0"/>
          </w:tcPr>
          <w:p w14:paraId="44804077"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appendix 7</w:t>
            </w:r>
            <w:r>
              <w:rPr>
                <w:rFonts w:ascii="Arial" w:eastAsia="Arial" w:hAnsi="Arial" w:cs="Arial"/>
                <w:b/>
                <w:sz w:val="22"/>
              </w:rPr>
              <w:t xml:space="preserve"> </w:t>
            </w:r>
          </w:p>
        </w:tc>
        <w:tc>
          <w:tcPr>
            <w:tcW w:w="7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35F897" w14:textId="77777777" w:rsidR="00910401" w:rsidRDefault="00910401">
            <w:pPr>
              <w:ind w:left="152"/>
            </w:pPr>
            <w:r>
              <w:rPr>
                <w:rFonts w:ascii="Arial" w:eastAsia="Arial" w:hAnsi="Arial" w:cs="Arial"/>
                <w:b/>
                <w:sz w:val="22"/>
              </w:rPr>
              <w:t xml:space="preserve">NO </w:t>
            </w:r>
          </w:p>
        </w:tc>
        <w:tc>
          <w:tcPr>
            <w:tcW w:w="1592"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3C8E66C9" w14:textId="77777777" w:rsidR="00910401" w:rsidRDefault="00910401">
            <w:pPr>
              <w:jc w:val="center"/>
            </w:pPr>
            <w:r>
              <w:rPr>
                <w:rFonts w:ascii="Arial" w:eastAsia="Arial" w:hAnsi="Arial" w:cs="Arial"/>
                <w:b/>
                <w:sz w:val="22"/>
              </w:rPr>
              <w:t xml:space="preserve">Continue to the next section </w:t>
            </w:r>
          </w:p>
        </w:tc>
      </w:tr>
      <w:tr w:rsidR="00910401" w14:paraId="18B730D8" w14:textId="77777777" w:rsidTr="00F45B0D">
        <w:trPr>
          <w:trHeight w:val="746"/>
        </w:trPr>
        <w:tc>
          <w:tcPr>
            <w:tcW w:w="4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B2C0B5" w14:textId="77777777" w:rsidR="00910401" w:rsidRDefault="00910401">
            <w:r>
              <w:rPr>
                <w:rFonts w:ascii="Arial" w:eastAsia="Arial" w:hAnsi="Arial" w:cs="Arial"/>
                <w:sz w:val="21"/>
              </w:rPr>
              <w:t>2</w:t>
            </w:r>
            <w:r>
              <w:rPr>
                <w:rFonts w:ascii="Arial" w:eastAsia="Arial" w:hAnsi="Arial" w:cs="Arial"/>
                <w:sz w:val="22"/>
              </w:rPr>
              <w:t xml:space="preserve"> </w:t>
            </w:r>
          </w:p>
        </w:tc>
        <w:tc>
          <w:tcPr>
            <w:tcW w:w="3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979242" w14:textId="77777777" w:rsidR="00910401" w:rsidRDefault="00910401">
            <w:pPr>
              <w:ind w:left="1"/>
            </w:pPr>
            <w:r>
              <w:rPr>
                <w:rFonts w:ascii="Arial" w:eastAsia="Arial" w:hAnsi="Arial" w:cs="Arial"/>
                <w:sz w:val="22"/>
              </w:rPr>
              <w:t xml:space="preserve">Have you completed appendix 7?  </w:t>
            </w:r>
          </w:p>
        </w:tc>
        <w:tc>
          <w:tcPr>
            <w:tcW w:w="86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0D2B1CA" w14:textId="77777777" w:rsidR="00910401" w:rsidRDefault="00910401">
            <w:pPr>
              <w:ind w:right="59"/>
              <w:jc w:val="center"/>
            </w:pPr>
            <w:r>
              <w:rPr>
                <w:rFonts w:ascii="Arial" w:eastAsia="Arial" w:hAnsi="Arial" w:cs="Arial"/>
                <w:b/>
                <w:sz w:val="22"/>
              </w:rPr>
              <w:t xml:space="preserve">YES </w:t>
            </w:r>
          </w:p>
        </w:tc>
        <w:tc>
          <w:tcPr>
            <w:tcW w:w="172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4DFB549E"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3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EA211E" w14:textId="77777777" w:rsidR="00910401" w:rsidRDefault="00910401">
            <w:pPr>
              <w:ind w:left="152"/>
            </w:pPr>
            <w:r>
              <w:rPr>
                <w:rFonts w:ascii="Arial" w:eastAsia="Arial" w:hAnsi="Arial" w:cs="Arial"/>
                <w:b/>
                <w:sz w:val="22"/>
              </w:rPr>
              <w:t xml:space="preserve">NO </w:t>
            </w:r>
          </w:p>
        </w:tc>
        <w:tc>
          <w:tcPr>
            <w:tcW w:w="1592"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A054F11"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46D99700" w14:textId="77777777" w:rsidR="00910401" w:rsidRDefault="00910401">
      <w:pPr>
        <w:spacing w:after="218"/>
      </w:pPr>
      <w:r>
        <w:rPr>
          <w:rFonts w:ascii="Arial" w:eastAsia="Arial" w:hAnsi="Arial" w:cs="Arial"/>
          <w:b/>
        </w:rPr>
        <w:t xml:space="preserve"> </w:t>
      </w:r>
    </w:p>
    <w:p w14:paraId="2482AE3F" w14:textId="77777777" w:rsidR="00910401" w:rsidRDefault="00910401">
      <w:pPr>
        <w:pStyle w:val="Heading2"/>
        <w:ind w:left="-5"/>
      </w:pPr>
      <w:bookmarkStart w:id="66" w:name="_Toc233310296"/>
      <w:bookmarkStart w:id="67" w:name="_Toc233556699"/>
      <w:r>
        <w:t>SECTION L: Types of Personal Data</w:t>
      </w:r>
      <w:bookmarkEnd w:id="66"/>
      <w:bookmarkEnd w:id="67"/>
      <w:r>
        <w:t xml:space="preserve"> </w:t>
      </w:r>
    </w:p>
    <w:tbl>
      <w:tblPr>
        <w:tblStyle w:val="TableGrid"/>
        <w:tblW w:w="9105" w:type="dxa"/>
        <w:tblInd w:w="1" w:type="dxa"/>
        <w:tblCellMar>
          <w:top w:w="50" w:type="dxa"/>
          <w:left w:w="107" w:type="dxa"/>
          <w:right w:w="111" w:type="dxa"/>
        </w:tblCellMar>
        <w:tblLook w:val="04A0" w:firstRow="1" w:lastRow="0" w:firstColumn="1" w:lastColumn="0" w:noHBand="0" w:noVBand="1"/>
      </w:tblPr>
      <w:tblGrid>
        <w:gridCol w:w="486"/>
        <w:gridCol w:w="6983"/>
        <w:gridCol w:w="775"/>
        <w:gridCol w:w="861"/>
      </w:tblGrid>
      <w:tr w:rsidR="00910401" w14:paraId="45264448" w14:textId="77777777" w:rsidTr="00F45B0D">
        <w:trPr>
          <w:trHeight w:val="1049"/>
        </w:trPr>
        <w:tc>
          <w:tcPr>
            <w:tcW w:w="7473" w:type="dxa"/>
            <w:gridSpan w:val="2"/>
            <w:tcBorders>
              <w:top w:val="single" w:sz="4" w:space="0" w:color="000000"/>
              <w:left w:val="single" w:sz="4" w:space="0" w:color="000000"/>
              <w:bottom w:val="single" w:sz="4" w:space="0" w:color="000000"/>
              <w:right w:val="single" w:sz="4" w:space="0" w:color="000000"/>
            </w:tcBorders>
            <w:shd w:val="clear" w:color="auto" w:fill="C1E4F5"/>
          </w:tcPr>
          <w:p w14:paraId="44637928" w14:textId="77777777" w:rsidR="00910401" w:rsidRDefault="00910401">
            <w:pPr>
              <w:spacing w:after="259"/>
            </w:pPr>
            <w:r>
              <w:rPr>
                <w:rFonts w:ascii="Arial" w:eastAsia="Arial" w:hAnsi="Arial" w:cs="Arial"/>
                <w:b/>
                <w:sz w:val="22"/>
              </w:rPr>
              <w:t xml:space="preserve">Personal Data </w:t>
            </w:r>
          </w:p>
          <w:p w14:paraId="372BDE4E" w14:textId="77777777" w:rsidR="00910401" w:rsidRDefault="00910401">
            <w:r>
              <w:rPr>
                <w:noProof/>
              </w:rPr>
              <mc:AlternateContent>
                <mc:Choice Requires="wpg">
                  <w:drawing>
                    <wp:anchor distT="0" distB="0" distL="114300" distR="114300" simplePos="0" relativeHeight="251671552" behindDoc="1" locked="0" layoutInCell="1" allowOverlap="1" wp14:anchorId="05BE1E39" wp14:editId="699A150C">
                      <wp:simplePos x="0" y="0"/>
                      <wp:positionH relativeFrom="column">
                        <wp:posOffset>2919221</wp:posOffset>
                      </wp:positionH>
                      <wp:positionV relativeFrom="paragraph">
                        <wp:posOffset>-28988</wp:posOffset>
                      </wp:positionV>
                      <wp:extent cx="39624" cy="160020"/>
                      <wp:effectExtent l="0" t="0" r="0" b="0"/>
                      <wp:wrapNone/>
                      <wp:docPr id="137869" name="Group 137869"/>
                      <wp:cNvGraphicFramePr/>
                      <a:graphic xmlns:a="http://schemas.openxmlformats.org/drawingml/2006/main">
                        <a:graphicData uri="http://schemas.microsoft.com/office/word/2010/wordprocessingGroup">
                          <wpg:wgp>
                            <wpg:cNvGrpSpPr/>
                            <wpg:grpSpPr>
                              <a:xfrm>
                                <a:off x="0" y="0"/>
                                <a:ext cx="39624" cy="160020"/>
                                <a:chOff x="0" y="0"/>
                                <a:chExt cx="39624" cy="160020"/>
                              </a:xfrm>
                            </wpg:grpSpPr>
                            <wps:wsp>
                              <wps:cNvPr id="164969" name="Shape 164969"/>
                              <wps:cNvSpPr/>
                              <wps:spPr>
                                <a:xfrm>
                                  <a:off x="0" y="0"/>
                                  <a:ext cx="39624" cy="160020"/>
                                </a:xfrm>
                                <a:custGeom>
                                  <a:avLst/>
                                  <a:gdLst/>
                                  <a:ahLst/>
                                  <a:cxnLst/>
                                  <a:rect l="0" t="0" r="0" b="0"/>
                                  <a:pathLst>
                                    <a:path w="39624" h="160020">
                                      <a:moveTo>
                                        <a:pt x="0" y="0"/>
                                      </a:moveTo>
                                      <a:lnTo>
                                        <a:pt x="39624" y="0"/>
                                      </a:lnTo>
                                      <a:lnTo>
                                        <a:pt x="39624" y="160020"/>
                                      </a:lnTo>
                                      <a:lnTo>
                                        <a:pt x="0" y="16002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w:pict>
                    <v:group w14:anchorId="73A1708D" id="Group 137869" o:spid="_x0000_s1026" style="position:absolute;margin-left:229.85pt;margin-top:-2.3pt;width:3.1pt;height:12.6pt;z-index:-251644928" coordsize="39624,1600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">
                      <v:shape id="Shape 164969" o:spid="_x0000_s1027" style="position:absolute;width:39624;height:160020;visibility:visible;mso-wrap-style:square;v-text-anchor:top" coordsize="39624,160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" path="m,l39624,r,160020l,160020,,e" fillcolor="#f2f2f2" stroked="f" strokeweight="0">
                        <v:stroke miterlimit="83231f" joinstyle="miter"/>
                        <v:path arrowok="t" textboxrect="0,0,39624,160020"/>
                      </v:shape>
                    </v:group>
                  </w:pict>
                </mc:Fallback>
              </mc:AlternateContent>
            </w:r>
            <w:r>
              <w:rPr>
                <w:rFonts w:ascii="Arial" w:eastAsia="Arial" w:hAnsi="Arial" w:cs="Arial"/>
                <w:sz w:val="22"/>
              </w:rPr>
              <w:t>Does the research activity involve personal data (as defined by the General Data Protection Regulation 2016 and the Data Protection Act 2018)?</w:t>
            </w:r>
            <w:r>
              <w:rPr>
                <w:rFonts w:ascii="Arial" w:eastAsia="Arial" w:hAnsi="Arial" w:cs="Arial"/>
                <w:b/>
                <w:sz w:val="22"/>
              </w:rPr>
              <w:t xml:space="preserve"> </w:t>
            </w:r>
          </w:p>
        </w:tc>
        <w:tc>
          <w:tcPr>
            <w:tcW w:w="77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FC29F5" w14:textId="77777777" w:rsidR="00910401" w:rsidRDefault="00910401">
            <w:pPr>
              <w:ind w:left="116"/>
            </w:pPr>
            <w:r>
              <w:rPr>
                <w:rFonts w:ascii="Arial" w:eastAsia="Arial" w:hAnsi="Arial" w:cs="Arial"/>
                <w:b/>
                <w:sz w:val="22"/>
              </w:rPr>
              <w:t xml:space="preserve">YES </w:t>
            </w:r>
          </w:p>
        </w:tc>
        <w:tc>
          <w:tcPr>
            <w:tcW w:w="86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E26AC0" w14:textId="77777777" w:rsidR="00910401" w:rsidRDefault="00910401">
            <w:pPr>
              <w:ind w:right="1"/>
              <w:jc w:val="center"/>
            </w:pPr>
            <w:r>
              <w:rPr>
                <w:rFonts w:ascii="Arial" w:eastAsia="Arial" w:hAnsi="Arial" w:cs="Arial"/>
                <w:b/>
                <w:sz w:val="22"/>
              </w:rPr>
              <w:t xml:space="preserve">NO </w:t>
            </w:r>
          </w:p>
        </w:tc>
      </w:tr>
      <w:tr w:rsidR="00910401" w14:paraId="0C2AA239" w14:textId="77777777" w:rsidTr="00F45B0D">
        <w:trPr>
          <w:trHeight w:val="1781"/>
        </w:trPr>
        <w:tc>
          <w:tcPr>
            <w:tcW w:w="48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81653CC" w14:textId="77777777" w:rsidR="00910401" w:rsidRDefault="00910401">
            <w:pPr>
              <w:ind w:left="1"/>
              <w:jc w:val="center"/>
            </w:pPr>
            <w:r>
              <w:rPr>
                <w:rFonts w:ascii="Arial" w:eastAsia="Arial" w:hAnsi="Arial" w:cs="Arial"/>
                <w:sz w:val="22"/>
              </w:rPr>
              <w:lastRenderedPageBreak/>
              <w:t xml:space="preserve">1 </w:t>
            </w:r>
          </w:p>
        </w:tc>
        <w:tc>
          <w:tcPr>
            <w:tcW w:w="6987" w:type="dxa"/>
            <w:tcBorders>
              <w:top w:val="single" w:sz="4" w:space="0" w:color="000000"/>
              <w:left w:val="single" w:sz="4" w:space="0" w:color="000000"/>
              <w:bottom w:val="single" w:sz="4" w:space="0" w:color="000000"/>
              <w:right w:val="single" w:sz="4" w:space="0" w:color="000000"/>
            </w:tcBorders>
            <w:shd w:val="clear" w:color="auto" w:fill="F2F2F2"/>
          </w:tcPr>
          <w:p w14:paraId="3B99AA8D" w14:textId="77777777" w:rsidR="00910401" w:rsidRDefault="00910401">
            <w:pPr>
              <w:ind w:left="1"/>
            </w:pPr>
            <w:r>
              <w:rPr>
                <w:rFonts w:ascii="Arial" w:eastAsia="Arial" w:hAnsi="Arial" w:cs="Arial"/>
                <w:sz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 </w:t>
            </w:r>
          </w:p>
        </w:tc>
        <w:tc>
          <w:tcPr>
            <w:tcW w:w="771"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130BD37" w14:textId="77777777" w:rsidR="00910401" w:rsidRDefault="00910401">
            <w:pPr>
              <w:ind w:left="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61"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5D7A03B" w14:textId="77777777" w:rsidR="00910401" w:rsidRDefault="00910401">
            <w:pPr>
              <w:ind w:left="4"/>
              <w:jc w:val="center"/>
            </w:pPr>
            <w:r>
              <w:rPr>
                <w:rFonts w:ascii="Arial" w:eastAsia="Arial" w:hAnsi="Arial" w:cs="Arial"/>
                <w:sz w:val="22"/>
              </w:rPr>
              <w:t xml:space="preserve">X </w:t>
            </w:r>
          </w:p>
        </w:tc>
      </w:tr>
      <w:tr w:rsidR="00910401" w14:paraId="7B66F990" w14:textId="77777777" w:rsidTr="00F45B0D">
        <w:trPr>
          <w:trHeight w:val="515"/>
        </w:trPr>
        <w:tc>
          <w:tcPr>
            <w:tcW w:w="0" w:type="auto"/>
            <w:vMerge/>
            <w:tcBorders>
              <w:top w:val="nil"/>
              <w:left w:val="single" w:sz="4" w:space="0" w:color="000000"/>
              <w:bottom w:val="single" w:sz="4" w:space="0" w:color="000000"/>
              <w:right w:val="single" w:sz="4" w:space="0" w:color="000000"/>
            </w:tcBorders>
          </w:tcPr>
          <w:p w14:paraId="5A9E0D51" w14:textId="77777777" w:rsidR="00910401" w:rsidRDefault="00910401"/>
        </w:tc>
        <w:tc>
          <w:tcPr>
            <w:tcW w:w="6987" w:type="dxa"/>
            <w:tcBorders>
              <w:top w:val="single" w:sz="4" w:space="0" w:color="000000"/>
              <w:left w:val="single" w:sz="4" w:space="0" w:color="000000"/>
              <w:bottom w:val="single" w:sz="4" w:space="0" w:color="000000"/>
              <w:right w:val="single" w:sz="4" w:space="0" w:color="000000"/>
            </w:tcBorders>
            <w:shd w:val="clear" w:color="auto" w:fill="F2F2F2"/>
          </w:tcPr>
          <w:p w14:paraId="7C71C77F" w14:textId="77777777" w:rsidR="00910401" w:rsidRDefault="00910401">
            <w:pPr>
              <w:ind w:left="1"/>
              <w:jc w:val="both"/>
            </w:pPr>
            <w:r>
              <w:rPr>
                <w:rFonts w:ascii="Arial" w:eastAsia="Arial" w:hAnsi="Arial" w:cs="Arial"/>
                <w:b/>
                <w:sz w:val="22"/>
              </w:rPr>
              <w:t>If you ticked YES, provide a description of the data and explain why this data needs to be collected:</w:t>
            </w:r>
            <w:r>
              <w:rPr>
                <w:rFonts w:ascii="Arial" w:eastAsia="Arial" w:hAnsi="Arial" w:cs="Arial"/>
                <w:b/>
              </w:rPr>
              <w:t xml:space="preserve"> </w:t>
            </w:r>
          </w:p>
        </w:tc>
        <w:tc>
          <w:tcPr>
            <w:tcW w:w="0" w:type="auto"/>
            <w:vMerge/>
            <w:tcBorders>
              <w:top w:val="nil"/>
              <w:left w:val="single" w:sz="4" w:space="0" w:color="000000"/>
              <w:bottom w:val="single" w:sz="4" w:space="0" w:color="000000"/>
              <w:right w:val="single" w:sz="4" w:space="0" w:color="000000"/>
            </w:tcBorders>
          </w:tcPr>
          <w:p w14:paraId="33FF42A2" w14:textId="77777777" w:rsidR="00910401" w:rsidRDefault="00910401"/>
        </w:tc>
        <w:tc>
          <w:tcPr>
            <w:tcW w:w="0" w:type="auto"/>
            <w:vMerge/>
            <w:tcBorders>
              <w:top w:val="nil"/>
              <w:left w:val="single" w:sz="4" w:space="0" w:color="000000"/>
              <w:bottom w:val="single" w:sz="4" w:space="0" w:color="000000"/>
              <w:right w:val="single" w:sz="4" w:space="0" w:color="000000"/>
            </w:tcBorders>
          </w:tcPr>
          <w:p w14:paraId="62ABFF1D" w14:textId="77777777" w:rsidR="00910401" w:rsidRDefault="00910401"/>
        </w:tc>
      </w:tr>
      <w:tr w:rsidR="00910401" w14:paraId="23BE8AE5" w14:textId="77777777" w:rsidTr="00F45B0D">
        <w:trPr>
          <w:trHeight w:val="493"/>
        </w:trPr>
        <w:tc>
          <w:tcPr>
            <w:tcW w:w="7473" w:type="dxa"/>
            <w:gridSpan w:val="2"/>
            <w:tcBorders>
              <w:top w:val="single" w:sz="4" w:space="0" w:color="000000"/>
              <w:left w:val="single" w:sz="4" w:space="0" w:color="000000"/>
              <w:bottom w:val="single" w:sz="4" w:space="0" w:color="000000"/>
              <w:right w:val="nil"/>
            </w:tcBorders>
          </w:tcPr>
          <w:p w14:paraId="3880F715" w14:textId="77777777" w:rsidR="00910401" w:rsidRDefault="00910401">
            <w:r>
              <w:rPr>
                <w:rFonts w:ascii="Arial" w:eastAsia="Arial" w:hAnsi="Arial" w:cs="Arial"/>
                <w:sz w:val="22"/>
              </w:rPr>
              <w:t xml:space="preserve"> </w:t>
            </w:r>
          </w:p>
          <w:p w14:paraId="4693BE84" w14:textId="77777777" w:rsidR="00910401" w:rsidRDefault="00910401">
            <w:r>
              <w:rPr>
                <w:rFonts w:ascii="Arial" w:eastAsia="Arial" w:hAnsi="Arial" w:cs="Arial"/>
                <w:i/>
                <w:sz w:val="20"/>
              </w:rPr>
              <w:t xml:space="preserve"> </w:t>
            </w:r>
          </w:p>
        </w:tc>
        <w:tc>
          <w:tcPr>
            <w:tcW w:w="771" w:type="dxa"/>
            <w:tcBorders>
              <w:top w:val="single" w:sz="4" w:space="0" w:color="000000"/>
              <w:left w:val="nil"/>
              <w:bottom w:val="single" w:sz="4" w:space="0" w:color="000000"/>
              <w:right w:val="nil"/>
            </w:tcBorders>
          </w:tcPr>
          <w:p w14:paraId="2D009849" w14:textId="77777777" w:rsidR="00910401" w:rsidRDefault="00910401"/>
        </w:tc>
        <w:tc>
          <w:tcPr>
            <w:tcW w:w="861" w:type="dxa"/>
            <w:tcBorders>
              <w:top w:val="single" w:sz="4" w:space="0" w:color="000000"/>
              <w:left w:val="nil"/>
              <w:bottom w:val="single" w:sz="4" w:space="0" w:color="000000"/>
              <w:right w:val="single" w:sz="4" w:space="0" w:color="000000"/>
            </w:tcBorders>
          </w:tcPr>
          <w:p w14:paraId="0ADEE331" w14:textId="77777777" w:rsidR="00910401" w:rsidRDefault="00910401"/>
        </w:tc>
      </w:tr>
    </w:tbl>
    <w:p w14:paraId="5FE34097" w14:textId="77777777" w:rsidR="00910401" w:rsidRDefault="00910401">
      <w:pPr>
        <w:spacing w:after="0"/>
      </w:pPr>
      <w:r>
        <w:rPr>
          <w:rFonts w:ascii="Arial" w:eastAsia="Arial" w:hAnsi="Arial" w:cs="Arial"/>
          <w:b/>
          <w:sz w:val="20"/>
        </w:rPr>
        <w:t xml:space="preserve"> </w:t>
      </w:r>
    </w:p>
    <w:tbl>
      <w:tblPr>
        <w:tblStyle w:val="TableGrid"/>
        <w:tblW w:w="9091" w:type="dxa"/>
        <w:tblInd w:w="1" w:type="dxa"/>
        <w:tblCellMar>
          <w:top w:w="49" w:type="dxa"/>
          <w:left w:w="107" w:type="dxa"/>
          <w:right w:w="49" w:type="dxa"/>
        </w:tblCellMar>
        <w:tblLook w:val="04A0" w:firstRow="1" w:lastRow="0" w:firstColumn="1" w:lastColumn="0" w:noHBand="0" w:noVBand="1"/>
      </w:tblPr>
      <w:tblGrid>
        <w:gridCol w:w="474"/>
        <w:gridCol w:w="6156"/>
        <w:gridCol w:w="713"/>
        <w:gridCol w:w="147"/>
        <w:gridCol w:w="584"/>
        <w:gridCol w:w="397"/>
        <w:gridCol w:w="620"/>
      </w:tblGrid>
      <w:tr w:rsidR="00910401" w14:paraId="007CC2F2" w14:textId="77777777" w:rsidTr="00F45B0D">
        <w:trPr>
          <w:trHeight w:val="766"/>
        </w:trPr>
        <w:tc>
          <w:tcPr>
            <w:tcW w:w="7343" w:type="dxa"/>
            <w:gridSpan w:val="3"/>
            <w:tcBorders>
              <w:top w:val="single" w:sz="4" w:space="0" w:color="000000"/>
              <w:left w:val="single" w:sz="4" w:space="0" w:color="000000"/>
              <w:bottom w:val="single" w:sz="4" w:space="0" w:color="000000"/>
              <w:right w:val="single" w:sz="4" w:space="0" w:color="000000"/>
            </w:tcBorders>
            <w:shd w:val="clear" w:color="auto" w:fill="C1E4F5"/>
          </w:tcPr>
          <w:p w14:paraId="2C31D30C" w14:textId="77777777" w:rsidR="00910401" w:rsidRDefault="00910401">
            <w:r>
              <w:rPr>
                <w:rFonts w:ascii="Arial" w:eastAsia="Arial" w:hAnsi="Arial" w:cs="Arial"/>
                <w:b/>
                <w:sz w:val="22"/>
              </w:rPr>
              <w:t>Special Category Data</w:t>
            </w:r>
            <w:r>
              <w:rPr>
                <w:rFonts w:ascii="Arial" w:eastAsia="Arial" w:hAnsi="Arial" w:cs="Arial"/>
                <w:sz w:val="22"/>
              </w:rPr>
              <w:t xml:space="preserve">  </w:t>
            </w:r>
          </w:p>
          <w:p w14:paraId="0E7A464F" w14:textId="77777777" w:rsidR="00910401" w:rsidRDefault="00910401">
            <w:r>
              <w:rPr>
                <w:rFonts w:ascii="Arial" w:eastAsia="Arial" w:hAnsi="Arial" w:cs="Arial"/>
                <w:sz w:val="22"/>
              </w:rPr>
              <w:t xml:space="preserve">Does the research involve the processing of special category data (as defined by the General Data Protection Regulation 2016 and the Data Protection Act 2018)?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3E7FB1A" w14:textId="77777777" w:rsidR="00910401" w:rsidRDefault="00910401">
            <w:pPr>
              <w:ind w:left="95"/>
            </w:pPr>
            <w:r>
              <w:rPr>
                <w:rFonts w:ascii="Arial" w:eastAsia="Arial" w:hAnsi="Arial" w:cs="Arial"/>
                <w:b/>
                <w:sz w:val="22"/>
              </w:rPr>
              <w:t xml:space="preserve">YES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598C2F9" w14:textId="77777777" w:rsidR="00910401" w:rsidRDefault="00910401">
            <w:pPr>
              <w:ind w:right="63"/>
              <w:jc w:val="center"/>
            </w:pPr>
            <w:r>
              <w:rPr>
                <w:rFonts w:ascii="Arial" w:eastAsia="Arial" w:hAnsi="Arial" w:cs="Arial"/>
                <w:b/>
                <w:sz w:val="22"/>
              </w:rPr>
              <w:t xml:space="preserve">NO </w:t>
            </w:r>
          </w:p>
        </w:tc>
      </w:tr>
      <w:tr w:rsidR="00910401" w14:paraId="648BCD2F" w14:textId="77777777" w:rsidTr="00F45B0D">
        <w:trPr>
          <w:trHeight w:val="449"/>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4D4F7463" w14:textId="77777777" w:rsidR="00910401" w:rsidRDefault="00910401">
            <w:pPr>
              <w:ind w:right="59"/>
              <w:jc w:val="center"/>
            </w:pPr>
            <w:r>
              <w:rPr>
                <w:rFonts w:ascii="Arial" w:eastAsia="Arial" w:hAnsi="Arial" w:cs="Arial"/>
                <w:sz w:val="22"/>
              </w:rPr>
              <w:t xml:space="preserve">2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7C30D5D3" w14:textId="77777777" w:rsidR="00910401" w:rsidRDefault="00910401">
            <w:pPr>
              <w:ind w:left="1"/>
            </w:pPr>
            <w:r>
              <w:rPr>
                <w:rFonts w:ascii="Arial" w:eastAsia="Arial" w:hAnsi="Arial" w:cs="Arial"/>
                <w:sz w:val="22"/>
              </w:rPr>
              <w:t xml:space="preserve">Racial or ethnic origin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887FF7A" w14:textId="77777777" w:rsidR="00910401" w:rsidRDefault="00910401">
            <w:pPr>
              <w:ind w:right="61"/>
              <w:jc w:val="center"/>
            </w:pPr>
            <w:r>
              <w:rPr>
                <w:rFonts w:ascii="MS Gothic" w:eastAsia="MS Gothic" w:hAnsi="MS Gothic" w:cs="MS Gothic"/>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460E708"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7CCE220B" w14:textId="77777777" w:rsidTr="00F45B0D">
        <w:trPr>
          <w:trHeight w:val="448"/>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624B7584" w14:textId="77777777" w:rsidR="00910401" w:rsidRDefault="00910401">
            <w:pPr>
              <w:ind w:right="59"/>
              <w:jc w:val="center"/>
            </w:pPr>
            <w:r>
              <w:rPr>
                <w:rFonts w:ascii="Arial" w:eastAsia="Arial" w:hAnsi="Arial" w:cs="Arial"/>
                <w:sz w:val="22"/>
              </w:rPr>
              <w:t xml:space="preserve">3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3E822F2" w14:textId="77777777" w:rsidR="00910401" w:rsidRDefault="00910401">
            <w:pPr>
              <w:ind w:left="1"/>
            </w:pPr>
            <w:r>
              <w:rPr>
                <w:rFonts w:ascii="Arial" w:eastAsia="Arial" w:hAnsi="Arial" w:cs="Arial"/>
                <w:sz w:val="22"/>
              </w:rPr>
              <w:t xml:space="preserve">Political opinions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B915728" w14:textId="77777777" w:rsidR="00910401" w:rsidRDefault="00910401">
            <w:pPr>
              <w:ind w:right="61"/>
              <w:jc w:val="center"/>
            </w:pPr>
            <w:r>
              <w:rPr>
                <w:rFonts w:ascii="MS Gothic" w:eastAsia="MS Gothic" w:hAnsi="MS Gothic" w:cs="MS Gothic"/>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1C9910C"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6DAF9D13" w14:textId="77777777" w:rsidTr="00F45B0D">
        <w:trPr>
          <w:trHeight w:val="449"/>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0AFCF20A" w14:textId="77777777" w:rsidR="00910401" w:rsidRDefault="00910401">
            <w:pPr>
              <w:ind w:right="59"/>
              <w:jc w:val="center"/>
            </w:pPr>
            <w:r>
              <w:rPr>
                <w:rFonts w:ascii="Arial" w:eastAsia="Arial" w:hAnsi="Arial" w:cs="Arial"/>
                <w:sz w:val="22"/>
              </w:rPr>
              <w:t xml:space="preserve">4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4DE2ECB" w14:textId="77777777" w:rsidR="00910401" w:rsidRDefault="00910401">
            <w:pPr>
              <w:ind w:left="1"/>
            </w:pPr>
            <w:r>
              <w:rPr>
                <w:rFonts w:ascii="Arial" w:eastAsia="Arial" w:hAnsi="Arial" w:cs="Arial"/>
                <w:sz w:val="22"/>
              </w:rPr>
              <w:t xml:space="preserve">Religious or philosophical beliefs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AB5EE52" w14:textId="77777777" w:rsidR="00910401" w:rsidRDefault="00910401">
            <w:pPr>
              <w:ind w:right="61"/>
              <w:jc w:val="center"/>
            </w:pPr>
            <w:r>
              <w:rPr>
                <w:rFonts w:ascii="MS Gothic" w:eastAsia="MS Gothic" w:hAnsi="MS Gothic" w:cs="MS Gothic"/>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084B20E"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4710CE3A" w14:textId="77777777" w:rsidTr="00F45B0D">
        <w:trPr>
          <w:trHeight w:val="448"/>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0529C184" w14:textId="77777777" w:rsidR="00910401" w:rsidRDefault="00910401">
            <w:pPr>
              <w:ind w:right="59"/>
              <w:jc w:val="center"/>
            </w:pPr>
            <w:r>
              <w:rPr>
                <w:rFonts w:ascii="Arial" w:eastAsia="Arial" w:hAnsi="Arial" w:cs="Arial"/>
                <w:sz w:val="22"/>
              </w:rPr>
              <w:t xml:space="preserve">5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DF18FBD" w14:textId="77777777" w:rsidR="00910401" w:rsidRDefault="00910401">
            <w:pPr>
              <w:ind w:left="1"/>
            </w:pPr>
            <w:r>
              <w:rPr>
                <w:rFonts w:ascii="Arial" w:eastAsia="Arial" w:hAnsi="Arial" w:cs="Arial"/>
                <w:sz w:val="22"/>
              </w:rPr>
              <w:t xml:space="preserve">Genetic, biometric or health data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tcPr>
          <w:p w14:paraId="272414A3" w14:textId="77777777" w:rsidR="00910401" w:rsidRDefault="00910401">
            <w:pPr>
              <w:ind w:right="59"/>
              <w:jc w:val="center"/>
            </w:pPr>
            <w:r>
              <w:rPr>
                <w:rFonts w:ascii="Segoe UI Symbol" w:eastAsia="Segoe UI Symbol" w:hAnsi="Segoe UI Symbol" w:cs="Segoe UI Symbol"/>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E3875ED"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71BE510E" w14:textId="77777777" w:rsidTr="00F45B0D">
        <w:trPr>
          <w:trHeight w:val="448"/>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6AC46BB2" w14:textId="77777777" w:rsidR="00910401" w:rsidRDefault="00910401">
            <w:pPr>
              <w:ind w:right="59"/>
              <w:jc w:val="center"/>
            </w:pPr>
            <w:r>
              <w:rPr>
                <w:rFonts w:ascii="Arial" w:eastAsia="Arial" w:hAnsi="Arial" w:cs="Arial"/>
                <w:sz w:val="22"/>
              </w:rPr>
              <w:t xml:space="preserve">6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0C6489B2" w14:textId="77777777" w:rsidR="00910401" w:rsidRDefault="00910401">
            <w:pPr>
              <w:ind w:left="1"/>
            </w:pPr>
            <w:r>
              <w:rPr>
                <w:rFonts w:ascii="Arial" w:eastAsia="Arial" w:hAnsi="Arial" w:cs="Arial"/>
                <w:sz w:val="22"/>
              </w:rPr>
              <w:t xml:space="preserve">Sex life or sexual orientation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8033913" w14:textId="77777777" w:rsidR="00910401" w:rsidRDefault="00910401">
            <w:pPr>
              <w:ind w:right="61"/>
              <w:jc w:val="center"/>
            </w:pPr>
            <w:r>
              <w:rPr>
                <w:rFonts w:ascii="MS Gothic" w:eastAsia="MS Gothic" w:hAnsi="MS Gothic" w:cs="MS Gothic"/>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EB14559"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58DF2A7A" w14:textId="77777777" w:rsidTr="00F45B0D">
        <w:trPr>
          <w:trHeight w:val="447"/>
        </w:trPr>
        <w:tc>
          <w:tcPr>
            <w:tcW w:w="474" w:type="dxa"/>
            <w:tcBorders>
              <w:top w:val="single" w:sz="4" w:space="0" w:color="000000"/>
              <w:left w:val="single" w:sz="4" w:space="0" w:color="000000"/>
              <w:bottom w:val="single" w:sz="4" w:space="0" w:color="000000"/>
              <w:right w:val="single" w:sz="4" w:space="0" w:color="000000"/>
            </w:tcBorders>
            <w:shd w:val="clear" w:color="auto" w:fill="F2F2F2"/>
          </w:tcPr>
          <w:p w14:paraId="2D386B51" w14:textId="77777777" w:rsidR="00910401" w:rsidRDefault="00910401">
            <w:pPr>
              <w:ind w:right="59"/>
              <w:jc w:val="center"/>
            </w:pPr>
            <w:r>
              <w:rPr>
                <w:rFonts w:ascii="Arial" w:eastAsia="Arial" w:hAnsi="Arial" w:cs="Arial"/>
                <w:sz w:val="22"/>
              </w:rPr>
              <w:t xml:space="preserve">7 </w:t>
            </w:r>
          </w:p>
        </w:tc>
        <w:tc>
          <w:tcPr>
            <w:tcW w:w="6868" w:type="dxa"/>
            <w:gridSpan w:val="2"/>
            <w:tcBorders>
              <w:top w:val="single" w:sz="4" w:space="0" w:color="000000"/>
              <w:left w:val="single" w:sz="4" w:space="0" w:color="000000"/>
              <w:bottom w:val="single" w:sz="4" w:space="0" w:color="000000"/>
              <w:right w:val="single" w:sz="4" w:space="0" w:color="000000"/>
            </w:tcBorders>
            <w:shd w:val="clear" w:color="auto" w:fill="F2F2F2"/>
          </w:tcPr>
          <w:p w14:paraId="6879C52F" w14:textId="77777777" w:rsidR="00910401" w:rsidRDefault="00910401">
            <w:pPr>
              <w:ind w:left="1"/>
            </w:pPr>
            <w:r>
              <w:rPr>
                <w:rFonts w:ascii="Arial" w:eastAsia="Arial" w:hAnsi="Arial" w:cs="Arial"/>
                <w:sz w:val="22"/>
              </w:rPr>
              <w:t xml:space="preserve">Trade union membership </w:t>
            </w:r>
          </w:p>
        </w:tc>
        <w:tc>
          <w:tcPr>
            <w:tcW w:w="73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28E9636" w14:textId="77777777" w:rsidR="00910401" w:rsidRDefault="00910401">
            <w:pPr>
              <w:ind w:right="61"/>
              <w:jc w:val="center"/>
            </w:pPr>
            <w:r>
              <w:rPr>
                <w:rFonts w:ascii="MS Gothic" w:eastAsia="MS Gothic" w:hAnsi="MS Gothic" w:cs="MS Gothic"/>
                <w:sz w:val="20"/>
              </w:rPr>
              <w:t>☐</w:t>
            </w:r>
            <w:r>
              <w:rPr>
                <w:rFonts w:ascii="Arial" w:eastAsia="Arial" w:hAnsi="Arial" w:cs="Arial"/>
                <w:sz w:val="20"/>
              </w:rPr>
              <w:t xml:space="preserve"> </w:t>
            </w:r>
          </w:p>
        </w:tc>
        <w:tc>
          <w:tcPr>
            <w:tcW w:w="1015"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3254BF0" w14:textId="77777777" w:rsidR="00910401" w:rsidRDefault="00910401">
            <w:pPr>
              <w:ind w:right="59"/>
              <w:jc w:val="center"/>
            </w:pPr>
            <w:r>
              <w:rPr>
                <w:rFonts w:ascii="MS Gothic" w:eastAsia="MS Gothic" w:hAnsi="MS Gothic" w:cs="MS Gothic"/>
                <w:sz w:val="20"/>
              </w:rPr>
              <w:t>☒</w:t>
            </w:r>
            <w:r>
              <w:rPr>
                <w:rFonts w:ascii="Arial" w:eastAsia="Arial" w:hAnsi="Arial" w:cs="Arial"/>
                <w:sz w:val="20"/>
              </w:rPr>
              <w:t xml:space="preserve"> </w:t>
            </w:r>
          </w:p>
        </w:tc>
      </w:tr>
      <w:tr w:rsidR="00910401" w14:paraId="731E50C5" w14:textId="77777777" w:rsidTr="00F45B0D">
        <w:trPr>
          <w:trHeight w:val="513"/>
        </w:trPr>
        <w:tc>
          <w:tcPr>
            <w:tcW w:w="9091" w:type="dxa"/>
            <w:gridSpan w:val="7"/>
            <w:tcBorders>
              <w:top w:val="single" w:sz="4" w:space="0" w:color="000000"/>
              <w:left w:val="single" w:sz="4" w:space="0" w:color="000000"/>
              <w:bottom w:val="single" w:sz="4" w:space="0" w:color="000000"/>
              <w:right w:val="single" w:sz="4" w:space="0" w:color="000000"/>
            </w:tcBorders>
            <w:shd w:val="clear" w:color="auto" w:fill="F2F2F2"/>
          </w:tcPr>
          <w:p w14:paraId="046D6091" w14:textId="77777777" w:rsidR="00910401" w:rsidRDefault="00910401">
            <w:r>
              <w:rPr>
                <w:rFonts w:ascii="Arial" w:eastAsia="Arial" w:hAnsi="Arial" w:cs="Arial"/>
                <w:sz w:val="22"/>
              </w:rPr>
              <w:t xml:space="preserve">If you ticked </w:t>
            </w:r>
            <w:r>
              <w:rPr>
                <w:rFonts w:ascii="Arial" w:eastAsia="Arial" w:hAnsi="Arial" w:cs="Arial"/>
                <w:b/>
                <w:sz w:val="22"/>
              </w:rPr>
              <w:t xml:space="preserve">YES </w:t>
            </w:r>
            <w:r>
              <w:rPr>
                <w:rFonts w:ascii="Arial" w:eastAsia="Arial" w:hAnsi="Arial" w:cs="Arial"/>
                <w:sz w:val="22"/>
              </w:rPr>
              <w:t xml:space="preserve">to any of questions L2-L7, provide a description of the data and explain why this special category data needs to be collected to support the research and that it is in the public interest to do so: </w:t>
            </w:r>
          </w:p>
        </w:tc>
      </w:tr>
      <w:tr w:rsidR="00910401" w14:paraId="0EDED2EF" w14:textId="77777777" w:rsidTr="00F45B0D">
        <w:trPr>
          <w:trHeight w:val="771"/>
        </w:trPr>
        <w:tc>
          <w:tcPr>
            <w:tcW w:w="474" w:type="dxa"/>
            <w:tcBorders>
              <w:top w:val="single" w:sz="4" w:space="0" w:color="000000"/>
              <w:left w:val="single" w:sz="4" w:space="0" w:color="000000"/>
              <w:bottom w:val="single" w:sz="4" w:space="0" w:color="000000"/>
              <w:right w:val="single" w:sz="4" w:space="0" w:color="000000"/>
            </w:tcBorders>
            <w:vAlign w:val="center"/>
          </w:tcPr>
          <w:p w14:paraId="6D0D9B50" w14:textId="77777777" w:rsidR="00910401" w:rsidRDefault="00910401">
            <w:pPr>
              <w:ind w:right="41"/>
              <w:jc w:val="center"/>
            </w:pPr>
            <w:r>
              <w:rPr>
                <w:rFonts w:ascii="Arial" w:eastAsia="Arial" w:hAnsi="Arial" w:cs="Arial"/>
                <w:sz w:val="22"/>
              </w:rPr>
              <w:t xml:space="preserve">8 </w:t>
            </w:r>
          </w:p>
        </w:tc>
        <w:tc>
          <w:tcPr>
            <w:tcW w:w="8616" w:type="dxa"/>
            <w:gridSpan w:val="6"/>
            <w:tcBorders>
              <w:top w:val="single" w:sz="4" w:space="0" w:color="000000"/>
              <w:left w:val="single" w:sz="4" w:space="0" w:color="000000"/>
              <w:bottom w:val="single" w:sz="4" w:space="0" w:color="000000"/>
              <w:right w:val="single" w:sz="4" w:space="0" w:color="000000"/>
            </w:tcBorders>
          </w:tcPr>
          <w:p w14:paraId="3E0C2EBE" w14:textId="77777777" w:rsidR="00910401" w:rsidRDefault="00910401">
            <w:pPr>
              <w:ind w:left="1"/>
            </w:pPr>
            <w:r>
              <w:rPr>
                <w:rFonts w:ascii="Arial" w:eastAsia="Arial" w:hAnsi="Arial" w:cs="Arial"/>
                <w:sz w:val="22"/>
              </w:rPr>
              <w:t xml:space="preserve"> </w:t>
            </w:r>
          </w:p>
          <w:p w14:paraId="746A1167" w14:textId="77777777" w:rsidR="00910401" w:rsidRDefault="00910401">
            <w:pPr>
              <w:ind w:left="1"/>
            </w:pPr>
            <w:r>
              <w:rPr>
                <w:rFonts w:ascii="Arial" w:eastAsia="Arial" w:hAnsi="Arial" w:cs="Arial"/>
                <w:sz w:val="22"/>
              </w:rPr>
              <w:t xml:space="preserve"> </w:t>
            </w:r>
          </w:p>
          <w:p w14:paraId="242A8937" w14:textId="77777777" w:rsidR="00910401" w:rsidRDefault="00910401">
            <w:pPr>
              <w:ind w:left="1"/>
            </w:pPr>
            <w:r>
              <w:rPr>
                <w:rFonts w:ascii="Arial" w:eastAsia="Arial" w:hAnsi="Arial" w:cs="Arial"/>
                <w:sz w:val="22"/>
              </w:rPr>
              <w:t xml:space="preserve"> </w:t>
            </w:r>
          </w:p>
        </w:tc>
      </w:tr>
      <w:tr w:rsidR="00910401" w14:paraId="62C840EF" w14:textId="77777777" w:rsidTr="00F45B0D">
        <w:trPr>
          <w:trHeight w:val="511"/>
        </w:trPr>
        <w:tc>
          <w:tcPr>
            <w:tcW w:w="47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4EC709" w14:textId="77777777" w:rsidR="00910401" w:rsidRDefault="00910401">
            <w:pPr>
              <w:ind w:right="41"/>
              <w:jc w:val="center"/>
            </w:pPr>
            <w:r>
              <w:rPr>
                <w:rFonts w:ascii="Arial" w:eastAsia="Arial" w:hAnsi="Arial" w:cs="Arial"/>
                <w:sz w:val="22"/>
              </w:rPr>
              <w:t xml:space="preserve">9 </w:t>
            </w:r>
          </w:p>
        </w:tc>
        <w:tc>
          <w:tcPr>
            <w:tcW w:w="8616" w:type="dxa"/>
            <w:gridSpan w:val="6"/>
            <w:tcBorders>
              <w:top w:val="single" w:sz="4" w:space="0" w:color="000000"/>
              <w:left w:val="single" w:sz="4" w:space="0" w:color="000000"/>
              <w:bottom w:val="single" w:sz="4" w:space="0" w:color="000000"/>
              <w:right w:val="single" w:sz="4" w:space="0" w:color="000000"/>
            </w:tcBorders>
            <w:shd w:val="clear" w:color="auto" w:fill="F2F2F2"/>
          </w:tcPr>
          <w:p w14:paraId="0A365E31" w14:textId="77777777" w:rsidR="00910401" w:rsidRDefault="00910401">
            <w:pPr>
              <w:ind w:left="1"/>
            </w:pPr>
            <w:r>
              <w:rPr>
                <w:rFonts w:ascii="Arial" w:eastAsia="Arial" w:hAnsi="Arial" w:cs="Arial"/>
                <w:sz w:val="22"/>
              </w:rPr>
              <w:t xml:space="preserve">Please describe how the research has been designed to gather the minimum amount of personal data necessary for the specified research purpose: </w:t>
            </w:r>
          </w:p>
        </w:tc>
      </w:tr>
      <w:tr w:rsidR="00910401" w14:paraId="2F47EEC9" w14:textId="77777777" w:rsidTr="00F45B0D">
        <w:trPr>
          <w:trHeight w:val="772"/>
        </w:trPr>
        <w:tc>
          <w:tcPr>
            <w:tcW w:w="9091" w:type="dxa"/>
            <w:gridSpan w:val="7"/>
            <w:tcBorders>
              <w:top w:val="single" w:sz="4" w:space="0" w:color="000000"/>
              <w:left w:val="single" w:sz="4" w:space="0" w:color="000000"/>
              <w:bottom w:val="single" w:sz="4" w:space="0" w:color="000000"/>
              <w:right w:val="single" w:sz="4" w:space="0" w:color="000000"/>
            </w:tcBorders>
          </w:tcPr>
          <w:p w14:paraId="37700770" w14:textId="77777777" w:rsidR="00910401" w:rsidRDefault="00910401">
            <w:r>
              <w:rPr>
                <w:rFonts w:ascii="Arial" w:eastAsia="Arial" w:hAnsi="Arial" w:cs="Arial"/>
                <w:sz w:val="22"/>
              </w:rPr>
              <w:t xml:space="preserve"> </w:t>
            </w:r>
          </w:p>
          <w:p w14:paraId="5FDA1BC4" w14:textId="77777777" w:rsidR="00910401" w:rsidRDefault="00910401">
            <w:r>
              <w:rPr>
                <w:rFonts w:ascii="Arial" w:eastAsia="Arial" w:hAnsi="Arial" w:cs="Arial"/>
                <w:sz w:val="22"/>
              </w:rPr>
              <w:t xml:space="preserve"> </w:t>
            </w:r>
          </w:p>
          <w:p w14:paraId="4D68245D" w14:textId="77777777" w:rsidR="00910401" w:rsidRDefault="00910401">
            <w:r>
              <w:rPr>
                <w:rFonts w:ascii="Arial" w:eastAsia="Arial" w:hAnsi="Arial" w:cs="Arial"/>
                <w:sz w:val="22"/>
              </w:rPr>
              <w:t xml:space="preserve"> </w:t>
            </w:r>
          </w:p>
        </w:tc>
      </w:tr>
      <w:tr w:rsidR="00910401" w14:paraId="05DD4E50" w14:textId="77777777" w:rsidTr="00F45B0D">
        <w:trPr>
          <w:trHeight w:val="513"/>
        </w:trPr>
        <w:tc>
          <w:tcPr>
            <w:tcW w:w="47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A0572E" w14:textId="77777777" w:rsidR="00910401" w:rsidRDefault="00910401">
            <w:pPr>
              <w:ind w:left="43"/>
            </w:pPr>
            <w:r>
              <w:rPr>
                <w:rFonts w:ascii="Arial" w:eastAsia="Arial" w:hAnsi="Arial" w:cs="Arial"/>
                <w:sz w:val="22"/>
              </w:rPr>
              <w:t xml:space="preserve">10 </w:t>
            </w:r>
          </w:p>
        </w:tc>
        <w:tc>
          <w:tcPr>
            <w:tcW w:w="8616" w:type="dxa"/>
            <w:gridSpan w:val="6"/>
            <w:tcBorders>
              <w:top w:val="single" w:sz="4" w:space="0" w:color="000000"/>
              <w:left w:val="single" w:sz="4" w:space="0" w:color="000000"/>
              <w:bottom w:val="single" w:sz="4" w:space="0" w:color="000000"/>
              <w:right w:val="single" w:sz="4" w:space="0" w:color="000000"/>
            </w:tcBorders>
            <w:shd w:val="clear" w:color="auto" w:fill="F2F2F2"/>
          </w:tcPr>
          <w:p w14:paraId="233D6876" w14:textId="77777777" w:rsidR="00910401" w:rsidRDefault="00910401">
            <w:pPr>
              <w:ind w:left="1"/>
            </w:pPr>
            <w:r>
              <w:rPr>
                <w:rFonts w:ascii="Arial" w:eastAsia="Arial" w:hAnsi="Arial" w:cs="Arial"/>
                <w:sz w:val="22"/>
              </w:rPr>
              <w:t xml:space="preserve">Demonstrate that the processing is not likely to cause substantial damage or distress to individuals and that their interests will be safeguarded: </w:t>
            </w:r>
          </w:p>
        </w:tc>
      </w:tr>
      <w:tr w:rsidR="00910401" w14:paraId="0A8119AA" w14:textId="77777777" w:rsidTr="00F45B0D">
        <w:trPr>
          <w:trHeight w:val="769"/>
        </w:trPr>
        <w:tc>
          <w:tcPr>
            <w:tcW w:w="9091" w:type="dxa"/>
            <w:gridSpan w:val="7"/>
            <w:tcBorders>
              <w:top w:val="single" w:sz="4" w:space="0" w:color="000000"/>
              <w:left w:val="single" w:sz="4" w:space="0" w:color="000000"/>
              <w:bottom w:val="single" w:sz="4" w:space="0" w:color="000000"/>
              <w:right w:val="single" w:sz="4" w:space="0" w:color="000000"/>
            </w:tcBorders>
          </w:tcPr>
          <w:p w14:paraId="16120591" w14:textId="77777777" w:rsidR="00910401" w:rsidRDefault="00910401">
            <w:r>
              <w:rPr>
                <w:rFonts w:ascii="Arial" w:eastAsia="Arial" w:hAnsi="Arial" w:cs="Arial"/>
                <w:sz w:val="22"/>
              </w:rPr>
              <w:t xml:space="preserve"> </w:t>
            </w:r>
          </w:p>
          <w:p w14:paraId="4C6C4F7C" w14:textId="77777777" w:rsidR="00910401" w:rsidRDefault="00910401">
            <w:r>
              <w:rPr>
                <w:rFonts w:ascii="Arial" w:eastAsia="Arial" w:hAnsi="Arial" w:cs="Arial"/>
                <w:b/>
                <w:sz w:val="22"/>
              </w:rPr>
              <w:t xml:space="preserve"> </w:t>
            </w:r>
          </w:p>
          <w:p w14:paraId="723230A5" w14:textId="77777777" w:rsidR="00910401" w:rsidRDefault="00910401">
            <w:r>
              <w:rPr>
                <w:rFonts w:ascii="Arial" w:eastAsia="Arial" w:hAnsi="Arial" w:cs="Arial"/>
                <w:b/>
                <w:sz w:val="22"/>
              </w:rPr>
              <w:t xml:space="preserve"> </w:t>
            </w:r>
          </w:p>
        </w:tc>
      </w:tr>
      <w:tr w:rsidR="00910401" w14:paraId="04D0739C" w14:textId="77777777" w:rsidTr="00F45B0D">
        <w:trPr>
          <w:trHeight w:val="513"/>
        </w:trPr>
        <w:tc>
          <w:tcPr>
            <w:tcW w:w="47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5C23BA5" w14:textId="77777777" w:rsidR="00910401" w:rsidRDefault="00910401">
            <w:pPr>
              <w:ind w:left="43"/>
            </w:pPr>
            <w:r>
              <w:rPr>
                <w:rFonts w:ascii="Arial" w:eastAsia="Arial" w:hAnsi="Arial" w:cs="Arial"/>
                <w:sz w:val="22"/>
              </w:rPr>
              <w:t xml:space="preserve">11 </w:t>
            </w:r>
          </w:p>
        </w:tc>
        <w:tc>
          <w:tcPr>
            <w:tcW w:w="8616" w:type="dxa"/>
            <w:gridSpan w:val="6"/>
            <w:tcBorders>
              <w:top w:val="single" w:sz="4" w:space="0" w:color="000000"/>
              <w:left w:val="single" w:sz="4" w:space="0" w:color="000000"/>
              <w:bottom w:val="single" w:sz="4" w:space="0" w:color="000000"/>
              <w:right w:val="single" w:sz="4" w:space="0" w:color="000000"/>
            </w:tcBorders>
            <w:shd w:val="clear" w:color="auto" w:fill="F2F2F2"/>
          </w:tcPr>
          <w:p w14:paraId="5776D4D9" w14:textId="77777777" w:rsidR="00910401" w:rsidRDefault="00910401">
            <w:pPr>
              <w:ind w:left="1"/>
            </w:pPr>
            <w:r>
              <w:rPr>
                <w:rFonts w:ascii="Arial" w:eastAsia="Arial" w:hAnsi="Arial" w:cs="Arial"/>
                <w:sz w:val="22"/>
              </w:rPr>
              <w:t xml:space="preserve">Demonstrate that the data will not be used to take any action or make decisions in relation to the individuals concerned: </w:t>
            </w:r>
          </w:p>
        </w:tc>
      </w:tr>
      <w:tr w:rsidR="00910401" w14:paraId="0BA63284" w14:textId="77777777" w:rsidTr="00F45B0D">
        <w:trPr>
          <w:trHeight w:val="772"/>
        </w:trPr>
        <w:tc>
          <w:tcPr>
            <w:tcW w:w="9091" w:type="dxa"/>
            <w:gridSpan w:val="7"/>
            <w:tcBorders>
              <w:top w:val="single" w:sz="4" w:space="0" w:color="000000"/>
              <w:left w:val="single" w:sz="4" w:space="0" w:color="000000"/>
              <w:bottom w:val="single" w:sz="4" w:space="0" w:color="000000"/>
              <w:right w:val="single" w:sz="4" w:space="0" w:color="000000"/>
            </w:tcBorders>
          </w:tcPr>
          <w:p w14:paraId="4BEFD4EE" w14:textId="77777777" w:rsidR="00910401" w:rsidRDefault="00910401">
            <w:r>
              <w:rPr>
                <w:rFonts w:ascii="Arial" w:eastAsia="Arial" w:hAnsi="Arial" w:cs="Arial"/>
                <w:sz w:val="22"/>
              </w:rPr>
              <w:lastRenderedPageBreak/>
              <w:t xml:space="preserve"> </w:t>
            </w:r>
          </w:p>
          <w:p w14:paraId="4AC87D36" w14:textId="77777777" w:rsidR="00910401" w:rsidRDefault="00910401">
            <w:r>
              <w:rPr>
                <w:rFonts w:ascii="Arial" w:eastAsia="Arial" w:hAnsi="Arial" w:cs="Arial"/>
                <w:sz w:val="22"/>
              </w:rPr>
              <w:t xml:space="preserve"> </w:t>
            </w:r>
          </w:p>
          <w:p w14:paraId="087856CA" w14:textId="77777777" w:rsidR="00910401" w:rsidRDefault="00910401">
            <w:r>
              <w:rPr>
                <w:rFonts w:ascii="Arial" w:eastAsia="Arial" w:hAnsi="Arial" w:cs="Arial"/>
                <w:b/>
                <w:sz w:val="22"/>
              </w:rPr>
              <w:t xml:space="preserve"> </w:t>
            </w:r>
          </w:p>
        </w:tc>
      </w:tr>
      <w:tr w:rsidR="00910401" w14:paraId="33520224" w14:textId="77777777" w:rsidTr="00F45B0D">
        <w:trPr>
          <w:trHeight w:val="1017"/>
        </w:trPr>
        <w:tc>
          <w:tcPr>
            <w:tcW w:w="47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ECAF19" w14:textId="77777777" w:rsidR="00910401" w:rsidRDefault="00910401">
            <w:pPr>
              <w:ind w:left="43"/>
            </w:pPr>
            <w:r>
              <w:rPr>
                <w:rFonts w:ascii="Arial" w:eastAsia="Arial" w:hAnsi="Arial" w:cs="Arial"/>
                <w:sz w:val="22"/>
              </w:rPr>
              <w:t xml:space="preserve">12 </w:t>
            </w:r>
          </w:p>
        </w:tc>
        <w:tc>
          <w:tcPr>
            <w:tcW w:w="8616" w:type="dxa"/>
            <w:gridSpan w:val="6"/>
            <w:tcBorders>
              <w:top w:val="single" w:sz="4" w:space="0" w:color="000000"/>
              <w:left w:val="single" w:sz="4" w:space="0" w:color="000000"/>
              <w:bottom w:val="single" w:sz="4" w:space="0" w:color="000000"/>
              <w:right w:val="single" w:sz="4" w:space="0" w:color="000000"/>
            </w:tcBorders>
            <w:shd w:val="clear" w:color="auto" w:fill="F2F2F2"/>
          </w:tcPr>
          <w:p w14:paraId="70060DF2" w14:textId="77777777" w:rsidR="00910401" w:rsidRDefault="00910401">
            <w:pPr>
              <w:ind w:left="1"/>
            </w:pPr>
            <w:r>
              <w:rPr>
                <w:rFonts w:ascii="Arial" w:eastAsia="Arial" w:hAnsi="Arial" w:cs="Arial"/>
                <w:sz w:val="22"/>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 </w:t>
            </w:r>
          </w:p>
        </w:tc>
      </w:tr>
      <w:tr w:rsidR="00910401" w14:paraId="39C3E271" w14:textId="77777777" w:rsidTr="00F45B0D">
        <w:trPr>
          <w:trHeight w:val="772"/>
        </w:trPr>
        <w:tc>
          <w:tcPr>
            <w:tcW w:w="9091" w:type="dxa"/>
            <w:gridSpan w:val="7"/>
            <w:tcBorders>
              <w:top w:val="single" w:sz="4" w:space="0" w:color="000000"/>
              <w:left w:val="single" w:sz="4" w:space="0" w:color="000000"/>
              <w:bottom w:val="single" w:sz="4" w:space="0" w:color="000000"/>
              <w:right w:val="single" w:sz="4" w:space="0" w:color="000000"/>
            </w:tcBorders>
          </w:tcPr>
          <w:p w14:paraId="6C28E7FB" w14:textId="77777777" w:rsidR="00910401" w:rsidRDefault="00910401">
            <w:r>
              <w:rPr>
                <w:rFonts w:ascii="Arial" w:eastAsia="Arial" w:hAnsi="Arial" w:cs="Arial"/>
                <w:sz w:val="22"/>
              </w:rPr>
              <w:t xml:space="preserve"> </w:t>
            </w:r>
          </w:p>
          <w:p w14:paraId="78587E44" w14:textId="77777777" w:rsidR="00910401" w:rsidRDefault="00910401">
            <w:r>
              <w:rPr>
                <w:rFonts w:ascii="Arial" w:eastAsia="Arial" w:hAnsi="Arial" w:cs="Arial"/>
                <w:sz w:val="22"/>
              </w:rPr>
              <w:t xml:space="preserve"> </w:t>
            </w:r>
          </w:p>
          <w:p w14:paraId="75F10118" w14:textId="77777777" w:rsidR="00910401" w:rsidRDefault="00910401">
            <w:r>
              <w:rPr>
                <w:rFonts w:ascii="Arial" w:eastAsia="Arial" w:hAnsi="Arial" w:cs="Arial"/>
                <w:b/>
                <w:sz w:val="22"/>
              </w:rPr>
              <w:t xml:space="preserve"> </w:t>
            </w:r>
          </w:p>
        </w:tc>
      </w:tr>
      <w:tr w:rsidR="00910401" w14:paraId="10FB50EF" w14:textId="77777777" w:rsidTr="00F45B0D">
        <w:trPr>
          <w:trHeight w:val="514"/>
        </w:trPr>
        <w:tc>
          <w:tcPr>
            <w:tcW w:w="47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AD2D21C" w14:textId="77777777" w:rsidR="00910401" w:rsidRDefault="00910401">
            <w:pPr>
              <w:ind w:left="43"/>
            </w:pPr>
            <w:r>
              <w:rPr>
                <w:rFonts w:ascii="Arial" w:eastAsia="Arial" w:hAnsi="Arial" w:cs="Arial"/>
                <w:sz w:val="22"/>
              </w:rPr>
              <w:t xml:space="preserve">13 </w:t>
            </w:r>
          </w:p>
        </w:tc>
        <w:tc>
          <w:tcPr>
            <w:tcW w:w="6156"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4D33377" w14:textId="77777777" w:rsidR="00910401" w:rsidRDefault="00910401">
            <w:pPr>
              <w:ind w:left="1"/>
            </w:pPr>
            <w:r>
              <w:rPr>
                <w:rFonts w:ascii="Arial" w:eastAsia="Arial" w:hAnsi="Arial" w:cs="Arial"/>
                <w:sz w:val="22"/>
              </w:rPr>
              <w:t xml:space="preserve">If special category data cannot be anonymised, will you obtain explicit consent to share that data? </w:t>
            </w:r>
          </w:p>
        </w:tc>
        <w:tc>
          <w:tcPr>
            <w:tcW w:w="86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56A5E61" w14:textId="77777777" w:rsidR="00910401" w:rsidRDefault="00910401">
            <w:pPr>
              <w:ind w:right="41"/>
              <w:jc w:val="center"/>
            </w:pPr>
            <w:r>
              <w:rPr>
                <w:rFonts w:ascii="Arial" w:eastAsia="Arial" w:hAnsi="Arial" w:cs="Arial"/>
                <w:b/>
                <w:sz w:val="22"/>
              </w:rPr>
              <w:t xml:space="preserve">YES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CB39CB6" w14:textId="77777777" w:rsidR="00910401" w:rsidRDefault="00910401">
            <w:pPr>
              <w:ind w:right="41"/>
              <w:jc w:val="center"/>
            </w:pPr>
            <w:r>
              <w:rPr>
                <w:rFonts w:ascii="Arial" w:eastAsia="Arial" w:hAnsi="Arial" w:cs="Arial"/>
                <w:b/>
                <w:sz w:val="22"/>
              </w:rPr>
              <w:t xml:space="preserve">NO </w:t>
            </w:r>
          </w:p>
        </w:tc>
        <w:tc>
          <w:tcPr>
            <w:tcW w:w="61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18FB40E" w14:textId="77777777" w:rsidR="00910401" w:rsidRDefault="00910401">
            <w:pPr>
              <w:ind w:left="56"/>
            </w:pPr>
            <w:r>
              <w:rPr>
                <w:rFonts w:ascii="Arial" w:eastAsia="Arial" w:hAnsi="Arial" w:cs="Arial"/>
                <w:b/>
                <w:sz w:val="22"/>
              </w:rPr>
              <w:t xml:space="preserve">N/A </w:t>
            </w:r>
          </w:p>
        </w:tc>
      </w:tr>
      <w:tr w:rsidR="00910401" w14:paraId="19A40909" w14:textId="77777777" w:rsidTr="00F45B0D">
        <w:trPr>
          <w:trHeight w:val="447"/>
        </w:trPr>
        <w:tc>
          <w:tcPr>
            <w:tcW w:w="0" w:type="auto"/>
            <w:vMerge/>
            <w:tcBorders>
              <w:top w:val="nil"/>
              <w:left w:val="single" w:sz="4" w:space="0" w:color="000000"/>
              <w:bottom w:val="single" w:sz="4" w:space="0" w:color="000000"/>
              <w:right w:val="single" w:sz="4" w:space="0" w:color="000000"/>
            </w:tcBorders>
          </w:tcPr>
          <w:p w14:paraId="145C9E1E" w14:textId="77777777" w:rsidR="00910401" w:rsidRDefault="00910401"/>
        </w:tc>
        <w:tc>
          <w:tcPr>
            <w:tcW w:w="0" w:type="auto"/>
            <w:vMerge/>
            <w:tcBorders>
              <w:top w:val="nil"/>
              <w:left w:val="single" w:sz="4" w:space="0" w:color="000000"/>
              <w:bottom w:val="single" w:sz="4" w:space="0" w:color="000000"/>
              <w:right w:val="single" w:sz="4" w:space="0" w:color="000000"/>
            </w:tcBorders>
          </w:tcPr>
          <w:p w14:paraId="402AAEB4" w14:textId="77777777" w:rsidR="00910401" w:rsidRDefault="00910401"/>
        </w:tc>
        <w:tc>
          <w:tcPr>
            <w:tcW w:w="860"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07D0602" w14:textId="77777777" w:rsidR="00910401" w:rsidRDefault="00910401">
            <w:pPr>
              <w:ind w:right="44"/>
              <w:jc w:val="center"/>
            </w:pPr>
            <w:r>
              <w:rPr>
                <w:rFonts w:ascii="MS Gothic" w:eastAsia="MS Gothic" w:hAnsi="MS Gothic" w:cs="MS Gothic"/>
                <w:sz w:val="22"/>
              </w:rPr>
              <w:t>☐</w:t>
            </w:r>
            <w:r>
              <w:rPr>
                <w:rFonts w:ascii="Arial" w:eastAsia="Arial" w:hAnsi="Arial" w:cs="Arial"/>
                <w:sz w:val="22"/>
              </w:rPr>
              <w:t xml:space="preserve"> </w:t>
            </w:r>
          </w:p>
        </w:tc>
        <w:tc>
          <w:tcPr>
            <w:tcW w:w="981" w:type="dxa"/>
            <w:gridSpan w:val="2"/>
            <w:tcBorders>
              <w:top w:val="single" w:sz="4" w:space="0" w:color="000000"/>
              <w:left w:val="single" w:sz="4" w:space="0" w:color="000000"/>
              <w:bottom w:val="single" w:sz="4" w:space="0" w:color="000000"/>
              <w:right w:val="single" w:sz="4" w:space="0" w:color="000000"/>
            </w:tcBorders>
            <w:shd w:val="clear" w:color="auto" w:fill="D9D9D9"/>
          </w:tcPr>
          <w:p w14:paraId="175C53AB" w14:textId="77777777" w:rsidR="00910401" w:rsidRDefault="00910401">
            <w:pPr>
              <w:ind w:right="4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61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0291E6" w14:textId="77777777" w:rsidR="00910401" w:rsidRDefault="00910401">
            <w:pPr>
              <w:ind w:left="136"/>
            </w:pPr>
            <w:r>
              <w:rPr>
                <w:rFonts w:ascii="MS Gothic" w:eastAsia="MS Gothic" w:hAnsi="MS Gothic" w:cs="MS Gothic"/>
                <w:sz w:val="22"/>
              </w:rPr>
              <w:t>☒</w:t>
            </w:r>
            <w:r>
              <w:rPr>
                <w:rFonts w:ascii="Arial" w:eastAsia="Arial" w:hAnsi="Arial" w:cs="Arial"/>
                <w:sz w:val="22"/>
              </w:rPr>
              <w:t xml:space="preserve"> </w:t>
            </w:r>
          </w:p>
        </w:tc>
      </w:tr>
    </w:tbl>
    <w:p w14:paraId="44FB6800" w14:textId="77777777" w:rsidR="00910401" w:rsidRDefault="00910401">
      <w:pPr>
        <w:spacing w:after="242"/>
      </w:pPr>
      <w:r>
        <w:rPr>
          <w:rFonts w:ascii="Arial" w:eastAsia="Arial" w:hAnsi="Arial" w:cs="Arial"/>
          <w:b/>
          <w:sz w:val="20"/>
        </w:rPr>
        <w:t xml:space="preserve"> </w:t>
      </w:r>
    </w:p>
    <w:p w14:paraId="7BD197A5" w14:textId="77777777" w:rsidR="00910401" w:rsidRDefault="00910401">
      <w:pPr>
        <w:pStyle w:val="Heading2"/>
        <w:ind w:left="-5"/>
      </w:pPr>
      <w:bookmarkStart w:id="68" w:name="_Toc233310297"/>
      <w:bookmarkStart w:id="69" w:name="_Toc233556700"/>
      <w:r>
        <w:t>SECTION M: Participant Information and Consent</w:t>
      </w:r>
      <w:bookmarkEnd w:id="68"/>
      <w:bookmarkEnd w:id="69"/>
      <w:r>
        <w:t xml:space="preserve">  </w:t>
      </w:r>
    </w:p>
    <w:p w14:paraId="32B3985E" w14:textId="77777777" w:rsidR="00910401" w:rsidRDefault="00910401">
      <w:pPr>
        <w:spacing w:after="0"/>
      </w:pPr>
      <w:r>
        <w:rPr>
          <w:rFonts w:ascii="Arial" w:eastAsia="Arial" w:hAnsi="Arial" w:cs="Arial"/>
          <w:sz w:val="20"/>
        </w:rPr>
        <w:t xml:space="preserve"> </w:t>
      </w:r>
    </w:p>
    <w:tbl>
      <w:tblPr>
        <w:tblStyle w:val="TableGrid"/>
        <w:tblW w:w="9151" w:type="dxa"/>
        <w:tblInd w:w="1" w:type="dxa"/>
        <w:tblCellMar>
          <w:top w:w="49" w:type="dxa"/>
          <w:left w:w="107" w:type="dxa"/>
          <w:right w:w="48" w:type="dxa"/>
        </w:tblCellMar>
        <w:tblLook w:val="04A0" w:firstRow="1" w:lastRow="0" w:firstColumn="1" w:lastColumn="0" w:noHBand="0" w:noVBand="1"/>
      </w:tblPr>
      <w:tblGrid>
        <w:gridCol w:w="476"/>
        <w:gridCol w:w="5973"/>
        <w:gridCol w:w="598"/>
        <w:gridCol w:w="255"/>
        <w:gridCol w:w="487"/>
        <w:gridCol w:w="481"/>
        <w:gridCol w:w="136"/>
        <w:gridCol w:w="745"/>
      </w:tblGrid>
      <w:tr w:rsidR="00910401" w14:paraId="3E0C7550" w14:textId="77777777" w:rsidTr="00F45B0D">
        <w:trPr>
          <w:trHeight w:val="2026"/>
        </w:trPr>
        <w:tc>
          <w:tcPr>
            <w:tcW w:w="6449" w:type="dxa"/>
            <w:gridSpan w:val="2"/>
            <w:tcBorders>
              <w:top w:val="single" w:sz="4" w:space="0" w:color="000000"/>
              <w:left w:val="single" w:sz="4" w:space="0" w:color="000000"/>
              <w:bottom w:val="single" w:sz="4" w:space="0" w:color="000000"/>
              <w:right w:val="single" w:sz="4" w:space="0" w:color="000000"/>
            </w:tcBorders>
            <w:shd w:val="clear" w:color="auto" w:fill="C1E4F5"/>
          </w:tcPr>
          <w:p w14:paraId="2EE918B4" w14:textId="77777777" w:rsidR="00910401" w:rsidRDefault="00910401">
            <w:r>
              <w:rPr>
                <w:rFonts w:ascii="Arial" w:eastAsia="Arial" w:hAnsi="Arial" w:cs="Arial"/>
                <w:b/>
                <w:sz w:val="22"/>
              </w:rPr>
              <w:t xml:space="preserve">Information for participants </w:t>
            </w:r>
          </w:p>
          <w:p w14:paraId="3F6580F7" w14:textId="77777777" w:rsidR="00910401" w:rsidRDefault="00910401">
            <w:pPr>
              <w:ind w:right="56"/>
              <w:jc w:val="both"/>
            </w:pPr>
            <w:r>
              <w:rPr>
                <w:rFonts w:ascii="Arial" w:eastAsia="Arial" w:hAnsi="Arial" w:cs="Arial"/>
                <w:sz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Pr>
                <w:rFonts w:ascii="Arial" w:eastAsia="Arial" w:hAnsi="Arial" w:cs="Arial"/>
                <w:b/>
                <w:sz w:val="22"/>
              </w:rPr>
              <w:t xml:space="preserve">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41159D3" w14:textId="77777777" w:rsidR="00910401" w:rsidRDefault="00910401">
            <w:pPr>
              <w:ind w:right="60"/>
              <w:jc w:val="center"/>
            </w:pPr>
            <w:r>
              <w:rPr>
                <w:rFonts w:ascii="Arial" w:eastAsia="Arial" w:hAnsi="Arial" w:cs="Arial"/>
                <w:b/>
                <w:sz w:val="22"/>
              </w:rPr>
              <w:t xml:space="preserve">YES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8AFC22E" w14:textId="77777777" w:rsidR="00910401" w:rsidRDefault="00910401">
            <w:pPr>
              <w:ind w:right="61"/>
              <w:jc w:val="center"/>
            </w:pPr>
            <w:r>
              <w:rPr>
                <w:rFonts w:ascii="Arial" w:eastAsia="Arial" w:hAnsi="Arial" w:cs="Arial"/>
                <w:b/>
                <w:sz w:val="22"/>
              </w:rPr>
              <w:t xml:space="preserve">NO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9B91FFA" w14:textId="77777777" w:rsidR="00910401" w:rsidRDefault="00910401">
            <w:pPr>
              <w:ind w:right="62"/>
              <w:jc w:val="center"/>
            </w:pPr>
            <w:r>
              <w:rPr>
                <w:rFonts w:ascii="Arial" w:eastAsia="Arial" w:hAnsi="Arial" w:cs="Arial"/>
                <w:b/>
                <w:sz w:val="22"/>
              </w:rPr>
              <w:t xml:space="preserve">N/A </w:t>
            </w:r>
          </w:p>
        </w:tc>
      </w:tr>
      <w:tr w:rsidR="00910401" w14:paraId="1DFFC546" w14:textId="77777777" w:rsidTr="00F45B0D">
        <w:trPr>
          <w:trHeight w:val="448"/>
        </w:trPr>
        <w:tc>
          <w:tcPr>
            <w:tcW w:w="476" w:type="dxa"/>
            <w:tcBorders>
              <w:top w:val="single" w:sz="4" w:space="0" w:color="000000"/>
              <w:left w:val="single" w:sz="4" w:space="0" w:color="000000"/>
              <w:bottom w:val="single" w:sz="4" w:space="0" w:color="000000"/>
              <w:right w:val="single" w:sz="4" w:space="0" w:color="000000"/>
            </w:tcBorders>
            <w:shd w:val="clear" w:color="auto" w:fill="F2F2F2"/>
          </w:tcPr>
          <w:p w14:paraId="7EFD6071" w14:textId="77777777" w:rsidR="00910401" w:rsidRDefault="00910401">
            <w:pPr>
              <w:ind w:right="62"/>
              <w:jc w:val="center"/>
            </w:pPr>
            <w:r>
              <w:rPr>
                <w:rFonts w:ascii="Arial" w:eastAsia="Arial" w:hAnsi="Arial" w:cs="Arial"/>
                <w:sz w:val="22"/>
              </w:rPr>
              <w:t xml:space="preserve">1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5969BBD8" w14:textId="77777777" w:rsidR="00910401" w:rsidRDefault="00910401">
            <w:pPr>
              <w:ind w:left="1"/>
            </w:pPr>
            <w:r>
              <w:rPr>
                <w:rFonts w:ascii="Arial" w:eastAsia="Arial" w:hAnsi="Arial" w:cs="Arial"/>
                <w:sz w:val="22"/>
              </w:rPr>
              <w:t xml:space="preserve">Will you obtain written consent for participation?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85843C8"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tcPr>
          <w:p w14:paraId="7D2D2239"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tcPr>
          <w:p w14:paraId="4786EB5A"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53CFC301" w14:textId="77777777" w:rsidTr="00F45B0D">
        <w:trPr>
          <w:trHeight w:val="513"/>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3FBF48" w14:textId="77777777" w:rsidR="00910401" w:rsidRDefault="00910401">
            <w:pPr>
              <w:ind w:right="62"/>
              <w:jc w:val="center"/>
            </w:pPr>
            <w:r>
              <w:rPr>
                <w:rFonts w:ascii="Arial" w:eastAsia="Arial" w:hAnsi="Arial" w:cs="Arial"/>
                <w:sz w:val="22"/>
              </w:rPr>
              <w:t xml:space="preserve">2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409A177B" w14:textId="77777777" w:rsidR="00910401" w:rsidRDefault="00910401">
            <w:pPr>
              <w:ind w:left="1"/>
            </w:pPr>
            <w:r>
              <w:rPr>
                <w:rFonts w:ascii="Arial" w:eastAsia="Arial" w:hAnsi="Arial" w:cs="Arial"/>
                <w:sz w:val="22"/>
              </w:rPr>
              <w:t xml:space="preserve">Will you describe the main research procedures to participants in advance, so that they are informed about what to expect?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28399EE"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DB52DE8"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AAEED3A"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6AF7DA19" w14:textId="77777777" w:rsidTr="00F45B0D">
        <w:trPr>
          <w:trHeight w:val="447"/>
        </w:trPr>
        <w:tc>
          <w:tcPr>
            <w:tcW w:w="476" w:type="dxa"/>
            <w:tcBorders>
              <w:top w:val="single" w:sz="4" w:space="0" w:color="000000"/>
              <w:left w:val="single" w:sz="4" w:space="0" w:color="000000"/>
              <w:bottom w:val="single" w:sz="4" w:space="0" w:color="000000"/>
              <w:right w:val="single" w:sz="4" w:space="0" w:color="000000"/>
            </w:tcBorders>
            <w:shd w:val="clear" w:color="auto" w:fill="F2F2F2"/>
          </w:tcPr>
          <w:p w14:paraId="6478DDA5" w14:textId="77777777" w:rsidR="00910401" w:rsidRDefault="00910401">
            <w:pPr>
              <w:ind w:right="62"/>
              <w:jc w:val="center"/>
            </w:pPr>
            <w:r>
              <w:rPr>
                <w:rFonts w:ascii="Arial" w:eastAsia="Arial" w:hAnsi="Arial" w:cs="Arial"/>
                <w:sz w:val="22"/>
              </w:rPr>
              <w:t xml:space="preserve">3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0BDBEC72" w14:textId="77777777" w:rsidR="00910401" w:rsidRDefault="00910401">
            <w:pPr>
              <w:ind w:left="1"/>
            </w:pPr>
            <w:r>
              <w:rPr>
                <w:rFonts w:ascii="Arial" w:eastAsia="Arial" w:hAnsi="Arial" w:cs="Arial"/>
                <w:sz w:val="22"/>
              </w:rPr>
              <w:t xml:space="preserve">Will you tell participants that their participation is voluntary?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F0A7B4D"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tcPr>
          <w:p w14:paraId="2029010E"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tcPr>
          <w:p w14:paraId="601A45E2"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02AF3286" w14:textId="77777777" w:rsidTr="00F45B0D">
        <w:trPr>
          <w:trHeight w:val="513"/>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76D99B" w14:textId="77777777" w:rsidR="00910401" w:rsidRDefault="00910401">
            <w:pPr>
              <w:ind w:right="62"/>
              <w:jc w:val="center"/>
            </w:pPr>
            <w:r>
              <w:rPr>
                <w:rFonts w:ascii="Arial" w:eastAsia="Arial" w:hAnsi="Arial" w:cs="Arial"/>
                <w:sz w:val="22"/>
              </w:rPr>
              <w:t xml:space="preserve">4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0786F823" w14:textId="77777777" w:rsidR="00910401" w:rsidRDefault="00910401">
            <w:pPr>
              <w:ind w:left="1"/>
            </w:pPr>
            <w:r>
              <w:rPr>
                <w:rFonts w:ascii="Arial" w:eastAsia="Arial" w:hAnsi="Arial" w:cs="Arial"/>
                <w:sz w:val="22"/>
              </w:rPr>
              <w:t xml:space="preserve">Will you explain to participants that refusal to participate in the research will not affect their treatment or education (if relevant)?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FEA0E9C"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13F63D8"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7E621E5" w14:textId="77777777" w:rsidR="00910401" w:rsidRDefault="00910401">
            <w:pPr>
              <w:ind w:right="63"/>
              <w:jc w:val="center"/>
            </w:pPr>
            <w:r>
              <w:rPr>
                <w:rFonts w:ascii="MS Gothic" w:eastAsia="MS Gothic" w:hAnsi="MS Gothic" w:cs="MS Gothic"/>
                <w:sz w:val="22"/>
              </w:rPr>
              <w:t>☒</w:t>
            </w:r>
            <w:r>
              <w:rPr>
                <w:rFonts w:ascii="Arial" w:eastAsia="Arial" w:hAnsi="Arial" w:cs="Arial"/>
                <w:sz w:val="22"/>
              </w:rPr>
              <w:t xml:space="preserve"> </w:t>
            </w:r>
          </w:p>
        </w:tc>
      </w:tr>
      <w:tr w:rsidR="00910401" w14:paraId="2F79B4E7" w14:textId="77777777" w:rsidTr="00F45B0D">
        <w:trPr>
          <w:trHeight w:val="513"/>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631FA7A" w14:textId="77777777" w:rsidR="00910401" w:rsidRDefault="00910401">
            <w:pPr>
              <w:ind w:right="62"/>
              <w:jc w:val="center"/>
            </w:pPr>
            <w:r>
              <w:rPr>
                <w:rFonts w:ascii="Arial" w:eastAsia="Arial" w:hAnsi="Arial" w:cs="Arial"/>
                <w:sz w:val="22"/>
              </w:rPr>
              <w:t xml:space="preserve">5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1662CBDA" w14:textId="77777777" w:rsidR="00910401" w:rsidRDefault="00910401">
            <w:pPr>
              <w:ind w:left="1"/>
            </w:pPr>
            <w:r>
              <w:rPr>
                <w:rFonts w:ascii="Arial" w:eastAsia="Arial" w:hAnsi="Arial" w:cs="Arial"/>
                <w:sz w:val="22"/>
              </w:rPr>
              <w:t xml:space="preserve">If the research is observational, will you ask participants for their consent to being observed?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67333725"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2D77530"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EB777C0" w14:textId="77777777" w:rsidR="00910401" w:rsidRDefault="00910401">
            <w:pPr>
              <w:ind w:right="63"/>
              <w:jc w:val="center"/>
            </w:pPr>
            <w:r>
              <w:rPr>
                <w:rFonts w:ascii="MS Gothic" w:eastAsia="MS Gothic" w:hAnsi="MS Gothic" w:cs="MS Gothic"/>
                <w:sz w:val="22"/>
              </w:rPr>
              <w:t>☒</w:t>
            </w:r>
            <w:r>
              <w:rPr>
                <w:rFonts w:ascii="Arial" w:eastAsia="Arial" w:hAnsi="Arial" w:cs="Arial"/>
                <w:sz w:val="22"/>
              </w:rPr>
              <w:t xml:space="preserve"> </w:t>
            </w:r>
          </w:p>
        </w:tc>
      </w:tr>
      <w:tr w:rsidR="00910401" w14:paraId="53E08D98" w14:textId="77777777" w:rsidTr="00F45B0D">
        <w:trPr>
          <w:trHeight w:val="512"/>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1DC593" w14:textId="77777777" w:rsidR="00910401" w:rsidRDefault="00910401">
            <w:pPr>
              <w:ind w:right="62"/>
              <w:jc w:val="center"/>
            </w:pPr>
            <w:r>
              <w:rPr>
                <w:rFonts w:ascii="Arial" w:eastAsia="Arial" w:hAnsi="Arial" w:cs="Arial"/>
                <w:sz w:val="22"/>
              </w:rPr>
              <w:t xml:space="preserve">6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7031996D" w14:textId="77777777" w:rsidR="00910401" w:rsidRDefault="00910401">
            <w:pPr>
              <w:ind w:left="1" w:right="47"/>
            </w:pPr>
            <w:r>
              <w:rPr>
                <w:rFonts w:ascii="Arial" w:eastAsia="Arial" w:hAnsi="Arial" w:cs="Arial"/>
                <w:sz w:val="22"/>
              </w:rPr>
              <w:t xml:space="preserve">Will you tell participants that they may withdraw from the research at any time and for any reason?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39D7E2B5"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2A211A30" w14:textId="77777777" w:rsidR="00910401" w:rsidRDefault="00910401">
            <w:pPr>
              <w:ind w:right="62"/>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52F67482"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6D2A3518" w14:textId="77777777" w:rsidTr="00F45B0D">
        <w:trPr>
          <w:trHeight w:val="512"/>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A4EF69" w14:textId="77777777" w:rsidR="00910401" w:rsidRDefault="00910401">
            <w:pPr>
              <w:ind w:right="53"/>
              <w:jc w:val="center"/>
            </w:pPr>
            <w:r>
              <w:rPr>
                <w:rFonts w:ascii="Arial" w:eastAsia="Arial" w:hAnsi="Arial" w:cs="Arial"/>
                <w:sz w:val="22"/>
              </w:rPr>
              <w:t xml:space="preserve">7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1A817E44" w14:textId="77777777" w:rsidR="00910401" w:rsidRDefault="00910401">
            <w:pPr>
              <w:ind w:left="1"/>
            </w:pPr>
            <w:r>
              <w:rPr>
                <w:rFonts w:ascii="Arial" w:eastAsia="Arial" w:hAnsi="Arial" w:cs="Arial"/>
                <w:sz w:val="22"/>
              </w:rPr>
              <w:t xml:space="preserve">Will participants be made aware of how you will treat any information that may reasonably by considered as confidential?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4D5B87D" w14:textId="77777777" w:rsidR="00910401" w:rsidRDefault="00910401">
            <w:pPr>
              <w:ind w:right="50"/>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46137FAE" w14:textId="77777777" w:rsidR="00910401" w:rsidRDefault="00910401">
            <w:pPr>
              <w:ind w:right="53"/>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7516222E" w14:textId="77777777" w:rsidR="00910401" w:rsidRDefault="00910401">
            <w:pPr>
              <w:ind w:right="52"/>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5AA5D03B" w14:textId="77777777" w:rsidTr="00F45B0D">
        <w:trPr>
          <w:trHeight w:val="766"/>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43D9A0" w14:textId="77777777" w:rsidR="00910401" w:rsidRDefault="00910401">
            <w:pPr>
              <w:ind w:right="53"/>
              <w:jc w:val="center"/>
            </w:pPr>
            <w:r>
              <w:rPr>
                <w:rFonts w:ascii="Arial" w:eastAsia="Arial" w:hAnsi="Arial" w:cs="Arial"/>
                <w:sz w:val="22"/>
              </w:rPr>
              <w:t xml:space="preserve">8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510084FF" w14:textId="77777777" w:rsidR="00910401" w:rsidRDefault="00910401">
            <w:pPr>
              <w:ind w:left="1"/>
            </w:pPr>
            <w:r>
              <w:rPr>
                <w:rFonts w:ascii="Arial" w:eastAsia="Arial" w:hAnsi="Arial" w:cs="Arial"/>
                <w:sz w:val="22"/>
              </w:rPr>
              <w:t xml:space="preserve">If your research requires your participants to sign up for a service provided by an external company or organisation will you inform them that their data may be stored and processed outside UWTSD?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BFB1B7B" w14:textId="77777777" w:rsidR="00910401" w:rsidRDefault="00910401">
            <w:pPr>
              <w:ind w:right="50"/>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B5A064B" w14:textId="77777777" w:rsidR="00910401" w:rsidRDefault="00910401">
            <w:pPr>
              <w:ind w:right="53"/>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17B01F19" w14:textId="77777777" w:rsidR="00910401" w:rsidRDefault="00910401">
            <w:pPr>
              <w:ind w:right="55"/>
              <w:jc w:val="center"/>
            </w:pPr>
            <w:r>
              <w:rPr>
                <w:rFonts w:ascii="MS Gothic" w:eastAsia="MS Gothic" w:hAnsi="MS Gothic" w:cs="MS Gothic"/>
                <w:sz w:val="22"/>
              </w:rPr>
              <w:t>☒</w:t>
            </w:r>
            <w:r>
              <w:rPr>
                <w:rFonts w:ascii="Arial" w:eastAsia="Arial" w:hAnsi="Arial" w:cs="Arial"/>
                <w:sz w:val="22"/>
              </w:rPr>
              <w:t xml:space="preserve"> </w:t>
            </w:r>
          </w:p>
        </w:tc>
      </w:tr>
      <w:tr w:rsidR="00910401" w14:paraId="19AC3896" w14:textId="77777777" w:rsidTr="00F45B0D">
        <w:trPr>
          <w:trHeight w:val="448"/>
        </w:trPr>
        <w:tc>
          <w:tcPr>
            <w:tcW w:w="476" w:type="dxa"/>
            <w:tcBorders>
              <w:top w:val="single" w:sz="4" w:space="0" w:color="000000"/>
              <w:left w:val="single" w:sz="4" w:space="0" w:color="000000"/>
              <w:bottom w:val="single" w:sz="4" w:space="0" w:color="000000"/>
              <w:right w:val="single" w:sz="4" w:space="0" w:color="000000"/>
            </w:tcBorders>
            <w:shd w:val="clear" w:color="auto" w:fill="F2F2F2"/>
          </w:tcPr>
          <w:p w14:paraId="26325295" w14:textId="77777777" w:rsidR="00910401" w:rsidRDefault="00910401">
            <w:pPr>
              <w:ind w:right="53"/>
              <w:jc w:val="center"/>
            </w:pPr>
            <w:r>
              <w:rPr>
                <w:rFonts w:ascii="Arial" w:eastAsia="Arial" w:hAnsi="Arial" w:cs="Arial"/>
                <w:sz w:val="22"/>
              </w:rPr>
              <w:lastRenderedPageBreak/>
              <w:t xml:space="preserve">9 </w:t>
            </w:r>
          </w:p>
        </w:tc>
        <w:tc>
          <w:tcPr>
            <w:tcW w:w="5973" w:type="dxa"/>
            <w:tcBorders>
              <w:top w:val="single" w:sz="4" w:space="0" w:color="000000"/>
              <w:left w:val="single" w:sz="4" w:space="0" w:color="000000"/>
              <w:bottom w:val="single" w:sz="4" w:space="0" w:color="000000"/>
              <w:right w:val="single" w:sz="4" w:space="0" w:color="000000"/>
            </w:tcBorders>
            <w:shd w:val="clear" w:color="auto" w:fill="F2F2F2"/>
          </w:tcPr>
          <w:p w14:paraId="7396EE39" w14:textId="77777777" w:rsidR="00910401" w:rsidRDefault="00910401">
            <w:pPr>
              <w:ind w:left="1"/>
            </w:pPr>
            <w:r>
              <w:rPr>
                <w:rFonts w:ascii="Arial" w:eastAsia="Arial" w:hAnsi="Arial" w:cs="Arial"/>
                <w:sz w:val="22"/>
              </w:rPr>
              <w:t xml:space="preserve">Will you give participants the UWTSD Privacy Notice for Research? </w:t>
            </w:r>
          </w:p>
        </w:tc>
        <w:tc>
          <w:tcPr>
            <w:tcW w:w="853" w:type="dxa"/>
            <w:gridSpan w:val="2"/>
            <w:tcBorders>
              <w:top w:val="single" w:sz="4" w:space="0" w:color="000000"/>
              <w:left w:val="single" w:sz="4" w:space="0" w:color="000000"/>
              <w:bottom w:val="single" w:sz="4" w:space="0" w:color="000000"/>
              <w:right w:val="single" w:sz="4" w:space="0" w:color="000000"/>
            </w:tcBorders>
            <w:shd w:val="clear" w:color="auto" w:fill="D9D9D9"/>
            <w:vAlign w:val="center"/>
          </w:tcPr>
          <w:p w14:paraId="003E0795" w14:textId="77777777" w:rsidR="00910401" w:rsidRDefault="00910401">
            <w:pPr>
              <w:ind w:right="50"/>
              <w:jc w:val="center"/>
            </w:pPr>
            <w:r>
              <w:rPr>
                <w:rFonts w:ascii="MS Gothic" w:eastAsia="MS Gothic" w:hAnsi="MS Gothic" w:cs="MS Gothic"/>
                <w:sz w:val="22"/>
              </w:rPr>
              <w:t>☒</w:t>
            </w:r>
            <w:r>
              <w:rPr>
                <w:rFonts w:ascii="Arial" w:eastAsia="Arial" w:hAnsi="Arial" w:cs="Arial"/>
                <w:sz w:val="22"/>
              </w:rPr>
              <w:t xml:space="preserve"> </w:t>
            </w:r>
          </w:p>
        </w:tc>
        <w:tc>
          <w:tcPr>
            <w:tcW w:w="968" w:type="dxa"/>
            <w:gridSpan w:val="2"/>
            <w:tcBorders>
              <w:top w:val="single" w:sz="4" w:space="0" w:color="000000"/>
              <w:left w:val="single" w:sz="4" w:space="0" w:color="000000"/>
              <w:bottom w:val="single" w:sz="4" w:space="0" w:color="000000"/>
              <w:right w:val="single" w:sz="4" w:space="0" w:color="000000"/>
            </w:tcBorders>
            <w:shd w:val="clear" w:color="auto" w:fill="D9D9D9"/>
          </w:tcPr>
          <w:p w14:paraId="66B590CE" w14:textId="77777777" w:rsidR="00910401" w:rsidRDefault="00910401">
            <w:pPr>
              <w:ind w:right="53"/>
              <w:jc w:val="center"/>
            </w:pPr>
            <w:r>
              <w:rPr>
                <w:rFonts w:ascii="Segoe UI Symbol" w:eastAsia="Segoe UI Symbol" w:hAnsi="Segoe UI Symbol" w:cs="Segoe UI Symbol"/>
                <w:sz w:val="22"/>
              </w:rPr>
              <w:t>☐</w:t>
            </w:r>
            <w:r>
              <w:rPr>
                <w:rFonts w:ascii="Arial" w:eastAsia="Arial" w:hAnsi="Arial" w:cs="Arial"/>
                <w:sz w:val="22"/>
              </w:rPr>
              <w:t xml:space="preserve"> </w:t>
            </w:r>
          </w:p>
        </w:tc>
        <w:tc>
          <w:tcPr>
            <w:tcW w:w="879" w:type="dxa"/>
            <w:gridSpan w:val="2"/>
            <w:tcBorders>
              <w:top w:val="single" w:sz="4" w:space="0" w:color="000000"/>
              <w:left w:val="single" w:sz="4" w:space="0" w:color="000000"/>
              <w:bottom w:val="single" w:sz="4" w:space="0" w:color="000000"/>
              <w:right w:val="single" w:sz="4" w:space="0" w:color="000000"/>
            </w:tcBorders>
            <w:shd w:val="clear" w:color="auto" w:fill="D9D9D9"/>
          </w:tcPr>
          <w:p w14:paraId="5E811916" w14:textId="77777777" w:rsidR="00910401" w:rsidRDefault="00910401">
            <w:pPr>
              <w:ind w:right="52"/>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47289664" w14:textId="77777777" w:rsidTr="00F45B0D">
        <w:trPr>
          <w:trHeight w:val="509"/>
        </w:trPr>
        <w:tc>
          <w:tcPr>
            <w:tcW w:w="9151" w:type="dxa"/>
            <w:gridSpan w:val="8"/>
            <w:tcBorders>
              <w:top w:val="single" w:sz="4" w:space="0" w:color="000000"/>
              <w:left w:val="single" w:sz="4" w:space="0" w:color="000000"/>
              <w:bottom w:val="single" w:sz="4" w:space="0" w:color="000000"/>
              <w:right w:val="single" w:sz="4" w:space="0" w:color="000000"/>
            </w:tcBorders>
            <w:shd w:val="clear" w:color="auto" w:fill="F2F2F2"/>
          </w:tcPr>
          <w:p w14:paraId="7F0392ED" w14:textId="77777777" w:rsidR="00910401" w:rsidRDefault="00910401">
            <w:r>
              <w:rPr>
                <w:rFonts w:ascii="Arial" w:eastAsia="Arial" w:hAnsi="Arial" w:cs="Arial"/>
                <w:sz w:val="22"/>
              </w:rPr>
              <w:t xml:space="preserve">If you have answered </w:t>
            </w:r>
            <w:r>
              <w:rPr>
                <w:rFonts w:ascii="Arial" w:eastAsia="Arial" w:hAnsi="Arial" w:cs="Arial"/>
                <w:b/>
                <w:sz w:val="22"/>
              </w:rPr>
              <w:t>NO</w:t>
            </w:r>
            <w:r>
              <w:rPr>
                <w:rFonts w:ascii="Arial" w:eastAsia="Arial" w:hAnsi="Arial" w:cs="Arial"/>
                <w:sz w:val="22"/>
              </w:rPr>
              <w:t xml:space="preserve"> to any of questions M1-M8, please provide justification detailing why this is necessary for the research.   </w:t>
            </w:r>
          </w:p>
        </w:tc>
      </w:tr>
      <w:tr w:rsidR="00910401" w14:paraId="00FE625C" w14:textId="77777777" w:rsidTr="00F45B0D">
        <w:trPr>
          <w:trHeight w:val="494"/>
        </w:trPr>
        <w:tc>
          <w:tcPr>
            <w:tcW w:w="476" w:type="dxa"/>
            <w:tcBorders>
              <w:top w:val="single" w:sz="4" w:space="0" w:color="000000"/>
              <w:left w:val="single" w:sz="4" w:space="0" w:color="000000"/>
              <w:bottom w:val="single" w:sz="4" w:space="0" w:color="000000"/>
              <w:right w:val="single" w:sz="4" w:space="0" w:color="000000"/>
            </w:tcBorders>
            <w:vAlign w:val="center"/>
          </w:tcPr>
          <w:p w14:paraId="7B1E63C0" w14:textId="77777777" w:rsidR="00910401" w:rsidRDefault="00910401">
            <w:pPr>
              <w:ind w:left="43"/>
            </w:pPr>
            <w:r>
              <w:rPr>
                <w:rFonts w:ascii="Arial" w:eastAsia="Arial" w:hAnsi="Arial" w:cs="Arial"/>
                <w:sz w:val="22"/>
              </w:rPr>
              <w:t xml:space="preserve">10 </w:t>
            </w:r>
          </w:p>
        </w:tc>
        <w:tc>
          <w:tcPr>
            <w:tcW w:w="8674" w:type="dxa"/>
            <w:gridSpan w:val="7"/>
            <w:tcBorders>
              <w:top w:val="single" w:sz="4" w:space="0" w:color="000000"/>
              <w:left w:val="single" w:sz="4" w:space="0" w:color="000000"/>
              <w:bottom w:val="single" w:sz="4" w:space="0" w:color="000000"/>
              <w:right w:val="single" w:sz="4" w:space="0" w:color="000000"/>
            </w:tcBorders>
          </w:tcPr>
          <w:p w14:paraId="57E5AC64" w14:textId="77777777" w:rsidR="00910401" w:rsidRDefault="00910401">
            <w:pPr>
              <w:ind w:left="1"/>
            </w:pPr>
            <w:r>
              <w:rPr>
                <w:rFonts w:ascii="Arial" w:eastAsia="Arial" w:hAnsi="Arial" w:cs="Arial"/>
                <w:sz w:val="22"/>
              </w:rPr>
              <w:t xml:space="preserve">n/a </w:t>
            </w:r>
          </w:p>
          <w:p w14:paraId="21136B0C" w14:textId="77777777" w:rsidR="00910401" w:rsidRDefault="00910401">
            <w:pPr>
              <w:ind w:left="1"/>
            </w:pPr>
            <w:r>
              <w:rPr>
                <w:rFonts w:ascii="Arial" w:eastAsia="Arial" w:hAnsi="Arial" w:cs="Arial"/>
                <w:sz w:val="20"/>
              </w:rPr>
              <w:t xml:space="preserve"> </w:t>
            </w:r>
          </w:p>
        </w:tc>
      </w:tr>
      <w:tr w:rsidR="00910401" w14:paraId="182871C3" w14:textId="77777777" w:rsidTr="00F45B0D">
        <w:trPr>
          <w:trHeight w:val="1016"/>
        </w:trPr>
        <w:tc>
          <w:tcPr>
            <w:tcW w:w="9151" w:type="dxa"/>
            <w:gridSpan w:val="8"/>
            <w:tcBorders>
              <w:top w:val="single" w:sz="4" w:space="0" w:color="000000"/>
              <w:left w:val="single" w:sz="4" w:space="0" w:color="000000"/>
              <w:bottom w:val="single" w:sz="4" w:space="0" w:color="000000"/>
              <w:right w:val="single" w:sz="4" w:space="0" w:color="000000"/>
            </w:tcBorders>
            <w:shd w:val="clear" w:color="auto" w:fill="F2F2F2"/>
          </w:tcPr>
          <w:p w14:paraId="3A102356" w14:textId="77777777" w:rsidR="00910401" w:rsidRDefault="00910401">
            <w:r>
              <w:rPr>
                <w:rFonts w:ascii="Arial" w:eastAsia="Arial" w:hAnsi="Arial" w:cs="Arial"/>
                <w:b/>
                <w:sz w:val="22"/>
              </w:rPr>
              <w:t xml:space="preserve">Informed consent: </w:t>
            </w:r>
            <w:r>
              <w:rPr>
                <w:rFonts w:ascii="Arial" w:eastAsia="Arial" w:hAnsi="Arial" w:cs="Arial"/>
                <w:sz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10401" w14:paraId="5051616D" w14:textId="77777777" w:rsidTr="00F45B0D">
        <w:trPr>
          <w:trHeight w:val="1273"/>
        </w:trPr>
        <w:tc>
          <w:tcPr>
            <w:tcW w:w="476" w:type="dxa"/>
            <w:tcBorders>
              <w:top w:val="single" w:sz="4" w:space="0" w:color="000000"/>
              <w:left w:val="single" w:sz="4" w:space="0" w:color="000000"/>
              <w:bottom w:val="single" w:sz="4" w:space="0" w:color="000000"/>
              <w:right w:val="single" w:sz="4" w:space="0" w:color="000000"/>
            </w:tcBorders>
            <w:vAlign w:val="center"/>
          </w:tcPr>
          <w:p w14:paraId="62A10AC6" w14:textId="77777777" w:rsidR="00910401" w:rsidRDefault="00910401">
            <w:pPr>
              <w:ind w:left="43"/>
            </w:pPr>
            <w:r>
              <w:rPr>
                <w:rFonts w:ascii="Arial" w:eastAsia="Arial" w:hAnsi="Arial" w:cs="Arial"/>
                <w:sz w:val="22"/>
              </w:rPr>
              <w:t xml:space="preserve">11 </w:t>
            </w:r>
          </w:p>
        </w:tc>
        <w:tc>
          <w:tcPr>
            <w:tcW w:w="8674" w:type="dxa"/>
            <w:gridSpan w:val="7"/>
            <w:tcBorders>
              <w:top w:val="single" w:sz="4" w:space="0" w:color="000000"/>
              <w:left w:val="single" w:sz="4" w:space="0" w:color="000000"/>
              <w:bottom w:val="single" w:sz="4" w:space="0" w:color="000000"/>
              <w:right w:val="single" w:sz="4" w:space="0" w:color="000000"/>
            </w:tcBorders>
          </w:tcPr>
          <w:p w14:paraId="57272BF7" w14:textId="77777777" w:rsidR="00910401" w:rsidRDefault="00910401">
            <w:pPr>
              <w:spacing w:line="239" w:lineRule="auto"/>
              <w:ind w:left="1"/>
            </w:pPr>
            <w:r>
              <w:rPr>
                <w:rFonts w:ascii="Arial" w:eastAsia="Arial" w:hAnsi="Arial" w:cs="Arial"/>
                <w:sz w:val="22"/>
              </w:rPr>
              <w:t xml:space="preserve">Participants will be provided with an information sheet and consent form prior to taking part in this questionnaire – participants will need to confirm using the consent form that they are happy to take part in this research prior to answering the questions, and the questions will only be introduced to the participant once consent has been obtained. </w:t>
            </w:r>
          </w:p>
          <w:p w14:paraId="14CE7B00" w14:textId="77777777" w:rsidR="00910401" w:rsidRDefault="00910401">
            <w:pPr>
              <w:ind w:left="1"/>
            </w:pPr>
            <w:r>
              <w:rPr>
                <w:rFonts w:ascii="Arial" w:eastAsia="Arial" w:hAnsi="Arial" w:cs="Arial"/>
                <w:sz w:val="22"/>
              </w:rPr>
              <w:t xml:space="preserve"> </w:t>
            </w:r>
          </w:p>
        </w:tc>
      </w:tr>
      <w:tr w:rsidR="00910401" w14:paraId="4E9B2631" w14:textId="77777777" w:rsidTr="00F45B0D">
        <w:trPr>
          <w:trHeight w:val="2831"/>
        </w:trPr>
        <w:tc>
          <w:tcPr>
            <w:tcW w:w="9151" w:type="dxa"/>
            <w:gridSpan w:val="8"/>
            <w:tcBorders>
              <w:top w:val="single" w:sz="4" w:space="0" w:color="000000"/>
              <w:left w:val="single" w:sz="4" w:space="0" w:color="000000"/>
              <w:bottom w:val="single" w:sz="4" w:space="0" w:color="000000"/>
              <w:right w:val="single" w:sz="4" w:space="0" w:color="000000"/>
            </w:tcBorders>
            <w:shd w:val="clear" w:color="auto" w:fill="F2F2F2"/>
          </w:tcPr>
          <w:p w14:paraId="5D1375CD" w14:textId="77777777" w:rsidR="00910401" w:rsidRDefault="00910401">
            <w:r>
              <w:rPr>
                <w:rFonts w:ascii="Arial" w:eastAsia="Arial" w:hAnsi="Arial" w:cs="Arial"/>
                <w:b/>
                <w:sz w:val="22"/>
              </w:rPr>
              <w:t xml:space="preserve">Confidentiality: </w:t>
            </w:r>
            <w:r>
              <w:rPr>
                <w:rFonts w:ascii="Arial" w:eastAsia="Arial" w:hAnsi="Arial" w:cs="Arial"/>
                <w:sz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Pr>
                <w:rFonts w:ascii="Arial" w:eastAsia="Arial" w:hAnsi="Arial" w:cs="Arial"/>
                <w:b/>
                <w:sz w:val="22"/>
              </w:rPr>
              <w:t xml:space="preserve"> </w:t>
            </w:r>
          </w:p>
        </w:tc>
      </w:tr>
      <w:tr w:rsidR="00910401" w14:paraId="10D90323" w14:textId="77777777" w:rsidTr="00F45B0D">
        <w:trPr>
          <w:trHeight w:val="261"/>
        </w:trPr>
        <w:tc>
          <w:tcPr>
            <w:tcW w:w="9151" w:type="dxa"/>
            <w:gridSpan w:val="8"/>
            <w:tcBorders>
              <w:top w:val="single" w:sz="4" w:space="0" w:color="000000"/>
              <w:left w:val="single" w:sz="4" w:space="0" w:color="000000"/>
              <w:bottom w:val="single" w:sz="4" w:space="0" w:color="000000"/>
              <w:right w:val="single" w:sz="4" w:space="0" w:color="000000"/>
            </w:tcBorders>
            <w:shd w:val="clear" w:color="auto" w:fill="F2F2F2"/>
          </w:tcPr>
          <w:p w14:paraId="31151525" w14:textId="77777777" w:rsidR="00910401" w:rsidRDefault="00910401">
            <w:r>
              <w:rPr>
                <w:rFonts w:ascii="Arial" w:eastAsia="Arial" w:hAnsi="Arial" w:cs="Arial"/>
                <w:sz w:val="22"/>
              </w:rPr>
              <w:t xml:space="preserve">Please detail how you will treat confidential information: </w:t>
            </w:r>
          </w:p>
        </w:tc>
      </w:tr>
      <w:tr w:rsidR="00910401" w14:paraId="7153157A" w14:textId="77777777" w:rsidTr="00F45B0D">
        <w:trPr>
          <w:trHeight w:val="1020"/>
        </w:trPr>
        <w:tc>
          <w:tcPr>
            <w:tcW w:w="476" w:type="dxa"/>
            <w:tcBorders>
              <w:top w:val="single" w:sz="4" w:space="0" w:color="000000"/>
              <w:left w:val="single" w:sz="4" w:space="0" w:color="000000"/>
              <w:bottom w:val="single" w:sz="4" w:space="0" w:color="000000"/>
              <w:right w:val="single" w:sz="4" w:space="0" w:color="000000"/>
            </w:tcBorders>
            <w:vAlign w:val="center"/>
          </w:tcPr>
          <w:p w14:paraId="705A0F42" w14:textId="77777777" w:rsidR="00910401" w:rsidRDefault="00910401">
            <w:pPr>
              <w:ind w:left="43"/>
            </w:pPr>
            <w:r>
              <w:rPr>
                <w:rFonts w:ascii="Arial" w:eastAsia="Arial" w:hAnsi="Arial" w:cs="Arial"/>
                <w:sz w:val="22"/>
              </w:rPr>
              <w:t xml:space="preserve">12 </w:t>
            </w:r>
          </w:p>
        </w:tc>
        <w:tc>
          <w:tcPr>
            <w:tcW w:w="8674" w:type="dxa"/>
            <w:gridSpan w:val="7"/>
            <w:tcBorders>
              <w:top w:val="single" w:sz="4" w:space="0" w:color="000000"/>
              <w:left w:val="single" w:sz="4" w:space="0" w:color="000000"/>
              <w:bottom w:val="single" w:sz="4" w:space="0" w:color="000000"/>
              <w:right w:val="single" w:sz="4" w:space="0" w:color="000000"/>
            </w:tcBorders>
          </w:tcPr>
          <w:p w14:paraId="4A0843FF" w14:textId="77777777" w:rsidR="00910401" w:rsidRDefault="00910401">
            <w:pPr>
              <w:ind w:left="1"/>
            </w:pPr>
            <w:r>
              <w:rPr>
                <w:rFonts w:ascii="Arial" w:eastAsia="Arial" w:hAnsi="Arial" w:cs="Arial"/>
                <w:sz w:val="22"/>
              </w:rPr>
              <w:t xml:space="preserve"> </w:t>
            </w:r>
          </w:p>
          <w:p w14:paraId="3A257291" w14:textId="77777777" w:rsidR="00910401" w:rsidRDefault="00910401">
            <w:pPr>
              <w:ind w:left="1"/>
            </w:pPr>
            <w:r>
              <w:rPr>
                <w:rFonts w:ascii="Arial" w:eastAsia="Arial" w:hAnsi="Arial" w:cs="Arial"/>
                <w:sz w:val="22"/>
              </w:rPr>
              <w:t xml:space="preserve">The questionnaires will be anonymised so there will be no concern over the participant’s identity being known to anyone </w:t>
            </w:r>
          </w:p>
          <w:p w14:paraId="49A8F1DA" w14:textId="77777777" w:rsidR="00910401" w:rsidRDefault="00910401">
            <w:pPr>
              <w:ind w:left="1"/>
            </w:pPr>
            <w:r>
              <w:rPr>
                <w:rFonts w:ascii="Arial" w:eastAsia="Arial" w:hAnsi="Arial" w:cs="Arial"/>
                <w:sz w:val="22"/>
              </w:rPr>
              <w:t xml:space="preserve"> </w:t>
            </w:r>
          </w:p>
        </w:tc>
      </w:tr>
      <w:tr w:rsidR="00910401" w14:paraId="16BC61EA" w14:textId="77777777" w:rsidTr="00F45B0D">
        <w:trPr>
          <w:trHeight w:val="509"/>
        </w:trPr>
        <w:tc>
          <w:tcPr>
            <w:tcW w:w="9151" w:type="dxa"/>
            <w:gridSpan w:val="8"/>
            <w:tcBorders>
              <w:top w:val="single" w:sz="4" w:space="0" w:color="000000"/>
              <w:left w:val="single" w:sz="4" w:space="0" w:color="000000"/>
              <w:bottom w:val="single" w:sz="4" w:space="0" w:color="000000"/>
              <w:right w:val="single" w:sz="4" w:space="0" w:color="000000"/>
            </w:tcBorders>
            <w:shd w:val="clear" w:color="auto" w:fill="F2F2F2"/>
          </w:tcPr>
          <w:p w14:paraId="1B6BEEFF" w14:textId="77777777" w:rsidR="00910401" w:rsidRDefault="00910401">
            <w:r>
              <w:rPr>
                <w:rFonts w:ascii="Arial" w:eastAsia="Arial" w:hAnsi="Arial" w:cs="Arial"/>
                <w:sz w:val="22"/>
              </w:rPr>
              <w:t xml:space="preserve">Copies of any written consent form, written information and all other explanatory material should accompany this application. If you have included these then please list the documents included here. </w:t>
            </w:r>
          </w:p>
        </w:tc>
      </w:tr>
      <w:tr w:rsidR="00910401" w14:paraId="3AA2819C" w14:textId="77777777" w:rsidTr="00F45B0D">
        <w:trPr>
          <w:trHeight w:val="770"/>
        </w:trPr>
        <w:tc>
          <w:tcPr>
            <w:tcW w:w="476" w:type="dxa"/>
            <w:tcBorders>
              <w:top w:val="single" w:sz="4" w:space="0" w:color="000000"/>
              <w:left w:val="single" w:sz="4" w:space="0" w:color="000000"/>
              <w:bottom w:val="single" w:sz="4" w:space="0" w:color="000000"/>
              <w:right w:val="single" w:sz="4" w:space="0" w:color="000000"/>
            </w:tcBorders>
            <w:vAlign w:val="center"/>
          </w:tcPr>
          <w:p w14:paraId="5405071A" w14:textId="77777777" w:rsidR="00910401" w:rsidRDefault="00910401">
            <w:pPr>
              <w:ind w:left="43"/>
            </w:pPr>
            <w:r>
              <w:rPr>
                <w:rFonts w:ascii="Arial" w:eastAsia="Arial" w:hAnsi="Arial" w:cs="Arial"/>
                <w:sz w:val="22"/>
              </w:rPr>
              <w:t xml:space="preserve">13 </w:t>
            </w:r>
          </w:p>
        </w:tc>
        <w:tc>
          <w:tcPr>
            <w:tcW w:w="8674" w:type="dxa"/>
            <w:gridSpan w:val="7"/>
            <w:tcBorders>
              <w:top w:val="single" w:sz="4" w:space="0" w:color="000000"/>
              <w:left w:val="single" w:sz="4" w:space="0" w:color="000000"/>
              <w:bottom w:val="single" w:sz="4" w:space="0" w:color="000000"/>
              <w:right w:val="single" w:sz="4" w:space="0" w:color="000000"/>
            </w:tcBorders>
          </w:tcPr>
          <w:p w14:paraId="5FEE5A05" w14:textId="77777777" w:rsidR="00910401" w:rsidRDefault="00910401">
            <w:pPr>
              <w:ind w:left="1"/>
            </w:pPr>
            <w:r>
              <w:rPr>
                <w:rFonts w:ascii="Arial" w:eastAsia="Arial" w:hAnsi="Arial" w:cs="Arial"/>
                <w:color w:val="4EA72E"/>
                <w:sz w:val="22"/>
              </w:rPr>
              <w:t xml:space="preserve"> </w:t>
            </w:r>
          </w:p>
          <w:p w14:paraId="56004908" w14:textId="77777777" w:rsidR="00910401" w:rsidRDefault="00910401">
            <w:pPr>
              <w:ind w:left="1"/>
            </w:pPr>
            <w:r>
              <w:rPr>
                <w:rFonts w:ascii="Arial" w:eastAsia="Arial" w:hAnsi="Arial" w:cs="Arial"/>
                <w:sz w:val="22"/>
              </w:rPr>
              <w:t xml:space="preserve">n/a </w:t>
            </w:r>
          </w:p>
          <w:p w14:paraId="63FEA23A" w14:textId="77777777" w:rsidR="00910401" w:rsidRDefault="00910401">
            <w:pPr>
              <w:ind w:left="1"/>
            </w:pPr>
            <w:r>
              <w:rPr>
                <w:rFonts w:ascii="Arial" w:eastAsia="Arial" w:hAnsi="Arial" w:cs="Arial"/>
                <w:sz w:val="22"/>
              </w:rPr>
              <w:t xml:space="preserve"> </w:t>
            </w:r>
          </w:p>
        </w:tc>
      </w:tr>
      <w:tr w:rsidR="00910401" w14:paraId="14C4AE29" w14:textId="77777777" w:rsidTr="00F45B0D">
        <w:trPr>
          <w:trHeight w:val="542"/>
        </w:trPr>
        <w:tc>
          <w:tcPr>
            <w:tcW w:w="47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752FECA" w14:textId="77777777" w:rsidR="00910401" w:rsidRDefault="00910401">
            <w:pPr>
              <w:ind w:left="43"/>
            </w:pPr>
            <w:r>
              <w:rPr>
                <w:rFonts w:ascii="Arial" w:eastAsia="Arial" w:hAnsi="Arial" w:cs="Arial"/>
                <w:sz w:val="22"/>
              </w:rPr>
              <w:t xml:space="preserve">14 </w:t>
            </w:r>
          </w:p>
        </w:tc>
        <w:tc>
          <w:tcPr>
            <w:tcW w:w="6571"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160538F1" w14:textId="77777777" w:rsidR="00910401" w:rsidRDefault="00910401">
            <w:pPr>
              <w:ind w:left="1"/>
            </w:pPr>
            <w:r>
              <w:rPr>
                <w:rFonts w:ascii="Arial" w:eastAsia="Arial" w:hAnsi="Arial" w:cs="Arial"/>
                <w:sz w:val="22"/>
              </w:rPr>
              <w:t xml:space="preserve">Consent form attached? </w:t>
            </w:r>
          </w:p>
        </w:tc>
        <w:tc>
          <w:tcPr>
            <w:tcW w:w="742" w:type="dxa"/>
            <w:gridSpan w:val="2"/>
            <w:tcBorders>
              <w:top w:val="single" w:sz="4" w:space="0" w:color="000000"/>
              <w:left w:val="single" w:sz="4" w:space="0" w:color="000000"/>
              <w:bottom w:val="single" w:sz="4" w:space="0" w:color="000000"/>
              <w:right w:val="single" w:sz="4" w:space="0" w:color="000000"/>
            </w:tcBorders>
            <w:shd w:val="clear" w:color="auto" w:fill="D9D9D9"/>
          </w:tcPr>
          <w:p w14:paraId="616639CF" w14:textId="77777777" w:rsidR="00910401" w:rsidRDefault="00910401">
            <w:pPr>
              <w:jc w:val="center"/>
            </w:pPr>
            <w:r>
              <w:rPr>
                <w:rFonts w:ascii="Arial" w:eastAsia="Arial" w:hAnsi="Arial" w:cs="Arial"/>
                <w:b/>
                <w:sz w:val="22"/>
              </w:rPr>
              <w:t xml:space="preserve">YES </w:t>
            </w:r>
            <w:r>
              <w:rPr>
                <w:rFonts w:ascii="MS Gothic" w:eastAsia="MS Gothic" w:hAnsi="MS Gothic" w:cs="MS Gothic"/>
                <w:sz w:val="22"/>
              </w:rPr>
              <w:t>☐</w:t>
            </w:r>
            <w:r>
              <w:rPr>
                <w:rFonts w:ascii="Arial" w:eastAsia="Arial" w:hAnsi="Arial" w:cs="Arial"/>
                <w:sz w:val="22"/>
              </w:rPr>
              <w:t xml:space="preserve"> </w:t>
            </w:r>
          </w:p>
        </w:tc>
        <w:tc>
          <w:tcPr>
            <w:tcW w:w="617" w:type="dxa"/>
            <w:gridSpan w:val="2"/>
            <w:tcBorders>
              <w:top w:val="single" w:sz="4" w:space="0" w:color="000000"/>
              <w:left w:val="single" w:sz="4" w:space="0" w:color="000000"/>
              <w:bottom w:val="single" w:sz="4" w:space="0" w:color="000000"/>
              <w:right w:val="single" w:sz="4" w:space="0" w:color="000000"/>
            </w:tcBorders>
            <w:shd w:val="clear" w:color="auto" w:fill="D9D9D9"/>
          </w:tcPr>
          <w:p w14:paraId="29C4A63F" w14:textId="77777777" w:rsidR="00910401" w:rsidRDefault="00910401">
            <w:pPr>
              <w:jc w:val="center"/>
            </w:pPr>
            <w:r>
              <w:rPr>
                <w:rFonts w:ascii="Arial" w:eastAsia="Arial" w:hAnsi="Arial" w:cs="Arial"/>
                <w:b/>
                <w:sz w:val="22"/>
              </w:rPr>
              <w:t xml:space="preserve">NO </w:t>
            </w:r>
            <w:r>
              <w:rPr>
                <w:rFonts w:ascii="MS Gothic" w:eastAsia="MS Gothic" w:hAnsi="MS Gothic" w:cs="MS Gothic"/>
                <w:sz w:val="22"/>
              </w:rPr>
              <w:t>☒</w:t>
            </w:r>
            <w:r>
              <w:rPr>
                <w:rFonts w:ascii="Arial" w:eastAsia="Arial" w:hAnsi="Arial" w:cs="Arial"/>
                <w:sz w:val="22"/>
              </w:rPr>
              <w:t xml:space="preserve"> </w:t>
            </w:r>
          </w:p>
        </w:tc>
        <w:tc>
          <w:tcPr>
            <w:tcW w:w="743" w:type="dxa"/>
            <w:tcBorders>
              <w:top w:val="single" w:sz="4" w:space="0" w:color="000000"/>
              <w:left w:val="single" w:sz="4" w:space="0" w:color="000000"/>
              <w:bottom w:val="single" w:sz="4" w:space="0" w:color="000000"/>
              <w:right w:val="single" w:sz="4" w:space="0" w:color="000000"/>
            </w:tcBorders>
            <w:shd w:val="clear" w:color="auto" w:fill="D9D9D9"/>
          </w:tcPr>
          <w:p w14:paraId="782A95E0" w14:textId="77777777" w:rsidR="00910401" w:rsidRDefault="00910401">
            <w:pPr>
              <w:ind w:left="18" w:right="8"/>
              <w:jc w:val="center"/>
            </w:pPr>
            <w:r>
              <w:rPr>
                <w:rFonts w:ascii="Arial" w:eastAsia="Arial" w:hAnsi="Arial" w:cs="Arial"/>
                <w:b/>
                <w:sz w:val="22"/>
              </w:rPr>
              <w:t xml:space="preserve">N/A </w:t>
            </w:r>
            <w:r>
              <w:rPr>
                <w:rFonts w:ascii="MS Gothic" w:eastAsia="MS Gothic" w:hAnsi="MS Gothic" w:cs="MS Gothic"/>
                <w:sz w:val="22"/>
              </w:rPr>
              <w:t>☐</w:t>
            </w:r>
            <w:r>
              <w:rPr>
                <w:rFonts w:ascii="Arial" w:eastAsia="Arial" w:hAnsi="Arial" w:cs="Arial"/>
                <w:sz w:val="22"/>
              </w:rPr>
              <w:t xml:space="preserve"> </w:t>
            </w:r>
          </w:p>
        </w:tc>
      </w:tr>
    </w:tbl>
    <w:p w14:paraId="585A1111" w14:textId="77777777" w:rsidR="00910401" w:rsidRDefault="00910401">
      <w:pPr>
        <w:spacing w:after="220"/>
      </w:pPr>
      <w:r>
        <w:rPr>
          <w:rFonts w:ascii="Arial" w:eastAsia="Arial" w:hAnsi="Arial" w:cs="Arial"/>
          <w:b/>
        </w:rPr>
        <w:t xml:space="preserve"> </w:t>
      </w:r>
    </w:p>
    <w:p w14:paraId="124D9F88" w14:textId="77777777" w:rsidR="00910401" w:rsidRDefault="00910401">
      <w:pPr>
        <w:pStyle w:val="Heading2"/>
        <w:ind w:left="-5"/>
      </w:pPr>
      <w:bookmarkStart w:id="70" w:name="_Toc233310298"/>
      <w:bookmarkStart w:id="71" w:name="_Toc233556701"/>
      <w:r>
        <w:t>SECTION N: Research with Potential Military Application</w:t>
      </w:r>
      <w:bookmarkEnd w:id="70"/>
      <w:bookmarkEnd w:id="71"/>
      <w:r>
        <w:t xml:space="preserve"> </w:t>
      </w:r>
    </w:p>
    <w:tbl>
      <w:tblPr>
        <w:tblStyle w:val="TableGrid"/>
        <w:tblW w:w="9185" w:type="dxa"/>
        <w:tblInd w:w="6" w:type="dxa"/>
        <w:tblCellMar>
          <w:top w:w="49" w:type="dxa"/>
          <w:left w:w="107" w:type="dxa"/>
          <w:right w:w="50" w:type="dxa"/>
        </w:tblCellMar>
        <w:tblLook w:val="04A0" w:firstRow="1" w:lastRow="0" w:firstColumn="1" w:lastColumn="0" w:noHBand="0" w:noVBand="1"/>
      </w:tblPr>
      <w:tblGrid>
        <w:gridCol w:w="491"/>
        <w:gridCol w:w="3728"/>
        <w:gridCol w:w="871"/>
        <w:gridCol w:w="1740"/>
        <w:gridCol w:w="745"/>
        <w:gridCol w:w="1610"/>
      </w:tblGrid>
      <w:tr w:rsidR="00910401" w14:paraId="67E546E4" w14:textId="77777777" w:rsidTr="00F45B0D">
        <w:trPr>
          <w:trHeight w:val="740"/>
        </w:trPr>
        <w:tc>
          <w:tcPr>
            <w:tcW w:w="4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EDDC87" w14:textId="77777777" w:rsidR="00910401" w:rsidRDefault="00910401">
            <w:r>
              <w:rPr>
                <w:rFonts w:ascii="Arial" w:eastAsia="Arial" w:hAnsi="Arial" w:cs="Arial"/>
                <w:sz w:val="22"/>
              </w:rPr>
              <w:t xml:space="preserve">1 </w:t>
            </w:r>
          </w:p>
        </w:tc>
        <w:tc>
          <w:tcPr>
            <w:tcW w:w="37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3202C2" w14:textId="77777777" w:rsidR="00910401" w:rsidRDefault="00910401">
            <w:pPr>
              <w:ind w:left="1"/>
            </w:pPr>
            <w:r>
              <w:rPr>
                <w:rFonts w:ascii="Arial" w:eastAsia="Arial" w:hAnsi="Arial" w:cs="Arial"/>
                <w:sz w:val="22"/>
              </w:rPr>
              <w:t xml:space="preserve">Does your research have any potential military application? </w:t>
            </w:r>
          </w:p>
        </w:tc>
        <w:tc>
          <w:tcPr>
            <w:tcW w:w="87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A08C8A" w14:textId="77777777" w:rsidR="00910401" w:rsidRDefault="00910401">
            <w:pPr>
              <w:ind w:right="59"/>
              <w:jc w:val="center"/>
            </w:pPr>
            <w:r>
              <w:rPr>
                <w:rFonts w:ascii="Arial" w:eastAsia="Arial" w:hAnsi="Arial" w:cs="Arial"/>
                <w:b/>
                <w:sz w:val="22"/>
              </w:rPr>
              <w:t xml:space="preserve">YES </w:t>
            </w:r>
          </w:p>
        </w:tc>
        <w:tc>
          <w:tcPr>
            <w:tcW w:w="1740" w:type="dxa"/>
            <w:tcBorders>
              <w:top w:val="single" w:sz="4" w:space="0" w:color="000000"/>
              <w:left w:val="single" w:sz="4" w:space="0" w:color="000000"/>
              <w:bottom w:val="single" w:sz="4" w:space="0" w:color="000000"/>
              <w:right w:val="single" w:sz="4" w:space="0" w:color="000000"/>
            </w:tcBorders>
            <w:shd w:val="clear" w:color="auto" w:fill="D9F2D0"/>
          </w:tcPr>
          <w:p w14:paraId="5D3C6F96" w14:textId="77777777" w:rsidR="00910401" w:rsidRDefault="00910401">
            <w:pPr>
              <w:ind w:left="26" w:right="24" w:firstLine="16"/>
              <w:jc w:val="center"/>
            </w:pPr>
            <w:r>
              <w:rPr>
                <w:rFonts w:ascii="Arial" w:eastAsia="Arial" w:hAnsi="Arial" w:cs="Arial"/>
                <w:b/>
                <w:color w:val="467886"/>
                <w:sz w:val="22"/>
                <w:u w:val="single" w:color="467886"/>
              </w:rPr>
              <w:t>Click to</w:t>
            </w:r>
            <w:r>
              <w:rPr>
                <w:rFonts w:ascii="Arial" w:eastAsia="Arial" w:hAnsi="Arial" w:cs="Arial"/>
                <w:b/>
                <w:color w:val="467886"/>
                <w:sz w:val="22"/>
              </w:rPr>
              <w:t xml:space="preserve"> </w:t>
            </w:r>
            <w:r>
              <w:rPr>
                <w:rFonts w:ascii="Arial" w:eastAsia="Arial" w:hAnsi="Arial" w:cs="Arial"/>
                <w:b/>
                <w:color w:val="467886"/>
                <w:sz w:val="22"/>
                <w:u w:val="single" w:color="467886"/>
              </w:rPr>
              <w:t>continue to</w:t>
            </w:r>
            <w:r>
              <w:rPr>
                <w:rFonts w:ascii="Arial" w:eastAsia="Arial" w:hAnsi="Arial" w:cs="Arial"/>
                <w:b/>
                <w:color w:val="467886"/>
                <w:sz w:val="22"/>
              </w:rPr>
              <w:t xml:space="preserve"> </w:t>
            </w:r>
            <w:r>
              <w:rPr>
                <w:rFonts w:ascii="Arial" w:eastAsia="Arial" w:hAnsi="Arial" w:cs="Arial"/>
                <w:b/>
                <w:color w:val="467886"/>
                <w:sz w:val="22"/>
                <w:u w:val="single" w:color="467886"/>
              </w:rPr>
              <w:t>appendix 8</w:t>
            </w:r>
            <w:r>
              <w:rPr>
                <w:rFonts w:ascii="Arial" w:eastAsia="Arial" w:hAnsi="Arial" w:cs="Arial"/>
                <w:b/>
                <w:sz w:val="22"/>
              </w:rPr>
              <w:t xml:space="preserve"> </w:t>
            </w:r>
          </w:p>
        </w:tc>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91A515" w14:textId="77777777" w:rsidR="00910401" w:rsidRDefault="00910401">
            <w:pPr>
              <w:ind w:left="152"/>
            </w:pPr>
            <w:r>
              <w:rPr>
                <w:rFonts w:ascii="Arial" w:eastAsia="Arial" w:hAnsi="Arial" w:cs="Arial"/>
                <w:b/>
                <w:sz w:val="22"/>
              </w:rPr>
              <w:t xml:space="preserve">NO </w:t>
            </w:r>
          </w:p>
        </w:tc>
        <w:tc>
          <w:tcPr>
            <w:tcW w:w="161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5876FD6E" w14:textId="77777777" w:rsidR="00910401" w:rsidRDefault="00910401">
            <w:pPr>
              <w:jc w:val="center"/>
            </w:pPr>
            <w:r>
              <w:rPr>
                <w:rFonts w:ascii="Arial" w:eastAsia="Arial" w:hAnsi="Arial" w:cs="Arial"/>
                <w:b/>
                <w:sz w:val="22"/>
              </w:rPr>
              <w:t xml:space="preserve">Continue to the next section </w:t>
            </w:r>
          </w:p>
        </w:tc>
      </w:tr>
      <w:tr w:rsidR="00910401" w14:paraId="04424AAA" w14:textId="77777777" w:rsidTr="00F45B0D">
        <w:trPr>
          <w:trHeight w:val="710"/>
        </w:trPr>
        <w:tc>
          <w:tcPr>
            <w:tcW w:w="4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DD822D" w14:textId="77777777" w:rsidR="00910401" w:rsidRDefault="00910401">
            <w:r>
              <w:rPr>
                <w:rFonts w:ascii="Arial" w:eastAsia="Arial" w:hAnsi="Arial" w:cs="Arial"/>
                <w:sz w:val="21"/>
              </w:rPr>
              <w:t>2</w:t>
            </w:r>
            <w:r>
              <w:rPr>
                <w:rFonts w:ascii="Arial" w:eastAsia="Arial" w:hAnsi="Arial" w:cs="Arial"/>
                <w:sz w:val="22"/>
              </w:rPr>
              <w:t xml:space="preserve"> </w:t>
            </w:r>
          </w:p>
        </w:tc>
        <w:tc>
          <w:tcPr>
            <w:tcW w:w="37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D7E107" w14:textId="77777777" w:rsidR="00910401" w:rsidRDefault="00910401">
            <w:pPr>
              <w:ind w:left="1"/>
            </w:pPr>
            <w:r>
              <w:rPr>
                <w:rFonts w:ascii="Arial" w:eastAsia="Arial" w:hAnsi="Arial" w:cs="Arial"/>
                <w:sz w:val="22"/>
              </w:rPr>
              <w:t xml:space="preserve">Have you completed appendix 8?  </w:t>
            </w:r>
          </w:p>
        </w:tc>
        <w:tc>
          <w:tcPr>
            <w:tcW w:w="87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E07381" w14:textId="77777777" w:rsidR="00910401" w:rsidRDefault="00910401">
            <w:pPr>
              <w:ind w:right="59"/>
              <w:jc w:val="center"/>
            </w:pPr>
            <w:r>
              <w:rPr>
                <w:rFonts w:ascii="Arial" w:eastAsia="Arial" w:hAnsi="Arial" w:cs="Arial"/>
                <w:b/>
                <w:sz w:val="22"/>
              </w:rPr>
              <w:t xml:space="preserve">YES </w:t>
            </w:r>
          </w:p>
        </w:tc>
        <w:tc>
          <w:tcPr>
            <w:tcW w:w="174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2BBEAE9" w14:textId="77777777" w:rsidR="00910401" w:rsidRDefault="00910401">
            <w:pPr>
              <w:ind w:right="59"/>
              <w:jc w:val="center"/>
            </w:pPr>
            <w:r>
              <w:rPr>
                <w:rFonts w:ascii="MS Gothic" w:eastAsia="MS Gothic" w:hAnsi="MS Gothic" w:cs="MS Gothic"/>
                <w:sz w:val="22"/>
              </w:rPr>
              <w:t>☐</w:t>
            </w:r>
            <w:r>
              <w:rPr>
                <w:rFonts w:ascii="Arial" w:eastAsia="Arial" w:hAnsi="Arial" w:cs="Arial"/>
                <w:b/>
                <w:sz w:val="22"/>
              </w:rPr>
              <w:t xml:space="preserve"> </w:t>
            </w:r>
          </w:p>
        </w:tc>
        <w:tc>
          <w:tcPr>
            <w:tcW w:w="74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E2FDEB0" w14:textId="77777777" w:rsidR="00910401" w:rsidRDefault="00910401">
            <w:pPr>
              <w:ind w:left="152"/>
            </w:pPr>
            <w:r>
              <w:rPr>
                <w:rFonts w:ascii="Arial" w:eastAsia="Arial" w:hAnsi="Arial" w:cs="Arial"/>
                <w:b/>
                <w:sz w:val="22"/>
              </w:rPr>
              <w:t xml:space="preserve">NO </w:t>
            </w:r>
          </w:p>
        </w:tc>
        <w:tc>
          <w:tcPr>
            <w:tcW w:w="1610" w:type="dxa"/>
            <w:tcBorders>
              <w:top w:val="single" w:sz="4" w:space="0" w:color="000000"/>
              <w:left w:val="single" w:sz="4" w:space="0" w:color="000000"/>
              <w:bottom w:val="single" w:sz="4" w:space="0" w:color="000000"/>
              <w:right w:val="single" w:sz="4" w:space="0" w:color="000000"/>
            </w:tcBorders>
            <w:shd w:val="clear" w:color="auto" w:fill="D9F2D0"/>
            <w:vAlign w:val="center"/>
          </w:tcPr>
          <w:p w14:paraId="7D7ECB18" w14:textId="77777777" w:rsidR="00910401" w:rsidRDefault="00910401">
            <w:pPr>
              <w:ind w:right="56"/>
              <w:jc w:val="center"/>
            </w:pPr>
            <w:r>
              <w:rPr>
                <w:rFonts w:ascii="MS Gothic" w:eastAsia="MS Gothic" w:hAnsi="MS Gothic" w:cs="MS Gothic"/>
                <w:sz w:val="22"/>
              </w:rPr>
              <w:t>X</w:t>
            </w:r>
            <w:r>
              <w:rPr>
                <w:rFonts w:ascii="Arial" w:eastAsia="Arial" w:hAnsi="Arial" w:cs="Arial"/>
                <w:b/>
                <w:sz w:val="22"/>
              </w:rPr>
              <w:t xml:space="preserve"> </w:t>
            </w:r>
          </w:p>
        </w:tc>
      </w:tr>
    </w:tbl>
    <w:p w14:paraId="7E370171" w14:textId="77777777" w:rsidR="00910401" w:rsidRDefault="00910401">
      <w:pPr>
        <w:spacing w:after="0"/>
      </w:pPr>
      <w:r>
        <w:rPr>
          <w:rFonts w:ascii="Arial" w:eastAsia="Arial" w:hAnsi="Arial" w:cs="Arial"/>
          <w:b/>
        </w:rPr>
        <w:t xml:space="preserve"> </w:t>
      </w:r>
    </w:p>
    <w:p w14:paraId="1F3F5A44" w14:textId="77777777" w:rsidR="00910401" w:rsidRDefault="00910401">
      <w:pPr>
        <w:pStyle w:val="Heading2"/>
        <w:ind w:left="-5"/>
      </w:pPr>
      <w:bookmarkStart w:id="72" w:name="_Toc233310299"/>
      <w:bookmarkStart w:id="73" w:name="_Toc233556702"/>
      <w:r>
        <w:lastRenderedPageBreak/>
        <w:t>SECTION O: Use of Artificial Intelligence Tools</w:t>
      </w:r>
      <w:bookmarkEnd w:id="72"/>
      <w:bookmarkEnd w:id="73"/>
      <w:r>
        <w:t xml:space="preserve"> </w:t>
      </w:r>
    </w:p>
    <w:tbl>
      <w:tblPr>
        <w:tblStyle w:val="TableGrid"/>
        <w:tblW w:w="8956" w:type="dxa"/>
        <w:tblInd w:w="1" w:type="dxa"/>
        <w:tblCellMar>
          <w:top w:w="50" w:type="dxa"/>
          <w:left w:w="107" w:type="dxa"/>
          <w:right w:w="48" w:type="dxa"/>
        </w:tblCellMar>
        <w:tblLook w:val="04A0" w:firstRow="1" w:lastRow="0" w:firstColumn="1" w:lastColumn="0" w:noHBand="0" w:noVBand="1"/>
      </w:tblPr>
      <w:tblGrid>
        <w:gridCol w:w="470"/>
        <w:gridCol w:w="5842"/>
        <w:gridCol w:w="836"/>
        <w:gridCol w:w="948"/>
        <w:gridCol w:w="860"/>
      </w:tblGrid>
      <w:tr w:rsidR="00910401" w14:paraId="40C4C758" w14:textId="77777777" w:rsidTr="00CA477D">
        <w:trPr>
          <w:trHeight w:val="2029"/>
        </w:trPr>
        <w:tc>
          <w:tcPr>
            <w:tcW w:w="6312" w:type="dxa"/>
            <w:gridSpan w:val="2"/>
            <w:tcBorders>
              <w:top w:val="single" w:sz="4" w:space="0" w:color="000000"/>
              <w:left w:val="single" w:sz="4" w:space="0" w:color="000000"/>
              <w:bottom w:val="single" w:sz="4" w:space="0" w:color="000000"/>
              <w:right w:val="single" w:sz="4" w:space="0" w:color="000000"/>
            </w:tcBorders>
            <w:shd w:val="clear" w:color="auto" w:fill="C1E4F5"/>
          </w:tcPr>
          <w:p w14:paraId="5C76B340" w14:textId="77777777" w:rsidR="00910401" w:rsidRDefault="00910401">
            <w:r>
              <w:rPr>
                <w:rFonts w:ascii="Arial" w:eastAsia="Arial" w:hAnsi="Arial" w:cs="Arial"/>
                <w:b/>
                <w:sz w:val="22"/>
              </w:rPr>
              <w:t xml:space="preserve">Use of generative AI and other AI-based tools </w:t>
            </w:r>
          </w:p>
          <w:p w14:paraId="50C78234" w14:textId="77777777" w:rsidR="00910401" w:rsidRDefault="00910401">
            <w:pPr>
              <w:spacing w:line="239" w:lineRule="auto"/>
              <w:ind w:right="58"/>
              <w:jc w:val="both"/>
            </w:pPr>
            <w:r>
              <w:rPr>
                <w:rFonts w:ascii="Arial" w:eastAsia="Arial" w:hAnsi="Arial" w:cs="Arial"/>
                <w:sz w:val="22"/>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 </w:t>
            </w:r>
          </w:p>
          <w:p w14:paraId="10DAEA92" w14:textId="77777777" w:rsidR="00910401" w:rsidRDefault="00910401">
            <w:r>
              <w:rPr>
                <w:rFonts w:ascii="Arial" w:eastAsia="Arial" w:hAnsi="Arial" w:cs="Arial"/>
                <w:sz w:val="22"/>
              </w:rPr>
              <w:t xml:space="preserve"> </w:t>
            </w:r>
          </w:p>
          <w:p w14:paraId="3965A92C" w14:textId="77777777" w:rsidR="00910401" w:rsidRDefault="00910401">
            <w:r>
              <w:rPr>
                <w:rFonts w:ascii="Arial" w:eastAsia="Arial" w:hAnsi="Arial" w:cs="Arial"/>
                <w:sz w:val="22"/>
              </w:rPr>
              <w:t xml:space="preserve">Will the research use AI tools to do any of the following: </w:t>
            </w:r>
          </w:p>
        </w:tc>
        <w:tc>
          <w:tcPr>
            <w:tcW w:w="83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17D76D" w14:textId="77777777" w:rsidR="00910401" w:rsidRDefault="00910401">
            <w:pPr>
              <w:ind w:right="60"/>
              <w:jc w:val="center"/>
            </w:pPr>
            <w:r>
              <w:rPr>
                <w:rFonts w:ascii="Arial" w:eastAsia="Arial" w:hAnsi="Arial" w:cs="Arial"/>
                <w:b/>
                <w:sz w:val="22"/>
              </w:rPr>
              <w:t xml:space="preserve">YES </w:t>
            </w:r>
          </w:p>
        </w:tc>
        <w:tc>
          <w:tcPr>
            <w:tcW w:w="94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B02D4B" w14:textId="77777777" w:rsidR="00910401" w:rsidRDefault="00910401">
            <w:pPr>
              <w:ind w:right="61"/>
              <w:jc w:val="center"/>
            </w:pPr>
            <w:r>
              <w:rPr>
                <w:rFonts w:ascii="Arial" w:eastAsia="Arial" w:hAnsi="Arial" w:cs="Arial"/>
                <w:b/>
                <w:sz w:val="22"/>
              </w:rPr>
              <w:t xml:space="preserve">NO </w:t>
            </w:r>
          </w:p>
        </w:tc>
        <w:tc>
          <w:tcPr>
            <w:tcW w:w="8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C64EAB" w14:textId="77777777" w:rsidR="00910401" w:rsidRDefault="00910401">
            <w:pPr>
              <w:ind w:right="63"/>
              <w:jc w:val="center"/>
            </w:pPr>
            <w:r>
              <w:rPr>
                <w:rFonts w:ascii="Arial" w:eastAsia="Arial" w:hAnsi="Arial" w:cs="Arial"/>
                <w:b/>
                <w:sz w:val="22"/>
              </w:rPr>
              <w:t xml:space="preserve">N/A </w:t>
            </w:r>
          </w:p>
        </w:tc>
      </w:tr>
      <w:tr w:rsidR="00910401" w14:paraId="1EC54F66" w14:textId="77777777" w:rsidTr="00CA477D">
        <w:trPr>
          <w:trHeight w:val="448"/>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582050E9" w14:textId="77777777" w:rsidR="00910401" w:rsidRDefault="00910401">
            <w:pPr>
              <w:ind w:right="62"/>
              <w:jc w:val="center"/>
            </w:pPr>
            <w:r>
              <w:rPr>
                <w:rFonts w:ascii="Arial" w:eastAsia="Arial" w:hAnsi="Arial" w:cs="Arial"/>
                <w:sz w:val="22"/>
              </w:rPr>
              <w:t xml:space="preserve">1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6ACCE198" w14:textId="77777777" w:rsidR="00910401" w:rsidRDefault="00910401">
            <w:pPr>
              <w:ind w:left="1"/>
            </w:pPr>
            <w:r>
              <w:rPr>
                <w:rFonts w:ascii="Arial" w:eastAsia="Arial" w:hAnsi="Arial" w:cs="Arial"/>
                <w:sz w:val="22"/>
              </w:rPr>
              <w:t xml:space="preserve">Capture data?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50F77416"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2D512D"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258FF561"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4A6EE3B8"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1283C8A2" w14:textId="77777777" w:rsidR="00910401" w:rsidRDefault="00910401">
            <w:pPr>
              <w:ind w:right="62"/>
              <w:jc w:val="center"/>
            </w:pPr>
            <w:r>
              <w:rPr>
                <w:rFonts w:ascii="Arial" w:eastAsia="Arial" w:hAnsi="Arial" w:cs="Arial"/>
                <w:sz w:val="22"/>
              </w:rPr>
              <w:t xml:space="preserve">2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64B4BAC1" w14:textId="77777777" w:rsidR="00910401" w:rsidRDefault="00910401">
            <w:pPr>
              <w:ind w:left="1"/>
            </w:pPr>
            <w:r>
              <w:rPr>
                <w:rFonts w:ascii="Arial" w:eastAsia="Arial" w:hAnsi="Arial" w:cs="Arial"/>
                <w:sz w:val="22"/>
              </w:rPr>
              <w:t xml:space="preserve">Generate and/or edit text?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046D5808"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71D6DD2E"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5AF02957"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703C7399"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1B22E004" w14:textId="77777777" w:rsidR="00910401" w:rsidRDefault="00910401">
            <w:pPr>
              <w:ind w:right="62"/>
              <w:jc w:val="center"/>
            </w:pPr>
            <w:r>
              <w:rPr>
                <w:rFonts w:ascii="Arial" w:eastAsia="Arial" w:hAnsi="Arial" w:cs="Arial"/>
                <w:sz w:val="22"/>
              </w:rPr>
              <w:t xml:space="preserve">3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23F8A896" w14:textId="77777777" w:rsidR="00910401" w:rsidRDefault="00910401">
            <w:pPr>
              <w:ind w:left="1"/>
            </w:pPr>
            <w:r>
              <w:rPr>
                <w:rFonts w:ascii="Arial" w:eastAsia="Arial" w:hAnsi="Arial" w:cs="Arial"/>
                <w:sz w:val="22"/>
              </w:rPr>
              <w:t xml:space="preserve">Generate graphics?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15683FA3"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5B5E0C15"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4202607D"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1775F81A"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5A2BACC4" w14:textId="77777777" w:rsidR="00910401" w:rsidRDefault="00910401">
            <w:pPr>
              <w:ind w:right="62"/>
              <w:jc w:val="center"/>
            </w:pPr>
            <w:r>
              <w:rPr>
                <w:rFonts w:ascii="Arial" w:eastAsia="Arial" w:hAnsi="Arial" w:cs="Arial"/>
                <w:sz w:val="22"/>
              </w:rPr>
              <w:t xml:space="preserve">4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588FC287" w14:textId="77777777" w:rsidR="00910401" w:rsidRDefault="00910401">
            <w:pPr>
              <w:ind w:left="1"/>
            </w:pPr>
            <w:r>
              <w:rPr>
                <w:rFonts w:ascii="Arial" w:eastAsia="Arial" w:hAnsi="Arial" w:cs="Arial"/>
                <w:sz w:val="22"/>
              </w:rPr>
              <w:t xml:space="preserve">Generate video?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1E26A164"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4B0A45D4"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6425C150"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04109275"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23BBAF5A" w14:textId="77777777" w:rsidR="00910401" w:rsidRDefault="00910401">
            <w:pPr>
              <w:ind w:right="62"/>
              <w:jc w:val="center"/>
            </w:pPr>
            <w:r>
              <w:rPr>
                <w:rFonts w:ascii="Arial" w:eastAsia="Arial" w:hAnsi="Arial" w:cs="Arial"/>
                <w:sz w:val="22"/>
              </w:rPr>
              <w:t xml:space="preserve">5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7242C21F" w14:textId="77777777" w:rsidR="00910401" w:rsidRDefault="00910401">
            <w:pPr>
              <w:ind w:left="1"/>
            </w:pPr>
            <w:r>
              <w:rPr>
                <w:rFonts w:ascii="Arial" w:eastAsia="Arial" w:hAnsi="Arial" w:cs="Arial"/>
                <w:sz w:val="22"/>
              </w:rPr>
              <w:t xml:space="preserve">Generate sound/music?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061E0278"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48517BF4"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790D089E"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12FF80C8" w14:textId="77777777" w:rsidTr="00CA477D">
        <w:trPr>
          <w:trHeight w:val="449"/>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0ACF4C21" w14:textId="77777777" w:rsidR="00910401" w:rsidRDefault="00910401">
            <w:pPr>
              <w:ind w:right="62"/>
              <w:jc w:val="center"/>
            </w:pPr>
            <w:r>
              <w:rPr>
                <w:rFonts w:ascii="Arial" w:eastAsia="Arial" w:hAnsi="Arial" w:cs="Arial"/>
                <w:sz w:val="22"/>
              </w:rPr>
              <w:t xml:space="preserve">6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4DA83540" w14:textId="77777777" w:rsidR="00910401" w:rsidRDefault="00910401">
            <w:pPr>
              <w:ind w:left="1"/>
            </w:pPr>
            <w:r>
              <w:rPr>
                <w:rFonts w:ascii="Arial" w:eastAsia="Arial" w:hAnsi="Arial" w:cs="Arial"/>
                <w:sz w:val="22"/>
              </w:rPr>
              <w:t xml:space="preserve">Generate code?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490FB8FB"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B386220"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3D1969E0"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65217E13"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6EFC3A4A" w14:textId="77777777" w:rsidR="00910401" w:rsidRDefault="00910401">
            <w:pPr>
              <w:ind w:right="62"/>
              <w:jc w:val="center"/>
            </w:pPr>
            <w:r>
              <w:rPr>
                <w:rFonts w:ascii="Arial" w:eastAsia="Arial" w:hAnsi="Arial" w:cs="Arial"/>
                <w:sz w:val="22"/>
              </w:rPr>
              <w:t xml:space="preserve">7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5D552D94" w14:textId="77777777" w:rsidR="00910401" w:rsidRDefault="00910401">
            <w:pPr>
              <w:ind w:left="1"/>
            </w:pPr>
            <w:r>
              <w:rPr>
                <w:rFonts w:ascii="Arial" w:eastAsia="Arial" w:hAnsi="Arial" w:cs="Arial"/>
                <w:sz w:val="22"/>
              </w:rPr>
              <w:t xml:space="preserve">Generate synthetic data?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27C27AFB"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6AF4BE75"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4A3B6F16"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689D4FCD" w14:textId="77777777" w:rsidTr="00CA477D">
        <w:trPr>
          <w:trHeight w:val="413"/>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50EE8BFF" w14:textId="77777777" w:rsidR="00910401" w:rsidRDefault="00910401">
            <w:pPr>
              <w:ind w:right="62"/>
              <w:jc w:val="center"/>
            </w:pPr>
            <w:r>
              <w:rPr>
                <w:rFonts w:ascii="Arial" w:eastAsia="Arial" w:hAnsi="Arial" w:cs="Arial"/>
                <w:sz w:val="22"/>
              </w:rPr>
              <w:t xml:space="preserve">8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6A7DA175" w14:textId="77777777" w:rsidR="00910401" w:rsidRDefault="00910401">
            <w:pPr>
              <w:ind w:left="1"/>
            </w:pPr>
            <w:r>
              <w:rPr>
                <w:rFonts w:ascii="Arial" w:eastAsia="Arial" w:hAnsi="Arial" w:cs="Arial"/>
                <w:sz w:val="22"/>
              </w:rPr>
              <w:t xml:space="preserve">Analyse data?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70A7EDF4"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75608B6B"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13D189BA"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295820A2" w14:textId="77777777" w:rsidTr="00CA477D">
        <w:trPr>
          <w:trHeight w:val="412"/>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760B6441" w14:textId="77777777" w:rsidR="00910401" w:rsidRDefault="00910401">
            <w:pPr>
              <w:ind w:right="62"/>
              <w:jc w:val="center"/>
            </w:pPr>
            <w:r>
              <w:rPr>
                <w:rFonts w:ascii="Arial" w:eastAsia="Arial" w:hAnsi="Arial" w:cs="Arial"/>
                <w:sz w:val="22"/>
              </w:rPr>
              <w:t xml:space="preserve">9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2E120A53" w14:textId="77777777" w:rsidR="00910401" w:rsidRDefault="00910401">
            <w:pPr>
              <w:ind w:left="1"/>
            </w:pPr>
            <w:r>
              <w:rPr>
                <w:rFonts w:ascii="Arial" w:eastAsia="Arial" w:hAnsi="Arial" w:cs="Arial"/>
                <w:sz w:val="22"/>
              </w:rPr>
              <w:t xml:space="preserve">Analyse personal or sensitive data?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0522DD9C" w14:textId="77777777" w:rsidR="00910401" w:rsidRDefault="00910401">
            <w:pPr>
              <w:ind w:right="59"/>
              <w:jc w:val="center"/>
            </w:pPr>
            <w:r>
              <w:rPr>
                <w:rFonts w:ascii="MS Gothic" w:eastAsia="MS Gothic" w:hAnsi="MS Gothic" w:cs="MS Gothic"/>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tcPr>
          <w:p w14:paraId="259C59C7"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7A2CF24B"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37DB047F" w14:textId="77777777" w:rsidTr="00CA477D">
        <w:trPr>
          <w:trHeight w:val="448"/>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34E8A438" w14:textId="77777777" w:rsidR="00910401" w:rsidRDefault="00910401">
            <w:pPr>
              <w:ind w:left="46"/>
            </w:pPr>
            <w:r>
              <w:rPr>
                <w:rFonts w:ascii="Arial" w:eastAsia="Arial" w:hAnsi="Arial" w:cs="Arial"/>
                <w:sz w:val="22"/>
              </w:rPr>
              <w:t xml:space="preserve">10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5BF0C91D" w14:textId="77777777" w:rsidR="00910401" w:rsidRDefault="00910401">
            <w:pPr>
              <w:ind w:left="1"/>
            </w:pPr>
            <w:r>
              <w:rPr>
                <w:rFonts w:ascii="Arial" w:eastAsia="Arial" w:hAnsi="Arial" w:cs="Arial"/>
                <w:sz w:val="22"/>
              </w:rPr>
              <w:t xml:space="preserve">Classify data?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3F605665"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DF3A01"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27C125FC"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02A3CB87" w14:textId="77777777" w:rsidTr="00CA477D">
        <w:trPr>
          <w:trHeight w:val="448"/>
        </w:trPr>
        <w:tc>
          <w:tcPr>
            <w:tcW w:w="470" w:type="dxa"/>
            <w:tcBorders>
              <w:top w:val="single" w:sz="4" w:space="0" w:color="000000"/>
              <w:left w:val="single" w:sz="4" w:space="0" w:color="000000"/>
              <w:bottom w:val="single" w:sz="4" w:space="0" w:color="000000"/>
              <w:right w:val="single" w:sz="4" w:space="0" w:color="000000"/>
            </w:tcBorders>
            <w:shd w:val="clear" w:color="auto" w:fill="F2F2F2"/>
          </w:tcPr>
          <w:p w14:paraId="68484EB5" w14:textId="77777777" w:rsidR="00910401" w:rsidRDefault="00910401">
            <w:pPr>
              <w:ind w:left="46"/>
            </w:pPr>
            <w:r>
              <w:rPr>
                <w:rFonts w:ascii="Arial" w:eastAsia="Arial" w:hAnsi="Arial" w:cs="Arial"/>
                <w:sz w:val="22"/>
              </w:rPr>
              <w:t xml:space="preserve">11 </w:t>
            </w:r>
          </w:p>
        </w:tc>
        <w:tc>
          <w:tcPr>
            <w:tcW w:w="5841" w:type="dxa"/>
            <w:tcBorders>
              <w:top w:val="single" w:sz="4" w:space="0" w:color="000000"/>
              <w:left w:val="single" w:sz="4" w:space="0" w:color="000000"/>
              <w:bottom w:val="single" w:sz="4" w:space="0" w:color="000000"/>
              <w:right w:val="single" w:sz="4" w:space="0" w:color="000000"/>
            </w:tcBorders>
            <w:shd w:val="clear" w:color="auto" w:fill="F2F2F2"/>
          </w:tcPr>
          <w:p w14:paraId="3900560A" w14:textId="77777777" w:rsidR="00910401" w:rsidRDefault="00910401">
            <w:pPr>
              <w:ind w:left="1"/>
            </w:pPr>
            <w:r>
              <w:rPr>
                <w:rFonts w:ascii="Arial" w:eastAsia="Arial" w:hAnsi="Arial" w:cs="Arial"/>
                <w:sz w:val="22"/>
              </w:rPr>
              <w:t xml:space="preserve">Do you intend to use the free version of any AI tools? </w:t>
            </w:r>
          </w:p>
        </w:tc>
        <w:tc>
          <w:tcPr>
            <w:tcW w:w="836" w:type="dxa"/>
            <w:tcBorders>
              <w:top w:val="single" w:sz="4" w:space="0" w:color="000000"/>
              <w:left w:val="single" w:sz="4" w:space="0" w:color="000000"/>
              <w:bottom w:val="single" w:sz="4" w:space="0" w:color="000000"/>
              <w:right w:val="single" w:sz="4" w:space="0" w:color="000000"/>
            </w:tcBorders>
            <w:shd w:val="clear" w:color="auto" w:fill="D9D9D9"/>
          </w:tcPr>
          <w:p w14:paraId="5CF180C4"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c>
          <w:tcPr>
            <w:tcW w:w="94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E5D5D1" w14:textId="77777777" w:rsidR="00910401" w:rsidRDefault="00910401">
            <w:pPr>
              <w:ind w:right="60"/>
              <w:jc w:val="center"/>
            </w:pPr>
            <w:r>
              <w:rPr>
                <w:rFonts w:ascii="MS Gothic" w:eastAsia="MS Gothic" w:hAnsi="MS Gothic" w:cs="MS Gothic"/>
                <w:sz w:val="22"/>
              </w:rPr>
              <w:t>☒</w:t>
            </w:r>
            <w:r>
              <w:rPr>
                <w:rFonts w:ascii="Arial" w:eastAsia="Arial" w:hAnsi="Arial" w:cs="Arial"/>
                <w:sz w:val="22"/>
              </w:rPr>
              <w:t xml:space="preserve"> </w:t>
            </w:r>
          </w:p>
        </w:tc>
        <w:tc>
          <w:tcPr>
            <w:tcW w:w="859" w:type="dxa"/>
            <w:tcBorders>
              <w:top w:val="single" w:sz="4" w:space="0" w:color="000000"/>
              <w:left w:val="single" w:sz="4" w:space="0" w:color="000000"/>
              <w:bottom w:val="single" w:sz="4" w:space="0" w:color="000000"/>
              <w:right w:val="single" w:sz="4" w:space="0" w:color="000000"/>
            </w:tcBorders>
            <w:shd w:val="clear" w:color="auto" w:fill="D9D9D9"/>
          </w:tcPr>
          <w:p w14:paraId="07487B03" w14:textId="77777777" w:rsidR="00910401" w:rsidRDefault="00910401">
            <w:pPr>
              <w:ind w:right="61"/>
              <w:jc w:val="center"/>
            </w:pPr>
            <w:r>
              <w:rPr>
                <w:rFonts w:ascii="Segoe UI Symbol" w:eastAsia="Segoe UI Symbol" w:hAnsi="Segoe UI Symbol" w:cs="Segoe UI Symbol"/>
                <w:sz w:val="22"/>
              </w:rPr>
              <w:t>☐</w:t>
            </w:r>
            <w:r>
              <w:rPr>
                <w:rFonts w:ascii="Arial" w:eastAsia="Arial" w:hAnsi="Arial" w:cs="Arial"/>
                <w:sz w:val="22"/>
              </w:rPr>
              <w:t xml:space="preserve"> </w:t>
            </w:r>
          </w:p>
        </w:tc>
      </w:tr>
      <w:tr w:rsidR="00910401" w14:paraId="5076DB60" w14:textId="77777777" w:rsidTr="00CA477D">
        <w:trPr>
          <w:trHeight w:val="514"/>
        </w:trPr>
        <w:tc>
          <w:tcPr>
            <w:tcW w:w="8956" w:type="dxa"/>
            <w:gridSpan w:val="5"/>
            <w:tcBorders>
              <w:top w:val="single" w:sz="4" w:space="0" w:color="000000"/>
              <w:left w:val="single" w:sz="4" w:space="0" w:color="000000"/>
              <w:bottom w:val="single" w:sz="4" w:space="0" w:color="000000"/>
              <w:right w:val="single" w:sz="4" w:space="0" w:color="000000"/>
            </w:tcBorders>
            <w:shd w:val="clear" w:color="auto" w:fill="F2F2F2"/>
          </w:tcPr>
          <w:p w14:paraId="60C3BEAD" w14:textId="77777777" w:rsidR="00910401" w:rsidRDefault="00910401">
            <w:r>
              <w:rPr>
                <w:rFonts w:ascii="Arial" w:eastAsia="Arial" w:hAnsi="Arial" w:cs="Arial"/>
                <w:sz w:val="22"/>
              </w:rPr>
              <w:t xml:space="preserve">If you have answered </w:t>
            </w:r>
            <w:r>
              <w:rPr>
                <w:rFonts w:ascii="Arial" w:eastAsia="Arial" w:hAnsi="Arial" w:cs="Arial"/>
                <w:b/>
                <w:sz w:val="22"/>
              </w:rPr>
              <w:t>YES</w:t>
            </w:r>
            <w:r>
              <w:rPr>
                <w:rFonts w:ascii="Arial" w:eastAsia="Arial" w:hAnsi="Arial" w:cs="Arial"/>
                <w:sz w:val="22"/>
              </w:rPr>
              <w:t xml:space="preserve"> to any of questions O1-O11, please provide justification detailing why this is necessary for the research.   </w:t>
            </w:r>
          </w:p>
        </w:tc>
      </w:tr>
      <w:tr w:rsidR="00910401" w14:paraId="4A763409" w14:textId="77777777" w:rsidTr="00CA477D">
        <w:trPr>
          <w:trHeight w:val="746"/>
        </w:trPr>
        <w:tc>
          <w:tcPr>
            <w:tcW w:w="470" w:type="dxa"/>
            <w:tcBorders>
              <w:top w:val="single" w:sz="4" w:space="0" w:color="000000"/>
              <w:left w:val="single" w:sz="4" w:space="0" w:color="000000"/>
              <w:bottom w:val="single" w:sz="4" w:space="0" w:color="000000"/>
              <w:right w:val="single" w:sz="4" w:space="0" w:color="000000"/>
            </w:tcBorders>
            <w:vAlign w:val="center"/>
          </w:tcPr>
          <w:p w14:paraId="7ACACB43" w14:textId="77777777" w:rsidR="00910401" w:rsidRDefault="00910401">
            <w:pPr>
              <w:ind w:left="46"/>
            </w:pPr>
            <w:r>
              <w:rPr>
                <w:rFonts w:ascii="Arial" w:eastAsia="Arial" w:hAnsi="Arial" w:cs="Arial"/>
                <w:sz w:val="22"/>
              </w:rPr>
              <w:t xml:space="preserve">12 </w:t>
            </w:r>
          </w:p>
        </w:tc>
        <w:tc>
          <w:tcPr>
            <w:tcW w:w="8485" w:type="dxa"/>
            <w:gridSpan w:val="4"/>
            <w:tcBorders>
              <w:top w:val="single" w:sz="4" w:space="0" w:color="000000"/>
              <w:left w:val="single" w:sz="4" w:space="0" w:color="000000"/>
              <w:bottom w:val="single" w:sz="4" w:space="0" w:color="000000"/>
              <w:right w:val="single" w:sz="4" w:space="0" w:color="000000"/>
            </w:tcBorders>
          </w:tcPr>
          <w:p w14:paraId="50E4BDED" w14:textId="77777777" w:rsidR="00910401" w:rsidRDefault="00910401">
            <w:pPr>
              <w:ind w:left="1"/>
            </w:pPr>
            <w:r>
              <w:rPr>
                <w:rFonts w:ascii="Arial" w:eastAsia="Arial" w:hAnsi="Arial" w:cs="Arial"/>
                <w:sz w:val="22"/>
              </w:rPr>
              <w:t xml:space="preserve"> </w:t>
            </w:r>
          </w:p>
          <w:p w14:paraId="72571F36" w14:textId="77777777" w:rsidR="00910401" w:rsidRDefault="00910401">
            <w:pPr>
              <w:ind w:left="1"/>
            </w:pPr>
            <w:r>
              <w:rPr>
                <w:rFonts w:ascii="Arial" w:eastAsia="Arial" w:hAnsi="Arial" w:cs="Arial"/>
                <w:sz w:val="22"/>
              </w:rPr>
              <w:t xml:space="preserve"> </w:t>
            </w:r>
          </w:p>
          <w:p w14:paraId="13554CF6" w14:textId="77777777" w:rsidR="00910401" w:rsidRDefault="00910401">
            <w:pPr>
              <w:ind w:left="1"/>
            </w:pPr>
            <w:r>
              <w:rPr>
                <w:rFonts w:ascii="Arial" w:eastAsia="Arial" w:hAnsi="Arial" w:cs="Arial"/>
                <w:sz w:val="20"/>
              </w:rPr>
              <w:t xml:space="preserve"> </w:t>
            </w:r>
          </w:p>
        </w:tc>
      </w:tr>
    </w:tbl>
    <w:p w14:paraId="33B71FBA" w14:textId="77777777" w:rsidR="00910401" w:rsidRDefault="00910401">
      <w:pPr>
        <w:spacing w:after="0"/>
      </w:pPr>
      <w:r>
        <w:rPr>
          <w:rFonts w:ascii="Arial" w:eastAsia="Arial" w:hAnsi="Arial" w:cs="Arial"/>
          <w:b/>
        </w:rPr>
        <w:t xml:space="preserve"> </w:t>
      </w:r>
    </w:p>
    <w:p w14:paraId="1348EFF9" w14:textId="77777777" w:rsidR="00910401" w:rsidRDefault="00910401">
      <w:pPr>
        <w:spacing w:after="0"/>
      </w:pPr>
      <w:r>
        <w:rPr>
          <w:rFonts w:ascii="Arial" w:eastAsia="Arial" w:hAnsi="Arial" w:cs="Arial"/>
          <w:b/>
        </w:rPr>
        <w:t xml:space="preserve"> </w:t>
      </w:r>
    </w:p>
    <w:p w14:paraId="702AEF48" w14:textId="77777777" w:rsidR="00910401" w:rsidRDefault="00910401">
      <w:pPr>
        <w:pStyle w:val="Heading2"/>
        <w:ind w:left="-5"/>
      </w:pPr>
      <w:bookmarkStart w:id="74" w:name="_Toc233310300"/>
      <w:bookmarkStart w:id="75" w:name="_Toc233556703"/>
      <w:r>
        <w:t>Section P: Research Data Management Plan</w:t>
      </w:r>
      <w:bookmarkEnd w:id="74"/>
      <w:bookmarkEnd w:id="75"/>
      <w:r>
        <w:t xml:space="preserve"> </w:t>
      </w:r>
    </w:p>
    <w:p w14:paraId="3A2A9677" w14:textId="77777777" w:rsidR="00910401" w:rsidRDefault="00910401">
      <w:pPr>
        <w:spacing w:after="0"/>
      </w:pPr>
      <w:r>
        <w:rPr>
          <w:rFonts w:ascii="Arial" w:eastAsia="Arial" w:hAnsi="Arial" w:cs="Arial"/>
          <w:b/>
        </w:rPr>
        <w:t xml:space="preserve"> </w:t>
      </w:r>
    </w:p>
    <w:tbl>
      <w:tblPr>
        <w:tblStyle w:val="TableGrid"/>
        <w:tblW w:w="8999" w:type="dxa"/>
        <w:tblInd w:w="1" w:type="dxa"/>
        <w:tblCellMar>
          <w:top w:w="54" w:type="dxa"/>
          <w:left w:w="107" w:type="dxa"/>
          <w:right w:w="100" w:type="dxa"/>
        </w:tblCellMar>
        <w:tblLook w:val="04A0" w:firstRow="1" w:lastRow="0" w:firstColumn="1" w:lastColumn="0" w:noHBand="0" w:noVBand="1"/>
      </w:tblPr>
      <w:tblGrid>
        <w:gridCol w:w="502"/>
        <w:gridCol w:w="8497"/>
      </w:tblGrid>
      <w:tr w:rsidR="00910401" w14:paraId="059FC5A3" w14:textId="77777777" w:rsidTr="00CA477D">
        <w:trPr>
          <w:trHeight w:val="547"/>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DB3012" w14:textId="77777777" w:rsidR="00910401" w:rsidRDefault="00910401">
            <w:pPr>
              <w:ind w:right="2"/>
              <w:jc w:val="center"/>
            </w:pPr>
            <w:r>
              <w:rPr>
                <w:rFonts w:ascii="Arial" w:eastAsia="Arial" w:hAnsi="Arial" w:cs="Arial"/>
                <w:sz w:val="22"/>
              </w:rPr>
              <w:t xml:space="preserve">1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CFD80B" w14:textId="77777777" w:rsidR="00910401" w:rsidRDefault="00910401">
            <w:pPr>
              <w:ind w:left="1"/>
            </w:pPr>
            <w:r>
              <w:rPr>
                <w:rFonts w:ascii="Arial" w:eastAsia="Arial" w:hAnsi="Arial" w:cs="Arial"/>
                <w:b/>
                <w:sz w:val="22"/>
              </w:rPr>
              <w:t xml:space="preserve">Data Summary </w:t>
            </w:r>
          </w:p>
        </w:tc>
      </w:tr>
      <w:tr w:rsidR="00910401" w14:paraId="54C7FF27" w14:textId="77777777" w:rsidTr="00CA477D">
        <w:trPr>
          <w:trHeight w:val="534"/>
        </w:trPr>
        <w:tc>
          <w:tcPr>
            <w:tcW w:w="8999" w:type="dxa"/>
            <w:gridSpan w:val="2"/>
            <w:tcBorders>
              <w:top w:val="single" w:sz="4" w:space="0" w:color="000000"/>
              <w:left w:val="single" w:sz="4" w:space="0" w:color="000000"/>
              <w:bottom w:val="single" w:sz="4" w:space="0" w:color="000000"/>
              <w:right w:val="single" w:sz="4" w:space="0" w:color="000000"/>
            </w:tcBorders>
          </w:tcPr>
          <w:p w14:paraId="5D6DB510" w14:textId="77777777" w:rsidR="00910401" w:rsidRDefault="00910401">
            <w:r>
              <w:rPr>
                <w:rFonts w:ascii="Arial" w:eastAsia="Arial" w:hAnsi="Arial" w:cs="Arial"/>
                <w:sz w:val="22"/>
              </w:rPr>
              <w:t xml:space="preserve">The data collected will be both qualitative and quantitative in nature with a range of both open and closed questions being used within the questionnaire. </w:t>
            </w:r>
          </w:p>
        </w:tc>
      </w:tr>
      <w:tr w:rsidR="00910401" w14:paraId="5A4672CE" w14:textId="77777777" w:rsidTr="00CA477D">
        <w:trPr>
          <w:trHeight w:val="794"/>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945AEE" w14:textId="77777777" w:rsidR="00910401" w:rsidRDefault="00910401">
            <w:pPr>
              <w:ind w:right="2"/>
              <w:jc w:val="center"/>
            </w:pPr>
            <w:r>
              <w:rPr>
                <w:rFonts w:ascii="Arial" w:eastAsia="Arial" w:hAnsi="Arial" w:cs="Arial"/>
                <w:sz w:val="22"/>
              </w:rPr>
              <w:t xml:space="preserve">2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171152F" w14:textId="77777777" w:rsidR="00910401" w:rsidRDefault="00910401">
            <w:pPr>
              <w:ind w:left="1"/>
            </w:pPr>
            <w:r>
              <w:rPr>
                <w:rFonts w:ascii="Arial" w:eastAsia="Arial" w:hAnsi="Arial" w:cs="Arial"/>
                <w:b/>
                <w:sz w:val="22"/>
              </w:rPr>
              <w:t>Responsibilities</w:t>
            </w:r>
            <w:r>
              <w:rPr>
                <w:rFonts w:ascii="Arial" w:eastAsia="Arial" w:hAnsi="Arial" w:cs="Arial"/>
                <w:sz w:val="22"/>
              </w:rPr>
              <w:t xml:space="preserve"> </w:t>
            </w:r>
          </w:p>
        </w:tc>
      </w:tr>
      <w:tr w:rsidR="00910401" w14:paraId="6B83F97B" w14:textId="77777777" w:rsidTr="00CA477D">
        <w:trPr>
          <w:trHeight w:val="783"/>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5BAF34A8" w14:textId="77777777" w:rsidR="00910401" w:rsidRDefault="00910401">
            <w:r>
              <w:rPr>
                <w:rFonts w:ascii="Arial" w:eastAsia="Arial" w:hAnsi="Arial" w:cs="Arial"/>
                <w:sz w:val="22"/>
              </w:rPr>
              <w:t xml:space="preserve">The sole researcher will be responsible for managing the data obtained. </w:t>
            </w:r>
          </w:p>
        </w:tc>
      </w:tr>
      <w:tr w:rsidR="00910401" w14:paraId="0C30015F" w14:textId="77777777" w:rsidTr="00CA477D">
        <w:trPr>
          <w:trHeight w:val="683"/>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06C577" w14:textId="77777777" w:rsidR="00910401" w:rsidRDefault="00910401">
            <w:pPr>
              <w:ind w:right="2"/>
              <w:jc w:val="center"/>
            </w:pPr>
            <w:r>
              <w:rPr>
                <w:rFonts w:ascii="Arial" w:eastAsia="Arial" w:hAnsi="Arial" w:cs="Arial"/>
                <w:sz w:val="22"/>
              </w:rPr>
              <w:lastRenderedPageBreak/>
              <w:t xml:space="preserve">3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D241B8" w14:textId="77777777" w:rsidR="00910401" w:rsidRDefault="00910401">
            <w:pPr>
              <w:ind w:left="1"/>
            </w:pPr>
            <w:r>
              <w:rPr>
                <w:rFonts w:ascii="Arial" w:eastAsia="Arial" w:hAnsi="Arial" w:cs="Arial"/>
                <w:b/>
                <w:sz w:val="22"/>
              </w:rPr>
              <w:t xml:space="preserve">Assessment of existing data </w:t>
            </w:r>
          </w:p>
        </w:tc>
      </w:tr>
      <w:tr w:rsidR="00910401" w14:paraId="7D143D9B" w14:textId="77777777" w:rsidTr="00CA477D">
        <w:trPr>
          <w:trHeight w:val="1280"/>
        </w:trPr>
        <w:tc>
          <w:tcPr>
            <w:tcW w:w="8999" w:type="dxa"/>
            <w:gridSpan w:val="2"/>
            <w:tcBorders>
              <w:top w:val="single" w:sz="4" w:space="0" w:color="000000"/>
              <w:left w:val="single" w:sz="4" w:space="0" w:color="000000"/>
              <w:bottom w:val="single" w:sz="4" w:space="0" w:color="000000"/>
              <w:right w:val="single" w:sz="4" w:space="0" w:color="000000"/>
            </w:tcBorders>
          </w:tcPr>
          <w:p w14:paraId="28B13E9A" w14:textId="77777777" w:rsidR="00910401" w:rsidRDefault="00910401">
            <w:pPr>
              <w:spacing w:line="238" w:lineRule="auto"/>
            </w:pPr>
            <w:r>
              <w:rPr>
                <w:rFonts w:ascii="Arial" w:eastAsia="Arial" w:hAnsi="Arial" w:cs="Arial"/>
                <w:sz w:val="22"/>
              </w:rPr>
              <w:t xml:space="preserve">Previous research studies will be looked at when completing the literature review to assist with the research itself, but what sources exactly are unknown at this time. </w:t>
            </w:r>
          </w:p>
          <w:p w14:paraId="32BB706A" w14:textId="77777777" w:rsidR="00910401" w:rsidRDefault="00910401">
            <w:pPr>
              <w:jc w:val="both"/>
            </w:pPr>
            <w:r>
              <w:rPr>
                <w:rFonts w:ascii="Arial" w:eastAsia="Arial" w:hAnsi="Arial" w:cs="Arial"/>
                <w:sz w:val="22"/>
              </w:rPr>
              <w:t xml:space="preserve">At this time the literature review has not been completed as it is not yet due, and therefore the potential gaps in the research are not known currently. </w:t>
            </w:r>
          </w:p>
          <w:p w14:paraId="5BD45D82" w14:textId="77777777" w:rsidR="00910401" w:rsidRDefault="00910401">
            <w:r>
              <w:rPr>
                <w:rFonts w:ascii="Arial" w:eastAsia="Arial" w:hAnsi="Arial" w:cs="Arial"/>
                <w:sz w:val="22"/>
              </w:rPr>
              <w:t xml:space="preserve"> </w:t>
            </w:r>
          </w:p>
        </w:tc>
      </w:tr>
      <w:tr w:rsidR="00910401" w14:paraId="7F94DF2A" w14:textId="77777777" w:rsidTr="00CA477D">
        <w:trPr>
          <w:trHeight w:val="518"/>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C8C6D68" w14:textId="77777777" w:rsidR="00910401" w:rsidRDefault="00910401">
            <w:pPr>
              <w:ind w:right="8"/>
              <w:jc w:val="center"/>
            </w:pPr>
            <w:r>
              <w:rPr>
                <w:rFonts w:ascii="Arial" w:eastAsia="Arial" w:hAnsi="Arial" w:cs="Arial"/>
                <w:sz w:val="22"/>
              </w:rPr>
              <w:t xml:space="preserve">4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4DD945" w14:textId="77777777" w:rsidR="00910401" w:rsidRDefault="00910401">
            <w:pPr>
              <w:ind w:left="1"/>
            </w:pPr>
            <w:r>
              <w:rPr>
                <w:rFonts w:ascii="Arial" w:eastAsia="Arial" w:hAnsi="Arial" w:cs="Arial"/>
                <w:b/>
                <w:sz w:val="22"/>
              </w:rPr>
              <w:t xml:space="preserve">Management and curation of data </w:t>
            </w:r>
          </w:p>
        </w:tc>
      </w:tr>
      <w:tr w:rsidR="00910401" w14:paraId="4316B58F" w14:textId="77777777" w:rsidTr="00CA477D">
        <w:trPr>
          <w:trHeight w:val="528"/>
        </w:trPr>
        <w:tc>
          <w:tcPr>
            <w:tcW w:w="8999" w:type="dxa"/>
            <w:gridSpan w:val="2"/>
            <w:tcBorders>
              <w:top w:val="single" w:sz="4" w:space="0" w:color="000000"/>
              <w:left w:val="single" w:sz="4" w:space="0" w:color="000000"/>
              <w:bottom w:val="single" w:sz="4" w:space="0" w:color="000000"/>
              <w:right w:val="single" w:sz="4" w:space="0" w:color="000000"/>
            </w:tcBorders>
          </w:tcPr>
          <w:p w14:paraId="0D4249D2" w14:textId="77777777" w:rsidR="00910401" w:rsidRDefault="00910401">
            <w:r>
              <w:rPr>
                <w:rFonts w:ascii="Arial" w:eastAsia="Arial" w:hAnsi="Arial" w:cs="Arial"/>
                <w:sz w:val="22"/>
              </w:rPr>
              <w:t xml:space="preserve">The data will be collected using a survey website (specific website unknown currently) and therefore any data collected will be stored using this format. </w:t>
            </w:r>
          </w:p>
        </w:tc>
      </w:tr>
      <w:tr w:rsidR="00910401" w14:paraId="1457DC69" w14:textId="77777777" w:rsidTr="00CA477D">
        <w:trPr>
          <w:trHeight w:val="523"/>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401899" w14:textId="77777777" w:rsidR="00910401" w:rsidRDefault="00910401">
            <w:pPr>
              <w:ind w:right="8"/>
              <w:jc w:val="center"/>
            </w:pPr>
            <w:r>
              <w:rPr>
                <w:rFonts w:ascii="Arial" w:eastAsia="Arial" w:hAnsi="Arial" w:cs="Arial"/>
                <w:sz w:val="22"/>
              </w:rPr>
              <w:t xml:space="preserve">5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AFC83C5" w14:textId="77777777" w:rsidR="00910401" w:rsidRDefault="00910401">
            <w:pPr>
              <w:ind w:left="1"/>
            </w:pPr>
            <w:r>
              <w:rPr>
                <w:rFonts w:ascii="Arial" w:eastAsia="Arial" w:hAnsi="Arial" w:cs="Arial"/>
                <w:b/>
                <w:sz w:val="22"/>
              </w:rPr>
              <w:t xml:space="preserve">Quality assurance of data </w:t>
            </w:r>
          </w:p>
        </w:tc>
      </w:tr>
      <w:tr w:rsidR="00910401" w14:paraId="25F64479" w14:textId="77777777" w:rsidTr="00CA477D">
        <w:trPr>
          <w:trHeight w:val="783"/>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09AF5255" w14:textId="77777777" w:rsidR="00910401" w:rsidRDefault="00910401">
            <w:r>
              <w:rPr>
                <w:rFonts w:ascii="Arial" w:eastAsia="Arial" w:hAnsi="Arial" w:cs="Arial"/>
                <w:sz w:val="22"/>
              </w:rPr>
              <w:t xml:space="preserve">Unknown at this time. </w:t>
            </w:r>
          </w:p>
        </w:tc>
      </w:tr>
      <w:tr w:rsidR="00910401" w14:paraId="0BD2C2C1" w14:textId="77777777" w:rsidTr="00CA477D">
        <w:trPr>
          <w:trHeight w:val="546"/>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AD9545" w14:textId="77777777" w:rsidR="00910401" w:rsidRDefault="00910401">
            <w:pPr>
              <w:ind w:right="8"/>
              <w:jc w:val="center"/>
            </w:pPr>
            <w:r>
              <w:rPr>
                <w:rFonts w:ascii="Arial" w:eastAsia="Arial" w:hAnsi="Arial" w:cs="Arial"/>
                <w:sz w:val="22"/>
              </w:rPr>
              <w:t xml:space="preserve">6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446490" w14:textId="77777777" w:rsidR="00910401" w:rsidRDefault="00910401">
            <w:pPr>
              <w:ind w:left="1"/>
            </w:pPr>
            <w:r>
              <w:rPr>
                <w:rFonts w:ascii="Arial" w:eastAsia="Arial" w:hAnsi="Arial" w:cs="Arial"/>
                <w:b/>
                <w:sz w:val="22"/>
              </w:rPr>
              <w:t xml:space="preserve">Short-term data storage </w:t>
            </w:r>
          </w:p>
        </w:tc>
      </w:tr>
      <w:tr w:rsidR="00910401" w14:paraId="47F2179F" w14:textId="77777777" w:rsidTr="00CA477D">
        <w:trPr>
          <w:trHeight w:val="1077"/>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2F8622CE" w14:textId="77777777" w:rsidR="00910401" w:rsidRDefault="00910401">
            <w:r>
              <w:rPr>
                <w:rFonts w:ascii="Arial" w:eastAsia="Arial" w:hAnsi="Arial" w:cs="Arial"/>
                <w:sz w:val="22"/>
              </w:rPr>
              <w:t xml:space="preserve">The data will be stored using the specific survey website and held until the completion of the research.  </w:t>
            </w:r>
          </w:p>
        </w:tc>
      </w:tr>
      <w:tr w:rsidR="00910401" w14:paraId="36C26E5D" w14:textId="77777777" w:rsidTr="00CA477D">
        <w:trPr>
          <w:trHeight w:val="481"/>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80FFFC" w14:textId="77777777" w:rsidR="00910401" w:rsidRDefault="00910401">
            <w:pPr>
              <w:ind w:right="8"/>
              <w:jc w:val="center"/>
            </w:pPr>
            <w:r>
              <w:rPr>
                <w:rFonts w:ascii="Arial" w:eastAsia="Arial" w:hAnsi="Arial" w:cs="Arial"/>
                <w:sz w:val="22"/>
              </w:rPr>
              <w:t xml:space="preserve">7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E93C7D" w14:textId="77777777" w:rsidR="00910401" w:rsidRDefault="00910401">
            <w:pPr>
              <w:ind w:left="1"/>
            </w:pPr>
            <w:r>
              <w:rPr>
                <w:rFonts w:ascii="Arial" w:eastAsia="Arial" w:hAnsi="Arial" w:cs="Arial"/>
                <w:b/>
                <w:sz w:val="22"/>
              </w:rPr>
              <w:t xml:space="preserve">Long-term data storage and preservation  </w:t>
            </w:r>
          </w:p>
        </w:tc>
      </w:tr>
      <w:tr w:rsidR="00910401" w14:paraId="07218AFE" w14:textId="77777777" w:rsidTr="00CA477D">
        <w:trPr>
          <w:trHeight w:val="783"/>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5C10AF4A" w14:textId="77777777" w:rsidR="00910401" w:rsidRDefault="00910401">
            <w:r>
              <w:rPr>
                <w:rFonts w:ascii="Arial" w:eastAsia="Arial" w:hAnsi="Arial" w:cs="Arial"/>
                <w:sz w:val="22"/>
              </w:rPr>
              <w:t xml:space="preserve">Unknown at this time. </w:t>
            </w:r>
          </w:p>
        </w:tc>
      </w:tr>
      <w:tr w:rsidR="00910401" w14:paraId="2622B9E2" w14:textId="77777777" w:rsidTr="00CA477D">
        <w:trPr>
          <w:trHeight w:val="509"/>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DDF556" w14:textId="77777777" w:rsidR="00910401" w:rsidRDefault="00910401">
            <w:pPr>
              <w:ind w:right="8"/>
              <w:jc w:val="center"/>
            </w:pPr>
            <w:r>
              <w:rPr>
                <w:rFonts w:ascii="Arial" w:eastAsia="Arial" w:hAnsi="Arial" w:cs="Arial"/>
                <w:sz w:val="22"/>
              </w:rPr>
              <w:t xml:space="preserve">8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19AD85" w14:textId="77777777" w:rsidR="00910401" w:rsidRDefault="00910401">
            <w:pPr>
              <w:ind w:left="1"/>
            </w:pPr>
            <w:r>
              <w:rPr>
                <w:rFonts w:ascii="Arial" w:eastAsia="Arial" w:hAnsi="Arial" w:cs="Arial"/>
                <w:b/>
                <w:sz w:val="22"/>
              </w:rPr>
              <w:t xml:space="preserve">Documentation and metadata </w:t>
            </w:r>
          </w:p>
        </w:tc>
      </w:tr>
      <w:tr w:rsidR="00910401" w14:paraId="039C1D34" w14:textId="77777777" w:rsidTr="00CA477D">
        <w:trPr>
          <w:trHeight w:val="997"/>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1D41E287" w14:textId="77777777" w:rsidR="00910401" w:rsidRDefault="00910401">
            <w:r>
              <w:rPr>
                <w:rFonts w:ascii="Arial" w:eastAsia="Arial" w:hAnsi="Arial" w:cs="Arial"/>
                <w:sz w:val="22"/>
              </w:rPr>
              <w:t xml:space="preserve">Unknown at this time. </w:t>
            </w:r>
          </w:p>
        </w:tc>
      </w:tr>
      <w:tr w:rsidR="00910401" w14:paraId="1EC6C62A" w14:textId="77777777" w:rsidTr="00CA477D">
        <w:trPr>
          <w:trHeight w:val="560"/>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719044C" w14:textId="77777777" w:rsidR="00910401" w:rsidRDefault="00910401">
            <w:pPr>
              <w:ind w:right="8"/>
              <w:jc w:val="center"/>
            </w:pPr>
            <w:r>
              <w:rPr>
                <w:rFonts w:ascii="Arial" w:eastAsia="Arial" w:hAnsi="Arial" w:cs="Arial"/>
                <w:sz w:val="22"/>
              </w:rPr>
              <w:t xml:space="preserve">9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5C69820" w14:textId="77777777" w:rsidR="00910401" w:rsidRDefault="00910401">
            <w:pPr>
              <w:ind w:left="1"/>
            </w:pPr>
            <w:r>
              <w:rPr>
                <w:rFonts w:ascii="Arial" w:eastAsia="Arial" w:hAnsi="Arial" w:cs="Arial"/>
                <w:b/>
                <w:sz w:val="22"/>
              </w:rPr>
              <w:t xml:space="preserve">Data sharing </w:t>
            </w:r>
          </w:p>
        </w:tc>
      </w:tr>
      <w:tr w:rsidR="00910401" w14:paraId="68B7A64F" w14:textId="77777777" w:rsidTr="00CA477D">
        <w:trPr>
          <w:trHeight w:val="1188"/>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4AACF81F" w14:textId="77777777" w:rsidR="00910401" w:rsidRDefault="00910401">
            <w:r>
              <w:rPr>
                <w:rFonts w:ascii="Arial" w:eastAsia="Arial" w:hAnsi="Arial" w:cs="Arial"/>
                <w:sz w:val="22"/>
              </w:rPr>
              <w:t xml:space="preserve">There are no plans to share the data collected other than on the dissertation submission itself. </w:t>
            </w:r>
          </w:p>
        </w:tc>
      </w:tr>
      <w:tr w:rsidR="00910401" w14:paraId="2FC11845" w14:textId="77777777" w:rsidTr="00CA477D">
        <w:trPr>
          <w:trHeight w:val="687"/>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7417DD" w14:textId="77777777" w:rsidR="00910401" w:rsidRDefault="00910401">
            <w:pPr>
              <w:ind w:left="50"/>
            </w:pPr>
            <w:r>
              <w:rPr>
                <w:rFonts w:ascii="Arial" w:eastAsia="Arial" w:hAnsi="Arial" w:cs="Arial"/>
                <w:sz w:val="22"/>
              </w:rPr>
              <w:t xml:space="preserve">10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C45A18" w14:textId="77777777" w:rsidR="00910401" w:rsidRDefault="00910401">
            <w:pPr>
              <w:ind w:left="1"/>
            </w:pPr>
            <w:r>
              <w:rPr>
                <w:rFonts w:ascii="Arial" w:eastAsia="Arial" w:hAnsi="Arial" w:cs="Arial"/>
                <w:b/>
                <w:sz w:val="22"/>
              </w:rPr>
              <w:t xml:space="preserve">Copyright and intellectual property ownership </w:t>
            </w:r>
          </w:p>
        </w:tc>
      </w:tr>
      <w:tr w:rsidR="00910401" w14:paraId="590CFE15" w14:textId="77777777" w:rsidTr="00CA477D">
        <w:trPr>
          <w:trHeight w:val="783"/>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1DCCE8D5" w14:textId="77777777" w:rsidR="00910401" w:rsidRDefault="00910401">
            <w:r>
              <w:rPr>
                <w:rFonts w:ascii="Arial" w:eastAsia="Arial" w:hAnsi="Arial" w:cs="Arial"/>
                <w:sz w:val="22"/>
              </w:rPr>
              <w:t xml:space="preserve">Unknown at this time. </w:t>
            </w:r>
          </w:p>
        </w:tc>
      </w:tr>
      <w:tr w:rsidR="00910401" w14:paraId="30B2F4BD" w14:textId="77777777" w:rsidTr="00CA477D">
        <w:trPr>
          <w:trHeight w:val="555"/>
        </w:trPr>
        <w:tc>
          <w:tcPr>
            <w:tcW w:w="48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7C4923" w14:textId="77777777" w:rsidR="00910401" w:rsidRDefault="00910401">
            <w:pPr>
              <w:ind w:left="50"/>
            </w:pPr>
            <w:r>
              <w:rPr>
                <w:rFonts w:ascii="Arial" w:eastAsia="Arial" w:hAnsi="Arial" w:cs="Arial"/>
                <w:sz w:val="22"/>
              </w:rPr>
              <w:t xml:space="preserve">11 </w:t>
            </w:r>
          </w:p>
        </w:tc>
        <w:tc>
          <w:tcPr>
            <w:tcW w:w="85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0EB7ED" w14:textId="77777777" w:rsidR="00910401" w:rsidRDefault="00910401">
            <w:pPr>
              <w:ind w:left="1"/>
            </w:pPr>
            <w:r>
              <w:rPr>
                <w:rFonts w:ascii="Arial" w:eastAsia="Arial" w:hAnsi="Arial" w:cs="Arial"/>
                <w:b/>
                <w:sz w:val="22"/>
              </w:rPr>
              <w:t xml:space="preserve">Resources </w:t>
            </w:r>
          </w:p>
        </w:tc>
      </w:tr>
      <w:tr w:rsidR="00910401" w14:paraId="778586BF" w14:textId="77777777" w:rsidTr="00CA477D">
        <w:trPr>
          <w:trHeight w:val="849"/>
        </w:trPr>
        <w:tc>
          <w:tcPr>
            <w:tcW w:w="8999" w:type="dxa"/>
            <w:gridSpan w:val="2"/>
            <w:tcBorders>
              <w:top w:val="single" w:sz="4" w:space="0" w:color="000000"/>
              <w:left w:val="single" w:sz="4" w:space="0" w:color="000000"/>
              <w:bottom w:val="single" w:sz="4" w:space="0" w:color="000000"/>
              <w:right w:val="single" w:sz="4" w:space="0" w:color="000000"/>
            </w:tcBorders>
            <w:vAlign w:val="center"/>
          </w:tcPr>
          <w:p w14:paraId="5C63B0E1" w14:textId="77777777" w:rsidR="00910401" w:rsidRDefault="00910401">
            <w:r>
              <w:rPr>
                <w:rFonts w:ascii="Arial" w:eastAsia="Arial" w:hAnsi="Arial" w:cs="Arial"/>
                <w:sz w:val="22"/>
              </w:rPr>
              <w:lastRenderedPageBreak/>
              <w:t xml:space="preserve">There will be no costs to store the data collected. </w:t>
            </w:r>
          </w:p>
        </w:tc>
      </w:tr>
    </w:tbl>
    <w:p w14:paraId="588F3383" w14:textId="77777777" w:rsidR="00910401" w:rsidRDefault="00910401">
      <w:pPr>
        <w:spacing w:after="218"/>
      </w:pPr>
      <w:r>
        <w:rPr>
          <w:rFonts w:ascii="Arial" w:eastAsia="Arial" w:hAnsi="Arial" w:cs="Arial"/>
          <w:b/>
        </w:rPr>
        <w:t xml:space="preserve"> </w:t>
      </w:r>
    </w:p>
    <w:p w14:paraId="08B8189D" w14:textId="77777777" w:rsidR="00910401" w:rsidRDefault="00910401">
      <w:pPr>
        <w:pStyle w:val="Heading2"/>
        <w:ind w:left="-5"/>
      </w:pPr>
      <w:bookmarkStart w:id="76" w:name="_Toc233310301"/>
      <w:bookmarkStart w:id="77" w:name="_Toc233556704"/>
      <w:r>
        <w:t>SECTION Q: Risk Assessment</w:t>
      </w:r>
      <w:bookmarkEnd w:id="76"/>
      <w:bookmarkEnd w:id="77"/>
      <w:r>
        <w:t xml:space="preserve">  </w:t>
      </w:r>
    </w:p>
    <w:p w14:paraId="1994E15B" w14:textId="77777777" w:rsidR="00910401" w:rsidRDefault="00910401">
      <w:pPr>
        <w:spacing w:after="0"/>
      </w:pPr>
      <w:r>
        <w:rPr>
          <w:rFonts w:ascii="Arial" w:eastAsia="Arial" w:hAnsi="Arial" w:cs="Arial"/>
          <w:b/>
        </w:rPr>
        <w:t xml:space="preserve"> </w:t>
      </w:r>
    </w:p>
    <w:tbl>
      <w:tblPr>
        <w:tblStyle w:val="TableGrid"/>
        <w:tblW w:w="8989" w:type="dxa"/>
        <w:tblInd w:w="-27" w:type="dxa"/>
        <w:tblCellMar>
          <w:top w:w="45" w:type="dxa"/>
          <w:left w:w="107" w:type="dxa"/>
          <w:right w:w="115" w:type="dxa"/>
        </w:tblCellMar>
        <w:tblLook w:val="04A0" w:firstRow="1" w:lastRow="0" w:firstColumn="1" w:lastColumn="0" w:noHBand="0" w:noVBand="1"/>
      </w:tblPr>
      <w:tblGrid>
        <w:gridCol w:w="449"/>
        <w:gridCol w:w="7153"/>
        <w:gridCol w:w="763"/>
        <w:gridCol w:w="624"/>
      </w:tblGrid>
      <w:tr w:rsidR="00910401" w14:paraId="5C805925" w14:textId="77777777" w:rsidTr="00CA477D">
        <w:trPr>
          <w:trHeight w:val="1244"/>
        </w:trPr>
        <w:tc>
          <w:tcPr>
            <w:tcW w:w="8989" w:type="dxa"/>
            <w:gridSpan w:val="4"/>
            <w:tcBorders>
              <w:top w:val="single" w:sz="4" w:space="0" w:color="000000"/>
              <w:left w:val="single" w:sz="4" w:space="0" w:color="000000"/>
              <w:bottom w:val="single" w:sz="4" w:space="0" w:color="000000"/>
              <w:right w:val="single" w:sz="4" w:space="0" w:color="000000"/>
            </w:tcBorders>
            <w:shd w:val="clear" w:color="auto" w:fill="C1E4F5"/>
          </w:tcPr>
          <w:p w14:paraId="7F961AE0" w14:textId="77777777" w:rsidR="00910401" w:rsidRDefault="00910401">
            <w:r>
              <w:rPr>
                <w:rFonts w:ascii="Arial" w:eastAsia="Arial" w:hAnsi="Arial" w:cs="Arial"/>
                <w:sz w:val="22"/>
              </w:rPr>
              <w:t xml:space="preserve">Outline any anticipated risks that may adversely affect any of the participants, the researchers and/or the University, and the steps that will be taken to address them.  </w:t>
            </w:r>
          </w:p>
          <w:p w14:paraId="3C91F3C5" w14:textId="77777777" w:rsidR="00910401" w:rsidRDefault="00910401">
            <w:r>
              <w:rPr>
                <w:rFonts w:ascii="Arial" w:eastAsia="Arial" w:hAnsi="Arial" w:cs="Arial"/>
                <w:sz w:val="22"/>
              </w:rPr>
              <w:t xml:space="preserve"> </w:t>
            </w:r>
          </w:p>
          <w:p w14:paraId="464191BA" w14:textId="77777777" w:rsidR="00910401" w:rsidRDefault="00910401">
            <w:r>
              <w:rPr>
                <w:rFonts w:ascii="Arial" w:eastAsia="Arial" w:hAnsi="Arial" w:cs="Arial"/>
                <w:sz w:val="22"/>
              </w:rPr>
              <w:t>If you have completed a full risk assessment (for example as required by a laboratory, or external research collaborator) you may append that to this form.</w:t>
            </w:r>
            <w:r>
              <w:rPr>
                <w:rFonts w:ascii="Arial" w:eastAsia="Arial" w:hAnsi="Arial" w:cs="Arial"/>
                <w:sz w:val="20"/>
              </w:rPr>
              <w:t xml:space="preserve">   </w:t>
            </w:r>
          </w:p>
        </w:tc>
      </w:tr>
      <w:tr w:rsidR="00910401" w14:paraId="011C7DA6" w14:textId="77777777" w:rsidTr="00CA477D">
        <w:trPr>
          <w:trHeight w:val="258"/>
        </w:trPr>
        <w:tc>
          <w:tcPr>
            <w:tcW w:w="450"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42E8D2B5" w14:textId="77777777" w:rsidR="00910401" w:rsidRDefault="00910401">
            <w:pPr>
              <w:ind w:left="5"/>
              <w:jc w:val="center"/>
            </w:pPr>
            <w:r>
              <w:rPr>
                <w:rFonts w:ascii="Arial" w:eastAsia="Arial" w:hAnsi="Arial" w:cs="Arial"/>
                <w:sz w:val="20"/>
              </w:rPr>
              <w:t xml:space="preserve">1 </w:t>
            </w:r>
          </w:p>
        </w:tc>
        <w:tc>
          <w:tcPr>
            <w:tcW w:w="7208"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8E843AA" w14:textId="77777777" w:rsidR="00910401" w:rsidRDefault="00910401">
            <w:pPr>
              <w:ind w:left="1"/>
            </w:pPr>
            <w:r>
              <w:rPr>
                <w:rFonts w:ascii="Arial" w:eastAsia="Arial" w:hAnsi="Arial" w:cs="Arial"/>
                <w:sz w:val="22"/>
              </w:rPr>
              <w:t xml:space="preserve">Full risk assessment completed and appended?  </w:t>
            </w:r>
          </w:p>
        </w:tc>
        <w:tc>
          <w:tcPr>
            <w:tcW w:w="738" w:type="dxa"/>
            <w:tcBorders>
              <w:top w:val="single" w:sz="4" w:space="0" w:color="000000"/>
              <w:left w:val="single" w:sz="4" w:space="0" w:color="000000"/>
              <w:bottom w:val="single" w:sz="4" w:space="0" w:color="000000"/>
              <w:right w:val="single" w:sz="4" w:space="0" w:color="000000"/>
            </w:tcBorders>
            <w:shd w:val="clear" w:color="auto" w:fill="D9D9D9"/>
          </w:tcPr>
          <w:p w14:paraId="0178CFC4" w14:textId="77777777" w:rsidR="00910401" w:rsidRDefault="00910401">
            <w:pPr>
              <w:ind w:left="100"/>
            </w:pPr>
            <w:r>
              <w:rPr>
                <w:rFonts w:ascii="Arial" w:eastAsia="Arial" w:hAnsi="Arial" w:cs="Arial"/>
                <w:b/>
                <w:sz w:val="22"/>
              </w:rPr>
              <w:t xml:space="preserve">YES </w:t>
            </w:r>
          </w:p>
        </w:tc>
        <w:tc>
          <w:tcPr>
            <w:tcW w:w="592" w:type="dxa"/>
            <w:tcBorders>
              <w:top w:val="single" w:sz="4" w:space="0" w:color="000000"/>
              <w:left w:val="single" w:sz="4" w:space="0" w:color="000000"/>
              <w:bottom w:val="single" w:sz="4" w:space="0" w:color="000000"/>
              <w:right w:val="single" w:sz="4" w:space="0" w:color="000000"/>
            </w:tcBorders>
            <w:shd w:val="clear" w:color="auto" w:fill="D9D9D9"/>
          </w:tcPr>
          <w:p w14:paraId="12C74130" w14:textId="77777777" w:rsidR="00910401" w:rsidRDefault="00910401">
            <w:pPr>
              <w:ind w:left="71"/>
            </w:pPr>
            <w:r>
              <w:rPr>
                <w:rFonts w:ascii="Arial" w:eastAsia="Arial" w:hAnsi="Arial" w:cs="Arial"/>
                <w:b/>
                <w:sz w:val="22"/>
              </w:rPr>
              <w:t>NO</w:t>
            </w:r>
            <w:r>
              <w:rPr>
                <w:rFonts w:ascii="Arial" w:eastAsia="Arial" w:hAnsi="Arial" w:cs="Arial"/>
                <w:b/>
                <w:sz w:val="20"/>
              </w:rPr>
              <w:t xml:space="preserve"> </w:t>
            </w:r>
          </w:p>
        </w:tc>
      </w:tr>
      <w:tr w:rsidR="00910401" w14:paraId="0518CE55" w14:textId="77777777" w:rsidTr="00CA477D">
        <w:trPr>
          <w:trHeight w:val="287"/>
        </w:trPr>
        <w:tc>
          <w:tcPr>
            <w:tcW w:w="0" w:type="auto"/>
            <w:vMerge/>
            <w:tcBorders>
              <w:top w:val="nil"/>
              <w:left w:val="single" w:sz="4" w:space="0" w:color="000000"/>
              <w:bottom w:val="single" w:sz="4" w:space="0" w:color="000000"/>
              <w:right w:val="single" w:sz="4" w:space="0" w:color="000000"/>
            </w:tcBorders>
          </w:tcPr>
          <w:p w14:paraId="3D0CF28E" w14:textId="77777777" w:rsidR="00910401" w:rsidRDefault="00910401"/>
        </w:tc>
        <w:tc>
          <w:tcPr>
            <w:tcW w:w="0" w:type="auto"/>
            <w:vMerge/>
            <w:tcBorders>
              <w:top w:val="nil"/>
              <w:left w:val="single" w:sz="4" w:space="0" w:color="000000"/>
              <w:bottom w:val="single" w:sz="4" w:space="0" w:color="000000"/>
              <w:right w:val="single" w:sz="4" w:space="0" w:color="000000"/>
            </w:tcBorders>
          </w:tcPr>
          <w:p w14:paraId="34C1F7FC" w14:textId="77777777" w:rsidR="00910401" w:rsidRDefault="00910401"/>
        </w:tc>
        <w:tc>
          <w:tcPr>
            <w:tcW w:w="738" w:type="dxa"/>
            <w:tcBorders>
              <w:top w:val="single" w:sz="4" w:space="0" w:color="000000"/>
              <w:left w:val="single" w:sz="4" w:space="0" w:color="000000"/>
              <w:bottom w:val="single" w:sz="4" w:space="0" w:color="000000"/>
              <w:right w:val="single" w:sz="4" w:space="0" w:color="000000"/>
            </w:tcBorders>
            <w:shd w:val="clear" w:color="auto" w:fill="D9D9D9"/>
          </w:tcPr>
          <w:p w14:paraId="10534356" w14:textId="77777777" w:rsidR="00910401" w:rsidRDefault="00910401">
            <w:pPr>
              <w:ind w:left="6"/>
              <w:jc w:val="center"/>
            </w:pPr>
            <w:r>
              <w:rPr>
                <w:rFonts w:ascii="MS Gothic" w:eastAsia="MS Gothic" w:hAnsi="MS Gothic" w:cs="MS Gothic"/>
                <w:sz w:val="22"/>
              </w:rPr>
              <w:t>☐</w:t>
            </w:r>
            <w:r>
              <w:rPr>
                <w:rFonts w:ascii="Arial" w:eastAsia="Arial" w:hAnsi="Arial" w:cs="Arial"/>
                <w:sz w:val="22"/>
              </w:rPr>
              <w:t xml:space="preserve"> </w:t>
            </w:r>
          </w:p>
        </w:tc>
        <w:tc>
          <w:tcPr>
            <w:tcW w:w="592" w:type="dxa"/>
            <w:tcBorders>
              <w:top w:val="single" w:sz="4" w:space="0" w:color="000000"/>
              <w:left w:val="single" w:sz="4" w:space="0" w:color="000000"/>
              <w:bottom w:val="single" w:sz="4" w:space="0" w:color="000000"/>
              <w:right w:val="single" w:sz="4" w:space="0" w:color="000000"/>
            </w:tcBorders>
            <w:shd w:val="clear" w:color="auto" w:fill="D9D9D9"/>
          </w:tcPr>
          <w:p w14:paraId="654AE3FA" w14:textId="77777777" w:rsidR="00910401" w:rsidRDefault="00910401">
            <w:pPr>
              <w:ind w:left="126"/>
            </w:pPr>
            <w:r>
              <w:rPr>
                <w:rFonts w:ascii="MS Gothic" w:eastAsia="MS Gothic" w:hAnsi="MS Gothic" w:cs="MS Gothic"/>
                <w:sz w:val="22"/>
              </w:rPr>
              <w:t>☒</w:t>
            </w:r>
            <w:r>
              <w:rPr>
                <w:rFonts w:ascii="Arial" w:eastAsia="Arial" w:hAnsi="Arial" w:cs="Arial"/>
                <w:b/>
                <w:sz w:val="20"/>
              </w:rPr>
              <w:t xml:space="preserve"> </w:t>
            </w:r>
          </w:p>
        </w:tc>
      </w:tr>
    </w:tbl>
    <w:p w14:paraId="23B0448F" w14:textId="77777777" w:rsidR="00910401" w:rsidRDefault="00910401">
      <w:pPr>
        <w:spacing w:after="0"/>
        <w:ind w:left="-720" w:right="132"/>
      </w:pPr>
    </w:p>
    <w:tbl>
      <w:tblPr>
        <w:tblStyle w:val="TableGrid"/>
        <w:tblW w:w="9169" w:type="dxa"/>
        <w:tblInd w:w="-27" w:type="dxa"/>
        <w:tblCellMar>
          <w:top w:w="42" w:type="dxa"/>
          <w:left w:w="107" w:type="dxa"/>
          <w:right w:w="60" w:type="dxa"/>
        </w:tblCellMar>
        <w:tblLook w:val="04A0" w:firstRow="1" w:lastRow="0" w:firstColumn="1" w:lastColumn="0" w:noHBand="0" w:noVBand="1"/>
      </w:tblPr>
      <w:tblGrid>
        <w:gridCol w:w="459"/>
        <w:gridCol w:w="3816"/>
        <w:gridCol w:w="3535"/>
        <w:gridCol w:w="753"/>
        <w:gridCol w:w="606"/>
      </w:tblGrid>
      <w:tr w:rsidR="00910401" w14:paraId="6D780BF2" w14:textId="77777777" w:rsidTr="00CA477D">
        <w:trPr>
          <w:trHeight w:val="199"/>
        </w:trPr>
        <w:tc>
          <w:tcPr>
            <w:tcW w:w="9169" w:type="dxa"/>
            <w:gridSpan w:val="5"/>
            <w:tcBorders>
              <w:top w:val="single" w:sz="4" w:space="0" w:color="000000"/>
              <w:left w:val="single" w:sz="4" w:space="0" w:color="000000"/>
              <w:bottom w:val="single" w:sz="4" w:space="0" w:color="000000"/>
              <w:right w:val="single" w:sz="4" w:space="0" w:color="000000"/>
            </w:tcBorders>
            <w:shd w:val="clear" w:color="auto" w:fill="F2F2F2"/>
          </w:tcPr>
          <w:p w14:paraId="3C42E5D6" w14:textId="77777777" w:rsidR="00910401" w:rsidRDefault="00910401">
            <w:r>
              <w:rPr>
                <w:rFonts w:ascii="Arial" w:eastAsia="Arial" w:hAnsi="Arial" w:cs="Arial"/>
                <w:b/>
                <w:sz w:val="22"/>
              </w:rPr>
              <w:t xml:space="preserve">Risks to participants, researchers, and the University </w:t>
            </w:r>
            <w:r>
              <w:rPr>
                <w:rFonts w:ascii="Arial" w:eastAsia="Arial" w:hAnsi="Arial" w:cs="Arial"/>
                <w:b/>
                <w:color w:val="002060"/>
                <w:sz w:val="22"/>
              </w:rPr>
              <w:t xml:space="preserve"> </w:t>
            </w:r>
          </w:p>
        </w:tc>
      </w:tr>
      <w:tr w:rsidR="00910401" w14:paraId="6423D1CA"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16F2E83" w14:textId="77777777" w:rsidR="00910401" w:rsidRDefault="00910401">
            <w:pPr>
              <w:ind w:right="19"/>
              <w:jc w:val="center"/>
            </w:pPr>
            <w:r>
              <w:rPr>
                <w:rFonts w:ascii="Arial" w:eastAsia="Arial" w:hAnsi="Arial" w:cs="Arial"/>
                <w:sz w:val="22"/>
              </w:rPr>
              <w:t xml:space="preserve">2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1582B23" w14:textId="77777777" w:rsidR="00910401" w:rsidRDefault="00910401">
            <w:pPr>
              <w:ind w:left="1"/>
            </w:pPr>
            <w:r>
              <w:rPr>
                <w:rFonts w:ascii="Arial" w:eastAsia="Arial" w:hAnsi="Arial" w:cs="Arial"/>
                <w:b/>
                <w:sz w:val="22"/>
              </w:rPr>
              <w:t xml:space="preserve">Social risks: </w:t>
            </w:r>
            <w:r>
              <w:rPr>
                <w:rFonts w:ascii="Arial" w:eastAsia="Arial" w:hAnsi="Arial" w:cs="Arial"/>
                <w:i/>
                <w:sz w:val="22"/>
              </w:rPr>
              <w:t xml:space="preserve">disclosures that could affect participants standing in the community, in their family and their job.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7E7BA57E" w14:textId="77777777" w:rsidR="00910401" w:rsidRDefault="00910401">
            <w:pPr>
              <w:ind w:left="100"/>
            </w:pPr>
            <w:r>
              <w:rPr>
                <w:rFonts w:ascii="Arial" w:eastAsia="Arial" w:hAnsi="Arial" w:cs="Arial"/>
                <w:b/>
                <w:sz w:val="22"/>
              </w:rPr>
              <w:t>YES</w:t>
            </w:r>
            <w:r>
              <w:rPr>
                <w:rFonts w:ascii="Arial" w:eastAsia="Arial" w:hAnsi="Arial" w:cs="Arial"/>
                <w:i/>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6888D36C" w14:textId="77777777" w:rsidR="00910401" w:rsidRDefault="00910401">
            <w:pPr>
              <w:ind w:left="71"/>
            </w:pPr>
            <w:r>
              <w:rPr>
                <w:rFonts w:ascii="Arial" w:eastAsia="Arial" w:hAnsi="Arial" w:cs="Arial"/>
                <w:b/>
                <w:sz w:val="22"/>
              </w:rPr>
              <w:t>NO</w:t>
            </w:r>
            <w:r>
              <w:rPr>
                <w:rFonts w:ascii="Arial" w:eastAsia="Arial" w:hAnsi="Arial" w:cs="Arial"/>
                <w:i/>
                <w:sz w:val="22"/>
              </w:rPr>
              <w:t xml:space="preserve"> </w:t>
            </w:r>
          </w:p>
        </w:tc>
      </w:tr>
      <w:tr w:rsidR="00910401" w14:paraId="0B5F8692" w14:textId="77777777" w:rsidTr="00CA477D">
        <w:trPr>
          <w:trHeight w:val="223"/>
        </w:trPr>
        <w:tc>
          <w:tcPr>
            <w:tcW w:w="0" w:type="auto"/>
            <w:vMerge/>
            <w:tcBorders>
              <w:top w:val="nil"/>
              <w:left w:val="single" w:sz="4" w:space="0" w:color="000000"/>
              <w:bottom w:val="single" w:sz="4" w:space="0" w:color="000000"/>
              <w:right w:val="single" w:sz="4" w:space="0" w:color="000000"/>
            </w:tcBorders>
          </w:tcPr>
          <w:p w14:paraId="4D342061"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63CAF597"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7C3C7F36" w14:textId="77777777" w:rsidR="00910401" w:rsidRDefault="00910401">
            <w:pPr>
              <w:ind w:right="21"/>
              <w:jc w:val="center"/>
            </w:pPr>
            <w:r>
              <w:rPr>
                <w:rFonts w:ascii="MS Gothic" w:eastAsia="MS Gothic" w:hAnsi="MS Gothic" w:cs="MS Gothic"/>
                <w:sz w:val="22"/>
              </w:rPr>
              <w:t>☐</w:t>
            </w:r>
            <w:r>
              <w:rPr>
                <w:rFonts w:ascii="Arial" w:eastAsia="Arial" w:hAnsi="Arial" w:cs="Arial"/>
                <w:i/>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37E94742" w14:textId="77777777" w:rsidR="00910401" w:rsidRDefault="00910401">
            <w:pPr>
              <w:ind w:left="126"/>
            </w:pPr>
            <w:r>
              <w:rPr>
                <w:rFonts w:ascii="MS Gothic" w:eastAsia="MS Gothic" w:hAnsi="MS Gothic" w:cs="MS Gothic"/>
                <w:sz w:val="22"/>
              </w:rPr>
              <w:t>☒</w:t>
            </w:r>
            <w:r>
              <w:rPr>
                <w:rFonts w:ascii="Arial" w:eastAsia="Arial" w:hAnsi="Arial" w:cs="Arial"/>
                <w:i/>
                <w:sz w:val="22"/>
              </w:rPr>
              <w:t xml:space="preserve"> </w:t>
            </w:r>
          </w:p>
        </w:tc>
      </w:tr>
      <w:tr w:rsidR="00910401" w14:paraId="59A8A1DB" w14:textId="77777777" w:rsidTr="00CA477D">
        <w:trPr>
          <w:trHeight w:val="744"/>
        </w:trPr>
        <w:tc>
          <w:tcPr>
            <w:tcW w:w="4275" w:type="dxa"/>
            <w:gridSpan w:val="2"/>
            <w:tcBorders>
              <w:top w:val="single" w:sz="4" w:space="0" w:color="000000"/>
              <w:left w:val="single" w:sz="4" w:space="0" w:color="000000"/>
              <w:bottom w:val="single" w:sz="4" w:space="0" w:color="000000"/>
              <w:right w:val="single" w:sz="4" w:space="0" w:color="000000"/>
            </w:tcBorders>
          </w:tcPr>
          <w:p w14:paraId="6ABA4F7A" w14:textId="77777777" w:rsidR="00910401" w:rsidRDefault="00910401">
            <w:r>
              <w:rPr>
                <w:rFonts w:ascii="Arial" w:eastAsia="Arial" w:hAnsi="Arial" w:cs="Arial"/>
                <w:i/>
                <w:sz w:val="22"/>
              </w:rPr>
              <w:t xml:space="preserve">Risk: </w:t>
            </w:r>
          </w:p>
          <w:p w14:paraId="0887DD41" w14:textId="77777777" w:rsidR="00910401" w:rsidRDefault="00910401">
            <w:r>
              <w:rPr>
                <w:rFonts w:ascii="Arial" w:eastAsia="Arial" w:hAnsi="Arial" w:cs="Arial"/>
                <w:sz w:val="22"/>
              </w:rPr>
              <w:t xml:space="preserve"> </w:t>
            </w:r>
          </w:p>
          <w:p w14:paraId="5F3FC999" w14:textId="77777777" w:rsidR="00910401" w:rsidRDefault="00910401">
            <w:r>
              <w:rPr>
                <w:rFonts w:ascii="Arial" w:eastAsia="Arial" w:hAnsi="Arial" w:cs="Arial"/>
                <w:sz w:val="22"/>
              </w:rPr>
              <w:t xml:space="preserve"> </w:t>
            </w:r>
          </w:p>
          <w:p w14:paraId="2D25DB42" w14:textId="77777777" w:rsidR="00910401" w:rsidRDefault="00910401">
            <w:r>
              <w:rPr>
                <w:rFonts w:ascii="Arial" w:eastAsia="Arial" w:hAnsi="Arial" w:cs="Arial"/>
                <w:i/>
                <w:color w:val="808080"/>
                <w:sz w:val="18"/>
              </w:rPr>
              <w:t>(this box should expand as you type)</w:t>
            </w:r>
            <w:r>
              <w:rPr>
                <w:rFonts w:ascii="Arial" w:eastAsia="Arial" w:hAnsi="Arial" w:cs="Arial"/>
                <w:b/>
                <w:sz w:val="22"/>
              </w:rPr>
              <w:t xml:space="preserve"> </w:t>
            </w:r>
          </w:p>
        </w:tc>
        <w:tc>
          <w:tcPr>
            <w:tcW w:w="4893" w:type="dxa"/>
            <w:gridSpan w:val="3"/>
            <w:tcBorders>
              <w:top w:val="single" w:sz="4" w:space="0" w:color="000000"/>
              <w:left w:val="single" w:sz="4" w:space="0" w:color="000000"/>
              <w:bottom w:val="single" w:sz="4" w:space="0" w:color="000000"/>
              <w:right w:val="single" w:sz="4" w:space="0" w:color="000000"/>
            </w:tcBorders>
          </w:tcPr>
          <w:p w14:paraId="2059434D" w14:textId="77777777" w:rsidR="00910401" w:rsidRDefault="00910401">
            <w:pPr>
              <w:ind w:left="1"/>
            </w:pPr>
            <w:r>
              <w:rPr>
                <w:rFonts w:ascii="Arial" w:eastAsia="Arial" w:hAnsi="Arial" w:cs="Arial"/>
                <w:i/>
                <w:sz w:val="22"/>
              </w:rPr>
              <w:t xml:space="preserve">How will you address any risks? </w:t>
            </w:r>
          </w:p>
          <w:p w14:paraId="1B77B006" w14:textId="77777777" w:rsidR="00910401" w:rsidRDefault="00910401">
            <w:pPr>
              <w:ind w:left="1"/>
            </w:pPr>
            <w:r>
              <w:rPr>
                <w:rFonts w:ascii="Arial" w:eastAsia="Arial" w:hAnsi="Arial" w:cs="Arial"/>
                <w:i/>
                <w:sz w:val="22"/>
              </w:rPr>
              <w:t xml:space="preserve"> </w:t>
            </w:r>
          </w:p>
        </w:tc>
      </w:tr>
      <w:tr w:rsidR="00910401" w14:paraId="34B13051"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55639EF" w14:textId="77777777" w:rsidR="00910401" w:rsidRDefault="00910401">
            <w:pPr>
              <w:ind w:right="19"/>
              <w:jc w:val="center"/>
            </w:pPr>
            <w:r>
              <w:rPr>
                <w:rFonts w:ascii="Arial" w:eastAsia="Arial" w:hAnsi="Arial" w:cs="Arial"/>
                <w:sz w:val="22"/>
              </w:rPr>
              <w:t xml:space="preserve">3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7F94477" w14:textId="77777777" w:rsidR="00910401" w:rsidRDefault="00910401">
            <w:pPr>
              <w:ind w:left="1"/>
            </w:pPr>
            <w:r>
              <w:rPr>
                <w:rFonts w:ascii="Arial" w:eastAsia="Arial" w:hAnsi="Arial" w:cs="Arial"/>
                <w:b/>
                <w:sz w:val="22"/>
              </w:rPr>
              <w:t xml:space="preserve">Legal risks: </w:t>
            </w:r>
            <w:r>
              <w:rPr>
                <w:rFonts w:ascii="Arial" w:eastAsia="Arial" w:hAnsi="Arial" w:cs="Arial"/>
                <w:i/>
                <w:sz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Pr>
                <w:rFonts w:ascii="Arial" w:eastAsia="Arial" w:hAnsi="Arial" w:cs="Arial"/>
                <w:i/>
                <w:color w:val="808080"/>
                <w:sz w:val="18"/>
              </w:rPr>
              <w:t xml:space="preserve">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40C45D60" w14:textId="77777777" w:rsidR="00910401" w:rsidRDefault="00910401">
            <w:pPr>
              <w:ind w:left="100"/>
            </w:pPr>
            <w:r>
              <w:rPr>
                <w:rFonts w:ascii="Arial" w:eastAsia="Arial" w:hAnsi="Arial" w:cs="Arial"/>
                <w:b/>
                <w:sz w:val="22"/>
              </w:rPr>
              <w:t>YES</w:t>
            </w:r>
            <w:r>
              <w:rPr>
                <w:rFonts w:ascii="Arial" w:eastAsia="Arial" w:hAnsi="Arial" w:cs="Arial"/>
                <w:i/>
                <w:color w:val="808080"/>
                <w:sz w:val="18"/>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483F050A" w14:textId="77777777" w:rsidR="00910401" w:rsidRDefault="00910401">
            <w:pPr>
              <w:ind w:left="71"/>
            </w:pPr>
            <w:r>
              <w:rPr>
                <w:rFonts w:ascii="Arial" w:eastAsia="Arial" w:hAnsi="Arial" w:cs="Arial"/>
                <w:b/>
                <w:sz w:val="22"/>
              </w:rPr>
              <w:t>NO</w:t>
            </w:r>
            <w:r>
              <w:rPr>
                <w:rFonts w:ascii="Arial" w:eastAsia="Arial" w:hAnsi="Arial" w:cs="Arial"/>
                <w:i/>
                <w:color w:val="808080"/>
                <w:sz w:val="18"/>
              </w:rPr>
              <w:t xml:space="preserve"> </w:t>
            </w:r>
          </w:p>
        </w:tc>
      </w:tr>
      <w:tr w:rsidR="00910401" w14:paraId="66F785CD" w14:textId="77777777" w:rsidTr="00CA477D">
        <w:trPr>
          <w:trHeight w:val="576"/>
        </w:trPr>
        <w:tc>
          <w:tcPr>
            <w:tcW w:w="0" w:type="auto"/>
            <w:vMerge/>
            <w:tcBorders>
              <w:top w:val="nil"/>
              <w:left w:val="single" w:sz="4" w:space="0" w:color="000000"/>
              <w:bottom w:val="single" w:sz="4" w:space="0" w:color="000000"/>
              <w:right w:val="single" w:sz="4" w:space="0" w:color="000000"/>
            </w:tcBorders>
          </w:tcPr>
          <w:p w14:paraId="0C976B8B"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28057E5A"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5CD07C7" w14:textId="77777777" w:rsidR="00910401" w:rsidRDefault="00910401">
            <w:pPr>
              <w:ind w:right="21"/>
              <w:jc w:val="center"/>
            </w:pPr>
            <w:r>
              <w:rPr>
                <w:rFonts w:ascii="MS Gothic" w:eastAsia="MS Gothic" w:hAnsi="MS Gothic" w:cs="MS Gothic"/>
                <w:sz w:val="22"/>
              </w:rPr>
              <w:t>☐</w:t>
            </w:r>
            <w:r>
              <w:rPr>
                <w:rFonts w:ascii="Arial" w:eastAsia="Arial" w:hAnsi="Arial" w:cs="Arial"/>
                <w:i/>
                <w:color w:val="808080"/>
                <w:sz w:val="18"/>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B04943" w14:textId="77777777" w:rsidR="00910401" w:rsidRDefault="00910401">
            <w:pPr>
              <w:ind w:left="126"/>
            </w:pPr>
            <w:r>
              <w:rPr>
                <w:rFonts w:ascii="MS Gothic" w:eastAsia="MS Gothic" w:hAnsi="MS Gothic" w:cs="MS Gothic"/>
                <w:sz w:val="22"/>
              </w:rPr>
              <w:t>☒</w:t>
            </w:r>
            <w:r>
              <w:rPr>
                <w:rFonts w:ascii="Arial" w:eastAsia="Arial" w:hAnsi="Arial" w:cs="Arial"/>
                <w:i/>
                <w:color w:val="808080"/>
                <w:sz w:val="18"/>
              </w:rPr>
              <w:t xml:space="preserve"> </w:t>
            </w:r>
          </w:p>
        </w:tc>
      </w:tr>
      <w:tr w:rsidR="00910401" w14:paraId="1C1508CF" w14:textId="77777777" w:rsidTr="00CA477D">
        <w:trPr>
          <w:trHeight w:val="673"/>
        </w:trPr>
        <w:tc>
          <w:tcPr>
            <w:tcW w:w="4275" w:type="dxa"/>
            <w:gridSpan w:val="2"/>
            <w:tcBorders>
              <w:top w:val="single" w:sz="4" w:space="0" w:color="000000"/>
              <w:left w:val="single" w:sz="4" w:space="0" w:color="000000"/>
              <w:bottom w:val="single" w:sz="4" w:space="0" w:color="000000"/>
              <w:right w:val="single" w:sz="4" w:space="0" w:color="000000"/>
            </w:tcBorders>
          </w:tcPr>
          <w:p w14:paraId="40D4E9FB" w14:textId="77777777" w:rsidR="00910401" w:rsidRDefault="00910401">
            <w:r>
              <w:rPr>
                <w:rFonts w:ascii="Arial" w:eastAsia="Arial" w:hAnsi="Arial" w:cs="Arial"/>
                <w:i/>
                <w:sz w:val="22"/>
              </w:rPr>
              <w:t xml:space="preserve">Risk: </w:t>
            </w:r>
          </w:p>
          <w:p w14:paraId="43211A39" w14:textId="77777777" w:rsidR="00910401" w:rsidRDefault="00910401">
            <w:r>
              <w:rPr>
                <w:rFonts w:ascii="Arial" w:eastAsia="Arial" w:hAnsi="Arial" w:cs="Arial"/>
                <w:i/>
                <w:color w:val="808080"/>
                <w:sz w:val="18"/>
              </w:rPr>
              <w:t xml:space="preserve"> </w:t>
            </w:r>
          </w:p>
          <w:p w14:paraId="67F7E6F4" w14:textId="77777777" w:rsidR="00910401" w:rsidRDefault="00910401">
            <w:pPr>
              <w:spacing w:after="12"/>
            </w:pPr>
            <w:r>
              <w:rPr>
                <w:rFonts w:ascii="Arial" w:eastAsia="Arial" w:hAnsi="Arial" w:cs="Arial"/>
                <w:i/>
                <w:color w:val="808080"/>
                <w:sz w:val="18"/>
              </w:rPr>
              <w:t xml:space="preserve"> </w:t>
            </w:r>
          </w:p>
          <w:p w14:paraId="2C640E36" w14:textId="77777777" w:rsidR="00910401" w:rsidRDefault="00910401">
            <w:r>
              <w:rPr>
                <w:rFonts w:ascii="Arial" w:eastAsia="Arial" w:hAnsi="Arial" w:cs="Arial"/>
                <w:i/>
                <w:color w:val="808080"/>
                <w:sz w:val="18"/>
              </w:rPr>
              <w:t>(this box should expand as you type)</w:t>
            </w:r>
            <w:r>
              <w:rPr>
                <w:rFonts w:ascii="Arial" w:eastAsia="Arial" w:hAnsi="Arial" w:cs="Arial"/>
                <w:b/>
                <w:sz w:val="22"/>
              </w:rPr>
              <w:t xml:space="preserve"> </w:t>
            </w:r>
          </w:p>
        </w:tc>
        <w:tc>
          <w:tcPr>
            <w:tcW w:w="4893" w:type="dxa"/>
            <w:gridSpan w:val="3"/>
            <w:tcBorders>
              <w:top w:val="single" w:sz="4" w:space="0" w:color="000000"/>
              <w:left w:val="single" w:sz="4" w:space="0" w:color="000000"/>
              <w:bottom w:val="single" w:sz="4" w:space="0" w:color="000000"/>
              <w:right w:val="single" w:sz="4" w:space="0" w:color="000000"/>
            </w:tcBorders>
          </w:tcPr>
          <w:p w14:paraId="1581F2DB" w14:textId="77777777" w:rsidR="00910401" w:rsidRDefault="00910401">
            <w:pPr>
              <w:ind w:left="1"/>
            </w:pPr>
            <w:r>
              <w:rPr>
                <w:rFonts w:ascii="Arial" w:eastAsia="Arial" w:hAnsi="Arial" w:cs="Arial"/>
                <w:i/>
                <w:sz w:val="22"/>
              </w:rPr>
              <w:t xml:space="preserve">How will you address any risks? </w:t>
            </w:r>
          </w:p>
          <w:p w14:paraId="354E68BE" w14:textId="77777777" w:rsidR="00910401" w:rsidRDefault="00910401">
            <w:pPr>
              <w:ind w:left="1"/>
            </w:pPr>
            <w:r>
              <w:rPr>
                <w:rFonts w:ascii="Arial" w:eastAsia="Arial" w:hAnsi="Arial" w:cs="Arial"/>
                <w:i/>
                <w:sz w:val="22"/>
              </w:rPr>
              <w:t xml:space="preserve"> </w:t>
            </w:r>
          </w:p>
        </w:tc>
      </w:tr>
      <w:tr w:rsidR="00910401" w14:paraId="13913A28"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DFFA11F" w14:textId="77777777" w:rsidR="00910401" w:rsidRDefault="00910401">
            <w:pPr>
              <w:ind w:right="19"/>
              <w:jc w:val="center"/>
            </w:pPr>
            <w:r>
              <w:rPr>
                <w:rFonts w:ascii="Arial" w:eastAsia="Arial" w:hAnsi="Arial" w:cs="Arial"/>
                <w:sz w:val="22"/>
              </w:rPr>
              <w:t xml:space="preserve">4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2D51DBF" w14:textId="77777777" w:rsidR="00910401" w:rsidRDefault="00910401">
            <w:pPr>
              <w:ind w:left="1"/>
              <w:jc w:val="both"/>
            </w:pPr>
            <w:r>
              <w:rPr>
                <w:rFonts w:ascii="Arial" w:eastAsia="Arial" w:hAnsi="Arial" w:cs="Arial"/>
                <w:b/>
                <w:sz w:val="22"/>
              </w:rPr>
              <w:t>Economic harm:</w:t>
            </w:r>
            <w:r>
              <w:rPr>
                <w:rFonts w:ascii="Arial" w:eastAsia="Arial" w:hAnsi="Arial" w:cs="Arial"/>
                <w:sz w:val="22"/>
              </w:rPr>
              <w:t xml:space="preserve"> </w:t>
            </w:r>
            <w:r>
              <w:rPr>
                <w:rFonts w:ascii="Arial" w:eastAsia="Arial" w:hAnsi="Arial" w:cs="Arial"/>
                <w:i/>
                <w:sz w:val="22"/>
              </w:rPr>
              <w:t>financial harm to participant, researcher and / or University through disclosure or other event.</w:t>
            </w:r>
            <w:r>
              <w:rPr>
                <w:rFonts w:ascii="Arial" w:eastAsia="Arial" w:hAnsi="Arial" w:cs="Arial"/>
                <w:i/>
                <w:color w:val="808080"/>
                <w:sz w:val="18"/>
              </w:rPr>
              <w:t xml:space="preserve">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44E2E90D" w14:textId="77777777" w:rsidR="00910401" w:rsidRDefault="00910401">
            <w:pPr>
              <w:ind w:left="100"/>
            </w:pPr>
            <w:r>
              <w:rPr>
                <w:rFonts w:ascii="Arial" w:eastAsia="Arial" w:hAnsi="Arial" w:cs="Arial"/>
                <w:b/>
                <w:sz w:val="22"/>
              </w:rPr>
              <w:t>YES</w:t>
            </w:r>
            <w:r>
              <w:rPr>
                <w:rFonts w:ascii="Arial" w:eastAsia="Arial" w:hAnsi="Arial" w:cs="Arial"/>
                <w:i/>
                <w:color w:val="808080"/>
                <w:sz w:val="18"/>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50136833" w14:textId="77777777" w:rsidR="00910401" w:rsidRDefault="00910401">
            <w:pPr>
              <w:ind w:left="71"/>
            </w:pPr>
            <w:r>
              <w:rPr>
                <w:rFonts w:ascii="Arial" w:eastAsia="Arial" w:hAnsi="Arial" w:cs="Arial"/>
                <w:b/>
                <w:sz w:val="22"/>
              </w:rPr>
              <w:t>NO</w:t>
            </w:r>
            <w:r>
              <w:rPr>
                <w:rFonts w:ascii="Arial" w:eastAsia="Arial" w:hAnsi="Arial" w:cs="Arial"/>
                <w:i/>
                <w:color w:val="808080"/>
                <w:sz w:val="18"/>
              </w:rPr>
              <w:t xml:space="preserve"> </w:t>
            </w:r>
          </w:p>
        </w:tc>
      </w:tr>
      <w:tr w:rsidR="00910401" w14:paraId="434E8847" w14:textId="77777777" w:rsidTr="00CA477D">
        <w:trPr>
          <w:trHeight w:val="223"/>
        </w:trPr>
        <w:tc>
          <w:tcPr>
            <w:tcW w:w="0" w:type="auto"/>
            <w:vMerge/>
            <w:tcBorders>
              <w:top w:val="nil"/>
              <w:left w:val="single" w:sz="4" w:space="0" w:color="000000"/>
              <w:bottom w:val="single" w:sz="4" w:space="0" w:color="000000"/>
              <w:right w:val="single" w:sz="4" w:space="0" w:color="000000"/>
            </w:tcBorders>
          </w:tcPr>
          <w:p w14:paraId="4570CAE6"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1324C681"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04DFFA64" w14:textId="77777777" w:rsidR="00910401" w:rsidRDefault="00910401">
            <w:pPr>
              <w:ind w:right="21"/>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1F95724C"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2CD0AFDA" w14:textId="77777777" w:rsidTr="00CA477D">
        <w:trPr>
          <w:trHeight w:val="673"/>
        </w:trPr>
        <w:tc>
          <w:tcPr>
            <w:tcW w:w="4275" w:type="dxa"/>
            <w:gridSpan w:val="2"/>
            <w:tcBorders>
              <w:top w:val="single" w:sz="4" w:space="0" w:color="000000"/>
              <w:left w:val="single" w:sz="4" w:space="0" w:color="000000"/>
              <w:bottom w:val="single" w:sz="4" w:space="0" w:color="000000"/>
              <w:right w:val="single" w:sz="4" w:space="0" w:color="000000"/>
            </w:tcBorders>
          </w:tcPr>
          <w:p w14:paraId="36CEEE40" w14:textId="77777777" w:rsidR="00910401" w:rsidRDefault="00910401">
            <w:r>
              <w:rPr>
                <w:rFonts w:ascii="Arial" w:eastAsia="Arial" w:hAnsi="Arial" w:cs="Arial"/>
                <w:i/>
                <w:sz w:val="22"/>
              </w:rPr>
              <w:t xml:space="preserve">Risk: </w:t>
            </w:r>
          </w:p>
          <w:p w14:paraId="3B96DAA7" w14:textId="77777777" w:rsidR="00910401" w:rsidRDefault="00910401">
            <w:r>
              <w:rPr>
                <w:rFonts w:ascii="Arial" w:eastAsia="Arial" w:hAnsi="Arial" w:cs="Arial"/>
                <w:i/>
                <w:color w:val="808080"/>
                <w:sz w:val="18"/>
              </w:rPr>
              <w:t xml:space="preserve"> </w:t>
            </w:r>
          </w:p>
          <w:p w14:paraId="254F047F" w14:textId="77777777" w:rsidR="00910401" w:rsidRDefault="00910401">
            <w:pPr>
              <w:spacing w:after="14"/>
            </w:pPr>
            <w:r>
              <w:rPr>
                <w:rFonts w:ascii="Arial" w:eastAsia="Arial" w:hAnsi="Arial" w:cs="Arial"/>
                <w:i/>
                <w:color w:val="808080"/>
                <w:sz w:val="18"/>
              </w:rPr>
              <w:t xml:space="preserve"> </w:t>
            </w:r>
          </w:p>
          <w:p w14:paraId="636C4F15" w14:textId="77777777" w:rsidR="00910401" w:rsidRDefault="00910401">
            <w:r>
              <w:rPr>
                <w:rFonts w:ascii="Arial" w:eastAsia="Arial" w:hAnsi="Arial" w:cs="Arial"/>
                <w:i/>
                <w:color w:val="808080"/>
                <w:sz w:val="18"/>
              </w:rPr>
              <w:t>(this box should expand as you type)</w:t>
            </w:r>
            <w:r>
              <w:rPr>
                <w:rFonts w:ascii="Arial" w:eastAsia="Arial" w:hAnsi="Arial" w:cs="Arial"/>
                <w:b/>
                <w:sz w:val="22"/>
              </w:rPr>
              <w:t xml:space="preserve"> </w:t>
            </w:r>
          </w:p>
        </w:tc>
        <w:tc>
          <w:tcPr>
            <w:tcW w:w="4893" w:type="dxa"/>
            <w:gridSpan w:val="3"/>
            <w:tcBorders>
              <w:top w:val="single" w:sz="4" w:space="0" w:color="000000"/>
              <w:left w:val="single" w:sz="4" w:space="0" w:color="000000"/>
              <w:bottom w:val="single" w:sz="4" w:space="0" w:color="000000"/>
              <w:right w:val="single" w:sz="4" w:space="0" w:color="000000"/>
            </w:tcBorders>
          </w:tcPr>
          <w:p w14:paraId="4D22B564" w14:textId="77777777" w:rsidR="00910401" w:rsidRDefault="00910401">
            <w:pPr>
              <w:ind w:left="1"/>
            </w:pPr>
            <w:r>
              <w:rPr>
                <w:rFonts w:ascii="Arial" w:eastAsia="Arial" w:hAnsi="Arial" w:cs="Arial"/>
                <w:i/>
                <w:sz w:val="22"/>
              </w:rPr>
              <w:t xml:space="preserve">How will you address any risks? </w:t>
            </w:r>
          </w:p>
          <w:p w14:paraId="47959239" w14:textId="77777777" w:rsidR="00910401" w:rsidRDefault="00910401">
            <w:pPr>
              <w:ind w:left="1"/>
            </w:pPr>
            <w:r>
              <w:rPr>
                <w:rFonts w:ascii="Arial" w:eastAsia="Arial" w:hAnsi="Arial" w:cs="Arial"/>
                <w:sz w:val="22"/>
              </w:rPr>
              <w:t xml:space="preserve"> </w:t>
            </w:r>
          </w:p>
          <w:p w14:paraId="501766D4" w14:textId="77777777" w:rsidR="00910401" w:rsidRDefault="00910401">
            <w:pPr>
              <w:ind w:left="1"/>
            </w:pPr>
            <w:r>
              <w:rPr>
                <w:rFonts w:ascii="Arial" w:eastAsia="Arial" w:hAnsi="Arial" w:cs="Arial"/>
                <w:i/>
                <w:sz w:val="22"/>
              </w:rPr>
              <w:t xml:space="preserve"> </w:t>
            </w:r>
          </w:p>
        </w:tc>
      </w:tr>
      <w:tr w:rsidR="00910401" w14:paraId="01514416" w14:textId="77777777" w:rsidTr="00CA477D">
        <w:trPr>
          <w:trHeight w:val="245"/>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CF71A0E" w14:textId="77777777" w:rsidR="00910401" w:rsidRDefault="00910401">
            <w:pPr>
              <w:ind w:right="19"/>
              <w:jc w:val="center"/>
            </w:pPr>
            <w:r>
              <w:rPr>
                <w:rFonts w:ascii="Arial" w:eastAsia="Arial" w:hAnsi="Arial" w:cs="Arial"/>
                <w:sz w:val="22"/>
              </w:rPr>
              <w:t xml:space="preserve">5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EAF7F74" w14:textId="77777777" w:rsidR="00910401" w:rsidRDefault="00910401">
            <w:pPr>
              <w:ind w:left="1"/>
            </w:pPr>
            <w:r>
              <w:rPr>
                <w:rFonts w:ascii="Arial" w:eastAsia="Arial" w:hAnsi="Arial" w:cs="Arial"/>
                <w:b/>
                <w:sz w:val="22"/>
              </w:rPr>
              <w:t>Reputational risk</w:t>
            </w:r>
            <w:r>
              <w:rPr>
                <w:rFonts w:ascii="Arial" w:eastAsia="Arial" w:hAnsi="Arial" w:cs="Arial"/>
                <w:sz w:val="22"/>
              </w:rPr>
              <w:t xml:space="preserve">: </w:t>
            </w:r>
            <w:r>
              <w:rPr>
                <w:rFonts w:ascii="Arial" w:eastAsia="Arial" w:hAnsi="Arial" w:cs="Arial"/>
                <w:i/>
                <w:sz w:val="22"/>
              </w:rPr>
              <w:t>damage to public perception of University or the University / researchers’ reputation in the eyes of funders, the research community and / or the general public.</w:t>
            </w:r>
            <w:r>
              <w:rPr>
                <w:rFonts w:ascii="Arial" w:eastAsia="Arial" w:hAnsi="Arial" w:cs="Arial"/>
                <w:i/>
                <w:color w:val="808080"/>
                <w:sz w:val="18"/>
              </w:rPr>
              <w:t xml:space="preserve">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7DB93BFC"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463F3140" w14:textId="77777777" w:rsidR="00910401" w:rsidRDefault="00910401">
            <w:pPr>
              <w:ind w:left="71"/>
            </w:pPr>
            <w:r>
              <w:rPr>
                <w:rFonts w:ascii="Arial" w:eastAsia="Arial" w:hAnsi="Arial" w:cs="Arial"/>
                <w:b/>
                <w:sz w:val="22"/>
              </w:rPr>
              <w:t xml:space="preserve">NO </w:t>
            </w:r>
          </w:p>
        </w:tc>
      </w:tr>
      <w:tr w:rsidR="00910401" w14:paraId="08FABB09" w14:textId="77777777" w:rsidTr="00CA477D">
        <w:trPr>
          <w:trHeight w:val="336"/>
        </w:trPr>
        <w:tc>
          <w:tcPr>
            <w:tcW w:w="0" w:type="auto"/>
            <w:vMerge/>
            <w:tcBorders>
              <w:top w:val="nil"/>
              <w:left w:val="single" w:sz="4" w:space="0" w:color="000000"/>
              <w:bottom w:val="single" w:sz="4" w:space="0" w:color="000000"/>
              <w:right w:val="single" w:sz="4" w:space="0" w:color="000000"/>
            </w:tcBorders>
          </w:tcPr>
          <w:p w14:paraId="25ADBFAF"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159F5F31"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E1385C6" w14:textId="77777777" w:rsidR="00910401" w:rsidRDefault="00910401">
            <w:pPr>
              <w:ind w:right="21"/>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DFFCA24"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3AD772EA" w14:textId="77777777" w:rsidTr="00CA477D">
        <w:trPr>
          <w:trHeight w:val="831"/>
        </w:trPr>
        <w:tc>
          <w:tcPr>
            <w:tcW w:w="4275" w:type="dxa"/>
            <w:gridSpan w:val="2"/>
            <w:tcBorders>
              <w:top w:val="single" w:sz="4" w:space="0" w:color="000000"/>
              <w:left w:val="single" w:sz="4" w:space="0" w:color="000000"/>
              <w:bottom w:val="single" w:sz="4" w:space="0" w:color="000000"/>
              <w:right w:val="single" w:sz="4" w:space="0" w:color="000000"/>
            </w:tcBorders>
          </w:tcPr>
          <w:p w14:paraId="15E5EC03" w14:textId="77777777" w:rsidR="00910401" w:rsidRDefault="00910401">
            <w:r>
              <w:rPr>
                <w:rFonts w:ascii="Arial" w:eastAsia="Arial" w:hAnsi="Arial" w:cs="Arial"/>
                <w:i/>
                <w:sz w:val="22"/>
              </w:rPr>
              <w:t xml:space="preserve">Risk: </w:t>
            </w:r>
          </w:p>
          <w:p w14:paraId="309BFB38" w14:textId="77777777" w:rsidR="00910401" w:rsidRDefault="00910401">
            <w:r>
              <w:rPr>
                <w:rFonts w:ascii="Arial" w:eastAsia="Arial" w:hAnsi="Arial" w:cs="Arial"/>
                <w:i/>
                <w:color w:val="808080"/>
                <w:sz w:val="18"/>
              </w:rPr>
              <w:t xml:space="preserve"> </w:t>
            </w:r>
          </w:p>
          <w:p w14:paraId="6B015BCC" w14:textId="77777777" w:rsidR="00910401" w:rsidRDefault="00910401">
            <w:r>
              <w:rPr>
                <w:rFonts w:ascii="Arial" w:eastAsia="Arial" w:hAnsi="Arial" w:cs="Arial"/>
                <w:i/>
                <w:color w:val="808080"/>
                <w:sz w:val="18"/>
              </w:rPr>
              <w:t xml:space="preserve"> </w:t>
            </w:r>
          </w:p>
          <w:p w14:paraId="2E2B93C0" w14:textId="77777777" w:rsidR="00910401" w:rsidRDefault="00910401">
            <w:pPr>
              <w:spacing w:after="14"/>
            </w:pPr>
            <w:r>
              <w:rPr>
                <w:rFonts w:ascii="Arial" w:eastAsia="Arial" w:hAnsi="Arial" w:cs="Arial"/>
                <w:i/>
                <w:color w:val="808080"/>
                <w:sz w:val="18"/>
              </w:rPr>
              <w:t xml:space="preserve"> </w:t>
            </w:r>
          </w:p>
          <w:p w14:paraId="58D0034A" w14:textId="77777777" w:rsidR="00910401" w:rsidRDefault="00910401">
            <w:r>
              <w:rPr>
                <w:rFonts w:ascii="Arial" w:eastAsia="Arial" w:hAnsi="Arial" w:cs="Arial"/>
                <w:i/>
                <w:color w:val="808080"/>
                <w:sz w:val="18"/>
              </w:rPr>
              <w:t>(this box should expand as you type)</w:t>
            </w:r>
            <w:r>
              <w:rPr>
                <w:rFonts w:ascii="Arial" w:eastAsia="Arial" w:hAnsi="Arial" w:cs="Arial"/>
                <w:b/>
                <w:sz w:val="22"/>
              </w:rPr>
              <w:t xml:space="preserve"> </w:t>
            </w:r>
          </w:p>
        </w:tc>
        <w:tc>
          <w:tcPr>
            <w:tcW w:w="4893" w:type="dxa"/>
            <w:gridSpan w:val="3"/>
            <w:tcBorders>
              <w:top w:val="single" w:sz="4" w:space="0" w:color="000000"/>
              <w:left w:val="single" w:sz="4" w:space="0" w:color="000000"/>
              <w:bottom w:val="single" w:sz="4" w:space="0" w:color="000000"/>
              <w:right w:val="single" w:sz="4" w:space="0" w:color="000000"/>
            </w:tcBorders>
          </w:tcPr>
          <w:p w14:paraId="3F1B2638" w14:textId="77777777" w:rsidR="00910401" w:rsidRDefault="00910401">
            <w:pPr>
              <w:ind w:left="1"/>
            </w:pPr>
            <w:r>
              <w:rPr>
                <w:rFonts w:ascii="Arial" w:eastAsia="Arial" w:hAnsi="Arial" w:cs="Arial"/>
                <w:i/>
                <w:sz w:val="22"/>
              </w:rPr>
              <w:t xml:space="preserve">How will you address any risks? </w:t>
            </w:r>
          </w:p>
          <w:p w14:paraId="0F96013F" w14:textId="77777777" w:rsidR="00910401" w:rsidRDefault="00910401">
            <w:pPr>
              <w:ind w:left="1"/>
            </w:pPr>
            <w:r>
              <w:rPr>
                <w:rFonts w:ascii="Arial" w:eastAsia="Arial" w:hAnsi="Arial" w:cs="Arial"/>
                <w:sz w:val="22"/>
              </w:rPr>
              <w:t xml:space="preserve"> </w:t>
            </w:r>
          </w:p>
          <w:p w14:paraId="08BA8BA2" w14:textId="77777777" w:rsidR="00910401" w:rsidRDefault="00910401">
            <w:pPr>
              <w:ind w:left="1"/>
            </w:pPr>
            <w:r>
              <w:rPr>
                <w:rFonts w:ascii="Arial" w:eastAsia="Arial" w:hAnsi="Arial" w:cs="Arial"/>
                <w:i/>
                <w:sz w:val="22"/>
              </w:rPr>
              <w:t xml:space="preserve"> </w:t>
            </w:r>
          </w:p>
          <w:p w14:paraId="778B6CBC" w14:textId="77777777" w:rsidR="00910401" w:rsidRDefault="00910401">
            <w:pPr>
              <w:ind w:left="1"/>
            </w:pPr>
            <w:r>
              <w:rPr>
                <w:rFonts w:ascii="Arial" w:eastAsia="Arial" w:hAnsi="Arial" w:cs="Arial"/>
                <w:i/>
                <w:sz w:val="22"/>
              </w:rPr>
              <w:t xml:space="preserve"> </w:t>
            </w:r>
          </w:p>
        </w:tc>
      </w:tr>
      <w:tr w:rsidR="00910401" w14:paraId="47DA8A05"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76605658" w14:textId="77777777" w:rsidR="00910401" w:rsidRDefault="00910401">
            <w:pPr>
              <w:ind w:right="19"/>
              <w:jc w:val="center"/>
            </w:pPr>
            <w:r>
              <w:rPr>
                <w:rFonts w:ascii="Arial" w:eastAsia="Arial" w:hAnsi="Arial" w:cs="Arial"/>
                <w:sz w:val="22"/>
              </w:rPr>
              <w:t xml:space="preserve">6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68DD57EA" w14:textId="77777777" w:rsidR="00910401" w:rsidRDefault="00910401">
            <w:pPr>
              <w:ind w:left="1"/>
            </w:pPr>
            <w:r>
              <w:rPr>
                <w:rFonts w:ascii="Arial" w:eastAsia="Arial" w:hAnsi="Arial" w:cs="Arial"/>
                <w:b/>
                <w:sz w:val="22"/>
              </w:rPr>
              <w:t xml:space="preserve">Safeguarding risks: </w:t>
            </w:r>
            <w:r>
              <w:rPr>
                <w:rFonts w:ascii="Arial" w:eastAsia="Arial" w:hAnsi="Arial" w:cs="Arial"/>
                <w:sz w:val="22"/>
              </w:rPr>
              <w:t xml:space="preserve"> </w:t>
            </w:r>
            <w:r>
              <w:rPr>
                <w:rFonts w:ascii="Arial" w:eastAsia="Arial" w:hAnsi="Arial" w:cs="Arial"/>
                <w:i/>
                <w:sz w:val="22"/>
              </w:rPr>
              <w:t xml:space="preserve">Risk to young people, vulnerable adults and / or researcher from improper behaviour, abuse or exploitation. Risk to researcher of being in a comprising situation, in which there might be accusations of improper behaviour.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0E82A638"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452F6FA3" w14:textId="77777777" w:rsidR="00910401" w:rsidRDefault="00910401">
            <w:pPr>
              <w:ind w:left="71"/>
            </w:pPr>
            <w:r>
              <w:rPr>
                <w:rFonts w:ascii="Arial" w:eastAsia="Arial" w:hAnsi="Arial" w:cs="Arial"/>
                <w:b/>
                <w:sz w:val="22"/>
              </w:rPr>
              <w:t xml:space="preserve">NO </w:t>
            </w:r>
          </w:p>
        </w:tc>
      </w:tr>
      <w:tr w:rsidR="00910401" w14:paraId="29E6EDFD" w14:textId="77777777" w:rsidTr="00CA477D">
        <w:trPr>
          <w:trHeight w:val="382"/>
        </w:trPr>
        <w:tc>
          <w:tcPr>
            <w:tcW w:w="0" w:type="auto"/>
            <w:vMerge/>
            <w:tcBorders>
              <w:top w:val="nil"/>
              <w:left w:val="single" w:sz="4" w:space="0" w:color="000000"/>
              <w:bottom w:val="single" w:sz="4" w:space="0" w:color="000000"/>
              <w:right w:val="single" w:sz="4" w:space="0" w:color="000000"/>
            </w:tcBorders>
          </w:tcPr>
          <w:p w14:paraId="25EDB86F"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2BC95344"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58C227B" w14:textId="77777777" w:rsidR="00910401" w:rsidRDefault="00910401">
            <w:pPr>
              <w:ind w:right="21"/>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C13AD29"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24BDF612" w14:textId="77777777" w:rsidTr="00CA477D">
        <w:trPr>
          <w:trHeight w:val="831"/>
        </w:trPr>
        <w:tc>
          <w:tcPr>
            <w:tcW w:w="4275" w:type="dxa"/>
            <w:gridSpan w:val="2"/>
            <w:tcBorders>
              <w:top w:val="single" w:sz="4" w:space="0" w:color="000000"/>
              <w:left w:val="single" w:sz="4" w:space="0" w:color="000000"/>
              <w:bottom w:val="single" w:sz="4" w:space="0" w:color="000000"/>
              <w:right w:val="single" w:sz="4" w:space="0" w:color="000000"/>
            </w:tcBorders>
          </w:tcPr>
          <w:p w14:paraId="1B44D290" w14:textId="77777777" w:rsidR="00910401" w:rsidRDefault="00910401">
            <w:r>
              <w:rPr>
                <w:rFonts w:ascii="Arial" w:eastAsia="Arial" w:hAnsi="Arial" w:cs="Arial"/>
                <w:i/>
                <w:sz w:val="22"/>
              </w:rPr>
              <w:lastRenderedPageBreak/>
              <w:t xml:space="preserve">Risk: </w:t>
            </w:r>
          </w:p>
          <w:p w14:paraId="3A4E9503" w14:textId="77777777" w:rsidR="00910401" w:rsidRDefault="00910401">
            <w:r>
              <w:rPr>
                <w:rFonts w:ascii="Arial" w:eastAsia="Arial" w:hAnsi="Arial" w:cs="Arial"/>
                <w:i/>
                <w:color w:val="808080"/>
                <w:sz w:val="18"/>
              </w:rPr>
              <w:t xml:space="preserve"> </w:t>
            </w:r>
          </w:p>
          <w:p w14:paraId="73B75E7E" w14:textId="77777777" w:rsidR="00910401" w:rsidRDefault="00910401">
            <w:r>
              <w:rPr>
                <w:rFonts w:ascii="Arial" w:eastAsia="Arial" w:hAnsi="Arial" w:cs="Arial"/>
                <w:i/>
                <w:color w:val="808080"/>
                <w:sz w:val="18"/>
              </w:rPr>
              <w:t xml:space="preserve"> </w:t>
            </w:r>
          </w:p>
          <w:p w14:paraId="5CB0EFC6" w14:textId="77777777" w:rsidR="00910401" w:rsidRDefault="00910401">
            <w:pPr>
              <w:spacing w:after="14"/>
            </w:pPr>
            <w:r>
              <w:rPr>
                <w:rFonts w:ascii="Arial" w:eastAsia="Arial" w:hAnsi="Arial" w:cs="Arial"/>
                <w:i/>
                <w:color w:val="808080"/>
                <w:sz w:val="18"/>
              </w:rPr>
              <w:t xml:space="preserve"> </w:t>
            </w:r>
          </w:p>
          <w:p w14:paraId="0AEB5D45" w14:textId="77777777" w:rsidR="00910401" w:rsidRDefault="00910401">
            <w:r>
              <w:rPr>
                <w:rFonts w:ascii="Arial" w:eastAsia="Arial" w:hAnsi="Arial" w:cs="Arial"/>
                <w:i/>
                <w:color w:val="808080"/>
                <w:sz w:val="18"/>
              </w:rPr>
              <w:t>(this box should expand as you type)</w:t>
            </w:r>
            <w:r>
              <w:rPr>
                <w:rFonts w:ascii="Arial" w:eastAsia="Arial" w:hAnsi="Arial" w:cs="Arial"/>
                <w:b/>
                <w:sz w:val="22"/>
              </w:rPr>
              <w:t xml:space="preserve"> </w:t>
            </w:r>
          </w:p>
        </w:tc>
        <w:tc>
          <w:tcPr>
            <w:tcW w:w="4893" w:type="dxa"/>
            <w:gridSpan w:val="3"/>
            <w:tcBorders>
              <w:top w:val="single" w:sz="4" w:space="0" w:color="000000"/>
              <w:left w:val="single" w:sz="4" w:space="0" w:color="000000"/>
              <w:bottom w:val="single" w:sz="4" w:space="0" w:color="000000"/>
              <w:right w:val="single" w:sz="4" w:space="0" w:color="000000"/>
            </w:tcBorders>
          </w:tcPr>
          <w:p w14:paraId="0265C77C" w14:textId="77777777" w:rsidR="00910401" w:rsidRDefault="00910401">
            <w:pPr>
              <w:ind w:left="1"/>
            </w:pPr>
            <w:r>
              <w:rPr>
                <w:rFonts w:ascii="Arial" w:eastAsia="Arial" w:hAnsi="Arial" w:cs="Arial"/>
                <w:i/>
                <w:sz w:val="22"/>
              </w:rPr>
              <w:t xml:space="preserve">How will you address any risks? </w:t>
            </w:r>
          </w:p>
          <w:p w14:paraId="15A281FE" w14:textId="77777777" w:rsidR="00910401" w:rsidRDefault="00910401">
            <w:pPr>
              <w:ind w:left="1"/>
            </w:pPr>
            <w:r>
              <w:rPr>
                <w:rFonts w:ascii="Arial" w:eastAsia="Arial" w:hAnsi="Arial" w:cs="Arial"/>
                <w:i/>
                <w:sz w:val="22"/>
              </w:rPr>
              <w:t xml:space="preserve"> </w:t>
            </w:r>
          </w:p>
          <w:p w14:paraId="1661AB9E" w14:textId="77777777" w:rsidR="00910401" w:rsidRDefault="00910401">
            <w:pPr>
              <w:ind w:left="1"/>
            </w:pPr>
            <w:r>
              <w:rPr>
                <w:rFonts w:ascii="Arial" w:eastAsia="Arial" w:hAnsi="Arial" w:cs="Arial"/>
                <w:sz w:val="22"/>
              </w:rPr>
              <w:t xml:space="preserve"> </w:t>
            </w:r>
          </w:p>
          <w:p w14:paraId="3C019BAC" w14:textId="77777777" w:rsidR="00910401" w:rsidRDefault="00910401">
            <w:pPr>
              <w:ind w:left="1"/>
            </w:pPr>
            <w:r>
              <w:rPr>
                <w:rFonts w:ascii="Arial" w:eastAsia="Arial" w:hAnsi="Arial" w:cs="Arial"/>
                <w:i/>
                <w:sz w:val="22"/>
              </w:rPr>
              <w:t xml:space="preserve"> </w:t>
            </w:r>
          </w:p>
        </w:tc>
      </w:tr>
      <w:tr w:rsidR="00910401" w14:paraId="0E50FE6D"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695C930" w14:textId="77777777" w:rsidR="00910401" w:rsidRDefault="00910401">
            <w:pPr>
              <w:ind w:right="19"/>
              <w:jc w:val="center"/>
            </w:pPr>
            <w:r>
              <w:rPr>
                <w:rFonts w:ascii="Arial" w:eastAsia="Arial" w:hAnsi="Arial" w:cs="Arial"/>
                <w:sz w:val="22"/>
              </w:rPr>
              <w:t xml:space="preserve">7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5B53F633" w14:textId="77777777" w:rsidR="00910401" w:rsidRDefault="00910401">
            <w:pPr>
              <w:ind w:left="1"/>
            </w:pPr>
            <w:r>
              <w:rPr>
                <w:rFonts w:ascii="Arial" w:eastAsia="Arial" w:hAnsi="Arial" w:cs="Arial"/>
                <w:b/>
                <w:sz w:val="22"/>
              </w:rPr>
              <w:t>Sensitive, embarrassing or upsetting topics</w:t>
            </w:r>
            <w:r>
              <w:rPr>
                <w:rFonts w:ascii="Arial" w:eastAsia="Arial" w:hAnsi="Arial" w:cs="Arial"/>
                <w:sz w:val="22"/>
              </w:rPr>
              <w:t xml:space="preserve">. </w:t>
            </w:r>
            <w:r>
              <w:rPr>
                <w:rFonts w:ascii="Arial" w:eastAsia="Arial" w:hAnsi="Arial" w:cs="Arial"/>
                <w:i/>
                <w:sz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rPr>
              <w:t xml:space="preserve">where applicable, consent procedures should make it clear that if something potentially or actually illegal is discovered in the course of a project, it may need to be disclosed to the proper authorities.  </w:t>
            </w:r>
            <w:r>
              <w:rPr>
                <w:rFonts w:ascii="Arial" w:eastAsia="Arial" w:hAnsi="Arial" w:cs="Arial"/>
                <w:sz w:val="22"/>
              </w:rPr>
              <w:t xml:space="preserve">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3F18F278"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3B1ACDAB" w14:textId="77777777" w:rsidR="00910401" w:rsidRDefault="00910401">
            <w:pPr>
              <w:ind w:left="71"/>
            </w:pPr>
            <w:r>
              <w:rPr>
                <w:rFonts w:ascii="Arial" w:eastAsia="Arial" w:hAnsi="Arial" w:cs="Arial"/>
                <w:b/>
                <w:sz w:val="22"/>
              </w:rPr>
              <w:t xml:space="preserve">NO </w:t>
            </w:r>
          </w:p>
        </w:tc>
      </w:tr>
      <w:tr w:rsidR="00910401" w14:paraId="6F0B876E" w14:textId="77777777" w:rsidTr="00CA477D">
        <w:trPr>
          <w:trHeight w:val="1154"/>
        </w:trPr>
        <w:tc>
          <w:tcPr>
            <w:tcW w:w="0" w:type="auto"/>
            <w:vMerge/>
            <w:tcBorders>
              <w:top w:val="nil"/>
              <w:left w:val="single" w:sz="4" w:space="0" w:color="000000"/>
              <w:bottom w:val="single" w:sz="4" w:space="0" w:color="000000"/>
              <w:right w:val="single" w:sz="4" w:space="0" w:color="000000"/>
            </w:tcBorders>
          </w:tcPr>
          <w:p w14:paraId="543D6540"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5262374B"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F0196E" w14:textId="77777777" w:rsidR="00910401" w:rsidRDefault="00910401">
            <w:pPr>
              <w:ind w:right="21"/>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20C5AFE"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0D0437F3" w14:textId="77777777" w:rsidTr="00CA477D">
        <w:trPr>
          <w:trHeight w:val="761"/>
        </w:trPr>
        <w:tc>
          <w:tcPr>
            <w:tcW w:w="9169" w:type="dxa"/>
            <w:gridSpan w:val="5"/>
            <w:tcBorders>
              <w:top w:val="single" w:sz="4" w:space="0" w:color="000000"/>
              <w:left w:val="single" w:sz="4" w:space="0" w:color="000000"/>
              <w:bottom w:val="single" w:sz="4" w:space="0" w:color="000000"/>
              <w:right w:val="single" w:sz="4" w:space="0" w:color="000000"/>
            </w:tcBorders>
          </w:tcPr>
          <w:p w14:paraId="285779E7" w14:textId="77777777" w:rsidR="00910401" w:rsidRDefault="00910401">
            <w:pPr>
              <w:spacing w:line="239" w:lineRule="auto"/>
            </w:pPr>
            <w:r>
              <w:rPr>
                <w:rFonts w:ascii="Arial" w:eastAsia="Arial" w:hAnsi="Arial" w:cs="Arial"/>
                <w:sz w:val="22"/>
              </w:rPr>
              <w:t xml:space="preserve">There is a possibility that the questions being asked to the respondents will be sensitive in nature and will require officers to recollect previous potential distressing experiences. However, to counteract this a number of support resources will be provided both before and after the questionnaire. </w:t>
            </w:r>
          </w:p>
          <w:p w14:paraId="3EEC5EF8" w14:textId="77777777" w:rsidR="00910401" w:rsidRDefault="00910401">
            <w:r>
              <w:rPr>
                <w:rFonts w:ascii="Arial" w:eastAsia="Arial" w:hAnsi="Arial" w:cs="Arial"/>
                <w:sz w:val="20"/>
              </w:rPr>
              <w:t xml:space="preserve"> </w:t>
            </w:r>
          </w:p>
        </w:tc>
      </w:tr>
      <w:tr w:rsidR="00910401" w14:paraId="04C05B30" w14:textId="77777777" w:rsidTr="00CA477D">
        <w:trPr>
          <w:trHeight w:val="199"/>
        </w:trPr>
        <w:tc>
          <w:tcPr>
            <w:tcW w:w="459" w:type="dxa"/>
            <w:tcBorders>
              <w:top w:val="single" w:sz="4" w:space="0" w:color="000000"/>
              <w:left w:val="single" w:sz="4" w:space="0" w:color="000000"/>
              <w:bottom w:val="single" w:sz="4" w:space="0" w:color="000000"/>
              <w:right w:val="single" w:sz="4" w:space="0" w:color="000000"/>
            </w:tcBorders>
            <w:shd w:val="clear" w:color="auto" w:fill="F2F2F2"/>
          </w:tcPr>
          <w:p w14:paraId="75E30F4F" w14:textId="77777777" w:rsidR="00910401" w:rsidRDefault="00910401">
            <w:pPr>
              <w:ind w:left="40"/>
              <w:jc w:val="center"/>
            </w:pPr>
            <w:r>
              <w:rPr>
                <w:rFonts w:ascii="Arial" w:eastAsia="Arial" w:hAnsi="Arial" w:cs="Arial"/>
                <w:sz w:val="22"/>
              </w:rPr>
              <w:t xml:space="preserve"> </w:t>
            </w:r>
          </w:p>
        </w:tc>
        <w:tc>
          <w:tcPr>
            <w:tcW w:w="8709" w:type="dxa"/>
            <w:gridSpan w:val="4"/>
            <w:tcBorders>
              <w:top w:val="single" w:sz="4" w:space="0" w:color="000000"/>
              <w:left w:val="single" w:sz="4" w:space="0" w:color="000000"/>
              <w:bottom w:val="single" w:sz="4" w:space="0" w:color="000000"/>
              <w:right w:val="single" w:sz="4" w:space="0" w:color="000000"/>
            </w:tcBorders>
            <w:shd w:val="clear" w:color="auto" w:fill="F2F2F2"/>
          </w:tcPr>
          <w:p w14:paraId="22CF4615" w14:textId="77777777" w:rsidR="00910401" w:rsidRDefault="00910401">
            <w:pPr>
              <w:ind w:left="1"/>
            </w:pPr>
            <w:r>
              <w:rPr>
                <w:rFonts w:ascii="Arial" w:eastAsia="Arial" w:hAnsi="Arial" w:cs="Arial"/>
                <w:b/>
                <w:sz w:val="22"/>
              </w:rPr>
              <w:t xml:space="preserve">Health and safety risks </w:t>
            </w:r>
          </w:p>
        </w:tc>
      </w:tr>
      <w:tr w:rsidR="00910401" w14:paraId="71FDA800" w14:textId="77777777" w:rsidTr="00CA477D">
        <w:trPr>
          <w:trHeight w:val="605"/>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27705D2" w14:textId="77777777" w:rsidR="00910401" w:rsidRDefault="00910401">
            <w:pPr>
              <w:ind w:right="19"/>
              <w:jc w:val="center"/>
            </w:pPr>
            <w:r>
              <w:rPr>
                <w:rFonts w:ascii="Arial" w:eastAsia="Arial" w:hAnsi="Arial" w:cs="Arial"/>
                <w:sz w:val="22"/>
              </w:rPr>
              <w:t xml:space="preserve">8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B272AC6" w14:textId="77777777" w:rsidR="00910401" w:rsidRDefault="00910401">
            <w:pPr>
              <w:ind w:left="1"/>
            </w:pPr>
            <w:r>
              <w:rPr>
                <w:rFonts w:ascii="Arial" w:eastAsia="Arial" w:hAnsi="Arial" w:cs="Arial"/>
                <w:b/>
                <w:sz w:val="22"/>
              </w:rPr>
              <w:t>Location hazards</w:t>
            </w:r>
            <w:r>
              <w:rPr>
                <w:rFonts w:ascii="Arial" w:eastAsia="Arial" w:hAnsi="Arial" w:cs="Arial"/>
                <w:sz w:val="22"/>
              </w:rPr>
              <w:t>: f</w:t>
            </w:r>
            <w:r>
              <w:rPr>
                <w:rFonts w:ascii="Arial" w:eastAsia="Arial" w:hAnsi="Arial" w:cs="Arial"/>
                <w:i/>
                <w:sz w:val="22"/>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 </w:t>
            </w:r>
          </w:p>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A0AD77"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72BAFA2" w14:textId="77777777" w:rsidR="00910401" w:rsidRDefault="00910401">
            <w:pPr>
              <w:ind w:left="71"/>
            </w:pPr>
            <w:r>
              <w:rPr>
                <w:rFonts w:ascii="Arial" w:eastAsia="Arial" w:hAnsi="Arial" w:cs="Arial"/>
                <w:b/>
                <w:sz w:val="22"/>
              </w:rPr>
              <w:t xml:space="preserve">NO </w:t>
            </w:r>
          </w:p>
        </w:tc>
      </w:tr>
      <w:tr w:rsidR="00910401" w14:paraId="30CCE69C" w14:textId="77777777" w:rsidTr="00CA477D">
        <w:trPr>
          <w:trHeight w:val="938"/>
        </w:trPr>
        <w:tc>
          <w:tcPr>
            <w:tcW w:w="0" w:type="auto"/>
            <w:vMerge/>
            <w:tcBorders>
              <w:top w:val="nil"/>
              <w:left w:val="single" w:sz="4" w:space="0" w:color="000000"/>
              <w:bottom w:val="single" w:sz="4" w:space="0" w:color="000000"/>
              <w:right w:val="single" w:sz="4" w:space="0" w:color="000000"/>
            </w:tcBorders>
          </w:tcPr>
          <w:p w14:paraId="2B22F326"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76D6C90D"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EBE62B" w14:textId="77777777" w:rsidR="00910401" w:rsidRDefault="00910401">
            <w:pPr>
              <w:ind w:right="21"/>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CE9CF91"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1D1B191C" w14:textId="77777777" w:rsidTr="00CA477D">
        <w:trPr>
          <w:trHeight w:val="200"/>
        </w:trPr>
        <w:tc>
          <w:tcPr>
            <w:tcW w:w="4275" w:type="dxa"/>
            <w:gridSpan w:val="2"/>
            <w:tcBorders>
              <w:top w:val="single" w:sz="4" w:space="0" w:color="000000"/>
              <w:left w:val="single" w:sz="4" w:space="0" w:color="000000"/>
              <w:bottom w:val="single" w:sz="4" w:space="0" w:color="000000"/>
              <w:right w:val="single" w:sz="4" w:space="0" w:color="000000"/>
            </w:tcBorders>
          </w:tcPr>
          <w:p w14:paraId="3FB7CF1B" w14:textId="77777777" w:rsidR="00910401" w:rsidRDefault="00910401">
            <w:r>
              <w:rPr>
                <w:rFonts w:ascii="Arial" w:eastAsia="Arial" w:hAnsi="Arial" w:cs="Arial"/>
                <w:i/>
                <w:sz w:val="22"/>
              </w:rPr>
              <w:t xml:space="preserve">Risk: </w:t>
            </w:r>
          </w:p>
        </w:tc>
        <w:tc>
          <w:tcPr>
            <w:tcW w:w="4893" w:type="dxa"/>
            <w:gridSpan w:val="3"/>
            <w:tcBorders>
              <w:top w:val="single" w:sz="4" w:space="0" w:color="000000"/>
              <w:left w:val="single" w:sz="4" w:space="0" w:color="000000"/>
              <w:bottom w:val="single" w:sz="4" w:space="0" w:color="000000"/>
              <w:right w:val="single" w:sz="4" w:space="0" w:color="000000"/>
            </w:tcBorders>
          </w:tcPr>
          <w:p w14:paraId="09910FE2" w14:textId="77777777" w:rsidR="00910401" w:rsidRDefault="00910401">
            <w:pPr>
              <w:ind w:left="1"/>
            </w:pPr>
            <w:r>
              <w:rPr>
                <w:rFonts w:ascii="Arial" w:eastAsia="Arial" w:hAnsi="Arial" w:cs="Arial"/>
                <w:i/>
                <w:sz w:val="22"/>
              </w:rPr>
              <w:t xml:space="preserve">How will you address any risks? </w:t>
            </w:r>
          </w:p>
        </w:tc>
      </w:tr>
      <w:tr w:rsidR="00910401" w14:paraId="7670D117" w14:textId="77777777" w:rsidTr="00CA477D">
        <w:trPr>
          <w:trHeight w:val="585"/>
        </w:trPr>
        <w:tc>
          <w:tcPr>
            <w:tcW w:w="4275" w:type="dxa"/>
            <w:gridSpan w:val="2"/>
            <w:tcBorders>
              <w:top w:val="single" w:sz="4" w:space="0" w:color="000000"/>
              <w:left w:val="single" w:sz="4" w:space="0" w:color="000000"/>
              <w:bottom w:val="single" w:sz="4" w:space="0" w:color="000000"/>
              <w:right w:val="single" w:sz="4" w:space="0" w:color="000000"/>
            </w:tcBorders>
          </w:tcPr>
          <w:p w14:paraId="339F1001" w14:textId="77777777" w:rsidR="00910401" w:rsidRDefault="00910401">
            <w:r>
              <w:rPr>
                <w:rFonts w:ascii="Arial" w:eastAsia="Arial" w:hAnsi="Arial" w:cs="Arial"/>
                <w:i/>
                <w:color w:val="808080"/>
                <w:sz w:val="18"/>
              </w:rPr>
              <w:t xml:space="preserve"> </w:t>
            </w:r>
          </w:p>
          <w:p w14:paraId="7835BF1E" w14:textId="77777777" w:rsidR="00910401" w:rsidRDefault="00910401">
            <w:pPr>
              <w:spacing w:after="14"/>
            </w:pPr>
            <w:r>
              <w:rPr>
                <w:rFonts w:ascii="Arial" w:eastAsia="Arial" w:hAnsi="Arial" w:cs="Arial"/>
                <w:i/>
                <w:color w:val="808080"/>
                <w:sz w:val="18"/>
              </w:rPr>
              <w:t xml:space="preserve"> </w:t>
            </w:r>
          </w:p>
          <w:p w14:paraId="40F1CA0D"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16E11AC9" w14:textId="77777777" w:rsidR="00910401" w:rsidRDefault="00910401">
            <w:pPr>
              <w:ind w:left="1"/>
            </w:pPr>
            <w:r>
              <w:rPr>
                <w:rFonts w:ascii="Arial" w:eastAsia="Arial" w:hAnsi="Arial" w:cs="Arial"/>
                <w:i/>
                <w:sz w:val="22"/>
              </w:rPr>
              <w:t xml:space="preserve"> </w:t>
            </w:r>
          </w:p>
          <w:p w14:paraId="54CD3E20" w14:textId="77777777" w:rsidR="00910401" w:rsidRDefault="00910401">
            <w:pPr>
              <w:ind w:left="1"/>
            </w:pPr>
            <w:r>
              <w:rPr>
                <w:rFonts w:ascii="Arial" w:eastAsia="Arial" w:hAnsi="Arial" w:cs="Arial"/>
                <w:i/>
                <w:sz w:val="22"/>
              </w:rPr>
              <w:t xml:space="preserve"> </w:t>
            </w:r>
          </w:p>
          <w:p w14:paraId="60D538CD" w14:textId="77777777" w:rsidR="00910401" w:rsidRDefault="00910401">
            <w:pPr>
              <w:ind w:left="1"/>
            </w:pPr>
            <w:r>
              <w:rPr>
                <w:rFonts w:ascii="Arial" w:eastAsia="Arial" w:hAnsi="Arial" w:cs="Arial"/>
                <w:i/>
                <w:sz w:val="22"/>
              </w:rPr>
              <w:t xml:space="preserve"> </w:t>
            </w:r>
          </w:p>
        </w:tc>
        <w:tc>
          <w:tcPr>
            <w:tcW w:w="753" w:type="dxa"/>
            <w:tcBorders>
              <w:top w:val="single" w:sz="4" w:space="0" w:color="000000"/>
              <w:left w:val="nil"/>
              <w:bottom w:val="single" w:sz="4" w:space="0" w:color="000000"/>
              <w:right w:val="nil"/>
            </w:tcBorders>
          </w:tcPr>
          <w:p w14:paraId="6EF0EEE1" w14:textId="77777777" w:rsidR="00910401" w:rsidRDefault="00910401"/>
        </w:tc>
        <w:tc>
          <w:tcPr>
            <w:tcW w:w="604" w:type="dxa"/>
            <w:tcBorders>
              <w:top w:val="single" w:sz="4" w:space="0" w:color="000000"/>
              <w:left w:val="nil"/>
              <w:bottom w:val="single" w:sz="4" w:space="0" w:color="000000"/>
              <w:right w:val="single" w:sz="4" w:space="0" w:color="000000"/>
            </w:tcBorders>
          </w:tcPr>
          <w:p w14:paraId="2C0928D9" w14:textId="77777777" w:rsidR="00910401" w:rsidRDefault="00910401"/>
        </w:tc>
      </w:tr>
      <w:tr w:rsidR="00910401" w14:paraId="75BD2D96" w14:textId="77777777" w:rsidTr="00CA477D">
        <w:trPr>
          <w:trHeight w:val="332"/>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61124B66" w14:textId="77777777" w:rsidR="00910401" w:rsidRDefault="00910401">
            <w:pPr>
              <w:ind w:right="47"/>
              <w:jc w:val="center"/>
            </w:pPr>
            <w:r>
              <w:rPr>
                <w:rFonts w:ascii="Arial" w:eastAsia="Arial" w:hAnsi="Arial" w:cs="Arial"/>
                <w:sz w:val="22"/>
              </w:rPr>
              <w:t xml:space="preserve">9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5E38590" w14:textId="77777777" w:rsidR="00910401" w:rsidRDefault="00910401">
            <w:pPr>
              <w:ind w:left="1"/>
            </w:pPr>
            <w:r>
              <w:rPr>
                <w:rFonts w:ascii="Arial" w:eastAsia="Arial" w:hAnsi="Arial" w:cs="Arial"/>
                <w:b/>
                <w:sz w:val="22"/>
              </w:rPr>
              <w:t xml:space="preserve">Activity hazards: </w:t>
            </w:r>
            <w:r>
              <w:rPr>
                <w:rFonts w:ascii="Arial" w:eastAsia="Arial" w:hAnsi="Arial" w:cs="Arial"/>
                <w:i/>
                <w:sz w:val="22"/>
              </w:rPr>
              <w:t xml:space="preserve">for example: potentially mentally harmful activities; distressing and stressful work and content; driving; tripping, or slipping; falling from height; physically demanding work; lifting, carrying, pushing and pulling loads; night time and weekend working.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5487A24E"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726A5EA1" w14:textId="77777777" w:rsidR="00910401" w:rsidRDefault="00910401">
            <w:pPr>
              <w:ind w:left="71"/>
            </w:pPr>
            <w:r>
              <w:rPr>
                <w:rFonts w:ascii="Arial" w:eastAsia="Arial" w:hAnsi="Arial" w:cs="Arial"/>
                <w:b/>
                <w:sz w:val="22"/>
              </w:rPr>
              <w:t xml:space="preserve">NO </w:t>
            </w:r>
          </w:p>
        </w:tc>
      </w:tr>
      <w:tr w:rsidR="00910401" w14:paraId="0E8F8F4F" w14:textId="77777777" w:rsidTr="00CA477D">
        <w:trPr>
          <w:trHeight w:val="442"/>
        </w:trPr>
        <w:tc>
          <w:tcPr>
            <w:tcW w:w="0" w:type="auto"/>
            <w:vMerge/>
            <w:tcBorders>
              <w:top w:val="nil"/>
              <w:left w:val="single" w:sz="4" w:space="0" w:color="000000"/>
              <w:bottom w:val="single" w:sz="4" w:space="0" w:color="000000"/>
              <w:right w:val="single" w:sz="4" w:space="0" w:color="000000"/>
            </w:tcBorders>
          </w:tcPr>
          <w:p w14:paraId="758AD14B"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698C298C"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122D114" w14:textId="77777777" w:rsidR="00910401" w:rsidRDefault="00910401">
            <w:pPr>
              <w:ind w:right="49"/>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FBBB159"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15ACFAB4" w14:textId="77777777" w:rsidTr="00CA477D">
        <w:trPr>
          <w:trHeight w:val="831"/>
        </w:trPr>
        <w:tc>
          <w:tcPr>
            <w:tcW w:w="4275" w:type="dxa"/>
            <w:gridSpan w:val="2"/>
            <w:tcBorders>
              <w:top w:val="single" w:sz="4" w:space="0" w:color="000000"/>
              <w:left w:val="single" w:sz="4" w:space="0" w:color="000000"/>
              <w:bottom w:val="single" w:sz="4" w:space="0" w:color="000000"/>
              <w:right w:val="single" w:sz="4" w:space="0" w:color="000000"/>
            </w:tcBorders>
          </w:tcPr>
          <w:p w14:paraId="3479736F" w14:textId="77777777" w:rsidR="00910401" w:rsidRDefault="00910401">
            <w:r>
              <w:rPr>
                <w:rFonts w:ascii="Arial" w:eastAsia="Arial" w:hAnsi="Arial" w:cs="Arial"/>
                <w:i/>
                <w:sz w:val="22"/>
              </w:rPr>
              <w:t xml:space="preserve">Risk: </w:t>
            </w:r>
          </w:p>
          <w:p w14:paraId="324E49D5" w14:textId="77777777" w:rsidR="00910401" w:rsidRDefault="00910401">
            <w:r>
              <w:rPr>
                <w:rFonts w:ascii="Arial" w:eastAsia="Arial" w:hAnsi="Arial" w:cs="Arial"/>
                <w:i/>
                <w:color w:val="808080"/>
                <w:sz w:val="18"/>
              </w:rPr>
              <w:t xml:space="preserve"> </w:t>
            </w:r>
          </w:p>
          <w:p w14:paraId="0073486D" w14:textId="77777777" w:rsidR="00910401" w:rsidRDefault="00910401">
            <w:r>
              <w:rPr>
                <w:rFonts w:ascii="Arial" w:eastAsia="Arial" w:hAnsi="Arial" w:cs="Arial"/>
                <w:i/>
                <w:color w:val="808080"/>
                <w:sz w:val="18"/>
              </w:rPr>
              <w:t xml:space="preserve"> </w:t>
            </w:r>
          </w:p>
          <w:p w14:paraId="61AE1B1E" w14:textId="77777777" w:rsidR="00910401" w:rsidRDefault="00910401">
            <w:pPr>
              <w:spacing w:after="14"/>
            </w:pPr>
            <w:r>
              <w:rPr>
                <w:rFonts w:ascii="Arial" w:eastAsia="Arial" w:hAnsi="Arial" w:cs="Arial"/>
                <w:i/>
                <w:color w:val="808080"/>
                <w:sz w:val="18"/>
              </w:rPr>
              <w:t xml:space="preserve"> </w:t>
            </w:r>
          </w:p>
          <w:p w14:paraId="6F533D77"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6769F54A" w14:textId="77777777" w:rsidR="00910401" w:rsidRDefault="00910401">
            <w:pPr>
              <w:ind w:left="1"/>
            </w:pPr>
            <w:r>
              <w:rPr>
                <w:rFonts w:ascii="Arial" w:eastAsia="Arial" w:hAnsi="Arial" w:cs="Arial"/>
                <w:i/>
                <w:sz w:val="22"/>
              </w:rPr>
              <w:t xml:space="preserve">How will you address any risks? </w:t>
            </w:r>
          </w:p>
          <w:p w14:paraId="66F409D9" w14:textId="77777777" w:rsidR="00910401" w:rsidRDefault="00910401">
            <w:pPr>
              <w:ind w:left="1"/>
            </w:pPr>
            <w:r>
              <w:rPr>
                <w:rFonts w:ascii="Arial" w:eastAsia="Arial" w:hAnsi="Arial" w:cs="Arial"/>
                <w:i/>
                <w:sz w:val="22"/>
              </w:rPr>
              <w:t xml:space="preserve"> </w:t>
            </w:r>
          </w:p>
          <w:p w14:paraId="3B2AAE3D" w14:textId="77777777" w:rsidR="00910401" w:rsidRDefault="00910401">
            <w:pPr>
              <w:ind w:left="1"/>
            </w:pPr>
            <w:r>
              <w:rPr>
                <w:rFonts w:ascii="Arial" w:eastAsia="Arial" w:hAnsi="Arial" w:cs="Arial"/>
                <w:sz w:val="20"/>
              </w:rPr>
              <w:t xml:space="preserve"> </w:t>
            </w:r>
          </w:p>
        </w:tc>
        <w:tc>
          <w:tcPr>
            <w:tcW w:w="753" w:type="dxa"/>
            <w:tcBorders>
              <w:top w:val="single" w:sz="4" w:space="0" w:color="000000"/>
              <w:left w:val="nil"/>
              <w:bottom w:val="single" w:sz="4" w:space="0" w:color="000000"/>
              <w:right w:val="nil"/>
            </w:tcBorders>
          </w:tcPr>
          <w:p w14:paraId="6F6B1CEB" w14:textId="77777777" w:rsidR="00910401" w:rsidRDefault="00910401"/>
        </w:tc>
        <w:tc>
          <w:tcPr>
            <w:tcW w:w="604" w:type="dxa"/>
            <w:tcBorders>
              <w:top w:val="single" w:sz="4" w:space="0" w:color="000000"/>
              <w:left w:val="nil"/>
              <w:bottom w:val="single" w:sz="4" w:space="0" w:color="000000"/>
              <w:right w:val="single" w:sz="4" w:space="0" w:color="000000"/>
            </w:tcBorders>
          </w:tcPr>
          <w:p w14:paraId="7B415D80" w14:textId="77777777" w:rsidR="00910401" w:rsidRDefault="00910401"/>
        </w:tc>
      </w:tr>
      <w:tr w:rsidR="00910401" w14:paraId="5B58C245"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281A80F7" w14:textId="77777777" w:rsidR="00910401" w:rsidRDefault="00910401">
            <w:pPr>
              <w:ind w:left="29"/>
            </w:pPr>
            <w:r>
              <w:rPr>
                <w:rFonts w:ascii="Arial" w:eastAsia="Arial" w:hAnsi="Arial" w:cs="Arial"/>
                <w:sz w:val="22"/>
              </w:rPr>
              <w:t xml:space="preserve">10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1BD258B4" w14:textId="77777777" w:rsidR="00910401" w:rsidRDefault="00910401">
            <w:pPr>
              <w:ind w:left="1"/>
            </w:pPr>
            <w:r>
              <w:rPr>
                <w:rFonts w:ascii="Arial" w:eastAsia="Arial" w:hAnsi="Arial" w:cs="Arial"/>
                <w:b/>
                <w:sz w:val="22"/>
              </w:rPr>
              <w:t xml:space="preserve">Machinery and equipment: </w:t>
            </w:r>
            <w:r>
              <w:rPr>
                <w:rFonts w:ascii="Arial" w:eastAsia="Arial" w:hAnsi="Arial" w:cs="Arial"/>
                <w:sz w:val="22"/>
              </w:rPr>
              <w:t>f</w:t>
            </w:r>
            <w:r>
              <w:rPr>
                <w:rFonts w:ascii="Arial" w:eastAsia="Arial" w:hAnsi="Arial" w:cs="Arial"/>
                <w:i/>
                <w:sz w:val="22"/>
              </w:rPr>
              <w:t xml:space="preserve">or example: ergonomic hazards, including computer workstations and equipment; contact with electricity; contact with moving, rotating, ejecting or cutting parts in machinery and instruments; accidental release of energy from machines and instruments.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6FA1A41D"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2721EB9E" w14:textId="77777777" w:rsidR="00910401" w:rsidRDefault="00910401">
            <w:pPr>
              <w:ind w:left="71"/>
            </w:pPr>
            <w:r>
              <w:rPr>
                <w:rFonts w:ascii="Arial" w:eastAsia="Arial" w:hAnsi="Arial" w:cs="Arial"/>
                <w:b/>
                <w:sz w:val="22"/>
              </w:rPr>
              <w:t xml:space="preserve">NO </w:t>
            </w:r>
          </w:p>
        </w:tc>
      </w:tr>
      <w:tr w:rsidR="00910401" w14:paraId="60BCDE46" w14:textId="77777777" w:rsidTr="00CA477D">
        <w:trPr>
          <w:trHeight w:val="576"/>
        </w:trPr>
        <w:tc>
          <w:tcPr>
            <w:tcW w:w="0" w:type="auto"/>
            <w:vMerge/>
            <w:tcBorders>
              <w:top w:val="nil"/>
              <w:left w:val="single" w:sz="4" w:space="0" w:color="000000"/>
              <w:bottom w:val="single" w:sz="4" w:space="0" w:color="000000"/>
              <w:right w:val="single" w:sz="4" w:space="0" w:color="000000"/>
            </w:tcBorders>
          </w:tcPr>
          <w:p w14:paraId="7721C1E8"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6518D040"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3FA018B" w14:textId="77777777" w:rsidR="00910401" w:rsidRDefault="00910401">
            <w:pPr>
              <w:ind w:right="49"/>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19E041"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1D8A2DA1" w14:textId="77777777" w:rsidTr="00CA477D">
        <w:trPr>
          <w:trHeight w:val="830"/>
        </w:trPr>
        <w:tc>
          <w:tcPr>
            <w:tcW w:w="4275" w:type="dxa"/>
            <w:gridSpan w:val="2"/>
            <w:tcBorders>
              <w:top w:val="single" w:sz="4" w:space="0" w:color="000000"/>
              <w:left w:val="single" w:sz="4" w:space="0" w:color="000000"/>
              <w:bottom w:val="single" w:sz="4" w:space="0" w:color="000000"/>
              <w:right w:val="single" w:sz="4" w:space="0" w:color="000000"/>
            </w:tcBorders>
          </w:tcPr>
          <w:p w14:paraId="48A81A44" w14:textId="77777777" w:rsidR="00910401" w:rsidRDefault="00910401">
            <w:r>
              <w:rPr>
                <w:rFonts w:ascii="Arial" w:eastAsia="Arial" w:hAnsi="Arial" w:cs="Arial"/>
                <w:i/>
                <w:sz w:val="22"/>
              </w:rPr>
              <w:t xml:space="preserve">Risk: </w:t>
            </w:r>
          </w:p>
          <w:p w14:paraId="74047FB0" w14:textId="77777777" w:rsidR="00910401" w:rsidRDefault="00910401">
            <w:r>
              <w:rPr>
                <w:rFonts w:ascii="Arial" w:eastAsia="Arial" w:hAnsi="Arial" w:cs="Arial"/>
                <w:i/>
                <w:color w:val="808080"/>
                <w:sz w:val="18"/>
              </w:rPr>
              <w:t xml:space="preserve"> </w:t>
            </w:r>
          </w:p>
          <w:p w14:paraId="6BA36CBC" w14:textId="77777777" w:rsidR="00910401" w:rsidRDefault="00910401">
            <w:r>
              <w:rPr>
                <w:rFonts w:ascii="Arial" w:eastAsia="Arial" w:hAnsi="Arial" w:cs="Arial"/>
                <w:i/>
                <w:color w:val="808080"/>
                <w:sz w:val="18"/>
              </w:rPr>
              <w:t xml:space="preserve"> </w:t>
            </w:r>
          </w:p>
          <w:p w14:paraId="778F546A" w14:textId="77777777" w:rsidR="00910401" w:rsidRDefault="00910401">
            <w:pPr>
              <w:spacing w:after="12"/>
            </w:pPr>
            <w:r>
              <w:rPr>
                <w:rFonts w:ascii="Arial" w:eastAsia="Arial" w:hAnsi="Arial" w:cs="Arial"/>
                <w:i/>
                <w:color w:val="808080"/>
                <w:sz w:val="18"/>
              </w:rPr>
              <w:t xml:space="preserve"> </w:t>
            </w:r>
          </w:p>
          <w:p w14:paraId="50A66AE8"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1B601EA0" w14:textId="77777777" w:rsidR="00910401" w:rsidRDefault="00910401">
            <w:pPr>
              <w:ind w:left="1"/>
            </w:pPr>
            <w:r>
              <w:rPr>
                <w:rFonts w:ascii="Arial" w:eastAsia="Arial" w:hAnsi="Arial" w:cs="Arial"/>
                <w:i/>
                <w:sz w:val="22"/>
              </w:rPr>
              <w:t xml:space="preserve">How will you address any risks? </w:t>
            </w:r>
          </w:p>
          <w:p w14:paraId="51839985" w14:textId="77777777" w:rsidR="00910401" w:rsidRDefault="00910401">
            <w:pPr>
              <w:ind w:left="1"/>
            </w:pPr>
            <w:r>
              <w:rPr>
                <w:rFonts w:ascii="Arial" w:eastAsia="Arial" w:hAnsi="Arial" w:cs="Arial"/>
                <w:i/>
                <w:sz w:val="18"/>
              </w:rPr>
              <w:t xml:space="preserve"> </w:t>
            </w:r>
          </w:p>
        </w:tc>
        <w:tc>
          <w:tcPr>
            <w:tcW w:w="753" w:type="dxa"/>
            <w:tcBorders>
              <w:top w:val="single" w:sz="4" w:space="0" w:color="000000"/>
              <w:left w:val="nil"/>
              <w:bottom w:val="single" w:sz="4" w:space="0" w:color="000000"/>
              <w:right w:val="nil"/>
            </w:tcBorders>
          </w:tcPr>
          <w:p w14:paraId="40A56267" w14:textId="77777777" w:rsidR="00910401" w:rsidRDefault="00910401"/>
        </w:tc>
        <w:tc>
          <w:tcPr>
            <w:tcW w:w="604" w:type="dxa"/>
            <w:tcBorders>
              <w:top w:val="single" w:sz="4" w:space="0" w:color="000000"/>
              <w:left w:val="nil"/>
              <w:bottom w:val="single" w:sz="4" w:space="0" w:color="000000"/>
              <w:right w:val="single" w:sz="4" w:space="0" w:color="000000"/>
            </w:tcBorders>
          </w:tcPr>
          <w:p w14:paraId="23BCD027" w14:textId="77777777" w:rsidR="00910401" w:rsidRDefault="00910401"/>
        </w:tc>
      </w:tr>
      <w:tr w:rsidR="00910401" w14:paraId="31897261"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59053B93" w14:textId="77777777" w:rsidR="00910401" w:rsidRDefault="00910401">
            <w:pPr>
              <w:ind w:left="29"/>
            </w:pPr>
            <w:r>
              <w:rPr>
                <w:rFonts w:ascii="Arial" w:eastAsia="Arial" w:hAnsi="Arial" w:cs="Arial"/>
                <w:sz w:val="22"/>
              </w:rPr>
              <w:lastRenderedPageBreak/>
              <w:t xml:space="preserve">11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38CB582F" w14:textId="77777777" w:rsidR="00910401" w:rsidRDefault="00910401">
            <w:pPr>
              <w:ind w:left="1"/>
            </w:pPr>
            <w:r>
              <w:rPr>
                <w:rFonts w:ascii="Arial" w:eastAsia="Arial" w:hAnsi="Arial" w:cs="Arial"/>
                <w:b/>
                <w:sz w:val="22"/>
              </w:rPr>
              <w:t>Chemicals and other hazardous substances</w:t>
            </w:r>
            <w:r>
              <w:rPr>
                <w:rFonts w:ascii="Arial" w:eastAsia="Arial" w:hAnsi="Arial" w:cs="Arial"/>
                <w:sz w:val="22"/>
              </w:rPr>
              <w:t>: t</w:t>
            </w:r>
            <w:r>
              <w:rPr>
                <w:rFonts w:ascii="Arial" w:eastAsia="Arial" w:hAnsi="Arial" w:cs="Arial"/>
                <w:i/>
                <w:sz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6C02DE7C"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451E2BF7" w14:textId="77777777" w:rsidR="00910401" w:rsidRDefault="00910401">
            <w:pPr>
              <w:ind w:left="71"/>
            </w:pPr>
            <w:r>
              <w:rPr>
                <w:rFonts w:ascii="Arial" w:eastAsia="Arial" w:hAnsi="Arial" w:cs="Arial"/>
                <w:b/>
                <w:sz w:val="22"/>
              </w:rPr>
              <w:t xml:space="preserve">NO </w:t>
            </w:r>
          </w:p>
        </w:tc>
      </w:tr>
      <w:tr w:rsidR="00910401" w14:paraId="79C2A10C" w14:textId="77777777" w:rsidTr="00CA477D">
        <w:trPr>
          <w:trHeight w:val="575"/>
        </w:trPr>
        <w:tc>
          <w:tcPr>
            <w:tcW w:w="0" w:type="auto"/>
            <w:vMerge/>
            <w:tcBorders>
              <w:top w:val="nil"/>
              <w:left w:val="single" w:sz="4" w:space="0" w:color="000000"/>
              <w:bottom w:val="single" w:sz="4" w:space="0" w:color="000000"/>
              <w:right w:val="single" w:sz="4" w:space="0" w:color="000000"/>
            </w:tcBorders>
          </w:tcPr>
          <w:p w14:paraId="00F5D04E"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7144E460"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AFA1EE0" w14:textId="77777777" w:rsidR="00910401" w:rsidRDefault="00910401">
            <w:pPr>
              <w:ind w:right="49"/>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7F613F"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780D7C78" w14:textId="77777777" w:rsidTr="00CA477D">
        <w:trPr>
          <w:trHeight w:val="784"/>
        </w:trPr>
        <w:tc>
          <w:tcPr>
            <w:tcW w:w="4275" w:type="dxa"/>
            <w:gridSpan w:val="2"/>
            <w:tcBorders>
              <w:top w:val="single" w:sz="4" w:space="0" w:color="000000"/>
              <w:left w:val="single" w:sz="4" w:space="0" w:color="000000"/>
              <w:bottom w:val="single" w:sz="4" w:space="0" w:color="000000"/>
              <w:right w:val="single" w:sz="4" w:space="0" w:color="000000"/>
            </w:tcBorders>
          </w:tcPr>
          <w:p w14:paraId="3AA95088" w14:textId="77777777" w:rsidR="00910401" w:rsidRDefault="00910401">
            <w:r>
              <w:rPr>
                <w:rFonts w:ascii="Arial" w:eastAsia="Arial" w:hAnsi="Arial" w:cs="Arial"/>
                <w:i/>
                <w:sz w:val="22"/>
              </w:rPr>
              <w:t xml:space="preserve">Risk: </w:t>
            </w:r>
          </w:p>
          <w:p w14:paraId="0C833EF6" w14:textId="77777777" w:rsidR="00910401" w:rsidRDefault="00910401">
            <w:r>
              <w:rPr>
                <w:rFonts w:ascii="Arial" w:eastAsia="Arial" w:hAnsi="Arial" w:cs="Arial"/>
                <w:i/>
                <w:color w:val="808080"/>
                <w:sz w:val="18"/>
              </w:rPr>
              <w:t xml:space="preserve"> </w:t>
            </w:r>
          </w:p>
          <w:p w14:paraId="221316C5" w14:textId="77777777" w:rsidR="00910401" w:rsidRDefault="00910401">
            <w:pPr>
              <w:spacing w:after="12"/>
            </w:pPr>
            <w:r>
              <w:rPr>
                <w:rFonts w:ascii="Arial" w:eastAsia="Arial" w:hAnsi="Arial" w:cs="Arial"/>
                <w:i/>
                <w:color w:val="808080"/>
                <w:sz w:val="18"/>
              </w:rPr>
              <w:t xml:space="preserve"> </w:t>
            </w:r>
          </w:p>
          <w:p w14:paraId="515D4E45"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03908A95" w14:textId="77777777" w:rsidR="00910401" w:rsidRDefault="00910401">
            <w:pPr>
              <w:ind w:left="1"/>
            </w:pPr>
            <w:r>
              <w:rPr>
                <w:rFonts w:ascii="Arial" w:eastAsia="Arial" w:hAnsi="Arial" w:cs="Arial"/>
                <w:i/>
                <w:sz w:val="22"/>
              </w:rPr>
              <w:t xml:space="preserve">How will you address any risks? </w:t>
            </w:r>
          </w:p>
          <w:p w14:paraId="5B211D9D" w14:textId="77777777" w:rsidR="00910401" w:rsidRDefault="00910401">
            <w:pPr>
              <w:ind w:left="1"/>
            </w:pPr>
            <w:r>
              <w:rPr>
                <w:rFonts w:ascii="Arial" w:eastAsia="Arial" w:hAnsi="Arial" w:cs="Arial"/>
                <w:i/>
                <w:sz w:val="22"/>
              </w:rPr>
              <w:t xml:space="preserve"> </w:t>
            </w:r>
          </w:p>
          <w:p w14:paraId="207A05AD" w14:textId="77777777" w:rsidR="00910401" w:rsidRDefault="00910401">
            <w:pPr>
              <w:ind w:left="1"/>
            </w:pPr>
            <w:r>
              <w:rPr>
                <w:rFonts w:ascii="Arial" w:eastAsia="Arial" w:hAnsi="Arial" w:cs="Arial"/>
                <w:i/>
                <w:sz w:val="22"/>
              </w:rPr>
              <w:t xml:space="preserve"> </w:t>
            </w:r>
          </w:p>
          <w:p w14:paraId="04387812" w14:textId="77777777" w:rsidR="00910401" w:rsidRDefault="00910401">
            <w:pPr>
              <w:ind w:left="1"/>
            </w:pPr>
            <w:r>
              <w:rPr>
                <w:rFonts w:ascii="Arial" w:eastAsia="Arial" w:hAnsi="Arial" w:cs="Arial"/>
                <w:i/>
                <w:sz w:val="18"/>
              </w:rPr>
              <w:t xml:space="preserve"> </w:t>
            </w:r>
          </w:p>
        </w:tc>
        <w:tc>
          <w:tcPr>
            <w:tcW w:w="753" w:type="dxa"/>
            <w:tcBorders>
              <w:top w:val="single" w:sz="4" w:space="0" w:color="000000"/>
              <w:left w:val="nil"/>
              <w:bottom w:val="single" w:sz="4" w:space="0" w:color="000000"/>
              <w:right w:val="nil"/>
            </w:tcBorders>
          </w:tcPr>
          <w:p w14:paraId="05630330" w14:textId="77777777" w:rsidR="00910401" w:rsidRDefault="00910401"/>
        </w:tc>
        <w:tc>
          <w:tcPr>
            <w:tcW w:w="604" w:type="dxa"/>
            <w:tcBorders>
              <w:top w:val="single" w:sz="4" w:space="0" w:color="000000"/>
              <w:left w:val="nil"/>
              <w:bottom w:val="single" w:sz="4" w:space="0" w:color="000000"/>
              <w:right w:val="single" w:sz="4" w:space="0" w:color="000000"/>
            </w:tcBorders>
          </w:tcPr>
          <w:p w14:paraId="427E0834" w14:textId="77777777" w:rsidR="00910401" w:rsidRDefault="00910401"/>
        </w:tc>
      </w:tr>
      <w:tr w:rsidR="00910401" w14:paraId="3BF82BA2"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386CEFAC" w14:textId="77777777" w:rsidR="00910401" w:rsidRDefault="00910401">
            <w:pPr>
              <w:ind w:left="29"/>
            </w:pPr>
            <w:r>
              <w:rPr>
                <w:rFonts w:ascii="Arial" w:eastAsia="Arial" w:hAnsi="Arial" w:cs="Arial"/>
                <w:sz w:val="22"/>
              </w:rPr>
              <w:t xml:space="preserve">12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46335880" w14:textId="77777777" w:rsidR="00910401" w:rsidRDefault="00910401">
            <w:pPr>
              <w:ind w:left="1"/>
            </w:pPr>
            <w:r>
              <w:rPr>
                <w:rFonts w:ascii="Arial" w:eastAsia="Arial" w:hAnsi="Arial" w:cs="Arial"/>
                <w:b/>
                <w:sz w:val="22"/>
              </w:rPr>
              <w:t>Physical agents</w:t>
            </w:r>
            <w:r>
              <w:rPr>
                <w:rFonts w:ascii="Arial" w:eastAsia="Arial" w:hAnsi="Arial" w:cs="Arial"/>
                <w:sz w:val="22"/>
              </w:rPr>
              <w:t>: f</w:t>
            </w:r>
            <w:r>
              <w:rPr>
                <w:rFonts w:ascii="Arial" w:eastAsia="Arial" w:hAnsi="Arial" w:cs="Arial"/>
                <w:i/>
                <w:sz w:val="22"/>
              </w:rPr>
              <w:t xml:space="preserve">or example: excessive noise exposure, hand-arm vibration and whole body vibration; ionising radiation; lasers; artificial optical radiation and electromagnetic fields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3AD6F720"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63D34B2F" w14:textId="77777777" w:rsidR="00910401" w:rsidRDefault="00910401">
            <w:pPr>
              <w:ind w:left="71"/>
            </w:pPr>
            <w:r>
              <w:rPr>
                <w:rFonts w:ascii="Arial" w:eastAsia="Arial" w:hAnsi="Arial" w:cs="Arial"/>
                <w:b/>
                <w:sz w:val="22"/>
              </w:rPr>
              <w:t xml:space="preserve">NO </w:t>
            </w:r>
          </w:p>
        </w:tc>
      </w:tr>
      <w:tr w:rsidR="00910401" w14:paraId="10A5F801" w14:textId="77777777" w:rsidTr="00CA477D">
        <w:trPr>
          <w:trHeight w:val="381"/>
        </w:trPr>
        <w:tc>
          <w:tcPr>
            <w:tcW w:w="0" w:type="auto"/>
            <w:vMerge/>
            <w:tcBorders>
              <w:top w:val="nil"/>
              <w:left w:val="single" w:sz="4" w:space="0" w:color="000000"/>
              <w:bottom w:val="single" w:sz="4" w:space="0" w:color="000000"/>
              <w:right w:val="single" w:sz="4" w:space="0" w:color="000000"/>
            </w:tcBorders>
          </w:tcPr>
          <w:p w14:paraId="3AAEAC5C"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5A171C56"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3A7040E" w14:textId="77777777" w:rsidR="00910401" w:rsidRDefault="00910401">
            <w:pPr>
              <w:ind w:right="49"/>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9536DBE"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233AAF1C" w14:textId="77777777" w:rsidTr="00CA477D">
        <w:trPr>
          <w:trHeight w:val="707"/>
        </w:trPr>
        <w:tc>
          <w:tcPr>
            <w:tcW w:w="4275" w:type="dxa"/>
            <w:gridSpan w:val="2"/>
            <w:tcBorders>
              <w:top w:val="single" w:sz="4" w:space="0" w:color="000000"/>
              <w:left w:val="single" w:sz="4" w:space="0" w:color="000000"/>
              <w:bottom w:val="single" w:sz="4" w:space="0" w:color="000000"/>
              <w:right w:val="single" w:sz="4" w:space="0" w:color="000000"/>
            </w:tcBorders>
          </w:tcPr>
          <w:p w14:paraId="4A27FA15" w14:textId="77777777" w:rsidR="00910401" w:rsidRDefault="00910401">
            <w:r>
              <w:rPr>
                <w:rFonts w:ascii="Arial" w:eastAsia="Arial" w:hAnsi="Arial" w:cs="Arial"/>
                <w:i/>
                <w:sz w:val="22"/>
              </w:rPr>
              <w:t xml:space="preserve">Risk: </w:t>
            </w:r>
          </w:p>
          <w:p w14:paraId="7AB1C88C" w14:textId="77777777" w:rsidR="00910401" w:rsidRDefault="00910401">
            <w:r>
              <w:rPr>
                <w:rFonts w:ascii="Arial" w:eastAsia="Arial" w:hAnsi="Arial" w:cs="Arial"/>
                <w:i/>
                <w:color w:val="808080"/>
                <w:sz w:val="18"/>
              </w:rPr>
              <w:t xml:space="preserve"> </w:t>
            </w:r>
          </w:p>
          <w:p w14:paraId="1167A9A9" w14:textId="77777777" w:rsidR="00910401" w:rsidRDefault="00910401">
            <w:pPr>
              <w:spacing w:after="14"/>
            </w:pPr>
            <w:r>
              <w:rPr>
                <w:rFonts w:ascii="Arial" w:eastAsia="Arial" w:hAnsi="Arial" w:cs="Arial"/>
                <w:i/>
                <w:color w:val="808080"/>
                <w:sz w:val="18"/>
              </w:rPr>
              <w:t xml:space="preserve"> </w:t>
            </w:r>
          </w:p>
          <w:p w14:paraId="50E4632E"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64BDAAAF" w14:textId="77777777" w:rsidR="00910401" w:rsidRDefault="00910401">
            <w:pPr>
              <w:ind w:left="1"/>
            </w:pPr>
            <w:r>
              <w:rPr>
                <w:rFonts w:ascii="Arial" w:eastAsia="Arial" w:hAnsi="Arial" w:cs="Arial"/>
                <w:i/>
                <w:sz w:val="22"/>
              </w:rPr>
              <w:t xml:space="preserve">How will you address any risks? </w:t>
            </w:r>
          </w:p>
          <w:p w14:paraId="5B49E6A5" w14:textId="77777777" w:rsidR="00910401" w:rsidRDefault="00910401">
            <w:pPr>
              <w:ind w:left="1"/>
            </w:pPr>
            <w:r>
              <w:rPr>
                <w:rFonts w:ascii="Arial" w:eastAsia="Arial" w:hAnsi="Arial" w:cs="Arial"/>
                <w:i/>
                <w:sz w:val="22"/>
              </w:rPr>
              <w:t xml:space="preserve"> </w:t>
            </w:r>
          </w:p>
          <w:p w14:paraId="3D22376F" w14:textId="77777777" w:rsidR="00910401" w:rsidRDefault="00910401">
            <w:pPr>
              <w:ind w:left="1"/>
            </w:pPr>
            <w:r>
              <w:rPr>
                <w:rFonts w:ascii="Arial" w:eastAsia="Arial" w:hAnsi="Arial" w:cs="Arial"/>
                <w:i/>
                <w:sz w:val="18"/>
              </w:rPr>
              <w:t xml:space="preserve"> </w:t>
            </w:r>
          </w:p>
        </w:tc>
        <w:tc>
          <w:tcPr>
            <w:tcW w:w="753" w:type="dxa"/>
            <w:tcBorders>
              <w:top w:val="single" w:sz="4" w:space="0" w:color="000000"/>
              <w:left w:val="nil"/>
              <w:bottom w:val="single" w:sz="4" w:space="0" w:color="000000"/>
              <w:right w:val="nil"/>
            </w:tcBorders>
          </w:tcPr>
          <w:p w14:paraId="64B581F3" w14:textId="77777777" w:rsidR="00910401" w:rsidRDefault="00910401"/>
        </w:tc>
        <w:tc>
          <w:tcPr>
            <w:tcW w:w="604" w:type="dxa"/>
            <w:tcBorders>
              <w:top w:val="single" w:sz="4" w:space="0" w:color="000000"/>
              <w:left w:val="nil"/>
              <w:bottom w:val="single" w:sz="4" w:space="0" w:color="000000"/>
              <w:right w:val="single" w:sz="4" w:space="0" w:color="000000"/>
            </w:tcBorders>
          </w:tcPr>
          <w:p w14:paraId="2247454F" w14:textId="77777777" w:rsidR="00910401" w:rsidRDefault="00910401"/>
        </w:tc>
      </w:tr>
      <w:tr w:rsidR="00910401" w14:paraId="246A3D2B" w14:textId="77777777" w:rsidTr="00CA477D">
        <w:trPr>
          <w:trHeight w:val="199"/>
        </w:trPr>
        <w:tc>
          <w:tcPr>
            <w:tcW w:w="459"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14:paraId="1D5C7C9F" w14:textId="77777777" w:rsidR="00910401" w:rsidRDefault="00910401">
            <w:pPr>
              <w:ind w:left="29"/>
            </w:pPr>
            <w:r>
              <w:rPr>
                <w:rFonts w:ascii="Arial" w:eastAsia="Arial" w:hAnsi="Arial" w:cs="Arial"/>
                <w:sz w:val="22"/>
              </w:rPr>
              <w:t xml:space="preserve">13 </w:t>
            </w:r>
          </w:p>
        </w:tc>
        <w:tc>
          <w:tcPr>
            <w:tcW w:w="73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Pr>
          <w:p w14:paraId="0025A320" w14:textId="77777777" w:rsidR="00910401" w:rsidRDefault="00910401">
            <w:pPr>
              <w:ind w:left="1"/>
            </w:pPr>
            <w:r>
              <w:rPr>
                <w:rFonts w:ascii="Arial" w:eastAsia="Arial" w:hAnsi="Arial" w:cs="Arial"/>
                <w:b/>
                <w:sz w:val="22"/>
              </w:rPr>
              <w:t xml:space="preserve">Environmental risks: </w:t>
            </w:r>
            <w:r>
              <w:rPr>
                <w:rFonts w:ascii="Arial" w:eastAsia="Arial" w:hAnsi="Arial" w:cs="Arial"/>
                <w:i/>
                <w:sz w:val="22"/>
              </w:rPr>
              <w:t>for example: accidental spillage of pollutants, damage to local ecosystems</w:t>
            </w:r>
            <w:r>
              <w:rPr>
                <w:rFonts w:ascii="Arial" w:eastAsia="Arial" w:hAnsi="Arial" w:cs="Arial"/>
                <w:sz w:val="22"/>
              </w:rPr>
              <w:t xml:space="preserve"> </w:t>
            </w:r>
          </w:p>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3EEFC16A" w14:textId="77777777" w:rsidR="00910401" w:rsidRDefault="00910401">
            <w:pPr>
              <w:ind w:left="100"/>
            </w:pPr>
            <w:r>
              <w:rPr>
                <w:rFonts w:ascii="Arial" w:eastAsia="Arial" w:hAnsi="Arial" w:cs="Arial"/>
                <w:b/>
                <w:sz w:val="22"/>
              </w:rPr>
              <w:t xml:space="preserve">YES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0EDBE198" w14:textId="77777777" w:rsidR="00910401" w:rsidRDefault="00910401">
            <w:pPr>
              <w:ind w:left="71"/>
            </w:pPr>
            <w:r>
              <w:rPr>
                <w:rFonts w:ascii="Arial" w:eastAsia="Arial" w:hAnsi="Arial" w:cs="Arial"/>
                <w:b/>
                <w:sz w:val="22"/>
              </w:rPr>
              <w:t xml:space="preserve">NO </w:t>
            </w:r>
          </w:p>
        </w:tc>
      </w:tr>
      <w:tr w:rsidR="00910401" w14:paraId="46BD50F7" w14:textId="77777777" w:rsidTr="00CA477D">
        <w:trPr>
          <w:trHeight w:val="223"/>
        </w:trPr>
        <w:tc>
          <w:tcPr>
            <w:tcW w:w="0" w:type="auto"/>
            <w:vMerge/>
            <w:tcBorders>
              <w:top w:val="nil"/>
              <w:left w:val="single" w:sz="4" w:space="0" w:color="000000"/>
              <w:bottom w:val="single" w:sz="4" w:space="0" w:color="000000"/>
              <w:right w:val="single" w:sz="4" w:space="0" w:color="000000"/>
            </w:tcBorders>
          </w:tcPr>
          <w:p w14:paraId="1AB94FE6"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523AE3A6" w14:textId="77777777" w:rsidR="00910401" w:rsidRDefault="00910401"/>
        </w:tc>
        <w:tc>
          <w:tcPr>
            <w:tcW w:w="753" w:type="dxa"/>
            <w:tcBorders>
              <w:top w:val="single" w:sz="4" w:space="0" w:color="000000"/>
              <w:left w:val="single" w:sz="4" w:space="0" w:color="000000"/>
              <w:bottom w:val="single" w:sz="4" w:space="0" w:color="000000"/>
              <w:right w:val="single" w:sz="4" w:space="0" w:color="000000"/>
            </w:tcBorders>
            <w:shd w:val="clear" w:color="auto" w:fill="D9D9D9"/>
          </w:tcPr>
          <w:p w14:paraId="383C40E1" w14:textId="77777777" w:rsidR="00910401" w:rsidRDefault="00910401">
            <w:pPr>
              <w:ind w:right="49"/>
              <w:jc w:val="center"/>
            </w:pPr>
            <w:r>
              <w:rPr>
                <w:rFonts w:ascii="MS Gothic" w:eastAsia="MS Gothic" w:hAnsi="MS Gothic" w:cs="MS Gothic"/>
                <w:sz w:val="22"/>
              </w:rPr>
              <w:t>☐</w:t>
            </w:r>
            <w:r>
              <w:rPr>
                <w:rFonts w:ascii="Arial" w:eastAsia="Arial" w:hAnsi="Arial" w:cs="Arial"/>
                <w:sz w:val="22"/>
              </w:rPr>
              <w:t xml:space="preserve"> </w:t>
            </w:r>
          </w:p>
        </w:tc>
        <w:tc>
          <w:tcPr>
            <w:tcW w:w="604" w:type="dxa"/>
            <w:tcBorders>
              <w:top w:val="single" w:sz="4" w:space="0" w:color="000000"/>
              <w:left w:val="single" w:sz="4" w:space="0" w:color="000000"/>
              <w:bottom w:val="single" w:sz="4" w:space="0" w:color="000000"/>
              <w:right w:val="single" w:sz="4" w:space="0" w:color="000000"/>
            </w:tcBorders>
            <w:shd w:val="clear" w:color="auto" w:fill="D9D9D9"/>
          </w:tcPr>
          <w:p w14:paraId="7A91CEF4" w14:textId="77777777" w:rsidR="00910401" w:rsidRDefault="00910401">
            <w:pPr>
              <w:ind w:left="126"/>
            </w:pPr>
            <w:r>
              <w:rPr>
                <w:rFonts w:ascii="MS Gothic" w:eastAsia="MS Gothic" w:hAnsi="MS Gothic" w:cs="MS Gothic"/>
                <w:sz w:val="22"/>
              </w:rPr>
              <w:t>☒</w:t>
            </w:r>
            <w:r>
              <w:rPr>
                <w:rFonts w:ascii="Arial" w:eastAsia="Arial" w:hAnsi="Arial" w:cs="Arial"/>
                <w:sz w:val="22"/>
              </w:rPr>
              <w:t xml:space="preserve"> </w:t>
            </w:r>
          </w:p>
        </w:tc>
      </w:tr>
      <w:tr w:rsidR="00910401" w14:paraId="2F4B8B07" w14:textId="77777777" w:rsidTr="00CA477D">
        <w:trPr>
          <w:trHeight w:val="760"/>
        </w:trPr>
        <w:tc>
          <w:tcPr>
            <w:tcW w:w="4275" w:type="dxa"/>
            <w:gridSpan w:val="2"/>
            <w:tcBorders>
              <w:top w:val="single" w:sz="4" w:space="0" w:color="000000"/>
              <w:left w:val="single" w:sz="4" w:space="0" w:color="000000"/>
              <w:bottom w:val="single" w:sz="4" w:space="0" w:color="000000"/>
              <w:right w:val="single" w:sz="4" w:space="0" w:color="000000"/>
            </w:tcBorders>
          </w:tcPr>
          <w:p w14:paraId="67D7E3FA" w14:textId="77777777" w:rsidR="00910401" w:rsidRDefault="00910401">
            <w:r>
              <w:rPr>
                <w:rFonts w:ascii="Arial" w:eastAsia="Arial" w:hAnsi="Arial" w:cs="Arial"/>
                <w:i/>
                <w:sz w:val="22"/>
              </w:rPr>
              <w:t xml:space="preserve">Risk: </w:t>
            </w:r>
          </w:p>
          <w:p w14:paraId="6051DC43" w14:textId="77777777" w:rsidR="00910401" w:rsidRDefault="00910401">
            <w:r>
              <w:rPr>
                <w:rFonts w:ascii="Arial" w:eastAsia="Arial" w:hAnsi="Arial" w:cs="Arial"/>
                <w:sz w:val="22"/>
              </w:rPr>
              <w:t xml:space="preserve"> </w:t>
            </w:r>
          </w:p>
          <w:p w14:paraId="3F7BEC81" w14:textId="77777777" w:rsidR="00910401" w:rsidRDefault="00910401">
            <w:r>
              <w:rPr>
                <w:rFonts w:ascii="Arial" w:eastAsia="Arial" w:hAnsi="Arial" w:cs="Arial"/>
                <w:sz w:val="22"/>
              </w:rPr>
              <w:t xml:space="preserve"> </w:t>
            </w:r>
          </w:p>
          <w:p w14:paraId="102CD580" w14:textId="77777777" w:rsidR="00910401" w:rsidRDefault="00910401">
            <w:r>
              <w:rPr>
                <w:rFonts w:ascii="Arial" w:eastAsia="Arial" w:hAnsi="Arial" w:cs="Arial"/>
                <w:i/>
                <w:color w:val="808080"/>
                <w:sz w:val="18"/>
              </w:rPr>
              <w:t>(this box should expand as you type)</w:t>
            </w:r>
            <w:r>
              <w:rPr>
                <w:rFonts w:ascii="Arial" w:eastAsia="Arial" w:hAnsi="Arial" w:cs="Arial"/>
                <w:sz w:val="22"/>
              </w:rPr>
              <w:t xml:space="preserve"> </w:t>
            </w:r>
          </w:p>
        </w:tc>
        <w:tc>
          <w:tcPr>
            <w:tcW w:w="3535" w:type="dxa"/>
            <w:tcBorders>
              <w:top w:val="single" w:sz="4" w:space="0" w:color="000000"/>
              <w:left w:val="single" w:sz="4" w:space="0" w:color="000000"/>
              <w:bottom w:val="single" w:sz="4" w:space="0" w:color="000000"/>
              <w:right w:val="nil"/>
            </w:tcBorders>
          </w:tcPr>
          <w:p w14:paraId="230751AA" w14:textId="77777777" w:rsidR="00910401" w:rsidRDefault="00910401">
            <w:pPr>
              <w:ind w:left="1"/>
            </w:pPr>
            <w:r>
              <w:rPr>
                <w:rFonts w:ascii="Arial" w:eastAsia="Arial" w:hAnsi="Arial" w:cs="Arial"/>
                <w:i/>
                <w:sz w:val="22"/>
              </w:rPr>
              <w:t xml:space="preserve">How will you address any risks? </w:t>
            </w:r>
          </w:p>
          <w:p w14:paraId="6AD4A924" w14:textId="77777777" w:rsidR="00910401" w:rsidRDefault="00910401">
            <w:pPr>
              <w:ind w:left="1"/>
            </w:pPr>
            <w:r>
              <w:rPr>
                <w:rFonts w:ascii="Arial" w:eastAsia="Arial" w:hAnsi="Arial" w:cs="Arial"/>
                <w:sz w:val="22"/>
              </w:rPr>
              <w:t xml:space="preserve"> </w:t>
            </w:r>
          </w:p>
          <w:p w14:paraId="7B69C7BB" w14:textId="77777777" w:rsidR="00910401" w:rsidRDefault="00910401">
            <w:pPr>
              <w:ind w:left="1"/>
            </w:pPr>
            <w:r>
              <w:rPr>
                <w:rFonts w:ascii="Arial" w:eastAsia="Arial" w:hAnsi="Arial" w:cs="Arial"/>
                <w:sz w:val="22"/>
              </w:rPr>
              <w:t xml:space="preserve"> </w:t>
            </w:r>
          </w:p>
          <w:p w14:paraId="2420424D" w14:textId="77777777" w:rsidR="00910401" w:rsidRDefault="00910401">
            <w:pPr>
              <w:ind w:left="1"/>
            </w:pPr>
            <w:r>
              <w:rPr>
                <w:rFonts w:ascii="Arial" w:eastAsia="Arial" w:hAnsi="Arial" w:cs="Arial"/>
                <w:sz w:val="20"/>
              </w:rPr>
              <w:t xml:space="preserve"> </w:t>
            </w:r>
          </w:p>
        </w:tc>
        <w:tc>
          <w:tcPr>
            <w:tcW w:w="753" w:type="dxa"/>
            <w:tcBorders>
              <w:top w:val="single" w:sz="4" w:space="0" w:color="000000"/>
              <w:left w:val="nil"/>
              <w:bottom w:val="single" w:sz="4" w:space="0" w:color="000000"/>
              <w:right w:val="nil"/>
            </w:tcBorders>
          </w:tcPr>
          <w:p w14:paraId="049C5712" w14:textId="77777777" w:rsidR="00910401" w:rsidRDefault="00910401"/>
        </w:tc>
        <w:tc>
          <w:tcPr>
            <w:tcW w:w="604" w:type="dxa"/>
            <w:tcBorders>
              <w:top w:val="single" w:sz="4" w:space="0" w:color="000000"/>
              <w:left w:val="nil"/>
              <w:bottom w:val="single" w:sz="4" w:space="0" w:color="000000"/>
              <w:right w:val="single" w:sz="4" w:space="0" w:color="000000"/>
            </w:tcBorders>
          </w:tcPr>
          <w:p w14:paraId="7CC511DF" w14:textId="77777777" w:rsidR="00910401" w:rsidRDefault="00910401"/>
        </w:tc>
      </w:tr>
    </w:tbl>
    <w:p w14:paraId="00215E7E" w14:textId="77777777" w:rsidR="00910401" w:rsidRDefault="00910401">
      <w:pPr>
        <w:spacing w:after="2"/>
      </w:pPr>
      <w:r>
        <w:rPr>
          <w:rFonts w:ascii="Arial" w:eastAsia="Arial" w:hAnsi="Arial" w:cs="Arial"/>
          <w:sz w:val="20"/>
        </w:rPr>
        <w:t xml:space="preserve"> </w:t>
      </w:r>
    </w:p>
    <w:p w14:paraId="1B32BE2D" w14:textId="77777777" w:rsidR="00910401" w:rsidRDefault="00910401">
      <w:pPr>
        <w:pStyle w:val="Heading2"/>
        <w:ind w:left="-5"/>
      </w:pPr>
      <w:bookmarkStart w:id="78" w:name="_Toc233310302"/>
      <w:bookmarkStart w:id="79" w:name="_Toc233556705"/>
      <w:r>
        <w:t>SECTION R: Disclosure and Barring Service</w:t>
      </w:r>
      <w:bookmarkEnd w:id="78"/>
      <w:bookmarkEnd w:id="79"/>
      <w:r>
        <w:t xml:space="preserve"> </w:t>
      </w:r>
    </w:p>
    <w:p w14:paraId="04B672E2" w14:textId="77777777" w:rsidR="00910401" w:rsidRDefault="00910401">
      <w:pPr>
        <w:spacing w:after="0"/>
      </w:pPr>
      <w:r>
        <w:rPr>
          <w:rFonts w:ascii="Arial" w:eastAsia="Arial" w:hAnsi="Arial" w:cs="Arial"/>
          <w:sz w:val="20"/>
        </w:rPr>
        <w:t xml:space="preserve"> </w:t>
      </w:r>
    </w:p>
    <w:tbl>
      <w:tblPr>
        <w:tblStyle w:val="TableGrid"/>
        <w:tblW w:w="9212" w:type="dxa"/>
        <w:tblInd w:w="-27" w:type="dxa"/>
        <w:tblCellMar>
          <w:top w:w="50" w:type="dxa"/>
          <w:left w:w="107" w:type="dxa"/>
          <w:bottom w:w="2" w:type="dxa"/>
          <w:right w:w="115" w:type="dxa"/>
        </w:tblCellMar>
        <w:tblLook w:val="04A0" w:firstRow="1" w:lastRow="0" w:firstColumn="1" w:lastColumn="0" w:noHBand="0" w:noVBand="1"/>
      </w:tblPr>
      <w:tblGrid>
        <w:gridCol w:w="512"/>
        <w:gridCol w:w="5995"/>
        <w:gridCol w:w="869"/>
        <w:gridCol w:w="959"/>
        <w:gridCol w:w="877"/>
      </w:tblGrid>
      <w:tr w:rsidR="00910401" w14:paraId="0CF61E72" w14:textId="77777777" w:rsidTr="00CA477D">
        <w:trPr>
          <w:trHeight w:val="488"/>
        </w:trPr>
        <w:tc>
          <w:tcPr>
            <w:tcW w:w="6507" w:type="dxa"/>
            <w:gridSpan w:val="2"/>
            <w:tcBorders>
              <w:top w:val="single" w:sz="4" w:space="0" w:color="000000"/>
              <w:left w:val="single" w:sz="4" w:space="0" w:color="000000"/>
              <w:bottom w:val="single" w:sz="4" w:space="0" w:color="000000"/>
              <w:right w:val="nil"/>
            </w:tcBorders>
            <w:shd w:val="clear" w:color="auto" w:fill="C1E4F5"/>
            <w:vAlign w:val="center"/>
          </w:tcPr>
          <w:p w14:paraId="6662023E" w14:textId="77777777" w:rsidR="00910401" w:rsidRDefault="00910401">
            <w:r>
              <w:rPr>
                <w:rFonts w:ascii="Arial" w:eastAsia="Arial" w:hAnsi="Arial" w:cs="Arial"/>
                <w:b/>
                <w:sz w:val="22"/>
              </w:rPr>
              <w:t xml:space="preserve">Disclosure and Barring Service </w:t>
            </w:r>
          </w:p>
        </w:tc>
        <w:tc>
          <w:tcPr>
            <w:tcW w:w="869" w:type="dxa"/>
            <w:tcBorders>
              <w:top w:val="single" w:sz="4" w:space="0" w:color="000000"/>
              <w:left w:val="nil"/>
              <w:bottom w:val="single" w:sz="4" w:space="0" w:color="000000"/>
              <w:right w:val="nil"/>
            </w:tcBorders>
            <w:shd w:val="clear" w:color="auto" w:fill="C1E4F5"/>
          </w:tcPr>
          <w:p w14:paraId="58FD02ED" w14:textId="77777777" w:rsidR="00910401" w:rsidRDefault="00910401"/>
        </w:tc>
        <w:tc>
          <w:tcPr>
            <w:tcW w:w="959" w:type="dxa"/>
            <w:tcBorders>
              <w:top w:val="single" w:sz="4" w:space="0" w:color="000000"/>
              <w:left w:val="nil"/>
              <w:bottom w:val="single" w:sz="4" w:space="0" w:color="000000"/>
              <w:right w:val="nil"/>
            </w:tcBorders>
            <w:shd w:val="clear" w:color="auto" w:fill="C1E4F5"/>
          </w:tcPr>
          <w:p w14:paraId="7D662858" w14:textId="77777777" w:rsidR="00910401" w:rsidRDefault="00910401"/>
        </w:tc>
        <w:tc>
          <w:tcPr>
            <w:tcW w:w="877" w:type="dxa"/>
            <w:tcBorders>
              <w:top w:val="single" w:sz="4" w:space="0" w:color="000000"/>
              <w:left w:val="nil"/>
              <w:bottom w:val="single" w:sz="4" w:space="0" w:color="000000"/>
              <w:right w:val="single" w:sz="4" w:space="0" w:color="000000"/>
            </w:tcBorders>
            <w:shd w:val="clear" w:color="auto" w:fill="C1E4F5"/>
          </w:tcPr>
          <w:p w14:paraId="5326A789" w14:textId="77777777" w:rsidR="00910401" w:rsidRDefault="00910401"/>
        </w:tc>
      </w:tr>
      <w:tr w:rsidR="00910401" w14:paraId="2BCB35FF" w14:textId="77777777" w:rsidTr="00CA477D">
        <w:trPr>
          <w:trHeight w:val="760"/>
        </w:trPr>
        <w:tc>
          <w:tcPr>
            <w:tcW w:w="51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FAAF90" w14:textId="77777777" w:rsidR="00910401" w:rsidRDefault="00910401">
            <w:pPr>
              <w:ind w:left="8"/>
              <w:jc w:val="center"/>
            </w:pPr>
            <w:r>
              <w:rPr>
                <w:rFonts w:ascii="Arial" w:eastAsia="Arial" w:hAnsi="Arial" w:cs="Arial"/>
                <w:sz w:val="22"/>
              </w:rPr>
              <w:t xml:space="preserve">1 </w:t>
            </w:r>
          </w:p>
        </w:tc>
        <w:tc>
          <w:tcPr>
            <w:tcW w:w="5994" w:type="dxa"/>
            <w:tcBorders>
              <w:top w:val="single" w:sz="4" w:space="0" w:color="000000"/>
              <w:left w:val="single" w:sz="4" w:space="0" w:color="000000"/>
              <w:bottom w:val="single" w:sz="4" w:space="0" w:color="000000"/>
              <w:right w:val="single" w:sz="4" w:space="0" w:color="000000"/>
            </w:tcBorders>
            <w:shd w:val="clear" w:color="auto" w:fill="F2F2F2"/>
          </w:tcPr>
          <w:p w14:paraId="242E1157" w14:textId="77777777" w:rsidR="00910401" w:rsidRDefault="00910401">
            <w:pPr>
              <w:ind w:left="1"/>
            </w:pPr>
            <w:r>
              <w:rPr>
                <w:rFonts w:ascii="Arial" w:eastAsia="Arial" w:hAnsi="Arial" w:cs="Arial"/>
                <w:sz w:val="22"/>
              </w:rPr>
              <w:t>If the research activity involves children or vulnerable adults, a Disclosure and Barring Service (DBS) certificate must be obtained before any contact with such participants.</w:t>
            </w:r>
            <w:r>
              <w:rPr>
                <w:rFonts w:ascii="Arial" w:eastAsia="Arial" w:hAnsi="Arial" w:cs="Arial"/>
                <w:sz w:val="16"/>
              </w:rPr>
              <w:t xml:space="preserv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165BEAE9" w14:textId="77777777" w:rsidR="00910401" w:rsidRDefault="00910401">
            <w:pPr>
              <w:ind w:left="7"/>
              <w:jc w:val="center"/>
            </w:pPr>
            <w:r>
              <w:rPr>
                <w:rFonts w:ascii="Arial" w:eastAsia="Arial" w:hAnsi="Arial" w:cs="Arial"/>
                <w:b/>
                <w:sz w:val="22"/>
              </w:rPr>
              <w:t xml:space="preserve">YES </w:t>
            </w:r>
          </w:p>
          <w:p w14:paraId="5F4F97E0" w14:textId="77777777" w:rsidR="00910401" w:rsidRDefault="00910401">
            <w:pPr>
              <w:ind w:left="70"/>
              <w:jc w:val="center"/>
            </w:pPr>
            <w:r>
              <w:rPr>
                <w:rFonts w:ascii="Arial" w:eastAsia="Arial" w:hAnsi="Arial" w:cs="Arial"/>
                <w:b/>
                <w:sz w:val="22"/>
              </w:rPr>
              <w:t xml:space="preserve"> </w:t>
            </w:r>
          </w:p>
        </w:tc>
        <w:tc>
          <w:tcPr>
            <w:tcW w:w="959"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0B82652A" w14:textId="77777777" w:rsidR="00910401" w:rsidRDefault="00910401">
            <w:pPr>
              <w:ind w:left="7"/>
              <w:jc w:val="center"/>
            </w:pPr>
            <w:r>
              <w:rPr>
                <w:rFonts w:ascii="Arial" w:eastAsia="Arial" w:hAnsi="Arial" w:cs="Arial"/>
                <w:b/>
                <w:sz w:val="22"/>
              </w:rPr>
              <w:t xml:space="preserve">NO </w:t>
            </w:r>
          </w:p>
          <w:p w14:paraId="246FA83E" w14:textId="77777777" w:rsidR="00910401" w:rsidRDefault="00910401">
            <w:pPr>
              <w:ind w:left="70"/>
              <w:jc w:val="center"/>
            </w:pPr>
            <w:r>
              <w:rPr>
                <w:rFonts w:ascii="Arial" w:eastAsia="Arial" w:hAnsi="Arial" w:cs="Arial"/>
                <w:b/>
                <w:sz w:val="22"/>
              </w:rPr>
              <w:t xml:space="preserve"> </w:t>
            </w:r>
          </w:p>
        </w:tc>
        <w:tc>
          <w:tcPr>
            <w:tcW w:w="877" w:type="dxa"/>
            <w:tcBorders>
              <w:top w:val="single" w:sz="4" w:space="0" w:color="000000"/>
              <w:left w:val="single" w:sz="4" w:space="0" w:color="000000"/>
              <w:bottom w:val="single" w:sz="4" w:space="0" w:color="000000"/>
              <w:right w:val="single" w:sz="4" w:space="0" w:color="000000"/>
            </w:tcBorders>
            <w:shd w:val="clear" w:color="auto" w:fill="D9D9D9"/>
            <w:vAlign w:val="bottom"/>
          </w:tcPr>
          <w:p w14:paraId="6A961DE6" w14:textId="77777777" w:rsidR="00910401" w:rsidRDefault="00910401">
            <w:pPr>
              <w:ind w:left="11"/>
              <w:jc w:val="center"/>
            </w:pPr>
            <w:r>
              <w:rPr>
                <w:rFonts w:ascii="Arial" w:eastAsia="Arial" w:hAnsi="Arial" w:cs="Arial"/>
                <w:b/>
                <w:sz w:val="22"/>
              </w:rPr>
              <w:t xml:space="preserve">N/A </w:t>
            </w:r>
          </w:p>
          <w:p w14:paraId="1C05F66B" w14:textId="77777777" w:rsidR="00910401" w:rsidRDefault="00910401">
            <w:pPr>
              <w:ind w:left="71"/>
              <w:jc w:val="center"/>
            </w:pPr>
            <w:r>
              <w:rPr>
                <w:rFonts w:ascii="Arial" w:eastAsia="Arial" w:hAnsi="Arial" w:cs="Arial"/>
                <w:b/>
                <w:sz w:val="22"/>
              </w:rPr>
              <w:t xml:space="preserve"> </w:t>
            </w:r>
          </w:p>
        </w:tc>
      </w:tr>
      <w:tr w:rsidR="00910401" w14:paraId="7D36FAEE" w14:textId="77777777" w:rsidTr="00CA477D">
        <w:trPr>
          <w:trHeight w:val="497"/>
        </w:trPr>
        <w:tc>
          <w:tcPr>
            <w:tcW w:w="51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E34A49" w14:textId="77777777" w:rsidR="00910401" w:rsidRDefault="00910401">
            <w:r>
              <w:rPr>
                <w:rFonts w:ascii="Arial" w:eastAsia="Arial" w:hAnsi="Arial" w:cs="Arial"/>
                <w:sz w:val="22"/>
              </w:rPr>
              <w:t xml:space="preserve"> </w:t>
            </w:r>
          </w:p>
        </w:tc>
        <w:tc>
          <w:tcPr>
            <w:tcW w:w="59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A59369" w14:textId="77777777" w:rsidR="00910401" w:rsidRDefault="00910401">
            <w:pPr>
              <w:ind w:left="1"/>
            </w:pPr>
            <w:r>
              <w:rPr>
                <w:rFonts w:ascii="Arial" w:eastAsia="Arial" w:hAnsi="Arial" w:cs="Arial"/>
                <w:sz w:val="22"/>
              </w:rPr>
              <w:t xml:space="preserve">Does your research require you to hold a current DBS Certificate? </w:t>
            </w:r>
          </w:p>
        </w:tc>
        <w:tc>
          <w:tcPr>
            <w:tcW w:w="86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214E22A" w14:textId="77777777" w:rsidR="00910401" w:rsidRDefault="00910401">
            <w:pPr>
              <w:ind w:left="8"/>
              <w:jc w:val="center"/>
            </w:pPr>
            <w:r>
              <w:rPr>
                <w:rFonts w:ascii="MS Gothic" w:eastAsia="MS Gothic" w:hAnsi="MS Gothic" w:cs="MS Gothic"/>
                <w:sz w:val="22"/>
              </w:rPr>
              <w:t>☐</w:t>
            </w:r>
            <w:r>
              <w:rPr>
                <w:rFonts w:ascii="Arial" w:eastAsia="Arial" w:hAnsi="Arial" w:cs="Arial"/>
                <w:sz w:val="22"/>
                <w:vertAlign w:val="subscript"/>
              </w:rPr>
              <w:t xml:space="preserve"> </w:t>
            </w:r>
          </w:p>
        </w:tc>
        <w:tc>
          <w:tcPr>
            <w:tcW w:w="959"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6350F84" w14:textId="77777777" w:rsidR="00910401" w:rsidRDefault="00910401">
            <w:pPr>
              <w:ind w:left="8"/>
              <w:jc w:val="center"/>
            </w:pPr>
            <w:r>
              <w:rPr>
                <w:rFonts w:ascii="MS Gothic" w:eastAsia="MS Gothic" w:hAnsi="MS Gothic" w:cs="MS Gothic"/>
                <w:sz w:val="22"/>
              </w:rPr>
              <w:t>☒</w:t>
            </w:r>
            <w:r>
              <w:rPr>
                <w:rFonts w:ascii="Arial" w:eastAsia="Arial" w:hAnsi="Arial" w:cs="Arial"/>
                <w:sz w:val="22"/>
                <w:vertAlign w:val="subscript"/>
              </w:rPr>
              <w:t xml:space="preserve"> </w:t>
            </w:r>
          </w:p>
        </w:tc>
        <w:tc>
          <w:tcPr>
            <w:tcW w:w="877"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A125E0" w14:textId="77777777" w:rsidR="00910401" w:rsidRDefault="00910401">
            <w:pPr>
              <w:ind w:left="8"/>
              <w:jc w:val="center"/>
            </w:pPr>
            <w:r>
              <w:rPr>
                <w:rFonts w:ascii="Segoe UI Symbol" w:eastAsia="Segoe UI Symbol" w:hAnsi="Segoe UI Symbol" w:cs="Segoe UI Symbol"/>
                <w:sz w:val="22"/>
              </w:rPr>
              <w:t>☐</w:t>
            </w:r>
            <w:r>
              <w:rPr>
                <w:rFonts w:ascii="Arial" w:eastAsia="Arial" w:hAnsi="Arial" w:cs="Arial"/>
                <w:sz w:val="16"/>
              </w:rPr>
              <w:t xml:space="preserve"> </w:t>
            </w:r>
          </w:p>
        </w:tc>
      </w:tr>
      <w:tr w:rsidR="00910401" w14:paraId="23F3F318" w14:textId="77777777" w:rsidTr="00CA477D">
        <w:trPr>
          <w:trHeight w:val="1010"/>
        </w:trPr>
        <w:tc>
          <w:tcPr>
            <w:tcW w:w="51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14586B4" w14:textId="77777777" w:rsidR="00910401" w:rsidRDefault="00910401">
            <w:pPr>
              <w:ind w:left="8"/>
              <w:jc w:val="center"/>
            </w:pPr>
            <w:r>
              <w:rPr>
                <w:rFonts w:ascii="Arial" w:eastAsia="Arial" w:hAnsi="Arial" w:cs="Arial"/>
                <w:sz w:val="22"/>
              </w:rPr>
              <w:t xml:space="preserve">2 </w:t>
            </w:r>
          </w:p>
        </w:tc>
        <w:tc>
          <w:tcPr>
            <w:tcW w:w="5994" w:type="dxa"/>
            <w:tcBorders>
              <w:top w:val="single" w:sz="4" w:space="0" w:color="000000"/>
              <w:left w:val="single" w:sz="4" w:space="0" w:color="000000"/>
              <w:bottom w:val="single" w:sz="4" w:space="0" w:color="000000"/>
              <w:right w:val="single" w:sz="4" w:space="0" w:color="000000"/>
            </w:tcBorders>
            <w:shd w:val="clear" w:color="auto" w:fill="F2F2F2"/>
          </w:tcPr>
          <w:p w14:paraId="234D862D" w14:textId="77777777" w:rsidR="00910401" w:rsidRDefault="00910401">
            <w:pPr>
              <w:ind w:left="1"/>
            </w:pPr>
            <w:r>
              <w:rPr>
                <w:rFonts w:ascii="Arial" w:eastAsia="Arial" w:hAnsi="Arial" w:cs="Arial"/>
                <w:sz w:val="22"/>
              </w:rPr>
              <w:t xml:space="preserve">If YES, please give the certificate number. If the certificate number is not available please write “Pending”; in this case any ethical approval will be subject to providing the appropriate certificate number. </w:t>
            </w:r>
          </w:p>
        </w:tc>
        <w:tc>
          <w:tcPr>
            <w:tcW w:w="869" w:type="dxa"/>
            <w:tcBorders>
              <w:top w:val="single" w:sz="4" w:space="0" w:color="000000"/>
              <w:left w:val="single" w:sz="4" w:space="0" w:color="000000"/>
              <w:bottom w:val="single" w:sz="4" w:space="0" w:color="000000"/>
              <w:right w:val="nil"/>
            </w:tcBorders>
          </w:tcPr>
          <w:p w14:paraId="70213D91" w14:textId="77777777" w:rsidR="00910401" w:rsidRDefault="00910401"/>
        </w:tc>
        <w:tc>
          <w:tcPr>
            <w:tcW w:w="959" w:type="dxa"/>
            <w:tcBorders>
              <w:top w:val="single" w:sz="4" w:space="0" w:color="000000"/>
              <w:left w:val="nil"/>
              <w:bottom w:val="single" w:sz="4" w:space="0" w:color="000000"/>
              <w:right w:val="nil"/>
            </w:tcBorders>
            <w:vAlign w:val="center"/>
          </w:tcPr>
          <w:p w14:paraId="4643DFFB" w14:textId="77777777" w:rsidR="00910401" w:rsidRDefault="00910401">
            <w:pPr>
              <w:ind w:left="79"/>
              <w:jc w:val="center"/>
            </w:pPr>
            <w:r>
              <w:rPr>
                <w:rFonts w:ascii="Arial" w:eastAsia="Arial" w:hAnsi="Arial" w:cs="Arial"/>
                <w:b/>
                <w:sz w:val="22"/>
              </w:rPr>
              <w:t xml:space="preserve"> </w:t>
            </w:r>
          </w:p>
        </w:tc>
        <w:tc>
          <w:tcPr>
            <w:tcW w:w="877" w:type="dxa"/>
            <w:tcBorders>
              <w:top w:val="single" w:sz="4" w:space="0" w:color="000000"/>
              <w:left w:val="nil"/>
              <w:bottom w:val="single" w:sz="4" w:space="0" w:color="000000"/>
              <w:right w:val="single" w:sz="4" w:space="0" w:color="000000"/>
            </w:tcBorders>
          </w:tcPr>
          <w:p w14:paraId="34F48736" w14:textId="77777777" w:rsidR="00910401" w:rsidRDefault="00910401"/>
        </w:tc>
      </w:tr>
    </w:tbl>
    <w:p w14:paraId="60C19657" w14:textId="77777777" w:rsidR="00910401" w:rsidRDefault="00910401">
      <w:pPr>
        <w:spacing w:after="0"/>
      </w:pPr>
      <w:r>
        <w:rPr>
          <w:rFonts w:ascii="Arial" w:eastAsia="Arial" w:hAnsi="Arial" w:cs="Arial"/>
          <w:b/>
        </w:rPr>
        <w:t xml:space="preserve"> </w:t>
      </w:r>
    </w:p>
    <w:p w14:paraId="7DB17167" w14:textId="77777777" w:rsidR="00910401" w:rsidRDefault="00910401">
      <w:pPr>
        <w:spacing w:after="0"/>
      </w:pPr>
      <w:r>
        <w:rPr>
          <w:rFonts w:ascii="Arial" w:eastAsia="Arial" w:hAnsi="Arial" w:cs="Arial"/>
          <w:b/>
        </w:rPr>
        <w:t xml:space="preserve"> </w:t>
      </w:r>
    </w:p>
    <w:p w14:paraId="1B58688B" w14:textId="77777777" w:rsidR="00910401" w:rsidRDefault="00910401">
      <w:pPr>
        <w:pStyle w:val="Heading2"/>
        <w:ind w:left="-5"/>
      </w:pPr>
      <w:bookmarkStart w:id="80" w:name="_Toc233310303"/>
      <w:bookmarkStart w:id="81" w:name="_Toc233556706"/>
      <w:r>
        <w:t>SECTION S: Declaration</w:t>
      </w:r>
      <w:bookmarkEnd w:id="80"/>
      <w:bookmarkEnd w:id="81"/>
      <w:r>
        <w:t xml:space="preserve"> </w:t>
      </w:r>
    </w:p>
    <w:tbl>
      <w:tblPr>
        <w:tblStyle w:val="TableGrid"/>
        <w:tblW w:w="9301" w:type="dxa"/>
        <w:tblInd w:w="13" w:type="dxa"/>
        <w:tblCellMar>
          <w:top w:w="49" w:type="dxa"/>
          <w:left w:w="107" w:type="dxa"/>
          <w:right w:w="47" w:type="dxa"/>
        </w:tblCellMar>
        <w:tblLook w:val="04A0" w:firstRow="1" w:lastRow="0" w:firstColumn="1" w:lastColumn="0" w:noHBand="0" w:noVBand="1"/>
      </w:tblPr>
      <w:tblGrid>
        <w:gridCol w:w="481"/>
        <w:gridCol w:w="2423"/>
        <w:gridCol w:w="6397"/>
      </w:tblGrid>
      <w:tr w:rsidR="00910401" w14:paraId="7870E4A5" w14:textId="77777777" w:rsidTr="00CA477D">
        <w:trPr>
          <w:trHeight w:val="2028"/>
        </w:trPr>
        <w:tc>
          <w:tcPr>
            <w:tcW w:w="9301" w:type="dxa"/>
            <w:gridSpan w:val="3"/>
            <w:tcBorders>
              <w:top w:val="single" w:sz="4" w:space="0" w:color="000000"/>
              <w:left w:val="single" w:sz="4" w:space="0" w:color="000000"/>
              <w:bottom w:val="single" w:sz="4" w:space="0" w:color="000000"/>
              <w:right w:val="single" w:sz="4" w:space="0" w:color="000000"/>
            </w:tcBorders>
            <w:shd w:val="clear" w:color="auto" w:fill="C1E4F5"/>
          </w:tcPr>
          <w:p w14:paraId="29AF542B" w14:textId="77777777" w:rsidR="00910401" w:rsidRDefault="00910401">
            <w:pPr>
              <w:spacing w:line="239" w:lineRule="auto"/>
              <w:ind w:right="59"/>
              <w:jc w:val="both"/>
            </w:pPr>
            <w:r>
              <w:rPr>
                <w:rFonts w:ascii="Arial" w:eastAsia="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sz w:val="22"/>
              </w:rPr>
              <w:t xml:space="preserve">. </w:t>
            </w:r>
          </w:p>
          <w:p w14:paraId="463CCDE3" w14:textId="77777777" w:rsidR="00910401" w:rsidRDefault="00910401">
            <w:r>
              <w:rPr>
                <w:rFonts w:ascii="Arial" w:eastAsia="Arial" w:hAnsi="Arial" w:cs="Arial"/>
                <w:b/>
                <w:sz w:val="22"/>
              </w:rPr>
              <w:t xml:space="preserve"> </w:t>
            </w:r>
          </w:p>
          <w:p w14:paraId="25B35642" w14:textId="77777777" w:rsidR="00910401" w:rsidRDefault="00910401">
            <w:pPr>
              <w:spacing w:after="2" w:line="238" w:lineRule="auto"/>
            </w:pPr>
            <w:r>
              <w:rPr>
                <w:rFonts w:ascii="Arial" w:eastAsia="Arial" w:hAnsi="Arial" w:cs="Arial"/>
                <w:sz w:val="22"/>
              </w:rPr>
              <w:t xml:space="preserve">In submitting this application I hereby confirm that I undertake to ensure that the above named research activity will meet the University’s Research Ethics and Integrity Policy which is published on the website: </w:t>
            </w:r>
            <w:hyperlink r:id="rId11">
              <w:r>
                <w:rPr>
                  <w:rFonts w:ascii="Arial" w:eastAsia="Arial" w:hAnsi="Arial" w:cs="Arial"/>
                  <w:color w:val="467886"/>
                  <w:sz w:val="22"/>
                  <w:u w:val="single" w:color="467886"/>
                </w:rPr>
                <w:t>https://www.uwtsd.ac.uk/research/research-ethics/</w:t>
              </w:r>
            </w:hyperlink>
            <w:hyperlink r:id="rId12">
              <w:r>
                <w:rPr>
                  <w:rFonts w:ascii="Arial" w:eastAsia="Arial" w:hAnsi="Arial" w:cs="Arial"/>
                  <w:sz w:val="22"/>
                </w:rPr>
                <w:t xml:space="preserve"> </w:t>
              </w:r>
            </w:hyperlink>
            <w:r>
              <w:rPr>
                <w:rFonts w:ascii="Arial" w:eastAsia="Arial" w:hAnsi="Arial" w:cs="Arial"/>
                <w:sz w:val="22"/>
              </w:rPr>
              <w:t xml:space="preserve"> </w:t>
            </w:r>
          </w:p>
          <w:p w14:paraId="6C00DED1" w14:textId="77777777" w:rsidR="00910401" w:rsidRDefault="00910401">
            <w:r>
              <w:rPr>
                <w:rFonts w:ascii="Arial" w:eastAsia="Arial" w:hAnsi="Arial" w:cs="Arial"/>
                <w:sz w:val="22"/>
              </w:rPr>
              <w:t xml:space="preserve"> </w:t>
            </w:r>
          </w:p>
        </w:tc>
      </w:tr>
      <w:tr w:rsidR="00910401" w14:paraId="4B3C26CB" w14:textId="77777777" w:rsidTr="00CA477D">
        <w:trPr>
          <w:trHeight w:val="665"/>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007D5D" w14:textId="77777777" w:rsidR="00910401" w:rsidRDefault="00910401">
            <w:pPr>
              <w:ind w:right="65"/>
              <w:jc w:val="center"/>
            </w:pPr>
            <w:r>
              <w:rPr>
                <w:rFonts w:ascii="Arial" w:eastAsia="Arial" w:hAnsi="Arial" w:cs="Arial"/>
                <w:sz w:val="22"/>
              </w:rPr>
              <w:lastRenderedPageBreak/>
              <w:t xml:space="preserve">1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D61029" w14:textId="77777777" w:rsidR="00910401" w:rsidRDefault="00910401">
            <w:pPr>
              <w:ind w:left="2"/>
            </w:pPr>
            <w:r>
              <w:rPr>
                <w:rFonts w:ascii="Arial" w:eastAsia="Arial" w:hAnsi="Arial" w:cs="Arial"/>
                <w:b/>
                <w:sz w:val="22"/>
              </w:rPr>
              <w:t xml:space="preserve">Name of applicant </w:t>
            </w:r>
          </w:p>
        </w:tc>
        <w:tc>
          <w:tcPr>
            <w:tcW w:w="6395" w:type="dxa"/>
            <w:tcBorders>
              <w:top w:val="single" w:sz="4" w:space="0" w:color="000000"/>
              <w:left w:val="single" w:sz="4" w:space="0" w:color="000000"/>
              <w:bottom w:val="single" w:sz="4" w:space="0" w:color="000000"/>
              <w:right w:val="single" w:sz="4" w:space="0" w:color="000000"/>
            </w:tcBorders>
            <w:vAlign w:val="center"/>
          </w:tcPr>
          <w:p w14:paraId="1636B14A" w14:textId="77777777" w:rsidR="00910401" w:rsidRDefault="00910401">
            <w:pPr>
              <w:ind w:left="1"/>
            </w:pPr>
            <w:r>
              <w:rPr>
                <w:rFonts w:ascii="Arial" w:eastAsia="Arial" w:hAnsi="Arial" w:cs="Arial"/>
                <w:sz w:val="22"/>
              </w:rPr>
              <w:t xml:space="preserve">Alfie Joseph Price </w:t>
            </w:r>
          </w:p>
        </w:tc>
      </w:tr>
      <w:tr w:rsidR="00910401" w14:paraId="48B6B2D2" w14:textId="77777777" w:rsidTr="00CA477D">
        <w:trPr>
          <w:trHeight w:val="665"/>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A91B73" w14:textId="77777777" w:rsidR="00910401" w:rsidRDefault="00910401">
            <w:pPr>
              <w:ind w:right="65"/>
              <w:jc w:val="center"/>
            </w:pPr>
            <w:r>
              <w:rPr>
                <w:rFonts w:ascii="Arial" w:eastAsia="Arial" w:hAnsi="Arial" w:cs="Arial"/>
                <w:sz w:val="22"/>
              </w:rPr>
              <w:t xml:space="preserve">2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tcPr>
          <w:p w14:paraId="3B8F0596" w14:textId="77777777" w:rsidR="00910401" w:rsidRDefault="00910401">
            <w:pPr>
              <w:ind w:left="2"/>
            </w:pPr>
            <w:r>
              <w:rPr>
                <w:rFonts w:ascii="Arial" w:eastAsia="Arial" w:hAnsi="Arial" w:cs="Arial"/>
                <w:b/>
                <w:sz w:val="22"/>
              </w:rPr>
              <w:t>Electronic or written signature of applicant</w:t>
            </w:r>
            <w:r>
              <w:rPr>
                <w:rFonts w:ascii="Arial" w:eastAsia="Arial" w:hAnsi="Arial" w:cs="Arial"/>
                <w:sz w:val="22"/>
              </w:rPr>
              <w:t>:</w:t>
            </w:r>
            <w:r>
              <w:rPr>
                <w:rFonts w:ascii="Arial" w:eastAsia="Arial" w:hAnsi="Arial" w:cs="Arial"/>
                <w:b/>
                <w:sz w:val="22"/>
              </w:rPr>
              <w:t xml:space="preserve"> </w:t>
            </w:r>
          </w:p>
        </w:tc>
        <w:tc>
          <w:tcPr>
            <w:tcW w:w="6395" w:type="dxa"/>
            <w:tcBorders>
              <w:top w:val="single" w:sz="4" w:space="0" w:color="000000"/>
              <w:left w:val="single" w:sz="4" w:space="0" w:color="000000"/>
              <w:bottom w:val="single" w:sz="4" w:space="0" w:color="000000"/>
              <w:right w:val="single" w:sz="4" w:space="0" w:color="000000"/>
            </w:tcBorders>
            <w:vAlign w:val="center"/>
          </w:tcPr>
          <w:p w14:paraId="78D61A2A" w14:textId="77777777" w:rsidR="00910401" w:rsidRDefault="00910401">
            <w:pPr>
              <w:ind w:left="1"/>
            </w:pPr>
            <w:r>
              <w:rPr>
                <w:rFonts w:ascii="Arial" w:eastAsia="Arial" w:hAnsi="Arial" w:cs="Arial"/>
                <w:i/>
                <w:sz w:val="22"/>
              </w:rPr>
              <w:t xml:space="preserve">A J Price </w:t>
            </w:r>
          </w:p>
        </w:tc>
      </w:tr>
      <w:tr w:rsidR="00910401" w14:paraId="53944FD7" w14:textId="77777777" w:rsidTr="00CA477D">
        <w:trPr>
          <w:trHeight w:val="665"/>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F6FBFB" w14:textId="77777777" w:rsidR="00910401" w:rsidRDefault="00910401">
            <w:pPr>
              <w:ind w:right="65"/>
              <w:jc w:val="center"/>
            </w:pPr>
            <w:r>
              <w:rPr>
                <w:rFonts w:ascii="Arial" w:eastAsia="Arial" w:hAnsi="Arial" w:cs="Arial"/>
                <w:sz w:val="22"/>
              </w:rPr>
              <w:t xml:space="preserve">3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52D8FEB" w14:textId="77777777" w:rsidR="00910401" w:rsidRDefault="00910401">
            <w:pPr>
              <w:ind w:left="2"/>
            </w:pPr>
            <w:r>
              <w:rPr>
                <w:rFonts w:ascii="Arial" w:eastAsia="Arial" w:hAnsi="Arial" w:cs="Arial"/>
                <w:b/>
                <w:sz w:val="22"/>
              </w:rPr>
              <w:t xml:space="preserve">Date </w:t>
            </w:r>
          </w:p>
        </w:tc>
        <w:tc>
          <w:tcPr>
            <w:tcW w:w="6395" w:type="dxa"/>
            <w:tcBorders>
              <w:top w:val="single" w:sz="4" w:space="0" w:color="000000"/>
              <w:left w:val="single" w:sz="4" w:space="0" w:color="000000"/>
              <w:bottom w:val="single" w:sz="4" w:space="0" w:color="000000"/>
              <w:right w:val="single" w:sz="4" w:space="0" w:color="000000"/>
            </w:tcBorders>
            <w:vAlign w:val="center"/>
          </w:tcPr>
          <w:p w14:paraId="4FF70C01" w14:textId="77777777" w:rsidR="00910401" w:rsidRDefault="00910401">
            <w:pPr>
              <w:ind w:left="1"/>
            </w:pPr>
            <w:r>
              <w:rPr>
                <w:rFonts w:ascii="Arial" w:eastAsia="Arial" w:hAnsi="Arial" w:cs="Arial"/>
                <w:sz w:val="22"/>
              </w:rPr>
              <w:t xml:space="preserve">17.11.25 </w:t>
            </w:r>
          </w:p>
        </w:tc>
      </w:tr>
      <w:tr w:rsidR="00910401" w14:paraId="4861B144" w14:textId="77777777" w:rsidTr="00CA477D">
        <w:trPr>
          <w:trHeight w:val="665"/>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C7BDE6" w14:textId="77777777" w:rsidR="00910401" w:rsidRDefault="00910401">
            <w:pPr>
              <w:ind w:right="65"/>
              <w:jc w:val="center"/>
            </w:pPr>
            <w:r>
              <w:rPr>
                <w:rFonts w:ascii="Arial" w:eastAsia="Arial" w:hAnsi="Arial" w:cs="Arial"/>
                <w:sz w:val="22"/>
              </w:rPr>
              <w:t xml:space="preserve">4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tcPr>
          <w:p w14:paraId="38CD15BE" w14:textId="77777777" w:rsidR="00910401" w:rsidRDefault="00910401">
            <w:pPr>
              <w:ind w:left="2"/>
            </w:pPr>
            <w:r>
              <w:rPr>
                <w:rFonts w:ascii="Arial" w:eastAsia="Arial" w:hAnsi="Arial" w:cs="Arial"/>
                <w:b/>
                <w:sz w:val="22"/>
              </w:rPr>
              <w:t xml:space="preserve">Name of Director of Studies </w:t>
            </w:r>
          </w:p>
        </w:tc>
        <w:tc>
          <w:tcPr>
            <w:tcW w:w="6395" w:type="dxa"/>
            <w:tcBorders>
              <w:top w:val="single" w:sz="4" w:space="0" w:color="000000"/>
              <w:left w:val="single" w:sz="4" w:space="0" w:color="000000"/>
              <w:bottom w:val="single" w:sz="4" w:space="0" w:color="000000"/>
              <w:right w:val="single" w:sz="4" w:space="0" w:color="000000"/>
            </w:tcBorders>
            <w:vAlign w:val="center"/>
          </w:tcPr>
          <w:p w14:paraId="2EC7F729" w14:textId="77777777" w:rsidR="00910401" w:rsidRDefault="00910401">
            <w:pPr>
              <w:ind w:left="1"/>
            </w:pPr>
            <w:r>
              <w:rPr>
                <w:rFonts w:ascii="Arial" w:eastAsia="Arial" w:hAnsi="Arial" w:cs="Arial"/>
                <w:b/>
                <w:sz w:val="22"/>
              </w:rPr>
              <w:t xml:space="preserve"> </w:t>
            </w:r>
          </w:p>
        </w:tc>
      </w:tr>
      <w:tr w:rsidR="00910401" w14:paraId="5258847C" w14:textId="77777777" w:rsidTr="00CA477D">
        <w:trPr>
          <w:trHeight w:val="767"/>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6DA6195" w14:textId="77777777" w:rsidR="00910401" w:rsidRDefault="00910401">
            <w:pPr>
              <w:ind w:right="65"/>
              <w:jc w:val="center"/>
            </w:pPr>
            <w:r>
              <w:rPr>
                <w:rFonts w:ascii="Arial" w:eastAsia="Arial" w:hAnsi="Arial" w:cs="Arial"/>
                <w:sz w:val="22"/>
              </w:rPr>
              <w:t xml:space="preserve">5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tcPr>
          <w:p w14:paraId="62DE6FD6" w14:textId="77777777" w:rsidR="00910401" w:rsidRDefault="00910401">
            <w:pPr>
              <w:ind w:left="2"/>
            </w:pPr>
            <w:r>
              <w:rPr>
                <w:rFonts w:ascii="Arial" w:eastAsia="Arial" w:hAnsi="Arial" w:cs="Arial"/>
                <w:b/>
                <w:sz w:val="22"/>
              </w:rPr>
              <w:t>Electronic or written signature of Director of Studies</w:t>
            </w:r>
            <w:r>
              <w:rPr>
                <w:rFonts w:ascii="Arial" w:eastAsia="Arial" w:hAnsi="Arial" w:cs="Arial"/>
                <w:sz w:val="22"/>
              </w:rPr>
              <w:t>:</w:t>
            </w:r>
            <w:r>
              <w:rPr>
                <w:rFonts w:ascii="Arial" w:eastAsia="Arial" w:hAnsi="Arial" w:cs="Arial"/>
                <w:b/>
                <w:sz w:val="22"/>
              </w:rPr>
              <w:t xml:space="preserve"> </w:t>
            </w:r>
          </w:p>
        </w:tc>
        <w:tc>
          <w:tcPr>
            <w:tcW w:w="6395" w:type="dxa"/>
            <w:tcBorders>
              <w:top w:val="single" w:sz="4" w:space="0" w:color="000000"/>
              <w:left w:val="single" w:sz="4" w:space="0" w:color="000000"/>
              <w:bottom w:val="single" w:sz="4" w:space="0" w:color="000000"/>
              <w:right w:val="single" w:sz="4" w:space="0" w:color="000000"/>
            </w:tcBorders>
            <w:vAlign w:val="center"/>
          </w:tcPr>
          <w:p w14:paraId="0A75555D" w14:textId="77777777" w:rsidR="00910401" w:rsidRDefault="00910401">
            <w:pPr>
              <w:ind w:left="1"/>
            </w:pPr>
            <w:r>
              <w:rPr>
                <w:rFonts w:ascii="Arial" w:eastAsia="Arial" w:hAnsi="Arial" w:cs="Arial"/>
                <w:b/>
                <w:sz w:val="22"/>
              </w:rPr>
              <w:t xml:space="preserve"> </w:t>
            </w:r>
          </w:p>
        </w:tc>
      </w:tr>
      <w:tr w:rsidR="00910401" w14:paraId="7D91C480" w14:textId="77777777" w:rsidTr="00CA477D">
        <w:trPr>
          <w:trHeight w:val="663"/>
        </w:trPr>
        <w:tc>
          <w:tcPr>
            <w:tcW w:w="4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DF6FA0" w14:textId="77777777" w:rsidR="00910401" w:rsidRDefault="00910401">
            <w:pPr>
              <w:ind w:right="65"/>
              <w:jc w:val="center"/>
            </w:pPr>
            <w:r>
              <w:rPr>
                <w:rFonts w:ascii="Arial" w:eastAsia="Arial" w:hAnsi="Arial" w:cs="Arial"/>
                <w:sz w:val="22"/>
              </w:rPr>
              <w:t xml:space="preserve">6 </w:t>
            </w:r>
          </w:p>
        </w:tc>
        <w:tc>
          <w:tcPr>
            <w:tcW w:w="242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CA1A27" w14:textId="77777777" w:rsidR="00910401" w:rsidRDefault="00910401">
            <w:pPr>
              <w:ind w:left="2"/>
            </w:pPr>
            <w:r>
              <w:rPr>
                <w:rFonts w:ascii="Arial" w:eastAsia="Arial" w:hAnsi="Arial" w:cs="Arial"/>
                <w:b/>
                <w:sz w:val="22"/>
              </w:rPr>
              <w:t xml:space="preserve">Date </w:t>
            </w:r>
          </w:p>
        </w:tc>
        <w:tc>
          <w:tcPr>
            <w:tcW w:w="6395" w:type="dxa"/>
            <w:tcBorders>
              <w:top w:val="single" w:sz="4" w:space="0" w:color="000000"/>
              <w:left w:val="single" w:sz="4" w:space="0" w:color="000000"/>
              <w:bottom w:val="single" w:sz="4" w:space="0" w:color="000000"/>
              <w:right w:val="single" w:sz="4" w:space="0" w:color="000000"/>
            </w:tcBorders>
            <w:vAlign w:val="center"/>
          </w:tcPr>
          <w:p w14:paraId="4A5A1984" w14:textId="77777777" w:rsidR="00910401" w:rsidRDefault="00910401">
            <w:pPr>
              <w:ind w:left="1"/>
            </w:pPr>
            <w:r>
              <w:rPr>
                <w:rFonts w:ascii="Arial" w:eastAsia="Arial" w:hAnsi="Arial" w:cs="Arial"/>
                <w:b/>
                <w:sz w:val="22"/>
              </w:rPr>
              <w:t xml:space="preserve"> </w:t>
            </w:r>
          </w:p>
        </w:tc>
      </w:tr>
    </w:tbl>
    <w:p w14:paraId="5C2C63C0" w14:textId="77777777" w:rsidR="00910401" w:rsidRDefault="00910401">
      <w:pPr>
        <w:spacing w:after="0"/>
      </w:pPr>
      <w:r>
        <w:rPr>
          <w:rFonts w:ascii="Arial" w:eastAsia="Arial" w:hAnsi="Arial" w:cs="Arial"/>
          <w:b/>
        </w:rPr>
        <w:t xml:space="preserve"> </w:t>
      </w:r>
    </w:p>
    <w:p w14:paraId="2DFBA354" w14:textId="77777777" w:rsidR="00910401" w:rsidRDefault="00910401">
      <w:pPr>
        <w:spacing w:after="5" w:line="249" w:lineRule="auto"/>
        <w:ind w:left="-4" w:hanging="10"/>
        <w:jc w:val="both"/>
      </w:pPr>
      <w:r>
        <w:rPr>
          <w:rFonts w:ascii="Arial" w:eastAsia="Arial" w:hAnsi="Arial" w:cs="Arial"/>
          <w:b/>
        </w:rPr>
        <w:t xml:space="preserve">Checklist: </w:t>
      </w:r>
      <w:r>
        <w:rPr>
          <w:rFonts w:ascii="Arial" w:eastAsia="Arial" w:hAnsi="Arial" w:cs="Arial"/>
        </w:rPr>
        <w:t xml:space="preserve">Please complete the checklist below to ensure that you have completed the form according to the guidelines and attached any required documentation: </w:t>
      </w:r>
    </w:p>
    <w:tbl>
      <w:tblPr>
        <w:tblStyle w:val="TableGrid"/>
        <w:tblW w:w="9324" w:type="dxa"/>
        <w:tblInd w:w="5" w:type="dxa"/>
        <w:tblCellMar>
          <w:top w:w="50" w:type="dxa"/>
          <w:left w:w="107" w:type="dxa"/>
          <w:right w:w="66" w:type="dxa"/>
        </w:tblCellMar>
        <w:tblLook w:val="04A0" w:firstRow="1" w:lastRow="0" w:firstColumn="1" w:lastColumn="0" w:noHBand="0" w:noVBand="1"/>
      </w:tblPr>
      <w:tblGrid>
        <w:gridCol w:w="411"/>
        <w:gridCol w:w="585"/>
        <w:gridCol w:w="2279"/>
        <w:gridCol w:w="757"/>
        <w:gridCol w:w="756"/>
        <w:gridCol w:w="758"/>
        <w:gridCol w:w="753"/>
        <w:gridCol w:w="759"/>
        <w:gridCol w:w="753"/>
        <w:gridCol w:w="758"/>
        <w:gridCol w:w="755"/>
      </w:tblGrid>
      <w:tr w:rsidR="00910401" w14:paraId="118005B5" w14:textId="77777777" w:rsidTr="00CA477D">
        <w:trPr>
          <w:trHeight w:val="495"/>
        </w:trPr>
        <w:tc>
          <w:tcPr>
            <w:tcW w:w="411" w:type="dxa"/>
            <w:tcBorders>
              <w:top w:val="single" w:sz="4" w:space="0" w:color="000000"/>
              <w:left w:val="single" w:sz="4" w:space="0" w:color="000000"/>
              <w:bottom w:val="single" w:sz="4" w:space="0" w:color="000000"/>
              <w:right w:val="single" w:sz="4" w:space="0" w:color="000000"/>
            </w:tcBorders>
            <w:vAlign w:val="center"/>
          </w:tcPr>
          <w:p w14:paraId="29B59A8B" w14:textId="77777777" w:rsidR="00910401" w:rsidRDefault="00910401">
            <w:pPr>
              <w:ind w:right="42"/>
              <w:jc w:val="center"/>
            </w:pPr>
            <w:r>
              <w:rPr>
                <w:rFonts w:ascii="Arial" w:eastAsia="Arial" w:hAnsi="Arial" w:cs="Arial"/>
                <w:sz w:val="20"/>
              </w:rPr>
              <w:t xml:space="preserve">1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6F695D9" w14:textId="77777777" w:rsidR="00910401" w:rsidRDefault="00910401">
            <w:pPr>
              <w:ind w:left="122"/>
            </w:pPr>
            <w:r>
              <w:rPr>
                <w:rFonts w:ascii="MS Gothic" w:eastAsia="MS Gothic" w:hAnsi="MS Gothic" w:cs="MS Gothic"/>
                <w:sz w:val="20"/>
              </w:rPr>
              <w:t>☒</w:t>
            </w:r>
            <w:r>
              <w:rPr>
                <w:rFonts w:ascii="Arial" w:eastAsia="Arial" w:hAnsi="Arial" w:cs="Arial"/>
                <w:sz w:val="22"/>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vAlign w:val="center"/>
          </w:tcPr>
          <w:p w14:paraId="2CDF6705" w14:textId="77777777" w:rsidR="00910401" w:rsidRDefault="00910401">
            <w:pPr>
              <w:ind w:left="2"/>
            </w:pPr>
            <w:r>
              <w:rPr>
                <w:rFonts w:ascii="Arial" w:eastAsia="Arial" w:hAnsi="Arial" w:cs="Arial"/>
                <w:sz w:val="22"/>
              </w:rPr>
              <w:t xml:space="preserve">I have read the guidance notes supplied before completing the form. </w:t>
            </w:r>
          </w:p>
        </w:tc>
      </w:tr>
      <w:tr w:rsidR="00910401" w14:paraId="71865AE3" w14:textId="77777777" w:rsidTr="00CA477D">
        <w:trPr>
          <w:trHeight w:val="574"/>
        </w:trPr>
        <w:tc>
          <w:tcPr>
            <w:tcW w:w="411" w:type="dxa"/>
            <w:tcBorders>
              <w:top w:val="single" w:sz="4" w:space="0" w:color="000000"/>
              <w:left w:val="single" w:sz="4" w:space="0" w:color="000000"/>
              <w:bottom w:val="single" w:sz="4" w:space="0" w:color="000000"/>
              <w:right w:val="single" w:sz="4" w:space="0" w:color="000000"/>
            </w:tcBorders>
            <w:vAlign w:val="center"/>
          </w:tcPr>
          <w:p w14:paraId="7767B0E4" w14:textId="77777777" w:rsidR="00910401" w:rsidRDefault="00910401">
            <w:pPr>
              <w:ind w:right="42"/>
              <w:jc w:val="center"/>
            </w:pPr>
            <w:r>
              <w:rPr>
                <w:rFonts w:ascii="Arial" w:eastAsia="Arial" w:hAnsi="Arial" w:cs="Arial"/>
                <w:sz w:val="20"/>
              </w:rPr>
              <w:t xml:space="preserve">2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FFA073F" w14:textId="77777777" w:rsidR="00910401" w:rsidRDefault="00910401">
            <w:pPr>
              <w:ind w:left="122"/>
            </w:pPr>
            <w:r>
              <w:rPr>
                <w:rFonts w:ascii="MS Gothic" w:eastAsia="MS Gothic" w:hAnsi="MS Gothic" w:cs="MS Gothic"/>
                <w:sz w:val="20"/>
              </w:rPr>
              <w:t>☒</w:t>
            </w:r>
            <w:r>
              <w:rPr>
                <w:rFonts w:ascii="Arial" w:eastAsia="Arial" w:hAnsi="Arial" w:cs="Arial"/>
                <w:sz w:val="22"/>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vAlign w:val="center"/>
          </w:tcPr>
          <w:p w14:paraId="15F4F5CC" w14:textId="77777777" w:rsidR="00910401" w:rsidRDefault="00910401">
            <w:pPr>
              <w:ind w:left="2"/>
            </w:pPr>
            <w:r>
              <w:rPr>
                <w:rFonts w:ascii="Arial" w:eastAsia="Arial" w:hAnsi="Arial" w:cs="Arial"/>
                <w:sz w:val="22"/>
              </w:rPr>
              <w:t xml:space="preserve">I have completed all relevant sections of the form in full. </w:t>
            </w:r>
          </w:p>
        </w:tc>
      </w:tr>
      <w:tr w:rsidR="00910401" w14:paraId="75A4B00B" w14:textId="77777777" w:rsidTr="00CA477D">
        <w:trPr>
          <w:trHeight w:val="563"/>
        </w:trPr>
        <w:tc>
          <w:tcPr>
            <w:tcW w:w="411" w:type="dxa"/>
            <w:tcBorders>
              <w:top w:val="single" w:sz="4" w:space="0" w:color="000000"/>
              <w:left w:val="single" w:sz="4" w:space="0" w:color="000000"/>
              <w:bottom w:val="single" w:sz="4" w:space="0" w:color="000000"/>
              <w:right w:val="single" w:sz="4" w:space="0" w:color="000000"/>
            </w:tcBorders>
            <w:vAlign w:val="center"/>
          </w:tcPr>
          <w:p w14:paraId="4A59B71E" w14:textId="77777777" w:rsidR="00910401" w:rsidRDefault="00910401">
            <w:pPr>
              <w:ind w:right="42"/>
              <w:jc w:val="center"/>
            </w:pPr>
            <w:r>
              <w:rPr>
                <w:rFonts w:ascii="Arial" w:eastAsia="Arial" w:hAnsi="Arial" w:cs="Arial"/>
                <w:sz w:val="20"/>
              </w:rPr>
              <w:t xml:space="preserve">3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ED2CF17" w14:textId="77777777" w:rsidR="00910401" w:rsidRDefault="00910401">
            <w:pPr>
              <w:ind w:left="122"/>
            </w:pPr>
            <w:r>
              <w:rPr>
                <w:rFonts w:ascii="MS Gothic" w:eastAsia="MS Gothic" w:hAnsi="MS Gothic" w:cs="MS Gothic"/>
                <w:sz w:val="20"/>
              </w:rPr>
              <w:t>☐</w:t>
            </w:r>
            <w:r>
              <w:rPr>
                <w:rFonts w:ascii="Arial" w:eastAsia="Arial" w:hAnsi="Arial" w:cs="Arial"/>
                <w:sz w:val="22"/>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vAlign w:val="center"/>
          </w:tcPr>
          <w:p w14:paraId="285F935A" w14:textId="77777777" w:rsidR="00910401" w:rsidRDefault="00910401">
            <w:pPr>
              <w:ind w:left="2"/>
            </w:pPr>
            <w:r>
              <w:rPr>
                <w:rFonts w:ascii="Arial" w:eastAsia="Arial" w:hAnsi="Arial" w:cs="Arial"/>
                <w:sz w:val="22"/>
              </w:rPr>
              <w:t xml:space="preserve">I have attached a copy of the Participant Information Sheet (PIS) or Consent Form </w:t>
            </w:r>
          </w:p>
        </w:tc>
      </w:tr>
      <w:tr w:rsidR="00910401" w14:paraId="752A8FE8" w14:textId="77777777" w:rsidTr="00CA477D">
        <w:trPr>
          <w:trHeight w:val="504"/>
        </w:trPr>
        <w:tc>
          <w:tcPr>
            <w:tcW w:w="411" w:type="dxa"/>
            <w:tcBorders>
              <w:top w:val="single" w:sz="4" w:space="0" w:color="000000"/>
              <w:left w:val="single" w:sz="4" w:space="0" w:color="000000"/>
              <w:bottom w:val="single" w:sz="4" w:space="0" w:color="000000"/>
              <w:right w:val="single" w:sz="4" w:space="0" w:color="000000"/>
            </w:tcBorders>
            <w:vAlign w:val="center"/>
          </w:tcPr>
          <w:p w14:paraId="4A0299B8" w14:textId="77777777" w:rsidR="00910401" w:rsidRDefault="00910401">
            <w:pPr>
              <w:ind w:right="42"/>
              <w:jc w:val="center"/>
            </w:pPr>
            <w:r>
              <w:rPr>
                <w:rFonts w:ascii="Arial" w:eastAsia="Arial" w:hAnsi="Arial" w:cs="Arial"/>
                <w:sz w:val="20"/>
              </w:rPr>
              <w:t xml:space="preserve">4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0D00E45" w14:textId="77777777" w:rsidR="00910401" w:rsidRDefault="00910401">
            <w:pPr>
              <w:ind w:left="122"/>
            </w:pPr>
            <w:r>
              <w:rPr>
                <w:rFonts w:ascii="MS Gothic" w:eastAsia="MS Gothic" w:hAnsi="MS Gothic" w:cs="MS Gothic"/>
                <w:sz w:val="20"/>
              </w:rPr>
              <w:t>☐</w:t>
            </w:r>
            <w:r>
              <w:rPr>
                <w:rFonts w:ascii="Arial" w:eastAsia="Arial" w:hAnsi="Arial" w:cs="Arial"/>
                <w:sz w:val="20"/>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tcPr>
          <w:p w14:paraId="28C05285" w14:textId="77777777" w:rsidR="00910401" w:rsidRDefault="00910401">
            <w:pPr>
              <w:ind w:left="2"/>
            </w:pPr>
            <w:r>
              <w:rPr>
                <w:rFonts w:ascii="Arial" w:eastAsia="Arial" w:hAnsi="Arial" w:cs="Arial"/>
                <w:sz w:val="22"/>
              </w:rPr>
              <w:t xml:space="preserve">I have attached a completed copy of the Trusted Research and Innovation Checklist (where applicable) </w:t>
            </w:r>
          </w:p>
        </w:tc>
      </w:tr>
      <w:tr w:rsidR="00910401" w14:paraId="3B0D5C28" w14:textId="77777777" w:rsidTr="00CA477D">
        <w:trPr>
          <w:trHeight w:val="481"/>
        </w:trPr>
        <w:tc>
          <w:tcPr>
            <w:tcW w:w="411" w:type="dxa"/>
            <w:tcBorders>
              <w:top w:val="single" w:sz="4" w:space="0" w:color="000000"/>
              <w:left w:val="single" w:sz="4" w:space="0" w:color="000000"/>
              <w:bottom w:val="single" w:sz="4" w:space="0" w:color="000000"/>
              <w:right w:val="single" w:sz="4" w:space="0" w:color="000000"/>
            </w:tcBorders>
            <w:vAlign w:val="center"/>
          </w:tcPr>
          <w:p w14:paraId="7CDF9E14" w14:textId="77777777" w:rsidR="00910401" w:rsidRDefault="00910401">
            <w:pPr>
              <w:ind w:right="42"/>
              <w:jc w:val="center"/>
            </w:pPr>
            <w:r>
              <w:rPr>
                <w:rFonts w:ascii="Arial" w:eastAsia="Arial" w:hAnsi="Arial" w:cs="Arial"/>
                <w:sz w:val="20"/>
              </w:rPr>
              <w:t xml:space="preserve">5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C06D90" w14:textId="77777777" w:rsidR="00910401" w:rsidRDefault="00910401">
            <w:pPr>
              <w:ind w:right="45"/>
              <w:jc w:val="center"/>
            </w:pPr>
            <w:r>
              <w:rPr>
                <w:rFonts w:ascii="Segoe UI Symbol" w:eastAsia="Segoe UI Symbol" w:hAnsi="Segoe UI Symbol" w:cs="Segoe UI Symbol"/>
                <w:sz w:val="20"/>
              </w:rPr>
              <w:t>☐</w:t>
            </w:r>
            <w:r>
              <w:rPr>
                <w:rFonts w:ascii="Arial" w:eastAsia="Arial" w:hAnsi="Arial" w:cs="Arial"/>
                <w:sz w:val="20"/>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vAlign w:val="center"/>
          </w:tcPr>
          <w:p w14:paraId="5637F05F" w14:textId="77777777" w:rsidR="00910401" w:rsidRDefault="00910401">
            <w:pPr>
              <w:ind w:left="2"/>
            </w:pPr>
            <w:r>
              <w:rPr>
                <w:rFonts w:ascii="Arial" w:eastAsia="Arial" w:hAnsi="Arial" w:cs="Arial"/>
                <w:sz w:val="22"/>
              </w:rPr>
              <w:t xml:space="preserve">I have attached a full risk assessment (where appropriate)  </w:t>
            </w:r>
          </w:p>
        </w:tc>
      </w:tr>
      <w:tr w:rsidR="00910401" w14:paraId="1E8DC48E" w14:textId="77777777" w:rsidTr="00CA477D">
        <w:trPr>
          <w:trHeight w:val="504"/>
        </w:trPr>
        <w:tc>
          <w:tcPr>
            <w:tcW w:w="411" w:type="dxa"/>
            <w:tcBorders>
              <w:top w:val="single" w:sz="4" w:space="0" w:color="000000"/>
              <w:left w:val="single" w:sz="4" w:space="0" w:color="000000"/>
              <w:bottom w:val="single" w:sz="4" w:space="0" w:color="000000"/>
              <w:right w:val="single" w:sz="4" w:space="0" w:color="000000"/>
            </w:tcBorders>
            <w:vAlign w:val="center"/>
          </w:tcPr>
          <w:p w14:paraId="0A9536BD" w14:textId="77777777" w:rsidR="00910401" w:rsidRDefault="00910401">
            <w:pPr>
              <w:ind w:right="42"/>
              <w:jc w:val="center"/>
            </w:pPr>
            <w:r>
              <w:rPr>
                <w:rFonts w:ascii="Arial" w:eastAsia="Arial" w:hAnsi="Arial" w:cs="Arial"/>
                <w:sz w:val="20"/>
              </w:rPr>
              <w:t xml:space="preserve">6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6199B9" w14:textId="77777777" w:rsidR="00910401" w:rsidRDefault="00910401">
            <w:pPr>
              <w:ind w:left="122"/>
            </w:pPr>
            <w:r>
              <w:rPr>
                <w:rFonts w:ascii="MS Gothic" w:eastAsia="MS Gothic" w:hAnsi="MS Gothic" w:cs="MS Gothic"/>
                <w:sz w:val="20"/>
              </w:rPr>
              <w:t>☒</w:t>
            </w:r>
            <w:r>
              <w:rPr>
                <w:rFonts w:ascii="Arial" w:eastAsia="Arial" w:hAnsi="Arial" w:cs="Arial"/>
                <w:sz w:val="22"/>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tcPr>
          <w:p w14:paraId="5053165D" w14:textId="77777777" w:rsidR="00910401" w:rsidRDefault="00910401">
            <w:pPr>
              <w:ind w:left="2"/>
            </w:pPr>
            <w:r>
              <w:rPr>
                <w:rFonts w:ascii="Arial" w:eastAsia="Arial" w:hAnsi="Arial" w:cs="Arial"/>
                <w:sz w:val="22"/>
              </w:rPr>
              <w:t xml:space="preserve">I understand that it is my responsibility to ensure that the above named research activity will meet the University’s Research Ethics and Integrity Code of Practice </w:t>
            </w:r>
          </w:p>
        </w:tc>
      </w:tr>
      <w:tr w:rsidR="00910401" w14:paraId="51A32A31" w14:textId="77777777" w:rsidTr="00CA477D">
        <w:trPr>
          <w:trHeight w:val="504"/>
        </w:trPr>
        <w:tc>
          <w:tcPr>
            <w:tcW w:w="411" w:type="dxa"/>
            <w:tcBorders>
              <w:top w:val="single" w:sz="4" w:space="0" w:color="000000"/>
              <w:left w:val="single" w:sz="4" w:space="0" w:color="000000"/>
              <w:bottom w:val="single" w:sz="4" w:space="0" w:color="000000"/>
              <w:right w:val="single" w:sz="4" w:space="0" w:color="000000"/>
            </w:tcBorders>
            <w:vAlign w:val="center"/>
          </w:tcPr>
          <w:p w14:paraId="3FBA3C19" w14:textId="77777777" w:rsidR="00910401" w:rsidRDefault="00910401">
            <w:pPr>
              <w:ind w:right="42"/>
              <w:jc w:val="center"/>
            </w:pPr>
            <w:r>
              <w:rPr>
                <w:rFonts w:ascii="Arial" w:eastAsia="Arial" w:hAnsi="Arial" w:cs="Arial"/>
                <w:sz w:val="20"/>
              </w:rPr>
              <w:t xml:space="preserve">7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6A073FB" w14:textId="77777777" w:rsidR="00910401" w:rsidRDefault="00910401">
            <w:pPr>
              <w:ind w:left="122"/>
            </w:pPr>
            <w:r>
              <w:rPr>
                <w:rFonts w:ascii="MS Gothic" w:eastAsia="MS Gothic" w:hAnsi="MS Gothic" w:cs="MS Gothic"/>
                <w:sz w:val="20"/>
              </w:rPr>
              <w:t>☒</w:t>
            </w:r>
            <w:r>
              <w:rPr>
                <w:rFonts w:ascii="Arial" w:eastAsia="Arial" w:hAnsi="Arial" w:cs="Arial"/>
                <w:sz w:val="22"/>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tcPr>
          <w:p w14:paraId="348E496A" w14:textId="77777777" w:rsidR="00910401" w:rsidRDefault="00910401">
            <w:pPr>
              <w:ind w:left="2"/>
            </w:pPr>
            <w:r>
              <w:rPr>
                <w:rFonts w:ascii="Arial" w:eastAsia="Arial" w:hAnsi="Arial" w:cs="Arial"/>
                <w:sz w:val="22"/>
              </w:rPr>
              <w:t xml:space="preserve">I understand that it is my responsibility to ensure that the above named research activity will meet the University’s Research Data Management Policy </w:t>
            </w:r>
          </w:p>
        </w:tc>
      </w:tr>
      <w:tr w:rsidR="00910401" w14:paraId="25638257" w14:textId="77777777" w:rsidTr="00CA477D">
        <w:trPr>
          <w:trHeight w:val="504"/>
        </w:trPr>
        <w:tc>
          <w:tcPr>
            <w:tcW w:w="411" w:type="dxa"/>
            <w:tcBorders>
              <w:top w:val="single" w:sz="4" w:space="0" w:color="000000"/>
              <w:left w:val="single" w:sz="4" w:space="0" w:color="000000"/>
              <w:bottom w:val="single" w:sz="4" w:space="0" w:color="000000"/>
              <w:right w:val="single" w:sz="4" w:space="0" w:color="000000"/>
            </w:tcBorders>
            <w:vAlign w:val="center"/>
          </w:tcPr>
          <w:p w14:paraId="7B968CF6" w14:textId="77777777" w:rsidR="00910401" w:rsidRDefault="00910401">
            <w:pPr>
              <w:ind w:right="42"/>
              <w:jc w:val="center"/>
            </w:pPr>
            <w:r>
              <w:rPr>
                <w:rFonts w:ascii="Arial" w:eastAsia="Arial" w:hAnsi="Arial" w:cs="Arial"/>
                <w:sz w:val="20"/>
              </w:rPr>
              <w:t xml:space="preserve">8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9AAC089" w14:textId="77777777" w:rsidR="00910401" w:rsidRDefault="00910401">
            <w:pPr>
              <w:ind w:left="122"/>
            </w:pPr>
            <w:r>
              <w:rPr>
                <w:rFonts w:ascii="MS Gothic" w:eastAsia="MS Gothic" w:hAnsi="MS Gothic" w:cs="MS Gothic"/>
                <w:sz w:val="20"/>
              </w:rPr>
              <w:t>☒</w:t>
            </w:r>
            <w:r>
              <w:rPr>
                <w:rFonts w:ascii="Arial" w:eastAsia="Arial" w:hAnsi="Arial" w:cs="Arial"/>
                <w:sz w:val="20"/>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tcPr>
          <w:p w14:paraId="06A93BB0" w14:textId="77777777" w:rsidR="00910401" w:rsidRDefault="00910401">
            <w:pPr>
              <w:ind w:left="2"/>
            </w:pPr>
            <w:r>
              <w:rPr>
                <w:rFonts w:ascii="Arial" w:eastAsia="Arial" w:hAnsi="Arial" w:cs="Arial"/>
                <w:sz w:val="22"/>
              </w:rPr>
              <w:t xml:space="preserve">I understand that it is my responsibility to ensure that the above named research activity will meet the University’s Research Export Control Policy </w:t>
            </w:r>
          </w:p>
        </w:tc>
      </w:tr>
      <w:tr w:rsidR="00910401" w14:paraId="1BA995DF" w14:textId="77777777" w:rsidTr="00CA477D">
        <w:trPr>
          <w:trHeight w:val="562"/>
        </w:trPr>
        <w:tc>
          <w:tcPr>
            <w:tcW w:w="411" w:type="dxa"/>
            <w:tcBorders>
              <w:top w:val="single" w:sz="4" w:space="0" w:color="000000"/>
              <w:left w:val="single" w:sz="4" w:space="0" w:color="000000"/>
              <w:bottom w:val="single" w:sz="4" w:space="0" w:color="000000"/>
              <w:right w:val="single" w:sz="4" w:space="0" w:color="000000"/>
            </w:tcBorders>
            <w:vAlign w:val="center"/>
          </w:tcPr>
          <w:p w14:paraId="758C0E4E" w14:textId="77777777" w:rsidR="00910401" w:rsidRDefault="00910401">
            <w:pPr>
              <w:ind w:right="42"/>
              <w:jc w:val="center"/>
            </w:pPr>
            <w:r>
              <w:rPr>
                <w:rFonts w:ascii="Arial" w:eastAsia="Arial" w:hAnsi="Arial" w:cs="Arial"/>
                <w:sz w:val="20"/>
              </w:rPr>
              <w:t xml:space="preserve">9 </w:t>
            </w:r>
          </w:p>
        </w:tc>
        <w:tc>
          <w:tcPr>
            <w:tcW w:w="58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90DCA36" w14:textId="77777777" w:rsidR="00910401" w:rsidRDefault="00910401">
            <w:pPr>
              <w:ind w:left="122"/>
            </w:pPr>
            <w:r>
              <w:rPr>
                <w:rFonts w:ascii="MS Gothic" w:eastAsia="MS Gothic" w:hAnsi="MS Gothic" w:cs="MS Gothic"/>
                <w:sz w:val="20"/>
              </w:rPr>
              <w:t>☒</w:t>
            </w:r>
            <w:r>
              <w:rPr>
                <w:rFonts w:ascii="Arial" w:eastAsia="Arial" w:hAnsi="Arial" w:cs="Arial"/>
                <w:sz w:val="20"/>
              </w:rPr>
              <w:t xml:space="preserve"> </w:t>
            </w:r>
          </w:p>
        </w:tc>
        <w:tc>
          <w:tcPr>
            <w:tcW w:w="8328" w:type="dxa"/>
            <w:gridSpan w:val="9"/>
            <w:tcBorders>
              <w:top w:val="single" w:sz="4" w:space="0" w:color="000000"/>
              <w:left w:val="single" w:sz="4" w:space="0" w:color="000000"/>
              <w:bottom w:val="single" w:sz="4" w:space="0" w:color="000000"/>
              <w:right w:val="single" w:sz="4" w:space="0" w:color="000000"/>
            </w:tcBorders>
          </w:tcPr>
          <w:p w14:paraId="41134778" w14:textId="77777777" w:rsidR="00910401" w:rsidRDefault="00910401">
            <w:pPr>
              <w:ind w:left="2"/>
            </w:pPr>
            <w:r>
              <w:rPr>
                <w:rFonts w:ascii="Arial" w:eastAsia="Arial" w:hAnsi="Arial" w:cs="Arial"/>
                <w:sz w:val="22"/>
              </w:rPr>
              <w:t xml:space="preserve">I understand that it is my responsibility to ensure that the above named research activity will meet the University’s Open Access Research Policy </w:t>
            </w:r>
          </w:p>
        </w:tc>
      </w:tr>
      <w:tr w:rsidR="00910401" w14:paraId="656B8990" w14:textId="77777777" w:rsidTr="00CA477D">
        <w:trPr>
          <w:trHeight w:val="433"/>
        </w:trPr>
        <w:tc>
          <w:tcPr>
            <w:tcW w:w="411" w:type="dxa"/>
            <w:vMerge w:val="restart"/>
            <w:tcBorders>
              <w:top w:val="single" w:sz="4" w:space="0" w:color="000000"/>
              <w:left w:val="single" w:sz="4" w:space="0" w:color="000000"/>
              <w:bottom w:val="single" w:sz="4" w:space="0" w:color="000000"/>
              <w:right w:val="single" w:sz="4" w:space="0" w:color="000000"/>
            </w:tcBorders>
            <w:vAlign w:val="center"/>
          </w:tcPr>
          <w:p w14:paraId="53E7463B" w14:textId="77777777" w:rsidR="00910401" w:rsidRDefault="00910401">
            <w:pPr>
              <w:ind w:left="11"/>
            </w:pPr>
            <w:r>
              <w:rPr>
                <w:rFonts w:ascii="Arial" w:eastAsia="Arial" w:hAnsi="Arial" w:cs="Arial"/>
                <w:sz w:val="20"/>
              </w:rPr>
              <w:t xml:space="preserve">10 </w:t>
            </w:r>
          </w:p>
        </w:tc>
        <w:tc>
          <w:tcPr>
            <w:tcW w:w="2864" w:type="dxa"/>
            <w:gridSpan w:val="2"/>
            <w:vMerge w:val="restart"/>
            <w:tcBorders>
              <w:top w:val="single" w:sz="4" w:space="0" w:color="000000"/>
              <w:left w:val="single" w:sz="4" w:space="0" w:color="000000"/>
              <w:bottom w:val="single" w:sz="4" w:space="0" w:color="000000"/>
              <w:right w:val="single" w:sz="4" w:space="0" w:color="000000"/>
            </w:tcBorders>
            <w:vAlign w:val="center"/>
          </w:tcPr>
          <w:p w14:paraId="6A7E2471" w14:textId="77777777" w:rsidR="00910401" w:rsidRDefault="00910401">
            <w:r>
              <w:rPr>
                <w:rFonts w:ascii="Arial" w:eastAsia="Arial" w:hAnsi="Arial" w:cs="Arial"/>
                <w:sz w:val="22"/>
              </w:rPr>
              <w:t xml:space="preserve">I have completed the following appendices: </w:t>
            </w:r>
          </w:p>
        </w:tc>
        <w:tc>
          <w:tcPr>
            <w:tcW w:w="757" w:type="dxa"/>
            <w:tcBorders>
              <w:top w:val="single" w:sz="4" w:space="0" w:color="000000"/>
              <w:left w:val="single" w:sz="4" w:space="0" w:color="000000"/>
              <w:bottom w:val="single" w:sz="4" w:space="0" w:color="000000"/>
              <w:right w:val="single" w:sz="4" w:space="0" w:color="000000"/>
            </w:tcBorders>
          </w:tcPr>
          <w:p w14:paraId="0448E92F" w14:textId="77777777" w:rsidR="00910401" w:rsidRDefault="00910401">
            <w:pPr>
              <w:ind w:right="44"/>
              <w:jc w:val="center"/>
            </w:pPr>
            <w:r>
              <w:rPr>
                <w:rFonts w:ascii="Arial" w:eastAsia="Arial" w:hAnsi="Arial" w:cs="Arial"/>
                <w:sz w:val="22"/>
              </w:rPr>
              <w:t xml:space="preserve">1 </w:t>
            </w:r>
          </w:p>
        </w:tc>
        <w:tc>
          <w:tcPr>
            <w:tcW w:w="756"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7C26534A" w14:textId="77777777" w:rsidR="00910401" w:rsidRDefault="00910401">
            <w:pPr>
              <w:ind w:right="41"/>
              <w:jc w:val="center"/>
            </w:pPr>
            <w:r>
              <w:rPr>
                <w:rFonts w:ascii="MS Gothic" w:eastAsia="MS Gothic" w:hAnsi="MS Gothic" w:cs="MS Gothic"/>
                <w:sz w:val="20"/>
              </w:rPr>
              <w:t>☐</w:t>
            </w:r>
            <w:r>
              <w:rPr>
                <w:rFonts w:ascii="Arial" w:eastAsia="Arial" w:hAnsi="Arial" w:cs="Arial"/>
                <w:sz w:val="20"/>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655625F5" w14:textId="77777777" w:rsidR="00910401" w:rsidRDefault="00910401">
            <w:pPr>
              <w:ind w:right="43"/>
              <w:jc w:val="center"/>
            </w:pPr>
            <w:r>
              <w:rPr>
                <w:rFonts w:ascii="Arial" w:eastAsia="Arial" w:hAnsi="Arial" w:cs="Arial"/>
                <w:sz w:val="22"/>
              </w:rPr>
              <w:t xml:space="preserve">2 </w:t>
            </w:r>
          </w:p>
        </w:tc>
        <w:tc>
          <w:tcPr>
            <w:tcW w:w="75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34FB0D62" w14:textId="77777777" w:rsidR="00910401" w:rsidRDefault="00910401">
            <w:pPr>
              <w:ind w:right="38"/>
              <w:jc w:val="center"/>
            </w:pPr>
            <w:r>
              <w:rPr>
                <w:rFonts w:ascii="MS Gothic" w:eastAsia="MS Gothic" w:hAnsi="MS Gothic" w:cs="MS Gothic"/>
                <w:sz w:val="20"/>
              </w:rPr>
              <w:t>☐</w:t>
            </w:r>
            <w:r>
              <w:rPr>
                <w:rFonts w:ascii="Arial" w:eastAsia="Arial" w:hAnsi="Arial" w:cs="Arial"/>
                <w:sz w:val="20"/>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1E3D393A" w14:textId="77777777" w:rsidR="00910401" w:rsidRDefault="00910401">
            <w:pPr>
              <w:ind w:right="45"/>
              <w:jc w:val="center"/>
            </w:pPr>
            <w:r>
              <w:rPr>
                <w:rFonts w:ascii="Arial" w:eastAsia="Arial" w:hAnsi="Arial" w:cs="Arial"/>
                <w:sz w:val="22"/>
              </w:rPr>
              <w:t xml:space="preserve">3 </w:t>
            </w:r>
          </w:p>
        </w:tc>
        <w:tc>
          <w:tcPr>
            <w:tcW w:w="753"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2DC92AA2" w14:textId="77777777" w:rsidR="00910401" w:rsidRDefault="00910401">
            <w:pPr>
              <w:ind w:right="43"/>
              <w:jc w:val="center"/>
            </w:pPr>
            <w:r>
              <w:rPr>
                <w:rFonts w:ascii="MS Gothic" w:eastAsia="MS Gothic" w:hAnsi="MS Gothic" w:cs="MS Gothic"/>
                <w:sz w:val="20"/>
              </w:rPr>
              <w:t>☐</w:t>
            </w:r>
            <w:r>
              <w:rPr>
                <w:rFonts w:ascii="Arial" w:eastAsia="Arial" w:hAnsi="Arial" w:cs="Arial"/>
                <w:sz w:val="20"/>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1975440C" w14:textId="77777777" w:rsidR="00910401" w:rsidRDefault="00910401">
            <w:pPr>
              <w:ind w:right="43"/>
              <w:jc w:val="center"/>
            </w:pPr>
            <w:r>
              <w:rPr>
                <w:rFonts w:ascii="Arial" w:eastAsia="Arial" w:hAnsi="Arial" w:cs="Arial"/>
                <w:sz w:val="22"/>
              </w:rPr>
              <w:t xml:space="preserve">4 </w:t>
            </w:r>
          </w:p>
        </w:tc>
        <w:tc>
          <w:tcPr>
            <w:tcW w:w="752" w:type="dxa"/>
            <w:tcBorders>
              <w:top w:val="single" w:sz="4" w:space="0" w:color="000000"/>
              <w:left w:val="single" w:sz="4" w:space="0" w:color="000000"/>
              <w:bottom w:val="single" w:sz="4" w:space="0" w:color="000000"/>
              <w:right w:val="single" w:sz="4" w:space="0" w:color="000000"/>
            </w:tcBorders>
            <w:shd w:val="clear" w:color="auto" w:fill="D1D1D1"/>
            <w:vAlign w:val="center"/>
          </w:tcPr>
          <w:p w14:paraId="42C046DE" w14:textId="77777777" w:rsidR="00910401" w:rsidRDefault="00910401">
            <w:pPr>
              <w:ind w:right="42"/>
              <w:jc w:val="center"/>
            </w:pPr>
            <w:r>
              <w:rPr>
                <w:rFonts w:ascii="MS Gothic" w:eastAsia="MS Gothic" w:hAnsi="MS Gothic" w:cs="MS Gothic"/>
                <w:sz w:val="20"/>
              </w:rPr>
              <w:t>☐</w:t>
            </w:r>
            <w:r>
              <w:rPr>
                <w:rFonts w:ascii="Arial" w:eastAsia="Arial" w:hAnsi="Arial" w:cs="Arial"/>
                <w:sz w:val="20"/>
              </w:rPr>
              <w:t xml:space="preserve"> </w:t>
            </w:r>
          </w:p>
        </w:tc>
      </w:tr>
      <w:tr w:rsidR="00910401" w14:paraId="4F1623C8" w14:textId="77777777" w:rsidTr="00CA477D">
        <w:trPr>
          <w:trHeight w:val="395"/>
        </w:trPr>
        <w:tc>
          <w:tcPr>
            <w:tcW w:w="0" w:type="auto"/>
            <w:vMerge/>
            <w:tcBorders>
              <w:top w:val="nil"/>
              <w:left w:val="single" w:sz="4" w:space="0" w:color="000000"/>
              <w:bottom w:val="single" w:sz="4" w:space="0" w:color="000000"/>
              <w:right w:val="single" w:sz="4" w:space="0" w:color="000000"/>
            </w:tcBorders>
          </w:tcPr>
          <w:p w14:paraId="69894E20" w14:textId="77777777" w:rsidR="00910401" w:rsidRDefault="00910401"/>
        </w:tc>
        <w:tc>
          <w:tcPr>
            <w:tcW w:w="0" w:type="auto"/>
            <w:gridSpan w:val="2"/>
            <w:vMerge/>
            <w:tcBorders>
              <w:top w:val="nil"/>
              <w:left w:val="single" w:sz="4" w:space="0" w:color="000000"/>
              <w:bottom w:val="single" w:sz="4" w:space="0" w:color="000000"/>
              <w:right w:val="single" w:sz="4" w:space="0" w:color="000000"/>
            </w:tcBorders>
          </w:tcPr>
          <w:p w14:paraId="53870248" w14:textId="77777777" w:rsidR="00910401" w:rsidRDefault="00910401"/>
        </w:tc>
        <w:tc>
          <w:tcPr>
            <w:tcW w:w="757" w:type="dxa"/>
            <w:tcBorders>
              <w:top w:val="single" w:sz="4" w:space="0" w:color="000000"/>
              <w:left w:val="single" w:sz="4" w:space="0" w:color="000000"/>
              <w:bottom w:val="single" w:sz="4" w:space="0" w:color="000000"/>
              <w:right w:val="single" w:sz="4" w:space="0" w:color="000000"/>
            </w:tcBorders>
          </w:tcPr>
          <w:p w14:paraId="7D6F6A21" w14:textId="77777777" w:rsidR="00910401" w:rsidRDefault="00910401">
            <w:pPr>
              <w:ind w:right="44"/>
              <w:jc w:val="center"/>
            </w:pPr>
            <w:r>
              <w:rPr>
                <w:rFonts w:ascii="Arial" w:eastAsia="Arial" w:hAnsi="Arial" w:cs="Arial"/>
                <w:sz w:val="22"/>
              </w:rPr>
              <w:t xml:space="preserve">5 </w:t>
            </w:r>
          </w:p>
        </w:tc>
        <w:tc>
          <w:tcPr>
            <w:tcW w:w="756" w:type="dxa"/>
            <w:tcBorders>
              <w:top w:val="single" w:sz="4" w:space="0" w:color="000000"/>
              <w:left w:val="single" w:sz="4" w:space="0" w:color="000000"/>
              <w:bottom w:val="single" w:sz="4" w:space="0" w:color="000000"/>
              <w:right w:val="single" w:sz="4" w:space="0" w:color="000000"/>
            </w:tcBorders>
            <w:shd w:val="clear" w:color="auto" w:fill="D1D1D1"/>
          </w:tcPr>
          <w:p w14:paraId="36477C5C" w14:textId="77777777" w:rsidR="00910401" w:rsidRDefault="00910401">
            <w:pPr>
              <w:ind w:right="41"/>
              <w:jc w:val="center"/>
            </w:pPr>
            <w:r>
              <w:rPr>
                <w:rFonts w:ascii="MS Gothic" w:eastAsia="MS Gothic" w:hAnsi="MS Gothic" w:cs="MS Gothic"/>
                <w:sz w:val="20"/>
              </w:rPr>
              <w:t>☐</w:t>
            </w:r>
            <w:r>
              <w:rPr>
                <w:rFonts w:ascii="Arial" w:eastAsia="Arial" w:hAnsi="Arial" w:cs="Arial"/>
                <w:sz w:val="20"/>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6F7A9F60" w14:textId="77777777" w:rsidR="00910401" w:rsidRDefault="00910401">
            <w:pPr>
              <w:ind w:right="43"/>
              <w:jc w:val="center"/>
            </w:pPr>
            <w:r>
              <w:rPr>
                <w:rFonts w:ascii="Arial" w:eastAsia="Arial" w:hAnsi="Arial" w:cs="Arial"/>
                <w:sz w:val="22"/>
              </w:rPr>
              <w:t xml:space="preserve">6 </w:t>
            </w:r>
          </w:p>
        </w:tc>
        <w:tc>
          <w:tcPr>
            <w:tcW w:w="753" w:type="dxa"/>
            <w:tcBorders>
              <w:top w:val="single" w:sz="4" w:space="0" w:color="000000"/>
              <w:left w:val="single" w:sz="4" w:space="0" w:color="000000"/>
              <w:bottom w:val="single" w:sz="4" w:space="0" w:color="000000"/>
              <w:right w:val="single" w:sz="4" w:space="0" w:color="000000"/>
            </w:tcBorders>
            <w:shd w:val="clear" w:color="auto" w:fill="D1D1D1"/>
          </w:tcPr>
          <w:p w14:paraId="4E410A6E" w14:textId="77777777" w:rsidR="00910401" w:rsidRDefault="00910401">
            <w:pPr>
              <w:ind w:right="38"/>
              <w:jc w:val="center"/>
            </w:pPr>
            <w:r>
              <w:rPr>
                <w:rFonts w:ascii="MS Gothic" w:eastAsia="MS Gothic" w:hAnsi="MS Gothic" w:cs="MS Gothic"/>
                <w:sz w:val="20"/>
              </w:rPr>
              <w:t>☐</w:t>
            </w:r>
            <w:r>
              <w:rPr>
                <w:rFonts w:ascii="Arial" w:eastAsia="Arial" w:hAnsi="Arial" w:cs="Arial"/>
                <w:sz w:val="20"/>
              </w:rPr>
              <w:t xml:space="preserve"> </w:t>
            </w:r>
          </w:p>
        </w:tc>
        <w:tc>
          <w:tcPr>
            <w:tcW w:w="759" w:type="dxa"/>
            <w:tcBorders>
              <w:top w:val="single" w:sz="4" w:space="0" w:color="000000"/>
              <w:left w:val="single" w:sz="4" w:space="0" w:color="000000"/>
              <w:bottom w:val="single" w:sz="4" w:space="0" w:color="000000"/>
              <w:right w:val="single" w:sz="4" w:space="0" w:color="000000"/>
            </w:tcBorders>
          </w:tcPr>
          <w:p w14:paraId="3039EECF" w14:textId="77777777" w:rsidR="00910401" w:rsidRDefault="00910401">
            <w:pPr>
              <w:ind w:right="45"/>
              <w:jc w:val="center"/>
            </w:pPr>
            <w:r>
              <w:rPr>
                <w:rFonts w:ascii="Arial" w:eastAsia="Arial" w:hAnsi="Arial" w:cs="Arial"/>
                <w:sz w:val="22"/>
              </w:rPr>
              <w:t xml:space="preserve">7 </w:t>
            </w:r>
          </w:p>
        </w:tc>
        <w:tc>
          <w:tcPr>
            <w:tcW w:w="753" w:type="dxa"/>
            <w:tcBorders>
              <w:top w:val="single" w:sz="4" w:space="0" w:color="000000"/>
              <w:left w:val="single" w:sz="4" w:space="0" w:color="000000"/>
              <w:bottom w:val="single" w:sz="4" w:space="0" w:color="000000"/>
              <w:right w:val="single" w:sz="4" w:space="0" w:color="000000"/>
            </w:tcBorders>
            <w:shd w:val="clear" w:color="auto" w:fill="D1D1D1"/>
          </w:tcPr>
          <w:p w14:paraId="398B54AA" w14:textId="77777777" w:rsidR="00910401" w:rsidRDefault="00910401">
            <w:pPr>
              <w:ind w:right="43"/>
              <w:jc w:val="center"/>
            </w:pPr>
            <w:r>
              <w:rPr>
                <w:rFonts w:ascii="MS Gothic" w:eastAsia="MS Gothic" w:hAnsi="MS Gothic" w:cs="MS Gothic"/>
                <w:sz w:val="20"/>
              </w:rPr>
              <w:t>☐</w:t>
            </w:r>
            <w:r>
              <w:rPr>
                <w:rFonts w:ascii="Arial" w:eastAsia="Arial" w:hAnsi="Arial" w:cs="Arial"/>
                <w:sz w:val="20"/>
              </w:rPr>
              <w:t xml:space="preserve"> </w:t>
            </w:r>
          </w:p>
        </w:tc>
        <w:tc>
          <w:tcPr>
            <w:tcW w:w="758" w:type="dxa"/>
            <w:tcBorders>
              <w:top w:val="single" w:sz="4" w:space="0" w:color="000000"/>
              <w:left w:val="single" w:sz="4" w:space="0" w:color="000000"/>
              <w:bottom w:val="single" w:sz="4" w:space="0" w:color="000000"/>
              <w:right w:val="single" w:sz="4" w:space="0" w:color="000000"/>
            </w:tcBorders>
          </w:tcPr>
          <w:p w14:paraId="313BD2F4" w14:textId="77777777" w:rsidR="00910401" w:rsidRDefault="00910401">
            <w:pPr>
              <w:ind w:right="43"/>
              <w:jc w:val="center"/>
            </w:pPr>
            <w:r>
              <w:rPr>
                <w:rFonts w:ascii="Arial" w:eastAsia="Arial" w:hAnsi="Arial" w:cs="Arial"/>
                <w:sz w:val="22"/>
              </w:rPr>
              <w:t xml:space="preserve">8 </w:t>
            </w:r>
          </w:p>
        </w:tc>
        <w:tc>
          <w:tcPr>
            <w:tcW w:w="752" w:type="dxa"/>
            <w:tcBorders>
              <w:top w:val="single" w:sz="4" w:space="0" w:color="000000"/>
              <w:left w:val="single" w:sz="4" w:space="0" w:color="000000"/>
              <w:bottom w:val="single" w:sz="4" w:space="0" w:color="000000"/>
              <w:right w:val="single" w:sz="4" w:space="0" w:color="000000"/>
            </w:tcBorders>
            <w:shd w:val="clear" w:color="auto" w:fill="D1D1D1"/>
          </w:tcPr>
          <w:p w14:paraId="5F18A245" w14:textId="77777777" w:rsidR="00910401" w:rsidRDefault="00910401">
            <w:pPr>
              <w:ind w:right="42"/>
              <w:jc w:val="center"/>
            </w:pPr>
            <w:r>
              <w:rPr>
                <w:rFonts w:ascii="MS Gothic" w:eastAsia="MS Gothic" w:hAnsi="MS Gothic" w:cs="MS Gothic"/>
                <w:sz w:val="20"/>
              </w:rPr>
              <w:t>☐</w:t>
            </w:r>
            <w:r>
              <w:rPr>
                <w:rFonts w:ascii="Arial" w:eastAsia="Arial" w:hAnsi="Arial" w:cs="Arial"/>
                <w:sz w:val="20"/>
              </w:rPr>
              <w:t xml:space="preserve"> </w:t>
            </w:r>
          </w:p>
        </w:tc>
      </w:tr>
    </w:tbl>
    <w:p w14:paraId="1F678D05" w14:textId="77777777" w:rsidR="00910401" w:rsidRDefault="00910401">
      <w:pPr>
        <w:spacing w:after="0"/>
      </w:pPr>
      <w:r>
        <w:rPr>
          <w:rFonts w:ascii="Arial" w:eastAsia="Arial" w:hAnsi="Arial" w:cs="Arial"/>
          <w:b/>
        </w:rPr>
        <w:t xml:space="preserve"> </w:t>
      </w:r>
    </w:p>
    <w:tbl>
      <w:tblPr>
        <w:tblStyle w:val="TableGrid"/>
        <w:tblW w:w="9345" w:type="dxa"/>
        <w:tblInd w:w="6" w:type="dxa"/>
        <w:tblCellMar>
          <w:top w:w="50" w:type="dxa"/>
          <w:left w:w="107" w:type="dxa"/>
          <w:right w:w="115" w:type="dxa"/>
        </w:tblCellMar>
        <w:tblLook w:val="04A0" w:firstRow="1" w:lastRow="0" w:firstColumn="1" w:lastColumn="0" w:noHBand="0" w:noVBand="1"/>
      </w:tblPr>
      <w:tblGrid>
        <w:gridCol w:w="9345"/>
      </w:tblGrid>
      <w:tr w:rsidR="00910401" w14:paraId="3E50B573" w14:textId="77777777" w:rsidTr="00CA477D">
        <w:trPr>
          <w:trHeight w:val="366"/>
        </w:trPr>
        <w:tc>
          <w:tcPr>
            <w:tcW w:w="9345" w:type="dxa"/>
            <w:tcBorders>
              <w:top w:val="single" w:sz="4" w:space="0" w:color="000000"/>
              <w:left w:val="single" w:sz="4" w:space="0" w:color="000000"/>
              <w:bottom w:val="single" w:sz="4" w:space="0" w:color="000000"/>
              <w:right w:val="single" w:sz="4" w:space="0" w:color="000000"/>
            </w:tcBorders>
            <w:shd w:val="clear" w:color="auto" w:fill="C1F0C7"/>
          </w:tcPr>
          <w:p w14:paraId="6299B8BA" w14:textId="77777777" w:rsidR="00910401" w:rsidRDefault="00910401">
            <w:r>
              <w:rPr>
                <w:rFonts w:ascii="Arial" w:eastAsia="Arial" w:hAnsi="Arial" w:cs="Arial"/>
                <w:b/>
                <w:sz w:val="22"/>
              </w:rPr>
              <w:t xml:space="preserve"> </w:t>
            </w:r>
          </w:p>
        </w:tc>
      </w:tr>
    </w:tbl>
    <w:p w14:paraId="394DDC9D" w14:textId="77777777" w:rsidR="00910401" w:rsidRDefault="00910401" w:rsidP="00CA477D">
      <w:pPr>
        <w:pBdr>
          <w:top w:val="single" w:sz="4" w:space="0" w:color="000000"/>
          <w:left w:val="single" w:sz="4" w:space="3" w:color="000000"/>
          <w:bottom w:val="single" w:sz="4" w:space="0" w:color="000000"/>
          <w:right w:val="single" w:sz="4" w:space="0" w:color="000000"/>
        </w:pBdr>
        <w:shd w:val="clear" w:color="auto" w:fill="C1F0C7"/>
        <w:spacing w:after="0" w:line="240" w:lineRule="auto"/>
        <w:ind w:left="113"/>
      </w:pPr>
      <w:r>
        <w:rPr>
          <w:rFonts w:ascii="Arial" w:eastAsia="Arial" w:hAnsi="Arial" w:cs="Arial"/>
        </w:rPr>
        <w:t xml:space="preserve">All communications relating to this application during its processing must be in writing and emailed to </w:t>
      </w:r>
      <w:r>
        <w:rPr>
          <w:rFonts w:ascii="Arial" w:eastAsia="Arial" w:hAnsi="Arial" w:cs="Arial"/>
          <w:color w:val="467886"/>
          <w:u w:val="single" w:color="467886"/>
        </w:rPr>
        <w:t>pgresearch@uwtsd.ac.uk</w:t>
      </w:r>
      <w:r>
        <w:rPr>
          <w:rFonts w:ascii="Arial" w:eastAsia="Arial" w:hAnsi="Arial" w:cs="Arial"/>
        </w:rPr>
        <w:t xml:space="preserve"> , with the title ‘Ethical Approval’ followed by your name. </w:t>
      </w:r>
    </w:p>
    <w:p w14:paraId="7B1532B9" w14:textId="77777777" w:rsidR="00910401" w:rsidRDefault="00910401" w:rsidP="00CA477D">
      <w:pPr>
        <w:pBdr>
          <w:top w:val="single" w:sz="4" w:space="0" w:color="000000"/>
          <w:left w:val="single" w:sz="4" w:space="3" w:color="000000"/>
          <w:bottom w:val="single" w:sz="4" w:space="0" w:color="000000"/>
          <w:right w:val="single" w:sz="4" w:space="0" w:color="000000"/>
        </w:pBdr>
        <w:shd w:val="clear" w:color="auto" w:fill="C1F0C7"/>
        <w:spacing w:after="0"/>
        <w:ind w:left="113"/>
      </w:pPr>
      <w:r>
        <w:rPr>
          <w:rFonts w:ascii="Arial" w:eastAsia="Arial" w:hAnsi="Arial" w:cs="Arial"/>
        </w:rPr>
        <w:t xml:space="preserve"> </w:t>
      </w:r>
    </w:p>
    <w:p w14:paraId="7747CC2E" w14:textId="77777777" w:rsidR="00910401" w:rsidRDefault="00910401">
      <w:pPr>
        <w:spacing w:after="0"/>
      </w:pPr>
      <w:r>
        <w:rPr>
          <w:rFonts w:ascii="Arial" w:eastAsia="Arial" w:hAnsi="Arial" w:cs="Arial"/>
          <w:b/>
        </w:rPr>
        <w:t xml:space="preserve"> </w:t>
      </w:r>
    </w:p>
    <w:p w14:paraId="3F404528" w14:textId="0523A200" w:rsidR="00910401" w:rsidRDefault="00910401" w:rsidP="00CA477D">
      <w:pPr>
        <w:spacing w:after="237"/>
      </w:pPr>
      <w:r>
        <w:rPr>
          <w:rFonts w:ascii="Arial" w:eastAsia="Arial" w:hAnsi="Arial" w:cs="Arial"/>
          <w:b/>
        </w:rPr>
        <w:t xml:space="preserve"> </w:t>
      </w:r>
    </w:p>
    <w:sectPr w:rsidR="00910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75030"/>
    <w:multiLevelType w:val="multilevel"/>
    <w:tmpl w:val="54663A1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19091F89"/>
    <w:multiLevelType w:val="multilevel"/>
    <w:tmpl w:val="1BAA8E6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4E4889"/>
    <w:multiLevelType w:val="hybridMultilevel"/>
    <w:tmpl w:val="689A6C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691F38"/>
    <w:multiLevelType w:val="hybridMultilevel"/>
    <w:tmpl w:val="A9D85DA2"/>
    <w:lvl w:ilvl="0" w:tplc="ACD4D70C">
      <w:start w:val="1"/>
      <w:numFmt w:val="decimal"/>
      <w:lvlText w:val="%1."/>
      <w:lvlJc w:val="left"/>
      <w:pPr>
        <w:ind w:left="335"/>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1" w:tplc="9DD6C242">
      <w:start w:val="1"/>
      <w:numFmt w:val="lowerLetter"/>
      <w:lvlText w:val="%2"/>
      <w:lvlJc w:val="left"/>
      <w:pPr>
        <w:ind w:left="11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2" w:tplc="FE0CDE6E">
      <w:start w:val="1"/>
      <w:numFmt w:val="lowerRoman"/>
      <w:lvlText w:val="%3"/>
      <w:lvlJc w:val="left"/>
      <w:pPr>
        <w:ind w:left="18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3" w:tplc="C8588B34">
      <w:start w:val="1"/>
      <w:numFmt w:val="decimal"/>
      <w:lvlText w:val="%4"/>
      <w:lvlJc w:val="left"/>
      <w:pPr>
        <w:ind w:left="25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4" w:tplc="D00AA916">
      <w:start w:val="1"/>
      <w:numFmt w:val="lowerLetter"/>
      <w:lvlText w:val="%5"/>
      <w:lvlJc w:val="left"/>
      <w:pPr>
        <w:ind w:left="330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5" w:tplc="4386CC0E">
      <w:start w:val="1"/>
      <w:numFmt w:val="lowerRoman"/>
      <w:lvlText w:val="%6"/>
      <w:lvlJc w:val="left"/>
      <w:pPr>
        <w:ind w:left="402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6" w:tplc="E108B404">
      <w:start w:val="1"/>
      <w:numFmt w:val="decimal"/>
      <w:lvlText w:val="%7"/>
      <w:lvlJc w:val="left"/>
      <w:pPr>
        <w:ind w:left="474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7" w:tplc="9D6A6020">
      <w:start w:val="1"/>
      <w:numFmt w:val="lowerLetter"/>
      <w:lvlText w:val="%8"/>
      <w:lvlJc w:val="left"/>
      <w:pPr>
        <w:ind w:left="546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lvl w:ilvl="8" w:tplc="05C8270E">
      <w:start w:val="1"/>
      <w:numFmt w:val="lowerRoman"/>
      <w:lvlText w:val="%9"/>
      <w:lvlJc w:val="left"/>
      <w:pPr>
        <w:ind w:left="6186"/>
      </w:pPr>
      <w:rPr>
        <w:rFonts w:ascii="Segoe UI" w:eastAsia="Segoe UI" w:hAnsi="Segoe UI" w:cs="Segoe UI"/>
        <w:b w:val="0"/>
        <w:i w:val="0"/>
        <w:strike w:val="0"/>
        <w:dstrike w:val="0"/>
        <w:color w:val="242424"/>
        <w:sz w:val="17"/>
        <w:szCs w:val="17"/>
        <w:u w:val="none" w:color="000000"/>
        <w:bdr w:val="none" w:sz="0" w:space="0" w:color="auto"/>
        <w:shd w:val="clear" w:color="auto" w:fill="auto"/>
        <w:vertAlign w:val="baseline"/>
      </w:rPr>
    </w:lvl>
  </w:abstractNum>
  <w:abstractNum w:abstractNumId="4" w15:restartNumberingAfterBreak="0">
    <w:nsid w:val="578547F2"/>
    <w:multiLevelType w:val="multilevel"/>
    <w:tmpl w:val="89B8FDBC"/>
    <w:lvl w:ilvl="0">
      <w:start w:val="1"/>
      <w:numFmt w:val="decimal"/>
      <w:lvlText w:val="%1"/>
      <w:lvlJc w:val="left"/>
      <w:pPr>
        <w:ind w:left="432" w:hanging="43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89A500A"/>
    <w:multiLevelType w:val="hybridMultilevel"/>
    <w:tmpl w:val="C7D60FE4"/>
    <w:lvl w:ilvl="0" w:tplc="E85EF3E8">
      <w:start w:val="2"/>
      <w:numFmt w:val="decimal"/>
      <w:lvlText w:val="%1)"/>
      <w:lvlJc w:val="left"/>
      <w:pPr>
        <w:ind w:left="3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82E3F0C">
      <w:start w:val="1"/>
      <w:numFmt w:val="lowerLetter"/>
      <w:lvlText w:val="%2"/>
      <w:lvlJc w:val="left"/>
      <w:pPr>
        <w:ind w:left="12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B74BC1C">
      <w:start w:val="1"/>
      <w:numFmt w:val="lowerRoman"/>
      <w:lvlText w:val="%3"/>
      <w:lvlJc w:val="left"/>
      <w:pPr>
        <w:ind w:left="19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1F289CF4">
      <w:start w:val="1"/>
      <w:numFmt w:val="decimal"/>
      <w:lvlText w:val="%4"/>
      <w:lvlJc w:val="left"/>
      <w:pPr>
        <w:ind w:left="26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6F4E6D8">
      <w:start w:val="1"/>
      <w:numFmt w:val="lowerLetter"/>
      <w:lvlText w:val="%5"/>
      <w:lvlJc w:val="left"/>
      <w:pPr>
        <w:ind w:left="33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A424857E">
      <w:start w:val="1"/>
      <w:numFmt w:val="lowerRoman"/>
      <w:lvlText w:val="%6"/>
      <w:lvlJc w:val="left"/>
      <w:pPr>
        <w:ind w:left="410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CBC4BB40">
      <w:start w:val="1"/>
      <w:numFmt w:val="decimal"/>
      <w:lvlText w:val="%7"/>
      <w:lvlJc w:val="left"/>
      <w:pPr>
        <w:ind w:left="48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ADAC8D8">
      <w:start w:val="1"/>
      <w:numFmt w:val="lowerLetter"/>
      <w:lvlText w:val="%8"/>
      <w:lvlJc w:val="left"/>
      <w:pPr>
        <w:ind w:left="55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5DA06C8">
      <w:start w:val="1"/>
      <w:numFmt w:val="lowerRoman"/>
      <w:lvlText w:val="%9"/>
      <w:lvlJc w:val="left"/>
      <w:pPr>
        <w:ind w:left="626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5F923F67"/>
    <w:multiLevelType w:val="hybridMultilevel"/>
    <w:tmpl w:val="2CCC1952"/>
    <w:lvl w:ilvl="0" w:tplc="DF3E0F6C">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56CE1CE">
      <w:start w:val="1"/>
      <w:numFmt w:val="lowerLetter"/>
      <w:lvlText w:val="%2"/>
      <w:lvlJc w:val="left"/>
      <w:pPr>
        <w:ind w:left="11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3B44E94E">
      <w:start w:val="1"/>
      <w:numFmt w:val="lowerRoman"/>
      <w:lvlText w:val="%3"/>
      <w:lvlJc w:val="left"/>
      <w:pPr>
        <w:ind w:left="18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F960BD0">
      <w:start w:val="1"/>
      <w:numFmt w:val="decimal"/>
      <w:lvlText w:val="%4"/>
      <w:lvlJc w:val="left"/>
      <w:pPr>
        <w:ind w:left="25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6B6A3DF4">
      <w:start w:val="1"/>
      <w:numFmt w:val="lowerLetter"/>
      <w:lvlText w:val="%5"/>
      <w:lvlJc w:val="left"/>
      <w:pPr>
        <w:ind w:left="33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AC44CF8">
      <w:start w:val="1"/>
      <w:numFmt w:val="lowerRoman"/>
      <w:lvlText w:val="%6"/>
      <w:lvlJc w:val="left"/>
      <w:pPr>
        <w:ind w:left="40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B484104">
      <w:start w:val="1"/>
      <w:numFmt w:val="decimal"/>
      <w:lvlText w:val="%7"/>
      <w:lvlJc w:val="left"/>
      <w:pPr>
        <w:ind w:left="47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B96636C">
      <w:start w:val="1"/>
      <w:numFmt w:val="lowerLetter"/>
      <w:lvlText w:val="%8"/>
      <w:lvlJc w:val="left"/>
      <w:pPr>
        <w:ind w:left="546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6085424">
      <w:start w:val="1"/>
      <w:numFmt w:val="lowerRoman"/>
      <w:lvlText w:val="%9"/>
      <w:lvlJc w:val="left"/>
      <w:pPr>
        <w:ind w:left="61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5FA7640C"/>
    <w:multiLevelType w:val="hybridMultilevel"/>
    <w:tmpl w:val="E4D20310"/>
    <w:lvl w:ilvl="0" w:tplc="C2943D3C">
      <w:start w:val="1"/>
      <w:numFmt w:val="bullet"/>
      <w:lvlText w:val="•"/>
      <w:lvlJc w:val="left"/>
      <w:pPr>
        <w:ind w:left="78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DDCB17E">
      <w:start w:val="1"/>
      <w:numFmt w:val="bullet"/>
      <w:lvlText w:val="o"/>
      <w:lvlJc w:val="left"/>
      <w:pPr>
        <w:ind w:left="150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4AE3B48">
      <w:start w:val="1"/>
      <w:numFmt w:val="bullet"/>
      <w:lvlText w:val="▪"/>
      <w:lvlJc w:val="left"/>
      <w:pPr>
        <w:ind w:left="22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2AC0B1A">
      <w:start w:val="1"/>
      <w:numFmt w:val="bullet"/>
      <w:lvlText w:val="•"/>
      <w:lvlJc w:val="left"/>
      <w:pPr>
        <w:ind w:left="294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67C25D6">
      <w:start w:val="1"/>
      <w:numFmt w:val="bullet"/>
      <w:lvlText w:val="o"/>
      <w:lvlJc w:val="left"/>
      <w:pPr>
        <w:ind w:left="366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60C7ECE">
      <w:start w:val="1"/>
      <w:numFmt w:val="bullet"/>
      <w:lvlText w:val="▪"/>
      <w:lvlJc w:val="left"/>
      <w:pPr>
        <w:ind w:left="438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634EDE8">
      <w:start w:val="1"/>
      <w:numFmt w:val="bullet"/>
      <w:lvlText w:val="•"/>
      <w:lvlJc w:val="left"/>
      <w:pPr>
        <w:ind w:left="51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15EC06C">
      <w:start w:val="1"/>
      <w:numFmt w:val="bullet"/>
      <w:lvlText w:val="o"/>
      <w:lvlJc w:val="left"/>
      <w:pPr>
        <w:ind w:left="582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422C56E">
      <w:start w:val="1"/>
      <w:numFmt w:val="bullet"/>
      <w:lvlText w:val="▪"/>
      <w:lvlJc w:val="left"/>
      <w:pPr>
        <w:ind w:left="654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8" w15:restartNumberingAfterBreak="0">
    <w:nsid w:val="66616A76"/>
    <w:multiLevelType w:val="hybridMultilevel"/>
    <w:tmpl w:val="FD5EA98E"/>
    <w:lvl w:ilvl="0" w:tplc="5C6289F4">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6B0D068">
      <w:start w:val="1"/>
      <w:numFmt w:val="lowerLetter"/>
      <w:lvlText w:val="%2"/>
      <w:lvlJc w:val="left"/>
      <w:pPr>
        <w:ind w:left="10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BC8E399C">
      <w:start w:val="1"/>
      <w:numFmt w:val="lowerRoman"/>
      <w:lvlText w:val="%3"/>
      <w:lvlJc w:val="left"/>
      <w:pPr>
        <w:ind w:left="18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8DAE0E4">
      <w:start w:val="1"/>
      <w:numFmt w:val="decimal"/>
      <w:lvlText w:val="%4"/>
      <w:lvlJc w:val="left"/>
      <w:pPr>
        <w:ind w:left="25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3EE6638">
      <w:start w:val="1"/>
      <w:numFmt w:val="lowerLetter"/>
      <w:lvlText w:val="%5"/>
      <w:lvlJc w:val="left"/>
      <w:pPr>
        <w:ind w:left="325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E06538E">
      <w:start w:val="1"/>
      <w:numFmt w:val="lowerRoman"/>
      <w:lvlText w:val="%6"/>
      <w:lvlJc w:val="left"/>
      <w:pPr>
        <w:ind w:left="39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5C0AA4A">
      <w:start w:val="1"/>
      <w:numFmt w:val="decimal"/>
      <w:lvlText w:val="%7"/>
      <w:lvlJc w:val="left"/>
      <w:pPr>
        <w:ind w:left="469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E6E49A8">
      <w:start w:val="1"/>
      <w:numFmt w:val="lowerLetter"/>
      <w:lvlText w:val="%8"/>
      <w:lvlJc w:val="left"/>
      <w:pPr>
        <w:ind w:left="54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AEE25DA">
      <w:start w:val="1"/>
      <w:numFmt w:val="lowerRoman"/>
      <w:lvlText w:val="%9"/>
      <w:lvlJc w:val="left"/>
      <w:pPr>
        <w:ind w:left="613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272977076">
    <w:abstractNumId w:val="4"/>
  </w:num>
  <w:num w:numId="2" w16cid:durableId="11605836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592159892">
    <w:abstractNumId w:val="3"/>
  </w:num>
  <w:num w:numId="4" w16cid:durableId="295332270">
    <w:abstractNumId w:val="6"/>
  </w:num>
  <w:num w:numId="5" w16cid:durableId="152645972">
    <w:abstractNumId w:val="5"/>
  </w:num>
  <w:num w:numId="6" w16cid:durableId="1321500081">
    <w:abstractNumId w:val="7"/>
  </w:num>
  <w:num w:numId="7" w16cid:durableId="1681076920">
    <w:abstractNumId w:val="8"/>
  </w:num>
  <w:num w:numId="8" w16cid:durableId="1130124758">
    <w:abstractNumId w:val="1"/>
  </w:num>
  <w:num w:numId="9" w16cid:durableId="12396324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2B0"/>
    <w:rsid w:val="000004E2"/>
    <w:rsid w:val="00005DCA"/>
    <w:rsid w:val="00012918"/>
    <w:rsid w:val="0002205D"/>
    <w:rsid w:val="00024CCB"/>
    <w:rsid w:val="000272B0"/>
    <w:rsid w:val="00035CF6"/>
    <w:rsid w:val="00043E56"/>
    <w:rsid w:val="00063A77"/>
    <w:rsid w:val="0006410C"/>
    <w:rsid w:val="000937E6"/>
    <w:rsid w:val="000D7AAF"/>
    <w:rsid w:val="000E22E5"/>
    <w:rsid w:val="000F5DD7"/>
    <w:rsid w:val="00123DEA"/>
    <w:rsid w:val="0013044B"/>
    <w:rsid w:val="00132EB1"/>
    <w:rsid w:val="001437AA"/>
    <w:rsid w:val="0014763D"/>
    <w:rsid w:val="00154F88"/>
    <w:rsid w:val="00163B83"/>
    <w:rsid w:val="00164306"/>
    <w:rsid w:val="00175570"/>
    <w:rsid w:val="00182E3B"/>
    <w:rsid w:val="001855F2"/>
    <w:rsid w:val="0018750F"/>
    <w:rsid w:val="001935D0"/>
    <w:rsid w:val="001A1DD8"/>
    <w:rsid w:val="001C21ED"/>
    <w:rsid w:val="001C36EE"/>
    <w:rsid w:val="001C71C8"/>
    <w:rsid w:val="001D32C9"/>
    <w:rsid w:val="001D5A20"/>
    <w:rsid w:val="001E0E9D"/>
    <w:rsid w:val="001E4122"/>
    <w:rsid w:val="00212117"/>
    <w:rsid w:val="00232651"/>
    <w:rsid w:val="00250B0A"/>
    <w:rsid w:val="00281675"/>
    <w:rsid w:val="002926A3"/>
    <w:rsid w:val="002C4F52"/>
    <w:rsid w:val="002C6477"/>
    <w:rsid w:val="002D5D6E"/>
    <w:rsid w:val="002D6054"/>
    <w:rsid w:val="002D7364"/>
    <w:rsid w:val="002E05A4"/>
    <w:rsid w:val="002E6257"/>
    <w:rsid w:val="002E6BB7"/>
    <w:rsid w:val="0030245C"/>
    <w:rsid w:val="0030593A"/>
    <w:rsid w:val="00310386"/>
    <w:rsid w:val="003423F1"/>
    <w:rsid w:val="00377BFE"/>
    <w:rsid w:val="003A1636"/>
    <w:rsid w:val="003A1689"/>
    <w:rsid w:val="003A4861"/>
    <w:rsid w:val="003E6DC5"/>
    <w:rsid w:val="00406F5C"/>
    <w:rsid w:val="0041205A"/>
    <w:rsid w:val="00424806"/>
    <w:rsid w:val="004447C8"/>
    <w:rsid w:val="00444998"/>
    <w:rsid w:val="004517B6"/>
    <w:rsid w:val="004519DC"/>
    <w:rsid w:val="004542C5"/>
    <w:rsid w:val="00463FFF"/>
    <w:rsid w:val="00472E2A"/>
    <w:rsid w:val="004862CD"/>
    <w:rsid w:val="004A6CE7"/>
    <w:rsid w:val="004C67CA"/>
    <w:rsid w:val="004C7926"/>
    <w:rsid w:val="004E7322"/>
    <w:rsid w:val="00503DB5"/>
    <w:rsid w:val="005077F6"/>
    <w:rsid w:val="005104A7"/>
    <w:rsid w:val="00515F8A"/>
    <w:rsid w:val="0053243F"/>
    <w:rsid w:val="005370C5"/>
    <w:rsid w:val="00547C22"/>
    <w:rsid w:val="00553D97"/>
    <w:rsid w:val="005565FE"/>
    <w:rsid w:val="0057313D"/>
    <w:rsid w:val="00594CCB"/>
    <w:rsid w:val="005A7CC6"/>
    <w:rsid w:val="0061516F"/>
    <w:rsid w:val="0062028D"/>
    <w:rsid w:val="006347E7"/>
    <w:rsid w:val="00645989"/>
    <w:rsid w:val="00690700"/>
    <w:rsid w:val="006A30F8"/>
    <w:rsid w:val="006A44B6"/>
    <w:rsid w:val="006A5CF5"/>
    <w:rsid w:val="006B7A51"/>
    <w:rsid w:val="0070101E"/>
    <w:rsid w:val="00722D3D"/>
    <w:rsid w:val="00727472"/>
    <w:rsid w:val="00731940"/>
    <w:rsid w:val="0075192C"/>
    <w:rsid w:val="00754B7C"/>
    <w:rsid w:val="00765BB6"/>
    <w:rsid w:val="007764A4"/>
    <w:rsid w:val="0078702F"/>
    <w:rsid w:val="0079724D"/>
    <w:rsid w:val="007A1744"/>
    <w:rsid w:val="007A4090"/>
    <w:rsid w:val="007A6EDE"/>
    <w:rsid w:val="007B00CA"/>
    <w:rsid w:val="007B18B5"/>
    <w:rsid w:val="007B1C83"/>
    <w:rsid w:val="007B5F06"/>
    <w:rsid w:val="007C2B2A"/>
    <w:rsid w:val="007C72DA"/>
    <w:rsid w:val="007D2859"/>
    <w:rsid w:val="007D4803"/>
    <w:rsid w:val="007E2FDB"/>
    <w:rsid w:val="00826BB2"/>
    <w:rsid w:val="00832EE9"/>
    <w:rsid w:val="00840778"/>
    <w:rsid w:val="00841DD4"/>
    <w:rsid w:val="0087480E"/>
    <w:rsid w:val="008775BB"/>
    <w:rsid w:val="00896989"/>
    <w:rsid w:val="008B223F"/>
    <w:rsid w:val="008D036F"/>
    <w:rsid w:val="008D3BE9"/>
    <w:rsid w:val="008E69D6"/>
    <w:rsid w:val="008F4617"/>
    <w:rsid w:val="00910401"/>
    <w:rsid w:val="0091463D"/>
    <w:rsid w:val="00915F72"/>
    <w:rsid w:val="009272D6"/>
    <w:rsid w:val="00961B11"/>
    <w:rsid w:val="0096673F"/>
    <w:rsid w:val="00975C73"/>
    <w:rsid w:val="0098739B"/>
    <w:rsid w:val="00995EA9"/>
    <w:rsid w:val="009A489B"/>
    <w:rsid w:val="009B3BEF"/>
    <w:rsid w:val="009E4723"/>
    <w:rsid w:val="00A11165"/>
    <w:rsid w:val="00A24574"/>
    <w:rsid w:val="00A2642A"/>
    <w:rsid w:val="00A30C38"/>
    <w:rsid w:val="00A32886"/>
    <w:rsid w:val="00A33E0C"/>
    <w:rsid w:val="00A36750"/>
    <w:rsid w:val="00A531E1"/>
    <w:rsid w:val="00A5475E"/>
    <w:rsid w:val="00A620D6"/>
    <w:rsid w:val="00A90207"/>
    <w:rsid w:val="00A91CCB"/>
    <w:rsid w:val="00AB0133"/>
    <w:rsid w:val="00B33529"/>
    <w:rsid w:val="00B3775E"/>
    <w:rsid w:val="00B41E7B"/>
    <w:rsid w:val="00B441B8"/>
    <w:rsid w:val="00B610B7"/>
    <w:rsid w:val="00B6417C"/>
    <w:rsid w:val="00BA6480"/>
    <w:rsid w:val="00BC0DC9"/>
    <w:rsid w:val="00BC55EE"/>
    <w:rsid w:val="00C01B4F"/>
    <w:rsid w:val="00C12737"/>
    <w:rsid w:val="00C16BBD"/>
    <w:rsid w:val="00C35D3A"/>
    <w:rsid w:val="00C614D8"/>
    <w:rsid w:val="00C75968"/>
    <w:rsid w:val="00CA3406"/>
    <w:rsid w:val="00CA477D"/>
    <w:rsid w:val="00CC42A1"/>
    <w:rsid w:val="00CD76F2"/>
    <w:rsid w:val="00CE1DB9"/>
    <w:rsid w:val="00CF0F8A"/>
    <w:rsid w:val="00D03A5A"/>
    <w:rsid w:val="00D35BA4"/>
    <w:rsid w:val="00D40EAA"/>
    <w:rsid w:val="00D874C9"/>
    <w:rsid w:val="00D87F50"/>
    <w:rsid w:val="00D9530A"/>
    <w:rsid w:val="00DC417F"/>
    <w:rsid w:val="00DC5241"/>
    <w:rsid w:val="00DD3C9B"/>
    <w:rsid w:val="00DE5C46"/>
    <w:rsid w:val="00DF3295"/>
    <w:rsid w:val="00DF7367"/>
    <w:rsid w:val="00E036AB"/>
    <w:rsid w:val="00E239F6"/>
    <w:rsid w:val="00E24825"/>
    <w:rsid w:val="00E27A05"/>
    <w:rsid w:val="00E51274"/>
    <w:rsid w:val="00E56678"/>
    <w:rsid w:val="00E7479A"/>
    <w:rsid w:val="00E90428"/>
    <w:rsid w:val="00EA4E68"/>
    <w:rsid w:val="00EC2003"/>
    <w:rsid w:val="00ED7F94"/>
    <w:rsid w:val="00EE0ADF"/>
    <w:rsid w:val="00EE5B39"/>
    <w:rsid w:val="00EF0A7C"/>
    <w:rsid w:val="00F03AAC"/>
    <w:rsid w:val="00F15EC6"/>
    <w:rsid w:val="00F42CC2"/>
    <w:rsid w:val="00F45B0D"/>
    <w:rsid w:val="00F96102"/>
    <w:rsid w:val="00FA3B80"/>
    <w:rsid w:val="00FA3C24"/>
    <w:rsid w:val="00FA44DD"/>
    <w:rsid w:val="00FB0B56"/>
    <w:rsid w:val="00FB3EEA"/>
    <w:rsid w:val="00FC1BD2"/>
    <w:rsid w:val="00FC60BF"/>
    <w:rsid w:val="00FD0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DCB38"/>
  <w15:chartTrackingRefBased/>
  <w15:docId w15:val="{EA7EC2D2-CED8-4EA8-A9C4-84CDCB960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DB5"/>
  </w:style>
  <w:style w:type="paragraph" w:styleId="Heading1">
    <w:name w:val="heading 1"/>
    <w:basedOn w:val="Normal"/>
    <w:next w:val="Normal"/>
    <w:link w:val="Heading1Char"/>
    <w:uiPriority w:val="9"/>
    <w:qFormat/>
    <w:rsid w:val="00503DB5"/>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503DB5"/>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3DB5"/>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3DB5"/>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03DB5"/>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03DB5"/>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03DB5"/>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03DB5"/>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03DB5"/>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03DB5"/>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rsid w:val="00503D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3DB5"/>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3DB5"/>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03DB5"/>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03DB5"/>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03DB5"/>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03DB5"/>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03DB5"/>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03DB5"/>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03DB5"/>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03DB5"/>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03DB5"/>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03DB5"/>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03DB5"/>
    <w:rPr>
      <w:color w:val="0E2841" w:themeColor="text2"/>
      <w:sz w:val="24"/>
      <w:szCs w:val="24"/>
    </w:rPr>
  </w:style>
  <w:style w:type="paragraph" w:styleId="ListParagraph">
    <w:name w:val="List Paragraph"/>
    <w:basedOn w:val="Normal"/>
    <w:uiPriority w:val="34"/>
    <w:qFormat/>
    <w:rsid w:val="000272B0"/>
    <w:pPr>
      <w:ind w:left="720"/>
      <w:contextualSpacing/>
    </w:pPr>
  </w:style>
  <w:style w:type="character" w:styleId="IntenseEmphasis">
    <w:name w:val="Intense Emphasis"/>
    <w:basedOn w:val="DefaultParagraphFont"/>
    <w:uiPriority w:val="21"/>
    <w:qFormat/>
    <w:rsid w:val="00503DB5"/>
    <w:rPr>
      <w:b/>
      <w:bCs/>
      <w:i/>
      <w:iCs/>
    </w:rPr>
  </w:style>
  <w:style w:type="paragraph" w:styleId="IntenseQuote">
    <w:name w:val="Intense Quote"/>
    <w:basedOn w:val="Normal"/>
    <w:next w:val="Normal"/>
    <w:link w:val="IntenseQuoteChar"/>
    <w:uiPriority w:val="30"/>
    <w:qFormat/>
    <w:rsid w:val="00503DB5"/>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03DB5"/>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03DB5"/>
    <w:rPr>
      <w:b/>
      <w:bCs/>
      <w:smallCaps/>
      <w:color w:val="0E2841" w:themeColor="text2"/>
      <w:u w:val="single"/>
    </w:rPr>
  </w:style>
  <w:style w:type="paragraph" w:styleId="TOCHeading">
    <w:name w:val="TOC Heading"/>
    <w:basedOn w:val="Heading1"/>
    <w:next w:val="Normal"/>
    <w:uiPriority w:val="39"/>
    <w:unhideWhenUsed/>
    <w:qFormat/>
    <w:rsid w:val="00503DB5"/>
    <w:pPr>
      <w:outlineLvl w:val="9"/>
    </w:pPr>
  </w:style>
  <w:style w:type="paragraph" w:styleId="Caption">
    <w:name w:val="caption"/>
    <w:basedOn w:val="Normal"/>
    <w:next w:val="Normal"/>
    <w:uiPriority w:val="35"/>
    <w:semiHidden/>
    <w:unhideWhenUsed/>
    <w:qFormat/>
    <w:rsid w:val="00503DB5"/>
    <w:pPr>
      <w:spacing w:line="240" w:lineRule="auto"/>
    </w:pPr>
    <w:rPr>
      <w:b/>
      <w:bCs/>
      <w:smallCaps/>
      <w:color w:val="0E2841" w:themeColor="text2"/>
    </w:rPr>
  </w:style>
  <w:style w:type="character" w:styleId="Strong">
    <w:name w:val="Strong"/>
    <w:basedOn w:val="DefaultParagraphFont"/>
    <w:uiPriority w:val="22"/>
    <w:qFormat/>
    <w:rsid w:val="00503DB5"/>
    <w:rPr>
      <w:b/>
      <w:bCs/>
    </w:rPr>
  </w:style>
  <w:style w:type="character" w:styleId="Emphasis">
    <w:name w:val="Emphasis"/>
    <w:basedOn w:val="DefaultParagraphFont"/>
    <w:uiPriority w:val="20"/>
    <w:qFormat/>
    <w:rsid w:val="00503DB5"/>
    <w:rPr>
      <w:i/>
      <w:iCs/>
    </w:rPr>
  </w:style>
  <w:style w:type="paragraph" w:styleId="NoSpacing">
    <w:name w:val="No Spacing"/>
    <w:uiPriority w:val="1"/>
    <w:qFormat/>
    <w:rsid w:val="00503DB5"/>
    <w:pPr>
      <w:spacing w:after="0" w:line="240" w:lineRule="auto"/>
    </w:pPr>
  </w:style>
  <w:style w:type="character" w:styleId="SubtleEmphasis">
    <w:name w:val="Subtle Emphasis"/>
    <w:basedOn w:val="DefaultParagraphFont"/>
    <w:uiPriority w:val="19"/>
    <w:qFormat/>
    <w:rsid w:val="00503DB5"/>
    <w:rPr>
      <w:i/>
      <w:iCs/>
      <w:color w:val="595959" w:themeColor="text1" w:themeTint="A6"/>
    </w:rPr>
  </w:style>
  <w:style w:type="character" w:styleId="SubtleReference">
    <w:name w:val="Subtle Reference"/>
    <w:basedOn w:val="DefaultParagraphFont"/>
    <w:uiPriority w:val="31"/>
    <w:qFormat/>
    <w:rsid w:val="00503DB5"/>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03DB5"/>
    <w:rPr>
      <w:b/>
      <w:bCs/>
      <w:smallCaps/>
      <w:spacing w:val="10"/>
    </w:rPr>
  </w:style>
  <w:style w:type="paragraph" w:styleId="TOC1">
    <w:name w:val="toc 1"/>
    <w:basedOn w:val="Normal"/>
    <w:next w:val="Normal"/>
    <w:autoRedefine/>
    <w:uiPriority w:val="39"/>
    <w:unhideWhenUsed/>
    <w:rsid w:val="005565FE"/>
    <w:pPr>
      <w:spacing w:after="100"/>
    </w:pPr>
  </w:style>
  <w:style w:type="character" w:styleId="Hyperlink">
    <w:name w:val="Hyperlink"/>
    <w:basedOn w:val="DefaultParagraphFont"/>
    <w:uiPriority w:val="99"/>
    <w:unhideWhenUsed/>
    <w:rsid w:val="005565FE"/>
    <w:rPr>
      <w:color w:val="467886" w:themeColor="hyperlink"/>
      <w:u w:val="single"/>
    </w:rPr>
  </w:style>
  <w:style w:type="paragraph" w:styleId="TOC2">
    <w:name w:val="toc 2"/>
    <w:basedOn w:val="Normal"/>
    <w:next w:val="Normal"/>
    <w:autoRedefine/>
    <w:uiPriority w:val="39"/>
    <w:unhideWhenUsed/>
    <w:rsid w:val="00896989"/>
    <w:pPr>
      <w:spacing w:after="100"/>
      <w:ind w:left="220"/>
    </w:pPr>
  </w:style>
  <w:style w:type="table" w:customStyle="1" w:styleId="TableGrid">
    <w:name w:val="TableGrid"/>
    <w:rsid w:val="00D03A5A"/>
    <w:pPr>
      <w:spacing w:after="0" w:line="240" w:lineRule="auto"/>
    </w:pPr>
    <w:rPr>
      <w:kern w:val="2"/>
      <w:sz w:val="24"/>
      <w:szCs w:val="24"/>
      <w:lang w:eastAsia="en-GB"/>
      <w14:ligatures w14:val="standardContextual"/>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7764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projects/exploring-police-roles-mental-health-cris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ollege.police.uk" TargetMode="External"/><Relationship Id="rId12" Type="http://schemas.openxmlformats.org/officeDocument/2006/relationships/hyperlink" Target="https://www.uwtsd.ac.uk/research/research-eth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br01.safelinks.protection.outlook.com/?url=https%3A%2F%2Fwww.college.police.uk%2Fapp%2Fmental-health&amp;data=05%7C02%7Calfie.price%40gwent.police.uk%7C900c714cfb674b502d9008de7e15f7eb%7Ce46c8472ef5d4b63bc744a60db42c371%7C0%7C0%7C639086830003420358%7CUnknown%7CTWFpbGZsb3d8eyJFbXB0eU1hcGkiOnRydWUsIlYiOiIwLjAuMDAwMCIsIlAiOiJXaW4zMiIsIkFOIjoiTWFpbCIsIldUIjoyfQ%3D%3D%7C0%7C%7C%7C&amp;sdata=gwvTxoHsSuIf%2FmQCbrE6vSASnHoFn8tivGklRIkDSEE%3D&amp;reserved=0" TargetMode="External"/><Relationship Id="rId11" Type="http://schemas.openxmlformats.org/officeDocument/2006/relationships/hyperlink" Target="https://www.uwtsd.ac.uk/research/research-ethics/" TargetMode="External"/><Relationship Id="rId5" Type="http://schemas.openxmlformats.org/officeDocument/2006/relationships/image" Target="media/image1.jpeg"/><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hyperlink" Target="https://www.gov.uk/government/publications/national-partnership-agreement-right-care-right-pers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72</Pages>
  <Words>15538</Words>
  <Characters>88573</Characters>
  <Application>Microsoft Office Word</Application>
  <DocSecurity>0</DocSecurity>
  <Lines>738</Lines>
  <Paragraphs>207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Alfie</dc:creator>
  <cp:keywords/>
  <dc:description/>
  <cp:lastModifiedBy>Price, Alfie</cp:lastModifiedBy>
  <cp:revision>217</cp:revision>
  <dcterms:created xsi:type="dcterms:W3CDTF">2026-06-25T16:36:00Z</dcterms:created>
  <dcterms:modified xsi:type="dcterms:W3CDTF">2026-06-28T15:30:00Z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2026-06-25T16:50:46Z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900f9537-2b79-48ed-a739-8d7711167b52</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