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5ED73C" w14:textId="77777777" w:rsidR="002B1415" w:rsidRPr="000B6A90" w:rsidRDefault="002B1415" w:rsidP="000B6A90">
      <w:pPr>
        <w:spacing w:before="100" w:beforeAutospacing="1" w:after="100" w:afterAutospacing="1" w:line="240" w:lineRule="auto"/>
        <w:jc w:val="center"/>
        <w:rPr>
          <w:rFonts w:ascii="Arial" w:hAnsi="Arial" w:cs="Arial"/>
          <w:b/>
          <w:bCs/>
          <w:kern w:val="0"/>
          <w14:ligatures w14:val="none"/>
        </w:rPr>
      </w:pPr>
      <w:r w:rsidRPr="000B6A90">
        <w:rPr>
          <w:rFonts w:ascii="Arial" w:hAnsi="Arial" w:cs="Arial"/>
          <w:b/>
          <w:bCs/>
          <w:kern w:val="0"/>
          <w14:ligatures w14:val="none"/>
        </w:rPr>
        <w:t>The Impact of Social Media Use on the Mental Health of Young Adults</w:t>
      </w:r>
    </w:p>
    <w:p w14:paraId="3D2022C3" w14:textId="7CE938B8" w:rsidR="00812AE4" w:rsidRPr="00E22407" w:rsidRDefault="0002334A" w:rsidP="00CE0D46">
      <w:pPr>
        <w:jc w:val="center"/>
        <w:rPr>
          <w:rFonts w:ascii="Arial" w:hAnsi="Arial" w:cs="Arial"/>
        </w:rPr>
      </w:pPr>
      <w:r w:rsidRPr="00E22407">
        <w:rPr>
          <w:rFonts w:ascii="Arial" w:hAnsi="Arial" w:cs="Arial"/>
        </w:rPr>
        <w:t>Malayha Cazley</w:t>
      </w:r>
    </w:p>
    <w:p w14:paraId="55337CB3" w14:textId="73899677" w:rsidR="00675FA8" w:rsidRPr="00E22407" w:rsidRDefault="00675FA8" w:rsidP="00CE0D46">
      <w:pPr>
        <w:spacing w:line="240" w:lineRule="auto"/>
        <w:jc w:val="center"/>
        <w:rPr>
          <w:rFonts w:ascii="Arial" w:hAnsi="Arial" w:cs="Arial"/>
        </w:rPr>
      </w:pPr>
      <w:r w:rsidRPr="00E22407">
        <w:rPr>
          <w:rFonts w:ascii="Arial" w:hAnsi="Arial" w:cs="Arial"/>
        </w:rPr>
        <w:t>2325483</w:t>
      </w:r>
    </w:p>
    <w:p w14:paraId="6D3C75CB" w14:textId="77777777" w:rsidR="00015C2B" w:rsidRPr="00E22407" w:rsidRDefault="00015C2B" w:rsidP="000371E1">
      <w:pPr>
        <w:spacing w:line="240" w:lineRule="auto"/>
        <w:jc w:val="center"/>
        <w:rPr>
          <w:rFonts w:ascii="Arial" w:hAnsi="Arial" w:cs="Arial"/>
        </w:rPr>
      </w:pPr>
      <w:r w:rsidRPr="00E22407">
        <w:rPr>
          <w:rFonts w:ascii="Arial" w:hAnsi="Arial" w:cs="Arial"/>
        </w:rPr>
        <w:t>BSc Health and Social Care</w:t>
      </w:r>
    </w:p>
    <w:p w14:paraId="21453FA7" w14:textId="77777777" w:rsidR="00015C2B" w:rsidRPr="00E22407" w:rsidRDefault="00015C2B" w:rsidP="00015C2B">
      <w:pPr>
        <w:spacing w:line="240" w:lineRule="auto"/>
        <w:jc w:val="center"/>
        <w:rPr>
          <w:rFonts w:ascii="Arial" w:hAnsi="Arial" w:cs="Arial"/>
        </w:rPr>
      </w:pPr>
      <w:r w:rsidRPr="00E22407">
        <w:rPr>
          <w:rFonts w:ascii="Arial" w:hAnsi="Arial" w:cs="Arial"/>
        </w:rPr>
        <w:t xml:space="preserve">Introduction to Independent Research </w:t>
      </w:r>
    </w:p>
    <w:p w14:paraId="3EBC0F2C" w14:textId="3CE0CFB5" w:rsidR="00675FA8" w:rsidRPr="00E22407" w:rsidRDefault="00A90A4E" w:rsidP="00015C2B">
      <w:pPr>
        <w:spacing w:line="240" w:lineRule="auto"/>
        <w:jc w:val="center"/>
        <w:rPr>
          <w:rFonts w:ascii="Arial" w:hAnsi="Arial" w:cs="Arial"/>
        </w:rPr>
      </w:pPr>
      <w:r>
        <w:rPr>
          <w:rFonts w:ascii="Arial" w:hAnsi="Arial" w:cs="Arial"/>
        </w:rPr>
        <w:t xml:space="preserve">Module: </w:t>
      </w:r>
      <w:r w:rsidR="007E08A6" w:rsidRPr="00E22407">
        <w:rPr>
          <w:rFonts w:ascii="Arial" w:hAnsi="Arial" w:cs="Arial"/>
        </w:rPr>
        <w:t>BMHP</w:t>
      </w:r>
      <w:r w:rsidR="00002D43" w:rsidRPr="00E22407">
        <w:rPr>
          <w:rFonts w:ascii="Arial" w:hAnsi="Arial" w:cs="Arial"/>
        </w:rPr>
        <w:t>5019</w:t>
      </w:r>
    </w:p>
    <w:p w14:paraId="59B23391" w14:textId="66D0A7D1" w:rsidR="00002D43" w:rsidRPr="00E22407" w:rsidRDefault="00002D43" w:rsidP="00CE0D46">
      <w:pPr>
        <w:spacing w:line="240" w:lineRule="auto"/>
        <w:jc w:val="center"/>
        <w:rPr>
          <w:rFonts w:ascii="Arial" w:hAnsi="Arial" w:cs="Arial"/>
        </w:rPr>
      </w:pPr>
      <w:bookmarkStart w:id="0" w:name="_Int_zNkUB94v"/>
      <w:r w:rsidRPr="00E22407">
        <w:rPr>
          <w:rFonts w:ascii="Arial" w:hAnsi="Arial" w:cs="Arial"/>
        </w:rPr>
        <w:t>Component</w:t>
      </w:r>
      <w:bookmarkEnd w:id="0"/>
      <w:r w:rsidRPr="00E22407">
        <w:rPr>
          <w:rFonts w:ascii="Arial" w:hAnsi="Arial" w:cs="Arial"/>
        </w:rPr>
        <w:t xml:space="preserve"> 2</w:t>
      </w:r>
    </w:p>
    <w:p w14:paraId="44BAADA2" w14:textId="387E95C2" w:rsidR="00390E28" w:rsidRPr="00E22407" w:rsidRDefault="00A90A4E" w:rsidP="00CE0D46">
      <w:pPr>
        <w:spacing w:line="240" w:lineRule="auto"/>
        <w:jc w:val="center"/>
        <w:rPr>
          <w:rFonts w:ascii="Arial" w:hAnsi="Arial" w:cs="Arial"/>
        </w:rPr>
      </w:pPr>
      <w:r>
        <w:rPr>
          <w:rFonts w:ascii="Arial" w:hAnsi="Arial" w:cs="Arial"/>
        </w:rPr>
        <w:t xml:space="preserve">Lecturer: </w:t>
      </w:r>
      <w:r w:rsidR="002C73B9" w:rsidRPr="00E22407">
        <w:rPr>
          <w:rFonts w:ascii="Arial" w:hAnsi="Arial" w:cs="Arial"/>
        </w:rPr>
        <w:t>Phill</w:t>
      </w:r>
      <w:r w:rsidR="00CE0D46" w:rsidRPr="00E22407">
        <w:rPr>
          <w:rFonts w:ascii="Arial" w:hAnsi="Arial" w:cs="Arial"/>
        </w:rPr>
        <w:t>ip jones</w:t>
      </w:r>
    </w:p>
    <w:p w14:paraId="7D7A9AC3" w14:textId="77777777" w:rsidR="00E94A02" w:rsidRDefault="00E94A02" w:rsidP="00E94A02">
      <w:pPr>
        <w:rPr>
          <w:rFonts w:ascii="Arial" w:hAnsi="Arial" w:cs="Arial"/>
          <w:sz w:val="22"/>
          <w:szCs w:val="22"/>
        </w:rPr>
      </w:pPr>
    </w:p>
    <w:p w14:paraId="2EB30104" w14:textId="77777777" w:rsidR="00E94A02" w:rsidRDefault="00E94A02" w:rsidP="00E94A02">
      <w:pPr>
        <w:rPr>
          <w:rFonts w:ascii="Arial" w:hAnsi="Arial" w:cs="Arial"/>
          <w:sz w:val="22"/>
          <w:szCs w:val="22"/>
        </w:rPr>
      </w:pPr>
    </w:p>
    <w:p w14:paraId="000AB6C6" w14:textId="77777777" w:rsidR="00E94A02" w:rsidRDefault="00E94A02" w:rsidP="00E94A02">
      <w:pPr>
        <w:rPr>
          <w:rFonts w:ascii="Arial" w:hAnsi="Arial" w:cs="Arial"/>
          <w:sz w:val="22"/>
          <w:szCs w:val="22"/>
        </w:rPr>
      </w:pPr>
    </w:p>
    <w:p w14:paraId="7FA6A1D6" w14:textId="77777777" w:rsidR="00E94A02" w:rsidRDefault="00E94A02" w:rsidP="00E94A02">
      <w:pPr>
        <w:rPr>
          <w:rFonts w:ascii="Arial" w:hAnsi="Arial" w:cs="Arial"/>
          <w:sz w:val="22"/>
          <w:szCs w:val="22"/>
        </w:rPr>
      </w:pPr>
    </w:p>
    <w:p w14:paraId="09F57E03" w14:textId="77777777" w:rsidR="00E94A02" w:rsidRDefault="00E94A02" w:rsidP="00E94A02">
      <w:pPr>
        <w:rPr>
          <w:rFonts w:ascii="Arial" w:hAnsi="Arial" w:cs="Arial"/>
          <w:sz w:val="22"/>
          <w:szCs w:val="22"/>
        </w:rPr>
      </w:pPr>
    </w:p>
    <w:p w14:paraId="72A6FB9D" w14:textId="77777777" w:rsidR="00E94A02" w:rsidRDefault="00E94A02" w:rsidP="00E94A02">
      <w:pPr>
        <w:rPr>
          <w:rFonts w:ascii="Arial" w:hAnsi="Arial" w:cs="Arial"/>
          <w:sz w:val="22"/>
          <w:szCs w:val="22"/>
        </w:rPr>
      </w:pPr>
    </w:p>
    <w:p w14:paraId="74C67438" w14:textId="77777777" w:rsidR="00E94A02" w:rsidRDefault="00E94A02" w:rsidP="00E94A02">
      <w:pPr>
        <w:rPr>
          <w:rFonts w:ascii="Arial" w:hAnsi="Arial" w:cs="Arial"/>
          <w:sz w:val="22"/>
          <w:szCs w:val="22"/>
        </w:rPr>
      </w:pPr>
    </w:p>
    <w:p w14:paraId="5A3D822F" w14:textId="77777777" w:rsidR="00E94A02" w:rsidRDefault="00E94A02" w:rsidP="00E94A02">
      <w:pPr>
        <w:rPr>
          <w:rFonts w:ascii="Arial" w:hAnsi="Arial" w:cs="Arial"/>
          <w:sz w:val="22"/>
          <w:szCs w:val="22"/>
        </w:rPr>
      </w:pPr>
    </w:p>
    <w:p w14:paraId="26028EA1" w14:textId="77777777" w:rsidR="00E94A02" w:rsidRDefault="00E94A02" w:rsidP="00E94A02">
      <w:pPr>
        <w:rPr>
          <w:rFonts w:ascii="Arial" w:hAnsi="Arial" w:cs="Arial"/>
          <w:sz w:val="22"/>
          <w:szCs w:val="22"/>
        </w:rPr>
      </w:pPr>
    </w:p>
    <w:p w14:paraId="21143CD8" w14:textId="77777777" w:rsidR="00E94A02" w:rsidRDefault="00E94A02" w:rsidP="00E94A02">
      <w:pPr>
        <w:rPr>
          <w:rFonts w:ascii="Arial" w:hAnsi="Arial" w:cs="Arial"/>
          <w:sz w:val="22"/>
          <w:szCs w:val="22"/>
        </w:rPr>
      </w:pPr>
    </w:p>
    <w:p w14:paraId="5D3065F1" w14:textId="77777777" w:rsidR="00E94A02" w:rsidRDefault="00E94A02" w:rsidP="00E94A02">
      <w:pPr>
        <w:rPr>
          <w:rFonts w:ascii="Arial" w:hAnsi="Arial" w:cs="Arial"/>
          <w:sz w:val="22"/>
          <w:szCs w:val="22"/>
        </w:rPr>
      </w:pPr>
    </w:p>
    <w:p w14:paraId="00C3DA24" w14:textId="77777777" w:rsidR="00E94A02" w:rsidRDefault="00E94A02" w:rsidP="00E94A02">
      <w:pPr>
        <w:rPr>
          <w:rFonts w:ascii="Arial" w:hAnsi="Arial" w:cs="Arial"/>
          <w:sz w:val="22"/>
          <w:szCs w:val="22"/>
        </w:rPr>
      </w:pPr>
    </w:p>
    <w:p w14:paraId="7A6F9F10" w14:textId="77777777" w:rsidR="00E94A02" w:rsidRDefault="00E94A02" w:rsidP="00E94A02">
      <w:pPr>
        <w:rPr>
          <w:rFonts w:ascii="Arial" w:hAnsi="Arial" w:cs="Arial"/>
          <w:sz w:val="22"/>
          <w:szCs w:val="22"/>
        </w:rPr>
      </w:pPr>
    </w:p>
    <w:p w14:paraId="631298BC" w14:textId="77777777" w:rsidR="00E94A02" w:rsidRDefault="00E94A02" w:rsidP="00E94A02">
      <w:pPr>
        <w:rPr>
          <w:rFonts w:ascii="Arial" w:hAnsi="Arial" w:cs="Arial"/>
          <w:sz w:val="22"/>
          <w:szCs w:val="22"/>
        </w:rPr>
      </w:pPr>
    </w:p>
    <w:p w14:paraId="7D2CE52F" w14:textId="77777777" w:rsidR="00E94A02" w:rsidRDefault="00E94A02" w:rsidP="00E94A02">
      <w:pPr>
        <w:rPr>
          <w:rFonts w:ascii="Arial" w:hAnsi="Arial" w:cs="Arial"/>
          <w:sz w:val="22"/>
          <w:szCs w:val="22"/>
        </w:rPr>
      </w:pPr>
    </w:p>
    <w:p w14:paraId="319A7541" w14:textId="77777777" w:rsidR="00E94A02" w:rsidRDefault="00E94A02" w:rsidP="00E94A02">
      <w:pPr>
        <w:rPr>
          <w:rFonts w:ascii="Arial" w:hAnsi="Arial" w:cs="Arial"/>
          <w:sz w:val="22"/>
          <w:szCs w:val="22"/>
        </w:rPr>
      </w:pPr>
    </w:p>
    <w:p w14:paraId="0F13F1F8" w14:textId="77777777" w:rsidR="00E94A02" w:rsidRDefault="00E94A02" w:rsidP="00E94A02">
      <w:pPr>
        <w:rPr>
          <w:rFonts w:ascii="Arial" w:hAnsi="Arial" w:cs="Arial"/>
          <w:sz w:val="22"/>
          <w:szCs w:val="22"/>
        </w:rPr>
      </w:pPr>
    </w:p>
    <w:p w14:paraId="3FC8EA0D" w14:textId="77777777" w:rsidR="00E94A02" w:rsidRDefault="00E94A02" w:rsidP="00E94A02">
      <w:pPr>
        <w:rPr>
          <w:rFonts w:ascii="Arial" w:hAnsi="Arial" w:cs="Arial"/>
          <w:sz w:val="22"/>
          <w:szCs w:val="22"/>
        </w:rPr>
      </w:pPr>
    </w:p>
    <w:p w14:paraId="1FA5AEFF" w14:textId="77777777" w:rsidR="00E94A02" w:rsidRDefault="00E94A02" w:rsidP="00E94A02">
      <w:pPr>
        <w:rPr>
          <w:rFonts w:ascii="Arial" w:hAnsi="Arial" w:cs="Arial"/>
          <w:sz w:val="22"/>
          <w:szCs w:val="22"/>
        </w:rPr>
      </w:pPr>
    </w:p>
    <w:p w14:paraId="0D952DD7" w14:textId="77777777" w:rsidR="00B56B85" w:rsidRDefault="00B56B85" w:rsidP="00E94A02">
      <w:pPr>
        <w:rPr>
          <w:rFonts w:ascii="Arial" w:hAnsi="Arial" w:cs="Arial"/>
          <w:sz w:val="22"/>
          <w:szCs w:val="22"/>
        </w:rPr>
      </w:pPr>
    </w:p>
    <w:p w14:paraId="7FE9FC37" w14:textId="1D02C03A" w:rsidR="002C73B9" w:rsidRPr="00E94A02" w:rsidRDefault="00390E28" w:rsidP="00E94A02">
      <w:pPr>
        <w:rPr>
          <w:rFonts w:ascii="Arial" w:hAnsi="Arial" w:cs="Arial"/>
          <w:sz w:val="22"/>
          <w:szCs w:val="22"/>
        </w:rPr>
      </w:pPr>
      <w:r w:rsidRPr="00610DC0">
        <w:rPr>
          <w:rFonts w:ascii="Arial" w:hAnsi="Arial" w:cs="Arial"/>
          <w:b/>
          <w:bCs/>
        </w:rPr>
        <w:lastRenderedPageBreak/>
        <w:t xml:space="preserve">Introduction </w:t>
      </w:r>
    </w:p>
    <w:p w14:paraId="17603F9A" w14:textId="6928B6D3" w:rsidR="00257592" w:rsidRPr="00EC0ABA" w:rsidRDefault="00257592" w:rsidP="006832A5">
      <w:pPr>
        <w:spacing w:line="360" w:lineRule="auto"/>
        <w:jc w:val="both"/>
        <w:rPr>
          <w:rFonts w:ascii="Arial" w:hAnsi="Arial" w:cs="Arial"/>
          <w:kern w:val="0"/>
          <w:sz w:val="22"/>
          <w:szCs w:val="22"/>
          <w14:ligatures w14:val="none"/>
        </w:rPr>
      </w:pPr>
      <w:r w:rsidRPr="00EC0ABA">
        <w:rPr>
          <w:rFonts w:ascii="Arial" w:hAnsi="Arial" w:cs="Arial"/>
          <w:kern w:val="0"/>
          <w:sz w:val="22"/>
          <w:szCs w:val="22"/>
          <w14:ligatures w14:val="none"/>
        </w:rPr>
        <w:t>Social media has become a central part of everyday life especially among young adults/adolescents Platforms such as Instagram, Facebook, TikTok and Snapchat allow users to communicate share experiences and access information instantly These platforms are widely used for maintaining social relationships, self expression and entertainment also fast way to make income, Due to the increasing accessibility of smartphones and digital technologies young people are among the most active users often spending several hours per day engaging with online content. social media now plays a major role in shaping social interactions and daily routines.</w:t>
      </w:r>
      <w:r w:rsidR="00390841">
        <w:rPr>
          <w:rFonts w:ascii="Arial" w:hAnsi="Arial" w:cs="Arial"/>
          <w:kern w:val="0"/>
          <w:sz w:val="22"/>
          <w:szCs w:val="22"/>
          <w14:ligatures w14:val="none"/>
        </w:rPr>
        <w:t xml:space="preserve"> </w:t>
      </w:r>
      <w:r w:rsidRPr="00EC0ABA">
        <w:rPr>
          <w:rFonts w:ascii="Arial" w:hAnsi="Arial" w:cs="Arial"/>
          <w:kern w:val="0"/>
          <w:sz w:val="22"/>
          <w:szCs w:val="22"/>
          <w14:ligatures w14:val="none"/>
        </w:rPr>
        <w:t xml:space="preserve">Despite the benefits associated with social media use there has been growing concern about its potential impact on mental health, </w:t>
      </w:r>
      <w:r w:rsidR="005D482E" w:rsidRPr="00EC0ABA">
        <w:rPr>
          <w:rFonts w:ascii="Arial" w:hAnsi="Arial" w:cs="Arial"/>
          <w:kern w:val="0"/>
          <w:sz w:val="22"/>
          <w:szCs w:val="22"/>
          <w14:ligatures w14:val="none"/>
        </w:rPr>
        <w:t>a</w:t>
      </w:r>
      <w:r w:rsidRPr="00EC0ABA">
        <w:rPr>
          <w:rFonts w:ascii="Arial" w:hAnsi="Arial" w:cs="Arial"/>
          <w:kern w:val="0"/>
          <w:sz w:val="22"/>
          <w:szCs w:val="22"/>
          <w14:ligatures w14:val="none"/>
        </w:rPr>
        <w:t xml:space="preserve"> large body of research has explored whether increased social media use </w:t>
      </w:r>
      <w:bookmarkStart w:id="1" w:name="_Int_b0Znqo8O"/>
      <w:r w:rsidRPr="00EC0ABA">
        <w:rPr>
          <w:rFonts w:ascii="Arial" w:hAnsi="Arial" w:cs="Arial"/>
          <w:kern w:val="0"/>
          <w:sz w:val="22"/>
          <w:szCs w:val="22"/>
          <w14:ligatures w14:val="none"/>
        </w:rPr>
        <w:t>is linked</w:t>
      </w:r>
      <w:bookmarkEnd w:id="1"/>
      <w:r w:rsidRPr="00EC0ABA">
        <w:rPr>
          <w:rFonts w:ascii="Arial" w:hAnsi="Arial" w:cs="Arial"/>
          <w:kern w:val="0"/>
          <w:sz w:val="22"/>
          <w:szCs w:val="22"/>
          <w14:ligatures w14:val="none"/>
        </w:rPr>
        <w:t xml:space="preserve"> to negative psychological outcomes such as depression, anxiety, loneliness and reduced self esteem. For </w:t>
      </w:r>
      <w:r w:rsidR="005D482E" w:rsidRPr="00EC0ABA">
        <w:rPr>
          <w:rFonts w:ascii="Arial" w:hAnsi="Arial" w:cs="Arial"/>
          <w:kern w:val="0"/>
          <w:sz w:val="22"/>
          <w:szCs w:val="22"/>
          <w14:ligatures w14:val="none"/>
        </w:rPr>
        <w:t>instance,</w:t>
      </w:r>
      <w:r w:rsidRPr="00EC0ABA">
        <w:rPr>
          <w:rFonts w:ascii="Arial" w:hAnsi="Arial" w:cs="Arial"/>
          <w:kern w:val="0"/>
          <w:sz w:val="22"/>
          <w:szCs w:val="22"/>
          <w14:ligatures w14:val="none"/>
        </w:rPr>
        <w:t xml:space="preserve"> some studies suggest that higher levels of engagement with social media may be associated with increased psychological distress particularly when use becomes excessive or problematic. In </w:t>
      </w:r>
      <w:r w:rsidR="005D482E" w:rsidRPr="00EC0ABA">
        <w:rPr>
          <w:rFonts w:ascii="Arial" w:hAnsi="Arial" w:cs="Arial"/>
          <w:kern w:val="0"/>
          <w:sz w:val="22"/>
          <w:szCs w:val="22"/>
          <w14:ligatures w14:val="none"/>
        </w:rPr>
        <w:t>addition,</w:t>
      </w:r>
      <w:r w:rsidRPr="00EC0ABA">
        <w:rPr>
          <w:rFonts w:ascii="Arial" w:hAnsi="Arial" w:cs="Arial"/>
          <w:kern w:val="0"/>
          <w:sz w:val="22"/>
          <w:szCs w:val="22"/>
          <w14:ligatures w14:val="none"/>
        </w:rPr>
        <w:t xml:space="preserve"> other research has found weak or nonsignificant relationships between social media use and mental health suggesting that the effects may not be as strong or straightforward as often assumed.</w:t>
      </w:r>
    </w:p>
    <w:p w14:paraId="6274BF53" w14:textId="77777777" w:rsidR="00257592" w:rsidRPr="00EC0ABA" w:rsidRDefault="00257592" w:rsidP="006832A5">
      <w:pPr>
        <w:spacing w:line="360" w:lineRule="auto"/>
        <w:jc w:val="both"/>
        <w:rPr>
          <w:rFonts w:ascii="Arial" w:hAnsi="Arial" w:cs="Arial"/>
          <w:kern w:val="0"/>
          <w:sz w:val="22"/>
          <w:szCs w:val="22"/>
          <w14:ligatures w14:val="none"/>
        </w:rPr>
      </w:pPr>
      <w:r w:rsidRPr="00EC0ABA">
        <w:rPr>
          <w:rFonts w:ascii="Arial" w:hAnsi="Arial" w:cs="Arial"/>
          <w:kern w:val="0"/>
          <w:sz w:val="22"/>
          <w:szCs w:val="22"/>
          <w14:ligatures w14:val="none"/>
        </w:rPr>
        <w:t> </w:t>
      </w:r>
    </w:p>
    <w:p w14:paraId="02C530C3" w14:textId="064EEB26" w:rsidR="00330859" w:rsidRPr="00CD4DFC" w:rsidRDefault="00257592" w:rsidP="00DF47D6">
      <w:pPr>
        <w:spacing w:line="360" w:lineRule="auto"/>
        <w:jc w:val="both"/>
        <w:rPr>
          <w:rFonts w:ascii="Arial" w:hAnsi="Arial" w:cs="Arial"/>
          <w:kern w:val="0"/>
          <w:sz w:val="22"/>
          <w:szCs w:val="22"/>
          <w14:ligatures w14:val="none"/>
        </w:rPr>
      </w:pPr>
      <w:r w:rsidRPr="00EC0ABA">
        <w:rPr>
          <w:rFonts w:ascii="Arial" w:hAnsi="Arial" w:cs="Arial"/>
          <w:kern w:val="0"/>
          <w:sz w:val="22"/>
          <w:szCs w:val="22"/>
          <w14:ligatures w14:val="none"/>
        </w:rPr>
        <w:t xml:space="preserve">One explanation for the potential negative impact of social media is the role of social comparison </w:t>
      </w:r>
      <w:r w:rsidR="005D482E" w:rsidRPr="00EC0ABA">
        <w:rPr>
          <w:rFonts w:ascii="Arial" w:hAnsi="Arial" w:cs="Arial"/>
          <w:kern w:val="0"/>
          <w:sz w:val="22"/>
          <w:szCs w:val="22"/>
          <w14:ligatures w14:val="none"/>
        </w:rPr>
        <w:t>social</w:t>
      </w:r>
      <w:r w:rsidRPr="00EC0ABA">
        <w:rPr>
          <w:rFonts w:ascii="Arial" w:hAnsi="Arial" w:cs="Arial"/>
          <w:kern w:val="0"/>
          <w:sz w:val="22"/>
          <w:szCs w:val="22"/>
          <w14:ligatures w14:val="none"/>
        </w:rPr>
        <w:t xml:space="preserve"> media platforms often </w:t>
      </w:r>
      <w:r w:rsidR="00786122" w:rsidRPr="00EC0ABA">
        <w:rPr>
          <w:rFonts w:ascii="Arial" w:hAnsi="Arial" w:cs="Arial"/>
          <w:kern w:val="0"/>
          <w:sz w:val="22"/>
          <w:szCs w:val="22"/>
          <w14:ligatures w14:val="none"/>
        </w:rPr>
        <w:t>highlight</w:t>
      </w:r>
      <w:r w:rsidRPr="00EC0ABA">
        <w:rPr>
          <w:rFonts w:ascii="Arial" w:hAnsi="Arial" w:cs="Arial"/>
          <w:kern w:val="0"/>
          <w:sz w:val="22"/>
          <w:szCs w:val="22"/>
          <w14:ligatures w14:val="none"/>
        </w:rPr>
        <w:t xml:space="preserve"> highly curated and </w:t>
      </w:r>
      <w:r w:rsidR="008B1328" w:rsidRPr="00EC0ABA">
        <w:rPr>
          <w:rFonts w:ascii="Arial" w:hAnsi="Arial" w:cs="Arial"/>
          <w:kern w:val="0"/>
          <w:sz w:val="22"/>
          <w:szCs w:val="22"/>
          <w14:ligatures w14:val="none"/>
        </w:rPr>
        <w:t>idealized</w:t>
      </w:r>
      <w:r w:rsidRPr="00EC0ABA">
        <w:rPr>
          <w:rFonts w:ascii="Arial" w:hAnsi="Arial" w:cs="Arial"/>
          <w:kern w:val="0"/>
          <w:sz w:val="22"/>
          <w:szCs w:val="22"/>
          <w14:ligatures w14:val="none"/>
        </w:rPr>
        <w:t xml:space="preserve"> versions of reality which may encourage individuals to compare their appearance lifestyle or achievements with others. This process of comparison has been linked to lower self esteem and body dysmorphia particularly on visually focused platforms such as Instagram or TikTok it is also important to understand that social media can provide positive experiences including access to social support opportunities for communication and the ability to connect with communities that may not be available closer to home. Given these mixed findings the relationship between social media use and mental health appears to be complex and influenced by multiple factors including how individuals use social media rather than simply how much time they spend online This has led to ongoing debate within academic research regarding whether social media should be viewed as </w:t>
      </w:r>
      <w:proofErr w:type="spellStart"/>
      <w:r w:rsidRPr="00EC0ABA">
        <w:rPr>
          <w:rFonts w:ascii="Arial" w:hAnsi="Arial" w:cs="Arial"/>
          <w:kern w:val="0"/>
          <w:sz w:val="22"/>
          <w:szCs w:val="22"/>
          <w14:ligatures w14:val="none"/>
        </w:rPr>
        <w:t>harmful,beneficial</w:t>
      </w:r>
      <w:proofErr w:type="spellEnd"/>
      <w:r w:rsidRPr="00EC0ABA">
        <w:rPr>
          <w:rFonts w:ascii="Arial" w:hAnsi="Arial" w:cs="Arial"/>
          <w:kern w:val="0"/>
          <w:sz w:val="22"/>
          <w:szCs w:val="22"/>
          <w14:ligatures w14:val="none"/>
        </w:rPr>
        <w:t xml:space="preserve"> or context dependent in its effects on psychological wellbeing.</w:t>
      </w:r>
      <w:r w:rsidR="00281C33">
        <w:rPr>
          <w:rFonts w:ascii="Arial" w:hAnsi="Arial" w:cs="Arial"/>
          <w:kern w:val="0"/>
          <w:sz w:val="22"/>
          <w:szCs w:val="22"/>
          <w14:ligatures w14:val="none"/>
        </w:rPr>
        <w:t xml:space="preserve"> </w:t>
      </w:r>
      <w:r w:rsidRPr="00EC0ABA">
        <w:rPr>
          <w:rFonts w:ascii="Arial" w:hAnsi="Arial" w:cs="Arial"/>
          <w:kern w:val="0"/>
          <w:sz w:val="22"/>
          <w:szCs w:val="22"/>
          <w14:ligatures w14:val="none"/>
        </w:rPr>
        <w:t xml:space="preserve">This review looks at how social media use affects the mental health of young adults. It explores different ways people use social media and how this may </w:t>
      </w:r>
      <w:bookmarkStart w:id="2" w:name="_Int_JZ6CMCjf"/>
      <w:r w:rsidRPr="00EC0ABA">
        <w:rPr>
          <w:rFonts w:ascii="Arial" w:hAnsi="Arial" w:cs="Arial"/>
          <w:kern w:val="0"/>
          <w:sz w:val="22"/>
          <w:szCs w:val="22"/>
          <w14:ligatures w14:val="none"/>
        </w:rPr>
        <w:t>be linked</w:t>
      </w:r>
      <w:bookmarkEnd w:id="2"/>
      <w:r w:rsidRPr="00EC0ABA">
        <w:rPr>
          <w:rFonts w:ascii="Arial" w:hAnsi="Arial" w:cs="Arial"/>
          <w:kern w:val="0"/>
          <w:sz w:val="22"/>
          <w:szCs w:val="22"/>
          <w14:ligatures w14:val="none"/>
        </w:rPr>
        <w:t xml:space="preserve"> to things like anxiety or </w:t>
      </w:r>
      <w:r w:rsidR="0024735F" w:rsidRPr="00EC0ABA">
        <w:rPr>
          <w:rFonts w:ascii="Arial" w:hAnsi="Arial" w:cs="Arial"/>
          <w:kern w:val="0"/>
          <w:sz w:val="22"/>
          <w:szCs w:val="22"/>
          <w14:ligatures w14:val="none"/>
        </w:rPr>
        <w:t>depression, loneliness</w:t>
      </w:r>
      <w:r w:rsidRPr="00EC0ABA">
        <w:rPr>
          <w:rFonts w:ascii="Arial" w:hAnsi="Arial" w:cs="Arial"/>
          <w:kern w:val="0"/>
          <w:sz w:val="22"/>
          <w:szCs w:val="22"/>
          <w14:ligatures w14:val="none"/>
        </w:rPr>
        <w:t xml:space="preserve"> and self esteem. </w:t>
      </w:r>
      <w:r w:rsidR="00330859" w:rsidRPr="00CD4DFC">
        <w:rPr>
          <w:rFonts w:ascii="Arial" w:hAnsi="Arial" w:cs="Arial"/>
          <w:kern w:val="0"/>
          <w:sz w:val="22"/>
          <w:szCs w:val="22"/>
          <w14:ligatures w14:val="none"/>
        </w:rPr>
        <w:t xml:space="preserve">transformed the way individuals communicate and interact Young adults in general are among the most expressive users of social media often engaging with multiple platforms daily </w:t>
      </w:r>
      <w:r w:rsidR="00330859" w:rsidRPr="00CD4DFC">
        <w:rPr>
          <w:rFonts w:ascii="Arial" w:hAnsi="Arial" w:cs="Arial"/>
          <w:kern w:val="0"/>
          <w:sz w:val="22"/>
          <w:szCs w:val="22"/>
          <w14:ligatures w14:val="none"/>
        </w:rPr>
        <w:lastRenderedPageBreak/>
        <w:t>This increased exposure has led to growing concern regarding the potential psychological effects of social media use particularly in relation to mental health outcomes like depression, anxiety, loneliness and self esteem.</w:t>
      </w:r>
      <w:r w:rsidR="006832A5">
        <w:rPr>
          <w:rFonts w:ascii="Arial" w:hAnsi="Arial" w:cs="Arial"/>
          <w:kern w:val="0"/>
          <w:sz w:val="22"/>
          <w:szCs w:val="22"/>
          <w14:ligatures w14:val="none"/>
        </w:rPr>
        <w:t xml:space="preserve"> </w:t>
      </w:r>
      <w:r w:rsidR="00330859" w:rsidRPr="00CD4DFC">
        <w:rPr>
          <w:rFonts w:ascii="Arial" w:hAnsi="Arial" w:cs="Arial"/>
          <w:kern w:val="0"/>
          <w:sz w:val="22"/>
          <w:szCs w:val="22"/>
          <w14:ligatures w14:val="none"/>
        </w:rPr>
        <w:t xml:space="preserve">Despite this, existing research presents mixed findings Some studies suggest that social media use may contribute to negative mental health outcomes through mechanisms such as social comparison, online bullying and problematic use patterns In addition other research highlights potential benefits including increased social support access to online social networks and opportunities for self expression. These conflicting findings </w:t>
      </w:r>
      <w:r w:rsidR="00495E78" w:rsidRPr="00CD4DFC">
        <w:rPr>
          <w:rFonts w:ascii="Arial" w:hAnsi="Arial" w:cs="Arial"/>
          <w:kern w:val="0"/>
          <w:sz w:val="22"/>
          <w:szCs w:val="22"/>
          <w14:ligatures w14:val="none"/>
        </w:rPr>
        <w:t>show</w:t>
      </w:r>
      <w:r w:rsidR="00330859" w:rsidRPr="00CD4DFC">
        <w:rPr>
          <w:rFonts w:ascii="Arial" w:hAnsi="Arial" w:cs="Arial"/>
          <w:kern w:val="0"/>
          <w:sz w:val="22"/>
          <w:szCs w:val="22"/>
          <w14:ligatures w14:val="none"/>
        </w:rPr>
        <w:t xml:space="preserve"> that the relationship between social media use and mental health is not straightforward and may depend on multiple interacting factors.</w:t>
      </w:r>
      <w:r w:rsidR="00B56B85">
        <w:rPr>
          <w:rFonts w:ascii="Arial" w:hAnsi="Arial" w:cs="Arial"/>
          <w:kern w:val="0"/>
          <w:sz w:val="22"/>
          <w:szCs w:val="22"/>
          <w14:ligatures w14:val="none"/>
        </w:rPr>
        <w:t xml:space="preserve"> </w:t>
      </w:r>
      <w:r w:rsidR="00330859" w:rsidRPr="00CD4DFC">
        <w:rPr>
          <w:rFonts w:ascii="Arial" w:hAnsi="Arial" w:cs="Arial"/>
          <w:kern w:val="0"/>
          <w:sz w:val="22"/>
          <w:szCs w:val="22"/>
          <w14:ligatures w14:val="none"/>
        </w:rPr>
        <w:t>theoretical perspectives such as the displacement hypothesis, stimulation hypothesis and social comparison theory provide different explanations for how social media may influence mental</w:t>
      </w:r>
      <w:r w:rsidR="00B56B85">
        <w:rPr>
          <w:rFonts w:ascii="Arial" w:hAnsi="Arial" w:cs="Arial"/>
          <w:kern w:val="0"/>
          <w:sz w:val="22"/>
          <w:szCs w:val="22"/>
          <w14:ligatures w14:val="none"/>
        </w:rPr>
        <w:t xml:space="preserve"> </w:t>
      </w:r>
      <w:r w:rsidR="00330859" w:rsidRPr="00CD4DFC">
        <w:rPr>
          <w:rFonts w:ascii="Arial" w:hAnsi="Arial" w:cs="Arial"/>
          <w:kern w:val="0"/>
          <w:sz w:val="22"/>
          <w:szCs w:val="22"/>
          <w14:ligatures w14:val="none"/>
        </w:rPr>
        <w:t xml:space="preserve">health. For </w:t>
      </w:r>
      <w:r w:rsidR="0035603A" w:rsidRPr="00CD4DFC">
        <w:rPr>
          <w:rFonts w:ascii="Arial" w:hAnsi="Arial" w:cs="Arial"/>
          <w:kern w:val="0"/>
          <w:sz w:val="22"/>
          <w:szCs w:val="22"/>
          <w14:ligatures w14:val="none"/>
        </w:rPr>
        <w:t>instance,</w:t>
      </w:r>
      <w:r w:rsidR="00330859" w:rsidRPr="00CD4DFC">
        <w:rPr>
          <w:rFonts w:ascii="Arial" w:hAnsi="Arial" w:cs="Arial"/>
          <w:kern w:val="0"/>
          <w:sz w:val="22"/>
          <w:szCs w:val="22"/>
          <w14:ligatures w14:val="none"/>
        </w:rPr>
        <w:t xml:space="preserve"> the displacement hypothesis suggests that time spent online may replace meaningful offline interactions potentially increasing loneliness. In </w:t>
      </w:r>
      <w:r w:rsidR="005D482E" w:rsidRPr="00CD4DFC">
        <w:rPr>
          <w:rFonts w:ascii="Arial" w:hAnsi="Arial" w:cs="Arial"/>
          <w:kern w:val="0"/>
          <w:sz w:val="22"/>
          <w:szCs w:val="22"/>
          <w14:ligatures w14:val="none"/>
        </w:rPr>
        <w:t>addition,</w:t>
      </w:r>
      <w:r w:rsidR="00330859" w:rsidRPr="00CD4DFC">
        <w:rPr>
          <w:rFonts w:ascii="Arial" w:hAnsi="Arial" w:cs="Arial"/>
          <w:kern w:val="0"/>
          <w:sz w:val="22"/>
          <w:szCs w:val="22"/>
          <w14:ligatures w14:val="none"/>
        </w:rPr>
        <w:t xml:space="preserve"> the stimulation hypothesis proposes that social media can enhance existing relationships and improve wellbeing These differing perspectives further highlight the need to critically examine how social media use </w:t>
      </w:r>
      <w:r w:rsidR="00FE5A60" w:rsidRPr="00CD4DFC">
        <w:rPr>
          <w:rFonts w:ascii="Arial" w:hAnsi="Arial" w:cs="Arial"/>
          <w:kern w:val="0"/>
          <w:sz w:val="22"/>
          <w:szCs w:val="22"/>
          <w14:ligatures w14:val="none"/>
        </w:rPr>
        <w:t>affects</w:t>
      </w:r>
      <w:r w:rsidR="00330859" w:rsidRPr="00CD4DFC">
        <w:rPr>
          <w:rFonts w:ascii="Arial" w:hAnsi="Arial" w:cs="Arial"/>
          <w:kern w:val="0"/>
          <w:sz w:val="22"/>
          <w:szCs w:val="22"/>
          <w14:ligatures w14:val="none"/>
        </w:rPr>
        <w:t xml:space="preserve"> mental health among young adults.</w:t>
      </w:r>
    </w:p>
    <w:p w14:paraId="733A5D26" w14:textId="3799FFEF" w:rsidR="001B5608" w:rsidRPr="001B5608" w:rsidRDefault="001B5608" w:rsidP="00DF47D6">
      <w:pPr>
        <w:spacing w:before="100" w:beforeAutospacing="1" w:after="100" w:afterAutospacing="1" w:line="360" w:lineRule="auto"/>
        <w:jc w:val="both"/>
        <w:rPr>
          <w:rFonts w:ascii="Times New Roman" w:hAnsi="Times New Roman" w:cs="Times New Roman"/>
          <w:kern w:val="0"/>
          <w14:ligatures w14:val="none"/>
        </w:rPr>
      </w:pPr>
    </w:p>
    <w:p w14:paraId="1F7BDE8C" w14:textId="77777777" w:rsidR="00132CF4" w:rsidRDefault="00132CF4" w:rsidP="00ED54A9">
      <w:pPr>
        <w:rPr>
          <w:rFonts w:ascii="Arial" w:hAnsi="Arial" w:cs="Arial"/>
          <w:b/>
          <w:bCs/>
        </w:rPr>
      </w:pPr>
    </w:p>
    <w:p w14:paraId="46CF30B2" w14:textId="77777777" w:rsidR="00132CF4" w:rsidRDefault="00132CF4" w:rsidP="00ED54A9">
      <w:pPr>
        <w:rPr>
          <w:rFonts w:ascii="Arial" w:hAnsi="Arial" w:cs="Arial"/>
          <w:b/>
          <w:bCs/>
        </w:rPr>
      </w:pPr>
    </w:p>
    <w:p w14:paraId="33156036" w14:textId="77777777" w:rsidR="00132CF4" w:rsidRDefault="00132CF4" w:rsidP="00ED54A9">
      <w:pPr>
        <w:rPr>
          <w:rFonts w:ascii="Arial" w:hAnsi="Arial" w:cs="Arial"/>
          <w:b/>
          <w:bCs/>
        </w:rPr>
      </w:pPr>
    </w:p>
    <w:p w14:paraId="1105C8BB" w14:textId="77777777" w:rsidR="00132CF4" w:rsidRDefault="00132CF4" w:rsidP="00ED54A9">
      <w:pPr>
        <w:rPr>
          <w:rFonts w:ascii="Arial" w:hAnsi="Arial" w:cs="Arial"/>
          <w:b/>
          <w:bCs/>
        </w:rPr>
      </w:pPr>
    </w:p>
    <w:p w14:paraId="6027F873" w14:textId="77777777" w:rsidR="00132CF4" w:rsidRDefault="00132CF4" w:rsidP="00ED54A9">
      <w:pPr>
        <w:rPr>
          <w:rFonts w:ascii="Arial" w:hAnsi="Arial" w:cs="Arial"/>
          <w:b/>
          <w:bCs/>
        </w:rPr>
      </w:pPr>
    </w:p>
    <w:p w14:paraId="79E2A771" w14:textId="77777777" w:rsidR="00132CF4" w:rsidRDefault="00132CF4" w:rsidP="00ED54A9">
      <w:pPr>
        <w:rPr>
          <w:rFonts w:ascii="Arial" w:hAnsi="Arial" w:cs="Arial"/>
          <w:b/>
          <w:bCs/>
        </w:rPr>
      </w:pPr>
    </w:p>
    <w:p w14:paraId="05605C01" w14:textId="77777777" w:rsidR="00132CF4" w:rsidRDefault="00132CF4" w:rsidP="00ED54A9">
      <w:pPr>
        <w:rPr>
          <w:rFonts w:ascii="Arial" w:hAnsi="Arial" w:cs="Arial"/>
          <w:b/>
          <w:bCs/>
        </w:rPr>
      </w:pPr>
    </w:p>
    <w:p w14:paraId="5959E6FD" w14:textId="77777777" w:rsidR="00132CF4" w:rsidRDefault="00132CF4" w:rsidP="00ED54A9">
      <w:pPr>
        <w:rPr>
          <w:rFonts w:ascii="Arial" w:hAnsi="Arial" w:cs="Arial"/>
          <w:b/>
          <w:bCs/>
        </w:rPr>
      </w:pPr>
    </w:p>
    <w:p w14:paraId="291D7FD3" w14:textId="77777777" w:rsidR="00132CF4" w:rsidRDefault="00132CF4" w:rsidP="00ED54A9">
      <w:pPr>
        <w:rPr>
          <w:rFonts w:ascii="Arial" w:hAnsi="Arial" w:cs="Arial"/>
          <w:b/>
          <w:bCs/>
        </w:rPr>
      </w:pPr>
    </w:p>
    <w:p w14:paraId="61A47DBB" w14:textId="77777777" w:rsidR="00132CF4" w:rsidRDefault="00132CF4" w:rsidP="00ED54A9">
      <w:pPr>
        <w:rPr>
          <w:rFonts w:ascii="Arial" w:hAnsi="Arial" w:cs="Arial"/>
          <w:b/>
          <w:bCs/>
        </w:rPr>
      </w:pPr>
    </w:p>
    <w:p w14:paraId="6B527A25" w14:textId="77777777" w:rsidR="00132CF4" w:rsidRDefault="00132CF4" w:rsidP="00ED54A9">
      <w:pPr>
        <w:rPr>
          <w:rFonts w:ascii="Arial" w:hAnsi="Arial" w:cs="Arial"/>
          <w:b/>
          <w:bCs/>
        </w:rPr>
      </w:pPr>
    </w:p>
    <w:p w14:paraId="5EBC9BAC" w14:textId="77777777" w:rsidR="00132CF4" w:rsidRDefault="00132CF4" w:rsidP="00ED54A9">
      <w:pPr>
        <w:rPr>
          <w:rFonts w:ascii="Arial" w:hAnsi="Arial" w:cs="Arial"/>
          <w:b/>
          <w:bCs/>
        </w:rPr>
      </w:pPr>
    </w:p>
    <w:p w14:paraId="184300EC" w14:textId="77777777" w:rsidR="005047CB" w:rsidRDefault="005047CB" w:rsidP="00ED54A9">
      <w:pPr>
        <w:rPr>
          <w:rFonts w:ascii="Arial" w:hAnsi="Arial" w:cs="Arial"/>
          <w:b/>
          <w:bCs/>
        </w:rPr>
      </w:pPr>
    </w:p>
    <w:p w14:paraId="004EBD50" w14:textId="6ECC92DB" w:rsidR="00812AE4" w:rsidRDefault="00ED54A9">
      <w:pPr>
        <w:rPr>
          <w:rFonts w:ascii="Arial" w:hAnsi="Arial" w:cs="Arial"/>
          <w:b/>
          <w:bCs/>
        </w:rPr>
      </w:pPr>
      <w:r w:rsidRPr="00D71F3E">
        <w:rPr>
          <w:rFonts w:ascii="Arial" w:hAnsi="Arial" w:cs="Arial"/>
          <w:b/>
          <w:bCs/>
        </w:rPr>
        <w:lastRenderedPageBreak/>
        <w:t>Methods / Search Strategy</w:t>
      </w:r>
    </w:p>
    <w:p w14:paraId="3246F9B6" w14:textId="2A08D102" w:rsidR="00653DE3" w:rsidRPr="003444A3" w:rsidRDefault="00653DE3" w:rsidP="00AD1463">
      <w:pPr>
        <w:spacing w:after="0" w:line="360" w:lineRule="auto"/>
        <w:jc w:val="both"/>
        <w:rPr>
          <w:rFonts w:ascii="Arial" w:hAnsi="Arial" w:cs="Arial"/>
          <w:kern w:val="0"/>
          <w:sz w:val="22"/>
          <w:szCs w:val="22"/>
          <w14:ligatures w14:val="none"/>
        </w:rPr>
      </w:pPr>
      <w:r w:rsidRPr="003444A3">
        <w:rPr>
          <w:rFonts w:ascii="Arial" w:hAnsi="Arial" w:cs="Arial"/>
          <w:kern w:val="0"/>
          <w:sz w:val="22"/>
          <w:szCs w:val="22"/>
          <w14:ligatures w14:val="none"/>
        </w:rPr>
        <w:t xml:space="preserve">I used the PubMed database to find studies looking at how social media use affects the mental health of young adults I chose PubMed because it has a lot of reliable peer reviewed research in health and mental </w:t>
      </w:r>
      <w:r w:rsidR="0035603A" w:rsidRPr="003444A3">
        <w:rPr>
          <w:rFonts w:ascii="Arial" w:hAnsi="Arial" w:cs="Arial"/>
          <w:kern w:val="0"/>
          <w:sz w:val="22"/>
          <w:szCs w:val="22"/>
          <w14:ligatures w14:val="none"/>
        </w:rPr>
        <w:t>wellbeing,</w:t>
      </w:r>
      <w:r w:rsidRPr="003444A3">
        <w:rPr>
          <w:rFonts w:ascii="Arial" w:hAnsi="Arial" w:cs="Arial"/>
          <w:kern w:val="0"/>
          <w:sz w:val="22"/>
          <w:szCs w:val="22"/>
          <w14:ligatures w14:val="none"/>
        </w:rPr>
        <w:t xml:space="preserve"> so it made sense to use it for this topic. Some of the articles were free to access while others needed to </w:t>
      </w:r>
      <w:bookmarkStart w:id="3" w:name="_Int_87oNOu6v"/>
      <w:r w:rsidRPr="003444A3">
        <w:rPr>
          <w:rFonts w:ascii="Arial" w:hAnsi="Arial" w:cs="Arial"/>
          <w:kern w:val="0"/>
          <w:sz w:val="22"/>
          <w:szCs w:val="22"/>
          <w14:ligatures w14:val="none"/>
        </w:rPr>
        <w:t>be opened</w:t>
      </w:r>
      <w:bookmarkEnd w:id="3"/>
      <w:r w:rsidRPr="003444A3">
        <w:rPr>
          <w:rFonts w:ascii="Arial" w:hAnsi="Arial" w:cs="Arial"/>
          <w:kern w:val="0"/>
          <w:sz w:val="22"/>
          <w:szCs w:val="22"/>
          <w14:ligatures w14:val="none"/>
        </w:rPr>
        <w:t xml:space="preserve"> through the university library.</w:t>
      </w:r>
    </w:p>
    <w:p w14:paraId="67E691CF" w14:textId="77777777" w:rsidR="00653DE3" w:rsidRPr="003444A3" w:rsidRDefault="00653DE3" w:rsidP="00AD1463">
      <w:pPr>
        <w:spacing w:after="0" w:line="360" w:lineRule="auto"/>
        <w:jc w:val="both"/>
        <w:rPr>
          <w:rFonts w:ascii="Arial" w:hAnsi="Arial" w:cs="Arial"/>
          <w:kern w:val="0"/>
          <w:sz w:val="22"/>
          <w:szCs w:val="22"/>
          <w14:ligatures w14:val="none"/>
        </w:rPr>
      </w:pPr>
    </w:p>
    <w:p w14:paraId="20029FB3" w14:textId="0910E5F1" w:rsidR="00E31B75" w:rsidRPr="00E96900" w:rsidRDefault="00653DE3" w:rsidP="00AD1463">
      <w:pPr>
        <w:spacing w:after="0" w:line="360" w:lineRule="auto"/>
        <w:jc w:val="both"/>
        <w:rPr>
          <w:rFonts w:ascii="Arial" w:hAnsi="Arial" w:cs="Arial"/>
          <w:kern w:val="0"/>
          <w:sz w:val="22"/>
          <w:szCs w:val="22"/>
          <w14:ligatures w14:val="none"/>
        </w:rPr>
      </w:pPr>
      <w:r w:rsidRPr="003444A3">
        <w:rPr>
          <w:rFonts w:ascii="Arial" w:hAnsi="Arial" w:cs="Arial"/>
          <w:kern w:val="0"/>
          <w:sz w:val="22"/>
          <w:szCs w:val="22"/>
          <w14:ligatures w14:val="none"/>
        </w:rPr>
        <w:t>To find the studies I used different keywords related to my topic like “social media” mental health” young adults” anxiety” depression” loneliness” and “self esteem” I also tried more specific searches like “social media loneliness young adults mental health” and “problematic social media use depression anxiety young adults” to narrow things down and find more relevant studies.</w:t>
      </w:r>
      <w:r w:rsidR="00E96900">
        <w:rPr>
          <w:rFonts w:ascii="Arial" w:hAnsi="Arial" w:cs="Arial"/>
          <w:kern w:val="0"/>
          <w:sz w:val="22"/>
          <w:szCs w:val="22"/>
          <w14:ligatures w14:val="none"/>
        </w:rPr>
        <w:t xml:space="preserve"> </w:t>
      </w:r>
      <w:r w:rsidRPr="003444A3">
        <w:rPr>
          <w:rFonts w:ascii="Arial" w:hAnsi="Arial" w:cs="Arial"/>
          <w:kern w:val="0"/>
          <w:sz w:val="22"/>
          <w:szCs w:val="22"/>
          <w14:ligatures w14:val="none"/>
        </w:rPr>
        <w:t>When going through the results I mainly looked at the first few studies that came up for each search and chose the ones that were most relevant to my question I focused on studies that explored the link between social media use and mental health in young adults I also tried to use more recent research mostly from the last 10 - 15 years so the findings would reflect how social media is used today.</w:t>
      </w:r>
      <w:r w:rsidR="00E96900">
        <w:rPr>
          <w:rFonts w:ascii="Arial" w:hAnsi="Arial" w:cs="Arial"/>
          <w:kern w:val="0"/>
          <w:sz w:val="22"/>
          <w:szCs w:val="22"/>
          <w14:ligatures w14:val="none"/>
        </w:rPr>
        <w:t xml:space="preserve"> </w:t>
      </w:r>
      <w:r w:rsidRPr="003444A3">
        <w:rPr>
          <w:rFonts w:ascii="Arial" w:hAnsi="Arial" w:cs="Arial"/>
          <w:kern w:val="0"/>
          <w:sz w:val="22"/>
          <w:szCs w:val="22"/>
          <w14:ligatures w14:val="none"/>
        </w:rPr>
        <w:t xml:space="preserve">For this review I included studies that focused on young adults looked at social media or digital technology use and measured mental health outcomes like depression, </w:t>
      </w:r>
      <w:r w:rsidR="0035603A" w:rsidRPr="003444A3">
        <w:rPr>
          <w:rFonts w:ascii="Arial" w:hAnsi="Arial" w:cs="Arial"/>
          <w:kern w:val="0"/>
          <w:sz w:val="22"/>
          <w:szCs w:val="22"/>
          <w14:ligatures w14:val="none"/>
        </w:rPr>
        <w:t>anxiety, loneliness</w:t>
      </w:r>
      <w:r w:rsidRPr="003444A3">
        <w:rPr>
          <w:rFonts w:ascii="Arial" w:hAnsi="Arial" w:cs="Arial"/>
          <w:kern w:val="0"/>
          <w:sz w:val="22"/>
          <w:szCs w:val="22"/>
          <w14:ligatures w14:val="none"/>
        </w:rPr>
        <w:t xml:space="preserve"> or self esteem. I left out studies that didn’t really match my topic or focused on different groups</w:t>
      </w:r>
      <w:r w:rsidR="000240A0">
        <w:rPr>
          <w:rFonts w:ascii="Arial" w:hAnsi="Arial" w:cs="Arial"/>
          <w:kern w:val="0"/>
          <w:sz w:val="22"/>
          <w:szCs w:val="22"/>
          <w14:ligatures w14:val="none"/>
        </w:rPr>
        <w:t xml:space="preserve">. </w:t>
      </w:r>
      <w:r w:rsidRPr="003444A3">
        <w:rPr>
          <w:rFonts w:ascii="Arial" w:hAnsi="Arial" w:cs="Arial"/>
          <w:kern w:val="0"/>
          <w:sz w:val="22"/>
          <w:szCs w:val="22"/>
          <w14:ligatures w14:val="none"/>
        </w:rPr>
        <w:t xml:space="preserve">In total I selected six studies These included a mix of different research designs such as cross sectional, longitudinal, cohort and correlational studies as well as a systematic review and </w:t>
      </w:r>
      <w:r w:rsidR="005D482E" w:rsidRPr="003444A3">
        <w:rPr>
          <w:rFonts w:ascii="Arial" w:hAnsi="Arial" w:cs="Arial"/>
          <w:kern w:val="0"/>
          <w:sz w:val="22"/>
          <w:szCs w:val="22"/>
          <w14:ligatures w14:val="none"/>
        </w:rPr>
        <w:t>meta-analysis</w:t>
      </w:r>
      <w:r w:rsidRPr="003444A3">
        <w:rPr>
          <w:rFonts w:ascii="Arial" w:hAnsi="Arial" w:cs="Arial"/>
          <w:kern w:val="0"/>
          <w:sz w:val="22"/>
          <w:szCs w:val="22"/>
          <w14:ligatures w14:val="none"/>
        </w:rPr>
        <w:t>. Having a mix like this helped me get a better overall understanding of the topic from different angles.</w:t>
      </w:r>
      <w:r w:rsidR="000240A0">
        <w:rPr>
          <w:rFonts w:ascii="Arial" w:hAnsi="Arial" w:cs="Arial"/>
          <w:kern w:val="0"/>
          <w:sz w:val="22"/>
          <w:szCs w:val="22"/>
          <w14:ligatures w14:val="none"/>
        </w:rPr>
        <w:t xml:space="preserve"> </w:t>
      </w:r>
      <w:r w:rsidR="00E31B75" w:rsidRPr="00E96900">
        <w:rPr>
          <w:rFonts w:ascii="Arial" w:hAnsi="Arial" w:cs="Arial"/>
          <w:kern w:val="0"/>
          <w:sz w:val="22"/>
          <w:szCs w:val="22"/>
          <w14:ligatures w14:val="none"/>
        </w:rPr>
        <w:t xml:space="preserve">rather than relying on just one type of research For instance some studies looked at patterns at a single point in time while others followed participants over a period to see how things changed The systematic review also helped bring together findings from multiple studies which made it easier to see common trends. Mostly using a variety of study types made the findings feel more balanced and gave a clearer picture of how social media use may </w:t>
      </w:r>
      <w:bookmarkStart w:id="4" w:name="_Int_QZ7essvf"/>
      <w:r w:rsidR="00E31B75" w:rsidRPr="00E96900">
        <w:rPr>
          <w:rFonts w:ascii="Arial" w:hAnsi="Arial" w:cs="Arial"/>
          <w:kern w:val="0"/>
          <w:sz w:val="22"/>
          <w:szCs w:val="22"/>
          <w14:ligatures w14:val="none"/>
        </w:rPr>
        <w:t>be linked</w:t>
      </w:r>
      <w:bookmarkEnd w:id="4"/>
      <w:r w:rsidR="00E31B75" w:rsidRPr="00E96900">
        <w:rPr>
          <w:rFonts w:ascii="Arial" w:hAnsi="Arial" w:cs="Arial"/>
          <w:kern w:val="0"/>
          <w:sz w:val="22"/>
          <w:szCs w:val="22"/>
          <w14:ligatures w14:val="none"/>
        </w:rPr>
        <w:t xml:space="preserve"> to mental health in young adults.</w:t>
      </w:r>
    </w:p>
    <w:p w14:paraId="39329C8F" w14:textId="77777777" w:rsidR="00653DE3" w:rsidRPr="00E96900" w:rsidRDefault="00653DE3" w:rsidP="00AD1463">
      <w:pPr>
        <w:spacing w:line="360" w:lineRule="auto"/>
        <w:jc w:val="both"/>
        <w:rPr>
          <w:rFonts w:ascii="Arial" w:hAnsi="Arial" w:cs="Arial"/>
          <w:sz w:val="22"/>
          <w:szCs w:val="22"/>
        </w:rPr>
      </w:pPr>
    </w:p>
    <w:tbl>
      <w:tblPr>
        <w:tblStyle w:val="TableGrid"/>
        <w:tblpPr w:leftFromText="180" w:rightFromText="180" w:vertAnchor="page" w:horzAnchor="page" w:tblpX="649" w:tblpY="469"/>
        <w:tblW w:w="10795" w:type="dxa"/>
        <w:tblLook w:val="04A0" w:firstRow="1" w:lastRow="0" w:firstColumn="1" w:lastColumn="0" w:noHBand="0" w:noVBand="1"/>
      </w:tblPr>
      <w:tblGrid>
        <w:gridCol w:w="1483"/>
        <w:gridCol w:w="1886"/>
        <w:gridCol w:w="1754"/>
        <w:gridCol w:w="1859"/>
        <w:gridCol w:w="3813"/>
      </w:tblGrid>
      <w:tr w:rsidR="007B7BB1" w:rsidRPr="00E96900" w14:paraId="5B70E278" w14:textId="77777777" w:rsidTr="007C3FDA">
        <w:trPr>
          <w:trHeight w:val="986"/>
        </w:trPr>
        <w:tc>
          <w:tcPr>
            <w:tcW w:w="1483" w:type="dxa"/>
          </w:tcPr>
          <w:p w14:paraId="541D15E2" w14:textId="464892D0" w:rsidR="00870B88" w:rsidRPr="00E96900" w:rsidRDefault="00870B88" w:rsidP="00AD1463">
            <w:pPr>
              <w:pStyle w:val="p1"/>
              <w:spacing w:line="360" w:lineRule="auto"/>
              <w:jc w:val="both"/>
              <w:rPr>
                <w:rFonts w:ascii="Arial" w:hAnsi="Arial" w:cs="Arial"/>
                <w:sz w:val="22"/>
                <w:szCs w:val="22"/>
                <w:highlight w:val="darkGray"/>
              </w:rPr>
            </w:pPr>
            <w:r w:rsidRPr="00E96900">
              <w:rPr>
                <w:rStyle w:val="s1"/>
                <w:rFonts w:ascii="Arial" w:hAnsi="Arial" w:cs="Arial"/>
                <w:b w:val="0"/>
                <w:bCs w:val="0"/>
                <w:sz w:val="22"/>
                <w:szCs w:val="22"/>
                <w:highlight w:val="darkGray"/>
              </w:rPr>
              <w:lastRenderedPageBreak/>
              <w:t xml:space="preserve">Authors </w:t>
            </w:r>
          </w:p>
          <w:p w14:paraId="638B9DB7" w14:textId="64B16567" w:rsidR="007B7BB1" w:rsidRPr="00E96900" w:rsidRDefault="007B7BB1" w:rsidP="00AD1463">
            <w:pPr>
              <w:spacing w:line="360" w:lineRule="auto"/>
              <w:jc w:val="both"/>
              <w:rPr>
                <w:rFonts w:ascii="Arial" w:hAnsi="Arial" w:cs="Arial"/>
                <w:sz w:val="22"/>
                <w:szCs w:val="22"/>
                <w:highlight w:val="darkGray"/>
              </w:rPr>
            </w:pPr>
          </w:p>
        </w:tc>
        <w:tc>
          <w:tcPr>
            <w:tcW w:w="1886" w:type="dxa"/>
          </w:tcPr>
          <w:p w14:paraId="346FD2CF" w14:textId="027C2D8A" w:rsidR="00DE4AD9" w:rsidRPr="00E96900" w:rsidRDefault="00DE4AD9" w:rsidP="00AD1463">
            <w:pPr>
              <w:pStyle w:val="p1"/>
              <w:spacing w:line="360" w:lineRule="auto"/>
              <w:jc w:val="both"/>
              <w:rPr>
                <w:rFonts w:ascii="Arial" w:hAnsi="Arial" w:cs="Arial"/>
                <w:sz w:val="22"/>
                <w:szCs w:val="22"/>
                <w:highlight w:val="darkGray"/>
              </w:rPr>
            </w:pPr>
            <w:r w:rsidRPr="00E96900">
              <w:rPr>
                <w:rStyle w:val="s1"/>
                <w:rFonts w:ascii="Arial" w:hAnsi="Arial" w:cs="Arial"/>
                <w:b w:val="0"/>
                <w:bCs w:val="0"/>
                <w:sz w:val="22"/>
                <w:szCs w:val="22"/>
                <w:highlight w:val="darkGray"/>
              </w:rPr>
              <w:t>Study type</w:t>
            </w:r>
          </w:p>
          <w:p w14:paraId="7E2E54C9" w14:textId="77777777" w:rsidR="007B7BB1" w:rsidRPr="00E96900" w:rsidRDefault="007B7BB1" w:rsidP="00AD1463">
            <w:pPr>
              <w:spacing w:line="360" w:lineRule="auto"/>
              <w:jc w:val="both"/>
              <w:rPr>
                <w:rFonts w:ascii="Arial" w:hAnsi="Arial" w:cs="Arial"/>
                <w:sz w:val="22"/>
                <w:szCs w:val="22"/>
                <w:highlight w:val="darkGray"/>
              </w:rPr>
            </w:pPr>
          </w:p>
        </w:tc>
        <w:tc>
          <w:tcPr>
            <w:tcW w:w="1754" w:type="dxa"/>
          </w:tcPr>
          <w:p w14:paraId="6949CBCF" w14:textId="77777777" w:rsidR="00DE5385" w:rsidRPr="00E96900" w:rsidRDefault="00DE5385" w:rsidP="00AD1463">
            <w:pPr>
              <w:pStyle w:val="p1"/>
              <w:spacing w:line="360" w:lineRule="auto"/>
              <w:jc w:val="both"/>
              <w:rPr>
                <w:rFonts w:ascii="Arial" w:hAnsi="Arial" w:cs="Arial"/>
                <w:sz w:val="22"/>
                <w:szCs w:val="22"/>
              </w:rPr>
            </w:pPr>
            <w:r w:rsidRPr="00E96900">
              <w:rPr>
                <w:rStyle w:val="s1"/>
                <w:rFonts w:ascii="Arial" w:hAnsi="Arial" w:cs="Arial"/>
                <w:b w:val="0"/>
                <w:bCs w:val="0"/>
                <w:sz w:val="22"/>
                <w:szCs w:val="22"/>
                <w:highlight w:val="darkGray"/>
              </w:rPr>
              <w:t>Sample</w:t>
            </w:r>
          </w:p>
          <w:p w14:paraId="5277A505" w14:textId="77777777" w:rsidR="007B7BB1" w:rsidRPr="00E96900" w:rsidRDefault="007B7BB1" w:rsidP="00AD1463">
            <w:pPr>
              <w:spacing w:line="360" w:lineRule="auto"/>
              <w:jc w:val="both"/>
              <w:rPr>
                <w:rFonts w:ascii="Arial" w:hAnsi="Arial" w:cs="Arial"/>
                <w:sz w:val="22"/>
                <w:szCs w:val="22"/>
              </w:rPr>
            </w:pPr>
          </w:p>
        </w:tc>
        <w:tc>
          <w:tcPr>
            <w:tcW w:w="1859" w:type="dxa"/>
          </w:tcPr>
          <w:p w14:paraId="4FCE8DFC" w14:textId="7ED4935A" w:rsidR="00BD2D45" w:rsidRPr="00E96900" w:rsidRDefault="00BD2D45" w:rsidP="00AD1463">
            <w:pPr>
              <w:pStyle w:val="p1"/>
              <w:spacing w:line="360" w:lineRule="auto"/>
              <w:jc w:val="both"/>
              <w:rPr>
                <w:rFonts w:ascii="Arial" w:hAnsi="Arial" w:cs="Arial"/>
                <w:sz w:val="22"/>
                <w:szCs w:val="22"/>
                <w:highlight w:val="darkGray"/>
              </w:rPr>
            </w:pPr>
            <w:r w:rsidRPr="00E96900">
              <w:rPr>
                <w:rStyle w:val="s1"/>
                <w:rFonts w:ascii="Arial" w:hAnsi="Arial" w:cs="Arial"/>
                <w:b w:val="0"/>
                <w:bCs w:val="0"/>
                <w:sz w:val="22"/>
                <w:szCs w:val="22"/>
                <w:highlight w:val="darkGray"/>
              </w:rPr>
              <w:t xml:space="preserve">Mental Health Outcomes </w:t>
            </w:r>
          </w:p>
          <w:p w14:paraId="53029059" w14:textId="77777777" w:rsidR="007B7BB1" w:rsidRPr="00E96900" w:rsidRDefault="007B7BB1" w:rsidP="00AD1463">
            <w:pPr>
              <w:spacing w:line="360" w:lineRule="auto"/>
              <w:jc w:val="both"/>
              <w:rPr>
                <w:rFonts w:ascii="Arial" w:hAnsi="Arial" w:cs="Arial"/>
                <w:sz w:val="22"/>
                <w:szCs w:val="22"/>
                <w:highlight w:val="darkGray"/>
              </w:rPr>
            </w:pPr>
          </w:p>
        </w:tc>
        <w:tc>
          <w:tcPr>
            <w:tcW w:w="3813" w:type="dxa"/>
          </w:tcPr>
          <w:p w14:paraId="01C170EC" w14:textId="77777777" w:rsidR="00BD2D45" w:rsidRPr="00E96900" w:rsidRDefault="00BD2D45" w:rsidP="00AD1463">
            <w:pPr>
              <w:pStyle w:val="p1"/>
              <w:spacing w:line="360" w:lineRule="auto"/>
              <w:jc w:val="both"/>
              <w:rPr>
                <w:rFonts w:ascii="Arial" w:hAnsi="Arial" w:cs="Arial"/>
                <w:sz w:val="22"/>
                <w:szCs w:val="22"/>
              </w:rPr>
            </w:pPr>
            <w:r w:rsidRPr="00E96900">
              <w:rPr>
                <w:rStyle w:val="s1"/>
                <w:rFonts w:ascii="Arial" w:hAnsi="Arial" w:cs="Arial"/>
                <w:b w:val="0"/>
                <w:bCs w:val="0"/>
                <w:sz w:val="22"/>
                <w:szCs w:val="22"/>
                <w:highlight w:val="darkGray"/>
              </w:rPr>
              <w:t>Key Findings</w:t>
            </w:r>
          </w:p>
          <w:p w14:paraId="246896E0" w14:textId="77777777" w:rsidR="007B7BB1" w:rsidRPr="00E96900" w:rsidRDefault="007B7BB1" w:rsidP="00AD1463">
            <w:pPr>
              <w:spacing w:line="360" w:lineRule="auto"/>
              <w:jc w:val="both"/>
              <w:rPr>
                <w:rFonts w:ascii="Arial" w:hAnsi="Arial" w:cs="Arial"/>
                <w:sz w:val="22"/>
                <w:szCs w:val="22"/>
              </w:rPr>
            </w:pPr>
          </w:p>
        </w:tc>
      </w:tr>
      <w:tr w:rsidR="007B7BB1" w14:paraId="0FA0D097" w14:textId="77777777" w:rsidTr="007C3FDA">
        <w:trPr>
          <w:trHeight w:val="986"/>
        </w:trPr>
        <w:tc>
          <w:tcPr>
            <w:tcW w:w="1483" w:type="dxa"/>
          </w:tcPr>
          <w:p w14:paraId="1A817DE1" w14:textId="77777777" w:rsidR="00BD2D45" w:rsidRPr="002D40FD" w:rsidRDefault="00BD2D45" w:rsidP="00414D5C">
            <w:pPr>
              <w:pStyle w:val="p1"/>
              <w:rPr>
                <w:rFonts w:ascii="Arial" w:hAnsi="Arial" w:cs="Arial"/>
                <w:sz w:val="22"/>
                <w:szCs w:val="22"/>
                <w:highlight w:val="darkGray"/>
              </w:rPr>
            </w:pPr>
            <w:r w:rsidRPr="002D40FD">
              <w:rPr>
                <w:rStyle w:val="s1"/>
                <w:rFonts w:ascii="Arial" w:hAnsi="Arial" w:cs="Arial"/>
                <w:sz w:val="22"/>
                <w:szCs w:val="22"/>
                <w:highlight w:val="darkGray"/>
              </w:rPr>
              <w:t>Berryman et al. (2018)</w:t>
            </w:r>
          </w:p>
          <w:p w14:paraId="14AD004B" w14:textId="2CB7998B" w:rsidR="007B7BB1" w:rsidRPr="002D40FD" w:rsidRDefault="007B7BB1" w:rsidP="00414D5C">
            <w:pPr>
              <w:rPr>
                <w:rFonts w:ascii="Arial" w:hAnsi="Arial" w:cs="Arial"/>
                <w:sz w:val="22"/>
                <w:szCs w:val="22"/>
                <w:highlight w:val="darkGray"/>
              </w:rPr>
            </w:pPr>
          </w:p>
        </w:tc>
        <w:tc>
          <w:tcPr>
            <w:tcW w:w="1886" w:type="dxa"/>
          </w:tcPr>
          <w:p w14:paraId="158285AC" w14:textId="3F9EB531" w:rsidR="00412B51" w:rsidRPr="003F392A" w:rsidRDefault="00412B51" w:rsidP="00414D5C">
            <w:pPr>
              <w:pStyle w:val="p1"/>
              <w:rPr>
                <w:rFonts w:ascii="Arial" w:hAnsi="Arial" w:cs="Arial"/>
                <w:sz w:val="22"/>
                <w:szCs w:val="22"/>
              </w:rPr>
            </w:pPr>
            <w:r w:rsidRPr="003F392A">
              <w:rPr>
                <w:rStyle w:val="s1"/>
                <w:rFonts w:ascii="Arial" w:hAnsi="Arial" w:cs="Arial"/>
                <w:b w:val="0"/>
                <w:bCs w:val="0"/>
                <w:sz w:val="22"/>
                <w:szCs w:val="22"/>
              </w:rPr>
              <w:t>Cross</w:t>
            </w:r>
            <w:r w:rsidR="0049050C" w:rsidRPr="003F392A">
              <w:rPr>
                <w:rStyle w:val="s1"/>
                <w:rFonts w:ascii="Arial" w:hAnsi="Arial" w:cs="Arial"/>
                <w:b w:val="0"/>
                <w:bCs w:val="0"/>
                <w:sz w:val="22"/>
                <w:szCs w:val="22"/>
              </w:rPr>
              <w:t xml:space="preserve"> </w:t>
            </w:r>
            <w:r w:rsidRPr="003F392A">
              <w:rPr>
                <w:rStyle w:val="s1"/>
                <w:rFonts w:ascii="Arial" w:hAnsi="Arial" w:cs="Arial"/>
                <w:b w:val="0"/>
                <w:bCs w:val="0"/>
                <w:sz w:val="22"/>
                <w:szCs w:val="22"/>
              </w:rPr>
              <w:t>sectional correlational study</w:t>
            </w:r>
          </w:p>
          <w:p w14:paraId="4BF109E6" w14:textId="77777777" w:rsidR="007B7BB1" w:rsidRPr="003F392A" w:rsidRDefault="007B7BB1" w:rsidP="00414D5C">
            <w:pPr>
              <w:rPr>
                <w:rFonts w:ascii="Arial" w:hAnsi="Arial" w:cs="Arial"/>
                <w:sz w:val="22"/>
                <w:szCs w:val="22"/>
              </w:rPr>
            </w:pPr>
          </w:p>
        </w:tc>
        <w:tc>
          <w:tcPr>
            <w:tcW w:w="1754" w:type="dxa"/>
          </w:tcPr>
          <w:p w14:paraId="72928CE4" w14:textId="77777777" w:rsidR="0081172D" w:rsidRPr="003F392A" w:rsidRDefault="0081172D" w:rsidP="00414D5C">
            <w:pPr>
              <w:pStyle w:val="p1"/>
              <w:rPr>
                <w:rFonts w:ascii="Arial" w:hAnsi="Arial" w:cs="Arial"/>
                <w:sz w:val="22"/>
                <w:szCs w:val="22"/>
              </w:rPr>
            </w:pPr>
            <w:r w:rsidRPr="003F392A">
              <w:rPr>
                <w:rStyle w:val="s1"/>
                <w:rFonts w:ascii="Arial" w:hAnsi="Arial" w:cs="Arial"/>
                <w:b w:val="0"/>
                <w:bCs w:val="0"/>
                <w:sz w:val="22"/>
                <w:szCs w:val="22"/>
              </w:rPr>
              <w:t>467 university students</w:t>
            </w:r>
          </w:p>
          <w:p w14:paraId="79158F6C" w14:textId="77777777" w:rsidR="007B7BB1" w:rsidRPr="003F392A" w:rsidRDefault="007B7BB1" w:rsidP="00414D5C">
            <w:pPr>
              <w:rPr>
                <w:rFonts w:ascii="Arial" w:hAnsi="Arial" w:cs="Arial"/>
                <w:sz w:val="22"/>
                <w:szCs w:val="22"/>
              </w:rPr>
            </w:pPr>
          </w:p>
        </w:tc>
        <w:tc>
          <w:tcPr>
            <w:tcW w:w="1859" w:type="dxa"/>
          </w:tcPr>
          <w:p w14:paraId="252E53AD" w14:textId="77777777" w:rsidR="00C7491C" w:rsidRPr="003F392A" w:rsidRDefault="00C7491C" w:rsidP="00414D5C">
            <w:pPr>
              <w:pStyle w:val="p1"/>
              <w:rPr>
                <w:rFonts w:ascii="Arial" w:hAnsi="Arial" w:cs="Arial"/>
                <w:sz w:val="22"/>
                <w:szCs w:val="22"/>
              </w:rPr>
            </w:pPr>
            <w:r w:rsidRPr="003F392A">
              <w:rPr>
                <w:rStyle w:val="s1"/>
                <w:rFonts w:ascii="Arial" w:hAnsi="Arial" w:cs="Arial"/>
                <w:b w:val="0"/>
                <w:bCs w:val="0"/>
                <w:sz w:val="22"/>
                <w:szCs w:val="22"/>
              </w:rPr>
              <w:t>Suicidal ideation, loneliness, social anxiety, empathy, general mental health symptoms</w:t>
            </w:r>
          </w:p>
          <w:p w14:paraId="4B2C1E64" w14:textId="77777777" w:rsidR="007B7BB1" w:rsidRPr="003F392A" w:rsidRDefault="007B7BB1" w:rsidP="00414D5C">
            <w:pPr>
              <w:rPr>
                <w:rFonts w:ascii="Arial" w:hAnsi="Arial" w:cs="Arial"/>
                <w:sz w:val="22"/>
                <w:szCs w:val="22"/>
              </w:rPr>
            </w:pPr>
          </w:p>
        </w:tc>
        <w:tc>
          <w:tcPr>
            <w:tcW w:w="3813" w:type="dxa"/>
          </w:tcPr>
          <w:p w14:paraId="422DB00F" w14:textId="61A9767F" w:rsidR="00E36FB8" w:rsidRPr="00414D5C" w:rsidRDefault="00E36FB8" w:rsidP="00414D5C">
            <w:pPr>
              <w:pStyle w:val="p1"/>
              <w:rPr>
                <w:rFonts w:ascii="Arial" w:hAnsi="Arial" w:cs="Arial"/>
                <w:sz w:val="22"/>
                <w:szCs w:val="22"/>
              </w:rPr>
            </w:pPr>
            <w:r w:rsidRPr="00414D5C">
              <w:rPr>
                <w:rStyle w:val="s1"/>
                <w:rFonts w:ascii="Arial" w:hAnsi="Arial" w:cs="Arial"/>
                <w:b w:val="0"/>
                <w:bCs w:val="0"/>
                <w:sz w:val="22"/>
                <w:szCs w:val="22"/>
              </w:rPr>
              <w:t xml:space="preserve">Time spent on social media alone did not predict poor mental health. However, </w:t>
            </w:r>
            <w:r w:rsidR="008021AF" w:rsidRPr="00414D5C">
              <w:rPr>
                <w:rStyle w:val="s1"/>
                <w:rFonts w:ascii="Arial" w:hAnsi="Arial" w:cs="Arial"/>
                <w:b w:val="0"/>
                <w:bCs w:val="0"/>
                <w:sz w:val="22"/>
                <w:szCs w:val="22"/>
              </w:rPr>
              <w:t>vague booking</w:t>
            </w:r>
            <w:r w:rsidRPr="00414D5C">
              <w:rPr>
                <w:rStyle w:val="s1"/>
                <w:rFonts w:ascii="Arial" w:hAnsi="Arial" w:cs="Arial"/>
                <w:b w:val="0"/>
                <w:bCs w:val="0"/>
                <w:sz w:val="22"/>
                <w:szCs w:val="22"/>
              </w:rPr>
              <w:t xml:space="preserve"> </w:t>
            </w:r>
            <w:r w:rsidR="00554706" w:rsidRPr="00414D5C">
              <w:rPr>
                <w:rStyle w:val="s1"/>
                <w:rFonts w:ascii="Arial" w:hAnsi="Arial" w:cs="Arial"/>
                <w:b w:val="0"/>
                <w:bCs w:val="0"/>
                <w:sz w:val="22"/>
                <w:szCs w:val="22"/>
              </w:rPr>
              <w:t>behavior</w:t>
            </w:r>
            <w:r w:rsidRPr="00414D5C">
              <w:rPr>
                <w:rStyle w:val="s1"/>
                <w:rFonts w:ascii="Arial" w:hAnsi="Arial" w:cs="Arial"/>
                <w:b w:val="0"/>
                <w:bCs w:val="0"/>
                <w:sz w:val="22"/>
                <w:szCs w:val="22"/>
              </w:rPr>
              <w:t xml:space="preserve"> was associated with higher levels of suicidal ideation. This suggests that how social media </w:t>
            </w:r>
            <w:bookmarkStart w:id="5" w:name="_Int_gEk2yTuU"/>
            <w:r w:rsidRPr="00414D5C">
              <w:rPr>
                <w:rStyle w:val="s1"/>
                <w:rFonts w:ascii="Arial" w:hAnsi="Arial" w:cs="Arial"/>
                <w:b w:val="0"/>
                <w:bCs w:val="0"/>
                <w:sz w:val="22"/>
                <w:szCs w:val="22"/>
              </w:rPr>
              <w:t>is used</w:t>
            </w:r>
            <w:bookmarkEnd w:id="5"/>
            <w:r w:rsidRPr="00414D5C">
              <w:rPr>
                <w:rStyle w:val="s1"/>
                <w:rFonts w:ascii="Arial" w:hAnsi="Arial" w:cs="Arial"/>
                <w:b w:val="0"/>
                <w:bCs w:val="0"/>
                <w:sz w:val="22"/>
                <w:szCs w:val="22"/>
              </w:rPr>
              <w:t xml:space="preserve"> may be more important than the amount of time spent online.</w:t>
            </w:r>
          </w:p>
          <w:p w14:paraId="7696BB6A" w14:textId="77777777" w:rsidR="007B7BB1" w:rsidRPr="00414D5C" w:rsidRDefault="007B7BB1" w:rsidP="00414D5C">
            <w:pPr>
              <w:rPr>
                <w:rFonts w:ascii="Arial" w:hAnsi="Arial" w:cs="Arial"/>
                <w:sz w:val="22"/>
                <w:szCs w:val="22"/>
              </w:rPr>
            </w:pPr>
          </w:p>
        </w:tc>
      </w:tr>
      <w:tr w:rsidR="007B7BB1" w14:paraId="224220B4" w14:textId="77777777" w:rsidTr="007C3FDA">
        <w:trPr>
          <w:trHeight w:val="986"/>
        </w:trPr>
        <w:tc>
          <w:tcPr>
            <w:tcW w:w="1483" w:type="dxa"/>
          </w:tcPr>
          <w:p w14:paraId="5F0A660C" w14:textId="77777777" w:rsidR="00362FD7" w:rsidRPr="002D40FD" w:rsidRDefault="00362FD7" w:rsidP="00414D5C">
            <w:pPr>
              <w:pStyle w:val="p1"/>
              <w:rPr>
                <w:rFonts w:ascii="Arial" w:hAnsi="Arial" w:cs="Arial"/>
                <w:sz w:val="22"/>
                <w:szCs w:val="22"/>
                <w:highlight w:val="darkGray"/>
              </w:rPr>
            </w:pPr>
            <w:proofErr w:type="spellStart"/>
            <w:r w:rsidRPr="002D40FD">
              <w:rPr>
                <w:rStyle w:val="s1"/>
                <w:rFonts w:ascii="Arial" w:hAnsi="Arial" w:cs="Arial"/>
                <w:sz w:val="22"/>
                <w:szCs w:val="22"/>
                <w:highlight w:val="darkGray"/>
              </w:rPr>
              <w:t>Arikan</w:t>
            </w:r>
            <w:proofErr w:type="spellEnd"/>
            <w:r w:rsidRPr="002D40FD">
              <w:rPr>
                <w:rStyle w:val="s1"/>
                <w:rFonts w:ascii="Arial" w:hAnsi="Arial" w:cs="Arial"/>
                <w:sz w:val="22"/>
                <w:szCs w:val="22"/>
                <w:highlight w:val="darkGray"/>
              </w:rPr>
              <w:t xml:space="preserve"> et al. (2022)</w:t>
            </w:r>
          </w:p>
          <w:p w14:paraId="276EE6BB" w14:textId="6E349CF8" w:rsidR="007B7BB1" w:rsidRPr="002D40FD" w:rsidRDefault="007B7BB1" w:rsidP="00414D5C">
            <w:pPr>
              <w:rPr>
                <w:rFonts w:ascii="Arial" w:hAnsi="Arial" w:cs="Arial"/>
                <w:sz w:val="22"/>
                <w:szCs w:val="22"/>
                <w:highlight w:val="darkGray"/>
              </w:rPr>
            </w:pPr>
          </w:p>
        </w:tc>
        <w:tc>
          <w:tcPr>
            <w:tcW w:w="1886" w:type="dxa"/>
          </w:tcPr>
          <w:p w14:paraId="4164A636" w14:textId="5E43B25E" w:rsidR="00386829" w:rsidRPr="003F392A" w:rsidRDefault="00386829" w:rsidP="00414D5C">
            <w:pPr>
              <w:pStyle w:val="p1"/>
              <w:rPr>
                <w:rFonts w:ascii="Arial" w:hAnsi="Arial" w:cs="Arial"/>
                <w:sz w:val="22"/>
                <w:szCs w:val="22"/>
              </w:rPr>
            </w:pPr>
            <w:r w:rsidRPr="003F392A">
              <w:rPr>
                <w:rStyle w:val="s1"/>
                <w:rFonts w:ascii="Arial" w:hAnsi="Arial" w:cs="Arial"/>
                <w:b w:val="0"/>
                <w:bCs w:val="0"/>
                <w:sz w:val="22"/>
                <w:szCs w:val="22"/>
              </w:rPr>
              <w:t>Quantitative cross</w:t>
            </w:r>
            <w:r w:rsidR="0049050C" w:rsidRPr="003F392A">
              <w:rPr>
                <w:rStyle w:val="s1"/>
                <w:rFonts w:ascii="Arial" w:hAnsi="Arial" w:cs="Arial"/>
                <w:b w:val="0"/>
                <w:bCs w:val="0"/>
                <w:sz w:val="22"/>
                <w:szCs w:val="22"/>
              </w:rPr>
              <w:t xml:space="preserve"> </w:t>
            </w:r>
            <w:r w:rsidRPr="003F392A">
              <w:rPr>
                <w:rStyle w:val="s1"/>
                <w:rFonts w:ascii="Arial" w:hAnsi="Arial" w:cs="Arial"/>
                <w:b w:val="0"/>
                <w:bCs w:val="0"/>
                <w:sz w:val="22"/>
                <w:szCs w:val="22"/>
              </w:rPr>
              <w:t>sectional survey study</w:t>
            </w:r>
          </w:p>
          <w:p w14:paraId="64965E69" w14:textId="77777777" w:rsidR="007B7BB1" w:rsidRPr="003F392A" w:rsidRDefault="007B7BB1" w:rsidP="00414D5C">
            <w:pPr>
              <w:rPr>
                <w:rFonts w:ascii="Arial" w:hAnsi="Arial" w:cs="Arial"/>
                <w:sz w:val="22"/>
                <w:szCs w:val="22"/>
              </w:rPr>
            </w:pPr>
          </w:p>
        </w:tc>
        <w:tc>
          <w:tcPr>
            <w:tcW w:w="1754" w:type="dxa"/>
          </w:tcPr>
          <w:p w14:paraId="7FD97220" w14:textId="146929AA" w:rsidR="00ED3636" w:rsidRPr="003F392A" w:rsidRDefault="00ED3636" w:rsidP="00414D5C">
            <w:pPr>
              <w:pStyle w:val="p1"/>
              <w:rPr>
                <w:rFonts w:ascii="Arial" w:hAnsi="Arial" w:cs="Arial"/>
                <w:sz w:val="22"/>
                <w:szCs w:val="22"/>
              </w:rPr>
            </w:pPr>
          </w:p>
          <w:p w14:paraId="7A036F73" w14:textId="46B8BCAE" w:rsidR="00272E86" w:rsidRPr="00AE2910" w:rsidRDefault="00272E86" w:rsidP="00AE2910">
            <w:pPr>
              <w:pStyle w:val="p1"/>
              <w:spacing w:before="100" w:beforeAutospacing="1" w:after="100" w:afterAutospacing="1"/>
              <w:rPr>
                <w:rFonts w:ascii="Arial" w:hAnsi="Arial" w:cs="Arial"/>
                <w:b/>
                <w:bCs/>
                <w:sz w:val="22"/>
                <w:szCs w:val="22"/>
              </w:rPr>
            </w:pPr>
            <w:r w:rsidRPr="00AE2910">
              <w:rPr>
                <w:rStyle w:val="s1"/>
                <w:rFonts w:ascii="Arial" w:hAnsi="Arial" w:cs="Arial"/>
                <w:b w:val="0"/>
                <w:bCs w:val="0"/>
                <w:sz w:val="22"/>
                <w:szCs w:val="22"/>
              </w:rPr>
              <w:t xml:space="preserve">375 young adults </w:t>
            </w:r>
            <w:r w:rsidR="00AE2910">
              <w:rPr>
                <w:rStyle w:val="s1"/>
                <w:rFonts w:ascii="Arial" w:hAnsi="Arial" w:cs="Arial"/>
                <w:b w:val="0"/>
                <w:bCs w:val="0"/>
                <w:sz w:val="22"/>
                <w:szCs w:val="22"/>
              </w:rPr>
              <w:t>&amp;</w:t>
            </w:r>
            <w:r w:rsidRPr="00AE2910">
              <w:rPr>
                <w:rStyle w:val="s1"/>
                <w:rFonts w:ascii="Arial" w:hAnsi="Arial" w:cs="Arial"/>
                <w:b w:val="0"/>
                <w:bCs w:val="0"/>
                <w:sz w:val="22"/>
                <w:szCs w:val="22"/>
              </w:rPr>
              <w:t xml:space="preserve"> parents</w:t>
            </w:r>
          </w:p>
          <w:p w14:paraId="77B0D11C" w14:textId="77777777" w:rsidR="007B7BB1" w:rsidRPr="003F392A" w:rsidRDefault="007B7BB1" w:rsidP="00414D5C">
            <w:pPr>
              <w:rPr>
                <w:rFonts w:ascii="Arial" w:hAnsi="Arial" w:cs="Arial"/>
                <w:sz w:val="22"/>
                <w:szCs w:val="22"/>
              </w:rPr>
            </w:pPr>
          </w:p>
        </w:tc>
        <w:tc>
          <w:tcPr>
            <w:tcW w:w="1859" w:type="dxa"/>
          </w:tcPr>
          <w:p w14:paraId="72CB1EDB" w14:textId="77777777" w:rsidR="00E142D2" w:rsidRPr="003F392A" w:rsidRDefault="00E142D2" w:rsidP="00414D5C">
            <w:pPr>
              <w:pStyle w:val="p1"/>
              <w:rPr>
                <w:rFonts w:ascii="Arial" w:hAnsi="Arial" w:cs="Arial"/>
                <w:sz w:val="22"/>
                <w:szCs w:val="22"/>
              </w:rPr>
            </w:pPr>
            <w:r w:rsidRPr="003F392A">
              <w:rPr>
                <w:rStyle w:val="s1"/>
                <w:rFonts w:ascii="Arial" w:hAnsi="Arial" w:cs="Arial"/>
                <w:b w:val="0"/>
                <w:bCs w:val="0"/>
                <w:sz w:val="22"/>
                <w:szCs w:val="22"/>
              </w:rPr>
              <w:t>Depression, anxiety, psychological distress</w:t>
            </w:r>
          </w:p>
          <w:p w14:paraId="55531FBF" w14:textId="77777777" w:rsidR="007B7BB1" w:rsidRPr="003F392A" w:rsidRDefault="007B7BB1" w:rsidP="00414D5C">
            <w:pPr>
              <w:rPr>
                <w:rFonts w:ascii="Arial" w:hAnsi="Arial" w:cs="Arial"/>
                <w:sz w:val="22"/>
                <w:szCs w:val="22"/>
              </w:rPr>
            </w:pPr>
          </w:p>
        </w:tc>
        <w:tc>
          <w:tcPr>
            <w:tcW w:w="3813" w:type="dxa"/>
          </w:tcPr>
          <w:p w14:paraId="4F071282" w14:textId="77777777" w:rsidR="003F43B6" w:rsidRPr="00C44D09" w:rsidRDefault="003F43B6">
            <w:pPr>
              <w:pStyle w:val="p1"/>
              <w:rPr>
                <w:rFonts w:ascii="Arial" w:hAnsi="Arial" w:cs="Arial"/>
                <w:sz w:val="22"/>
                <w:szCs w:val="22"/>
              </w:rPr>
            </w:pPr>
            <w:r w:rsidRPr="00C44D09">
              <w:rPr>
                <w:rStyle w:val="s1"/>
                <w:rFonts w:ascii="Arial" w:hAnsi="Arial" w:cs="Arial"/>
                <w:b w:val="0"/>
                <w:bCs w:val="0"/>
                <w:sz w:val="22"/>
                <w:szCs w:val="22"/>
              </w:rPr>
              <w:t>Social media addiction was positively associated with depression and anxiety. Attachment anxiety also predicted higher levels of social media addiction among young adults.</w:t>
            </w:r>
          </w:p>
          <w:p w14:paraId="70F5D6E6" w14:textId="77777777" w:rsidR="007B7BB1" w:rsidRPr="00C44D09" w:rsidRDefault="007B7BB1" w:rsidP="00414D5C">
            <w:pPr>
              <w:rPr>
                <w:rFonts w:ascii="Arial" w:hAnsi="Arial" w:cs="Arial"/>
                <w:sz w:val="22"/>
                <w:szCs w:val="22"/>
              </w:rPr>
            </w:pPr>
          </w:p>
        </w:tc>
      </w:tr>
      <w:tr w:rsidR="007B7BB1" w14:paraId="2A4166AE" w14:textId="77777777" w:rsidTr="007C3FDA">
        <w:trPr>
          <w:trHeight w:val="986"/>
        </w:trPr>
        <w:tc>
          <w:tcPr>
            <w:tcW w:w="1483" w:type="dxa"/>
          </w:tcPr>
          <w:p w14:paraId="385F783B" w14:textId="5F048D71" w:rsidR="00362FD7" w:rsidRPr="002D40FD" w:rsidRDefault="00282535" w:rsidP="00414D5C">
            <w:pPr>
              <w:pStyle w:val="p1"/>
              <w:rPr>
                <w:rFonts w:ascii="Arial" w:hAnsi="Arial" w:cs="Arial"/>
                <w:sz w:val="22"/>
                <w:szCs w:val="22"/>
                <w:highlight w:val="darkGray"/>
              </w:rPr>
            </w:pPr>
            <w:r w:rsidRPr="002D40FD">
              <w:rPr>
                <w:rStyle w:val="s1"/>
                <w:rFonts w:ascii="Arial" w:hAnsi="Arial" w:cs="Arial"/>
                <w:sz w:val="22"/>
                <w:szCs w:val="22"/>
                <w:highlight w:val="darkGray"/>
              </w:rPr>
              <w:t>Sewell</w:t>
            </w:r>
            <w:r w:rsidR="00362FD7" w:rsidRPr="002D40FD">
              <w:rPr>
                <w:rStyle w:val="s1"/>
                <w:rFonts w:ascii="Arial" w:hAnsi="Arial" w:cs="Arial"/>
                <w:sz w:val="22"/>
                <w:szCs w:val="22"/>
                <w:highlight w:val="darkGray"/>
              </w:rPr>
              <w:t xml:space="preserve"> et al. (2022)</w:t>
            </w:r>
          </w:p>
          <w:p w14:paraId="5DED697D" w14:textId="3088A4AB" w:rsidR="007B7BB1" w:rsidRPr="002D40FD" w:rsidRDefault="007B7BB1" w:rsidP="00414D5C">
            <w:pPr>
              <w:rPr>
                <w:rFonts w:ascii="Arial" w:hAnsi="Arial" w:cs="Arial"/>
                <w:sz w:val="22"/>
                <w:szCs w:val="22"/>
                <w:highlight w:val="darkGray"/>
              </w:rPr>
            </w:pPr>
          </w:p>
        </w:tc>
        <w:tc>
          <w:tcPr>
            <w:tcW w:w="1886" w:type="dxa"/>
          </w:tcPr>
          <w:p w14:paraId="518DB79D" w14:textId="04C7D0A0" w:rsidR="00386829" w:rsidRPr="003F392A" w:rsidRDefault="00386829" w:rsidP="00414D5C">
            <w:pPr>
              <w:pStyle w:val="p1"/>
              <w:rPr>
                <w:rFonts w:ascii="Arial" w:hAnsi="Arial" w:cs="Arial"/>
                <w:sz w:val="22"/>
                <w:szCs w:val="22"/>
              </w:rPr>
            </w:pPr>
            <w:r w:rsidRPr="003F392A">
              <w:rPr>
                <w:rStyle w:val="s1"/>
                <w:rFonts w:ascii="Arial" w:hAnsi="Arial" w:cs="Arial"/>
                <w:b w:val="0"/>
                <w:bCs w:val="0"/>
                <w:sz w:val="22"/>
                <w:szCs w:val="22"/>
              </w:rPr>
              <w:t>Four</w:t>
            </w:r>
            <w:r w:rsidR="0049050C" w:rsidRPr="003F392A">
              <w:rPr>
                <w:rStyle w:val="s1"/>
                <w:rFonts w:ascii="Arial" w:hAnsi="Arial" w:cs="Arial"/>
                <w:b w:val="0"/>
                <w:bCs w:val="0"/>
                <w:sz w:val="22"/>
                <w:szCs w:val="22"/>
              </w:rPr>
              <w:t xml:space="preserve"> </w:t>
            </w:r>
            <w:r w:rsidRPr="003F392A">
              <w:rPr>
                <w:rStyle w:val="s1"/>
                <w:rFonts w:ascii="Arial" w:hAnsi="Arial" w:cs="Arial"/>
                <w:b w:val="0"/>
                <w:bCs w:val="0"/>
                <w:sz w:val="22"/>
                <w:szCs w:val="22"/>
              </w:rPr>
              <w:t>wave longitudinal observational study</w:t>
            </w:r>
          </w:p>
          <w:p w14:paraId="77F4C0EA" w14:textId="77777777" w:rsidR="007B7BB1" w:rsidRPr="003F392A" w:rsidRDefault="007B7BB1" w:rsidP="00414D5C">
            <w:pPr>
              <w:rPr>
                <w:rFonts w:ascii="Arial" w:hAnsi="Arial" w:cs="Arial"/>
                <w:sz w:val="22"/>
                <w:szCs w:val="22"/>
              </w:rPr>
            </w:pPr>
          </w:p>
        </w:tc>
        <w:tc>
          <w:tcPr>
            <w:tcW w:w="1754" w:type="dxa"/>
          </w:tcPr>
          <w:p w14:paraId="26C5995A" w14:textId="1FC57756" w:rsidR="0061508B" w:rsidRPr="003F392A" w:rsidRDefault="0061508B" w:rsidP="00414D5C">
            <w:pPr>
              <w:pStyle w:val="p1"/>
              <w:rPr>
                <w:rFonts w:ascii="Arial" w:hAnsi="Arial" w:cs="Arial"/>
                <w:sz w:val="22"/>
                <w:szCs w:val="22"/>
              </w:rPr>
            </w:pPr>
            <w:r w:rsidRPr="003F392A">
              <w:rPr>
                <w:rStyle w:val="s1"/>
                <w:rFonts w:ascii="Arial" w:hAnsi="Arial" w:cs="Arial"/>
                <w:b w:val="0"/>
                <w:bCs w:val="0"/>
                <w:sz w:val="22"/>
                <w:szCs w:val="22"/>
              </w:rPr>
              <w:t>384 young adults aged 18</w:t>
            </w:r>
            <w:r w:rsidR="00625BD5">
              <w:rPr>
                <w:rStyle w:val="s1"/>
                <w:rFonts w:ascii="Arial" w:hAnsi="Arial" w:cs="Arial"/>
                <w:b w:val="0"/>
                <w:bCs w:val="0"/>
                <w:sz w:val="22"/>
                <w:szCs w:val="22"/>
              </w:rPr>
              <w:t>-</w:t>
            </w:r>
            <w:r w:rsidRPr="003F392A">
              <w:rPr>
                <w:rStyle w:val="s1"/>
                <w:rFonts w:ascii="Arial" w:hAnsi="Arial" w:cs="Arial"/>
                <w:b w:val="0"/>
                <w:bCs w:val="0"/>
                <w:sz w:val="22"/>
                <w:szCs w:val="22"/>
              </w:rPr>
              <w:t>35</w:t>
            </w:r>
          </w:p>
          <w:p w14:paraId="0399CF6A" w14:textId="77777777" w:rsidR="007B7BB1" w:rsidRPr="003F392A" w:rsidRDefault="007B7BB1" w:rsidP="00414D5C">
            <w:pPr>
              <w:rPr>
                <w:rFonts w:ascii="Arial" w:hAnsi="Arial" w:cs="Arial"/>
                <w:sz w:val="22"/>
                <w:szCs w:val="22"/>
              </w:rPr>
            </w:pPr>
          </w:p>
        </w:tc>
        <w:tc>
          <w:tcPr>
            <w:tcW w:w="1859" w:type="dxa"/>
          </w:tcPr>
          <w:p w14:paraId="0E8E228F" w14:textId="77777777" w:rsidR="007106EE" w:rsidRPr="003F392A" w:rsidRDefault="007106EE" w:rsidP="00414D5C">
            <w:pPr>
              <w:pStyle w:val="p1"/>
              <w:rPr>
                <w:rFonts w:ascii="Arial" w:hAnsi="Arial" w:cs="Arial"/>
                <w:sz w:val="22"/>
                <w:szCs w:val="22"/>
              </w:rPr>
            </w:pPr>
            <w:r w:rsidRPr="003F392A">
              <w:rPr>
                <w:rStyle w:val="s1"/>
                <w:rFonts w:ascii="Arial" w:hAnsi="Arial" w:cs="Arial"/>
                <w:b w:val="0"/>
                <w:bCs w:val="0"/>
                <w:sz w:val="22"/>
                <w:szCs w:val="22"/>
              </w:rPr>
              <w:t>Depression, anxiety, social isolation</w:t>
            </w:r>
          </w:p>
          <w:p w14:paraId="3EB6D978" w14:textId="77777777" w:rsidR="007B7BB1" w:rsidRPr="003F392A" w:rsidRDefault="007B7BB1" w:rsidP="00414D5C">
            <w:pPr>
              <w:rPr>
                <w:rFonts w:ascii="Arial" w:hAnsi="Arial" w:cs="Arial"/>
                <w:sz w:val="22"/>
                <w:szCs w:val="22"/>
              </w:rPr>
            </w:pPr>
          </w:p>
        </w:tc>
        <w:tc>
          <w:tcPr>
            <w:tcW w:w="3813" w:type="dxa"/>
          </w:tcPr>
          <w:p w14:paraId="7EE1FE21" w14:textId="77777777" w:rsidR="00921930" w:rsidRPr="006301E7" w:rsidRDefault="00921930">
            <w:pPr>
              <w:pStyle w:val="p1"/>
              <w:rPr>
                <w:rFonts w:ascii="Arial" w:hAnsi="Arial" w:cs="Arial"/>
                <w:sz w:val="22"/>
                <w:szCs w:val="22"/>
              </w:rPr>
            </w:pPr>
            <w:r w:rsidRPr="006301E7">
              <w:rPr>
                <w:rStyle w:val="s1"/>
                <w:rFonts w:ascii="Arial" w:hAnsi="Arial" w:cs="Arial"/>
                <w:b w:val="0"/>
                <w:bCs w:val="0"/>
                <w:sz w:val="22"/>
                <w:szCs w:val="22"/>
              </w:rPr>
              <w:t>Objectively measured smartphone and social media use showed very small or non-significant associations with depression, anxiety and social isolation, suggesting technology use may not strongly predict psychological distress.</w:t>
            </w:r>
          </w:p>
          <w:p w14:paraId="07C1A0C5" w14:textId="77777777" w:rsidR="007B7BB1" w:rsidRPr="006301E7" w:rsidRDefault="007B7BB1" w:rsidP="00414D5C">
            <w:pPr>
              <w:rPr>
                <w:rFonts w:ascii="Arial" w:hAnsi="Arial" w:cs="Arial"/>
                <w:sz w:val="22"/>
                <w:szCs w:val="22"/>
              </w:rPr>
            </w:pPr>
          </w:p>
        </w:tc>
      </w:tr>
      <w:tr w:rsidR="007B7BB1" w14:paraId="6C08264D" w14:textId="77777777" w:rsidTr="007C3FDA">
        <w:trPr>
          <w:trHeight w:val="986"/>
        </w:trPr>
        <w:tc>
          <w:tcPr>
            <w:tcW w:w="1483" w:type="dxa"/>
          </w:tcPr>
          <w:p w14:paraId="1C6544AB" w14:textId="74C978BD" w:rsidR="00796EB0" w:rsidRPr="002D40FD" w:rsidRDefault="00177EB1" w:rsidP="00414D5C">
            <w:pPr>
              <w:pStyle w:val="p1"/>
              <w:rPr>
                <w:rFonts w:ascii="Arial" w:hAnsi="Arial" w:cs="Arial"/>
                <w:sz w:val="22"/>
                <w:szCs w:val="22"/>
                <w:highlight w:val="darkGray"/>
              </w:rPr>
            </w:pPr>
            <w:r w:rsidRPr="002D40FD">
              <w:rPr>
                <w:rStyle w:val="s1"/>
                <w:rFonts w:ascii="Arial" w:hAnsi="Arial" w:cs="Arial"/>
                <w:sz w:val="22"/>
                <w:szCs w:val="22"/>
                <w:highlight w:val="darkGray"/>
              </w:rPr>
              <w:t>Alfonso-Fuentes</w:t>
            </w:r>
            <w:r w:rsidR="00796EB0" w:rsidRPr="002D40FD">
              <w:rPr>
                <w:rStyle w:val="s1"/>
                <w:rFonts w:ascii="Arial" w:hAnsi="Arial" w:cs="Arial"/>
                <w:sz w:val="22"/>
                <w:szCs w:val="22"/>
                <w:highlight w:val="darkGray"/>
              </w:rPr>
              <w:t xml:space="preserve"> et al. (2023)</w:t>
            </w:r>
          </w:p>
          <w:p w14:paraId="2A0CF522" w14:textId="470D8435" w:rsidR="007B7BB1" w:rsidRPr="002D40FD" w:rsidRDefault="007B7BB1" w:rsidP="00414D5C">
            <w:pPr>
              <w:rPr>
                <w:rFonts w:ascii="Arial" w:hAnsi="Arial" w:cs="Arial"/>
                <w:sz w:val="22"/>
                <w:szCs w:val="22"/>
                <w:highlight w:val="darkGray"/>
              </w:rPr>
            </w:pPr>
          </w:p>
        </w:tc>
        <w:tc>
          <w:tcPr>
            <w:tcW w:w="1886" w:type="dxa"/>
          </w:tcPr>
          <w:p w14:paraId="206B3536" w14:textId="77777777" w:rsidR="00C8528F" w:rsidRPr="003F392A" w:rsidRDefault="00C8528F" w:rsidP="00414D5C">
            <w:pPr>
              <w:pStyle w:val="p1"/>
              <w:rPr>
                <w:rFonts w:ascii="Arial" w:hAnsi="Arial" w:cs="Arial"/>
                <w:sz w:val="22"/>
                <w:szCs w:val="22"/>
              </w:rPr>
            </w:pPr>
            <w:r w:rsidRPr="003F392A">
              <w:rPr>
                <w:rStyle w:val="s1"/>
                <w:rFonts w:ascii="Arial" w:hAnsi="Arial" w:cs="Arial"/>
                <w:b w:val="0"/>
                <w:bCs w:val="0"/>
                <w:sz w:val="22"/>
                <w:szCs w:val="22"/>
              </w:rPr>
              <w:t>Cross-sectional observational study</w:t>
            </w:r>
          </w:p>
          <w:p w14:paraId="4E24DD9C" w14:textId="77777777" w:rsidR="007B7BB1" w:rsidRPr="003F392A" w:rsidRDefault="007B7BB1" w:rsidP="00414D5C">
            <w:pPr>
              <w:rPr>
                <w:rFonts w:ascii="Arial" w:hAnsi="Arial" w:cs="Arial"/>
                <w:sz w:val="22"/>
                <w:szCs w:val="22"/>
              </w:rPr>
            </w:pPr>
          </w:p>
        </w:tc>
        <w:tc>
          <w:tcPr>
            <w:tcW w:w="1754" w:type="dxa"/>
          </w:tcPr>
          <w:p w14:paraId="53FBA3B5" w14:textId="686AC890" w:rsidR="0061508B" w:rsidRPr="00965C05" w:rsidRDefault="0061508B" w:rsidP="00414D5C">
            <w:pPr>
              <w:pStyle w:val="p1"/>
              <w:rPr>
                <w:rFonts w:ascii="Arial" w:hAnsi="Arial" w:cs="Arial"/>
                <w:sz w:val="22"/>
                <w:szCs w:val="22"/>
              </w:rPr>
            </w:pPr>
          </w:p>
          <w:p w14:paraId="4F02C21F" w14:textId="77777777" w:rsidR="00965C05" w:rsidRPr="00965C05" w:rsidRDefault="00965C05" w:rsidP="00965C05">
            <w:pPr>
              <w:rPr>
                <w:rFonts w:ascii="Arial" w:eastAsia="Times New Roman" w:hAnsi="Arial" w:cs="Arial"/>
                <w:color w:val="111111"/>
                <w:kern w:val="0"/>
                <w:sz w:val="22"/>
                <w:szCs w:val="22"/>
                <w14:ligatures w14:val="none"/>
              </w:rPr>
            </w:pPr>
            <w:r w:rsidRPr="00965C05">
              <w:rPr>
                <w:rFonts w:ascii="Arial" w:eastAsia="Times New Roman" w:hAnsi="Arial" w:cs="Arial"/>
                <w:color w:val="111111"/>
                <w:kern w:val="0"/>
                <w:sz w:val="22"/>
                <w:szCs w:val="22"/>
                <w14:ligatures w14:val="none"/>
              </w:rPr>
              <w:t>585 young adults in Spain</w:t>
            </w:r>
          </w:p>
          <w:p w14:paraId="775695B7" w14:textId="77777777" w:rsidR="007B7BB1" w:rsidRPr="00965C05" w:rsidRDefault="007B7BB1" w:rsidP="00414D5C">
            <w:pPr>
              <w:rPr>
                <w:rFonts w:ascii="Arial" w:hAnsi="Arial" w:cs="Arial"/>
                <w:sz w:val="22"/>
                <w:szCs w:val="22"/>
              </w:rPr>
            </w:pPr>
          </w:p>
        </w:tc>
        <w:tc>
          <w:tcPr>
            <w:tcW w:w="1859" w:type="dxa"/>
          </w:tcPr>
          <w:p w14:paraId="30E84194" w14:textId="77777777" w:rsidR="00E732C3" w:rsidRPr="003F392A" w:rsidRDefault="00E732C3" w:rsidP="00414D5C">
            <w:pPr>
              <w:pStyle w:val="p1"/>
              <w:rPr>
                <w:rFonts w:ascii="Arial" w:hAnsi="Arial" w:cs="Arial"/>
                <w:sz w:val="22"/>
                <w:szCs w:val="22"/>
              </w:rPr>
            </w:pPr>
            <w:r w:rsidRPr="003F392A">
              <w:rPr>
                <w:rStyle w:val="s1"/>
                <w:rFonts w:ascii="Arial" w:hAnsi="Arial" w:cs="Arial"/>
                <w:b w:val="0"/>
                <w:bCs w:val="0"/>
                <w:sz w:val="22"/>
                <w:szCs w:val="22"/>
              </w:rPr>
              <w:t>Self-esteem, body image satisfaction, social comparison</w:t>
            </w:r>
          </w:p>
          <w:p w14:paraId="4FBA8AD6" w14:textId="77777777" w:rsidR="007B7BB1" w:rsidRPr="003F392A" w:rsidRDefault="007B7BB1" w:rsidP="00414D5C">
            <w:pPr>
              <w:rPr>
                <w:rFonts w:ascii="Arial" w:hAnsi="Arial" w:cs="Arial"/>
                <w:sz w:val="22"/>
                <w:szCs w:val="22"/>
              </w:rPr>
            </w:pPr>
          </w:p>
        </w:tc>
        <w:tc>
          <w:tcPr>
            <w:tcW w:w="3813" w:type="dxa"/>
          </w:tcPr>
          <w:p w14:paraId="2479C826" w14:textId="77777777" w:rsidR="009226BC" w:rsidRPr="0017141C" w:rsidRDefault="009226BC">
            <w:pPr>
              <w:pStyle w:val="p1"/>
              <w:rPr>
                <w:rFonts w:ascii="Arial" w:hAnsi="Arial" w:cs="Arial"/>
                <w:sz w:val="22"/>
                <w:szCs w:val="22"/>
              </w:rPr>
            </w:pPr>
            <w:r w:rsidRPr="0017141C">
              <w:rPr>
                <w:rStyle w:val="s1"/>
                <w:rFonts w:ascii="Arial" w:hAnsi="Arial" w:cs="Arial"/>
                <w:b w:val="0"/>
                <w:bCs w:val="0"/>
                <w:sz w:val="22"/>
                <w:szCs w:val="22"/>
              </w:rPr>
              <w:t xml:space="preserve">Greater time spent on Instagram was associated with higher levels of physical appearance comparison, which </w:t>
            </w:r>
            <w:bookmarkStart w:id="6" w:name="_Int_zK6SnQtf"/>
            <w:r w:rsidRPr="0017141C">
              <w:rPr>
                <w:rStyle w:val="s1"/>
                <w:rFonts w:ascii="Arial" w:hAnsi="Arial" w:cs="Arial"/>
                <w:b w:val="0"/>
                <w:bCs w:val="0"/>
                <w:sz w:val="22"/>
                <w:szCs w:val="22"/>
              </w:rPr>
              <w:t>was linked</w:t>
            </w:r>
            <w:bookmarkEnd w:id="6"/>
            <w:r w:rsidRPr="0017141C">
              <w:rPr>
                <w:rStyle w:val="s1"/>
                <w:rFonts w:ascii="Arial" w:hAnsi="Arial" w:cs="Arial"/>
                <w:b w:val="0"/>
                <w:bCs w:val="0"/>
                <w:sz w:val="22"/>
                <w:szCs w:val="22"/>
              </w:rPr>
              <w:t xml:space="preserve"> to lower self-esteem and increased body dissatisfaction.</w:t>
            </w:r>
          </w:p>
          <w:p w14:paraId="426D093C" w14:textId="77777777" w:rsidR="007B7BB1" w:rsidRPr="0017141C" w:rsidRDefault="007B7BB1" w:rsidP="00414D5C">
            <w:pPr>
              <w:rPr>
                <w:rFonts w:ascii="Arial" w:hAnsi="Arial" w:cs="Arial"/>
                <w:sz w:val="22"/>
                <w:szCs w:val="22"/>
              </w:rPr>
            </w:pPr>
          </w:p>
        </w:tc>
      </w:tr>
      <w:tr w:rsidR="007B7BB1" w14:paraId="20A6EF76" w14:textId="77777777" w:rsidTr="00180772">
        <w:trPr>
          <w:trHeight w:val="1085"/>
        </w:trPr>
        <w:tc>
          <w:tcPr>
            <w:tcW w:w="1483" w:type="dxa"/>
          </w:tcPr>
          <w:p w14:paraId="1A265A55" w14:textId="77777777" w:rsidR="00D36409" w:rsidRPr="002D40FD" w:rsidRDefault="00D36409" w:rsidP="00414D5C">
            <w:pPr>
              <w:pStyle w:val="p1"/>
              <w:rPr>
                <w:rFonts w:ascii="Arial" w:hAnsi="Arial" w:cs="Arial"/>
                <w:sz w:val="22"/>
                <w:szCs w:val="22"/>
                <w:highlight w:val="darkGray"/>
              </w:rPr>
            </w:pPr>
            <w:r w:rsidRPr="002D40FD">
              <w:rPr>
                <w:rStyle w:val="s1"/>
                <w:rFonts w:ascii="Arial" w:hAnsi="Arial" w:cs="Arial"/>
                <w:sz w:val="22"/>
                <w:szCs w:val="22"/>
                <w:highlight w:val="darkGray"/>
              </w:rPr>
              <w:t>Shannon et al. (2022)</w:t>
            </w:r>
          </w:p>
          <w:p w14:paraId="0FB23A35" w14:textId="3C536537" w:rsidR="007B7BB1" w:rsidRPr="002D40FD" w:rsidRDefault="007B7BB1" w:rsidP="00414D5C">
            <w:pPr>
              <w:rPr>
                <w:rFonts w:ascii="Arial" w:hAnsi="Arial" w:cs="Arial"/>
                <w:sz w:val="22"/>
                <w:szCs w:val="22"/>
                <w:highlight w:val="darkGray"/>
              </w:rPr>
            </w:pPr>
          </w:p>
        </w:tc>
        <w:tc>
          <w:tcPr>
            <w:tcW w:w="1886" w:type="dxa"/>
          </w:tcPr>
          <w:p w14:paraId="3F880D36" w14:textId="77777777" w:rsidR="00C8528F" w:rsidRPr="003F392A" w:rsidRDefault="00C8528F" w:rsidP="00414D5C">
            <w:pPr>
              <w:pStyle w:val="p1"/>
              <w:rPr>
                <w:rFonts w:ascii="Arial" w:hAnsi="Arial" w:cs="Arial"/>
                <w:sz w:val="22"/>
                <w:szCs w:val="22"/>
              </w:rPr>
            </w:pPr>
            <w:r w:rsidRPr="003F392A">
              <w:rPr>
                <w:rStyle w:val="s1"/>
                <w:rFonts w:ascii="Arial" w:hAnsi="Arial" w:cs="Arial"/>
                <w:b w:val="0"/>
                <w:bCs w:val="0"/>
                <w:sz w:val="22"/>
                <w:szCs w:val="22"/>
              </w:rPr>
              <w:t>Systematic review and meta-analysis</w:t>
            </w:r>
          </w:p>
          <w:p w14:paraId="436FBBD3" w14:textId="77777777" w:rsidR="007B7BB1" w:rsidRPr="003F392A" w:rsidRDefault="007B7BB1" w:rsidP="00414D5C">
            <w:pPr>
              <w:rPr>
                <w:rFonts w:ascii="Arial" w:hAnsi="Arial" w:cs="Arial"/>
                <w:sz w:val="22"/>
                <w:szCs w:val="22"/>
              </w:rPr>
            </w:pPr>
          </w:p>
        </w:tc>
        <w:tc>
          <w:tcPr>
            <w:tcW w:w="1754" w:type="dxa"/>
          </w:tcPr>
          <w:p w14:paraId="2CB17DA4" w14:textId="77777777" w:rsidR="0075488E" w:rsidRPr="003F392A" w:rsidRDefault="0075488E" w:rsidP="00414D5C">
            <w:pPr>
              <w:pStyle w:val="p1"/>
              <w:rPr>
                <w:rFonts w:ascii="Arial" w:hAnsi="Arial" w:cs="Arial"/>
                <w:sz w:val="22"/>
                <w:szCs w:val="22"/>
              </w:rPr>
            </w:pPr>
            <w:r w:rsidRPr="003F392A">
              <w:rPr>
                <w:rStyle w:val="s1"/>
                <w:rFonts w:ascii="Arial" w:hAnsi="Arial" w:cs="Arial"/>
                <w:b w:val="0"/>
                <w:bCs w:val="0"/>
                <w:sz w:val="22"/>
                <w:szCs w:val="22"/>
              </w:rPr>
              <w:t>Adolescents and young adults across multiple studies</w:t>
            </w:r>
          </w:p>
          <w:p w14:paraId="30856CD0" w14:textId="77777777" w:rsidR="007B7BB1" w:rsidRPr="003F392A" w:rsidRDefault="007B7BB1" w:rsidP="00414D5C">
            <w:pPr>
              <w:rPr>
                <w:rFonts w:ascii="Arial" w:hAnsi="Arial" w:cs="Arial"/>
                <w:sz w:val="22"/>
                <w:szCs w:val="22"/>
              </w:rPr>
            </w:pPr>
          </w:p>
        </w:tc>
        <w:tc>
          <w:tcPr>
            <w:tcW w:w="1859" w:type="dxa"/>
          </w:tcPr>
          <w:p w14:paraId="7193F660" w14:textId="77777777" w:rsidR="00474AC0" w:rsidRPr="003F392A" w:rsidRDefault="00474AC0" w:rsidP="00414D5C">
            <w:pPr>
              <w:pStyle w:val="p1"/>
              <w:rPr>
                <w:rFonts w:ascii="Arial" w:hAnsi="Arial" w:cs="Arial"/>
                <w:sz w:val="22"/>
                <w:szCs w:val="22"/>
              </w:rPr>
            </w:pPr>
            <w:r w:rsidRPr="003F392A">
              <w:rPr>
                <w:rStyle w:val="s1"/>
                <w:rFonts w:ascii="Arial" w:hAnsi="Arial" w:cs="Arial"/>
                <w:b w:val="0"/>
                <w:bCs w:val="0"/>
                <w:sz w:val="22"/>
                <w:szCs w:val="22"/>
              </w:rPr>
              <w:t>Depression, anxiety, stress</w:t>
            </w:r>
          </w:p>
          <w:p w14:paraId="09AC3544" w14:textId="77777777" w:rsidR="007B7BB1" w:rsidRPr="003F392A" w:rsidRDefault="007B7BB1" w:rsidP="00414D5C">
            <w:pPr>
              <w:rPr>
                <w:rFonts w:ascii="Arial" w:hAnsi="Arial" w:cs="Arial"/>
                <w:sz w:val="22"/>
                <w:szCs w:val="22"/>
              </w:rPr>
            </w:pPr>
          </w:p>
        </w:tc>
        <w:tc>
          <w:tcPr>
            <w:tcW w:w="3813" w:type="dxa"/>
          </w:tcPr>
          <w:p w14:paraId="71EDC97A" w14:textId="77777777" w:rsidR="00ED3174" w:rsidRPr="00ED3174" w:rsidRDefault="00ED3174">
            <w:pPr>
              <w:pStyle w:val="p1"/>
              <w:rPr>
                <w:rFonts w:ascii="Arial" w:hAnsi="Arial" w:cs="Arial"/>
                <w:sz w:val="22"/>
                <w:szCs w:val="22"/>
              </w:rPr>
            </w:pPr>
            <w:r w:rsidRPr="00ED3174">
              <w:rPr>
                <w:rStyle w:val="s1"/>
                <w:rFonts w:ascii="Arial" w:hAnsi="Arial" w:cs="Arial"/>
                <w:b w:val="0"/>
                <w:bCs w:val="0"/>
                <w:sz w:val="22"/>
                <w:szCs w:val="22"/>
              </w:rPr>
              <w:t>Problematic social media use was significantly associated with increased symptoms of depression, anxiety and stress across the included studies.</w:t>
            </w:r>
          </w:p>
          <w:p w14:paraId="2E84330B" w14:textId="77777777" w:rsidR="007B7BB1" w:rsidRPr="00ED3174" w:rsidRDefault="007B7BB1" w:rsidP="00414D5C">
            <w:pPr>
              <w:rPr>
                <w:rFonts w:ascii="Arial" w:hAnsi="Arial" w:cs="Arial"/>
                <w:sz w:val="22"/>
                <w:szCs w:val="22"/>
              </w:rPr>
            </w:pPr>
          </w:p>
        </w:tc>
      </w:tr>
      <w:tr w:rsidR="007B7BB1" w14:paraId="259462F5" w14:textId="77777777" w:rsidTr="00180772">
        <w:trPr>
          <w:trHeight w:val="1886"/>
        </w:trPr>
        <w:tc>
          <w:tcPr>
            <w:tcW w:w="1483" w:type="dxa"/>
          </w:tcPr>
          <w:p w14:paraId="7801A145" w14:textId="77777777" w:rsidR="001733EC" w:rsidRPr="002D40FD" w:rsidRDefault="001733EC" w:rsidP="00414D5C">
            <w:pPr>
              <w:pStyle w:val="p1"/>
              <w:rPr>
                <w:rFonts w:ascii="Arial" w:hAnsi="Arial" w:cs="Arial"/>
                <w:sz w:val="22"/>
                <w:szCs w:val="22"/>
                <w:highlight w:val="darkGray"/>
              </w:rPr>
            </w:pPr>
            <w:r w:rsidRPr="002D40FD">
              <w:rPr>
                <w:rStyle w:val="s1"/>
                <w:rFonts w:ascii="Arial" w:hAnsi="Arial" w:cs="Arial"/>
                <w:sz w:val="22"/>
                <w:szCs w:val="22"/>
                <w:highlight w:val="darkGray"/>
              </w:rPr>
              <w:t>Matthews et al. (2025)</w:t>
            </w:r>
          </w:p>
          <w:p w14:paraId="3F3D39C4" w14:textId="0FB9006C" w:rsidR="007B7BB1" w:rsidRPr="002D40FD" w:rsidRDefault="007B7BB1" w:rsidP="00414D5C">
            <w:pPr>
              <w:rPr>
                <w:rFonts w:ascii="Arial" w:hAnsi="Arial" w:cs="Arial"/>
                <w:sz w:val="22"/>
                <w:szCs w:val="22"/>
                <w:highlight w:val="darkGray"/>
              </w:rPr>
            </w:pPr>
          </w:p>
        </w:tc>
        <w:tc>
          <w:tcPr>
            <w:tcW w:w="1886" w:type="dxa"/>
          </w:tcPr>
          <w:p w14:paraId="64509E1C" w14:textId="77777777" w:rsidR="008E5E60" w:rsidRPr="003F392A" w:rsidRDefault="008E5E60" w:rsidP="00414D5C">
            <w:pPr>
              <w:pStyle w:val="p1"/>
              <w:rPr>
                <w:rFonts w:ascii="Arial" w:hAnsi="Arial" w:cs="Arial"/>
                <w:sz w:val="22"/>
                <w:szCs w:val="22"/>
              </w:rPr>
            </w:pPr>
            <w:r w:rsidRPr="003F392A">
              <w:rPr>
                <w:rStyle w:val="s1"/>
                <w:rFonts w:ascii="Arial" w:hAnsi="Arial" w:cs="Arial"/>
                <w:b w:val="0"/>
                <w:bCs w:val="0"/>
                <w:sz w:val="22"/>
                <w:szCs w:val="22"/>
              </w:rPr>
              <w:t>Longitudinal cohort study</w:t>
            </w:r>
          </w:p>
          <w:p w14:paraId="2ADDDB03" w14:textId="77777777" w:rsidR="007B7BB1" w:rsidRPr="003F392A" w:rsidRDefault="007B7BB1" w:rsidP="00414D5C">
            <w:pPr>
              <w:rPr>
                <w:rFonts w:ascii="Arial" w:hAnsi="Arial" w:cs="Arial"/>
                <w:sz w:val="22"/>
                <w:szCs w:val="22"/>
              </w:rPr>
            </w:pPr>
          </w:p>
        </w:tc>
        <w:tc>
          <w:tcPr>
            <w:tcW w:w="1754" w:type="dxa"/>
          </w:tcPr>
          <w:p w14:paraId="4ED4B978" w14:textId="77777777" w:rsidR="0049050C" w:rsidRPr="003F392A" w:rsidRDefault="0049050C" w:rsidP="00414D5C">
            <w:pPr>
              <w:pStyle w:val="p1"/>
              <w:rPr>
                <w:rFonts w:ascii="Arial" w:hAnsi="Arial" w:cs="Arial"/>
                <w:sz w:val="22"/>
                <w:szCs w:val="22"/>
              </w:rPr>
            </w:pPr>
            <w:r w:rsidRPr="003F392A">
              <w:rPr>
                <w:rStyle w:val="s1"/>
                <w:rFonts w:ascii="Arial" w:hAnsi="Arial" w:cs="Arial"/>
                <w:b w:val="0"/>
                <w:bCs w:val="0"/>
                <w:sz w:val="22"/>
                <w:szCs w:val="22"/>
              </w:rPr>
              <w:t>1,632 young adults in the UK</w:t>
            </w:r>
          </w:p>
          <w:p w14:paraId="1C27CE85" w14:textId="77777777" w:rsidR="007B7BB1" w:rsidRPr="003F392A" w:rsidRDefault="007B7BB1" w:rsidP="00414D5C">
            <w:pPr>
              <w:rPr>
                <w:rFonts w:ascii="Arial" w:hAnsi="Arial" w:cs="Arial"/>
                <w:sz w:val="22"/>
                <w:szCs w:val="22"/>
              </w:rPr>
            </w:pPr>
          </w:p>
        </w:tc>
        <w:tc>
          <w:tcPr>
            <w:tcW w:w="1859" w:type="dxa"/>
          </w:tcPr>
          <w:p w14:paraId="50E61563" w14:textId="77777777" w:rsidR="00A8092E" w:rsidRPr="00A8092E" w:rsidRDefault="00A8092E" w:rsidP="00414D5C">
            <w:pPr>
              <w:pStyle w:val="p1"/>
              <w:rPr>
                <w:rFonts w:ascii="Arial" w:hAnsi="Arial" w:cs="Arial"/>
                <w:sz w:val="22"/>
                <w:szCs w:val="22"/>
              </w:rPr>
            </w:pPr>
            <w:r w:rsidRPr="00A8092E">
              <w:rPr>
                <w:rStyle w:val="s1"/>
                <w:rFonts w:ascii="Arial" w:hAnsi="Arial" w:cs="Arial"/>
                <w:b w:val="0"/>
                <w:bCs w:val="0"/>
                <w:sz w:val="22"/>
                <w:szCs w:val="22"/>
              </w:rPr>
              <w:t>Loneliness, social isolation</w:t>
            </w:r>
          </w:p>
          <w:p w14:paraId="3E2A8248" w14:textId="77777777" w:rsidR="007B7BB1" w:rsidRPr="00A8092E" w:rsidRDefault="007B7BB1" w:rsidP="00414D5C">
            <w:pPr>
              <w:rPr>
                <w:rFonts w:ascii="Arial" w:hAnsi="Arial" w:cs="Arial"/>
                <w:sz w:val="22"/>
                <w:szCs w:val="22"/>
              </w:rPr>
            </w:pPr>
          </w:p>
        </w:tc>
        <w:tc>
          <w:tcPr>
            <w:tcW w:w="3813" w:type="dxa"/>
          </w:tcPr>
          <w:p w14:paraId="574408B5" w14:textId="107AB09C" w:rsidR="00DE4E03" w:rsidRPr="00DE4E03" w:rsidRDefault="00DE4E03">
            <w:pPr>
              <w:pStyle w:val="p1"/>
              <w:rPr>
                <w:rFonts w:ascii="Arial" w:hAnsi="Arial" w:cs="Arial"/>
                <w:sz w:val="22"/>
                <w:szCs w:val="22"/>
              </w:rPr>
            </w:pPr>
            <w:r w:rsidRPr="00DE4E03">
              <w:rPr>
                <w:rStyle w:val="s1"/>
                <w:rFonts w:ascii="Arial" w:hAnsi="Arial" w:cs="Arial"/>
                <w:b w:val="0"/>
                <w:bCs w:val="0"/>
                <w:sz w:val="22"/>
                <w:szCs w:val="22"/>
              </w:rPr>
              <w:t xml:space="preserve">Higher overall time spent online was associated with greater loneliness. However, social media platform use alone </w:t>
            </w:r>
            <w:bookmarkStart w:id="7" w:name="_Int_215GLvTL"/>
            <w:r w:rsidRPr="00DE4E03">
              <w:rPr>
                <w:rStyle w:val="s1"/>
                <w:rFonts w:ascii="Arial" w:hAnsi="Arial" w:cs="Arial"/>
                <w:b w:val="0"/>
                <w:bCs w:val="0"/>
                <w:sz w:val="22"/>
                <w:szCs w:val="22"/>
              </w:rPr>
              <w:t>was not strongly linked</w:t>
            </w:r>
            <w:bookmarkEnd w:id="7"/>
            <w:r w:rsidRPr="00DE4E03">
              <w:rPr>
                <w:rStyle w:val="s1"/>
                <w:rFonts w:ascii="Arial" w:hAnsi="Arial" w:cs="Arial"/>
                <w:b w:val="0"/>
                <w:bCs w:val="0"/>
                <w:sz w:val="22"/>
                <w:szCs w:val="22"/>
              </w:rPr>
              <w:t xml:space="preserve"> to loneliness; compulsive technology use and online </w:t>
            </w:r>
            <w:r w:rsidR="00177EB1" w:rsidRPr="00DE4E03">
              <w:rPr>
                <w:rStyle w:val="s1"/>
                <w:rFonts w:ascii="Arial" w:hAnsi="Arial" w:cs="Arial"/>
                <w:b w:val="0"/>
                <w:bCs w:val="0"/>
                <w:sz w:val="22"/>
                <w:szCs w:val="22"/>
              </w:rPr>
              <w:t>victimization</w:t>
            </w:r>
            <w:r w:rsidRPr="00DE4E03">
              <w:rPr>
                <w:rStyle w:val="s1"/>
                <w:rFonts w:ascii="Arial" w:hAnsi="Arial" w:cs="Arial"/>
                <w:b w:val="0"/>
                <w:bCs w:val="0"/>
                <w:sz w:val="22"/>
                <w:szCs w:val="22"/>
              </w:rPr>
              <w:t xml:space="preserve"> were more strongly associated with loneliness.</w:t>
            </w:r>
          </w:p>
          <w:p w14:paraId="7FD4E64F" w14:textId="77777777" w:rsidR="007B7BB1" w:rsidRPr="00DE4E03" w:rsidRDefault="007B7BB1" w:rsidP="00414D5C">
            <w:pPr>
              <w:rPr>
                <w:rFonts w:ascii="Arial" w:hAnsi="Arial" w:cs="Arial"/>
                <w:sz w:val="22"/>
                <w:szCs w:val="22"/>
              </w:rPr>
            </w:pPr>
          </w:p>
        </w:tc>
      </w:tr>
    </w:tbl>
    <w:p w14:paraId="25AB30B4" w14:textId="4963F416" w:rsidR="00C50B64" w:rsidRDefault="00BF7589" w:rsidP="00C50B64">
      <w:pPr>
        <w:spacing w:before="100" w:beforeAutospacing="1" w:after="100" w:afterAutospacing="1" w:line="240" w:lineRule="auto"/>
        <w:rPr>
          <w:rFonts w:ascii="Arial" w:hAnsi="Arial" w:cs="Arial"/>
          <w:b/>
          <w:bCs/>
          <w:kern w:val="0"/>
          <w14:ligatures w14:val="none"/>
        </w:rPr>
      </w:pPr>
      <w:r w:rsidRPr="00BF7589">
        <w:rPr>
          <w:rFonts w:ascii="Arial" w:hAnsi="Arial" w:cs="Arial"/>
          <w:b/>
          <w:bCs/>
          <w:kern w:val="0"/>
          <w14:ligatures w14:val="none"/>
        </w:rPr>
        <w:t>Summary of studies examining social media use and mental health in young adults</w:t>
      </w:r>
    </w:p>
    <w:p w14:paraId="25E08EFF" w14:textId="705C72C0" w:rsidR="00C50B64" w:rsidRPr="00C50B64" w:rsidRDefault="0097564E" w:rsidP="00C50B64">
      <w:pPr>
        <w:spacing w:before="100" w:beforeAutospacing="1" w:after="100" w:afterAutospacing="1" w:line="240" w:lineRule="auto"/>
        <w:rPr>
          <w:rFonts w:ascii="Arial" w:hAnsi="Arial" w:cs="Arial"/>
          <w:b/>
          <w:bCs/>
          <w:kern w:val="0"/>
          <w14:ligatures w14:val="none"/>
        </w:rPr>
      </w:pPr>
      <w:r w:rsidRPr="00C50B64">
        <w:rPr>
          <w:rStyle w:val="s1"/>
          <w:rFonts w:ascii="Arial" w:hAnsi="Arial" w:cs="Arial"/>
          <w:sz w:val="22"/>
          <w:szCs w:val="22"/>
        </w:rPr>
        <w:lastRenderedPageBreak/>
        <w:t>Results &amp; Themes</w:t>
      </w:r>
      <w:r w:rsidR="00F3522E" w:rsidRPr="00F3522E">
        <w:rPr>
          <w:rFonts w:ascii="Times New Roman" w:hAnsi="Times New Roman"/>
        </w:rPr>
        <w:t xml:space="preserve"> </w:t>
      </w:r>
    </w:p>
    <w:p w14:paraId="0504181B" w14:textId="77777777" w:rsidR="00C50B64" w:rsidRDefault="00C50B64" w:rsidP="00B07A5C">
      <w:pPr>
        <w:pStyle w:val="p1"/>
        <w:spacing w:line="360" w:lineRule="auto"/>
        <w:jc w:val="both"/>
        <w:rPr>
          <w:rFonts w:ascii="Times New Roman" w:hAnsi="Times New Roman"/>
          <w:sz w:val="24"/>
          <w:szCs w:val="24"/>
        </w:rPr>
      </w:pPr>
    </w:p>
    <w:p w14:paraId="0F2491FD" w14:textId="28FF19BC" w:rsidR="00F9128D" w:rsidRPr="00F9128D" w:rsidRDefault="00F9128D" w:rsidP="00B07A5C">
      <w:pPr>
        <w:spacing w:after="0" w:line="360" w:lineRule="auto"/>
        <w:jc w:val="both"/>
        <w:rPr>
          <w:rFonts w:ascii="Arial" w:hAnsi="Arial" w:cs="Arial"/>
          <w:kern w:val="0"/>
          <w:sz w:val="22"/>
          <w:szCs w:val="22"/>
          <w14:ligatures w14:val="none"/>
        </w:rPr>
      </w:pPr>
      <w:r w:rsidRPr="00F9128D">
        <w:rPr>
          <w:rFonts w:ascii="Arial" w:hAnsi="Arial" w:cs="Arial"/>
          <w:kern w:val="0"/>
          <w:sz w:val="22"/>
          <w:szCs w:val="22"/>
          <w14:ligatures w14:val="none"/>
        </w:rPr>
        <w:t xml:space="preserve">The findings from the six studies </w:t>
      </w:r>
      <w:bookmarkStart w:id="8" w:name="_Int_UFfU8rYx"/>
      <w:r w:rsidRPr="00F9128D">
        <w:rPr>
          <w:rFonts w:ascii="Arial" w:hAnsi="Arial" w:cs="Arial"/>
          <w:kern w:val="0"/>
          <w:sz w:val="22"/>
          <w:szCs w:val="22"/>
          <w14:ligatures w14:val="none"/>
        </w:rPr>
        <w:t xml:space="preserve">were </w:t>
      </w:r>
      <w:r w:rsidR="00177EB1" w:rsidRPr="00F9128D">
        <w:rPr>
          <w:rFonts w:ascii="Arial" w:hAnsi="Arial" w:cs="Arial"/>
          <w:kern w:val="0"/>
          <w:sz w:val="22"/>
          <w:szCs w:val="22"/>
          <w14:ligatures w14:val="none"/>
        </w:rPr>
        <w:t>organized</w:t>
      </w:r>
      <w:bookmarkEnd w:id="8"/>
      <w:r w:rsidRPr="00F9128D">
        <w:rPr>
          <w:rFonts w:ascii="Arial" w:hAnsi="Arial" w:cs="Arial"/>
          <w:kern w:val="0"/>
          <w:sz w:val="22"/>
          <w:szCs w:val="22"/>
          <w14:ligatures w14:val="none"/>
        </w:rPr>
        <w:t xml:space="preserve"> into three key themes 1 social media behaviours and mental health </w:t>
      </w:r>
      <w:r w:rsidR="00EB0D49" w:rsidRPr="00F9128D">
        <w:rPr>
          <w:rFonts w:ascii="Arial" w:hAnsi="Arial" w:cs="Arial"/>
          <w:kern w:val="0"/>
          <w:sz w:val="22"/>
          <w:szCs w:val="22"/>
          <w14:ligatures w14:val="none"/>
        </w:rPr>
        <w:t>symptoms,</w:t>
      </w:r>
      <w:r w:rsidR="00EB0D49">
        <w:rPr>
          <w:rFonts w:ascii="Arial" w:hAnsi="Arial" w:cs="Arial"/>
          <w:kern w:val="0"/>
          <w:sz w:val="22"/>
          <w:szCs w:val="22"/>
          <w14:ligatures w14:val="none"/>
        </w:rPr>
        <w:t xml:space="preserve"> theme</w:t>
      </w:r>
      <w:r w:rsidR="00EB0D49" w:rsidRPr="00F9128D">
        <w:rPr>
          <w:rFonts w:ascii="Arial" w:hAnsi="Arial" w:cs="Arial"/>
          <w:kern w:val="0"/>
          <w:sz w:val="22"/>
          <w:szCs w:val="22"/>
          <w14:ligatures w14:val="none"/>
        </w:rPr>
        <w:t xml:space="preserve"> 2</w:t>
      </w:r>
      <w:r w:rsidRPr="00F9128D">
        <w:rPr>
          <w:rFonts w:ascii="Arial" w:hAnsi="Arial" w:cs="Arial"/>
          <w:kern w:val="0"/>
          <w:sz w:val="22"/>
          <w:szCs w:val="22"/>
          <w14:ligatures w14:val="none"/>
        </w:rPr>
        <w:t xml:space="preserve"> social comparison and self esteem and </w:t>
      </w:r>
      <w:r w:rsidR="00EB0D49">
        <w:rPr>
          <w:rFonts w:ascii="Arial" w:hAnsi="Arial" w:cs="Arial"/>
          <w:kern w:val="0"/>
          <w:sz w:val="22"/>
          <w:szCs w:val="22"/>
          <w14:ligatures w14:val="none"/>
        </w:rPr>
        <w:t xml:space="preserve">theme </w:t>
      </w:r>
      <w:r w:rsidRPr="00F9128D">
        <w:rPr>
          <w:rFonts w:ascii="Arial" w:hAnsi="Arial" w:cs="Arial"/>
          <w:kern w:val="0"/>
          <w:sz w:val="22"/>
          <w:szCs w:val="22"/>
          <w14:ligatures w14:val="none"/>
        </w:rPr>
        <w:t>3 social media use and loneliness or social isolation among young adults. These themes reflect the complex relationship between social media use and psychological wellbeing.</w:t>
      </w:r>
    </w:p>
    <w:p w14:paraId="09013F9A" w14:textId="77777777" w:rsidR="00F9128D" w:rsidRPr="00F9128D" w:rsidRDefault="00F9128D" w:rsidP="00B07A5C">
      <w:pPr>
        <w:spacing w:after="0" w:line="360" w:lineRule="auto"/>
        <w:jc w:val="both"/>
        <w:rPr>
          <w:rFonts w:ascii="Arial" w:hAnsi="Arial" w:cs="Arial"/>
          <w:kern w:val="0"/>
          <w:sz w:val="22"/>
          <w:szCs w:val="22"/>
          <w14:ligatures w14:val="none"/>
        </w:rPr>
      </w:pPr>
      <w:r w:rsidRPr="00F9128D">
        <w:rPr>
          <w:rFonts w:ascii="Arial" w:hAnsi="Arial" w:cs="Arial"/>
          <w:kern w:val="0"/>
          <w:sz w:val="22"/>
          <w:szCs w:val="22"/>
          <w14:ligatures w14:val="none"/>
        </w:rPr>
        <w:t> </w:t>
      </w:r>
    </w:p>
    <w:p w14:paraId="0FF19C43" w14:textId="0872FCE6" w:rsidR="00F9128D" w:rsidRPr="00F9128D" w:rsidRDefault="00F9128D" w:rsidP="00B07A5C">
      <w:pPr>
        <w:spacing w:after="0" w:line="360" w:lineRule="auto"/>
        <w:jc w:val="both"/>
        <w:rPr>
          <w:rFonts w:ascii="Arial" w:hAnsi="Arial" w:cs="Arial"/>
          <w:kern w:val="0"/>
          <w:sz w:val="22"/>
          <w:szCs w:val="22"/>
          <w14:ligatures w14:val="none"/>
        </w:rPr>
      </w:pPr>
      <w:r w:rsidRPr="00F9128D">
        <w:rPr>
          <w:rFonts w:ascii="Arial" w:hAnsi="Arial" w:cs="Arial"/>
          <w:kern w:val="0"/>
          <w:sz w:val="22"/>
          <w:szCs w:val="22"/>
          <w14:ligatures w14:val="none"/>
        </w:rPr>
        <w:t xml:space="preserve">The studies included a range of methodological designs, including cross-sectional, longitudinal, cohort and </w:t>
      </w:r>
      <w:r w:rsidR="00EC68B8" w:rsidRPr="00F9128D">
        <w:rPr>
          <w:rFonts w:ascii="Arial" w:hAnsi="Arial" w:cs="Arial"/>
          <w:kern w:val="0"/>
          <w:sz w:val="22"/>
          <w:szCs w:val="22"/>
          <w14:ligatures w14:val="none"/>
        </w:rPr>
        <w:t>meta-analytic</w:t>
      </w:r>
      <w:r w:rsidRPr="00F9128D">
        <w:rPr>
          <w:rFonts w:ascii="Arial" w:hAnsi="Arial" w:cs="Arial"/>
          <w:kern w:val="0"/>
          <w:sz w:val="22"/>
          <w:szCs w:val="22"/>
          <w14:ligatures w14:val="none"/>
        </w:rPr>
        <w:t xml:space="preserve"> approaches. This variation allows for comparison across different types of evidence with longitudinal and </w:t>
      </w:r>
      <w:r w:rsidR="00EC68B8" w:rsidRPr="00F9128D">
        <w:rPr>
          <w:rFonts w:ascii="Arial" w:hAnsi="Arial" w:cs="Arial"/>
          <w:kern w:val="0"/>
          <w:sz w:val="22"/>
          <w:szCs w:val="22"/>
          <w14:ligatures w14:val="none"/>
        </w:rPr>
        <w:t>meta-analytic</w:t>
      </w:r>
      <w:r w:rsidRPr="00F9128D">
        <w:rPr>
          <w:rFonts w:ascii="Arial" w:hAnsi="Arial" w:cs="Arial"/>
          <w:kern w:val="0"/>
          <w:sz w:val="22"/>
          <w:szCs w:val="22"/>
          <w14:ligatures w14:val="none"/>
        </w:rPr>
        <w:t xml:space="preserve"> studies </w:t>
      </w:r>
      <w:r w:rsidR="00FE5A60" w:rsidRPr="00F9128D">
        <w:rPr>
          <w:rFonts w:ascii="Arial" w:hAnsi="Arial" w:cs="Arial"/>
          <w:kern w:val="0"/>
          <w:sz w:val="22"/>
          <w:szCs w:val="22"/>
          <w14:ligatures w14:val="none"/>
        </w:rPr>
        <w:t>offering</w:t>
      </w:r>
      <w:r w:rsidRPr="00F9128D">
        <w:rPr>
          <w:rFonts w:ascii="Arial" w:hAnsi="Arial" w:cs="Arial"/>
          <w:kern w:val="0"/>
          <w:sz w:val="22"/>
          <w:szCs w:val="22"/>
          <w14:ligatures w14:val="none"/>
        </w:rPr>
        <w:t xml:space="preserve"> stronger insight into patterns over time.</w:t>
      </w:r>
    </w:p>
    <w:p w14:paraId="43047B59" w14:textId="77777777" w:rsidR="00F9128D" w:rsidRPr="00F9128D" w:rsidRDefault="00F9128D" w:rsidP="00B07A5C">
      <w:pPr>
        <w:spacing w:after="0" w:line="360" w:lineRule="auto"/>
        <w:jc w:val="both"/>
        <w:rPr>
          <w:rFonts w:ascii="Arial" w:hAnsi="Arial" w:cs="Arial"/>
          <w:kern w:val="0"/>
          <w:sz w:val="22"/>
          <w:szCs w:val="22"/>
          <w14:ligatures w14:val="none"/>
        </w:rPr>
      </w:pPr>
      <w:r w:rsidRPr="00F9128D">
        <w:rPr>
          <w:rFonts w:ascii="Arial" w:hAnsi="Arial" w:cs="Arial"/>
          <w:kern w:val="0"/>
          <w:sz w:val="22"/>
          <w:szCs w:val="22"/>
          <w14:ligatures w14:val="none"/>
        </w:rPr>
        <w:t> </w:t>
      </w:r>
    </w:p>
    <w:p w14:paraId="1DFCEA56" w14:textId="16C54AFC" w:rsidR="00F9128D" w:rsidRPr="00F9128D" w:rsidRDefault="00F9128D" w:rsidP="00B07A5C">
      <w:pPr>
        <w:spacing w:after="0" w:line="360" w:lineRule="auto"/>
        <w:jc w:val="both"/>
        <w:rPr>
          <w:rFonts w:ascii="Arial" w:hAnsi="Arial" w:cs="Arial"/>
          <w:kern w:val="0"/>
          <w:sz w:val="22"/>
          <w:szCs w:val="22"/>
          <w14:ligatures w14:val="none"/>
        </w:rPr>
      </w:pPr>
      <w:r w:rsidRPr="00F9128D">
        <w:rPr>
          <w:rFonts w:ascii="Arial" w:hAnsi="Arial" w:cs="Arial"/>
          <w:kern w:val="0"/>
          <w:sz w:val="22"/>
          <w:szCs w:val="22"/>
          <w14:ligatures w14:val="none"/>
        </w:rPr>
        <w:t xml:space="preserve">findings across the literature </w:t>
      </w:r>
      <w:bookmarkStart w:id="9" w:name="_Int_1x2p3Lzn"/>
      <w:r w:rsidRPr="00F9128D">
        <w:rPr>
          <w:rFonts w:ascii="Arial" w:hAnsi="Arial" w:cs="Arial"/>
          <w:kern w:val="0"/>
          <w:sz w:val="22"/>
          <w:szCs w:val="22"/>
          <w14:ligatures w14:val="none"/>
        </w:rPr>
        <w:t>were mixed</w:t>
      </w:r>
      <w:bookmarkEnd w:id="9"/>
      <w:r w:rsidRPr="00F9128D">
        <w:rPr>
          <w:rFonts w:ascii="Arial" w:hAnsi="Arial" w:cs="Arial"/>
          <w:kern w:val="0"/>
          <w:sz w:val="22"/>
          <w:szCs w:val="22"/>
          <w14:ligatures w14:val="none"/>
        </w:rPr>
        <w:t xml:space="preserve"> While some studies reported associations between social media use and negative mental health outcomes others found weak or </w:t>
      </w:r>
      <w:r w:rsidR="00EC68B8" w:rsidRPr="00F9128D">
        <w:rPr>
          <w:rFonts w:ascii="Arial" w:hAnsi="Arial" w:cs="Arial"/>
          <w:kern w:val="0"/>
          <w:sz w:val="22"/>
          <w:szCs w:val="22"/>
          <w14:ligatures w14:val="none"/>
        </w:rPr>
        <w:t>nonsignificant</w:t>
      </w:r>
      <w:r w:rsidRPr="00F9128D">
        <w:rPr>
          <w:rFonts w:ascii="Arial" w:hAnsi="Arial" w:cs="Arial"/>
          <w:kern w:val="0"/>
          <w:sz w:val="22"/>
          <w:szCs w:val="22"/>
          <w14:ligatures w14:val="none"/>
        </w:rPr>
        <w:t xml:space="preserve"> relationships. This suggests that the impact of social media depends on factors such as patterns of use individual differences and the context of engagement.</w:t>
      </w:r>
    </w:p>
    <w:p w14:paraId="171FC050" w14:textId="77777777" w:rsidR="00C07DB7" w:rsidRPr="00F9128D" w:rsidRDefault="00C07DB7" w:rsidP="00B07A5C">
      <w:pPr>
        <w:spacing w:before="100" w:beforeAutospacing="1" w:after="100" w:afterAutospacing="1" w:line="360" w:lineRule="auto"/>
        <w:jc w:val="both"/>
        <w:outlineLvl w:val="1"/>
        <w:rPr>
          <w:rFonts w:ascii="Arial" w:eastAsia="Times New Roman" w:hAnsi="Arial" w:cs="Arial"/>
          <w:kern w:val="0"/>
          <w:sz w:val="22"/>
          <w:szCs w:val="22"/>
          <w14:ligatures w14:val="none"/>
        </w:rPr>
      </w:pPr>
    </w:p>
    <w:p w14:paraId="38216D78" w14:textId="77777777" w:rsidR="00C07DB7" w:rsidRDefault="00C07DB7" w:rsidP="000371E1">
      <w:pPr>
        <w:spacing w:before="100" w:beforeAutospacing="1" w:after="100" w:afterAutospacing="1" w:line="240" w:lineRule="auto"/>
        <w:outlineLvl w:val="1"/>
        <w:rPr>
          <w:rFonts w:ascii="Arial" w:eastAsia="Times New Roman" w:hAnsi="Arial" w:cs="Arial"/>
          <w:b/>
          <w:bCs/>
          <w:kern w:val="0"/>
          <w:sz w:val="22"/>
          <w:szCs w:val="22"/>
          <w14:ligatures w14:val="none"/>
        </w:rPr>
      </w:pPr>
    </w:p>
    <w:p w14:paraId="623FDF90" w14:textId="77777777" w:rsidR="000E3DD3" w:rsidRDefault="000E3DD3" w:rsidP="00F3522E">
      <w:pPr>
        <w:spacing w:before="100" w:beforeAutospacing="1" w:after="100" w:afterAutospacing="1" w:line="240" w:lineRule="auto"/>
        <w:outlineLvl w:val="1"/>
        <w:rPr>
          <w:rFonts w:ascii="Arial" w:eastAsia="Times New Roman" w:hAnsi="Arial" w:cs="Arial"/>
          <w:b/>
          <w:bCs/>
          <w:kern w:val="0"/>
          <w:sz w:val="22"/>
          <w:szCs w:val="22"/>
          <w14:ligatures w14:val="none"/>
        </w:rPr>
      </w:pPr>
    </w:p>
    <w:p w14:paraId="22FD43EA" w14:textId="77777777" w:rsidR="00F2030E" w:rsidRDefault="00F2030E" w:rsidP="00F3522E">
      <w:pPr>
        <w:spacing w:before="100" w:beforeAutospacing="1" w:after="100" w:afterAutospacing="1" w:line="240" w:lineRule="auto"/>
        <w:outlineLvl w:val="1"/>
        <w:rPr>
          <w:rFonts w:ascii="Arial" w:eastAsia="Times New Roman" w:hAnsi="Arial" w:cs="Arial"/>
          <w:b/>
          <w:bCs/>
          <w:kern w:val="0"/>
          <w:sz w:val="22"/>
          <w:szCs w:val="22"/>
          <w14:ligatures w14:val="none"/>
        </w:rPr>
      </w:pPr>
    </w:p>
    <w:p w14:paraId="0B5357AF" w14:textId="77777777" w:rsidR="000B2248" w:rsidRDefault="000B2248" w:rsidP="00F3522E">
      <w:pPr>
        <w:spacing w:before="100" w:beforeAutospacing="1" w:after="100" w:afterAutospacing="1" w:line="240" w:lineRule="auto"/>
        <w:outlineLvl w:val="1"/>
        <w:rPr>
          <w:rFonts w:ascii="Arial" w:eastAsia="Times New Roman" w:hAnsi="Arial" w:cs="Arial"/>
          <w:b/>
          <w:bCs/>
          <w:kern w:val="0"/>
          <w:sz w:val="22"/>
          <w:szCs w:val="22"/>
          <w14:ligatures w14:val="none"/>
        </w:rPr>
      </w:pPr>
    </w:p>
    <w:p w14:paraId="13CBEF3E" w14:textId="77777777" w:rsidR="000B2248" w:rsidRDefault="000B2248" w:rsidP="00F3522E">
      <w:pPr>
        <w:spacing w:before="100" w:beforeAutospacing="1" w:after="100" w:afterAutospacing="1" w:line="240" w:lineRule="auto"/>
        <w:outlineLvl w:val="1"/>
        <w:rPr>
          <w:rFonts w:ascii="Arial" w:eastAsia="Times New Roman" w:hAnsi="Arial" w:cs="Arial"/>
          <w:b/>
          <w:bCs/>
          <w:kern w:val="0"/>
          <w:sz w:val="22"/>
          <w:szCs w:val="22"/>
          <w14:ligatures w14:val="none"/>
        </w:rPr>
      </w:pPr>
    </w:p>
    <w:p w14:paraId="23552765" w14:textId="77777777" w:rsidR="000B2248" w:rsidRDefault="000B2248" w:rsidP="00F3522E">
      <w:pPr>
        <w:spacing w:before="100" w:beforeAutospacing="1" w:after="100" w:afterAutospacing="1" w:line="240" w:lineRule="auto"/>
        <w:outlineLvl w:val="1"/>
        <w:rPr>
          <w:rFonts w:ascii="Arial" w:eastAsia="Times New Roman" w:hAnsi="Arial" w:cs="Arial"/>
          <w:b/>
          <w:bCs/>
          <w:kern w:val="0"/>
          <w:sz w:val="22"/>
          <w:szCs w:val="22"/>
          <w14:ligatures w14:val="none"/>
        </w:rPr>
      </w:pPr>
    </w:p>
    <w:p w14:paraId="4E5AB519" w14:textId="77777777" w:rsidR="000B2248" w:rsidRDefault="000B2248" w:rsidP="00F3522E">
      <w:pPr>
        <w:spacing w:before="100" w:beforeAutospacing="1" w:after="100" w:afterAutospacing="1" w:line="240" w:lineRule="auto"/>
        <w:outlineLvl w:val="1"/>
        <w:rPr>
          <w:rFonts w:ascii="Arial" w:eastAsia="Times New Roman" w:hAnsi="Arial" w:cs="Arial"/>
          <w:b/>
          <w:bCs/>
          <w:kern w:val="0"/>
          <w:sz w:val="22"/>
          <w:szCs w:val="22"/>
          <w14:ligatures w14:val="none"/>
        </w:rPr>
      </w:pPr>
    </w:p>
    <w:p w14:paraId="6F417D29" w14:textId="77777777" w:rsidR="000B2248" w:rsidRDefault="000B2248" w:rsidP="00F3522E">
      <w:pPr>
        <w:spacing w:before="100" w:beforeAutospacing="1" w:after="100" w:afterAutospacing="1" w:line="240" w:lineRule="auto"/>
        <w:outlineLvl w:val="1"/>
        <w:rPr>
          <w:rFonts w:ascii="Arial" w:eastAsia="Times New Roman" w:hAnsi="Arial" w:cs="Arial"/>
          <w:b/>
          <w:bCs/>
          <w:kern w:val="0"/>
          <w:sz w:val="22"/>
          <w:szCs w:val="22"/>
          <w14:ligatures w14:val="none"/>
        </w:rPr>
      </w:pPr>
    </w:p>
    <w:p w14:paraId="3F0EE8A4" w14:textId="77777777" w:rsidR="000B2248" w:rsidRDefault="000B2248" w:rsidP="00F3522E">
      <w:pPr>
        <w:spacing w:before="100" w:beforeAutospacing="1" w:after="100" w:afterAutospacing="1" w:line="240" w:lineRule="auto"/>
        <w:outlineLvl w:val="1"/>
        <w:rPr>
          <w:rFonts w:ascii="Arial" w:eastAsia="Times New Roman" w:hAnsi="Arial" w:cs="Arial"/>
          <w:b/>
          <w:bCs/>
          <w:kern w:val="0"/>
          <w:sz w:val="22"/>
          <w:szCs w:val="22"/>
          <w14:ligatures w14:val="none"/>
        </w:rPr>
      </w:pPr>
    </w:p>
    <w:p w14:paraId="1FFF9125" w14:textId="77777777" w:rsidR="000B2248" w:rsidRDefault="000B2248" w:rsidP="00F3522E">
      <w:pPr>
        <w:spacing w:before="100" w:beforeAutospacing="1" w:after="100" w:afterAutospacing="1" w:line="240" w:lineRule="auto"/>
        <w:outlineLvl w:val="1"/>
        <w:rPr>
          <w:rFonts w:ascii="Arial" w:eastAsia="Times New Roman" w:hAnsi="Arial" w:cs="Arial"/>
          <w:b/>
          <w:bCs/>
          <w:kern w:val="0"/>
          <w:sz w:val="22"/>
          <w:szCs w:val="22"/>
          <w14:ligatures w14:val="none"/>
        </w:rPr>
      </w:pPr>
    </w:p>
    <w:p w14:paraId="22500CD5" w14:textId="77777777" w:rsidR="000B2248" w:rsidRDefault="000B2248" w:rsidP="00F3522E">
      <w:pPr>
        <w:spacing w:before="100" w:beforeAutospacing="1" w:after="100" w:afterAutospacing="1" w:line="240" w:lineRule="auto"/>
        <w:outlineLvl w:val="1"/>
        <w:rPr>
          <w:rFonts w:ascii="Arial" w:eastAsia="Times New Roman" w:hAnsi="Arial" w:cs="Arial"/>
          <w:b/>
          <w:bCs/>
          <w:kern w:val="0"/>
          <w:sz w:val="22"/>
          <w:szCs w:val="22"/>
          <w14:ligatures w14:val="none"/>
        </w:rPr>
      </w:pPr>
    </w:p>
    <w:p w14:paraId="4A2D7772" w14:textId="55290195" w:rsidR="00F3522E" w:rsidRPr="00424BCA" w:rsidRDefault="00F3522E" w:rsidP="00F3522E">
      <w:pPr>
        <w:spacing w:before="100" w:beforeAutospacing="1" w:after="100" w:afterAutospacing="1" w:line="240" w:lineRule="auto"/>
        <w:outlineLvl w:val="1"/>
        <w:rPr>
          <w:rFonts w:ascii="Arial" w:hAnsi="Arial" w:cs="Arial"/>
          <w:b/>
          <w:bCs/>
          <w:kern w:val="0"/>
          <w:sz w:val="22"/>
          <w:szCs w:val="22"/>
          <w14:ligatures w14:val="none"/>
        </w:rPr>
      </w:pPr>
      <w:r w:rsidRPr="00424BCA">
        <w:rPr>
          <w:rFonts w:ascii="Arial" w:eastAsia="Times New Roman" w:hAnsi="Arial" w:cs="Arial"/>
          <w:b/>
          <w:bCs/>
          <w:kern w:val="0"/>
          <w:sz w:val="22"/>
          <w:szCs w:val="22"/>
          <w14:ligatures w14:val="none"/>
        </w:rPr>
        <w:lastRenderedPageBreak/>
        <w:t>Theme 1: Social Media Behaviours and Mental Health Symptoms</w:t>
      </w:r>
    </w:p>
    <w:p w14:paraId="40B712BE" w14:textId="36F7DE50" w:rsidR="00BF0AB6" w:rsidRPr="00BF0AB6" w:rsidRDefault="00BF0AB6" w:rsidP="00A3770E">
      <w:pPr>
        <w:spacing w:before="240" w:after="0" w:line="240" w:lineRule="auto"/>
        <w:jc w:val="both"/>
        <w:rPr>
          <w:rFonts w:ascii="Arial" w:hAnsi="Arial" w:cs="Arial"/>
          <w:kern w:val="0"/>
          <w:sz w:val="22"/>
          <w:szCs w:val="22"/>
          <w14:ligatures w14:val="none"/>
        </w:rPr>
      </w:pPr>
      <w:r w:rsidRPr="00BF0AB6">
        <w:rPr>
          <w:rFonts w:ascii="Arial" w:hAnsi="Arial" w:cs="Arial"/>
          <w:kern w:val="0"/>
          <w:sz w:val="22"/>
          <w:szCs w:val="22"/>
          <w14:ligatures w14:val="none"/>
        </w:rPr>
        <w:t xml:space="preserve">Several studies explored how different patterns of social media use are associated with mental health outcomes in young adults </w:t>
      </w:r>
      <w:r w:rsidR="00177EB1" w:rsidRPr="00BF0AB6">
        <w:rPr>
          <w:rFonts w:ascii="Arial" w:hAnsi="Arial" w:cs="Arial"/>
          <w:kern w:val="0"/>
          <w:sz w:val="22"/>
          <w:szCs w:val="22"/>
          <w14:ligatures w14:val="none"/>
        </w:rPr>
        <w:t>emphasizing</w:t>
      </w:r>
      <w:r w:rsidRPr="00BF0AB6">
        <w:rPr>
          <w:rFonts w:ascii="Arial" w:hAnsi="Arial" w:cs="Arial"/>
          <w:kern w:val="0"/>
          <w:sz w:val="22"/>
          <w:szCs w:val="22"/>
          <w14:ligatures w14:val="none"/>
        </w:rPr>
        <w:t xml:space="preserve"> that not all forms of use have the same psychological impact. The </w:t>
      </w:r>
      <w:r w:rsidR="0035603A" w:rsidRPr="00BF0AB6">
        <w:rPr>
          <w:rFonts w:ascii="Arial" w:hAnsi="Arial" w:cs="Arial"/>
          <w:kern w:val="0"/>
          <w:sz w:val="22"/>
          <w:szCs w:val="22"/>
          <w14:ligatures w14:val="none"/>
        </w:rPr>
        <w:t>cross-sectional</w:t>
      </w:r>
      <w:r w:rsidRPr="00BF0AB6">
        <w:rPr>
          <w:rFonts w:ascii="Arial" w:hAnsi="Arial" w:cs="Arial"/>
          <w:kern w:val="0"/>
          <w:sz w:val="22"/>
          <w:szCs w:val="22"/>
          <w14:ligatures w14:val="none"/>
        </w:rPr>
        <w:t xml:space="preserve"> correlational study by Berryman et al. (2018) examined how various social media behaviours relate to mental health outcomes. The findings </w:t>
      </w:r>
      <w:r w:rsidR="00FE5A60" w:rsidRPr="00BF0AB6">
        <w:rPr>
          <w:rFonts w:ascii="Arial" w:hAnsi="Arial" w:cs="Arial"/>
          <w:kern w:val="0"/>
          <w:sz w:val="22"/>
          <w:szCs w:val="22"/>
          <w14:ligatures w14:val="none"/>
        </w:rPr>
        <w:t>showed</w:t>
      </w:r>
      <w:r w:rsidRPr="00BF0AB6">
        <w:rPr>
          <w:rFonts w:ascii="Arial" w:hAnsi="Arial" w:cs="Arial"/>
          <w:kern w:val="0"/>
          <w:sz w:val="22"/>
          <w:szCs w:val="22"/>
          <w14:ligatures w14:val="none"/>
        </w:rPr>
        <w:t xml:space="preserve"> that overall time spent on social media was not a significant predictor of poor mental health. specific behaviours such as </w:t>
      </w:r>
      <w:r w:rsidR="00177EB1" w:rsidRPr="00BF0AB6">
        <w:rPr>
          <w:rFonts w:ascii="Arial" w:hAnsi="Arial" w:cs="Arial"/>
          <w:kern w:val="0"/>
          <w:sz w:val="22"/>
          <w:szCs w:val="22"/>
          <w14:ligatures w14:val="none"/>
        </w:rPr>
        <w:t>vague booking</w:t>
      </w:r>
      <w:r w:rsidRPr="00BF0AB6">
        <w:rPr>
          <w:rFonts w:ascii="Arial" w:hAnsi="Arial" w:cs="Arial"/>
          <w:kern w:val="0"/>
          <w:sz w:val="22"/>
          <w:szCs w:val="22"/>
          <w14:ligatures w14:val="none"/>
        </w:rPr>
        <w:t xml:space="preserve"> were associated with increased levels of suicidal ideation This suggests that certain online behaviours may act as indicators of underlying psychological distress highlighting the importance of how social media </w:t>
      </w:r>
      <w:bookmarkStart w:id="10" w:name="_Int_50Hrd1T2"/>
      <w:r w:rsidRPr="00BF0AB6">
        <w:rPr>
          <w:rFonts w:ascii="Arial" w:hAnsi="Arial" w:cs="Arial"/>
          <w:kern w:val="0"/>
          <w:sz w:val="22"/>
          <w:szCs w:val="22"/>
          <w14:ligatures w14:val="none"/>
        </w:rPr>
        <w:t>is used</w:t>
      </w:r>
      <w:bookmarkEnd w:id="10"/>
      <w:r w:rsidRPr="00BF0AB6">
        <w:rPr>
          <w:rFonts w:ascii="Arial" w:hAnsi="Arial" w:cs="Arial"/>
          <w:kern w:val="0"/>
          <w:sz w:val="22"/>
          <w:szCs w:val="22"/>
          <w14:ligatures w14:val="none"/>
        </w:rPr>
        <w:t xml:space="preserve"> rather than how much it </w:t>
      </w:r>
      <w:bookmarkStart w:id="11" w:name="_Int_8KDYtCD5"/>
      <w:r w:rsidRPr="00BF0AB6">
        <w:rPr>
          <w:rFonts w:ascii="Arial" w:hAnsi="Arial" w:cs="Arial"/>
          <w:kern w:val="0"/>
          <w:sz w:val="22"/>
          <w:szCs w:val="22"/>
          <w14:ligatures w14:val="none"/>
        </w:rPr>
        <w:t>is used</w:t>
      </w:r>
      <w:bookmarkEnd w:id="11"/>
      <w:r w:rsidRPr="00BF0AB6">
        <w:rPr>
          <w:rFonts w:ascii="Arial" w:hAnsi="Arial" w:cs="Arial"/>
          <w:kern w:val="0"/>
          <w:sz w:val="22"/>
          <w:szCs w:val="22"/>
          <w14:ligatures w14:val="none"/>
        </w:rPr>
        <w:t xml:space="preserve">. </w:t>
      </w:r>
      <w:proofErr w:type="spellStart"/>
      <w:r w:rsidRPr="00BF0AB6">
        <w:rPr>
          <w:rFonts w:ascii="Arial" w:hAnsi="Arial" w:cs="Arial"/>
          <w:kern w:val="0"/>
          <w:sz w:val="22"/>
          <w:szCs w:val="22"/>
          <w14:ligatures w14:val="none"/>
        </w:rPr>
        <w:t>Arikan</w:t>
      </w:r>
      <w:proofErr w:type="spellEnd"/>
      <w:r w:rsidRPr="00BF0AB6">
        <w:rPr>
          <w:rFonts w:ascii="Arial" w:hAnsi="Arial" w:cs="Arial"/>
          <w:kern w:val="0"/>
          <w:sz w:val="22"/>
          <w:szCs w:val="22"/>
          <w14:ligatures w14:val="none"/>
        </w:rPr>
        <w:t xml:space="preserve"> et </w:t>
      </w:r>
      <w:r w:rsidR="0035603A" w:rsidRPr="00BF0AB6">
        <w:rPr>
          <w:rFonts w:ascii="Arial" w:hAnsi="Arial" w:cs="Arial"/>
          <w:kern w:val="0"/>
          <w:sz w:val="22"/>
          <w:szCs w:val="22"/>
          <w14:ligatures w14:val="none"/>
        </w:rPr>
        <w:t>al (</w:t>
      </w:r>
      <w:r w:rsidRPr="00BF0AB6">
        <w:rPr>
          <w:rFonts w:ascii="Arial" w:hAnsi="Arial" w:cs="Arial"/>
          <w:kern w:val="0"/>
          <w:sz w:val="22"/>
          <w:szCs w:val="22"/>
          <w14:ligatures w14:val="none"/>
        </w:rPr>
        <w:t xml:space="preserve">2022) found that problematic social media use particularly social media addiction was positively associated with symptoms of depression and anxiety. The study also </w:t>
      </w:r>
      <w:r w:rsidR="00FE5A60" w:rsidRPr="00BF0AB6">
        <w:rPr>
          <w:rFonts w:ascii="Arial" w:hAnsi="Arial" w:cs="Arial"/>
          <w:kern w:val="0"/>
          <w:sz w:val="22"/>
          <w:szCs w:val="22"/>
          <w14:ligatures w14:val="none"/>
        </w:rPr>
        <w:t>found</w:t>
      </w:r>
      <w:r w:rsidRPr="00BF0AB6">
        <w:rPr>
          <w:rFonts w:ascii="Arial" w:hAnsi="Arial" w:cs="Arial"/>
          <w:kern w:val="0"/>
          <w:sz w:val="22"/>
          <w:szCs w:val="22"/>
          <w14:ligatures w14:val="none"/>
        </w:rPr>
        <w:t xml:space="preserve"> attachment anxiety as a contributing factor suggesting that individual psychological vulnerabilities may influence patterns of social media use and subsequent mental health outcomes.</w:t>
      </w:r>
    </w:p>
    <w:p w14:paraId="4A56D0E0" w14:textId="70FF6507" w:rsidR="00BF0AB6" w:rsidRPr="00BF0AB6" w:rsidRDefault="00177EB1" w:rsidP="00A3770E">
      <w:pPr>
        <w:spacing w:before="240" w:after="0" w:line="240" w:lineRule="auto"/>
        <w:jc w:val="both"/>
        <w:rPr>
          <w:rFonts w:ascii="Arial" w:hAnsi="Arial" w:cs="Arial"/>
          <w:kern w:val="0"/>
          <w:sz w:val="22"/>
          <w:szCs w:val="22"/>
          <w14:ligatures w14:val="none"/>
        </w:rPr>
      </w:pPr>
      <w:r w:rsidRPr="00BF0AB6">
        <w:rPr>
          <w:rFonts w:ascii="Arial" w:hAnsi="Arial" w:cs="Arial"/>
          <w:kern w:val="0"/>
          <w:sz w:val="22"/>
          <w:szCs w:val="22"/>
          <w14:ligatures w14:val="none"/>
        </w:rPr>
        <w:t>Sewell</w:t>
      </w:r>
      <w:r w:rsidR="00BF0AB6" w:rsidRPr="00BF0AB6">
        <w:rPr>
          <w:rFonts w:ascii="Arial" w:hAnsi="Arial" w:cs="Arial"/>
          <w:kern w:val="0"/>
          <w:sz w:val="22"/>
          <w:szCs w:val="22"/>
          <w14:ligatures w14:val="none"/>
        </w:rPr>
        <w:t xml:space="preserve"> et </w:t>
      </w:r>
      <w:r w:rsidR="0035603A" w:rsidRPr="00BF0AB6">
        <w:rPr>
          <w:rFonts w:ascii="Arial" w:hAnsi="Arial" w:cs="Arial"/>
          <w:kern w:val="0"/>
          <w:sz w:val="22"/>
          <w:szCs w:val="22"/>
          <w14:ligatures w14:val="none"/>
        </w:rPr>
        <w:t>al (</w:t>
      </w:r>
      <w:r w:rsidR="00BF0AB6" w:rsidRPr="00BF0AB6">
        <w:rPr>
          <w:rFonts w:ascii="Arial" w:hAnsi="Arial" w:cs="Arial"/>
          <w:kern w:val="0"/>
          <w:sz w:val="22"/>
          <w:szCs w:val="22"/>
          <w14:ligatures w14:val="none"/>
        </w:rPr>
        <w:t xml:space="preserve">2022) used a longitudinal observational design with objectively measured smartphone data providing a more robust methodological approach than many previous studies. Their findings showed that associations between digital technology use and psychological distress were </w:t>
      </w:r>
      <w:r w:rsidR="00EE395B" w:rsidRPr="00BF0AB6">
        <w:rPr>
          <w:rFonts w:ascii="Arial" w:hAnsi="Arial" w:cs="Arial"/>
          <w:kern w:val="0"/>
          <w:sz w:val="22"/>
          <w:szCs w:val="22"/>
          <w14:ligatures w14:val="none"/>
        </w:rPr>
        <w:t>small</w:t>
      </w:r>
      <w:r w:rsidR="00BF0AB6" w:rsidRPr="00BF0AB6">
        <w:rPr>
          <w:rFonts w:ascii="Arial" w:hAnsi="Arial" w:cs="Arial"/>
          <w:kern w:val="0"/>
          <w:sz w:val="22"/>
          <w:szCs w:val="22"/>
          <w14:ligatures w14:val="none"/>
        </w:rPr>
        <w:t xml:space="preserve"> or nonsignificant over time. This challenges the assumption that increased social media use directly leads to poorer mental health and highlights the limitations of studies relying on self reported data.</w:t>
      </w:r>
    </w:p>
    <w:p w14:paraId="7F97F0A5" w14:textId="3B181A5A" w:rsidR="00BF0AB6" w:rsidRPr="00BF0AB6" w:rsidRDefault="00BF0AB6" w:rsidP="00A3770E">
      <w:pPr>
        <w:spacing w:before="240" w:after="0" w:line="240" w:lineRule="auto"/>
        <w:jc w:val="both"/>
        <w:rPr>
          <w:rFonts w:ascii="Arial" w:hAnsi="Arial" w:cs="Arial"/>
          <w:kern w:val="0"/>
          <w:sz w:val="22"/>
          <w:szCs w:val="22"/>
          <w14:ligatures w14:val="none"/>
        </w:rPr>
      </w:pPr>
      <w:r w:rsidRPr="00BF0AB6">
        <w:rPr>
          <w:rFonts w:ascii="Arial" w:hAnsi="Arial" w:cs="Arial"/>
          <w:kern w:val="0"/>
          <w:sz w:val="22"/>
          <w:szCs w:val="22"/>
          <w14:ligatures w14:val="none"/>
        </w:rPr>
        <w:t xml:space="preserve">broader evidence from Shannon et </w:t>
      </w:r>
      <w:r w:rsidR="0035603A" w:rsidRPr="00BF0AB6">
        <w:rPr>
          <w:rFonts w:ascii="Arial" w:hAnsi="Arial" w:cs="Arial"/>
          <w:kern w:val="0"/>
          <w:sz w:val="22"/>
          <w:szCs w:val="22"/>
          <w14:ligatures w14:val="none"/>
        </w:rPr>
        <w:t>al (</w:t>
      </w:r>
      <w:r w:rsidRPr="00BF0AB6">
        <w:rPr>
          <w:rFonts w:ascii="Arial" w:hAnsi="Arial" w:cs="Arial"/>
          <w:kern w:val="0"/>
          <w:sz w:val="22"/>
          <w:szCs w:val="22"/>
          <w14:ligatures w14:val="none"/>
        </w:rPr>
        <w:t xml:space="preserve">2022) a systematic review and </w:t>
      </w:r>
      <w:r w:rsidR="005D482E" w:rsidRPr="00BF0AB6">
        <w:rPr>
          <w:rFonts w:ascii="Arial" w:hAnsi="Arial" w:cs="Arial"/>
          <w:kern w:val="0"/>
          <w:sz w:val="22"/>
          <w:szCs w:val="22"/>
          <w14:ligatures w14:val="none"/>
        </w:rPr>
        <w:t>meta-analysis</w:t>
      </w:r>
      <w:r w:rsidRPr="00BF0AB6">
        <w:rPr>
          <w:rFonts w:ascii="Arial" w:hAnsi="Arial" w:cs="Arial"/>
          <w:kern w:val="0"/>
          <w:sz w:val="22"/>
          <w:szCs w:val="22"/>
          <w14:ligatures w14:val="none"/>
        </w:rPr>
        <w:t xml:space="preserve">, demonstrated consistent associations between problematic social media use and increased symptoms of depression, anxiety and stress across multiple studies. This suggests that while general use may not be harmful excessive or addictive patterns of use are more strongly linked to negative mental health outcomes. these findings indicate that the relationship between social media use and mental health is complex and influenced by both </w:t>
      </w:r>
      <w:r w:rsidR="00177EB1" w:rsidRPr="00BF0AB6">
        <w:rPr>
          <w:rFonts w:ascii="Arial" w:hAnsi="Arial" w:cs="Arial"/>
          <w:kern w:val="0"/>
          <w:sz w:val="22"/>
          <w:szCs w:val="22"/>
          <w14:ligatures w14:val="none"/>
        </w:rPr>
        <w:t>behavioral</w:t>
      </w:r>
      <w:r w:rsidRPr="00BF0AB6">
        <w:rPr>
          <w:rFonts w:ascii="Arial" w:hAnsi="Arial" w:cs="Arial"/>
          <w:kern w:val="0"/>
          <w:sz w:val="22"/>
          <w:szCs w:val="22"/>
          <w14:ligatures w14:val="none"/>
        </w:rPr>
        <w:t xml:space="preserve"> patterns and individual differences. While general usage does not appear to be a strong predictor of psychological distress maladaptive forms of engagement may play a more significant role. </w:t>
      </w:r>
      <w:bookmarkStart w:id="12" w:name="_Int_0nJkD26r"/>
      <w:r w:rsidRPr="00BF0AB6">
        <w:rPr>
          <w:rFonts w:ascii="Arial" w:hAnsi="Arial" w:cs="Arial"/>
          <w:kern w:val="0"/>
          <w:sz w:val="22"/>
          <w:szCs w:val="22"/>
          <w14:ligatures w14:val="none"/>
        </w:rPr>
        <w:t>A</w:t>
      </w:r>
      <w:bookmarkEnd w:id="12"/>
      <w:r w:rsidRPr="00BF0AB6">
        <w:rPr>
          <w:rFonts w:ascii="Arial" w:hAnsi="Arial" w:cs="Arial"/>
          <w:kern w:val="0"/>
          <w:sz w:val="22"/>
          <w:szCs w:val="22"/>
          <w14:ligatures w14:val="none"/>
        </w:rPr>
        <w:t xml:space="preserve"> additional point to consider is the distinction between different types of social media engagement. While some behaviours such as </w:t>
      </w:r>
      <w:r w:rsidR="00177EB1" w:rsidRPr="00BF0AB6">
        <w:rPr>
          <w:rFonts w:ascii="Arial" w:hAnsi="Arial" w:cs="Arial"/>
          <w:kern w:val="0"/>
          <w:sz w:val="22"/>
          <w:szCs w:val="22"/>
          <w14:ligatures w14:val="none"/>
        </w:rPr>
        <w:t>vague booking</w:t>
      </w:r>
      <w:r w:rsidRPr="00BF0AB6">
        <w:rPr>
          <w:rFonts w:ascii="Arial" w:hAnsi="Arial" w:cs="Arial"/>
          <w:kern w:val="0"/>
          <w:sz w:val="22"/>
          <w:szCs w:val="22"/>
          <w14:ligatures w14:val="none"/>
        </w:rPr>
        <w:t xml:space="preserve"> or compulsive use </w:t>
      </w:r>
      <w:r w:rsidR="00AD28AC" w:rsidRPr="00BF0AB6">
        <w:rPr>
          <w:rFonts w:ascii="Arial" w:hAnsi="Arial" w:cs="Arial"/>
          <w:kern w:val="0"/>
          <w:sz w:val="22"/>
          <w:szCs w:val="22"/>
          <w14:ligatures w14:val="none"/>
        </w:rPr>
        <w:t>are</w:t>
      </w:r>
      <w:r w:rsidRPr="00BF0AB6">
        <w:rPr>
          <w:rFonts w:ascii="Arial" w:hAnsi="Arial" w:cs="Arial"/>
          <w:kern w:val="0"/>
          <w:sz w:val="22"/>
          <w:szCs w:val="22"/>
          <w14:ligatures w14:val="none"/>
        </w:rPr>
        <w:t xml:space="preserve"> associated with negative mental health outcomes other forms of engagement may not have the same impact. This suggests that it is not social media use itself that is problematic but rather specific patterns of </w:t>
      </w:r>
      <w:r w:rsidR="00177EB1" w:rsidRPr="00BF0AB6">
        <w:rPr>
          <w:rFonts w:ascii="Arial" w:hAnsi="Arial" w:cs="Arial"/>
          <w:kern w:val="0"/>
          <w:sz w:val="22"/>
          <w:szCs w:val="22"/>
          <w14:ligatures w14:val="none"/>
        </w:rPr>
        <w:t>behavior</w:t>
      </w:r>
      <w:r w:rsidRPr="00BF0AB6">
        <w:rPr>
          <w:rFonts w:ascii="Arial" w:hAnsi="Arial" w:cs="Arial"/>
          <w:kern w:val="0"/>
          <w:sz w:val="22"/>
          <w:szCs w:val="22"/>
          <w14:ligatures w14:val="none"/>
        </w:rPr>
        <w:t xml:space="preserve"> that may reflect or reinforce underlying psychological difficulties.</w:t>
      </w:r>
    </w:p>
    <w:p w14:paraId="02F7F0E4" w14:textId="77777777" w:rsidR="00BF0AB6" w:rsidRPr="00BF0AB6" w:rsidRDefault="00BF0AB6" w:rsidP="00A3770E">
      <w:pPr>
        <w:spacing w:before="240" w:after="0" w:line="240" w:lineRule="auto"/>
        <w:jc w:val="both"/>
        <w:rPr>
          <w:rFonts w:ascii="Arial" w:hAnsi="Arial" w:cs="Arial"/>
          <w:kern w:val="0"/>
          <w:sz w:val="22"/>
          <w:szCs w:val="22"/>
          <w14:ligatures w14:val="none"/>
        </w:rPr>
      </w:pPr>
      <w:r w:rsidRPr="00BF0AB6">
        <w:rPr>
          <w:rFonts w:ascii="Arial" w:hAnsi="Arial" w:cs="Arial"/>
          <w:kern w:val="0"/>
          <w:sz w:val="22"/>
          <w:szCs w:val="22"/>
          <w14:ligatures w14:val="none"/>
        </w:rPr>
        <w:t> </w:t>
      </w:r>
    </w:p>
    <w:p w14:paraId="7CE1138C" w14:textId="77777777" w:rsidR="00BF0AB6" w:rsidRPr="00BF0AB6" w:rsidRDefault="00BF0AB6" w:rsidP="00A3770E">
      <w:pPr>
        <w:spacing w:before="240" w:after="0" w:line="240" w:lineRule="auto"/>
        <w:jc w:val="both"/>
        <w:rPr>
          <w:rFonts w:ascii="Arial" w:hAnsi="Arial" w:cs="Arial"/>
          <w:kern w:val="0"/>
          <w:sz w:val="22"/>
          <w:szCs w:val="22"/>
          <w14:ligatures w14:val="none"/>
        </w:rPr>
      </w:pPr>
      <w:r w:rsidRPr="00BF0AB6">
        <w:rPr>
          <w:rFonts w:ascii="Arial" w:hAnsi="Arial" w:cs="Arial"/>
          <w:kern w:val="0"/>
          <w:sz w:val="22"/>
          <w:szCs w:val="22"/>
          <w14:ligatures w14:val="none"/>
        </w:rPr>
        <w:t xml:space="preserve">the findings across studies highlight the importance of considering individual differences. individuals with higher levels of attachment anxiety may be more likely to engage in problematic social media use which in turn may increase their vulnerability to depression and anxiety. This indicates that social media may interact with </w:t>
      </w:r>
      <w:bookmarkStart w:id="13" w:name="_Int_LKPYlmV3"/>
      <w:r w:rsidRPr="00BF0AB6">
        <w:rPr>
          <w:rFonts w:ascii="Arial" w:hAnsi="Arial" w:cs="Arial"/>
          <w:kern w:val="0"/>
          <w:sz w:val="22"/>
          <w:szCs w:val="22"/>
          <w14:ligatures w14:val="none"/>
        </w:rPr>
        <w:t>pre existing</w:t>
      </w:r>
      <w:bookmarkEnd w:id="13"/>
      <w:r w:rsidRPr="00BF0AB6">
        <w:rPr>
          <w:rFonts w:ascii="Arial" w:hAnsi="Arial" w:cs="Arial"/>
          <w:kern w:val="0"/>
          <w:sz w:val="22"/>
          <w:szCs w:val="22"/>
          <w14:ligatures w14:val="none"/>
        </w:rPr>
        <w:t xml:space="preserve"> psychological factors rather than acting as a direct cause of mental health problems.</w:t>
      </w:r>
    </w:p>
    <w:p w14:paraId="0FDB1BBB" w14:textId="77777777" w:rsidR="00BF0AB6" w:rsidRDefault="00BF0AB6" w:rsidP="00A3770E">
      <w:pPr>
        <w:spacing w:before="240" w:after="100" w:afterAutospacing="1" w:line="240" w:lineRule="auto"/>
        <w:jc w:val="both"/>
        <w:outlineLvl w:val="1"/>
        <w:rPr>
          <w:rFonts w:ascii="Arial" w:eastAsia="Times New Roman" w:hAnsi="Arial" w:cs="Arial"/>
          <w:b/>
          <w:bCs/>
          <w:kern w:val="0"/>
          <w:sz w:val="22"/>
          <w:szCs w:val="22"/>
          <w14:ligatures w14:val="none"/>
        </w:rPr>
      </w:pPr>
    </w:p>
    <w:p w14:paraId="5DCB3309" w14:textId="77777777" w:rsidR="00BF0AB6" w:rsidRDefault="00BF0AB6" w:rsidP="00F3522E">
      <w:pPr>
        <w:spacing w:before="100" w:beforeAutospacing="1" w:after="100" w:afterAutospacing="1" w:line="240" w:lineRule="auto"/>
        <w:outlineLvl w:val="1"/>
        <w:rPr>
          <w:rFonts w:ascii="Arial" w:eastAsia="Times New Roman" w:hAnsi="Arial" w:cs="Arial"/>
          <w:b/>
          <w:bCs/>
          <w:kern w:val="0"/>
          <w:sz w:val="22"/>
          <w:szCs w:val="22"/>
          <w14:ligatures w14:val="none"/>
        </w:rPr>
      </w:pPr>
    </w:p>
    <w:p w14:paraId="417EF006" w14:textId="77777777" w:rsidR="00BF0AB6" w:rsidRDefault="00BF0AB6" w:rsidP="00F3522E">
      <w:pPr>
        <w:spacing w:before="100" w:beforeAutospacing="1" w:after="100" w:afterAutospacing="1" w:line="240" w:lineRule="auto"/>
        <w:outlineLvl w:val="1"/>
        <w:rPr>
          <w:rFonts w:ascii="Arial" w:eastAsia="Times New Roman" w:hAnsi="Arial" w:cs="Arial"/>
          <w:b/>
          <w:bCs/>
          <w:kern w:val="0"/>
          <w:sz w:val="22"/>
          <w:szCs w:val="22"/>
          <w14:ligatures w14:val="none"/>
        </w:rPr>
      </w:pPr>
    </w:p>
    <w:p w14:paraId="2E49D746" w14:textId="77777777" w:rsidR="00BF0AB6" w:rsidRDefault="00BF0AB6" w:rsidP="00F3522E">
      <w:pPr>
        <w:spacing w:before="100" w:beforeAutospacing="1" w:after="100" w:afterAutospacing="1" w:line="240" w:lineRule="auto"/>
        <w:outlineLvl w:val="1"/>
        <w:rPr>
          <w:rFonts w:ascii="Arial" w:eastAsia="Times New Roman" w:hAnsi="Arial" w:cs="Arial"/>
          <w:b/>
          <w:bCs/>
          <w:kern w:val="0"/>
          <w:sz w:val="22"/>
          <w:szCs w:val="22"/>
          <w14:ligatures w14:val="none"/>
        </w:rPr>
      </w:pPr>
    </w:p>
    <w:p w14:paraId="604965BA" w14:textId="61D45F29" w:rsidR="00F3522E" w:rsidRPr="00163CE3" w:rsidRDefault="00F3522E" w:rsidP="00F3522E">
      <w:pPr>
        <w:spacing w:before="100" w:beforeAutospacing="1" w:after="100" w:afterAutospacing="1" w:line="240" w:lineRule="auto"/>
        <w:outlineLvl w:val="1"/>
        <w:rPr>
          <w:rFonts w:ascii="Arial" w:hAnsi="Arial" w:cs="Arial"/>
          <w:b/>
          <w:bCs/>
          <w:kern w:val="0"/>
          <w:sz w:val="22"/>
          <w:szCs w:val="22"/>
          <w14:ligatures w14:val="none"/>
        </w:rPr>
      </w:pPr>
      <w:r w:rsidRPr="00163CE3">
        <w:rPr>
          <w:rFonts w:ascii="Arial" w:eastAsia="Times New Roman" w:hAnsi="Arial" w:cs="Arial"/>
          <w:b/>
          <w:bCs/>
          <w:kern w:val="0"/>
          <w:sz w:val="22"/>
          <w:szCs w:val="22"/>
          <w14:ligatures w14:val="none"/>
        </w:rPr>
        <w:lastRenderedPageBreak/>
        <w:t>Theme 2: Social Comparison and Self-Esteem</w:t>
      </w:r>
    </w:p>
    <w:p w14:paraId="5AD0D462" w14:textId="421B3DA3" w:rsidR="00FD2480" w:rsidRPr="009B1232" w:rsidRDefault="00FD2480" w:rsidP="00A110F6">
      <w:pPr>
        <w:spacing w:line="360" w:lineRule="auto"/>
        <w:jc w:val="both"/>
        <w:rPr>
          <w:rFonts w:ascii="Arial" w:hAnsi="Arial" w:cs="Arial"/>
          <w:kern w:val="0"/>
          <w:sz w:val="22"/>
          <w:szCs w:val="22"/>
          <w14:ligatures w14:val="none"/>
        </w:rPr>
      </w:pPr>
      <w:r w:rsidRPr="009B1232">
        <w:rPr>
          <w:rFonts w:ascii="Arial" w:hAnsi="Arial" w:cs="Arial"/>
          <w:kern w:val="0"/>
          <w:sz w:val="22"/>
          <w:szCs w:val="22"/>
          <w14:ligatures w14:val="none"/>
        </w:rPr>
        <w:t xml:space="preserve">Another key theme identified in the literature is the role of social comparison in shaping self esteem and body image among young adults. The </w:t>
      </w:r>
      <w:r w:rsidR="005D482E" w:rsidRPr="009B1232">
        <w:rPr>
          <w:rFonts w:ascii="Arial" w:hAnsi="Arial" w:cs="Arial"/>
          <w:kern w:val="0"/>
          <w:sz w:val="22"/>
          <w:szCs w:val="22"/>
          <w14:ligatures w14:val="none"/>
        </w:rPr>
        <w:t>cross-sectional</w:t>
      </w:r>
      <w:r w:rsidRPr="009B1232">
        <w:rPr>
          <w:rFonts w:ascii="Arial" w:hAnsi="Arial" w:cs="Arial"/>
          <w:kern w:val="0"/>
          <w:sz w:val="22"/>
          <w:szCs w:val="22"/>
          <w14:ligatures w14:val="none"/>
        </w:rPr>
        <w:t xml:space="preserve"> observational study by Alfonso </w:t>
      </w:r>
      <w:proofErr w:type="spellStart"/>
      <w:r w:rsidRPr="009B1232">
        <w:rPr>
          <w:rFonts w:ascii="Arial" w:hAnsi="Arial" w:cs="Arial"/>
          <w:kern w:val="0"/>
          <w:sz w:val="22"/>
          <w:szCs w:val="22"/>
          <w14:ligatures w14:val="none"/>
        </w:rPr>
        <w:t>Fuertes</w:t>
      </w:r>
      <w:proofErr w:type="spellEnd"/>
      <w:r w:rsidRPr="009B1232">
        <w:rPr>
          <w:rFonts w:ascii="Arial" w:hAnsi="Arial" w:cs="Arial"/>
          <w:kern w:val="0"/>
          <w:sz w:val="22"/>
          <w:szCs w:val="22"/>
          <w14:ligatures w14:val="none"/>
        </w:rPr>
        <w:t xml:space="preserve"> et </w:t>
      </w:r>
      <w:r w:rsidR="005D482E" w:rsidRPr="009B1232">
        <w:rPr>
          <w:rFonts w:ascii="Arial" w:hAnsi="Arial" w:cs="Arial"/>
          <w:kern w:val="0"/>
          <w:sz w:val="22"/>
          <w:szCs w:val="22"/>
          <w14:ligatures w14:val="none"/>
        </w:rPr>
        <w:t>al (</w:t>
      </w:r>
      <w:r w:rsidRPr="009B1232">
        <w:rPr>
          <w:rFonts w:ascii="Arial" w:hAnsi="Arial" w:cs="Arial"/>
          <w:kern w:val="0"/>
          <w:sz w:val="22"/>
          <w:szCs w:val="22"/>
          <w14:ligatures w14:val="none"/>
        </w:rPr>
        <w:t>2023) examined the relationship between Instagram use and psychological outcomes including self esteem and body image. The findings indicated that greater time spent on Instagram was associated with increased levels of physical appearance comparison. higher levels of comparison were linked to lower self esteem and greater body dissatisfaction.</w:t>
      </w:r>
    </w:p>
    <w:p w14:paraId="18709B3B" w14:textId="77777777" w:rsidR="00FD2480" w:rsidRPr="009B1232" w:rsidRDefault="00FD2480" w:rsidP="00A110F6">
      <w:pPr>
        <w:spacing w:line="360" w:lineRule="auto"/>
        <w:jc w:val="both"/>
        <w:rPr>
          <w:rFonts w:ascii="Arial" w:hAnsi="Arial" w:cs="Arial"/>
          <w:kern w:val="0"/>
          <w:sz w:val="22"/>
          <w:szCs w:val="22"/>
          <w14:ligatures w14:val="none"/>
        </w:rPr>
      </w:pPr>
      <w:r w:rsidRPr="009B1232">
        <w:rPr>
          <w:rFonts w:ascii="Arial" w:hAnsi="Arial" w:cs="Arial"/>
          <w:kern w:val="0"/>
          <w:sz w:val="22"/>
          <w:szCs w:val="22"/>
          <w14:ligatures w14:val="none"/>
        </w:rPr>
        <w:t> </w:t>
      </w:r>
    </w:p>
    <w:p w14:paraId="32FFE1EE" w14:textId="130382B7" w:rsidR="00FD2480" w:rsidRPr="009B1232" w:rsidRDefault="00FD2480" w:rsidP="00A110F6">
      <w:pPr>
        <w:spacing w:line="360" w:lineRule="auto"/>
        <w:jc w:val="both"/>
        <w:rPr>
          <w:rFonts w:ascii="Arial" w:hAnsi="Arial" w:cs="Arial"/>
          <w:kern w:val="0"/>
          <w:sz w:val="22"/>
          <w:szCs w:val="22"/>
          <w14:ligatures w14:val="none"/>
        </w:rPr>
      </w:pPr>
      <w:r w:rsidRPr="009B1232">
        <w:rPr>
          <w:rFonts w:ascii="Arial" w:hAnsi="Arial" w:cs="Arial"/>
          <w:kern w:val="0"/>
          <w:sz w:val="22"/>
          <w:szCs w:val="22"/>
          <w14:ligatures w14:val="none"/>
        </w:rPr>
        <w:t xml:space="preserve">These findings suggest that visually oriented platforms such as Instagram may encourage users to engage in upward social comparison where individuals compare themselves to </w:t>
      </w:r>
      <w:r w:rsidR="00177EB1" w:rsidRPr="009B1232">
        <w:rPr>
          <w:rFonts w:ascii="Arial" w:hAnsi="Arial" w:cs="Arial"/>
          <w:kern w:val="0"/>
          <w:sz w:val="22"/>
          <w:szCs w:val="22"/>
          <w14:ligatures w14:val="none"/>
        </w:rPr>
        <w:t>idealized</w:t>
      </w:r>
      <w:r w:rsidRPr="009B1232">
        <w:rPr>
          <w:rFonts w:ascii="Arial" w:hAnsi="Arial" w:cs="Arial"/>
          <w:kern w:val="0"/>
          <w:sz w:val="22"/>
          <w:szCs w:val="22"/>
          <w14:ligatures w14:val="none"/>
        </w:rPr>
        <w:t xml:space="preserve"> representations of others As social media content is often curated and edited to present an enhanced version of reality these comparisons may contribute to unrealistic standards and negative self perceptions.</w:t>
      </w:r>
    </w:p>
    <w:p w14:paraId="1D8B237B" w14:textId="77777777" w:rsidR="00FD2480" w:rsidRPr="009B1232" w:rsidRDefault="00FD2480" w:rsidP="00A110F6">
      <w:pPr>
        <w:spacing w:line="360" w:lineRule="auto"/>
        <w:jc w:val="both"/>
        <w:rPr>
          <w:rFonts w:ascii="Arial" w:hAnsi="Arial" w:cs="Arial"/>
          <w:kern w:val="0"/>
          <w:sz w:val="22"/>
          <w:szCs w:val="22"/>
          <w14:ligatures w14:val="none"/>
        </w:rPr>
      </w:pPr>
      <w:r w:rsidRPr="009B1232">
        <w:rPr>
          <w:rFonts w:ascii="Arial" w:hAnsi="Arial" w:cs="Arial"/>
          <w:kern w:val="0"/>
          <w:sz w:val="22"/>
          <w:szCs w:val="22"/>
          <w14:ligatures w14:val="none"/>
        </w:rPr>
        <w:t> </w:t>
      </w:r>
    </w:p>
    <w:p w14:paraId="7DDCEC1D" w14:textId="6848FF73" w:rsidR="00FD2480" w:rsidRPr="009B1232" w:rsidRDefault="00FD2480" w:rsidP="00A110F6">
      <w:pPr>
        <w:spacing w:line="360" w:lineRule="auto"/>
        <w:jc w:val="both"/>
        <w:rPr>
          <w:rFonts w:ascii="Arial" w:hAnsi="Arial" w:cs="Arial"/>
          <w:kern w:val="0"/>
          <w:sz w:val="22"/>
          <w:szCs w:val="22"/>
          <w14:ligatures w14:val="none"/>
        </w:rPr>
      </w:pPr>
      <w:r w:rsidRPr="009B1232">
        <w:rPr>
          <w:rFonts w:ascii="Arial" w:hAnsi="Arial" w:cs="Arial"/>
          <w:kern w:val="0"/>
          <w:sz w:val="22"/>
          <w:szCs w:val="22"/>
          <w14:ligatures w14:val="none"/>
        </w:rPr>
        <w:t xml:space="preserve">This theme aligns with wider theoretical perspectives such as the social comparison theory which proposes that individuals evaluate themselves based on comparisons with others. In the context of social media this process may be intensified due to constant exposure to </w:t>
      </w:r>
      <w:r w:rsidR="00177EB1" w:rsidRPr="009B1232">
        <w:rPr>
          <w:rFonts w:ascii="Arial" w:hAnsi="Arial" w:cs="Arial"/>
          <w:kern w:val="0"/>
          <w:sz w:val="22"/>
          <w:szCs w:val="22"/>
          <w14:ligatures w14:val="none"/>
        </w:rPr>
        <w:t>idealized</w:t>
      </w:r>
      <w:r w:rsidRPr="009B1232">
        <w:rPr>
          <w:rFonts w:ascii="Arial" w:hAnsi="Arial" w:cs="Arial"/>
          <w:kern w:val="0"/>
          <w:sz w:val="22"/>
          <w:szCs w:val="22"/>
          <w14:ligatures w14:val="none"/>
        </w:rPr>
        <w:t xml:space="preserve"> images particularly among young adults who may be more vulnerable to these influences. the evidence suggests that social media may negatively impact self esteem and body image not necessarily through usage itself but through the comparison processes it encourages. It is also important to </w:t>
      </w:r>
      <w:r w:rsidR="00177EB1" w:rsidRPr="009B1232">
        <w:rPr>
          <w:rFonts w:ascii="Arial" w:hAnsi="Arial" w:cs="Arial"/>
          <w:kern w:val="0"/>
          <w:sz w:val="22"/>
          <w:szCs w:val="22"/>
          <w14:ligatures w14:val="none"/>
        </w:rPr>
        <w:t>recognize</w:t>
      </w:r>
      <w:r w:rsidRPr="009B1232">
        <w:rPr>
          <w:rFonts w:ascii="Arial" w:hAnsi="Arial" w:cs="Arial"/>
          <w:kern w:val="0"/>
          <w:sz w:val="22"/>
          <w:szCs w:val="22"/>
          <w14:ligatures w14:val="none"/>
        </w:rPr>
        <w:t xml:space="preserve"> that not all users are equally affected by social comparison processes. Some individuals may be more resilient to these effects while others may be more vulnerable due to factors such as low self esteem or high levels of body dissatisfaction. This suggests that social media may amplify existing insecurities rather than create them entirely.</w:t>
      </w:r>
    </w:p>
    <w:p w14:paraId="1F5B0AD9" w14:textId="77777777" w:rsidR="00FD2480" w:rsidRPr="009B1232" w:rsidRDefault="00FD2480" w:rsidP="00A110F6">
      <w:pPr>
        <w:spacing w:line="360" w:lineRule="auto"/>
        <w:jc w:val="both"/>
        <w:rPr>
          <w:rFonts w:ascii="Arial" w:hAnsi="Arial" w:cs="Arial"/>
          <w:kern w:val="0"/>
          <w:sz w:val="22"/>
          <w:szCs w:val="22"/>
          <w14:ligatures w14:val="none"/>
        </w:rPr>
      </w:pPr>
      <w:r w:rsidRPr="009B1232">
        <w:rPr>
          <w:rFonts w:ascii="Arial" w:hAnsi="Arial" w:cs="Arial"/>
          <w:kern w:val="0"/>
          <w:sz w:val="22"/>
          <w:szCs w:val="22"/>
          <w14:ligatures w14:val="none"/>
        </w:rPr>
        <w:t> </w:t>
      </w:r>
    </w:p>
    <w:p w14:paraId="02BBF97B" w14:textId="77777777" w:rsidR="00FD2480" w:rsidRPr="009B1232" w:rsidRDefault="00FD2480" w:rsidP="00A110F6">
      <w:pPr>
        <w:spacing w:line="360" w:lineRule="auto"/>
        <w:jc w:val="both"/>
        <w:rPr>
          <w:rFonts w:ascii="Arial" w:hAnsi="Arial" w:cs="Arial"/>
          <w:kern w:val="0"/>
          <w:sz w:val="22"/>
          <w:szCs w:val="22"/>
          <w14:ligatures w14:val="none"/>
        </w:rPr>
      </w:pPr>
      <w:r w:rsidRPr="009B1232">
        <w:rPr>
          <w:rFonts w:ascii="Arial" w:hAnsi="Arial" w:cs="Arial"/>
          <w:kern w:val="0"/>
          <w:sz w:val="22"/>
          <w:szCs w:val="22"/>
          <w14:ligatures w14:val="none"/>
        </w:rPr>
        <w:t>the design of social media platforms may contribute to these effects. Features such as likes, comments and follower counts may reinforce comparison behaviours and encourage users to seek validation from others. This may further intensify the relationship between social media use and negative self perceptions among young adults.</w:t>
      </w:r>
    </w:p>
    <w:p w14:paraId="77433EA4" w14:textId="73DC765C" w:rsidR="00F3522E" w:rsidRPr="006B38D1" w:rsidRDefault="00F3522E" w:rsidP="006B38D1">
      <w:pPr>
        <w:spacing w:before="100" w:beforeAutospacing="1" w:after="100" w:afterAutospacing="1" w:line="240" w:lineRule="auto"/>
        <w:rPr>
          <w:rFonts w:ascii="Arial" w:hAnsi="Arial" w:cs="Arial"/>
          <w:kern w:val="0"/>
          <w:sz w:val="22"/>
          <w:szCs w:val="22"/>
          <w14:ligatures w14:val="none"/>
        </w:rPr>
      </w:pPr>
      <w:r w:rsidRPr="00163CE3">
        <w:rPr>
          <w:rFonts w:ascii="Arial" w:eastAsia="Times New Roman" w:hAnsi="Arial" w:cs="Arial"/>
          <w:b/>
          <w:bCs/>
          <w:kern w:val="0"/>
          <w:sz w:val="22"/>
          <w:szCs w:val="22"/>
          <w14:ligatures w14:val="none"/>
        </w:rPr>
        <w:t>Theme 3: Social Media Use and Loneliness or Social Isolation</w:t>
      </w:r>
    </w:p>
    <w:p w14:paraId="6BC269F1" w14:textId="77777777" w:rsidR="00C00142" w:rsidRDefault="00C00142">
      <w:pPr>
        <w:pStyle w:val="p1"/>
        <w:rPr>
          <w:rStyle w:val="s1"/>
          <w:rFonts w:ascii="Arial" w:hAnsi="Arial" w:cs="Arial"/>
          <w:sz w:val="22"/>
          <w:szCs w:val="22"/>
        </w:rPr>
      </w:pPr>
    </w:p>
    <w:p w14:paraId="3FCC3F9F" w14:textId="77777777" w:rsidR="00C00142" w:rsidRDefault="00C00142" w:rsidP="0055460B">
      <w:pPr>
        <w:pStyle w:val="p1"/>
        <w:spacing w:line="360" w:lineRule="auto"/>
        <w:jc w:val="both"/>
        <w:rPr>
          <w:rStyle w:val="s1"/>
          <w:rFonts w:ascii="Arial" w:hAnsi="Arial" w:cs="Arial"/>
          <w:sz w:val="22"/>
          <w:szCs w:val="22"/>
        </w:rPr>
      </w:pPr>
    </w:p>
    <w:p w14:paraId="6F58AC37" w14:textId="1777E50E" w:rsidR="004E541D" w:rsidRPr="00211762" w:rsidRDefault="004E541D" w:rsidP="0055460B">
      <w:pPr>
        <w:spacing w:after="0" w:line="360" w:lineRule="auto"/>
        <w:jc w:val="both"/>
        <w:rPr>
          <w:rFonts w:ascii="Arial" w:hAnsi="Arial" w:cs="Arial"/>
          <w:kern w:val="0"/>
          <w:sz w:val="22"/>
          <w:szCs w:val="22"/>
          <w14:ligatures w14:val="none"/>
        </w:rPr>
      </w:pPr>
      <w:r w:rsidRPr="00211762">
        <w:rPr>
          <w:rFonts w:ascii="Arial" w:hAnsi="Arial" w:cs="Arial"/>
          <w:kern w:val="0"/>
          <w:sz w:val="22"/>
          <w:szCs w:val="22"/>
          <w14:ligatures w14:val="none"/>
        </w:rPr>
        <w:t xml:space="preserve">A third theme emerging from the literature concerns the relationship between social media use and experiences of loneliness or social isolation. The longitudinal cohort study by Matthews et </w:t>
      </w:r>
      <w:r w:rsidR="005D482E" w:rsidRPr="00211762">
        <w:rPr>
          <w:rFonts w:ascii="Arial" w:hAnsi="Arial" w:cs="Arial"/>
          <w:kern w:val="0"/>
          <w:sz w:val="22"/>
          <w:szCs w:val="22"/>
          <w14:ligatures w14:val="none"/>
        </w:rPr>
        <w:t>al (</w:t>
      </w:r>
      <w:r w:rsidRPr="00211762">
        <w:rPr>
          <w:rFonts w:ascii="Arial" w:hAnsi="Arial" w:cs="Arial"/>
          <w:kern w:val="0"/>
          <w:sz w:val="22"/>
          <w:szCs w:val="22"/>
          <w14:ligatures w14:val="none"/>
        </w:rPr>
        <w:t xml:space="preserve">2025) examined how different patterns of digital technology use are associated with loneliness in young adults. The findings indicated that higher levels of overall online activity were associated with increased loneliness social media use alone was not consistently linked to loneliness. the study found that different types of online engagement had varying effects Platforms that support direct communication such as messaging applications were associated with lower levels of loneliness suggesting that these forms of interaction may help maintain social connections. compulsive technology use and experiences such as online </w:t>
      </w:r>
      <w:r w:rsidR="00177EB1" w:rsidRPr="00211762">
        <w:rPr>
          <w:rFonts w:ascii="Arial" w:hAnsi="Arial" w:cs="Arial"/>
          <w:kern w:val="0"/>
          <w:sz w:val="22"/>
          <w:szCs w:val="22"/>
          <w14:ligatures w14:val="none"/>
        </w:rPr>
        <w:t>victimization</w:t>
      </w:r>
      <w:r w:rsidRPr="00211762">
        <w:rPr>
          <w:rFonts w:ascii="Arial" w:hAnsi="Arial" w:cs="Arial"/>
          <w:kern w:val="0"/>
          <w:sz w:val="22"/>
          <w:szCs w:val="22"/>
          <w14:ligatures w14:val="none"/>
        </w:rPr>
        <w:t xml:space="preserve"> were associated with higher levels of loneliness.</w:t>
      </w:r>
    </w:p>
    <w:p w14:paraId="37D39B3D" w14:textId="77777777" w:rsidR="004E541D" w:rsidRPr="00211762" w:rsidRDefault="004E541D" w:rsidP="0055460B">
      <w:pPr>
        <w:spacing w:after="0" w:line="360" w:lineRule="auto"/>
        <w:jc w:val="both"/>
        <w:rPr>
          <w:rFonts w:ascii="Arial" w:hAnsi="Arial" w:cs="Arial"/>
          <w:kern w:val="0"/>
          <w:sz w:val="22"/>
          <w:szCs w:val="22"/>
          <w14:ligatures w14:val="none"/>
        </w:rPr>
      </w:pPr>
      <w:r w:rsidRPr="00211762">
        <w:rPr>
          <w:rFonts w:ascii="Arial" w:hAnsi="Arial" w:cs="Arial"/>
          <w:kern w:val="0"/>
          <w:sz w:val="22"/>
          <w:szCs w:val="22"/>
          <w14:ligatures w14:val="none"/>
        </w:rPr>
        <w:t> </w:t>
      </w:r>
    </w:p>
    <w:p w14:paraId="4BF74428" w14:textId="772BAD11" w:rsidR="004E541D" w:rsidRPr="00211762" w:rsidRDefault="004E541D" w:rsidP="0055460B">
      <w:pPr>
        <w:spacing w:after="0" w:line="360" w:lineRule="auto"/>
        <w:jc w:val="both"/>
        <w:rPr>
          <w:rFonts w:ascii="Arial" w:hAnsi="Arial" w:cs="Arial"/>
          <w:kern w:val="0"/>
          <w:sz w:val="22"/>
          <w:szCs w:val="22"/>
          <w14:ligatures w14:val="none"/>
        </w:rPr>
      </w:pPr>
      <w:r w:rsidRPr="00211762">
        <w:rPr>
          <w:rFonts w:ascii="Arial" w:hAnsi="Arial" w:cs="Arial"/>
          <w:kern w:val="0"/>
          <w:sz w:val="22"/>
          <w:szCs w:val="22"/>
          <w14:ligatures w14:val="none"/>
        </w:rPr>
        <w:t xml:space="preserve">These findings highlight that the impact of social media on loneliness is not uniform and depends on how individuals engage with digital technology. This supports theoretical perspectives such as the displacement hypothesis and the stimulation hypothesis which suggest that social media can either reduce or enhance social connection depending on patterns of use. Another important consideration is the distinction between active and passive social media use. Active use such as messaging and interacting with others may promote social connection and </w:t>
      </w:r>
      <w:r w:rsidR="005D482E" w:rsidRPr="00211762">
        <w:rPr>
          <w:rFonts w:ascii="Arial" w:hAnsi="Arial" w:cs="Arial"/>
          <w:kern w:val="0"/>
          <w:sz w:val="22"/>
          <w:szCs w:val="22"/>
          <w14:ligatures w14:val="none"/>
        </w:rPr>
        <w:t>support, in</w:t>
      </w:r>
      <w:r w:rsidRPr="00211762">
        <w:rPr>
          <w:rFonts w:ascii="Arial" w:hAnsi="Arial" w:cs="Arial"/>
          <w:kern w:val="0"/>
          <w:sz w:val="22"/>
          <w:szCs w:val="22"/>
          <w14:ligatures w14:val="none"/>
        </w:rPr>
        <w:t xml:space="preserve"> addition passive use such as scrolling through content, may increase social comparison and negatively impact mental health. This distinction may help explain inconsistencies across the studies included in this review.</w:t>
      </w:r>
    </w:p>
    <w:p w14:paraId="67FE99EE" w14:textId="77777777" w:rsidR="004E541D" w:rsidRPr="00211762" w:rsidRDefault="004E541D" w:rsidP="0055460B">
      <w:pPr>
        <w:spacing w:after="0" w:line="360" w:lineRule="auto"/>
        <w:jc w:val="both"/>
        <w:rPr>
          <w:rFonts w:ascii="Arial" w:hAnsi="Arial" w:cs="Arial"/>
          <w:kern w:val="0"/>
          <w:sz w:val="22"/>
          <w:szCs w:val="22"/>
          <w14:ligatures w14:val="none"/>
        </w:rPr>
      </w:pPr>
      <w:r w:rsidRPr="00211762">
        <w:rPr>
          <w:rFonts w:ascii="Arial" w:hAnsi="Arial" w:cs="Arial"/>
          <w:kern w:val="0"/>
          <w:sz w:val="22"/>
          <w:szCs w:val="22"/>
          <w14:ligatures w14:val="none"/>
        </w:rPr>
        <w:t> </w:t>
      </w:r>
    </w:p>
    <w:p w14:paraId="2D6432C7" w14:textId="0E1C025F" w:rsidR="004E541D" w:rsidRPr="00211762" w:rsidRDefault="004E541D" w:rsidP="0055460B">
      <w:pPr>
        <w:spacing w:after="0" w:line="360" w:lineRule="auto"/>
        <w:jc w:val="both"/>
        <w:rPr>
          <w:rFonts w:ascii="Arial" w:hAnsi="Arial" w:cs="Arial"/>
          <w:kern w:val="0"/>
          <w:sz w:val="22"/>
          <w:szCs w:val="22"/>
          <w14:ligatures w14:val="none"/>
        </w:rPr>
      </w:pPr>
      <w:r w:rsidRPr="00211762">
        <w:rPr>
          <w:rFonts w:ascii="Arial" w:hAnsi="Arial" w:cs="Arial"/>
          <w:kern w:val="0"/>
          <w:sz w:val="22"/>
          <w:szCs w:val="22"/>
          <w14:ligatures w14:val="none"/>
        </w:rPr>
        <w:t xml:space="preserve">the findings from Matthews et </w:t>
      </w:r>
      <w:r w:rsidR="005D482E" w:rsidRPr="00211762">
        <w:rPr>
          <w:rFonts w:ascii="Arial" w:hAnsi="Arial" w:cs="Arial"/>
          <w:kern w:val="0"/>
          <w:sz w:val="22"/>
          <w:szCs w:val="22"/>
          <w14:ligatures w14:val="none"/>
        </w:rPr>
        <w:t>al (</w:t>
      </w:r>
      <w:r w:rsidRPr="00211762">
        <w:rPr>
          <w:rFonts w:ascii="Arial" w:hAnsi="Arial" w:cs="Arial"/>
          <w:kern w:val="0"/>
          <w:sz w:val="22"/>
          <w:szCs w:val="22"/>
          <w14:ligatures w14:val="none"/>
        </w:rPr>
        <w:t xml:space="preserve">2025) suggest that loneliness may not be directly caused by social media use itself but rather by the broader patterns of digital </w:t>
      </w:r>
      <w:r w:rsidR="0055224D" w:rsidRPr="00211762">
        <w:rPr>
          <w:rFonts w:ascii="Arial" w:hAnsi="Arial" w:cs="Arial"/>
          <w:kern w:val="0"/>
          <w:sz w:val="22"/>
          <w:szCs w:val="22"/>
          <w14:ligatures w14:val="none"/>
        </w:rPr>
        <w:t>behavior</w:t>
      </w:r>
      <w:r w:rsidRPr="00211762">
        <w:rPr>
          <w:rFonts w:ascii="Arial" w:hAnsi="Arial" w:cs="Arial"/>
          <w:kern w:val="0"/>
          <w:sz w:val="22"/>
          <w:szCs w:val="22"/>
          <w14:ligatures w14:val="none"/>
        </w:rPr>
        <w:t xml:space="preserve"> and the quality of online experiences. individuals who engage in compulsive technology use or experience negative interactions such as online </w:t>
      </w:r>
      <w:r w:rsidR="0055224D" w:rsidRPr="00211762">
        <w:rPr>
          <w:rFonts w:ascii="Arial" w:hAnsi="Arial" w:cs="Arial"/>
          <w:kern w:val="0"/>
          <w:sz w:val="22"/>
          <w:szCs w:val="22"/>
          <w14:ligatures w14:val="none"/>
        </w:rPr>
        <w:t>victimization</w:t>
      </w:r>
      <w:r w:rsidRPr="00211762">
        <w:rPr>
          <w:rFonts w:ascii="Arial" w:hAnsi="Arial" w:cs="Arial"/>
          <w:kern w:val="0"/>
          <w:sz w:val="22"/>
          <w:szCs w:val="22"/>
          <w14:ligatures w14:val="none"/>
        </w:rPr>
        <w:t xml:space="preserve"> may be more vulnerable to feelings of isolation. This indicates that negative outcomes may be linked to how individuals experience online environments rather than simply the amount of time they spend online.</w:t>
      </w:r>
    </w:p>
    <w:p w14:paraId="77FCC4AC" w14:textId="77777777" w:rsidR="004E541D" w:rsidRPr="00211762" w:rsidRDefault="004E541D" w:rsidP="0055460B">
      <w:pPr>
        <w:spacing w:after="0" w:line="360" w:lineRule="auto"/>
        <w:jc w:val="both"/>
        <w:rPr>
          <w:rFonts w:ascii="Arial" w:hAnsi="Arial" w:cs="Arial"/>
          <w:kern w:val="0"/>
          <w:sz w:val="22"/>
          <w:szCs w:val="22"/>
          <w14:ligatures w14:val="none"/>
        </w:rPr>
      </w:pPr>
      <w:r w:rsidRPr="00211762">
        <w:rPr>
          <w:rFonts w:ascii="Arial" w:hAnsi="Arial" w:cs="Arial"/>
          <w:kern w:val="0"/>
          <w:sz w:val="22"/>
          <w:szCs w:val="22"/>
          <w14:ligatures w14:val="none"/>
        </w:rPr>
        <w:t> </w:t>
      </w:r>
    </w:p>
    <w:p w14:paraId="3711E628" w14:textId="5754FBE4" w:rsidR="004E541D" w:rsidRPr="00211762" w:rsidRDefault="004E541D" w:rsidP="0055460B">
      <w:pPr>
        <w:spacing w:after="0" w:line="360" w:lineRule="auto"/>
        <w:jc w:val="both"/>
        <w:rPr>
          <w:rFonts w:ascii="Arial" w:hAnsi="Arial" w:cs="Arial"/>
          <w:kern w:val="0"/>
          <w:sz w:val="22"/>
          <w:szCs w:val="22"/>
          <w14:ligatures w14:val="none"/>
        </w:rPr>
      </w:pPr>
      <w:r w:rsidRPr="00211762">
        <w:rPr>
          <w:rFonts w:ascii="Arial" w:hAnsi="Arial" w:cs="Arial"/>
          <w:kern w:val="0"/>
          <w:sz w:val="22"/>
          <w:szCs w:val="22"/>
          <w14:ligatures w14:val="none"/>
        </w:rPr>
        <w:t xml:space="preserve">these findings align with the compensatory perspective which suggests that individuals who already experience loneliness may turn to social media </w:t>
      </w:r>
      <w:bookmarkStart w:id="14" w:name="_Int_l41EVjdD"/>
      <w:r w:rsidRPr="00211762">
        <w:rPr>
          <w:rFonts w:ascii="Arial" w:hAnsi="Arial" w:cs="Arial"/>
          <w:kern w:val="0"/>
          <w:sz w:val="22"/>
          <w:szCs w:val="22"/>
          <w14:ligatures w14:val="none"/>
        </w:rPr>
        <w:t>as a way to</w:t>
      </w:r>
      <w:bookmarkEnd w:id="14"/>
      <w:r w:rsidRPr="00211762">
        <w:rPr>
          <w:rFonts w:ascii="Arial" w:hAnsi="Arial" w:cs="Arial"/>
          <w:kern w:val="0"/>
          <w:sz w:val="22"/>
          <w:szCs w:val="22"/>
          <w14:ligatures w14:val="none"/>
        </w:rPr>
        <w:t xml:space="preserve"> </w:t>
      </w:r>
      <w:r w:rsidR="0055224D" w:rsidRPr="00211762">
        <w:rPr>
          <w:rFonts w:ascii="Arial" w:hAnsi="Arial" w:cs="Arial"/>
          <w:kern w:val="0"/>
          <w:sz w:val="22"/>
          <w:szCs w:val="22"/>
          <w14:ligatures w14:val="none"/>
        </w:rPr>
        <w:t>fulfill</w:t>
      </w:r>
      <w:r w:rsidRPr="00211762">
        <w:rPr>
          <w:rFonts w:ascii="Arial" w:hAnsi="Arial" w:cs="Arial"/>
          <w:kern w:val="0"/>
          <w:sz w:val="22"/>
          <w:szCs w:val="22"/>
          <w14:ligatures w14:val="none"/>
        </w:rPr>
        <w:t xml:space="preserve"> unmet social needs. In this context social media use may not be the cause of loneliness but rather a response to it. This </w:t>
      </w:r>
      <w:r w:rsidRPr="00211762">
        <w:rPr>
          <w:rFonts w:ascii="Arial" w:hAnsi="Arial" w:cs="Arial"/>
          <w:kern w:val="0"/>
          <w:sz w:val="22"/>
          <w:szCs w:val="22"/>
          <w14:ligatures w14:val="none"/>
        </w:rPr>
        <w:lastRenderedPageBreak/>
        <w:t>may help explain why some studies find positive or neutral effects of social media use while others report negative associations.</w:t>
      </w:r>
    </w:p>
    <w:p w14:paraId="44B7671F" w14:textId="77777777" w:rsidR="004E541D" w:rsidRPr="00211762" w:rsidRDefault="004E541D" w:rsidP="0055460B">
      <w:pPr>
        <w:spacing w:after="0" w:line="360" w:lineRule="auto"/>
        <w:jc w:val="both"/>
        <w:rPr>
          <w:rFonts w:ascii="Arial" w:hAnsi="Arial" w:cs="Arial"/>
          <w:kern w:val="0"/>
          <w:sz w:val="22"/>
          <w:szCs w:val="22"/>
          <w14:ligatures w14:val="none"/>
        </w:rPr>
      </w:pPr>
      <w:r w:rsidRPr="00211762">
        <w:rPr>
          <w:rFonts w:ascii="Arial" w:hAnsi="Arial" w:cs="Arial"/>
          <w:kern w:val="0"/>
          <w:sz w:val="22"/>
          <w:szCs w:val="22"/>
          <w14:ligatures w14:val="none"/>
        </w:rPr>
        <w:t> </w:t>
      </w:r>
    </w:p>
    <w:p w14:paraId="4AFBDAE4" w14:textId="77777777" w:rsidR="004E541D" w:rsidRPr="00211762" w:rsidRDefault="004E541D" w:rsidP="0055460B">
      <w:pPr>
        <w:spacing w:after="0" w:line="360" w:lineRule="auto"/>
        <w:jc w:val="both"/>
        <w:rPr>
          <w:rFonts w:ascii="Arial" w:hAnsi="Arial" w:cs="Arial"/>
          <w:kern w:val="0"/>
          <w:sz w:val="22"/>
          <w:szCs w:val="22"/>
          <w14:ligatures w14:val="none"/>
        </w:rPr>
      </w:pPr>
      <w:r w:rsidRPr="00211762">
        <w:rPr>
          <w:rFonts w:ascii="Arial" w:hAnsi="Arial" w:cs="Arial"/>
          <w:kern w:val="0"/>
          <w:sz w:val="22"/>
          <w:szCs w:val="22"/>
          <w14:ligatures w14:val="none"/>
        </w:rPr>
        <w:t xml:space="preserve">It is also important to consider that social media platforms vary in their purpose and function. Platforms that promote direct communication and interaction may help strengthen existing relationships </w:t>
      </w:r>
      <w:bookmarkStart w:id="15" w:name="_Int_DBK83hs0"/>
      <w:r w:rsidRPr="00211762">
        <w:rPr>
          <w:rFonts w:ascii="Arial" w:hAnsi="Arial" w:cs="Arial"/>
          <w:kern w:val="0"/>
          <w:sz w:val="22"/>
          <w:szCs w:val="22"/>
          <w14:ligatures w14:val="none"/>
        </w:rPr>
        <w:t>where as</w:t>
      </w:r>
      <w:bookmarkEnd w:id="15"/>
      <w:r w:rsidRPr="00211762">
        <w:rPr>
          <w:rFonts w:ascii="Arial" w:hAnsi="Arial" w:cs="Arial"/>
          <w:kern w:val="0"/>
          <w:sz w:val="22"/>
          <w:szCs w:val="22"/>
          <w14:ligatures w14:val="none"/>
        </w:rPr>
        <w:t xml:space="preserve"> platforms focused on content consumption may encourage more passive engagement. This distinction further supports the idea that the impact of social media on loneliness is influenced by the type of platform used and the nature of engagement.</w:t>
      </w:r>
    </w:p>
    <w:p w14:paraId="3B09335F" w14:textId="77777777" w:rsidR="004E541D" w:rsidRPr="00211762" w:rsidRDefault="004E541D" w:rsidP="0055460B">
      <w:pPr>
        <w:spacing w:after="0" w:line="360" w:lineRule="auto"/>
        <w:jc w:val="both"/>
        <w:rPr>
          <w:rFonts w:ascii="Arial" w:hAnsi="Arial" w:cs="Arial"/>
          <w:kern w:val="0"/>
          <w:sz w:val="22"/>
          <w:szCs w:val="22"/>
          <w14:ligatures w14:val="none"/>
        </w:rPr>
      </w:pPr>
      <w:r w:rsidRPr="00211762">
        <w:rPr>
          <w:rFonts w:ascii="Arial" w:hAnsi="Arial" w:cs="Arial"/>
          <w:kern w:val="0"/>
          <w:sz w:val="22"/>
          <w:szCs w:val="22"/>
          <w14:ligatures w14:val="none"/>
        </w:rPr>
        <w:t> </w:t>
      </w:r>
    </w:p>
    <w:p w14:paraId="6B04957B" w14:textId="11205DD5" w:rsidR="004E541D" w:rsidRPr="00211762" w:rsidRDefault="004E541D" w:rsidP="0055460B">
      <w:pPr>
        <w:spacing w:after="0" w:line="360" w:lineRule="auto"/>
        <w:jc w:val="both"/>
        <w:rPr>
          <w:rFonts w:ascii="Arial" w:hAnsi="Arial" w:cs="Arial"/>
          <w:kern w:val="0"/>
          <w:sz w:val="22"/>
          <w:szCs w:val="22"/>
          <w14:ligatures w14:val="none"/>
        </w:rPr>
      </w:pPr>
      <w:r w:rsidRPr="00211762">
        <w:rPr>
          <w:rFonts w:ascii="Arial" w:hAnsi="Arial" w:cs="Arial"/>
          <w:kern w:val="0"/>
          <w:sz w:val="22"/>
          <w:szCs w:val="22"/>
          <w14:ligatures w14:val="none"/>
        </w:rPr>
        <w:t xml:space="preserve">together these findings reinforce the idea that social media use does not have a simple or uniform effect on loneliness. </w:t>
      </w:r>
      <w:r w:rsidR="005D482E" w:rsidRPr="00211762">
        <w:rPr>
          <w:rFonts w:ascii="Arial" w:hAnsi="Arial" w:cs="Arial"/>
          <w:kern w:val="0"/>
          <w:sz w:val="22"/>
          <w:szCs w:val="22"/>
          <w14:ligatures w14:val="none"/>
        </w:rPr>
        <w:t>Instead,</w:t>
      </w:r>
      <w:r w:rsidRPr="00211762">
        <w:rPr>
          <w:rFonts w:ascii="Arial" w:hAnsi="Arial" w:cs="Arial"/>
          <w:kern w:val="0"/>
          <w:sz w:val="22"/>
          <w:szCs w:val="22"/>
          <w14:ligatures w14:val="none"/>
        </w:rPr>
        <w:t xml:space="preserve"> its impact appears to depend on individual behaviours the type of interaction and the context in which digital technology is used. </w:t>
      </w:r>
    </w:p>
    <w:p w14:paraId="29E784F3" w14:textId="77777777" w:rsidR="004E541D" w:rsidRPr="00211762" w:rsidRDefault="004E541D" w:rsidP="0055460B">
      <w:pPr>
        <w:spacing w:after="0" w:line="360" w:lineRule="auto"/>
        <w:jc w:val="both"/>
        <w:rPr>
          <w:rFonts w:ascii="Arial" w:hAnsi="Arial" w:cs="Arial"/>
          <w:kern w:val="0"/>
          <w:sz w:val="22"/>
          <w:szCs w:val="22"/>
          <w14:ligatures w14:val="none"/>
        </w:rPr>
      </w:pPr>
      <w:r w:rsidRPr="00211762">
        <w:rPr>
          <w:rFonts w:ascii="Arial" w:hAnsi="Arial" w:cs="Arial"/>
          <w:kern w:val="0"/>
          <w:sz w:val="22"/>
          <w:szCs w:val="22"/>
          <w14:ligatures w14:val="none"/>
        </w:rPr>
        <w:t> </w:t>
      </w:r>
    </w:p>
    <w:p w14:paraId="3F78A377" w14:textId="74B024BD" w:rsidR="00A56A33" w:rsidRDefault="004E541D" w:rsidP="0055460B">
      <w:pPr>
        <w:spacing w:after="0" w:line="360" w:lineRule="auto"/>
        <w:jc w:val="both"/>
        <w:rPr>
          <w:rFonts w:ascii="Arial" w:hAnsi="Arial" w:cs="Arial"/>
          <w:kern w:val="0"/>
          <w:sz w:val="22"/>
          <w:szCs w:val="22"/>
          <w14:ligatures w14:val="none"/>
        </w:rPr>
      </w:pPr>
      <w:r w:rsidRPr="00211762">
        <w:rPr>
          <w:rFonts w:ascii="Arial" w:hAnsi="Arial" w:cs="Arial"/>
          <w:kern w:val="0"/>
          <w:sz w:val="22"/>
          <w:szCs w:val="22"/>
          <w14:ligatures w14:val="none"/>
        </w:rPr>
        <w:t xml:space="preserve">the evidence suggests that social media does not inherently lead to social isolation. Instead, the quality and context of online interactions </w:t>
      </w:r>
      <w:r w:rsidR="00AD28AC" w:rsidRPr="00211762">
        <w:rPr>
          <w:rFonts w:ascii="Arial" w:hAnsi="Arial" w:cs="Arial"/>
          <w:kern w:val="0"/>
          <w:sz w:val="22"/>
          <w:szCs w:val="22"/>
          <w14:ligatures w14:val="none"/>
        </w:rPr>
        <w:t>play</w:t>
      </w:r>
      <w:r w:rsidRPr="00211762">
        <w:rPr>
          <w:rFonts w:ascii="Arial" w:hAnsi="Arial" w:cs="Arial"/>
          <w:kern w:val="0"/>
          <w:sz w:val="22"/>
          <w:szCs w:val="22"/>
          <w14:ligatures w14:val="none"/>
        </w:rPr>
        <w:t xml:space="preserve"> a more significant role in influencing feelings of loneliness among young adults.</w:t>
      </w:r>
    </w:p>
    <w:p w14:paraId="027EE314" w14:textId="77777777" w:rsidR="0055460B" w:rsidRDefault="0055460B" w:rsidP="00A56A33">
      <w:pPr>
        <w:spacing w:after="0" w:line="240" w:lineRule="auto"/>
        <w:rPr>
          <w:rStyle w:val="s1"/>
          <w:rFonts w:ascii="Arial" w:hAnsi="Arial" w:cs="Arial"/>
          <w:sz w:val="22"/>
          <w:szCs w:val="22"/>
        </w:rPr>
      </w:pPr>
    </w:p>
    <w:p w14:paraId="43581D05" w14:textId="77777777" w:rsidR="0055460B" w:rsidRDefault="0055460B" w:rsidP="00A56A33">
      <w:pPr>
        <w:spacing w:after="0" w:line="240" w:lineRule="auto"/>
        <w:rPr>
          <w:rStyle w:val="s1"/>
          <w:rFonts w:ascii="Arial" w:hAnsi="Arial" w:cs="Arial"/>
          <w:sz w:val="22"/>
          <w:szCs w:val="22"/>
        </w:rPr>
      </w:pPr>
    </w:p>
    <w:p w14:paraId="0264AFBA" w14:textId="77777777" w:rsidR="0055460B" w:rsidRDefault="0055460B" w:rsidP="00A56A33">
      <w:pPr>
        <w:spacing w:after="0" w:line="240" w:lineRule="auto"/>
        <w:rPr>
          <w:rStyle w:val="s1"/>
          <w:rFonts w:ascii="Arial" w:hAnsi="Arial" w:cs="Arial"/>
          <w:sz w:val="22"/>
          <w:szCs w:val="22"/>
        </w:rPr>
      </w:pPr>
    </w:p>
    <w:p w14:paraId="08AC7EED" w14:textId="77777777" w:rsidR="0055460B" w:rsidRDefault="0055460B" w:rsidP="00A56A33">
      <w:pPr>
        <w:spacing w:after="0" w:line="240" w:lineRule="auto"/>
        <w:rPr>
          <w:rStyle w:val="s1"/>
          <w:rFonts w:ascii="Arial" w:hAnsi="Arial" w:cs="Arial"/>
          <w:sz w:val="22"/>
          <w:szCs w:val="22"/>
        </w:rPr>
      </w:pPr>
    </w:p>
    <w:p w14:paraId="4D48CD74" w14:textId="77777777" w:rsidR="0055460B" w:rsidRDefault="0055460B" w:rsidP="00A56A33">
      <w:pPr>
        <w:spacing w:after="0" w:line="240" w:lineRule="auto"/>
        <w:rPr>
          <w:rStyle w:val="s1"/>
          <w:rFonts w:ascii="Arial" w:hAnsi="Arial" w:cs="Arial"/>
          <w:sz w:val="22"/>
          <w:szCs w:val="22"/>
        </w:rPr>
      </w:pPr>
    </w:p>
    <w:p w14:paraId="54FB75A0" w14:textId="77777777" w:rsidR="0055460B" w:rsidRDefault="0055460B" w:rsidP="00A56A33">
      <w:pPr>
        <w:spacing w:after="0" w:line="240" w:lineRule="auto"/>
        <w:rPr>
          <w:rStyle w:val="s1"/>
          <w:rFonts w:ascii="Arial" w:hAnsi="Arial" w:cs="Arial"/>
          <w:sz w:val="22"/>
          <w:szCs w:val="22"/>
        </w:rPr>
      </w:pPr>
    </w:p>
    <w:p w14:paraId="1CCAAA55" w14:textId="77777777" w:rsidR="0055460B" w:rsidRDefault="0055460B" w:rsidP="00A56A33">
      <w:pPr>
        <w:spacing w:after="0" w:line="240" w:lineRule="auto"/>
        <w:rPr>
          <w:rStyle w:val="s1"/>
          <w:rFonts w:ascii="Arial" w:hAnsi="Arial" w:cs="Arial"/>
          <w:sz w:val="22"/>
          <w:szCs w:val="22"/>
        </w:rPr>
      </w:pPr>
    </w:p>
    <w:p w14:paraId="49F2E63B" w14:textId="77777777" w:rsidR="0055460B" w:rsidRDefault="0055460B" w:rsidP="00A56A33">
      <w:pPr>
        <w:spacing w:after="0" w:line="240" w:lineRule="auto"/>
        <w:rPr>
          <w:rStyle w:val="s1"/>
          <w:rFonts w:ascii="Arial" w:hAnsi="Arial" w:cs="Arial"/>
          <w:sz w:val="22"/>
          <w:szCs w:val="22"/>
        </w:rPr>
      </w:pPr>
    </w:p>
    <w:p w14:paraId="2905239E" w14:textId="77777777" w:rsidR="0055460B" w:rsidRDefault="0055460B" w:rsidP="00A56A33">
      <w:pPr>
        <w:spacing w:after="0" w:line="240" w:lineRule="auto"/>
        <w:rPr>
          <w:rStyle w:val="s1"/>
          <w:rFonts w:ascii="Arial" w:hAnsi="Arial" w:cs="Arial"/>
          <w:sz w:val="22"/>
          <w:szCs w:val="22"/>
        </w:rPr>
      </w:pPr>
    </w:p>
    <w:p w14:paraId="00053EAE" w14:textId="77777777" w:rsidR="0055460B" w:rsidRDefault="0055460B" w:rsidP="00A56A33">
      <w:pPr>
        <w:spacing w:after="0" w:line="240" w:lineRule="auto"/>
        <w:rPr>
          <w:rStyle w:val="s1"/>
          <w:rFonts w:ascii="Arial" w:hAnsi="Arial" w:cs="Arial"/>
          <w:sz w:val="22"/>
          <w:szCs w:val="22"/>
        </w:rPr>
      </w:pPr>
    </w:p>
    <w:p w14:paraId="608A3655" w14:textId="77777777" w:rsidR="0055460B" w:rsidRDefault="0055460B" w:rsidP="00A56A33">
      <w:pPr>
        <w:spacing w:after="0" w:line="240" w:lineRule="auto"/>
        <w:rPr>
          <w:rStyle w:val="s1"/>
          <w:rFonts w:ascii="Arial" w:hAnsi="Arial" w:cs="Arial"/>
          <w:sz w:val="22"/>
          <w:szCs w:val="22"/>
        </w:rPr>
      </w:pPr>
    </w:p>
    <w:p w14:paraId="602E679C" w14:textId="77777777" w:rsidR="0055460B" w:rsidRDefault="0055460B" w:rsidP="00A56A33">
      <w:pPr>
        <w:spacing w:after="0" w:line="240" w:lineRule="auto"/>
        <w:rPr>
          <w:rStyle w:val="s1"/>
          <w:rFonts w:ascii="Arial" w:hAnsi="Arial" w:cs="Arial"/>
          <w:sz w:val="22"/>
          <w:szCs w:val="22"/>
        </w:rPr>
      </w:pPr>
    </w:p>
    <w:p w14:paraId="78BB349C" w14:textId="77777777" w:rsidR="0055460B" w:rsidRDefault="0055460B" w:rsidP="00A56A33">
      <w:pPr>
        <w:spacing w:after="0" w:line="240" w:lineRule="auto"/>
        <w:rPr>
          <w:rStyle w:val="s1"/>
          <w:rFonts w:ascii="Arial" w:hAnsi="Arial" w:cs="Arial"/>
          <w:sz w:val="22"/>
          <w:szCs w:val="22"/>
        </w:rPr>
      </w:pPr>
    </w:p>
    <w:p w14:paraId="29F997A4" w14:textId="77777777" w:rsidR="0055460B" w:rsidRDefault="0055460B" w:rsidP="00A56A33">
      <w:pPr>
        <w:spacing w:after="0" w:line="240" w:lineRule="auto"/>
        <w:rPr>
          <w:rStyle w:val="s1"/>
          <w:rFonts w:ascii="Arial" w:hAnsi="Arial" w:cs="Arial"/>
          <w:sz w:val="22"/>
          <w:szCs w:val="22"/>
        </w:rPr>
      </w:pPr>
    </w:p>
    <w:p w14:paraId="6608BD0E" w14:textId="77777777" w:rsidR="0055460B" w:rsidRDefault="0055460B" w:rsidP="00A56A33">
      <w:pPr>
        <w:spacing w:after="0" w:line="240" w:lineRule="auto"/>
        <w:rPr>
          <w:rStyle w:val="s1"/>
          <w:rFonts w:ascii="Arial" w:hAnsi="Arial" w:cs="Arial"/>
          <w:sz w:val="22"/>
          <w:szCs w:val="22"/>
        </w:rPr>
      </w:pPr>
    </w:p>
    <w:p w14:paraId="3AFE0420" w14:textId="77777777" w:rsidR="0055460B" w:rsidRDefault="0055460B" w:rsidP="00A56A33">
      <w:pPr>
        <w:spacing w:after="0" w:line="240" w:lineRule="auto"/>
        <w:rPr>
          <w:rStyle w:val="s1"/>
          <w:rFonts w:ascii="Arial" w:hAnsi="Arial" w:cs="Arial"/>
          <w:sz w:val="22"/>
          <w:szCs w:val="22"/>
        </w:rPr>
      </w:pPr>
    </w:p>
    <w:p w14:paraId="6245E01D" w14:textId="77777777" w:rsidR="0055460B" w:rsidRDefault="0055460B" w:rsidP="00A56A33">
      <w:pPr>
        <w:spacing w:after="0" w:line="240" w:lineRule="auto"/>
        <w:rPr>
          <w:rStyle w:val="s1"/>
          <w:rFonts w:ascii="Arial" w:hAnsi="Arial" w:cs="Arial"/>
          <w:sz w:val="22"/>
          <w:szCs w:val="22"/>
        </w:rPr>
      </w:pPr>
    </w:p>
    <w:p w14:paraId="5D64FA26" w14:textId="77777777" w:rsidR="0055460B" w:rsidRDefault="0055460B" w:rsidP="00A56A33">
      <w:pPr>
        <w:spacing w:after="0" w:line="240" w:lineRule="auto"/>
        <w:rPr>
          <w:rStyle w:val="s1"/>
          <w:rFonts w:ascii="Arial" w:hAnsi="Arial" w:cs="Arial"/>
          <w:sz w:val="22"/>
          <w:szCs w:val="22"/>
        </w:rPr>
      </w:pPr>
    </w:p>
    <w:p w14:paraId="1A4CBE5F" w14:textId="77777777" w:rsidR="0055460B" w:rsidRDefault="0055460B" w:rsidP="00A56A33">
      <w:pPr>
        <w:spacing w:after="0" w:line="240" w:lineRule="auto"/>
        <w:rPr>
          <w:rStyle w:val="s1"/>
          <w:rFonts w:ascii="Arial" w:hAnsi="Arial" w:cs="Arial"/>
          <w:sz w:val="22"/>
          <w:szCs w:val="22"/>
        </w:rPr>
      </w:pPr>
    </w:p>
    <w:p w14:paraId="06EDDAB4" w14:textId="77777777" w:rsidR="0055460B" w:rsidRDefault="0055460B" w:rsidP="00A56A33">
      <w:pPr>
        <w:spacing w:after="0" w:line="240" w:lineRule="auto"/>
        <w:rPr>
          <w:rStyle w:val="s1"/>
          <w:rFonts w:ascii="Arial" w:hAnsi="Arial" w:cs="Arial"/>
          <w:sz w:val="22"/>
          <w:szCs w:val="22"/>
        </w:rPr>
      </w:pPr>
    </w:p>
    <w:p w14:paraId="0BEBC6AB" w14:textId="77777777" w:rsidR="0055460B" w:rsidRDefault="0055460B" w:rsidP="00A56A33">
      <w:pPr>
        <w:spacing w:after="0" w:line="240" w:lineRule="auto"/>
        <w:rPr>
          <w:rStyle w:val="s1"/>
          <w:rFonts w:ascii="Arial" w:hAnsi="Arial" w:cs="Arial"/>
          <w:sz w:val="22"/>
          <w:szCs w:val="22"/>
        </w:rPr>
      </w:pPr>
    </w:p>
    <w:p w14:paraId="5306F5B7" w14:textId="77777777" w:rsidR="0055460B" w:rsidRDefault="0055460B" w:rsidP="00A56A33">
      <w:pPr>
        <w:spacing w:after="0" w:line="240" w:lineRule="auto"/>
        <w:rPr>
          <w:rStyle w:val="s1"/>
          <w:rFonts w:ascii="Arial" w:hAnsi="Arial" w:cs="Arial"/>
          <w:sz w:val="22"/>
          <w:szCs w:val="22"/>
        </w:rPr>
      </w:pPr>
    </w:p>
    <w:p w14:paraId="11536804" w14:textId="77777777" w:rsidR="0055460B" w:rsidRDefault="0055460B" w:rsidP="00A56A33">
      <w:pPr>
        <w:spacing w:after="0" w:line="240" w:lineRule="auto"/>
        <w:rPr>
          <w:rStyle w:val="s1"/>
          <w:rFonts w:ascii="Arial" w:hAnsi="Arial" w:cs="Arial"/>
          <w:sz w:val="22"/>
          <w:szCs w:val="22"/>
        </w:rPr>
      </w:pPr>
    </w:p>
    <w:p w14:paraId="3029EDC5" w14:textId="77777777" w:rsidR="0055460B" w:rsidRDefault="0055460B" w:rsidP="00A56A33">
      <w:pPr>
        <w:spacing w:after="0" w:line="240" w:lineRule="auto"/>
        <w:rPr>
          <w:rStyle w:val="s1"/>
          <w:rFonts w:ascii="Arial" w:hAnsi="Arial" w:cs="Arial"/>
          <w:sz w:val="22"/>
          <w:szCs w:val="22"/>
        </w:rPr>
      </w:pPr>
    </w:p>
    <w:p w14:paraId="59F8110A" w14:textId="77777777" w:rsidR="0055460B" w:rsidRDefault="0055460B" w:rsidP="00A56A33">
      <w:pPr>
        <w:spacing w:after="0" w:line="240" w:lineRule="auto"/>
        <w:rPr>
          <w:rStyle w:val="s1"/>
          <w:rFonts w:ascii="Arial" w:hAnsi="Arial" w:cs="Arial"/>
          <w:sz w:val="22"/>
          <w:szCs w:val="22"/>
        </w:rPr>
      </w:pPr>
    </w:p>
    <w:p w14:paraId="0B4D3A0F" w14:textId="77777777" w:rsidR="0055460B" w:rsidRDefault="0055460B" w:rsidP="00A56A33">
      <w:pPr>
        <w:spacing w:after="0" w:line="240" w:lineRule="auto"/>
        <w:rPr>
          <w:rStyle w:val="s1"/>
          <w:rFonts w:ascii="Arial" w:hAnsi="Arial" w:cs="Arial"/>
          <w:sz w:val="22"/>
          <w:szCs w:val="22"/>
        </w:rPr>
      </w:pPr>
    </w:p>
    <w:p w14:paraId="51AB4202" w14:textId="77777777" w:rsidR="0055460B" w:rsidRDefault="0055460B" w:rsidP="00A56A33">
      <w:pPr>
        <w:spacing w:after="0" w:line="240" w:lineRule="auto"/>
        <w:rPr>
          <w:rStyle w:val="s1"/>
          <w:rFonts w:ascii="Arial" w:hAnsi="Arial" w:cs="Arial"/>
          <w:sz w:val="22"/>
          <w:szCs w:val="22"/>
        </w:rPr>
      </w:pPr>
    </w:p>
    <w:p w14:paraId="0EF2F7B9" w14:textId="2CB9096C" w:rsidR="006D77A3" w:rsidRPr="00A56A33" w:rsidRDefault="006D77A3" w:rsidP="00A56A33">
      <w:pPr>
        <w:spacing w:after="0" w:line="240" w:lineRule="auto"/>
        <w:rPr>
          <w:rFonts w:ascii="Arial" w:hAnsi="Arial" w:cs="Arial"/>
          <w:kern w:val="0"/>
          <w:sz w:val="22"/>
          <w:szCs w:val="22"/>
          <w14:ligatures w14:val="none"/>
        </w:rPr>
      </w:pPr>
      <w:r w:rsidRPr="007206E9">
        <w:rPr>
          <w:rStyle w:val="s1"/>
          <w:rFonts w:ascii="Arial" w:hAnsi="Arial" w:cs="Arial"/>
          <w:sz w:val="22"/>
          <w:szCs w:val="22"/>
        </w:rPr>
        <w:lastRenderedPageBreak/>
        <w:t>Discussion / Conclusion</w:t>
      </w:r>
    </w:p>
    <w:p w14:paraId="1A163818" w14:textId="77777777" w:rsidR="006D77A3" w:rsidRDefault="006D77A3">
      <w:pPr>
        <w:pStyle w:val="p2"/>
      </w:pPr>
    </w:p>
    <w:p w14:paraId="2ABC991C" w14:textId="534055F9" w:rsidR="000B2248" w:rsidRDefault="000B2248">
      <w:pPr>
        <w:pStyle w:val="p2"/>
        <w:rPr>
          <w:rFonts w:ascii="Arial" w:hAnsi="Arial" w:cs="Arial"/>
          <w:sz w:val="22"/>
          <w:szCs w:val="22"/>
        </w:rPr>
      </w:pPr>
    </w:p>
    <w:p w14:paraId="38038C99" w14:textId="5FFF09A9" w:rsidR="005E4325" w:rsidRPr="00EE1FF1" w:rsidRDefault="005E4325" w:rsidP="00EE1FF1">
      <w:pPr>
        <w:spacing w:after="0" w:line="360" w:lineRule="auto"/>
        <w:jc w:val="both"/>
        <w:rPr>
          <w:rFonts w:ascii="Arial" w:hAnsi="Arial" w:cs="Arial"/>
          <w:kern w:val="0"/>
          <w:sz w:val="22"/>
          <w:szCs w:val="22"/>
          <w14:ligatures w14:val="none"/>
        </w:rPr>
      </w:pPr>
      <w:r w:rsidRPr="00EE1FF1">
        <w:rPr>
          <w:rFonts w:ascii="Arial" w:hAnsi="Arial" w:cs="Arial"/>
          <w:kern w:val="0"/>
          <w:sz w:val="22"/>
          <w:szCs w:val="22"/>
          <w14:ligatures w14:val="none"/>
        </w:rPr>
        <w:t xml:space="preserve">This review examined the relationship between social media use and mental health outcomes among young adults. In </w:t>
      </w:r>
      <w:r w:rsidR="005D482E" w:rsidRPr="00EE1FF1">
        <w:rPr>
          <w:rFonts w:ascii="Arial" w:hAnsi="Arial" w:cs="Arial"/>
          <w:kern w:val="0"/>
          <w:sz w:val="22"/>
          <w:szCs w:val="22"/>
          <w14:ligatures w14:val="none"/>
        </w:rPr>
        <w:t>general,</w:t>
      </w:r>
      <w:r w:rsidRPr="00EE1FF1">
        <w:rPr>
          <w:rFonts w:ascii="Arial" w:hAnsi="Arial" w:cs="Arial"/>
          <w:kern w:val="0"/>
          <w:sz w:val="22"/>
          <w:szCs w:val="22"/>
          <w14:ligatures w14:val="none"/>
        </w:rPr>
        <w:t xml:space="preserve"> the findings indicate that the impact of social media on mental health is complex and cannot be explained by a single factor Instead, the relationship </w:t>
      </w:r>
      <w:r w:rsidR="00F30095" w:rsidRPr="00EE1FF1">
        <w:rPr>
          <w:rFonts w:ascii="Arial" w:hAnsi="Arial" w:cs="Arial"/>
          <w:kern w:val="0"/>
          <w:sz w:val="22"/>
          <w:szCs w:val="22"/>
          <w14:ligatures w14:val="none"/>
        </w:rPr>
        <w:t>is</w:t>
      </w:r>
      <w:r w:rsidRPr="00EE1FF1">
        <w:rPr>
          <w:rFonts w:ascii="Arial" w:hAnsi="Arial" w:cs="Arial"/>
          <w:kern w:val="0"/>
          <w:sz w:val="22"/>
          <w:szCs w:val="22"/>
          <w14:ligatures w14:val="none"/>
        </w:rPr>
        <w:t xml:space="preserve"> influenced by patterns of use individual psychological differences and the nature of online experiences. Across the studies reviewed there was consistent evidence that problematic or addictive forms of social media use are associated with negative mental health outcomes. For </w:t>
      </w:r>
      <w:r w:rsidR="005D482E" w:rsidRPr="00EE1FF1">
        <w:rPr>
          <w:rFonts w:ascii="Arial" w:hAnsi="Arial" w:cs="Arial"/>
          <w:kern w:val="0"/>
          <w:sz w:val="22"/>
          <w:szCs w:val="22"/>
          <w14:ligatures w14:val="none"/>
        </w:rPr>
        <w:t>instance,</w:t>
      </w:r>
      <w:r w:rsidRPr="00EE1FF1">
        <w:rPr>
          <w:rFonts w:ascii="Arial" w:hAnsi="Arial" w:cs="Arial"/>
          <w:kern w:val="0"/>
          <w:sz w:val="22"/>
          <w:szCs w:val="22"/>
          <w14:ligatures w14:val="none"/>
        </w:rPr>
        <w:t xml:space="preserve"> </w:t>
      </w:r>
      <w:proofErr w:type="spellStart"/>
      <w:r w:rsidRPr="00EE1FF1">
        <w:rPr>
          <w:rFonts w:ascii="Arial" w:hAnsi="Arial" w:cs="Arial"/>
          <w:kern w:val="0"/>
          <w:sz w:val="22"/>
          <w:szCs w:val="22"/>
          <w14:ligatures w14:val="none"/>
        </w:rPr>
        <w:t>Arikan</w:t>
      </w:r>
      <w:proofErr w:type="spellEnd"/>
      <w:r w:rsidRPr="00EE1FF1">
        <w:rPr>
          <w:rFonts w:ascii="Arial" w:hAnsi="Arial" w:cs="Arial"/>
          <w:kern w:val="0"/>
          <w:sz w:val="22"/>
          <w:szCs w:val="22"/>
          <w14:ligatures w14:val="none"/>
        </w:rPr>
        <w:t xml:space="preserve"> et al (2022) and Shannon et al (2022) found that higher levels of social media addiction were linked to increased symptoms of depression anxiety and psychological distress. These findings suggest that excessive or maladaptive engagement with social media may contribute to poorer mental health particularly when use becomes compulsive.</w:t>
      </w:r>
    </w:p>
    <w:p w14:paraId="7B35993A" w14:textId="77777777" w:rsidR="005E4325" w:rsidRPr="00EE1FF1" w:rsidRDefault="005E4325" w:rsidP="00EE1FF1">
      <w:pPr>
        <w:spacing w:after="0" w:line="360" w:lineRule="auto"/>
        <w:jc w:val="both"/>
        <w:rPr>
          <w:rFonts w:ascii="Arial" w:hAnsi="Arial" w:cs="Arial"/>
          <w:kern w:val="0"/>
          <w:sz w:val="22"/>
          <w:szCs w:val="22"/>
          <w14:ligatures w14:val="none"/>
        </w:rPr>
      </w:pPr>
      <w:r w:rsidRPr="00EE1FF1">
        <w:rPr>
          <w:rFonts w:ascii="Arial" w:hAnsi="Arial" w:cs="Arial"/>
          <w:kern w:val="0"/>
          <w:sz w:val="22"/>
          <w:szCs w:val="22"/>
          <w14:ligatures w14:val="none"/>
        </w:rPr>
        <w:t> </w:t>
      </w:r>
    </w:p>
    <w:p w14:paraId="5244497E" w14:textId="07B53DB9" w:rsidR="005E4325" w:rsidRPr="00EE1FF1" w:rsidRDefault="005E4325" w:rsidP="00EE1FF1">
      <w:pPr>
        <w:spacing w:after="0" w:line="360" w:lineRule="auto"/>
        <w:jc w:val="both"/>
        <w:rPr>
          <w:rFonts w:ascii="Arial" w:hAnsi="Arial" w:cs="Arial"/>
          <w:kern w:val="0"/>
          <w:sz w:val="22"/>
          <w:szCs w:val="22"/>
          <w14:ligatures w14:val="none"/>
        </w:rPr>
      </w:pPr>
      <w:r w:rsidRPr="00EE1FF1">
        <w:rPr>
          <w:rFonts w:ascii="Arial" w:hAnsi="Arial" w:cs="Arial"/>
          <w:kern w:val="0"/>
          <w:sz w:val="22"/>
          <w:szCs w:val="22"/>
          <w14:ligatures w14:val="none"/>
        </w:rPr>
        <w:t xml:space="preserve">the evidence was not entirely consistent </w:t>
      </w:r>
      <w:proofErr w:type="spellStart"/>
      <w:r w:rsidRPr="00EE1FF1">
        <w:rPr>
          <w:rFonts w:ascii="Arial" w:hAnsi="Arial" w:cs="Arial"/>
          <w:kern w:val="0"/>
          <w:sz w:val="22"/>
          <w:szCs w:val="22"/>
          <w14:ligatures w14:val="none"/>
        </w:rPr>
        <w:t>Sewall</w:t>
      </w:r>
      <w:proofErr w:type="spellEnd"/>
      <w:r w:rsidRPr="00EE1FF1">
        <w:rPr>
          <w:rFonts w:ascii="Arial" w:hAnsi="Arial" w:cs="Arial"/>
          <w:kern w:val="0"/>
          <w:sz w:val="22"/>
          <w:szCs w:val="22"/>
          <w14:ligatures w14:val="none"/>
        </w:rPr>
        <w:t xml:space="preserve"> et al (2022) using a longitudinal design and objective measures of smartphone use found that the relationship between digital technology use and psychological distress was weak or nonsignificant. This challenges the assumption that increased time spent on social media directly leads to negative mental health outcomes and highlights the importance of methodological differences between studies. </w:t>
      </w:r>
      <w:r w:rsidR="00F30095" w:rsidRPr="00EE1FF1">
        <w:rPr>
          <w:rFonts w:ascii="Arial" w:hAnsi="Arial" w:cs="Arial"/>
          <w:kern w:val="0"/>
          <w:sz w:val="22"/>
          <w:szCs w:val="22"/>
          <w14:ligatures w14:val="none"/>
        </w:rPr>
        <w:t>Studies</w:t>
      </w:r>
      <w:r w:rsidRPr="00EE1FF1">
        <w:rPr>
          <w:rFonts w:ascii="Arial" w:hAnsi="Arial" w:cs="Arial"/>
          <w:kern w:val="0"/>
          <w:sz w:val="22"/>
          <w:szCs w:val="22"/>
          <w14:ligatures w14:val="none"/>
        </w:rPr>
        <w:t xml:space="preserve"> relying on self reported measures may overestimate the strength of these relationships.</w:t>
      </w:r>
    </w:p>
    <w:p w14:paraId="20C4578B" w14:textId="77777777" w:rsidR="005E4325" w:rsidRPr="00EE1FF1" w:rsidRDefault="005E4325" w:rsidP="00EE1FF1">
      <w:pPr>
        <w:spacing w:after="0" w:line="360" w:lineRule="auto"/>
        <w:jc w:val="both"/>
        <w:rPr>
          <w:rFonts w:ascii="Arial" w:hAnsi="Arial" w:cs="Arial"/>
          <w:kern w:val="0"/>
          <w:sz w:val="22"/>
          <w:szCs w:val="22"/>
          <w14:ligatures w14:val="none"/>
        </w:rPr>
      </w:pPr>
      <w:r w:rsidRPr="00EE1FF1">
        <w:rPr>
          <w:rFonts w:ascii="Arial" w:hAnsi="Arial" w:cs="Arial"/>
          <w:kern w:val="0"/>
          <w:sz w:val="22"/>
          <w:szCs w:val="22"/>
          <w14:ligatures w14:val="none"/>
        </w:rPr>
        <w:t> </w:t>
      </w:r>
    </w:p>
    <w:p w14:paraId="275F3123" w14:textId="09178197" w:rsidR="005E4325" w:rsidRPr="00EE1FF1" w:rsidRDefault="005E4325" w:rsidP="00EE1FF1">
      <w:pPr>
        <w:spacing w:after="0" w:line="360" w:lineRule="auto"/>
        <w:jc w:val="both"/>
        <w:rPr>
          <w:rFonts w:ascii="Arial" w:hAnsi="Arial" w:cs="Arial"/>
          <w:kern w:val="0"/>
          <w:sz w:val="22"/>
          <w:szCs w:val="22"/>
          <w14:ligatures w14:val="none"/>
        </w:rPr>
      </w:pPr>
      <w:r w:rsidRPr="00EE1FF1">
        <w:rPr>
          <w:rFonts w:ascii="Arial" w:hAnsi="Arial" w:cs="Arial"/>
          <w:kern w:val="0"/>
          <w:sz w:val="22"/>
          <w:szCs w:val="22"/>
          <w14:ligatures w14:val="none"/>
        </w:rPr>
        <w:t xml:space="preserve">The findings also emphasised the importance of social comparison processes, particularly on visually focused platforms such as Instagram. Alfonso </w:t>
      </w:r>
      <w:proofErr w:type="spellStart"/>
      <w:r w:rsidRPr="00EE1FF1">
        <w:rPr>
          <w:rFonts w:ascii="Arial" w:hAnsi="Arial" w:cs="Arial"/>
          <w:kern w:val="0"/>
          <w:sz w:val="22"/>
          <w:szCs w:val="22"/>
          <w14:ligatures w14:val="none"/>
        </w:rPr>
        <w:t>Fuertes</w:t>
      </w:r>
      <w:proofErr w:type="spellEnd"/>
      <w:r w:rsidRPr="00EE1FF1">
        <w:rPr>
          <w:rFonts w:ascii="Arial" w:hAnsi="Arial" w:cs="Arial"/>
          <w:kern w:val="0"/>
          <w:sz w:val="22"/>
          <w:szCs w:val="22"/>
          <w14:ligatures w14:val="none"/>
        </w:rPr>
        <w:t xml:space="preserve"> et al (2023) demonstrated that increased exposure to appearance based content was associated with higher levels of comparison which in turn was linked to lower self esteem and greater body dissatisfaction These findings support social comparison theory suggesting that repeated exposure to </w:t>
      </w:r>
      <w:r w:rsidR="0055224D" w:rsidRPr="00EE1FF1">
        <w:rPr>
          <w:rFonts w:ascii="Arial" w:hAnsi="Arial" w:cs="Arial"/>
          <w:kern w:val="0"/>
          <w:sz w:val="22"/>
          <w:szCs w:val="22"/>
          <w14:ligatures w14:val="none"/>
        </w:rPr>
        <w:t>idealized</w:t>
      </w:r>
      <w:r w:rsidRPr="00EE1FF1">
        <w:rPr>
          <w:rFonts w:ascii="Arial" w:hAnsi="Arial" w:cs="Arial"/>
          <w:kern w:val="0"/>
          <w:sz w:val="22"/>
          <w:szCs w:val="22"/>
          <w14:ligatures w14:val="none"/>
        </w:rPr>
        <w:t xml:space="preserve"> images may negatively influence self perception among young adults.</w:t>
      </w:r>
    </w:p>
    <w:p w14:paraId="09ECC3B1" w14:textId="77777777" w:rsidR="005E4325" w:rsidRPr="00EE1FF1" w:rsidRDefault="005E4325" w:rsidP="00EE1FF1">
      <w:pPr>
        <w:spacing w:after="0" w:line="360" w:lineRule="auto"/>
        <w:jc w:val="both"/>
        <w:rPr>
          <w:rFonts w:ascii="Arial" w:hAnsi="Arial" w:cs="Arial"/>
          <w:kern w:val="0"/>
          <w:sz w:val="22"/>
          <w:szCs w:val="22"/>
          <w14:ligatures w14:val="none"/>
        </w:rPr>
      </w:pPr>
      <w:r w:rsidRPr="00EE1FF1">
        <w:rPr>
          <w:rFonts w:ascii="Arial" w:hAnsi="Arial" w:cs="Arial"/>
          <w:kern w:val="0"/>
          <w:sz w:val="22"/>
          <w:szCs w:val="22"/>
          <w14:ligatures w14:val="none"/>
        </w:rPr>
        <w:t> </w:t>
      </w:r>
    </w:p>
    <w:p w14:paraId="5B1C04B6" w14:textId="0FAE3F42" w:rsidR="005E4325" w:rsidRPr="00EE1FF1" w:rsidRDefault="005E4325" w:rsidP="00EE1FF1">
      <w:pPr>
        <w:spacing w:after="0" w:line="360" w:lineRule="auto"/>
        <w:jc w:val="both"/>
        <w:rPr>
          <w:rFonts w:ascii="Arial" w:hAnsi="Arial" w:cs="Arial"/>
          <w:kern w:val="0"/>
          <w:sz w:val="22"/>
          <w:szCs w:val="22"/>
          <w14:ligatures w14:val="none"/>
        </w:rPr>
      </w:pPr>
      <w:r w:rsidRPr="00EE1FF1">
        <w:rPr>
          <w:rFonts w:ascii="Arial" w:hAnsi="Arial" w:cs="Arial"/>
          <w:kern w:val="0"/>
          <w:sz w:val="22"/>
          <w:szCs w:val="22"/>
          <w14:ligatures w14:val="none"/>
        </w:rPr>
        <w:t xml:space="preserve">In relation to loneliness and social isolation, the evidence suggests that social media does not have a uniform effect. Matthews et al (2025) found that while overall time spent online was associated with increased loneliness social media use itself was not consistently linked to these outcomes. </w:t>
      </w:r>
      <w:r w:rsidR="005D482E" w:rsidRPr="00EE1FF1">
        <w:rPr>
          <w:rFonts w:ascii="Arial" w:hAnsi="Arial" w:cs="Arial"/>
          <w:kern w:val="0"/>
          <w:sz w:val="22"/>
          <w:szCs w:val="22"/>
          <w14:ligatures w14:val="none"/>
        </w:rPr>
        <w:t>Instead,</w:t>
      </w:r>
      <w:r w:rsidRPr="00EE1FF1">
        <w:rPr>
          <w:rFonts w:ascii="Arial" w:hAnsi="Arial" w:cs="Arial"/>
          <w:kern w:val="0"/>
          <w:sz w:val="22"/>
          <w:szCs w:val="22"/>
          <w14:ligatures w14:val="none"/>
        </w:rPr>
        <w:t xml:space="preserve"> factors such as compulsive use and negative online experiences including </w:t>
      </w:r>
      <w:r w:rsidR="0055224D" w:rsidRPr="00EE1FF1">
        <w:rPr>
          <w:rFonts w:ascii="Arial" w:hAnsi="Arial" w:cs="Arial"/>
          <w:kern w:val="0"/>
          <w:sz w:val="22"/>
          <w:szCs w:val="22"/>
          <w14:ligatures w14:val="none"/>
        </w:rPr>
        <w:t>victimization</w:t>
      </w:r>
      <w:r w:rsidRPr="00EE1FF1">
        <w:rPr>
          <w:rFonts w:ascii="Arial" w:hAnsi="Arial" w:cs="Arial"/>
          <w:kern w:val="0"/>
          <w:sz w:val="22"/>
          <w:szCs w:val="22"/>
          <w14:ligatures w14:val="none"/>
        </w:rPr>
        <w:t xml:space="preserve"> appeared to play a more significant role. This supports theoretical perspectives such as the displacement and stimulation hypotheses which propose that digital technology can either reduce or enhance social connection depending on how it is used. </w:t>
      </w:r>
      <w:r w:rsidR="005D482E" w:rsidRPr="00EE1FF1">
        <w:rPr>
          <w:rFonts w:ascii="Arial" w:hAnsi="Arial" w:cs="Arial"/>
          <w:kern w:val="0"/>
          <w:sz w:val="22"/>
          <w:szCs w:val="22"/>
          <w14:ligatures w14:val="none"/>
        </w:rPr>
        <w:t>Overall,</w:t>
      </w:r>
      <w:r w:rsidRPr="00EE1FF1">
        <w:rPr>
          <w:rFonts w:ascii="Arial" w:hAnsi="Arial" w:cs="Arial"/>
          <w:kern w:val="0"/>
          <w:sz w:val="22"/>
          <w:szCs w:val="22"/>
          <w14:ligatures w14:val="none"/>
        </w:rPr>
        <w:t xml:space="preserve"> together the findings </w:t>
      </w:r>
      <w:r w:rsidRPr="00EE1FF1">
        <w:rPr>
          <w:rFonts w:ascii="Arial" w:hAnsi="Arial" w:cs="Arial"/>
          <w:kern w:val="0"/>
          <w:sz w:val="22"/>
          <w:szCs w:val="22"/>
          <w14:ligatures w14:val="none"/>
        </w:rPr>
        <w:lastRenderedPageBreak/>
        <w:t xml:space="preserve">from this review suggest that the impact of social media on mental health is not inherently positive or negative. </w:t>
      </w:r>
      <w:r w:rsidR="005D482E" w:rsidRPr="00EE1FF1">
        <w:rPr>
          <w:rFonts w:ascii="Arial" w:hAnsi="Arial" w:cs="Arial"/>
          <w:kern w:val="0"/>
          <w:sz w:val="22"/>
          <w:szCs w:val="22"/>
          <w14:ligatures w14:val="none"/>
        </w:rPr>
        <w:t>Instead,</w:t>
      </w:r>
      <w:r w:rsidRPr="00EE1FF1">
        <w:rPr>
          <w:rFonts w:ascii="Arial" w:hAnsi="Arial" w:cs="Arial"/>
          <w:kern w:val="0"/>
          <w:sz w:val="22"/>
          <w:szCs w:val="22"/>
          <w14:ligatures w14:val="none"/>
        </w:rPr>
        <w:t xml:space="preserve"> it depends on how individuals engage with social media platforms the psychological factors they bring to these interactions and the types of experiences they encounter online. Most Importantly the evidence indicates that simply reducing time spent on social media may not be sufficient to improve mental health outcomes. A key limitation of the studies included in this review is the reliance on cross sectional designs which limit the ability to establish causal relationships between social media use and mental health outcomes. Many studies are unable to determine whether social media use leads to poor mental health or whether individuals with existing mental health difficulties are more likely to engage in certain patterns of social media use. This highlights the need for more longitudinal research to better understand the direction of these relationships.</w:t>
      </w:r>
    </w:p>
    <w:p w14:paraId="5CEDA8C9" w14:textId="77777777" w:rsidR="005E4325" w:rsidRPr="00EE1FF1" w:rsidRDefault="005E4325" w:rsidP="00EE1FF1">
      <w:pPr>
        <w:spacing w:after="0" w:line="360" w:lineRule="auto"/>
        <w:jc w:val="both"/>
        <w:rPr>
          <w:rFonts w:ascii="Arial" w:hAnsi="Arial" w:cs="Arial"/>
          <w:kern w:val="0"/>
          <w:sz w:val="22"/>
          <w:szCs w:val="22"/>
          <w14:ligatures w14:val="none"/>
        </w:rPr>
      </w:pPr>
      <w:r w:rsidRPr="00EE1FF1">
        <w:rPr>
          <w:rFonts w:ascii="Arial" w:hAnsi="Arial" w:cs="Arial"/>
          <w:kern w:val="0"/>
          <w:sz w:val="22"/>
          <w:szCs w:val="22"/>
          <w14:ligatures w14:val="none"/>
        </w:rPr>
        <w:t> </w:t>
      </w:r>
    </w:p>
    <w:p w14:paraId="24710BBA" w14:textId="3897A8E9" w:rsidR="005E4325" w:rsidRPr="00EE1FF1" w:rsidRDefault="005E4325" w:rsidP="00EE1FF1">
      <w:pPr>
        <w:spacing w:after="0" w:line="360" w:lineRule="auto"/>
        <w:jc w:val="both"/>
        <w:rPr>
          <w:rFonts w:ascii="Arial" w:hAnsi="Arial" w:cs="Arial"/>
          <w:kern w:val="0"/>
          <w:sz w:val="22"/>
          <w:szCs w:val="22"/>
          <w14:ligatures w14:val="none"/>
        </w:rPr>
      </w:pPr>
      <w:r w:rsidRPr="00EE1FF1">
        <w:rPr>
          <w:rFonts w:ascii="Arial" w:hAnsi="Arial" w:cs="Arial"/>
          <w:kern w:val="0"/>
          <w:sz w:val="22"/>
          <w:szCs w:val="22"/>
          <w14:ligatures w14:val="none"/>
        </w:rPr>
        <w:t xml:space="preserve">Another point is many studies rely on self reported measures of social media use, which may be subject to bias and inaccuracies. Participants may overestimate or underestimate their usage, leading to unreliable findings. </w:t>
      </w:r>
      <w:r w:rsidR="005D482E" w:rsidRPr="00EE1FF1">
        <w:rPr>
          <w:rFonts w:ascii="Arial" w:hAnsi="Arial" w:cs="Arial"/>
          <w:kern w:val="0"/>
          <w:sz w:val="22"/>
          <w:szCs w:val="22"/>
          <w14:ligatures w14:val="none"/>
        </w:rPr>
        <w:t>However,</w:t>
      </w:r>
      <w:r w:rsidRPr="00EE1FF1">
        <w:rPr>
          <w:rFonts w:ascii="Arial" w:hAnsi="Arial" w:cs="Arial"/>
          <w:kern w:val="0"/>
          <w:sz w:val="22"/>
          <w:szCs w:val="22"/>
          <w14:ligatures w14:val="none"/>
        </w:rPr>
        <w:t xml:space="preserve"> studies using objective measures such as </w:t>
      </w:r>
      <w:proofErr w:type="spellStart"/>
      <w:r w:rsidRPr="00EE1FF1">
        <w:rPr>
          <w:rFonts w:ascii="Arial" w:hAnsi="Arial" w:cs="Arial"/>
          <w:kern w:val="0"/>
          <w:sz w:val="22"/>
          <w:szCs w:val="22"/>
          <w14:ligatures w14:val="none"/>
        </w:rPr>
        <w:t>Sewall</w:t>
      </w:r>
      <w:proofErr w:type="spellEnd"/>
      <w:r w:rsidRPr="00EE1FF1">
        <w:rPr>
          <w:rFonts w:ascii="Arial" w:hAnsi="Arial" w:cs="Arial"/>
          <w:kern w:val="0"/>
          <w:sz w:val="22"/>
          <w:szCs w:val="22"/>
          <w14:ligatures w14:val="none"/>
        </w:rPr>
        <w:t xml:space="preserve"> et al (2022) provide more accurate data and suggest that the relationship between social media use and mental health may be weaker than previously assumed. The findings of this review also have important practical implications Rather than focusing solely on reducing screen time interventions aimed at improving mental health among young adults should consider how individuals use social media Promoting healthier patterns of engagement, such as reducing social comparison and limiting exposure to harmful content may be more effective than simply restricting overall usage.</w:t>
      </w:r>
    </w:p>
    <w:p w14:paraId="1FDB96D8" w14:textId="77777777" w:rsidR="005E4325" w:rsidRPr="00EE1FF1" w:rsidRDefault="005E4325" w:rsidP="00EE1FF1">
      <w:pPr>
        <w:spacing w:after="0" w:line="360" w:lineRule="auto"/>
        <w:jc w:val="both"/>
        <w:rPr>
          <w:rFonts w:ascii="Arial" w:hAnsi="Arial" w:cs="Arial"/>
          <w:kern w:val="0"/>
          <w:sz w:val="22"/>
          <w:szCs w:val="22"/>
          <w14:ligatures w14:val="none"/>
        </w:rPr>
      </w:pPr>
      <w:r w:rsidRPr="00EE1FF1">
        <w:rPr>
          <w:rFonts w:ascii="Arial" w:hAnsi="Arial" w:cs="Arial"/>
          <w:kern w:val="0"/>
          <w:sz w:val="22"/>
          <w:szCs w:val="22"/>
          <w14:ligatures w14:val="none"/>
        </w:rPr>
        <w:t> </w:t>
      </w:r>
    </w:p>
    <w:p w14:paraId="46369FC1" w14:textId="2708E865" w:rsidR="005E4325" w:rsidRPr="00EE1FF1" w:rsidRDefault="005E4325" w:rsidP="00EE1FF1">
      <w:pPr>
        <w:spacing w:after="0" w:line="360" w:lineRule="auto"/>
        <w:jc w:val="both"/>
        <w:rPr>
          <w:rFonts w:ascii="Arial" w:hAnsi="Arial" w:cs="Arial"/>
          <w:kern w:val="0"/>
          <w:sz w:val="22"/>
          <w:szCs w:val="22"/>
          <w14:ligatures w14:val="none"/>
        </w:rPr>
      </w:pPr>
      <w:r w:rsidRPr="00EE1FF1">
        <w:rPr>
          <w:rFonts w:ascii="Arial" w:hAnsi="Arial" w:cs="Arial"/>
          <w:kern w:val="0"/>
          <w:sz w:val="22"/>
          <w:szCs w:val="22"/>
          <w14:ligatures w14:val="none"/>
        </w:rPr>
        <w:t xml:space="preserve">On top of this increasing awareness of problematic social media behaviours such as compulsive use or attention seeking behaviours like </w:t>
      </w:r>
      <w:r w:rsidR="0024735F" w:rsidRPr="00EE1FF1">
        <w:rPr>
          <w:rFonts w:ascii="Arial" w:hAnsi="Arial" w:cs="Arial"/>
          <w:kern w:val="0"/>
          <w:sz w:val="22"/>
          <w:szCs w:val="22"/>
          <w14:ligatures w14:val="none"/>
        </w:rPr>
        <w:t>vague booking</w:t>
      </w:r>
      <w:r w:rsidRPr="00EE1FF1">
        <w:rPr>
          <w:rFonts w:ascii="Arial" w:hAnsi="Arial" w:cs="Arial"/>
          <w:kern w:val="0"/>
          <w:sz w:val="22"/>
          <w:szCs w:val="22"/>
          <w14:ligatures w14:val="none"/>
        </w:rPr>
        <w:t xml:space="preserve"> may help identify individuals who are at greater risk of experiencing mental health difficulties Educational strategies and digital wellbeing interventions could support young adults in developing healthier relationships with social media and reducing potential negative effects.</w:t>
      </w:r>
    </w:p>
    <w:p w14:paraId="389B8D4D" w14:textId="356694CC" w:rsidR="005E4325" w:rsidRPr="00EE1FF1" w:rsidRDefault="005E4325" w:rsidP="00EE1FF1">
      <w:pPr>
        <w:spacing w:after="0" w:line="360" w:lineRule="auto"/>
        <w:jc w:val="both"/>
        <w:rPr>
          <w:rFonts w:ascii="Arial" w:hAnsi="Arial" w:cs="Arial"/>
          <w:kern w:val="0"/>
          <w:sz w:val="22"/>
          <w:szCs w:val="22"/>
          <w14:ligatures w14:val="none"/>
        </w:rPr>
      </w:pPr>
      <w:r w:rsidRPr="00EE1FF1">
        <w:rPr>
          <w:rFonts w:ascii="Arial" w:hAnsi="Arial" w:cs="Arial"/>
          <w:kern w:val="0"/>
          <w:sz w:val="22"/>
          <w:szCs w:val="22"/>
          <w14:ligatures w14:val="none"/>
        </w:rPr>
        <w:t xml:space="preserve"> In conclusion social media use alone does not appear to be a strong predictor of poor mental health among young adults. </w:t>
      </w:r>
      <w:r w:rsidR="005D482E" w:rsidRPr="00EE1FF1">
        <w:rPr>
          <w:rFonts w:ascii="Arial" w:hAnsi="Arial" w:cs="Arial"/>
          <w:kern w:val="0"/>
          <w:sz w:val="22"/>
          <w:szCs w:val="22"/>
          <w14:ligatures w14:val="none"/>
        </w:rPr>
        <w:t>Instead,</w:t>
      </w:r>
      <w:r w:rsidRPr="00EE1FF1">
        <w:rPr>
          <w:rFonts w:ascii="Arial" w:hAnsi="Arial" w:cs="Arial"/>
          <w:kern w:val="0"/>
          <w:sz w:val="22"/>
          <w:szCs w:val="22"/>
          <w14:ligatures w14:val="none"/>
        </w:rPr>
        <w:t xml:space="preserve"> the quality context and purpose of use are more important factors in determining its impact on psychological wellbeing. In </w:t>
      </w:r>
      <w:r w:rsidR="005D482E" w:rsidRPr="00EE1FF1">
        <w:rPr>
          <w:rFonts w:ascii="Arial" w:hAnsi="Arial" w:cs="Arial"/>
          <w:kern w:val="0"/>
          <w:sz w:val="22"/>
          <w:szCs w:val="22"/>
          <w14:ligatures w14:val="none"/>
        </w:rPr>
        <w:t>general,</w:t>
      </w:r>
      <w:r w:rsidRPr="00EE1FF1">
        <w:rPr>
          <w:rFonts w:ascii="Arial" w:hAnsi="Arial" w:cs="Arial"/>
          <w:kern w:val="0"/>
          <w:sz w:val="22"/>
          <w:szCs w:val="22"/>
          <w14:ligatures w14:val="none"/>
        </w:rPr>
        <w:t xml:space="preserve"> this review highlights the need for a more nuanced understanding of social media use </w:t>
      </w:r>
      <w:r w:rsidR="006A4628" w:rsidRPr="00EE1FF1">
        <w:rPr>
          <w:rFonts w:ascii="Arial" w:hAnsi="Arial" w:cs="Arial"/>
          <w:kern w:val="0"/>
          <w:sz w:val="22"/>
          <w:szCs w:val="22"/>
          <w14:ligatures w14:val="none"/>
        </w:rPr>
        <w:t>recognizing</w:t>
      </w:r>
      <w:r w:rsidRPr="00EE1FF1">
        <w:rPr>
          <w:rFonts w:ascii="Arial" w:hAnsi="Arial" w:cs="Arial"/>
          <w:kern w:val="0"/>
          <w:sz w:val="22"/>
          <w:szCs w:val="22"/>
          <w14:ligatures w14:val="none"/>
        </w:rPr>
        <w:t xml:space="preserve"> that its effects are shaped by both individual and </w:t>
      </w:r>
      <w:r w:rsidR="006A4628" w:rsidRPr="00EE1FF1">
        <w:rPr>
          <w:rFonts w:ascii="Arial" w:hAnsi="Arial" w:cs="Arial"/>
          <w:kern w:val="0"/>
          <w:sz w:val="22"/>
          <w:szCs w:val="22"/>
          <w14:ligatures w14:val="none"/>
        </w:rPr>
        <w:t>behavioral</w:t>
      </w:r>
      <w:r w:rsidRPr="00EE1FF1">
        <w:rPr>
          <w:rFonts w:ascii="Arial" w:hAnsi="Arial" w:cs="Arial"/>
          <w:kern w:val="0"/>
          <w:sz w:val="22"/>
          <w:szCs w:val="22"/>
          <w14:ligatures w14:val="none"/>
        </w:rPr>
        <w:t xml:space="preserve"> factors rather than usage alone.</w:t>
      </w:r>
    </w:p>
    <w:p w14:paraId="662F25E5" w14:textId="77777777" w:rsidR="000B2248" w:rsidRPr="00EE1FF1" w:rsidRDefault="000B2248" w:rsidP="00EE1FF1">
      <w:pPr>
        <w:spacing w:line="360" w:lineRule="auto"/>
        <w:jc w:val="both"/>
        <w:rPr>
          <w:rFonts w:ascii="Arial" w:hAnsi="Arial" w:cs="Arial"/>
          <w:kern w:val="0"/>
          <w:sz w:val="22"/>
          <w:szCs w:val="22"/>
          <w14:ligatures w14:val="none"/>
        </w:rPr>
      </w:pPr>
      <w:r w:rsidRPr="00EE1FF1">
        <w:rPr>
          <w:rFonts w:ascii="Arial" w:hAnsi="Arial" w:cs="Arial"/>
          <w:sz w:val="22"/>
          <w:szCs w:val="22"/>
        </w:rPr>
        <w:br w:type="page"/>
      </w:r>
    </w:p>
    <w:p w14:paraId="1431FDBC" w14:textId="77777777" w:rsidR="00F228E2" w:rsidRDefault="000B2248">
      <w:pPr>
        <w:pStyle w:val="p2"/>
        <w:rPr>
          <w:rFonts w:ascii="Arial" w:hAnsi="Arial" w:cs="Arial"/>
          <w:b/>
          <w:bCs/>
          <w:sz w:val="22"/>
          <w:szCs w:val="22"/>
        </w:rPr>
      </w:pPr>
      <w:r w:rsidRPr="00DC304E">
        <w:rPr>
          <w:rFonts w:ascii="Arial" w:hAnsi="Arial" w:cs="Arial"/>
          <w:b/>
          <w:bCs/>
          <w:sz w:val="22"/>
          <w:szCs w:val="22"/>
        </w:rPr>
        <w:lastRenderedPageBreak/>
        <w:t>References list</w:t>
      </w:r>
    </w:p>
    <w:p w14:paraId="11653740" w14:textId="77777777" w:rsidR="00F228E2" w:rsidRDefault="00F228E2">
      <w:pPr>
        <w:pStyle w:val="p2"/>
        <w:rPr>
          <w:rFonts w:ascii="Arial" w:hAnsi="Arial" w:cs="Arial"/>
          <w:b/>
          <w:bCs/>
          <w:sz w:val="22"/>
          <w:szCs w:val="22"/>
        </w:rPr>
      </w:pPr>
    </w:p>
    <w:p w14:paraId="2CAF9DFA" w14:textId="77777777" w:rsidR="00F228E2" w:rsidRDefault="00F228E2">
      <w:pPr>
        <w:pStyle w:val="p2"/>
        <w:rPr>
          <w:rFonts w:ascii="Arial" w:hAnsi="Arial" w:cs="Arial"/>
          <w:b/>
          <w:bCs/>
          <w:sz w:val="22"/>
          <w:szCs w:val="22"/>
        </w:rPr>
      </w:pPr>
    </w:p>
    <w:p w14:paraId="28A34714" w14:textId="77777777" w:rsidR="00554DCC" w:rsidRPr="00776670" w:rsidRDefault="000B2248">
      <w:pPr>
        <w:pStyle w:val="p1"/>
        <w:rPr>
          <w:rFonts w:ascii="Arial" w:hAnsi="Arial" w:cs="Arial"/>
          <w:sz w:val="22"/>
          <w:szCs w:val="22"/>
        </w:rPr>
      </w:pPr>
      <w:r w:rsidRPr="00DC304E">
        <w:rPr>
          <w:rFonts w:ascii="Arial" w:hAnsi="Arial" w:cs="Arial"/>
          <w:b/>
          <w:bCs/>
          <w:sz w:val="22"/>
          <w:szCs w:val="22"/>
        </w:rPr>
        <w:t xml:space="preserve"> </w:t>
      </w:r>
      <w:r w:rsidR="00554DCC" w:rsidRPr="00776670">
        <w:rPr>
          <w:rFonts w:ascii="Arial" w:hAnsi="Arial" w:cs="Arial"/>
          <w:sz w:val="22"/>
          <w:szCs w:val="22"/>
        </w:rPr>
        <w:t xml:space="preserve">Berryman, C., Ferguson, C.J. and </w:t>
      </w:r>
      <w:proofErr w:type="spellStart"/>
      <w:r w:rsidR="00554DCC" w:rsidRPr="00776670">
        <w:rPr>
          <w:rFonts w:ascii="Arial" w:hAnsi="Arial" w:cs="Arial"/>
          <w:sz w:val="22"/>
          <w:szCs w:val="22"/>
        </w:rPr>
        <w:t>Negy</w:t>
      </w:r>
      <w:proofErr w:type="spellEnd"/>
      <w:r w:rsidR="00554DCC" w:rsidRPr="00776670">
        <w:rPr>
          <w:rFonts w:ascii="Arial" w:hAnsi="Arial" w:cs="Arial"/>
          <w:sz w:val="22"/>
          <w:szCs w:val="22"/>
        </w:rPr>
        <w:t>, C. (2018)</w:t>
      </w:r>
    </w:p>
    <w:p w14:paraId="1AEAA3CF" w14:textId="77777777" w:rsidR="00554DCC" w:rsidRPr="00776670" w:rsidRDefault="00554DCC" w:rsidP="00554DCC">
      <w:pPr>
        <w:spacing w:after="0" w:line="240" w:lineRule="auto"/>
        <w:rPr>
          <w:rFonts w:ascii="Arial" w:hAnsi="Arial" w:cs="Arial"/>
          <w:kern w:val="0"/>
          <w:sz w:val="22"/>
          <w:szCs w:val="22"/>
          <w14:ligatures w14:val="none"/>
        </w:rPr>
      </w:pPr>
      <w:r w:rsidRPr="00776670">
        <w:rPr>
          <w:rFonts w:ascii="Arial" w:hAnsi="Arial" w:cs="Arial"/>
          <w:kern w:val="0"/>
          <w:sz w:val="22"/>
          <w:szCs w:val="22"/>
          <w14:ligatures w14:val="none"/>
        </w:rPr>
        <w:t>Social media use and mental health among young adults. Psychiatric Quarterly.</w:t>
      </w:r>
    </w:p>
    <w:p w14:paraId="369AF200" w14:textId="77777777" w:rsidR="00554DCC" w:rsidRPr="00776670" w:rsidRDefault="00554DCC" w:rsidP="00554DCC">
      <w:pPr>
        <w:spacing w:after="0" w:line="240" w:lineRule="auto"/>
        <w:rPr>
          <w:rFonts w:ascii="Arial" w:hAnsi="Arial" w:cs="Arial"/>
          <w:kern w:val="0"/>
          <w:sz w:val="22"/>
          <w:szCs w:val="22"/>
          <w14:ligatures w14:val="none"/>
        </w:rPr>
      </w:pPr>
      <w:r w:rsidRPr="00776670">
        <w:rPr>
          <w:rFonts w:ascii="Arial" w:hAnsi="Arial" w:cs="Arial"/>
          <w:kern w:val="0"/>
          <w:sz w:val="22"/>
          <w:szCs w:val="22"/>
          <w14:ligatures w14:val="none"/>
        </w:rPr>
        <w:t>https://link.springer.com/content/pdf/10.1007/s11126-017-9535-6.pdf</w:t>
      </w:r>
    </w:p>
    <w:p w14:paraId="7142AD82" w14:textId="77777777" w:rsidR="00554DCC" w:rsidRPr="00776670" w:rsidRDefault="00554DCC" w:rsidP="00554DCC">
      <w:pPr>
        <w:spacing w:after="0" w:line="240" w:lineRule="auto"/>
        <w:rPr>
          <w:rFonts w:ascii="Arial" w:hAnsi="Arial" w:cs="Arial"/>
          <w:kern w:val="0"/>
          <w:sz w:val="22"/>
          <w:szCs w:val="22"/>
          <w14:ligatures w14:val="none"/>
        </w:rPr>
      </w:pPr>
    </w:p>
    <w:p w14:paraId="26074751" w14:textId="77777777" w:rsidR="00554DCC" w:rsidRPr="00776670" w:rsidRDefault="00554DCC" w:rsidP="00554DCC">
      <w:pPr>
        <w:spacing w:after="0" w:line="240" w:lineRule="auto"/>
        <w:rPr>
          <w:rFonts w:ascii="Arial" w:hAnsi="Arial" w:cs="Arial"/>
          <w:kern w:val="0"/>
          <w:sz w:val="22"/>
          <w:szCs w:val="22"/>
          <w14:ligatures w14:val="none"/>
        </w:rPr>
      </w:pPr>
    </w:p>
    <w:p w14:paraId="0047C845" w14:textId="77777777" w:rsidR="00554DCC" w:rsidRPr="00776670" w:rsidRDefault="00554DCC" w:rsidP="00554DCC">
      <w:pPr>
        <w:spacing w:after="0" w:line="240" w:lineRule="auto"/>
        <w:rPr>
          <w:rFonts w:ascii="Arial" w:hAnsi="Arial" w:cs="Arial"/>
          <w:kern w:val="0"/>
          <w:sz w:val="22"/>
          <w:szCs w:val="22"/>
          <w14:ligatures w14:val="none"/>
        </w:rPr>
      </w:pPr>
    </w:p>
    <w:p w14:paraId="5CDAAA60" w14:textId="77777777" w:rsidR="00554DCC" w:rsidRPr="00776670" w:rsidRDefault="00554DCC" w:rsidP="00554DCC">
      <w:pPr>
        <w:spacing w:after="0" w:line="240" w:lineRule="auto"/>
        <w:rPr>
          <w:rFonts w:ascii="Arial" w:hAnsi="Arial" w:cs="Arial"/>
          <w:kern w:val="0"/>
          <w:sz w:val="22"/>
          <w:szCs w:val="22"/>
          <w14:ligatures w14:val="none"/>
        </w:rPr>
      </w:pPr>
      <w:proofErr w:type="spellStart"/>
      <w:r w:rsidRPr="00776670">
        <w:rPr>
          <w:rFonts w:ascii="Arial" w:hAnsi="Arial" w:cs="Arial"/>
          <w:kern w:val="0"/>
          <w:sz w:val="22"/>
          <w:szCs w:val="22"/>
          <w14:ligatures w14:val="none"/>
        </w:rPr>
        <w:t>Arikan</w:t>
      </w:r>
      <w:proofErr w:type="spellEnd"/>
      <w:r w:rsidRPr="00776670">
        <w:rPr>
          <w:rFonts w:ascii="Arial" w:hAnsi="Arial" w:cs="Arial"/>
          <w:kern w:val="0"/>
          <w:sz w:val="22"/>
          <w:szCs w:val="22"/>
          <w14:ligatures w14:val="none"/>
        </w:rPr>
        <w:t>, G., et al. (2022)</w:t>
      </w:r>
    </w:p>
    <w:p w14:paraId="4BC6FE44" w14:textId="77777777" w:rsidR="00554DCC" w:rsidRPr="00776670" w:rsidRDefault="00554DCC" w:rsidP="00554DCC">
      <w:pPr>
        <w:spacing w:after="0" w:line="240" w:lineRule="auto"/>
        <w:rPr>
          <w:rFonts w:ascii="Arial" w:hAnsi="Arial" w:cs="Arial"/>
          <w:kern w:val="0"/>
          <w:sz w:val="22"/>
          <w:szCs w:val="22"/>
          <w14:ligatures w14:val="none"/>
        </w:rPr>
      </w:pPr>
      <w:r w:rsidRPr="00776670">
        <w:rPr>
          <w:rFonts w:ascii="Arial" w:hAnsi="Arial" w:cs="Arial"/>
          <w:kern w:val="0"/>
          <w:sz w:val="22"/>
          <w:szCs w:val="22"/>
          <w14:ligatures w14:val="none"/>
        </w:rPr>
        <w:t>A two-generation study: The transmission of attachment and young adults’ depression, anxiety, and social media addiction. Addictive Behaviors.</w:t>
      </w:r>
    </w:p>
    <w:p w14:paraId="2C155351" w14:textId="77777777" w:rsidR="00554DCC" w:rsidRPr="00776670" w:rsidRDefault="00554DCC" w:rsidP="00554DCC">
      <w:pPr>
        <w:spacing w:after="0" w:line="240" w:lineRule="auto"/>
        <w:rPr>
          <w:rFonts w:ascii="Arial" w:hAnsi="Arial" w:cs="Arial"/>
          <w:kern w:val="0"/>
          <w:sz w:val="22"/>
          <w:szCs w:val="22"/>
          <w14:ligatures w14:val="none"/>
        </w:rPr>
      </w:pPr>
    </w:p>
    <w:p w14:paraId="492A1162" w14:textId="77777777" w:rsidR="00554DCC" w:rsidRPr="00776670" w:rsidRDefault="00554DCC" w:rsidP="00554DCC">
      <w:pPr>
        <w:spacing w:after="0" w:line="240" w:lineRule="auto"/>
        <w:rPr>
          <w:rFonts w:ascii="Arial" w:hAnsi="Arial" w:cs="Arial"/>
          <w:kern w:val="0"/>
          <w:sz w:val="22"/>
          <w:szCs w:val="22"/>
          <w14:ligatures w14:val="none"/>
        </w:rPr>
      </w:pPr>
    </w:p>
    <w:p w14:paraId="6DE9B6F6" w14:textId="77777777" w:rsidR="00554DCC" w:rsidRPr="00776670" w:rsidRDefault="00554DCC" w:rsidP="00554DCC">
      <w:pPr>
        <w:spacing w:after="0" w:line="240" w:lineRule="auto"/>
        <w:rPr>
          <w:rFonts w:ascii="Arial" w:hAnsi="Arial" w:cs="Arial"/>
          <w:kern w:val="0"/>
          <w:sz w:val="22"/>
          <w:szCs w:val="22"/>
          <w14:ligatures w14:val="none"/>
        </w:rPr>
      </w:pPr>
    </w:p>
    <w:p w14:paraId="3A1CFDD1" w14:textId="77777777" w:rsidR="00554DCC" w:rsidRPr="00776670" w:rsidRDefault="00554DCC" w:rsidP="00554DCC">
      <w:pPr>
        <w:spacing w:after="0" w:line="240" w:lineRule="auto"/>
        <w:rPr>
          <w:rFonts w:ascii="Arial" w:hAnsi="Arial" w:cs="Arial"/>
          <w:kern w:val="0"/>
          <w:sz w:val="22"/>
          <w:szCs w:val="22"/>
          <w14:ligatures w14:val="none"/>
        </w:rPr>
      </w:pPr>
      <w:proofErr w:type="spellStart"/>
      <w:r w:rsidRPr="00776670">
        <w:rPr>
          <w:rFonts w:ascii="Arial" w:hAnsi="Arial" w:cs="Arial"/>
          <w:kern w:val="0"/>
          <w:sz w:val="22"/>
          <w:szCs w:val="22"/>
          <w14:ligatures w14:val="none"/>
        </w:rPr>
        <w:t>Sewall</w:t>
      </w:r>
      <w:proofErr w:type="spellEnd"/>
      <w:r w:rsidRPr="00776670">
        <w:rPr>
          <w:rFonts w:ascii="Arial" w:hAnsi="Arial" w:cs="Arial"/>
          <w:kern w:val="0"/>
          <w:sz w:val="22"/>
          <w:szCs w:val="22"/>
          <w14:ligatures w14:val="none"/>
        </w:rPr>
        <w:t>, C.J.R., et al. (2022)</w:t>
      </w:r>
    </w:p>
    <w:p w14:paraId="05421DE9" w14:textId="77777777" w:rsidR="00554DCC" w:rsidRPr="00776670" w:rsidRDefault="00554DCC" w:rsidP="00554DCC">
      <w:pPr>
        <w:spacing w:after="0" w:line="240" w:lineRule="auto"/>
        <w:rPr>
          <w:rFonts w:ascii="Arial" w:hAnsi="Arial" w:cs="Arial"/>
          <w:kern w:val="0"/>
          <w:sz w:val="22"/>
          <w:szCs w:val="22"/>
          <w14:ligatures w14:val="none"/>
        </w:rPr>
      </w:pPr>
      <w:r w:rsidRPr="00776670">
        <w:rPr>
          <w:rFonts w:ascii="Arial" w:hAnsi="Arial" w:cs="Arial"/>
          <w:kern w:val="0"/>
          <w:sz w:val="22"/>
          <w:szCs w:val="22"/>
          <w14:ligatures w14:val="none"/>
        </w:rPr>
        <w:t>Does objectively measured social-media or smartphone use predict depression, anxiety, or social isolation among young adults? Journal of Affective Disorders.</w:t>
      </w:r>
    </w:p>
    <w:p w14:paraId="54822519" w14:textId="77777777" w:rsidR="00554DCC" w:rsidRPr="00776670" w:rsidRDefault="00554DCC" w:rsidP="00554DCC">
      <w:pPr>
        <w:spacing w:after="0" w:line="240" w:lineRule="auto"/>
        <w:rPr>
          <w:rFonts w:ascii="Arial" w:hAnsi="Arial" w:cs="Arial"/>
          <w:kern w:val="0"/>
          <w:sz w:val="22"/>
          <w:szCs w:val="22"/>
          <w14:ligatures w14:val="none"/>
        </w:rPr>
      </w:pPr>
      <w:r w:rsidRPr="00776670">
        <w:rPr>
          <w:rFonts w:ascii="Arial" w:hAnsi="Arial" w:cs="Arial"/>
          <w:kern w:val="0"/>
          <w:sz w:val="22"/>
          <w:szCs w:val="22"/>
          <w14:ligatures w14:val="none"/>
        </w:rPr>
        <w:t>https://pmc.ncbi.nlm.nih.gov/articles/PMC10131713/</w:t>
      </w:r>
    </w:p>
    <w:p w14:paraId="1FD6056D" w14:textId="77777777" w:rsidR="00554DCC" w:rsidRPr="00776670" w:rsidRDefault="00554DCC" w:rsidP="00554DCC">
      <w:pPr>
        <w:spacing w:after="0" w:line="240" w:lineRule="auto"/>
        <w:rPr>
          <w:rFonts w:ascii="Arial" w:hAnsi="Arial" w:cs="Arial"/>
          <w:kern w:val="0"/>
          <w:sz w:val="22"/>
          <w:szCs w:val="22"/>
          <w14:ligatures w14:val="none"/>
        </w:rPr>
      </w:pPr>
    </w:p>
    <w:p w14:paraId="709AFC2A" w14:textId="77777777" w:rsidR="00554DCC" w:rsidRPr="00776670" w:rsidRDefault="00554DCC" w:rsidP="00554DCC">
      <w:pPr>
        <w:spacing w:after="0" w:line="240" w:lineRule="auto"/>
        <w:rPr>
          <w:rFonts w:ascii="Arial" w:hAnsi="Arial" w:cs="Arial"/>
          <w:kern w:val="0"/>
          <w:sz w:val="22"/>
          <w:szCs w:val="22"/>
          <w14:ligatures w14:val="none"/>
        </w:rPr>
      </w:pPr>
    </w:p>
    <w:p w14:paraId="04C8C1BC" w14:textId="77777777" w:rsidR="00554DCC" w:rsidRPr="00776670" w:rsidRDefault="00554DCC" w:rsidP="00554DCC">
      <w:pPr>
        <w:spacing w:after="0" w:line="240" w:lineRule="auto"/>
        <w:rPr>
          <w:rFonts w:ascii="Arial" w:hAnsi="Arial" w:cs="Arial"/>
          <w:kern w:val="0"/>
          <w:sz w:val="22"/>
          <w:szCs w:val="22"/>
          <w14:ligatures w14:val="none"/>
        </w:rPr>
      </w:pPr>
    </w:p>
    <w:p w14:paraId="24BD011F" w14:textId="6A6A8490" w:rsidR="00554DCC" w:rsidRPr="00776670" w:rsidRDefault="0024735F" w:rsidP="00554DCC">
      <w:pPr>
        <w:spacing w:after="0" w:line="240" w:lineRule="auto"/>
        <w:rPr>
          <w:rFonts w:ascii="Arial" w:hAnsi="Arial" w:cs="Arial"/>
          <w:kern w:val="0"/>
          <w:sz w:val="22"/>
          <w:szCs w:val="22"/>
          <w14:ligatures w14:val="none"/>
        </w:rPr>
      </w:pPr>
      <w:r w:rsidRPr="00776670">
        <w:rPr>
          <w:rFonts w:ascii="Arial" w:hAnsi="Arial" w:cs="Arial"/>
          <w:kern w:val="0"/>
          <w:sz w:val="22"/>
          <w:szCs w:val="22"/>
          <w14:ligatures w14:val="none"/>
        </w:rPr>
        <w:t>Alfonso-Fuentes</w:t>
      </w:r>
      <w:r w:rsidR="00554DCC" w:rsidRPr="00776670">
        <w:rPr>
          <w:rFonts w:ascii="Arial" w:hAnsi="Arial" w:cs="Arial"/>
          <w:kern w:val="0"/>
          <w:sz w:val="22"/>
          <w:szCs w:val="22"/>
          <w14:ligatures w14:val="none"/>
        </w:rPr>
        <w:t>, I., et al. (2023)</w:t>
      </w:r>
    </w:p>
    <w:p w14:paraId="01E0C21B" w14:textId="77777777" w:rsidR="00554DCC" w:rsidRPr="00776670" w:rsidRDefault="00554DCC" w:rsidP="00554DCC">
      <w:pPr>
        <w:spacing w:after="0" w:line="240" w:lineRule="auto"/>
        <w:rPr>
          <w:rFonts w:ascii="Arial" w:hAnsi="Arial" w:cs="Arial"/>
          <w:kern w:val="0"/>
          <w:sz w:val="22"/>
          <w:szCs w:val="22"/>
          <w14:ligatures w14:val="none"/>
        </w:rPr>
      </w:pPr>
      <w:r w:rsidRPr="00776670">
        <w:rPr>
          <w:rFonts w:ascii="Arial" w:hAnsi="Arial" w:cs="Arial"/>
          <w:kern w:val="0"/>
          <w:sz w:val="22"/>
          <w:szCs w:val="22"/>
          <w14:ligatures w14:val="none"/>
        </w:rPr>
        <w:t>Time spent on Instagram and body image, self-esteem, and physical comparison among young adults in Spain: Observational study. JMIR Formative Research.</w:t>
      </w:r>
    </w:p>
    <w:p w14:paraId="26832FFF" w14:textId="77777777" w:rsidR="00554DCC" w:rsidRPr="00776670" w:rsidRDefault="00554DCC" w:rsidP="00554DCC">
      <w:pPr>
        <w:spacing w:after="0" w:line="240" w:lineRule="auto"/>
        <w:rPr>
          <w:rFonts w:ascii="Arial" w:hAnsi="Arial" w:cs="Arial"/>
          <w:kern w:val="0"/>
          <w:sz w:val="22"/>
          <w:szCs w:val="22"/>
          <w14:ligatures w14:val="none"/>
        </w:rPr>
      </w:pPr>
      <w:r w:rsidRPr="00776670">
        <w:rPr>
          <w:rFonts w:ascii="Arial" w:hAnsi="Arial" w:cs="Arial"/>
          <w:kern w:val="0"/>
          <w:sz w:val="22"/>
          <w:szCs w:val="22"/>
          <w14:ligatures w14:val="none"/>
        </w:rPr>
        <w:t>https://pmc.ncbi.nlm.nih.gov/articles/PMC10131713/pdf/formative_v7i1e42207.pdf</w:t>
      </w:r>
    </w:p>
    <w:p w14:paraId="11D5073C" w14:textId="77777777" w:rsidR="00554DCC" w:rsidRPr="00776670" w:rsidRDefault="00554DCC" w:rsidP="00554DCC">
      <w:pPr>
        <w:spacing w:after="0" w:line="240" w:lineRule="auto"/>
        <w:rPr>
          <w:rFonts w:ascii="Arial" w:hAnsi="Arial" w:cs="Arial"/>
          <w:kern w:val="0"/>
          <w:sz w:val="22"/>
          <w:szCs w:val="22"/>
          <w14:ligatures w14:val="none"/>
        </w:rPr>
      </w:pPr>
    </w:p>
    <w:p w14:paraId="348338C1" w14:textId="77777777" w:rsidR="00554DCC" w:rsidRPr="00776670" w:rsidRDefault="00554DCC" w:rsidP="00554DCC">
      <w:pPr>
        <w:spacing w:after="0" w:line="240" w:lineRule="auto"/>
        <w:rPr>
          <w:rFonts w:ascii="Arial" w:hAnsi="Arial" w:cs="Arial"/>
          <w:kern w:val="0"/>
          <w:sz w:val="22"/>
          <w:szCs w:val="22"/>
          <w14:ligatures w14:val="none"/>
        </w:rPr>
      </w:pPr>
    </w:p>
    <w:p w14:paraId="2925012E" w14:textId="77777777" w:rsidR="00554DCC" w:rsidRPr="00776670" w:rsidRDefault="00554DCC" w:rsidP="00554DCC">
      <w:pPr>
        <w:spacing w:after="0" w:line="240" w:lineRule="auto"/>
        <w:rPr>
          <w:rFonts w:ascii="Arial" w:hAnsi="Arial" w:cs="Arial"/>
          <w:kern w:val="0"/>
          <w:sz w:val="22"/>
          <w:szCs w:val="22"/>
          <w14:ligatures w14:val="none"/>
        </w:rPr>
      </w:pPr>
    </w:p>
    <w:p w14:paraId="0BAB1CFA" w14:textId="77777777" w:rsidR="00554DCC" w:rsidRPr="00776670" w:rsidRDefault="00554DCC" w:rsidP="00554DCC">
      <w:pPr>
        <w:spacing w:after="0" w:line="240" w:lineRule="auto"/>
        <w:rPr>
          <w:rFonts w:ascii="Arial" w:hAnsi="Arial" w:cs="Arial"/>
          <w:kern w:val="0"/>
          <w:sz w:val="22"/>
          <w:szCs w:val="22"/>
          <w14:ligatures w14:val="none"/>
        </w:rPr>
      </w:pPr>
      <w:r w:rsidRPr="00776670">
        <w:rPr>
          <w:rFonts w:ascii="Arial" w:hAnsi="Arial" w:cs="Arial"/>
          <w:kern w:val="0"/>
          <w:sz w:val="22"/>
          <w:szCs w:val="22"/>
          <w14:ligatures w14:val="none"/>
        </w:rPr>
        <w:t>Shannon, H., et al. (2022)</w:t>
      </w:r>
    </w:p>
    <w:p w14:paraId="3E835F70" w14:textId="77777777" w:rsidR="00554DCC" w:rsidRPr="00776670" w:rsidRDefault="00554DCC" w:rsidP="00554DCC">
      <w:pPr>
        <w:spacing w:after="0" w:line="240" w:lineRule="auto"/>
        <w:rPr>
          <w:rFonts w:ascii="Arial" w:hAnsi="Arial" w:cs="Arial"/>
          <w:kern w:val="0"/>
          <w:sz w:val="22"/>
          <w:szCs w:val="22"/>
          <w14:ligatures w14:val="none"/>
        </w:rPr>
      </w:pPr>
      <w:r w:rsidRPr="00776670">
        <w:rPr>
          <w:rFonts w:ascii="Arial" w:hAnsi="Arial" w:cs="Arial"/>
          <w:kern w:val="0"/>
          <w:sz w:val="22"/>
          <w:szCs w:val="22"/>
          <w14:ligatures w14:val="none"/>
        </w:rPr>
        <w:t>Problematic social media use in adolescents and young adults: Systematic review and meta-analysis. JMIR Mental Health.</w:t>
      </w:r>
    </w:p>
    <w:p w14:paraId="50F12381" w14:textId="77777777" w:rsidR="00554DCC" w:rsidRPr="00776670" w:rsidRDefault="00554DCC" w:rsidP="00554DCC">
      <w:pPr>
        <w:spacing w:after="0" w:line="240" w:lineRule="auto"/>
        <w:rPr>
          <w:rFonts w:ascii="Arial" w:hAnsi="Arial" w:cs="Arial"/>
          <w:kern w:val="0"/>
          <w:sz w:val="22"/>
          <w:szCs w:val="22"/>
          <w14:ligatures w14:val="none"/>
        </w:rPr>
      </w:pPr>
    </w:p>
    <w:p w14:paraId="4DEBE135" w14:textId="77777777" w:rsidR="00554DCC" w:rsidRPr="00776670" w:rsidRDefault="00554DCC" w:rsidP="00554DCC">
      <w:pPr>
        <w:spacing w:after="0" w:line="240" w:lineRule="auto"/>
        <w:rPr>
          <w:rFonts w:ascii="Arial" w:hAnsi="Arial" w:cs="Arial"/>
          <w:kern w:val="0"/>
          <w:sz w:val="22"/>
          <w:szCs w:val="22"/>
          <w14:ligatures w14:val="none"/>
        </w:rPr>
      </w:pPr>
    </w:p>
    <w:p w14:paraId="6D2B83D2" w14:textId="77777777" w:rsidR="00554DCC" w:rsidRPr="00776670" w:rsidRDefault="00554DCC" w:rsidP="00554DCC">
      <w:pPr>
        <w:spacing w:after="0" w:line="240" w:lineRule="auto"/>
        <w:rPr>
          <w:rFonts w:ascii="Arial" w:hAnsi="Arial" w:cs="Arial"/>
          <w:kern w:val="0"/>
          <w:sz w:val="22"/>
          <w:szCs w:val="22"/>
          <w14:ligatures w14:val="none"/>
        </w:rPr>
      </w:pPr>
    </w:p>
    <w:p w14:paraId="396CF9C3" w14:textId="77777777" w:rsidR="00554DCC" w:rsidRPr="00776670" w:rsidRDefault="00554DCC" w:rsidP="00554DCC">
      <w:pPr>
        <w:spacing w:after="0" w:line="240" w:lineRule="auto"/>
        <w:rPr>
          <w:rFonts w:ascii="Arial" w:hAnsi="Arial" w:cs="Arial"/>
          <w:kern w:val="0"/>
          <w:sz w:val="22"/>
          <w:szCs w:val="22"/>
          <w14:ligatures w14:val="none"/>
        </w:rPr>
      </w:pPr>
      <w:r w:rsidRPr="00776670">
        <w:rPr>
          <w:rFonts w:ascii="Arial" w:hAnsi="Arial" w:cs="Arial"/>
          <w:kern w:val="0"/>
          <w:sz w:val="22"/>
          <w:szCs w:val="22"/>
          <w14:ligatures w14:val="none"/>
        </w:rPr>
        <w:t>Matthews, T., et al. (2025)</w:t>
      </w:r>
    </w:p>
    <w:p w14:paraId="24B68C07" w14:textId="77777777" w:rsidR="00554DCC" w:rsidRPr="00776670" w:rsidRDefault="00554DCC" w:rsidP="00554DCC">
      <w:pPr>
        <w:spacing w:after="0" w:line="240" w:lineRule="auto"/>
        <w:rPr>
          <w:rFonts w:ascii="Arial" w:hAnsi="Arial" w:cs="Arial"/>
          <w:kern w:val="0"/>
          <w:sz w:val="22"/>
          <w:szCs w:val="22"/>
          <w14:ligatures w14:val="none"/>
        </w:rPr>
      </w:pPr>
      <w:r w:rsidRPr="00776670">
        <w:rPr>
          <w:rFonts w:ascii="Arial" w:hAnsi="Arial" w:cs="Arial"/>
          <w:kern w:val="0"/>
          <w:sz w:val="22"/>
          <w:szCs w:val="22"/>
          <w14:ligatures w14:val="none"/>
        </w:rPr>
        <w:t>Social media use, online experiences, and loneliness among young adults: A cohort study. Annals of the New York Academy of Sciences.</w:t>
      </w:r>
    </w:p>
    <w:p w14:paraId="0A26A863" w14:textId="77777777" w:rsidR="00554DCC" w:rsidRPr="00776670" w:rsidRDefault="00554DCC" w:rsidP="00554DCC">
      <w:pPr>
        <w:spacing w:after="0" w:line="240" w:lineRule="auto"/>
        <w:rPr>
          <w:rFonts w:ascii="Arial" w:hAnsi="Arial" w:cs="Arial"/>
          <w:kern w:val="0"/>
          <w:sz w:val="22"/>
          <w:szCs w:val="22"/>
          <w14:ligatures w14:val="none"/>
        </w:rPr>
      </w:pPr>
      <w:r w:rsidRPr="00776670">
        <w:rPr>
          <w:rFonts w:ascii="Arial" w:hAnsi="Arial" w:cs="Arial"/>
          <w:kern w:val="0"/>
          <w:sz w:val="22"/>
          <w:szCs w:val="22"/>
          <w14:ligatures w14:val="none"/>
        </w:rPr>
        <w:t>https://pmc.ncbi.nlm.nih.gov/articles/PMC12220285/pdf/NYAS-1548-194.pdf</w:t>
      </w:r>
    </w:p>
    <w:p w14:paraId="1755D7B1" w14:textId="08168827" w:rsidR="00B3775C" w:rsidRPr="00776670" w:rsidRDefault="00B3775C">
      <w:pPr>
        <w:pStyle w:val="p2"/>
        <w:rPr>
          <w:rFonts w:ascii="Arial" w:hAnsi="Arial" w:cs="Arial"/>
          <w:sz w:val="22"/>
          <w:szCs w:val="22"/>
        </w:rPr>
      </w:pPr>
    </w:p>
    <w:sectPr w:rsidR="00B3775C" w:rsidRPr="0077667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745644" w14:textId="77777777" w:rsidR="009C4748" w:rsidRDefault="009C4748" w:rsidP="000B6A90">
      <w:pPr>
        <w:spacing w:after="0" w:line="240" w:lineRule="auto"/>
      </w:pPr>
      <w:r>
        <w:separator/>
      </w:r>
    </w:p>
  </w:endnote>
  <w:endnote w:type="continuationSeparator" w:id="0">
    <w:p w14:paraId="751CE1D3" w14:textId="77777777" w:rsidR="009C4748" w:rsidRDefault="009C4748" w:rsidP="000B6A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UICTFontTextStyleEmphasizedBody">
    <w:altName w:val="Cambria"/>
    <w:panose1 w:val="020B0604020202020204"/>
    <w:charset w:val="00"/>
    <w:family w:val="roman"/>
    <w:pitch w:val="default"/>
  </w:font>
  <w:font w:name=".AppleSystemUIFont">
    <w:altName w:val="Cambria"/>
    <w:panose1 w:val="020B0604020202020204"/>
    <w:charset w:val="00"/>
    <w:family w:val="roman"/>
    <w:pitch w:val="default"/>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CA0A7C" w14:textId="77777777" w:rsidR="009C4748" w:rsidRDefault="009C4748" w:rsidP="000B6A90">
      <w:pPr>
        <w:spacing w:after="0" w:line="240" w:lineRule="auto"/>
      </w:pPr>
      <w:r>
        <w:separator/>
      </w:r>
    </w:p>
  </w:footnote>
  <w:footnote w:type="continuationSeparator" w:id="0">
    <w:p w14:paraId="1C8108A7" w14:textId="77777777" w:rsidR="009C4748" w:rsidRDefault="009C4748" w:rsidP="000B6A90">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0nJkD26r" int2:invalidationBookmarkName="" int2:hashCode="bc1M4j2I4u6VaL" int2:id="hh4qMlhI">
      <int2:state int2:value="Rejected" int2:type="gram"/>
    </int2:bookmark>
    <int2:bookmark int2:bookmarkName="_Int_LKPYlmV3" int2:invalidationBookmarkName="" int2:hashCode="x2jnwwzF5jd1kJ" int2:id="wcpIKSli">
      <int2:state int2:value="Rejected" int2:type="gram"/>
    </int2:bookmark>
    <int2:bookmark int2:bookmarkName="_Int_DBK83hs0" int2:invalidationBookmarkName="" int2:hashCode="AvR8CFm4aENaRk" int2:id="S8xo0AfE">
      <int2:state int2:value="Rejected" int2:type="gram"/>
    </int2:bookmark>
    <int2:bookmark int2:bookmarkName="_Int_zNkUB94v" int2:invalidationBookmarkName="" int2:hashCode="ySxSngcxxX79dV" int2:id="drWF61ZO">
      <int2:state int2:value="Rejected" int2:type="style"/>
    </int2:bookmark>
    <int2:bookmark int2:bookmarkName="_Int_b0Znqo8O" int2:invalidationBookmarkName="" int2:hashCode="Z+iejkHD7EYVSz" int2:id="qRibXu8F">
      <int2:state int2:value="Rejected" int2:type="style"/>
    </int2:bookmark>
    <int2:bookmark int2:bookmarkName="_Int_JZ6CMCjf" int2:invalidationBookmarkName="" int2:hashCode="NlRItHDSz+j/1b" int2:id="R2er5N3Z">
      <int2:state int2:value="Rejected" int2:type="style"/>
    </int2:bookmark>
    <int2:bookmark int2:bookmarkName="_Int_87oNOu6v" int2:invalidationBookmarkName="" int2:hashCode="pbTEcMTgxIWAVX" int2:id="vH72XA1q">
      <int2:state int2:value="Rejected" int2:type="style"/>
    </int2:bookmark>
    <int2:bookmark int2:bookmarkName="_Int_QZ7essvf" int2:invalidationBookmarkName="" int2:hashCode="NlRItHDSz+j/1b" int2:id="yPtOZ5gt">
      <int2:state int2:value="Rejected" int2:type="style"/>
    </int2:bookmark>
    <int2:bookmark int2:bookmarkName="_Int_gEk2yTuU" int2:invalidationBookmarkName="" int2:hashCode="yEuNNnCfzg/Khq" int2:id="RZW8IWaP">
      <int2:state int2:value="Rejected" int2:type="style"/>
    </int2:bookmark>
    <int2:bookmark int2:bookmarkName="_Int_zK6SnQtf" int2:invalidationBookmarkName="" int2:hashCode="/hZH1j7ehuNtkU" int2:id="sIF9EE5m">
      <int2:state int2:value="Rejected" int2:type="style"/>
    </int2:bookmark>
    <int2:bookmark int2:bookmarkName="_Int_215GLvTL" int2:invalidationBookmarkName="" int2:hashCode="hec36R5NNvyZXR" int2:id="4N1nPtXe">
      <int2:state int2:value="Rejected" int2:type="style"/>
    </int2:bookmark>
    <int2:bookmark int2:bookmarkName="_Int_UFfU8rYx" int2:invalidationBookmarkName="" int2:hashCode="XE5M6vEoUyML0j" int2:id="hFlhK7l7">
      <int2:state int2:value="Rejected" int2:type="style"/>
    </int2:bookmark>
    <int2:bookmark int2:bookmarkName="_Int_1x2p3Lzn" int2:invalidationBookmarkName="" int2:hashCode="bG1FNyHTZ6IjtE" int2:id="DsQYDtGK">
      <int2:state int2:value="Rejected" int2:type="style"/>
    </int2:bookmark>
    <int2:bookmark int2:bookmarkName="_Int_50Hrd1T2" int2:invalidationBookmarkName="" int2:hashCode="yEuNNnCfzg/Khq" int2:id="OQVZIxr7">
      <int2:state int2:value="Rejected" int2:type="style"/>
    </int2:bookmark>
    <int2:bookmark int2:bookmarkName="_Int_8KDYtCD5" int2:invalidationBookmarkName="" int2:hashCode="yEuNNnCfzg/Khq" int2:id="JgtBcKiP">
      <int2:state int2:value="Rejected" int2:type="style"/>
    </int2:bookmark>
    <int2:bookmark int2:bookmarkName="_Int_l41EVjdD" int2:invalidationBookmarkName="" int2:hashCode="LxtIZJFVCo9qm1" int2:id="2oKdKLvA">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6F661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375593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3"/>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2AE4"/>
    <w:rsid w:val="00000EAA"/>
    <w:rsid w:val="00002D43"/>
    <w:rsid w:val="00015C2B"/>
    <w:rsid w:val="0002334A"/>
    <w:rsid w:val="000240A0"/>
    <w:rsid w:val="00033FEE"/>
    <w:rsid w:val="00057BF4"/>
    <w:rsid w:val="00087D91"/>
    <w:rsid w:val="000B2248"/>
    <w:rsid w:val="000B6A90"/>
    <w:rsid w:val="000E3DD3"/>
    <w:rsid w:val="001102B0"/>
    <w:rsid w:val="00132CF4"/>
    <w:rsid w:val="00140EB4"/>
    <w:rsid w:val="0014646D"/>
    <w:rsid w:val="00152AA5"/>
    <w:rsid w:val="00163CE3"/>
    <w:rsid w:val="0016664C"/>
    <w:rsid w:val="0017141C"/>
    <w:rsid w:val="001733EC"/>
    <w:rsid w:val="00175E67"/>
    <w:rsid w:val="00177EB1"/>
    <w:rsid w:val="00180772"/>
    <w:rsid w:val="00191FE0"/>
    <w:rsid w:val="001B5608"/>
    <w:rsid w:val="001D4880"/>
    <w:rsid w:val="001E2C2F"/>
    <w:rsid w:val="001F3893"/>
    <w:rsid w:val="00204B01"/>
    <w:rsid w:val="00211762"/>
    <w:rsid w:val="0024735F"/>
    <w:rsid w:val="00257592"/>
    <w:rsid w:val="00264A5E"/>
    <w:rsid w:val="00272E86"/>
    <w:rsid w:val="00281C33"/>
    <w:rsid w:val="00282535"/>
    <w:rsid w:val="002B1415"/>
    <w:rsid w:val="002C2FA8"/>
    <w:rsid w:val="002C5E1A"/>
    <w:rsid w:val="002C73B9"/>
    <w:rsid w:val="002D40FD"/>
    <w:rsid w:val="002E376A"/>
    <w:rsid w:val="002E6E31"/>
    <w:rsid w:val="002F4E17"/>
    <w:rsid w:val="00304269"/>
    <w:rsid w:val="0030508B"/>
    <w:rsid w:val="00330859"/>
    <w:rsid w:val="003444A3"/>
    <w:rsid w:val="0035603A"/>
    <w:rsid w:val="00362FD7"/>
    <w:rsid w:val="0036576E"/>
    <w:rsid w:val="0037466E"/>
    <w:rsid w:val="00386829"/>
    <w:rsid w:val="00390841"/>
    <w:rsid w:val="00390C1E"/>
    <w:rsid w:val="00390E28"/>
    <w:rsid w:val="003A3745"/>
    <w:rsid w:val="003D0DEB"/>
    <w:rsid w:val="003F392A"/>
    <w:rsid w:val="003F43B6"/>
    <w:rsid w:val="00412B51"/>
    <w:rsid w:val="00414D5C"/>
    <w:rsid w:val="0041635C"/>
    <w:rsid w:val="00424BCA"/>
    <w:rsid w:val="00474AC0"/>
    <w:rsid w:val="0049050C"/>
    <w:rsid w:val="00495E78"/>
    <w:rsid w:val="004A24C2"/>
    <w:rsid w:val="004A3F5C"/>
    <w:rsid w:val="004C0435"/>
    <w:rsid w:val="004C6291"/>
    <w:rsid w:val="004E541D"/>
    <w:rsid w:val="004F5B6F"/>
    <w:rsid w:val="005047CB"/>
    <w:rsid w:val="00543053"/>
    <w:rsid w:val="0055224D"/>
    <w:rsid w:val="0055460B"/>
    <w:rsid w:val="00554706"/>
    <w:rsid w:val="00554DCC"/>
    <w:rsid w:val="005A050F"/>
    <w:rsid w:val="005D482E"/>
    <w:rsid w:val="005E4325"/>
    <w:rsid w:val="005F2A7A"/>
    <w:rsid w:val="00603D03"/>
    <w:rsid w:val="00610DC0"/>
    <w:rsid w:val="0061508B"/>
    <w:rsid w:val="00625BD5"/>
    <w:rsid w:val="006301E7"/>
    <w:rsid w:val="00653DE3"/>
    <w:rsid w:val="00665333"/>
    <w:rsid w:val="00675FA8"/>
    <w:rsid w:val="00676E22"/>
    <w:rsid w:val="006832A5"/>
    <w:rsid w:val="006A4628"/>
    <w:rsid w:val="006B38D1"/>
    <w:rsid w:val="006D77A3"/>
    <w:rsid w:val="006E6F58"/>
    <w:rsid w:val="007106EE"/>
    <w:rsid w:val="007206E9"/>
    <w:rsid w:val="0075488E"/>
    <w:rsid w:val="00755816"/>
    <w:rsid w:val="00755F36"/>
    <w:rsid w:val="007723D2"/>
    <w:rsid w:val="00776670"/>
    <w:rsid w:val="00786122"/>
    <w:rsid w:val="00793CC7"/>
    <w:rsid w:val="00796EB0"/>
    <w:rsid w:val="007B7BB1"/>
    <w:rsid w:val="007C3FDA"/>
    <w:rsid w:val="007D2E6F"/>
    <w:rsid w:val="007E08A6"/>
    <w:rsid w:val="007E41A7"/>
    <w:rsid w:val="007E4669"/>
    <w:rsid w:val="007F0CF2"/>
    <w:rsid w:val="007F1443"/>
    <w:rsid w:val="008021AF"/>
    <w:rsid w:val="0081172D"/>
    <w:rsid w:val="00812AE4"/>
    <w:rsid w:val="00835953"/>
    <w:rsid w:val="00870B88"/>
    <w:rsid w:val="00876D71"/>
    <w:rsid w:val="00877020"/>
    <w:rsid w:val="00892BF8"/>
    <w:rsid w:val="00897EA2"/>
    <w:rsid w:val="008B1328"/>
    <w:rsid w:val="008E5E60"/>
    <w:rsid w:val="008F18F8"/>
    <w:rsid w:val="00921930"/>
    <w:rsid w:val="009226BC"/>
    <w:rsid w:val="00965C05"/>
    <w:rsid w:val="0097564E"/>
    <w:rsid w:val="0098540A"/>
    <w:rsid w:val="009B1232"/>
    <w:rsid w:val="009C4748"/>
    <w:rsid w:val="00A110F6"/>
    <w:rsid w:val="00A27D0F"/>
    <w:rsid w:val="00A3770E"/>
    <w:rsid w:val="00A56A33"/>
    <w:rsid w:val="00A8092E"/>
    <w:rsid w:val="00A90A4E"/>
    <w:rsid w:val="00AB2EE4"/>
    <w:rsid w:val="00AC783A"/>
    <w:rsid w:val="00AD1463"/>
    <w:rsid w:val="00AD28AC"/>
    <w:rsid w:val="00AD49B0"/>
    <w:rsid w:val="00AE2910"/>
    <w:rsid w:val="00AE4904"/>
    <w:rsid w:val="00B07A5C"/>
    <w:rsid w:val="00B3775C"/>
    <w:rsid w:val="00B41B9A"/>
    <w:rsid w:val="00B56B85"/>
    <w:rsid w:val="00B76137"/>
    <w:rsid w:val="00BD2D45"/>
    <w:rsid w:val="00BD4B9A"/>
    <w:rsid w:val="00BE7B97"/>
    <w:rsid w:val="00BF0AB6"/>
    <w:rsid w:val="00BF7589"/>
    <w:rsid w:val="00C00142"/>
    <w:rsid w:val="00C07DB7"/>
    <w:rsid w:val="00C44D09"/>
    <w:rsid w:val="00C50B64"/>
    <w:rsid w:val="00C524C0"/>
    <w:rsid w:val="00C61D99"/>
    <w:rsid w:val="00C636CE"/>
    <w:rsid w:val="00C648AE"/>
    <w:rsid w:val="00C7491C"/>
    <w:rsid w:val="00C8528F"/>
    <w:rsid w:val="00CA6738"/>
    <w:rsid w:val="00CB3E36"/>
    <w:rsid w:val="00CD3601"/>
    <w:rsid w:val="00CD4DFC"/>
    <w:rsid w:val="00CD7F48"/>
    <w:rsid w:val="00CE0D46"/>
    <w:rsid w:val="00D106F7"/>
    <w:rsid w:val="00D36409"/>
    <w:rsid w:val="00D36865"/>
    <w:rsid w:val="00D43314"/>
    <w:rsid w:val="00D71F3E"/>
    <w:rsid w:val="00D87A9E"/>
    <w:rsid w:val="00DA2D3B"/>
    <w:rsid w:val="00DB24F2"/>
    <w:rsid w:val="00DB7932"/>
    <w:rsid w:val="00DC304E"/>
    <w:rsid w:val="00DE4AD9"/>
    <w:rsid w:val="00DE4E03"/>
    <w:rsid w:val="00DE5385"/>
    <w:rsid w:val="00DF47D6"/>
    <w:rsid w:val="00E142D2"/>
    <w:rsid w:val="00E22407"/>
    <w:rsid w:val="00E314ED"/>
    <w:rsid w:val="00E31B75"/>
    <w:rsid w:val="00E36FB8"/>
    <w:rsid w:val="00E732C3"/>
    <w:rsid w:val="00E80F4F"/>
    <w:rsid w:val="00E85571"/>
    <w:rsid w:val="00E94A02"/>
    <w:rsid w:val="00E96900"/>
    <w:rsid w:val="00EB0D49"/>
    <w:rsid w:val="00EC0ABA"/>
    <w:rsid w:val="00EC68B8"/>
    <w:rsid w:val="00ED3174"/>
    <w:rsid w:val="00ED3636"/>
    <w:rsid w:val="00ED54A9"/>
    <w:rsid w:val="00EE04D1"/>
    <w:rsid w:val="00EE1FF1"/>
    <w:rsid w:val="00EE395B"/>
    <w:rsid w:val="00F2030E"/>
    <w:rsid w:val="00F228E2"/>
    <w:rsid w:val="00F24D20"/>
    <w:rsid w:val="00F30095"/>
    <w:rsid w:val="00F3522E"/>
    <w:rsid w:val="00F41C51"/>
    <w:rsid w:val="00F82396"/>
    <w:rsid w:val="00F9128D"/>
    <w:rsid w:val="00FD2480"/>
    <w:rsid w:val="00FE5A60"/>
    <w:rsid w:val="00FF76B5"/>
    <w:rsid w:val="00FF7A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BA78C90"/>
  <w15:chartTrackingRefBased/>
  <w15:docId w15:val="{BA2F49F5-0848-944E-83B7-B14D99BFF2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12AE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12AE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12AE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12AE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12AE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12AE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12AE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12AE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12AE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2AE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12AE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12AE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12AE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12AE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12AE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12AE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12AE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12AE4"/>
    <w:rPr>
      <w:rFonts w:eastAsiaTheme="majorEastAsia" w:cstheme="majorBidi"/>
      <w:color w:val="272727" w:themeColor="text1" w:themeTint="D8"/>
    </w:rPr>
  </w:style>
  <w:style w:type="paragraph" w:styleId="Title">
    <w:name w:val="Title"/>
    <w:basedOn w:val="Normal"/>
    <w:next w:val="Normal"/>
    <w:link w:val="TitleChar"/>
    <w:uiPriority w:val="10"/>
    <w:qFormat/>
    <w:rsid w:val="00812AE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12AE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12AE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12AE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12AE4"/>
    <w:pPr>
      <w:spacing w:before="160"/>
      <w:jc w:val="center"/>
    </w:pPr>
    <w:rPr>
      <w:i/>
      <w:iCs/>
      <w:color w:val="404040" w:themeColor="text1" w:themeTint="BF"/>
    </w:rPr>
  </w:style>
  <w:style w:type="character" w:customStyle="1" w:styleId="QuoteChar">
    <w:name w:val="Quote Char"/>
    <w:basedOn w:val="DefaultParagraphFont"/>
    <w:link w:val="Quote"/>
    <w:uiPriority w:val="29"/>
    <w:rsid w:val="00812AE4"/>
    <w:rPr>
      <w:i/>
      <w:iCs/>
      <w:color w:val="404040" w:themeColor="text1" w:themeTint="BF"/>
    </w:rPr>
  </w:style>
  <w:style w:type="paragraph" w:styleId="ListParagraph">
    <w:name w:val="List Paragraph"/>
    <w:basedOn w:val="Normal"/>
    <w:uiPriority w:val="34"/>
    <w:qFormat/>
    <w:rsid w:val="00812AE4"/>
    <w:pPr>
      <w:ind w:left="720"/>
      <w:contextualSpacing/>
    </w:pPr>
  </w:style>
  <w:style w:type="character" w:styleId="IntenseEmphasis">
    <w:name w:val="Intense Emphasis"/>
    <w:basedOn w:val="DefaultParagraphFont"/>
    <w:uiPriority w:val="21"/>
    <w:qFormat/>
    <w:rsid w:val="00812AE4"/>
    <w:rPr>
      <w:i/>
      <w:iCs/>
      <w:color w:val="0F4761" w:themeColor="accent1" w:themeShade="BF"/>
    </w:rPr>
  </w:style>
  <w:style w:type="paragraph" w:styleId="IntenseQuote">
    <w:name w:val="Intense Quote"/>
    <w:basedOn w:val="Normal"/>
    <w:next w:val="Normal"/>
    <w:link w:val="IntenseQuoteChar"/>
    <w:uiPriority w:val="30"/>
    <w:qFormat/>
    <w:rsid w:val="00812AE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12AE4"/>
    <w:rPr>
      <w:i/>
      <w:iCs/>
      <w:color w:val="0F4761" w:themeColor="accent1" w:themeShade="BF"/>
    </w:rPr>
  </w:style>
  <w:style w:type="character" w:styleId="IntenseReference">
    <w:name w:val="Intense Reference"/>
    <w:basedOn w:val="DefaultParagraphFont"/>
    <w:uiPriority w:val="32"/>
    <w:qFormat/>
    <w:rsid w:val="00812AE4"/>
    <w:rPr>
      <w:b/>
      <w:bCs/>
      <w:smallCaps/>
      <w:color w:val="0F4761" w:themeColor="accent1" w:themeShade="BF"/>
      <w:spacing w:val="5"/>
    </w:rPr>
  </w:style>
  <w:style w:type="table" w:styleId="TableGrid">
    <w:name w:val="Table Grid"/>
    <w:basedOn w:val="TableNormal"/>
    <w:uiPriority w:val="39"/>
    <w:rsid w:val="00087D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1">
    <w:name w:val="s1"/>
    <w:basedOn w:val="DefaultParagraphFont"/>
    <w:rsid w:val="007B7BB1"/>
    <w:rPr>
      <w:rFonts w:ascii="UICTFontTextStyleEmphasizedBody" w:hAnsi="UICTFontTextStyleEmphasizedBody" w:hint="default"/>
      <w:b/>
      <w:bCs/>
      <w:i w:val="0"/>
      <w:iCs w:val="0"/>
      <w:sz w:val="29"/>
      <w:szCs w:val="29"/>
    </w:rPr>
  </w:style>
  <w:style w:type="paragraph" w:customStyle="1" w:styleId="p1">
    <w:name w:val="p1"/>
    <w:basedOn w:val="Normal"/>
    <w:rsid w:val="00870B88"/>
    <w:pPr>
      <w:spacing w:after="0" w:line="240" w:lineRule="auto"/>
    </w:pPr>
    <w:rPr>
      <w:rFonts w:ascii=".AppleSystemUIFont" w:hAnsi=".AppleSystemUIFont" w:cs="Times New Roman"/>
      <w:kern w:val="0"/>
      <w:sz w:val="29"/>
      <w:szCs w:val="29"/>
      <w14:ligatures w14:val="none"/>
    </w:rPr>
  </w:style>
  <w:style w:type="paragraph" w:styleId="Header">
    <w:name w:val="header"/>
    <w:basedOn w:val="Normal"/>
    <w:link w:val="HeaderChar"/>
    <w:uiPriority w:val="99"/>
    <w:unhideWhenUsed/>
    <w:rsid w:val="000B6A90"/>
    <w:pPr>
      <w:tabs>
        <w:tab w:val="center" w:pos="4680"/>
        <w:tab w:val="right" w:pos="9360"/>
      </w:tabs>
      <w:spacing w:after="0" w:line="240" w:lineRule="auto"/>
    </w:pPr>
  </w:style>
  <w:style w:type="character" w:customStyle="1" w:styleId="HeaderChar">
    <w:name w:val="Header Char"/>
    <w:basedOn w:val="DefaultParagraphFont"/>
    <w:link w:val="Header"/>
    <w:uiPriority w:val="99"/>
    <w:rsid w:val="000B6A90"/>
  </w:style>
  <w:style w:type="paragraph" w:styleId="Footer">
    <w:name w:val="footer"/>
    <w:basedOn w:val="Normal"/>
    <w:link w:val="FooterChar"/>
    <w:uiPriority w:val="99"/>
    <w:unhideWhenUsed/>
    <w:rsid w:val="000B6A90"/>
    <w:pPr>
      <w:tabs>
        <w:tab w:val="center" w:pos="4680"/>
        <w:tab w:val="right" w:pos="9360"/>
      </w:tabs>
      <w:spacing w:after="0" w:line="240" w:lineRule="auto"/>
    </w:pPr>
  </w:style>
  <w:style w:type="character" w:customStyle="1" w:styleId="FooterChar">
    <w:name w:val="Footer Char"/>
    <w:basedOn w:val="DefaultParagraphFont"/>
    <w:link w:val="Footer"/>
    <w:uiPriority w:val="99"/>
    <w:rsid w:val="000B6A90"/>
  </w:style>
  <w:style w:type="paragraph" w:customStyle="1" w:styleId="p2">
    <w:name w:val="p2"/>
    <w:basedOn w:val="Normal"/>
    <w:rsid w:val="0097564E"/>
    <w:pPr>
      <w:spacing w:after="0" w:line="240" w:lineRule="auto"/>
    </w:pPr>
    <w:rPr>
      <w:rFonts w:ascii=".AppleSystemUIFont" w:hAnsi=".AppleSystemUIFont" w:cs="Times New Roman"/>
      <w:kern w:val="0"/>
      <w:sz w:val="29"/>
      <w:szCs w:val="29"/>
      <w14:ligatures w14:val="none"/>
    </w:rPr>
  </w:style>
  <w:style w:type="character" w:customStyle="1" w:styleId="s3">
    <w:name w:val="s3"/>
    <w:basedOn w:val="DefaultParagraphFont"/>
    <w:rsid w:val="0097564E"/>
    <w:rPr>
      <w:b/>
      <w:bCs/>
      <w:i/>
      <w:iCs/>
      <w:sz w:val="29"/>
      <w:szCs w:val="29"/>
    </w:rPr>
  </w:style>
  <w:style w:type="character" w:customStyle="1" w:styleId="s2">
    <w:name w:val="s2"/>
    <w:basedOn w:val="DefaultParagraphFont"/>
    <w:rsid w:val="001B5608"/>
  </w:style>
  <w:style w:type="paragraph" w:customStyle="1" w:styleId="p3">
    <w:name w:val="p3"/>
    <w:basedOn w:val="Normal"/>
    <w:rsid w:val="00F3522E"/>
    <w:pPr>
      <w:spacing w:before="100" w:beforeAutospacing="1" w:after="100" w:afterAutospacing="1" w:line="240" w:lineRule="auto"/>
    </w:pPr>
    <w:rPr>
      <w:rFonts w:ascii="Times New Roman" w:hAnsi="Times New Roman" w:cs="Times New Roman"/>
      <w:kern w:val="0"/>
      <w14:ligatures w14:val="none"/>
    </w:rPr>
  </w:style>
  <w:style w:type="character" w:customStyle="1" w:styleId="apple-converted-space">
    <w:name w:val="apple-converted-space"/>
    <w:basedOn w:val="DefaultParagraphFont"/>
    <w:rsid w:val="00F41C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TotalTime>
  <Pages>13</Pages>
  <Words>3873</Words>
  <Characters>22077</Characters>
  <Application>Microsoft Office Word</Application>
  <DocSecurity>0</DocSecurity>
  <Lines>183</Lines>
  <Paragraphs>51</Paragraphs>
  <ScaleCrop>false</ScaleCrop>
  <Company/>
  <LinksUpToDate>false</LinksUpToDate>
  <CharactersWithSpaces>25899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Malayha April Cazley (2325483)</dc:creator>
  <cp:keywords/>
  <dc:description/>
  <cp:lastModifiedBy>Malayha April Cazley (2325483)</cp:lastModifiedBy>
  <cp:revision>15</cp:revision>
  <dcterms:created xsi:type="dcterms:W3CDTF">2026-03-24T16:07:00Z</dcterms:created>
  <dcterms:modified xsi:type="dcterms:W3CDTF">2026-03-24T16:17:00Z</dcterms:modified>
</cp:coreProperties>
</file>