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86D64" w14:textId="77777777" w:rsidR="002421F2" w:rsidRDefault="003449A1" w:rsidP="003C154B">
      <w:pPr>
        <w:pStyle w:val="SMUARIAL14BOLD"/>
        <w:spacing w:before="0"/>
        <w:jc w:val="center"/>
      </w:pPr>
      <w:r>
        <w:rPr>
          <w:noProof/>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77D8FBCC"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5A40B758"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7FC69D15" w14:textId="77777777" w:rsidR="00945CEC" w:rsidRDefault="00945CEC" w:rsidP="00945CEC">
      <w:pPr>
        <w:spacing w:line="276" w:lineRule="auto"/>
        <w:jc w:val="center"/>
        <w:rPr>
          <w:rFonts w:ascii="Arial" w:hAnsi="Arial" w:cs="Arial"/>
          <w:b/>
          <w:szCs w:val="8"/>
        </w:rPr>
      </w:pPr>
    </w:p>
    <w:p w14:paraId="018520F9"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4407CD15" w14:textId="7EAB86E3" w:rsidR="003C154B" w:rsidRPr="00753CE4" w:rsidRDefault="00DE6DA7" w:rsidP="00945CEC">
            <w:pPr>
              <w:rPr>
                <w:sz w:val="28"/>
                <w:szCs w:val="28"/>
              </w:rPr>
            </w:pPr>
            <w:r>
              <w:rPr>
                <w:sz w:val="28"/>
                <w:szCs w:val="28"/>
              </w:rPr>
              <w:t xml:space="preserve">Jodie </w:t>
            </w:r>
            <w:r w:rsidR="00E816C5">
              <w:rPr>
                <w:sz w:val="28"/>
                <w:szCs w:val="28"/>
              </w:rPr>
              <w:t>Elkins Vicary (2004326)</w:t>
            </w: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7E54B364" w14:textId="372DD6E0" w:rsidR="009648D6" w:rsidRPr="00E816C5" w:rsidRDefault="00E816C5" w:rsidP="00945CEC">
            <w:pPr>
              <w:rPr>
                <w:sz w:val="28"/>
                <w:szCs w:val="28"/>
              </w:rPr>
            </w:pPr>
            <w:r w:rsidRPr="00E816C5">
              <w:rPr>
                <w:sz w:val="28"/>
                <w:szCs w:val="28"/>
              </w:rPr>
              <w:t>Dr Kate Williams</w:t>
            </w:r>
          </w:p>
          <w:p w14:paraId="33465354" w14:textId="77777777" w:rsidR="003C154B" w:rsidRPr="006F3D33" w:rsidRDefault="003C154B" w:rsidP="00945CEC">
            <w:pPr>
              <w:rPr>
                <w:i/>
                <w:sz w:val="20"/>
                <w:szCs w:val="28"/>
              </w:rPr>
            </w:pPr>
          </w:p>
        </w:tc>
      </w:tr>
    </w:tbl>
    <w:p w14:paraId="5FA09E11" w14:textId="18A802DF" w:rsidR="009648D6" w:rsidRPr="00086D4F" w:rsidRDefault="009648D6" w:rsidP="008C4B50">
      <w:pPr>
        <w:pStyle w:val="SMUARIAL14BOLD"/>
        <w:spacing w:before="0"/>
        <w:rPr>
          <w:b w:val="0"/>
          <w:sz w:val="32"/>
          <w:szCs w:val="20"/>
        </w:rPr>
      </w:pP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00C15547">
        <w:tc>
          <w:tcPr>
            <w:tcW w:w="2577" w:type="dxa"/>
          </w:tcPr>
          <w:p w14:paraId="0BDB43AC" w14:textId="77777777" w:rsidR="00E24A0F" w:rsidRDefault="00E24A0F" w:rsidP="00C15547">
            <w:pPr>
              <w:rPr>
                <w:rFonts w:ascii="Arial" w:hAnsi="Arial" w:cs="Arial"/>
                <w:sz w:val="20"/>
                <w:szCs w:val="20"/>
              </w:rPr>
            </w:pPr>
            <w:r>
              <w:rPr>
                <w:rFonts w:ascii="Arial" w:hAnsi="Arial" w:cs="Arial"/>
                <w:sz w:val="20"/>
                <w:szCs w:val="20"/>
              </w:rPr>
              <w:t xml:space="preserve">Social Psychology </w:t>
            </w:r>
          </w:p>
          <w:p w14:paraId="68511DF7" w14:textId="6D19A4FC" w:rsidR="00F80900" w:rsidRPr="00A05E89" w:rsidRDefault="00F80900" w:rsidP="00C15547">
            <w:pPr>
              <w:rPr>
                <w:rFonts w:ascii="Arial" w:hAnsi="Arial" w:cs="Arial"/>
                <w:sz w:val="20"/>
                <w:szCs w:val="20"/>
              </w:rPr>
            </w:pPr>
          </w:p>
        </w:tc>
        <w:tc>
          <w:tcPr>
            <w:tcW w:w="2577" w:type="dxa"/>
          </w:tcPr>
          <w:p w14:paraId="3DA8EF5B" w14:textId="77777777" w:rsidR="009648D6" w:rsidRDefault="00F80900" w:rsidP="00C15547">
            <w:pPr>
              <w:rPr>
                <w:rFonts w:ascii="Arial" w:hAnsi="Arial" w:cs="Arial"/>
                <w:sz w:val="20"/>
                <w:szCs w:val="20"/>
              </w:rPr>
            </w:pPr>
            <w:r>
              <w:rPr>
                <w:rFonts w:ascii="Arial" w:hAnsi="Arial" w:cs="Arial"/>
                <w:sz w:val="20"/>
                <w:szCs w:val="20"/>
              </w:rPr>
              <w:t xml:space="preserve">Developmental Psychology </w:t>
            </w:r>
          </w:p>
          <w:p w14:paraId="0AF778EE" w14:textId="6A32E5DB" w:rsidR="00EE1217" w:rsidRPr="00A05E89" w:rsidRDefault="00EE1217" w:rsidP="00C15547">
            <w:pPr>
              <w:rPr>
                <w:rFonts w:ascii="Arial" w:hAnsi="Arial" w:cs="Arial"/>
                <w:sz w:val="20"/>
                <w:szCs w:val="20"/>
              </w:rPr>
            </w:pPr>
          </w:p>
        </w:tc>
        <w:tc>
          <w:tcPr>
            <w:tcW w:w="2577" w:type="dxa"/>
          </w:tcPr>
          <w:p w14:paraId="031F36B9" w14:textId="2C9BA5C3" w:rsidR="009648D6" w:rsidRPr="00A05E89" w:rsidRDefault="00EE1217" w:rsidP="00C15547">
            <w:pPr>
              <w:rPr>
                <w:rFonts w:ascii="Arial" w:hAnsi="Arial" w:cs="Arial"/>
                <w:sz w:val="20"/>
                <w:szCs w:val="20"/>
              </w:rPr>
            </w:pPr>
            <w:r>
              <w:rPr>
                <w:rFonts w:ascii="Arial" w:hAnsi="Arial" w:cs="Arial"/>
                <w:sz w:val="20"/>
                <w:szCs w:val="20"/>
              </w:rPr>
              <w:t xml:space="preserve">Biological Psychology </w:t>
            </w:r>
          </w:p>
        </w:tc>
        <w:tc>
          <w:tcPr>
            <w:tcW w:w="2577" w:type="dxa"/>
          </w:tcPr>
          <w:p w14:paraId="5F830E21" w14:textId="21B88C30" w:rsidR="009648D6" w:rsidRPr="00A05E89" w:rsidRDefault="00EE1217" w:rsidP="00C15547">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00C15547">
        <w:tc>
          <w:tcPr>
            <w:tcW w:w="2577" w:type="dxa"/>
          </w:tcPr>
          <w:p w14:paraId="5B6137CC" w14:textId="77777777" w:rsidR="009648D6" w:rsidRDefault="00E24A0F" w:rsidP="00C15547">
            <w:pPr>
              <w:rPr>
                <w:rFonts w:ascii="Arial" w:hAnsi="Arial" w:cs="Arial"/>
                <w:sz w:val="20"/>
                <w:szCs w:val="20"/>
              </w:rPr>
            </w:pPr>
            <w:r>
              <w:rPr>
                <w:rFonts w:ascii="Arial" w:hAnsi="Arial" w:cs="Arial"/>
                <w:sz w:val="20"/>
                <w:szCs w:val="20"/>
              </w:rPr>
              <w:t xml:space="preserve">Health Psychology </w:t>
            </w:r>
          </w:p>
          <w:p w14:paraId="317B0AA5" w14:textId="75BFD527" w:rsidR="00F80900" w:rsidRPr="00A05E89" w:rsidRDefault="00F80900" w:rsidP="00C15547">
            <w:pPr>
              <w:rPr>
                <w:rFonts w:ascii="Arial" w:hAnsi="Arial" w:cs="Arial"/>
                <w:sz w:val="20"/>
                <w:szCs w:val="20"/>
              </w:rPr>
            </w:pPr>
          </w:p>
        </w:tc>
        <w:tc>
          <w:tcPr>
            <w:tcW w:w="2577" w:type="dxa"/>
          </w:tcPr>
          <w:p w14:paraId="29834B48" w14:textId="77777777" w:rsidR="009648D6" w:rsidRDefault="00F80900" w:rsidP="00C15547">
            <w:pPr>
              <w:rPr>
                <w:rFonts w:ascii="Arial" w:hAnsi="Arial" w:cs="Arial"/>
                <w:sz w:val="20"/>
                <w:szCs w:val="20"/>
              </w:rPr>
            </w:pPr>
            <w:r>
              <w:rPr>
                <w:rFonts w:ascii="Arial" w:hAnsi="Arial" w:cs="Arial"/>
                <w:sz w:val="20"/>
                <w:szCs w:val="20"/>
              </w:rPr>
              <w:t xml:space="preserve">Individual Differences </w:t>
            </w:r>
          </w:p>
          <w:p w14:paraId="09D510BA" w14:textId="634D5A05" w:rsidR="00232FD9" w:rsidRPr="00A05E89" w:rsidRDefault="00232FD9" w:rsidP="00C15547">
            <w:pPr>
              <w:rPr>
                <w:rFonts w:ascii="Arial" w:hAnsi="Arial" w:cs="Arial"/>
                <w:sz w:val="20"/>
                <w:szCs w:val="20"/>
              </w:rPr>
            </w:pPr>
          </w:p>
        </w:tc>
        <w:tc>
          <w:tcPr>
            <w:tcW w:w="2577" w:type="dxa"/>
          </w:tcPr>
          <w:p w14:paraId="4DEF5D80" w14:textId="1FA55172" w:rsidR="009648D6" w:rsidRPr="00A05E89" w:rsidRDefault="00EE1217" w:rsidP="00C15547">
            <w:pPr>
              <w:rPr>
                <w:rFonts w:ascii="Arial" w:hAnsi="Arial" w:cs="Arial"/>
                <w:sz w:val="20"/>
                <w:szCs w:val="20"/>
              </w:rPr>
            </w:pPr>
            <w:r>
              <w:rPr>
                <w:rFonts w:ascii="Arial" w:hAnsi="Arial" w:cs="Arial"/>
                <w:sz w:val="20"/>
                <w:szCs w:val="20"/>
              </w:rPr>
              <w:t xml:space="preserve">Educational Psychology </w:t>
            </w:r>
          </w:p>
        </w:tc>
        <w:tc>
          <w:tcPr>
            <w:tcW w:w="2577" w:type="dxa"/>
          </w:tcPr>
          <w:p w14:paraId="04829164" w14:textId="77BA5E85" w:rsidR="009648D6" w:rsidRPr="00A05E89" w:rsidRDefault="00FF750B" w:rsidP="00C15547">
            <w:pPr>
              <w:rPr>
                <w:rFonts w:ascii="Arial" w:hAnsi="Arial" w:cs="Arial"/>
                <w:sz w:val="20"/>
                <w:szCs w:val="20"/>
              </w:rPr>
            </w:pPr>
            <w:r>
              <w:rPr>
                <w:rFonts w:ascii="Arial" w:hAnsi="Arial" w:cs="Arial"/>
                <w:sz w:val="20"/>
                <w:szCs w:val="20"/>
              </w:rPr>
              <w:t xml:space="preserve">Political Psychology </w:t>
            </w:r>
          </w:p>
        </w:tc>
      </w:tr>
      <w:tr w:rsidR="009648D6" w:rsidRPr="00A05E89" w14:paraId="54425F8E" w14:textId="77777777" w:rsidTr="00C15547">
        <w:tc>
          <w:tcPr>
            <w:tcW w:w="2577" w:type="dxa"/>
          </w:tcPr>
          <w:p w14:paraId="75CDA401" w14:textId="77777777" w:rsidR="009648D6" w:rsidRDefault="00F80900" w:rsidP="00C15547">
            <w:pPr>
              <w:rPr>
                <w:rFonts w:ascii="Arial" w:hAnsi="Arial" w:cs="Arial"/>
                <w:sz w:val="20"/>
                <w:szCs w:val="20"/>
              </w:rPr>
            </w:pPr>
            <w:r>
              <w:rPr>
                <w:rFonts w:ascii="Arial" w:hAnsi="Arial" w:cs="Arial"/>
                <w:sz w:val="20"/>
                <w:szCs w:val="20"/>
              </w:rPr>
              <w:t xml:space="preserve">Cognitive Psychology </w:t>
            </w:r>
          </w:p>
          <w:p w14:paraId="2F9689EE" w14:textId="478FAF77" w:rsidR="00F80900" w:rsidRPr="00A05E89" w:rsidRDefault="00C10E8E" w:rsidP="00C15547">
            <w:pPr>
              <w:rPr>
                <w:rFonts w:ascii="Arial" w:hAnsi="Arial" w:cs="Arial"/>
                <w:sz w:val="20"/>
                <w:szCs w:val="20"/>
              </w:rPr>
            </w:pPr>
            <w:r>
              <w:rPr>
                <w:rFonts w:ascii="Arial" w:hAnsi="Arial" w:cs="Arial"/>
                <w:noProof/>
                <w:sz w:val="20"/>
                <w:szCs w:val="20"/>
              </w:rPr>
              <w:drawing>
                <wp:inline distT="0" distB="0" distL="0" distR="0" wp14:anchorId="6E4B5639" wp14:editId="4F50DA9D">
                  <wp:extent cx="292100" cy="292100"/>
                  <wp:effectExtent l="0" t="0" r="0" b="0"/>
                  <wp:docPr id="1573227669" name="Graphic 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227669" name="Graphic 1573227669" descr="Checkmark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92100" cy="292100"/>
                          </a:xfrm>
                          <a:prstGeom prst="rect">
                            <a:avLst/>
                          </a:prstGeom>
                        </pic:spPr>
                      </pic:pic>
                    </a:graphicData>
                  </a:graphic>
                </wp:inline>
              </w:drawing>
            </w:r>
          </w:p>
        </w:tc>
        <w:tc>
          <w:tcPr>
            <w:tcW w:w="2577" w:type="dxa"/>
          </w:tcPr>
          <w:p w14:paraId="3D363931" w14:textId="0913E95C" w:rsidR="009648D6" w:rsidRPr="00A05E89" w:rsidRDefault="00F80900" w:rsidP="00C15547">
            <w:pPr>
              <w:rPr>
                <w:rFonts w:ascii="Arial" w:hAnsi="Arial" w:cs="Arial"/>
                <w:sz w:val="20"/>
                <w:szCs w:val="20"/>
              </w:rPr>
            </w:pPr>
            <w:r>
              <w:rPr>
                <w:rFonts w:ascii="Arial" w:hAnsi="Arial" w:cs="Arial"/>
                <w:sz w:val="20"/>
                <w:szCs w:val="20"/>
              </w:rPr>
              <w:t xml:space="preserve">Clinical Psychology </w:t>
            </w:r>
          </w:p>
        </w:tc>
        <w:tc>
          <w:tcPr>
            <w:tcW w:w="2577" w:type="dxa"/>
          </w:tcPr>
          <w:p w14:paraId="682F413A" w14:textId="316A5A3C" w:rsidR="009648D6" w:rsidRPr="00A05E89" w:rsidRDefault="00EE1217" w:rsidP="00C15547">
            <w:pPr>
              <w:rPr>
                <w:rFonts w:ascii="Arial" w:hAnsi="Arial" w:cs="Arial"/>
                <w:sz w:val="20"/>
                <w:szCs w:val="20"/>
              </w:rPr>
            </w:pPr>
            <w:r>
              <w:rPr>
                <w:rFonts w:ascii="Arial" w:hAnsi="Arial" w:cs="Arial"/>
                <w:sz w:val="20"/>
                <w:szCs w:val="20"/>
              </w:rPr>
              <w:t xml:space="preserve">Counselling Psychology </w:t>
            </w:r>
          </w:p>
        </w:tc>
        <w:tc>
          <w:tcPr>
            <w:tcW w:w="2577" w:type="dxa"/>
          </w:tcPr>
          <w:p w14:paraId="77E62C67" w14:textId="7C30F104" w:rsidR="009648D6" w:rsidRPr="00A05E89" w:rsidRDefault="00FF750B" w:rsidP="00C15547">
            <w:pPr>
              <w:rPr>
                <w:rFonts w:ascii="Arial" w:hAnsi="Arial" w:cs="Arial"/>
                <w:sz w:val="20"/>
                <w:szCs w:val="20"/>
              </w:rPr>
            </w:pPr>
            <w:r>
              <w:rPr>
                <w:rFonts w:ascii="Arial" w:hAnsi="Arial" w:cs="Arial"/>
                <w:sz w:val="20"/>
                <w:szCs w:val="20"/>
              </w:rPr>
              <w:t xml:space="preserve">Occupational Psychology </w:t>
            </w:r>
          </w:p>
        </w:tc>
      </w:tr>
      <w:tr w:rsidR="00FF750B" w:rsidRPr="00A05E89" w14:paraId="27DDFB04" w14:textId="77777777" w:rsidTr="00EE4C3C">
        <w:tc>
          <w:tcPr>
            <w:tcW w:w="10308" w:type="dxa"/>
            <w:gridSpan w:val="4"/>
          </w:tcPr>
          <w:p w14:paraId="65986FD0" w14:textId="22C88E27" w:rsidR="00FF750B" w:rsidRPr="00232FD9" w:rsidRDefault="00FF750B" w:rsidP="00C15547">
            <w:pPr>
              <w:rPr>
                <w:rFonts w:ascii="Arial" w:hAnsi="Arial" w:cs="Arial"/>
                <w:i/>
                <w:iCs/>
                <w:sz w:val="20"/>
                <w:szCs w:val="20"/>
              </w:rPr>
            </w:pPr>
            <w:r w:rsidRPr="00232FD9">
              <w:rPr>
                <w:rFonts w:ascii="Arial" w:hAnsi="Arial" w:cs="Arial"/>
                <w:i/>
                <w:iCs/>
                <w:sz w:val="20"/>
                <w:szCs w:val="20"/>
              </w:rPr>
              <w:t>Other:  indicate briefly (not included in word count)</w:t>
            </w:r>
          </w:p>
          <w:p w14:paraId="24067C5E" w14:textId="77777777" w:rsidR="00FF750B" w:rsidRDefault="00FF750B" w:rsidP="00C15547">
            <w:pPr>
              <w:rPr>
                <w:rFonts w:ascii="Arial" w:hAnsi="Arial" w:cs="Arial"/>
                <w:sz w:val="20"/>
                <w:szCs w:val="20"/>
              </w:rPr>
            </w:pPr>
          </w:p>
        </w:tc>
      </w:tr>
    </w:tbl>
    <w:p w14:paraId="41479DB6" w14:textId="77777777" w:rsidR="009648D6" w:rsidRDefault="009648D6" w:rsidP="00F73A03">
      <w:pPr>
        <w:rPr>
          <w:sz w:val="32"/>
          <w:szCs w:val="12"/>
        </w:rPr>
      </w:pPr>
    </w:p>
    <w:p w14:paraId="6ABA7A76" w14:textId="7AB30B28" w:rsidR="0031057E" w:rsidRDefault="00232FD9" w:rsidP="00F73A03">
      <w:pPr>
        <w:rPr>
          <w:rFonts w:ascii="Arial" w:hAnsi="Arial" w:cs="Arial"/>
          <w:b/>
          <w:bCs/>
          <w:sz w:val="20"/>
          <w:szCs w:val="20"/>
        </w:rPr>
      </w:pPr>
      <w:r>
        <w:rPr>
          <w:rFonts w:ascii="Arial" w:hAnsi="Arial" w:cs="Arial"/>
          <w:b/>
          <w:bCs/>
          <w:sz w:val="20"/>
          <w:szCs w:val="20"/>
        </w:rPr>
        <w:t xml:space="preserve">Proposed </w:t>
      </w:r>
      <w:r w:rsidR="0031057E" w:rsidRPr="0031057E">
        <w:rPr>
          <w:rFonts w:ascii="Arial" w:hAnsi="Arial" w:cs="Arial"/>
          <w:b/>
          <w:bCs/>
          <w:sz w:val="20"/>
          <w:szCs w:val="20"/>
        </w:rPr>
        <w:t xml:space="preserve">Study </w:t>
      </w:r>
      <w:r>
        <w:rPr>
          <w:rFonts w:ascii="Arial" w:hAnsi="Arial" w:cs="Arial"/>
          <w:b/>
          <w:bCs/>
          <w:sz w:val="20"/>
          <w:szCs w:val="20"/>
        </w:rPr>
        <w:t>D</w:t>
      </w:r>
      <w:r w:rsidR="0031057E" w:rsidRPr="0031057E">
        <w:rPr>
          <w:rFonts w:ascii="Arial" w:hAnsi="Arial" w:cs="Arial"/>
          <w:b/>
          <w:bCs/>
          <w:sz w:val="20"/>
          <w:szCs w:val="20"/>
        </w:rPr>
        <w:t xml:space="preserve">esign (tick all that apply) </w:t>
      </w:r>
    </w:p>
    <w:p w14:paraId="6026AB53" w14:textId="77777777" w:rsidR="00DA7F18" w:rsidRDefault="00DA7F18" w:rsidP="00F73A03">
      <w:pPr>
        <w:rPr>
          <w:rFonts w:ascii="Arial" w:hAnsi="Arial" w:cs="Arial"/>
          <w:b/>
          <w:bCs/>
          <w:sz w:val="20"/>
          <w:szCs w:val="20"/>
        </w:rPr>
      </w:pPr>
    </w:p>
    <w:p w14:paraId="22B6A973" w14:textId="77777777" w:rsidR="002F3741" w:rsidRPr="0031057E" w:rsidRDefault="002F3741" w:rsidP="00F73A03">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31057E" w:rsidRPr="00A05E89" w14:paraId="2DED96B2" w14:textId="77777777" w:rsidTr="0031057E">
        <w:tc>
          <w:tcPr>
            <w:tcW w:w="2577" w:type="dxa"/>
          </w:tcPr>
          <w:p w14:paraId="721F43CA"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Quantitative </w:t>
            </w:r>
          </w:p>
          <w:p w14:paraId="1E91FAEB" w14:textId="03079471" w:rsidR="002F3741" w:rsidRPr="00A05E89" w:rsidRDefault="005315C3" w:rsidP="00F73A03">
            <w:pPr>
              <w:rPr>
                <w:rFonts w:ascii="Arial" w:hAnsi="Arial" w:cs="Arial"/>
                <w:sz w:val="20"/>
                <w:szCs w:val="20"/>
              </w:rPr>
            </w:pPr>
            <w:r>
              <w:rPr>
                <w:rFonts w:ascii="Arial" w:hAnsi="Arial" w:cs="Arial"/>
                <w:noProof/>
                <w:sz w:val="20"/>
                <w:szCs w:val="20"/>
              </w:rPr>
              <w:drawing>
                <wp:inline distT="0" distB="0" distL="0" distR="0" wp14:anchorId="54D65C2F" wp14:editId="3E9B6C91">
                  <wp:extent cx="292100" cy="292100"/>
                  <wp:effectExtent l="0" t="0" r="0" b="0"/>
                  <wp:docPr id="1015390499" name="Graphic 1015390499"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227669" name="Graphic 1573227669" descr="Checkmark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92100" cy="292100"/>
                          </a:xfrm>
                          <a:prstGeom prst="rect">
                            <a:avLst/>
                          </a:prstGeom>
                        </pic:spPr>
                      </pic:pic>
                    </a:graphicData>
                  </a:graphic>
                </wp:inline>
              </w:drawing>
            </w:r>
          </w:p>
        </w:tc>
        <w:tc>
          <w:tcPr>
            <w:tcW w:w="2577" w:type="dxa"/>
          </w:tcPr>
          <w:p w14:paraId="6153C3D0" w14:textId="7E73A5E0" w:rsidR="0031057E" w:rsidRPr="00A05E89" w:rsidRDefault="00A05E89" w:rsidP="00F73A03">
            <w:pPr>
              <w:rPr>
                <w:rFonts w:ascii="Arial" w:hAnsi="Arial" w:cs="Arial"/>
                <w:sz w:val="20"/>
                <w:szCs w:val="20"/>
              </w:rPr>
            </w:pPr>
            <w:r>
              <w:rPr>
                <w:rFonts w:ascii="Arial" w:hAnsi="Arial" w:cs="Arial"/>
                <w:sz w:val="20"/>
                <w:szCs w:val="20"/>
              </w:rPr>
              <w:t xml:space="preserve">Experimental </w:t>
            </w:r>
            <w:r w:rsidR="005315C3">
              <w:rPr>
                <w:rFonts w:ascii="Arial" w:hAnsi="Arial" w:cs="Arial"/>
                <w:sz w:val="20"/>
                <w:szCs w:val="20"/>
              </w:rPr>
              <w:br/>
            </w:r>
            <w:r w:rsidR="005315C3">
              <w:rPr>
                <w:rFonts w:ascii="Arial" w:hAnsi="Arial" w:cs="Arial"/>
                <w:noProof/>
                <w:sz w:val="20"/>
                <w:szCs w:val="20"/>
              </w:rPr>
              <w:drawing>
                <wp:inline distT="0" distB="0" distL="0" distR="0" wp14:anchorId="35AF8DD1" wp14:editId="2AE0661D">
                  <wp:extent cx="292100" cy="292100"/>
                  <wp:effectExtent l="0" t="0" r="0" b="0"/>
                  <wp:docPr id="754855281" name="Graphic 75485528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227669" name="Graphic 1573227669" descr="Checkmark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92100" cy="292100"/>
                          </a:xfrm>
                          <a:prstGeom prst="rect">
                            <a:avLst/>
                          </a:prstGeom>
                        </pic:spPr>
                      </pic:pic>
                    </a:graphicData>
                  </a:graphic>
                </wp:inline>
              </w:drawing>
            </w:r>
          </w:p>
        </w:tc>
        <w:tc>
          <w:tcPr>
            <w:tcW w:w="2577" w:type="dxa"/>
          </w:tcPr>
          <w:p w14:paraId="1E7B0F67" w14:textId="77777777" w:rsidR="0031057E" w:rsidRDefault="00A05E89" w:rsidP="00F73A03">
            <w:pPr>
              <w:rPr>
                <w:rFonts w:ascii="Arial" w:hAnsi="Arial" w:cs="Arial"/>
                <w:sz w:val="20"/>
                <w:szCs w:val="20"/>
              </w:rPr>
            </w:pPr>
            <w:r>
              <w:rPr>
                <w:rFonts w:ascii="Arial" w:hAnsi="Arial" w:cs="Arial"/>
                <w:sz w:val="20"/>
                <w:szCs w:val="20"/>
              </w:rPr>
              <w:t xml:space="preserve">Applied (with UWTSD students </w:t>
            </w:r>
          </w:p>
          <w:p w14:paraId="658BF679" w14:textId="022D49F6" w:rsidR="00A05E89" w:rsidRPr="00A05E89" w:rsidRDefault="00A05E89" w:rsidP="00F73A03">
            <w:pPr>
              <w:rPr>
                <w:rFonts w:ascii="Arial" w:hAnsi="Arial" w:cs="Arial"/>
                <w:sz w:val="20"/>
                <w:szCs w:val="20"/>
              </w:rPr>
            </w:pPr>
          </w:p>
        </w:tc>
        <w:tc>
          <w:tcPr>
            <w:tcW w:w="2577" w:type="dxa"/>
          </w:tcPr>
          <w:p w14:paraId="457B8016" w14:textId="4CD4BE09" w:rsidR="0031057E" w:rsidRPr="00A05E89" w:rsidRDefault="00DA7F18" w:rsidP="00F73A03">
            <w:pPr>
              <w:rPr>
                <w:rFonts w:ascii="Arial" w:hAnsi="Arial" w:cs="Arial"/>
                <w:sz w:val="20"/>
                <w:szCs w:val="20"/>
              </w:rPr>
            </w:pPr>
            <w:r>
              <w:rPr>
                <w:rFonts w:ascii="Arial" w:hAnsi="Arial" w:cs="Arial"/>
                <w:sz w:val="20"/>
                <w:szCs w:val="20"/>
              </w:rPr>
              <w:t>Online Q</w:t>
            </w:r>
            <w:r w:rsidR="00B24417">
              <w:rPr>
                <w:rFonts w:ascii="Arial" w:hAnsi="Arial" w:cs="Arial"/>
                <w:sz w:val="20"/>
                <w:szCs w:val="20"/>
              </w:rPr>
              <w:t>uestionnaire</w:t>
            </w:r>
            <w:r>
              <w:rPr>
                <w:rFonts w:ascii="Arial" w:hAnsi="Arial" w:cs="Arial"/>
                <w:sz w:val="20"/>
                <w:szCs w:val="20"/>
              </w:rPr>
              <w:t xml:space="preserve"> Survey </w:t>
            </w:r>
          </w:p>
        </w:tc>
      </w:tr>
      <w:tr w:rsidR="0031057E" w:rsidRPr="00A05E89" w14:paraId="133C1C2C" w14:textId="77777777" w:rsidTr="0031057E">
        <w:tc>
          <w:tcPr>
            <w:tcW w:w="2577" w:type="dxa"/>
          </w:tcPr>
          <w:p w14:paraId="0E4AA437"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Qualitative </w:t>
            </w:r>
          </w:p>
          <w:p w14:paraId="0EBB082E" w14:textId="3478831C" w:rsidR="002F3741" w:rsidRPr="00A05E89" w:rsidRDefault="002F3741" w:rsidP="00F73A03">
            <w:pPr>
              <w:rPr>
                <w:rFonts w:ascii="Arial" w:hAnsi="Arial" w:cs="Arial"/>
                <w:sz w:val="20"/>
                <w:szCs w:val="20"/>
              </w:rPr>
            </w:pPr>
          </w:p>
        </w:tc>
        <w:tc>
          <w:tcPr>
            <w:tcW w:w="2577" w:type="dxa"/>
          </w:tcPr>
          <w:p w14:paraId="1C19AFE0" w14:textId="77777777" w:rsidR="0031057E" w:rsidRDefault="00A05E89" w:rsidP="00F73A03">
            <w:pPr>
              <w:rPr>
                <w:rFonts w:ascii="Arial" w:hAnsi="Arial" w:cs="Arial"/>
                <w:sz w:val="20"/>
                <w:szCs w:val="20"/>
              </w:rPr>
            </w:pPr>
            <w:r>
              <w:rPr>
                <w:rFonts w:ascii="Arial" w:hAnsi="Arial" w:cs="Arial"/>
                <w:sz w:val="20"/>
                <w:szCs w:val="20"/>
              </w:rPr>
              <w:t xml:space="preserve">Quasi Experimental </w:t>
            </w:r>
          </w:p>
          <w:p w14:paraId="74096E7B" w14:textId="77777777" w:rsidR="00A05E89" w:rsidRDefault="00A05E89" w:rsidP="00F73A03">
            <w:pPr>
              <w:rPr>
                <w:rFonts w:ascii="Arial" w:hAnsi="Arial" w:cs="Arial"/>
                <w:sz w:val="20"/>
                <w:szCs w:val="20"/>
              </w:rPr>
            </w:pPr>
          </w:p>
          <w:p w14:paraId="38357433" w14:textId="207CEFD4" w:rsidR="00A05E89" w:rsidRPr="00A05E89" w:rsidRDefault="00A05E89" w:rsidP="00F73A03">
            <w:pPr>
              <w:rPr>
                <w:rFonts w:ascii="Arial" w:hAnsi="Arial" w:cs="Arial"/>
                <w:sz w:val="20"/>
                <w:szCs w:val="20"/>
              </w:rPr>
            </w:pPr>
          </w:p>
        </w:tc>
        <w:tc>
          <w:tcPr>
            <w:tcW w:w="2577" w:type="dxa"/>
          </w:tcPr>
          <w:p w14:paraId="75B797CC" w14:textId="4A6E5BEC" w:rsidR="0031057E" w:rsidRPr="00A05E89" w:rsidRDefault="00DA7F18" w:rsidP="00F73A03">
            <w:pPr>
              <w:rPr>
                <w:rFonts w:ascii="Arial" w:hAnsi="Arial" w:cs="Arial"/>
                <w:sz w:val="20"/>
                <w:szCs w:val="20"/>
              </w:rPr>
            </w:pPr>
            <w:r>
              <w:rPr>
                <w:rFonts w:ascii="Arial" w:hAnsi="Arial" w:cs="Arial"/>
                <w:sz w:val="20"/>
                <w:szCs w:val="20"/>
              </w:rPr>
              <w:t>Focus Groups</w:t>
            </w:r>
          </w:p>
        </w:tc>
        <w:tc>
          <w:tcPr>
            <w:tcW w:w="2577" w:type="dxa"/>
          </w:tcPr>
          <w:p w14:paraId="50595777" w14:textId="4318EBB4" w:rsidR="0031057E" w:rsidRDefault="00DA7F18" w:rsidP="00F73A03">
            <w:pPr>
              <w:rPr>
                <w:rFonts w:ascii="Arial" w:hAnsi="Arial" w:cs="Arial"/>
                <w:sz w:val="20"/>
                <w:szCs w:val="20"/>
              </w:rPr>
            </w:pPr>
            <w:r>
              <w:rPr>
                <w:rFonts w:ascii="Arial" w:hAnsi="Arial" w:cs="Arial"/>
                <w:sz w:val="20"/>
                <w:szCs w:val="20"/>
              </w:rPr>
              <w:t xml:space="preserve">Online  </w:t>
            </w:r>
          </w:p>
          <w:p w14:paraId="1F47740F" w14:textId="4BB09538" w:rsidR="00DA7F18" w:rsidRPr="00A05E89" w:rsidRDefault="00DA7F18" w:rsidP="00F73A03">
            <w:pPr>
              <w:rPr>
                <w:rFonts w:ascii="Arial" w:hAnsi="Arial" w:cs="Arial"/>
                <w:sz w:val="20"/>
                <w:szCs w:val="20"/>
              </w:rPr>
            </w:pPr>
          </w:p>
        </w:tc>
      </w:tr>
      <w:tr w:rsidR="0031057E" w:rsidRPr="00A05E89" w14:paraId="5ADF85DD" w14:textId="77777777" w:rsidTr="0031057E">
        <w:tc>
          <w:tcPr>
            <w:tcW w:w="2577" w:type="dxa"/>
          </w:tcPr>
          <w:p w14:paraId="3B6B5F7B"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Mixed Methods </w:t>
            </w:r>
          </w:p>
          <w:p w14:paraId="04118AB8" w14:textId="608A79B1" w:rsidR="002F3741" w:rsidRPr="00A05E89" w:rsidRDefault="002F3741" w:rsidP="00F73A03">
            <w:pPr>
              <w:rPr>
                <w:rFonts w:ascii="Arial" w:hAnsi="Arial" w:cs="Arial"/>
                <w:sz w:val="20"/>
                <w:szCs w:val="20"/>
              </w:rPr>
            </w:pPr>
          </w:p>
        </w:tc>
        <w:tc>
          <w:tcPr>
            <w:tcW w:w="2577" w:type="dxa"/>
          </w:tcPr>
          <w:p w14:paraId="30037A4E" w14:textId="41280143" w:rsidR="0031057E" w:rsidRPr="00A05E89" w:rsidRDefault="00A05E89" w:rsidP="00F73A03">
            <w:pPr>
              <w:rPr>
                <w:rFonts w:ascii="Arial" w:hAnsi="Arial" w:cs="Arial"/>
                <w:sz w:val="20"/>
                <w:szCs w:val="20"/>
              </w:rPr>
            </w:pPr>
            <w:r>
              <w:rPr>
                <w:rFonts w:ascii="Arial" w:hAnsi="Arial" w:cs="Arial"/>
                <w:sz w:val="20"/>
                <w:szCs w:val="20"/>
              </w:rPr>
              <w:t xml:space="preserve">Applied (with external organisation) </w:t>
            </w:r>
          </w:p>
        </w:tc>
        <w:tc>
          <w:tcPr>
            <w:tcW w:w="2577" w:type="dxa"/>
          </w:tcPr>
          <w:p w14:paraId="78026109" w14:textId="77777777" w:rsidR="0031057E" w:rsidRDefault="00DA7F18" w:rsidP="00F73A03">
            <w:pPr>
              <w:rPr>
                <w:rFonts w:ascii="Arial" w:hAnsi="Arial" w:cs="Arial"/>
                <w:sz w:val="20"/>
                <w:szCs w:val="20"/>
              </w:rPr>
            </w:pPr>
            <w:r>
              <w:rPr>
                <w:rFonts w:ascii="Arial" w:hAnsi="Arial" w:cs="Arial"/>
                <w:sz w:val="20"/>
                <w:szCs w:val="20"/>
              </w:rPr>
              <w:t xml:space="preserve">Interviews </w:t>
            </w:r>
          </w:p>
          <w:p w14:paraId="69404623" w14:textId="77777777" w:rsidR="00DA7F18" w:rsidRDefault="00DA7F18" w:rsidP="00F73A03">
            <w:pPr>
              <w:rPr>
                <w:rFonts w:ascii="Arial" w:hAnsi="Arial" w:cs="Arial"/>
                <w:sz w:val="20"/>
                <w:szCs w:val="20"/>
              </w:rPr>
            </w:pPr>
          </w:p>
          <w:p w14:paraId="723B9DD0" w14:textId="77777777" w:rsidR="00DA7F18" w:rsidRDefault="00DA7F18" w:rsidP="00F73A03">
            <w:pPr>
              <w:rPr>
                <w:rFonts w:ascii="Arial" w:hAnsi="Arial" w:cs="Arial"/>
                <w:sz w:val="20"/>
                <w:szCs w:val="20"/>
              </w:rPr>
            </w:pPr>
          </w:p>
          <w:p w14:paraId="1077C46D" w14:textId="61CF8C06" w:rsidR="00DA7F18" w:rsidRPr="00A05E89" w:rsidRDefault="00DA7F18" w:rsidP="00F73A03">
            <w:pPr>
              <w:rPr>
                <w:rFonts w:ascii="Arial" w:hAnsi="Arial" w:cs="Arial"/>
                <w:sz w:val="20"/>
                <w:szCs w:val="20"/>
              </w:rPr>
            </w:pPr>
          </w:p>
        </w:tc>
        <w:tc>
          <w:tcPr>
            <w:tcW w:w="2577" w:type="dxa"/>
          </w:tcPr>
          <w:p w14:paraId="0ACF07A5" w14:textId="77777777" w:rsidR="0031057E" w:rsidRDefault="00DA7F18" w:rsidP="00F73A03">
            <w:pPr>
              <w:rPr>
                <w:rFonts w:ascii="Arial" w:hAnsi="Arial" w:cs="Arial"/>
                <w:sz w:val="20"/>
                <w:szCs w:val="20"/>
              </w:rPr>
            </w:pPr>
            <w:r>
              <w:rPr>
                <w:rFonts w:ascii="Arial" w:hAnsi="Arial" w:cs="Arial"/>
                <w:sz w:val="20"/>
                <w:szCs w:val="20"/>
              </w:rPr>
              <w:t xml:space="preserve">Lab-based study </w:t>
            </w:r>
          </w:p>
          <w:p w14:paraId="5DB74504" w14:textId="1461F612" w:rsidR="005315C3" w:rsidRPr="00A05E89" w:rsidRDefault="005315C3" w:rsidP="00F73A03">
            <w:pPr>
              <w:rPr>
                <w:rFonts w:ascii="Arial" w:hAnsi="Arial" w:cs="Arial"/>
                <w:sz w:val="20"/>
                <w:szCs w:val="20"/>
              </w:rPr>
            </w:pPr>
            <w:r>
              <w:rPr>
                <w:rFonts w:ascii="Arial" w:hAnsi="Arial" w:cs="Arial"/>
                <w:noProof/>
                <w:sz w:val="20"/>
                <w:szCs w:val="20"/>
              </w:rPr>
              <w:drawing>
                <wp:inline distT="0" distB="0" distL="0" distR="0" wp14:anchorId="0D29D8B3" wp14:editId="196AFB6F">
                  <wp:extent cx="292100" cy="292100"/>
                  <wp:effectExtent l="0" t="0" r="0" b="0"/>
                  <wp:docPr id="918575480" name="Graphic 918575480"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227669" name="Graphic 1573227669" descr="Checkmark with solid fill"/>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292100" cy="292100"/>
                          </a:xfrm>
                          <a:prstGeom prst="rect">
                            <a:avLst/>
                          </a:prstGeom>
                        </pic:spPr>
                      </pic:pic>
                    </a:graphicData>
                  </a:graphic>
                </wp:inline>
              </w:drawing>
            </w:r>
          </w:p>
        </w:tc>
      </w:tr>
      <w:tr w:rsidR="001704C8" w:rsidRPr="00A05E89" w14:paraId="66BEF3DC" w14:textId="77777777" w:rsidTr="001D112F">
        <w:tc>
          <w:tcPr>
            <w:tcW w:w="5154" w:type="dxa"/>
            <w:gridSpan w:val="2"/>
          </w:tcPr>
          <w:p w14:paraId="54006A1A" w14:textId="4FECA65E" w:rsidR="001704C8" w:rsidRPr="00232FD9" w:rsidRDefault="001704C8" w:rsidP="00F73A03">
            <w:pPr>
              <w:rPr>
                <w:rFonts w:ascii="Arial" w:hAnsi="Arial" w:cs="Arial"/>
                <w:i/>
                <w:iCs/>
                <w:sz w:val="20"/>
                <w:szCs w:val="20"/>
              </w:rPr>
            </w:pPr>
            <w:r w:rsidRPr="00232FD9">
              <w:rPr>
                <w:rFonts w:ascii="Arial" w:hAnsi="Arial" w:cs="Arial"/>
                <w:i/>
                <w:iCs/>
                <w:sz w:val="20"/>
                <w:szCs w:val="20"/>
              </w:rPr>
              <w:t xml:space="preserve">If </w:t>
            </w:r>
            <w:proofErr w:type="gramStart"/>
            <w:r w:rsidR="00B24417">
              <w:rPr>
                <w:rFonts w:ascii="Arial" w:hAnsi="Arial" w:cs="Arial"/>
                <w:i/>
                <w:iCs/>
                <w:sz w:val="20"/>
                <w:szCs w:val="20"/>
              </w:rPr>
              <w:t>A</w:t>
            </w:r>
            <w:r w:rsidR="00B24417" w:rsidRPr="00232FD9">
              <w:rPr>
                <w:rFonts w:ascii="Arial" w:hAnsi="Arial" w:cs="Arial"/>
                <w:i/>
                <w:iCs/>
                <w:sz w:val="20"/>
                <w:szCs w:val="20"/>
              </w:rPr>
              <w:t>pplied</w:t>
            </w:r>
            <w:proofErr w:type="gramEnd"/>
            <w:r w:rsidR="00B24417">
              <w:rPr>
                <w:rFonts w:ascii="Arial" w:hAnsi="Arial" w:cs="Arial"/>
                <w:i/>
                <w:iCs/>
                <w:sz w:val="20"/>
                <w:szCs w:val="20"/>
              </w:rPr>
              <w:t>,</w:t>
            </w:r>
            <w:r w:rsidRPr="00232FD9">
              <w:rPr>
                <w:rFonts w:ascii="Arial" w:hAnsi="Arial" w:cs="Arial"/>
                <w:i/>
                <w:iCs/>
                <w:sz w:val="20"/>
                <w:szCs w:val="20"/>
              </w:rPr>
              <w:t xml:space="preserve"> and involving an external organisation</w:t>
            </w:r>
            <w:r w:rsidR="00B24417">
              <w:rPr>
                <w:rFonts w:ascii="Arial" w:hAnsi="Arial" w:cs="Arial"/>
                <w:i/>
                <w:iCs/>
                <w:sz w:val="20"/>
                <w:szCs w:val="20"/>
              </w:rPr>
              <w:t>,</w:t>
            </w:r>
            <w:r w:rsidRPr="00232FD9">
              <w:rPr>
                <w:rFonts w:ascii="Arial" w:hAnsi="Arial" w:cs="Arial"/>
                <w:i/>
                <w:iCs/>
                <w:sz w:val="20"/>
                <w:szCs w:val="20"/>
              </w:rPr>
              <w:t xml:space="preserve"> please indicate your plans for gaining appropriate approvals from the organisation: (not included in the word count)</w:t>
            </w:r>
          </w:p>
          <w:p w14:paraId="665AA3ED" w14:textId="3E4FA9C4" w:rsidR="001704C8" w:rsidRPr="00232FD9" w:rsidRDefault="001704C8" w:rsidP="00F73A03">
            <w:pPr>
              <w:rPr>
                <w:rFonts w:ascii="Arial" w:hAnsi="Arial" w:cs="Arial"/>
                <w:i/>
                <w:iCs/>
                <w:sz w:val="20"/>
                <w:szCs w:val="20"/>
              </w:rPr>
            </w:pPr>
          </w:p>
          <w:p w14:paraId="1130A8E9" w14:textId="12CCAAEB" w:rsidR="001704C8" w:rsidRPr="00232FD9" w:rsidRDefault="001704C8" w:rsidP="00F73A03">
            <w:pPr>
              <w:rPr>
                <w:rFonts w:ascii="Arial" w:hAnsi="Arial" w:cs="Arial"/>
                <w:i/>
                <w:iCs/>
                <w:sz w:val="20"/>
                <w:szCs w:val="20"/>
              </w:rPr>
            </w:pPr>
          </w:p>
          <w:p w14:paraId="50C5BCA8" w14:textId="4CE35737" w:rsidR="001704C8" w:rsidRPr="00232FD9" w:rsidRDefault="001704C8" w:rsidP="00F73A03">
            <w:pPr>
              <w:rPr>
                <w:rFonts w:ascii="Arial" w:hAnsi="Arial" w:cs="Arial"/>
                <w:i/>
                <w:iCs/>
                <w:sz w:val="20"/>
                <w:szCs w:val="20"/>
              </w:rPr>
            </w:pPr>
          </w:p>
          <w:p w14:paraId="4895BF2F" w14:textId="33D43EA0" w:rsidR="001704C8" w:rsidRPr="00232FD9" w:rsidRDefault="001704C8" w:rsidP="00F73A03">
            <w:pPr>
              <w:rPr>
                <w:rFonts w:ascii="Arial" w:hAnsi="Arial" w:cs="Arial"/>
                <w:i/>
                <w:iCs/>
                <w:sz w:val="20"/>
                <w:szCs w:val="20"/>
              </w:rPr>
            </w:pPr>
          </w:p>
          <w:p w14:paraId="70733DB7" w14:textId="77777777" w:rsidR="001704C8" w:rsidRPr="00232FD9" w:rsidRDefault="001704C8" w:rsidP="00F73A03">
            <w:pPr>
              <w:rPr>
                <w:rFonts w:ascii="Arial" w:hAnsi="Arial" w:cs="Arial"/>
                <w:i/>
                <w:iCs/>
                <w:sz w:val="20"/>
                <w:szCs w:val="20"/>
              </w:rPr>
            </w:pPr>
          </w:p>
          <w:p w14:paraId="5E462A05" w14:textId="77777777" w:rsidR="001704C8" w:rsidRPr="00232FD9" w:rsidRDefault="001704C8" w:rsidP="00F73A03">
            <w:pPr>
              <w:rPr>
                <w:rFonts w:ascii="Arial" w:hAnsi="Arial" w:cs="Arial"/>
                <w:sz w:val="20"/>
                <w:szCs w:val="20"/>
              </w:rPr>
            </w:pPr>
          </w:p>
        </w:tc>
        <w:tc>
          <w:tcPr>
            <w:tcW w:w="5154" w:type="dxa"/>
            <w:gridSpan w:val="2"/>
          </w:tcPr>
          <w:p w14:paraId="0BCD6768" w14:textId="44B73752" w:rsidR="001704C8" w:rsidRPr="00232FD9" w:rsidRDefault="001704C8" w:rsidP="00F73A03">
            <w:pPr>
              <w:rPr>
                <w:rFonts w:ascii="Arial" w:hAnsi="Arial" w:cs="Arial"/>
                <w:i/>
                <w:iCs/>
                <w:sz w:val="20"/>
                <w:szCs w:val="20"/>
              </w:rPr>
            </w:pPr>
            <w:r w:rsidRPr="00232FD9">
              <w:rPr>
                <w:rFonts w:ascii="Arial" w:hAnsi="Arial" w:cs="Arial"/>
                <w:i/>
                <w:iCs/>
                <w:sz w:val="20"/>
                <w:szCs w:val="20"/>
              </w:rPr>
              <w:t>Other study design: indicate briefly (not included in word count)</w:t>
            </w:r>
          </w:p>
          <w:p w14:paraId="04A27068" w14:textId="0ED9C8FE" w:rsidR="001704C8" w:rsidRPr="00232FD9" w:rsidRDefault="001704C8" w:rsidP="00F73A03">
            <w:pPr>
              <w:rPr>
                <w:rFonts w:ascii="Arial" w:hAnsi="Arial" w:cs="Arial"/>
                <w:sz w:val="20"/>
                <w:szCs w:val="20"/>
              </w:rPr>
            </w:pPr>
          </w:p>
        </w:tc>
      </w:tr>
    </w:tbl>
    <w:p w14:paraId="79F0B80D" w14:textId="22D1BCB1" w:rsidR="0031057E" w:rsidRDefault="0031057E"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14:paraId="19B6AE65" w14:textId="77777777" w:rsidTr="00C15547">
        <w:tc>
          <w:tcPr>
            <w:tcW w:w="10368" w:type="dxa"/>
          </w:tcPr>
          <w:p w14:paraId="67E62010" w14:textId="777CF741" w:rsidR="00A5268F" w:rsidRDefault="00A5268F" w:rsidP="00C15547">
            <w:pPr>
              <w:rPr>
                <w:rFonts w:ascii="Arial" w:hAnsi="Arial" w:cs="Arial"/>
                <w:sz w:val="20"/>
              </w:rPr>
            </w:pPr>
            <w:r>
              <w:rPr>
                <w:rFonts w:ascii="Arial" w:hAnsi="Arial" w:cs="Arial"/>
                <w:b/>
                <w:sz w:val="20"/>
              </w:rPr>
              <w:t xml:space="preserve">Suggested Research </w:t>
            </w:r>
            <w:r w:rsidRPr="00CC41BB">
              <w:rPr>
                <w:rFonts w:ascii="Arial" w:hAnsi="Arial" w:cs="Arial"/>
                <w:b/>
                <w:sz w:val="20"/>
              </w:rPr>
              <w:t>Title</w:t>
            </w:r>
            <w:r>
              <w:rPr>
                <w:rFonts w:ascii="Arial" w:hAnsi="Arial" w:cs="Arial"/>
                <w:b/>
                <w:sz w:val="20"/>
              </w:rPr>
              <w:t>/Area:</w:t>
            </w:r>
            <w:r w:rsidR="006028ED">
              <w:rPr>
                <w:rFonts w:ascii="Arial" w:hAnsi="Arial" w:cs="Arial"/>
                <w:b/>
                <w:sz w:val="20"/>
              </w:rPr>
              <w:br/>
            </w:r>
            <w:r w:rsidR="00C83BF0">
              <w:rPr>
                <w:rFonts w:ascii="Arial" w:hAnsi="Arial" w:cs="Arial"/>
                <w:sz w:val="20"/>
              </w:rPr>
              <w:t xml:space="preserve">Does past versus future-orientated feedback affect memory for feedback </w:t>
            </w:r>
            <w:r w:rsidR="007C299F">
              <w:rPr>
                <w:rFonts w:ascii="Arial" w:hAnsi="Arial" w:cs="Arial"/>
                <w:sz w:val="20"/>
              </w:rPr>
              <w:t>comments</w:t>
            </w:r>
            <w:r w:rsidR="00E0752E">
              <w:rPr>
                <w:rFonts w:ascii="Arial" w:hAnsi="Arial" w:cs="Arial"/>
                <w:sz w:val="20"/>
              </w:rPr>
              <w:t>?</w:t>
            </w:r>
          </w:p>
          <w:p w14:paraId="02690306" w14:textId="77777777" w:rsidR="00A5268F" w:rsidRDefault="00A5268F" w:rsidP="00C15547"/>
          <w:p w14:paraId="11A59E4D" w14:textId="77777777" w:rsidR="00A5268F" w:rsidRDefault="00A5268F" w:rsidP="00C15547"/>
        </w:tc>
      </w:tr>
    </w:tbl>
    <w:p w14:paraId="4EE3A6EA" w14:textId="0E87309C" w:rsidR="00A5268F" w:rsidRDefault="00A5268F" w:rsidP="00F73A03">
      <w:pPr>
        <w:rPr>
          <w:sz w:val="32"/>
          <w:szCs w:val="12"/>
        </w:rPr>
      </w:pPr>
    </w:p>
    <w:p w14:paraId="73607CBA" w14:textId="77777777" w:rsidR="00A5268F" w:rsidRPr="00B91B51" w:rsidRDefault="00A5268F" w:rsidP="00F73A03">
      <w:pPr>
        <w:rPr>
          <w:sz w:val="32"/>
          <w:szCs w:val="12"/>
        </w:rPr>
      </w:pPr>
    </w:p>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DBD886" w14:textId="77777777" w:rsidTr="00360E4B">
        <w:tc>
          <w:tcPr>
            <w:tcW w:w="10368" w:type="dxa"/>
          </w:tcPr>
          <w:p w14:paraId="5406337D" w14:textId="77777777" w:rsidR="00812DC7" w:rsidRDefault="006E6E6E" w:rsidP="00360E4B">
            <w:pPr>
              <w:rPr>
                <w:rFonts w:ascii="Arial" w:hAnsi="Arial" w:cs="Arial"/>
                <w:b/>
                <w:sz w:val="20"/>
              </w:rPr>
            </w:pPr>
            <w:r>
              <w:rPr>
                <w:rFonts w:ascii="Arial" w:hAnsi="Arial" w:cs="Arial"/>
                <w:b/>
                <w:sz w:val="20"/>
              </w:rPr>
              <w:t>Background:</w:t>
            </w:r>
            <w:r w:rsidR="00812DC7">
              <w:rPr>
                <w:rFonts w:ascii="Arial" w:hAnsi="Arial" w:cs="Arial"/>
                <w:b/>
                <w:sz w:val="20"/>
              </w:rPr>
              <w:t xml:space="preserve"> 250 words </w:t>
            </w:r>
          </w:p>
          <w:p w14:paraId="2DA6A42B" w14:textId="3D7BAB09" w:rsidR="00992264" w:rsidRPr="00CC41BB" w:rsidRDefault="006E6E6E" w:rsidP="00360E4B">
            <w:pPr>
              <w:rPr>
                <w:rFonts w:ascii="Arial" w:hAnsi="Arial" w:cs="Arial"/>
                <w:b/>
                <w:sz w:val="20"/>
              </w:rPr>
            </w:pPr>
            <w:r>
              <w:rPr>
                <w:rFonts w:ascii="Arial" w:hAnsi="Arial" w:cs="Arial"/>
                <w:b/>
                <w:sz w:val="20"/>
              </w:rPr>
              <w:t xml:space="preserve">Why is your study important? </w:t>
            </w:r>
            <w:r w:rsidR="004E2539">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sidR="00B41577">
              <w:rPr>
                <w:rFonts w:ascii="Arial" w:hAnsi="Arial" w:cs="Arial"/>
                <w:sz w:val="20"/>
              </w:rPr>
              <w:t xml:space="preserve">rationale for your study including a </w:t>
            </w:r>
            <w:r w:rsidR="004E2539">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Pr>
                <w:rFonts w:ascii="Arial" w:hAnsi="Arial" w:cs="Arial"/>
                <w:sz w:val="20"/>
              </w:rPr>
              <w:t xml:space="preserve">five </w:t>
            </w:r>
            <w:r w:rsidR="00992264" w:rsidRPr="00F200A1">
              <w:rPr>
                <w:rFonts w:ascii="Arial" w:hAnsi="Arial" w:cs="Arial"/>
                <w:sz w:val="20"/>
              </w:rPr>
              <w:t>references).</w:t>
            </w:r>
            <w:r w:rsidR="003B5F80">
              <w:rPr>
                <w:rFonts w:ascii="Arial" w:hAnsi="Arial" w:cs="Arial"/>
                <w:sz w:val="20"/>
              </w:rPr>
              <w:t xml:space="preserve"> </w:t>
            </w:r>
          </w:p>
          <w:p w14:paraId="6CF4C981" w14:textId="77777777" w:rsidR="00992264" w:rsidRDefault="00992264" w:rsidP="00360E4B">
            <w:pPr>
              <w:rPr>
                <w:rFonts w:ascii="Arial" w:hAnsi="Arial" w:cs="Arial"/>
                <w:b/>
              </w:rPr>
            </w:pPr>
          </w:p>
          <w:p w14:paraId="19F92C53" w14:textId="77777777" w:rsidR="00E13AE8" w:rsidRDefault="00E13AE8" w:rsidP="00E13AE8">
            <w:pPr>
              <w:rPr>
                <w:rFonts w:ascii="Arial" w:hAnsi="Arial" w:cs="Arial"/>
                <w:b/>
                <w:sz w:val="20"/>
              </w:rPr>
            </w:pPr>
          </w:p>
          <w:p w14:paraId="072632AA" w14:textId="5AF0ED5E" w:rsidR="00E13AE8" w:rsidRPr="00E727F8" w:rsidRDefault="00E13AE8" w:rsidP="00E13AE8">
            <w:pPr>
              <w:rPr>
                <w:rFonts w:ascii="Arial" w:hAnsi="Arial" w:cs="Arial"/>
                <w:sz w:val="20"/>
              </w:rPr>
            </w:pPr>
            <w:r w:rsidRPr="007725B2">
              <w:rPr>
                <w:rFonts w:ascii="Arial" w:hAnsi="Arial" w:cs="Arial"/>
                <w:sz w:val="20"/>
              </w:rPr>
              <w:t>Failure to recall feedback is a common occurrence, according to cognitive psychology research (Butler &amp; Roediger, 2008).</w:t>
            </w:r>
            <w:r>
              <w:rPr>
                <w:rFonts w:ascii="Arial" w:hAnsi="Arial" w:cs="Arial"/>
                <w:sz w:val="20"/>
              </w:rPr>
              <w:t xml:space="preserve"> </w:t>
            </w:r>
            <w:r w:rsidRPr="00166705">
              <w:rPr>
                <w:rFonts w:ascii="Arial" w:hAnsi="Arial" w:cs="Arial"/>
                <w:sz w:val="20"/>
              </w:rPr>
              <w:t>The types of feedback that concentrate on areas where an individual performed excellently or poorly in the past (past-orientated evaluative feedback) or on what the individual can do better in the future (future-orientated directive feedback) are the most beneficial to learners</w:t>
            </w:r>
            <w:r w:rsidR="00233F81">
              <w:rPr>
                <w:rFonts w:ascii="Arial" w:hAnsi="Arial" w:cs="Arial"/>
                <w:sz w:val="20"/>
              </w:rPr>
              <w:t xml:space="preserve"> </w:t>
            </w:r>
            <w:r w:rsidR="00233F81" w:rsidRPr="00233F81">
              <w:rPr>
                <w:rFonts w:ascii="Arial" w:hAnsi="Arial" w:cs="Arial"/>
                <w:sz w:val="20"/>
              </w:rPr>
              <w:t>(Nash et al., 2018b)</w:t>
            </w:r>
            <w:r w:rsidRPr="00166705">
              <w:rPr>
                <w:rFonts w:ascii="Arial" w:hAnsi="Arial" w:cs="Arial"/>
                <w:sz w:val="20"/>
              </w:rPr>
              <w:t>.</w:t>
            </w:r>
            <w:r w:rsidRPr="007725B2">
              <w:rPr>
                <w:rFonts w:ascii="Arial" w:hAnsi="Arial" w:cs="Arial"/>
                <w:sz w:val="20"/>
              </w:rPr>
              <w:t xml:space="preserve"> According to recent research, people retain evaluative, past-focused feedback with greater ease than directive, future-focused feedback (Nash et al., 2018). </w:t>
            </w:r>
            <w:r>
              <w:rPr>
                <w:rFonts w:ascii="Arial" w:hAnsi="Arial" w:cs="Arial"/>
                <w:sz w:val="20"/>
              </w:rPr>
              <w:t>However, a</w:t>
            </w:r>
            <w:r w:rsidRPr="007725B2">
              <w:rPr>
                <w:rFonts w:ascii="Arial" w:hAnsi="Arial" w:cs="Arial"/>
                <w:sz w:val="20"/>
              </w:rPr>
              <w:t>n individual's interpretation and interaction with feedback remarks can be significantly impacted by even little phrasing changes, according to a plethora of empirical studies</w:t>
            </w:r>
            <w:r>
              <w:rPr>
                <w:rFonts w:ascii="Arial" w:hAnsi="Arial" w:cs="Arial"/>
                <w:sz w:val="20"/>
              </w:rPr>
              <w:t xml:space="preserve"> </w:t>
            </w:r>
            <w:r w:rsidRPr="00E727F8">
              <w:rPr>
                <w:rFonts w:ascii="Arial" w:hAnsi="Arial" w:cs="Arial"/>
                <w:sz w:val="20"/>
              </w:rPr>
              <w:t>(Douglas &amp; Skipper, 2012).</w:t>
            </w:r>
          </w:p>
          <w:p w14:paraId="5F72544F" w14:textId="7CE40CC7" w:rsidR="00E13AE8" w:rsidRDefault="00E13AE8" w:rsidP="00E13AE8">
            <w:pPr>
              <w:rPr>
                <w:rFonts w:ascii="Arial" w:hAnsi="Arial" w:cs="Arial"/>
                <w:sz w:val="20"/>
              </w:rPr>
            </w:pPr>
            <w:r>
              <w:rPr>
                <w:rFonts w:ascii="Arial" w:hAnsi="Arial" w:cs="Arial"/>
                <w:sz w:val="20"/>
              </w:rPr>
              <w:t xml:space="preserve">It has been argued </w:t>
            </w:r>
            <w:r w:rsidRPr="003039AA">
              <w:rPr>
                <w:rFonts w:ascii="Arial" w:hAnsi="Arial" w:cs="Arial"/>
                <w:sz w:val="20"/>
              </w:rPr>
              <w:t>that feedback is particularly beneficial when it is future-oriented, emphasising our future steps for growth rather than our current faults</w:t>
            </w:r>
            <w:r>
              <w:rPr>
                <w:rFonts w:ascii="Arial" w:hAnsi="Arial" w:cs="Arial"/>
                <w:sz w:val="20"/>
              </w:rPr>
              <w:t xml:space="preserve"> </w:t>
            </w:r>
            <w:r w:rsidRPr="00E727F8">
              <w:rPr>
                <w:rFonts w:ascii="Arial" w:hAnsi="Arial" w:cs="Arial"/>
                <w:sz w:val="20"/>
              </w:rPr>
              <w:t>(Hirsch, 2017), but while there may be some validity to this idea, new research shows that future-oriented input has a significant disadvantage when compared to past-oriented feedback: individuals are less likely to recall it (Gregory et al., 2020).</w:t>
            </w:r>
            <w:r w:rsidR="00EA6076">
              <w:rPr>
                <w:rFonts w:ascii="Arial" w:hAnsi="Arial" w:cs="Arial"/>
                <w:sz w:val="20"/>
              </w:rPr>
              <w:t xml:space="preserve"> </w:t>
            </w:r>
            <w:r w:rsidR="00EA6076" w:rsidRPr="00EA6076">
              <w:rPr>
                <w:rFonts w:ascii="Arial" w:hAnsi="Arial" w:cs="Arial"/>
                <w:sz w:val="20"/>
              </w:rPr>
              <w:t>Memory systems can adapt by actively prioritising aspects of experiences that are related to goals and ignoring less important information due to memory capacity restrictions</w:t>
            </w:r>
            <w:r w:rsidR="00B02EFF">
              <w:rPr>
                <w:rFonts w:ascii="Arial" w:hAnsi="Arial" w:cs="Arial"/>
                <w:sz w:val="20"/>
              </w:rPr>
              <w:t xml:space="preserve"> </w:t>
            </w:r>
            <w:r w:rsidR="00B02EFF" w:rsidRPr="00C21E6D">
              <w:rPr>
                <w:rFonts w:ascii="Arial" w:hAnsi="Arial" w:cs="Arial"/>
                <w:sz w:val="20"/>
              </w:rPr>
              <w:t>(Yeo &amp; Frankland, 2017).</w:t>
            </w:r>
            <w:r w:rsidR="00542155" w:rsidRPr="00C21E6D">
              <w:rPr>
                <w:rFonts w:ascii="Arial" w:hAnsi="Arial" w:cs="Arial"/>
                <w:sz w:val="20"/>
              </w:rPr>
              <w:t xml:space="preserve"> When presented with similar circumstances in the future, it is more likely to effectively avoid hazards or achieve good results if pertinent knowledge (such as results and just-before-hand occurrences) is stored in memory</w:t>
            </w:r>
            <w:r w:rsidR="00F855AD" w:rsidRPr="00C21E6D">
              <w:rPr>
                <w:rFonts w:ascii="Arial" w:hAnsi="Arial" w:cs="Arial"/>
                <w:sz w:val="20"/>
              </w:rPr>
              <w:t xml:space="preserve"> (Shohamy &amp; Adcock, 2010).</w:t>
            </w:r>
            <w:r w:rsidR="00E33580">
              <w:rPr>
                <w:rFonts w:ascii="Arial" w:hAnsi="Arial" w:cs="Arial"/>
                <w:sz w:val="20"/>
              </w:rPr>
              <w:t xml:space="preserve"> Research into feedback has rarely used experimental methods to objectively measure what people can remember about feedback</w:t>
            </w:r>
            <w:r w:rsidR="00045FBB">
              <w:rPr>
                <w:rFonts w:ascii="Arial" w:hAnsi="Arial" w:cs="Arial"/>
                <w:sz w:val="20"/>
              </w:rPr>
              <w:t>. Therefore, this study will use this approach to examine whether there are any differences in memory performance for the different types of feedback.</w:t>
            </w:r>
          </w:p>
          <w:p w14:paraId="579190C6" w14:textId="77777777" w:rsidR="00D42A91" w:rsidRDefault="00D42A91" w:rsidP="00E13AE8">
            <w:pPr>
              <w:rPr>
                <w:rFonts w:ascii="Arial" w:hAnsi="Arial" w:cs="Arial"/>
                <w:sz w:val="20"/>
              </w:rPr>
            </w:pPr>
          </w:p>
          <w:p w14:paraId="728FF140" w14:textId="72384ED8" w:rsidR="00D42A91" w:rsidRPr="00D42A91" w:rsidRDefault="00D42A91" w:rsidP="00E13AE8">
            <w:pPr>
              <w:rPr>
                <w:rFonts w:ascii="Arial" w:hAnsi="Arial" w:cs="Arial"/>
                <w:sz w:val="20"/>
                <w:u w:val="single"/>
              </w:rPr>
            </w:pPr>
            <w:r w:rsidRPr="00D42A91">
              <w:rPr>
                <w:rFonts w:ascii="Arial" w:hAnsi="Arial" w:cs="Arial"/>
                <w:sz w:val="20"/>
                <w:u w:val="single"/>
              </w:rPr>
              <w:t>References</w:t>
            </w:r>
          </w:p>
          <w:p w14:paraId="3576DD5E" w14:textId="77777777" w:rsidR="003C154B" w:rsidRDefault="003C154B" w:rsidP="00360E4B"/>
          <w:p w14:paraId="40D8D5BD" w14:textId="77777777" w:rsidR="00EB7117" w:rsidRDefault="00EB7117" w:rsidP="00EB7117">
            <w:pPr>
              <w:pStyle w:val="NormalWeb"/>
              <w:spacing w:before="0" w:beforeAutospacing="0" w:after="0" w:afterAutospacing="0" w:line="480" w:lineRule="auto"/>
              <w:ind w:left="720" w:hanging="720"/>
            </w:pPr>
            <w:r>
              <w:t xml:space="preserve">Butler, A. J., &amp; Roediger, H. L. (2008). Feedback enhances the positive effects and reduces the negative effects of multiple-choice testing. </w:t>
            </w:r>
            <w:r>
              <w:rPr>
                <w:i/>
                <w:iCs/>
              </w:rPr>
              <w:t>Memory &amp; Cognition</w:t>
            </w:r>
            <w:r>
              <w:t xml:space="preserve">, </w:t>
            </w:r>
            <w:r>
              <w:rPr>
                <w:i/>
                <w:iCs/>
              </w:rPr>
              <w:t>36</w:t>
            </w:r>
            <w:r>
              <w:t>(3), 604–616. https://doi.org/10.3758/mc.36.3.604</w:t>
            </w:r>
          </w:p>
          <w:p w14:paraId="598C8FAC" w14:textId="77777777" w:rsidR="00EB7117" w:rsidRDefault="00EB7117" w:rsidP="00EB7117">
            <w:pPr>
              <w:pStyle w:val="NormalWeb"/>
              <w:spacing w:before="0" w:beforeAutospacing="0" w:after="0" w:afterAutospacing="0" w:line="480" w:lineRule="auto"/>
              <w:ind w:left="720" w:hanging="720"/>
            </w:pPr>
            <w:r>
              <w:t xml:space="preserve">Douglas, K. M., &amp; Skipper, Y. (2012). Subtle linguistic variation in feedback. </w:t>
            </w:r>
            <w:r>
              <w:rPr>
                <w:i/>
                <w:iCs/>
              </w:rPr>
              <w:t>Feedback the Communication of Praise, Criticism, and Advice</w:t>
            </w:r>
            <w:r>
              <w:t>. http://eprints.gla.ac.uk/209118/</w:t>
            </w:r>
          </w:p>
          <w:p w14:paraId="0070956D" w14:textId="77777777" w:rsidR="00EB7117" w:rsidRDefault="00EB7117" w:rsidP="00EB7117">
            <w:pPr>
              <w:pStyle w:val="NormalWeb"/>
              <w:spacing w:before="0" w:beforeAutospacing="0" w:after="0" w:afterAutospacing="0" w:line="480" w:lineRule="auto"/>
              <w:ind w:left="720" w:hanging="720"/>
            </w:pPr>
            <w:r>
              <w:t xml:space="preserve">Gregory, S. E. A., </w:t>
            </w:r>
            <w:proofErr w:type="spellStart"/>
            <w:r>
              <w:t>Winstone</w:t>
            </w:r>
            <w:proofErr w:type="spellEnd"/>
            <w:r>
              <w:t xml:space="preserve">, N., </w:t>
            </w:r>
            <w:proofErr w:type="spellStart"/>
            <w:r>
              <w:t>Ridout</w:t>
            </w:r>
            <w:proofErr w:type="spellEnd"/>
            <w:r>
              <w:t xml:space="preserve">, N., &amp; Nash, R. J. (2020). Weak memory for future-oriented feedback: investigating the roles of attention and improvement focus. </w:t>
            </w:r>
            <w:r>
              <w:rPr>
                <w:i/>
                <w:iCs/>
              </w:rPr>
              <w:t>Memory</w:t>
            </w:r>
            <w:r>
              <w:t xml:space="preserve">, </w:t>
            </w:r>
            <w:r>
              <w:rPr>
                <w:i/>
                <w:iCs/>
              </w:rPr>
              <w:t>28</w:t>
            </w:r>
            <w:r>
              <w:t>(2), 216–236. https://doi.org/10.1080/09658211.2019.1709507</w:t>
            </w:r>
          </w:p>
          <w:p w14:paraId="7A212533" w14:textId="77777777" w:rsidR="00EB7117" w:rsidRDefault="00EB7117" w:rsidP="00EB7117">
            <w:pPr>
              <w:pStyle w:val="NormalWeb"/>
              <w:spacing w:before="0" w:beforeAutospacing="0" w:after="0" w:afterAutospacing="0" w:line="480" w:lineRule="auto"/>
              <w:ind w:left="720" w:hanging="720"/>
            </w:pPr>
            <w:r>
              <w:t xml:space="preserve">Hirsch, J. (2017). Dump the past, embrace the future, and lead the way to change. </w:t>
            </w:r>
            <w:r>
              <w:rPr>
                <w:i/>
                <w:iCs/>
              </w:rPr>
              <w:t>Feedback Fix</w:t>
            </w:r>
            <w:r>
              <w:t>.</w:t>
            </w:r>
          </w:p>
          <w:p w14:paraId="649D14FB" w14:textId="77777777" w:rsidR="00EB7117" w:rsidRDefault="00EB7117" w:rsidP="00EB7117">
            <w:pPr>
              <w:pStyle w:val="NormalWeb"/>
              <w:spacing w:before="0" w:beforeAutospacing="0" w:after="0" w:afterAutospacing="0" w:line="480" w:lineRule="auto"/>
              <w:ind w:left="720" w:hanging="720"/>
            </w:pPr>
            <w:r>
              <w:t xml:space="preserve">Nash, R. J., </w:t>
            </w:r>
            <w:proofErr w:type="spellStart"/>
            <w:r>
              <w:t>Winstone</w:t>
            </w:r>
            <w:proofErr w:type="spellEnd"/>
            <w:r>
              <w:t xml:space="preserve">, N., Gregory, S. E. A., &amp; </w:t>
            </w:r>
            <w:proofErr w:type="spellStart"/>
            <w:r>
              <w:t>Papps</w:t>
            </w:r>
            <w:proofErr w:type="spellEnd"/>
            <w:r>
              <w:t xml:space="preserve">, E. (2018a). A memory advantage for past-oriented over future-oriented performance feedback. </w:t>
            </w:r>
            <w:r>
              <w:rPr>
                <w:i/>
                <w:iCs/>
              </w:rPr>
              <w:t>Journal of Experimental Psychology: Learning, Memory, and Cognition</w:t>
            </w:r>
            <w:r>
              <w:t xml:space="preserve">, </w:t>
            </w:r>
            <w:r>
              <w:rPr>
                <w:i/>
                <w:iCs/>
              </w:rPr>
              <w:t>44</w:t>
            </w:r>
            <w:r>
              <w:t>(12), 1864–1879. https://doi.org/10.1037/xlm0000549</w:t>
            </w:r>
          </w:p>
          <w:p w14:paraId="793AC582" w14:textId="77777777" w:rsidR="00EB7117" w:rsidRDefault="00EB7117" w:rsidP="00EB7117">
            <w:pPr>
              <w:pStyle w:val="NormalWeb"/>
              <w:spacing w:before="0" w:beforeAutospacing="0" w:after="0" w:afterAutospacing="0" w:line="480" w:lineRule="auto"/>
              <w:ind w:left="720" w:hanging="720"/>
            </w:pPr>
            <w:r>
              <w:lastRenderedPageBreak/>
              <w:t xml:space="preserve">Nash, R. J., </w:t>
            </w:r>
            <w:proofErr w:type="spellStart"/>
            <w:r>
              <w:t>Winstone</w:t>
            </w:r>
            <w:proofErr w:type="spellEnd"/>
            <w:r>
              <w:t xml:space="preserve">, N., Gregory, S. E. A., &amp; </w:t>
            </w:r>
            <w:proofErr w:type="spellStart"/>
            <w:r>
              <w:t>Papps</w:t>
            </w:r>
            <w:proofErr w:type="spellEnd"/>
            <w:r>
              <w:t xml:space="preserve">, E. (2018b). A memory advantage for past-oriented over future-oriented performance feedback. </w:t>
            </w:r>
            <w:r>
              <w:rPr>
                <w:i/>
                <w:iCs/>
              </w:rPr>
              <w:t xml:space="preserve">Journal of Experimental Psychology: Learning, </w:t>
            </w:r>
            <w:proofErr w:type="gramStart"/>
            <w:r>
              <w:rPr>
                <w:i/>
                <w:iCs/>
              </w:rPr>
              <w:t>Memory</w:t>
            </w:r>
            <w:proofErr w:type="gramEnd"/>
            <w:r>
              <w:rPr>
                <w:i/>
                <w:iCs/>
              </w:rPr>
              <w:t xml:space="preserve"> and Cognition</w:t>
            </w:r>
            <w:r>
              <w:t xml:space="preserve">, </w:t>
            </w:r>
            <w:r>
              <w:rPr>
                <w:i/>
                <w:iCs/>
              </w:rPr>
              <w:t>44</w:t>
            </w:r>
            <w:r>
              <w:t>(12), 1864–1879. https://doi.org/10.1037/xlm0000549</w:t>
            </w:r>
          </w:p>
          <w:p w14:paraId="5EB814BF" w14:textId="77777777" w:rsidR="00EB7117" w:rsidRDefault="00EB7117" w:rsidP="00EB7117">
            <w:pPr>
              <w:pStyle w:val="NormalWeb"/>
              <w:spacing w:before="0" w:beforeAutospacing="0" w:after="0" w:afterAutospacing="0" w:line="480" w:lineRule="auto"/>
              <w:ind w:left="720" w:hanging="720"/>
            </w:pPr>
            <w:r>
              <w:t xml:space="preserve">Shohamy, D., &amp; Adcock, R. A. (2010). Dopamine and adaptive memory. </w:t>
            </w:r>
            <w:r>
              <w:rPr>
                <w:i/>
                <w:iCs/>
              </w:rPr>
              <w:t>Trends in Cognitive Sciences</w:t>
            </w:r>
            <w:r>
              <w:t xml:space="preserve">, </w:t>
            </w:r>
            <w:r>
              <w:rPr>
                <w:i/>
                <w:iCs/>
              </w:rPr>
              <w:t>14</w:t>
            </w:r>
            <w:r>
              <w:t>(10), 464–472. https://doi.org/10.1016/j.tics.2010.08.002</w:t>
            </w:r>
          </w:p>
          <w:p w14:paraId="5700BB6D" w14:textId="77777777" w:rsidR="00EB7117" w:rsidRDefault="00EB7117" w:rsidP="00EB7117">
            <w:pPr>
              <w:pStyle w:val="NormalWeb"/>
              <w:spacing w:before="0" w:beforeAutospacing="0" w:after="0" w:afterAutospacing="0" w:line="480" w:lineRule="auto"/>
              <w:ind w:left="720" w:hanging="720"/>
            </w:pPr>
            <w:r>
              <w:t xml:space="preserve">Yeo, B. T., &amp; Frankland, P. W. (2017). The Persistence and Transience of Memory. </w:t>
            </w:r>
            <w:r>
              <w:rPr>
                <w:i/>
                <w:iCs/>
              </w:rPr>
              <w:t>Neuron</w:t>
            </w:r>
            <w:r>
              <w:t xml:space="preserve">, </w:t>
            </w:r>
            <w:r>
              <w:rPr>
                <w:i/>
                <w:iCs/>
              </w:rPr>
              <w:t>94</w:t>
            </w:r>
            <w:r>
              <w:t>(6), 1071–1084. https://doi.org/10.1016/j.neuron.2017.04.037</w:t>
            </w:r>
          </w:p>
          <w:p w14:paraId="4E9E9E55" w14:textId="77777777" w:rsidR="00DF72C1" w:rsidRDefault="00DF72C1" w:rsidP="00360E4B"/>
          <w:p w14:paraId="2C1722CF" w14:textId="77777777" w:rsidR="00B91B51" w:rsidRDefault="00B91B51" w:rsidP="00360E4B"/>
          <w:p w14:paraId="5E6737FD" w14:textId="77777777" w:rsidR="00B91B51" w:rsidRDefault="00B91B51" w:rsidP="00360E4B"/>
        </w:tc>
      </w:tr>
    </w:tbl>
    <w:p w14:paraId="650E70EF" w14:textId="77777777" w:rsidR="00310104" w:rsidRDefault="00310104" w:rsidP="00992264">
      <w:pPr>
        <w:rPr>
          <w:rFonts w:ascii="Arial" w:hAnsi="Arial" w:cs="Arial"/>
          <w:sz w:val="8"/>
          <w:szCs w:val="8"/>
        </w:rPr>
      </w:pP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B24417" w14:paraId="6799C8A9" w14:textId="77777777" w:rsidTr="00B24417">
        <w:tc>
          <w:tcPr>
            <w:tcW w:w="10308" w:type="dxa"/>
          </w:tcPr>
          <w:p w14:paraId="5F2EA41C" w14:textId="188F7BF6" w:rsidR="00B24417" w:rsidRDefault="00B24417" w:rsidP="00B24417">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w:t>
            </w:r>
            <w:r>
              <w:rPr>
                <w:rFonts w:ascii="Arial" w:hAnsi="Arial" w:cs="Arial"/>
                <w:b/>
                <w:sz w:val="20"/>
              </w:rPr>
              <w:t>(s) or hypotheses</w:t>
            </w:r>
            <w:r w:rsidRPr="0075107C">
              <w:rPr>
                <w:rFonts w:ascii="Arial" w:hAnsi="Arial" w:cs="Arial"/>
                <w:b/>
                <w:sz w:val="20"/>
              </w:rPr>
              <w:t>(s)</w:t>
            </w:r>
            <w:r>
              <w:rPr>
                <w:rFonts w:ascii="Arial" w:hAnsi="Arial" w:cs="Arial"/>
                <w:b/>
                <w:sz w:val="20"/>
              </w:rPr>
              <w:t>: (100 words max)</w:t>
            </w:r>
            <w:r w:rsidR="000D5DAE">
              <w:rPr>
                <w:rFonts w:ascii="Arial" w:hAnsi="Arial" w:cs="Arial"/>
                <w:b/>
                <w:sz w:val="20"/>
              </w:rPr>
              <w:br/>
            </w:r>
          </w:p>
          <w:p w14:paraId="26626C8A" w14:textId="04D81D95" w:rsidR="00F51FCB" w:rsidRPr="00CA70C6" w:rsidRDefault="00E03F99" w:rsidP="00B24417">
            <w:pPr>
              <w:rPr>
                <w:rFonts w:ascii="Arial" w:hAnsi="Arial" w:cs="Arial"/>
                <w:bCs/>
                <w:sz w:val="20"/>
              </w:rPr>
            </w:pPr>
            <w:r w:rsidRPr="00CA70C6">
              <w:rPr>
                <w:rFonts w:ascii="Arial" w:hAnsi="Arial" w:cs="Arial"/>
                <w:bCs/>
                <w:sz w:val="20"/>
              </w:rPr>
              <w:t>Is memory for future-</w:t>
            </w:r>
            <w:r w:rsidR="00E50A73" w:rsidRPr="00CA70C6">
              <w:rPr>
                <w:rFonts w:ascii="Arial" w:hAnsi="Arial" w:cs="Arial"/>
                <w:bCs/>
                <w:sz w:val="20"/>
              </w:rPr>
              <w:t xml:space="preserve">orientated </w:t>
            </w:r>
            <w:r w:rsidR="007B0BF7">
              <w:rPr>
                <w:rFonts w:ascii="Arial" w:hAnsi="Arial" w:cs="Arial"/>
                <w:bCs/>
                <w:sz w:val="20"/>
              </w:rPr>
              <w:t>feedback remembered better than past-orientated feedback?</w:t>
            </w:r>
          </w:p>
          <w:p w14:paraId="7D91FB1C" w14:textId="3E96C5E3" w:rsidR="00B24417" w:rsidRDefault="00F059D9" w:rsidP="00B24417">
            <w:pPr>
              <w:rPr>
                <w:rFonts w:ascii="Arial" w:hAnsi="Arial" w:cs="Arial"/>
                <w:bCs/>
                <w:sz w:val="20"/>
              </w:rPr>
            </w:pPr>
            <w:r>
              <w:rPr>
                <w:rFonts w:ascii="Arial" w:hAnsi="Arial" w:cs="Arial"/>
                <w:bCs/>
                <w:sz w:val="20"/>
              </w:rPr>
              <w:t xml:space="preserve">Do we </w:t>
            </w:r>
            <w:r w:rsidR="00224239">
              <w:rPr>
                <w:rFonts w:ascii="Arial" w:hAnsi="Arial" w:cs="Arial"/>
                <w:bCs/>
                <w:sz w:val="20"/>
              </w:rPr>
              <w:t xml:space="preserve">remember </w:t>
            </w:r>
            <w:r w:rsidR="00BB31CC">
              <w:rPr>
                <w:rFonts w:ascii="Arial" w:hAnsi="Arial" w:cs="Arial"/>
                <w:bCs/>
                <w:sz w:val="20"/>
              </w:rPr>
              <w:t xml:space="preserve">more negative past criticism compared to constructive future </w:t>
            </w:r>
            <w:r w:rsidR="00F274BD">
              <w:rPr>
                <w:rFonts w:ascii="Arial" w:hAnsi="Arial" w:cs="Arial"/>
                <w:bCs/>
                <w:sz w:val="20"/>
              </w:rPr>
              <w:t>criticism when recalling feedback?</w:t>
            </w:r>
          </w:p>
          <w:p w14:paraId="3BE5DA1F" w14:textId="4C407042" w:rsidR="00F274BD" w:rsidRDefault="0080086E" w:rsidP="00B24417">
            <w:pPr>
              <w:rPr>
                <w:rFonts w:ascii="Arial" w:hAnsi="Arial" w:cs="Arial"/>
                <w:bCs/>
                <w:sz w:val="20"/>
              </w:rPr>
            </w:pPr>
            <w:r>
              <w:rPr>
                <w:rFonts w:ascii="Arial" w:hAnsi="Arial" w:cs="Arial"/>
                <w:bCs/>
                <w:sz w:val="20"/>
              </w:rPr>
              <w:t>Based</w:t>
            </w:r>
            <w:r w:rsidR="00A740F5">
              <w:rPr>
                <w:rFonts w:ascii="Arial" w:hAnsi="Arial" w:cs="Arial"/>
                <w:bCs/>
                <w:sz w:val="20"/>
              </w:rPr>
              <w:t xml:space="preserve"> on previous literature, it is </w:t>
            </w:r>
            <w:r w:rsidR="00E06098">
              <w:rPr>
                <w:rFonts w:ascii="Arial" w:hAnsi="Arial" w:cs="Arial"/>
                <w:bCs/>
                <w:sz w:val="20"/>
              </w:rPr>
              <w:t xml:space="preserve">hypothesised that participants will remember more </w:t>
            </w:r>
            <w:r w:rsidR="00D44762">
              <w:rPr>
                <w:rFonts w:ascii="Arial" w:hAnsi="Arial" w:cs="Arial"/>
                <w:bCs/>
                <w:sz w:val="20"/>
              </w:rPr>
              <w:t>past</w:t>
            </w:r>
            <w:r w:rsidR="00E06098">
              <w:rPr>
                <w:rFonts w:ascii="Arial" w:hAnsi="Arial" w:cs="Arial"/>
                <w:bCs/>
                <w:sz w:val="20"/>
              </w:rPr>
              <w:t xml:space="preserve">-orientated compared to </w:t>
            </w:r>
            <w:r w:rsidR="00D44762">
              <w:rPr>
                <w:rFonts w:ascii="Arial" w:hAnsi="Arial" w:cs="Arial"/>
                <w:bCs/>
                <w:sz w:val="20"/>
              </w:rPr>
              <w:t>future</w:t>
            </w:r>
            <w:r w:rsidR="00E06098">
              <w:rPr>
                <w:rFonts w:ascii="Arial" w:hAnsi="Arial" w:cs="Arial"/>
                <w:bCs/>
                <w:sz w:val="20"/>
              </w:rPr>
              <w:t>-orientated feedback.</w:t>
            </w:r>
          </w:p>
          <w:p w14:paraId="5CFC2AFE" w14:textId="77777777" w:rsidR="00F274BD" w:rsidRPr="00F059D9" w:rsidRDefault="00F274BD" w:rsidP="00B24417">
            <w:pPr>
              <w:rPr>
                <w:rFonts w:ascii="Arial" w:hAnsi="Arial" w:cs="Arial"/>
                <w:bCs/>
                <w:sz w:val="20"/>
              </w:rPr>
            </w:pPr>
          </w:p>
          <w:p w14:paraId="645B65F2" w14:textId="77777777" w:rsidR="00B24417" w:rsidRDefault="00B24417" w:rsidP="00B24417">
            <w:pPr>
              <w:rPr>
                <w:rFonts w:ascii="Arial" w:hAnsi="Arial" w:cs="Arial"/>
                <w:b/>
                <w:sz w:val="20"/>
              </w:rPr>
            </w:pPr>
          </w:p>
          <w:p w14:paraId="2162D533" w14:textId="77777777" w:rsidR="00B24417" w:rsidRDefault="00B24417" w:rsidP="00B24417"/>
        </w:tc>
      </w:tr>
    </w:tbl>
    <w:p w14:paraId="760F5C02" w14:textId="77777777" w:rsidR="003C154B" w:rsidRDefault="003C154B" w:rsidP="00F73A03">
      <w:pPr>
        <w:rPr>
          <w:rFonts w:ascii="Arial" w:hAnsi="Arial" w:cs="Arial"/>
          <w:b/>
          <w:sz w:val="20"/>
        </w:rPr>
      </w:pPr>
    </w:p>
    <w:p w14:paraId="4649BB1A" w14:textId="77777777" w:rsidR="00B91B51" w:rsidRDefault="00B91B51" w:rsidP="00F73A03">
      <w:pPr>
        <w:rPr>
          <w:rFonts w:ascii="Arial" w:hAnsi="Arial" w:cs="Arial"/>
          <w:b/>
          <w:sz w:val="20"/>
        </w:rPr>
      </w:pPr>
    </w:p>
    <w:p w14:paraId="159BB063" w14:textId="25E3B22E"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14:paraId="10CA7493"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B8B23A3" w14:textId="77777777" w:rsidTr="00360E4B">
        <w:tc>
          <w:tcPr>
            <w:tcW w:w="10368" w:type="dxa"/>
            <w:tcBorders>
              <w:top w:val="single" w:sz="4" w:space="0" w:color="auto"/>
              <w:left w:val="single" w:sz="4" w:space="0" w:color="auto"/>
              <w:bottom w:val="single" w:sz="4" w:space="0" w:color="auto"/>
              <w:right w:val="single" w:sz="4" w:space="0" w:color="auto"/>
            </w:tcBorders>
          </w:tcPr>
          <w:p w14:paraId="4E081424" w14:textId="40523076" w:rsidR="001A3895" w:rsidRPr="00514776" w:rsidRDefault="00AD2A3F" w:rsidP="001A3895">
            <w:pPr>
              <w:rPr>
                <w:rFonts w:ascii="Arial" w:hAnsi="Arial" w:cs="Arial"/>
                <w:b/>
                <w:i/>
                <w:iCs/>
                <w:sz w:val="20"/>
              </w:rPr>
            </w:pPr>
            <w:r w:rsidRPr="00E00F78">
              <w:rPr>
                <w:rFonts w:ascii="Arial" w:hAnsi="Arial" w:cs="Arial"/>
                <w:b/>
                <w:i/>
                <w:iCs/>
                <w:sz w:val="20"/>
              </w:rPr>
              <w:t>Please summarise the key methodological approach</w:t>
            </w:r>
            <w:r w:rsidR="00D7426D" w:rsidRPr="00E00F78">
              <w:rPr>
                <w:rFonts w:ascii="Arial" w:hAnsi="Arial" w:cs="Arial"/>
                <w:b/>
                <w:i/>
                <w:iCs/>
                <w:sz w:val="20"/>
              </w:rPr>
              <w:t xml:space="preserve">: </w:t>
            </w:r>
            <w:r w:rsidR="005F279E" w:rsidRPr="00E00F78">
              <w:rPr>
                <w:rFonts w:ascii="Arial" w:hAnsi="Arial" w:cs="Arial"/>
                <w:b/>
                <w:i/>
                <w:iCs/>
                <w:sz w:val="20"/>
              </w:rPr>
              <w:t xml:space="preserve">(you can include copies of proposed study materials </w:t>
            </w:r>
            <w:r w:rsidR="009C0B5A">
              <w:rPr>
                <w:rFonts w:ascii="Arial" w:hAnsi="Arial" w:cs="Arial"/>
                <w:b/>
                <w:i/>
                <w:iCs/>
                <w:sz w:val="20"/>
              </w:rPr>
              <w:t>as appendices</w:t>
            </w:r>
            <w:r w:rsidR="005F279E" w:rsidRPr="00E00F78">
              <w:rPr>
                <w:rFonts w:ascii="Arial" w:hAnsi="Arial" w:cs="Arial"/>
                <w:b/>
                <w:i/>
                <w:iCs/>
                <w:sz w:val="20"/>
              </w:rPr>
              <w:t xml:space="preserve"> if you wish)</w:t>
            </w:r>
            <w:r w:rsidR="00B24417">
              <w:rPr>
                <w:rFonts w:ascii="Arial" w:hAnsi="Arial" w:cs="Arial"/>
                <w:b/>
                <w:i/>
                <w:iCs/>
                <w:sz w:val="20"/>
              </w:rPr>
              <w:t>. You must include details of the following:</w:t>
            </w:r>
          </w:p>
          <w:p w14:paraId="6F0D3752" w14:textId="624A0E00" w:rsidR="00B24417" w:rsidRPr="001A3895" w:rsidRDefault="00D7426D" w:rsidP="001A3895">
            <w:pPr>
              <w:rPr>
                <w:rFonts w:ascii="Arial" w:hAnsi="Arial" w:cs="Arial"/>
                <w:bCs/>
                <w:i/>
                <w:iCs/>
                <w:sz w:val="20"/>
              </w:rPr>
            </w:pPr>
            <w:r w:rsidRPr="001A3895">
              <w:rPr>
                <w:rFonts w:ascii="Arial" w:hAnsi="Arial" w:cs="Arial"/>
                <w:bCs/>
                <w:i/>
                <w:iCs/>
                <w:sz w:val="20"/>
              </w:rPr>
              <w:t xml:space="preserve"> </w:t>
            </w:r>
          </w:p>
          <w:p w14:paraId="7853D78F" w14:textId="77777777" w:rsidR="00514776" w:rsidRPr="00443307" w:rsidRDefault="00514776" w:rsidP="00514776">
            <w:pPr>
              <w:rPr>
                <w:rFonts w:ascii="Arial" w:hAnsi="Arial" w:cs="Arial"/>
                <w:bCs/>
                <w:i/>
                <w:iCs/>
                <w:sz w:val="20"/>
              </w:rPr>
            </w:pPr>
            <w:r>
              <w:rPr>
                <w:rFonts w:ascii="Arial" w:hAnsi="Arial" w:cs="Arial"/>
                <w:bCs/>
                <w:i/>
                <w:iCs/>
                <w:sz w:val="20"/>
              </w:rPr>
              <w:t>Participants will comprise of undergraduate students, aged eighteen or over, from the university of Wales Trinity Saint David who are studying a psychology related degree. These participants will be recruited as volunteers through the Experimental Management System (EMS) for course credits. As t</w:t>
            </w:r>
            <w:r w:rsidRPr="00391C2C">
              <w:rPr>
                <w:rFonts w:ascii="Arial" w:hAnsi="Arial" w:cs="Arial"/>
                <w:bCs/>
                <w:i/>
                <w:iCs/>
                <w:sz w:val="20"/>
              </w:rPr>
              <w:t>he smallest effect size that is significant in studies of psychology is estimated to be d =.4</w:t>
            </w:r>
            <w:r>
              <w:rPr>
                <w:rFonts w:ascii="Arial" w:hAnsi="Arial" w:cs="Arial"/>
                <w:bCs/>
                <w:i/>
                <w:iCs/>
                <w:sz w:val="20"/>
              </w:rPr>
              <w:t xml:space="preserve"> </w:t>
            </w:r>
            <w:r w:rsidRPr="005B7E84">
              <w:rPr>
                <w:rFonts w:ascii="Arial" w:hAnsi="Arial" w:cs="Arial"/>
                <w:bCs/>
                <w:i/>
                <w:iCs/>
                <w:sz w:val="20"/>
              </w:rPr>
              <w:t>(Brysbaert, 2019),</w:t>
            </w:r>
            <w:r w:rsidRPr="00391C2C">
              <w:rPr>
                <w:rFonts w:ascii="Arial" w:hAnsi="Arial" w:cs="Arial"/>
                <w:bCs/>
                <w:i/>
                <w:iCs/>
                <w:sz w:val="20"/>
              </w:rPr>
              <w:t xml:space="preserve"> which is a reasonable beginning value</w:t>
            </w:r>
            <w:r>
              <w:rPr>
                <w:rFonts w:ascii="Arial" w:hAnsi="Arial" w:cs="Arial"/>
                <w:bCs/>
                <w:i/>
                <w:iCs/>
                <w:sz w:val="20"/>
              </w:rPr>
              <w:t xml:space="preserve">, around fifty to hundred participants are expected to be recruited </w:t>
            </w:r>
            <w:r w:rsidRPr="006E679B">
              <w:rPr>
                <w:rFonts w:ascii="Arial" w:hAnsi="Arial" w:cs="Arial"/>
                <w:bCs/>
                <w:i/>
                <w:iCs/>
                <w:sz w:val="20"/>
              </w:rPr>
              <w:t>to ensure statistically reliable results</w:t>
            </w:r>
            <w:r>
              <w:rPr>
                <w:rFonts w:ascii="Arial" w:hAnsi="Arial" w:cs="Arial"/>
                <w:bCs/>
                <w:i/>
                <w:iCs/>
                <w:sz w:val="20"/>
              </w:rPr>
              <w:t xml:space="preserve">. </w:t>
            </w:r>
            <w:r w:rsidRPr="00443307">
              <w:rPr>
                <w:rFonts w:ascii="Arial" w:hAnsi="Arial" w:cs="Arial"/>
                <w:bCs/>
                <w:i/>
                <w:iCs/>
                <w:sz w:val="20"/>
              </w:rPr>
              <w:t>There are no specific inclusion</w:t>
            </w:r>
            <w:r>
              <w:rPr>
                <w:rFonts w:ascii="Arial" w:hAnsi="Arial" w:cs="Arial"/>
                <w:bCs/>
                <w:i/>
                <w:iCs/>
                <w:sz w:val="20"/>
              </w:rPr>
              <w:t xml:space="preserve"> or </w:t>
            </w:r>
            <w:r w:rsidRPr="00443307">
              <w:rPr>
                <w:rFonts w:ascii="Arial" w:hAnsi="Arial" w:cs="Arial"/>
                <w:bCs/>
                <w:i/>
                <w:iCs/>
                <w:sz w:val="20"/>
              </w:rPr>
              <w:t xml:space="preserve">exclusion criteria. </w:t>
            </w:r>
          </w:p>
          <w:p w14:paraId="69863C80" w14:textId="77777777" w:rsidR="00514776" w:rsidRDefault="00514776" w:rsidP="00514776">
            <w:pPr>
              <w:pStyle w:val="ListParagraph"/>
              <w:ind w:left="360"/>
              <w:rPr>
                <w:rFonts w:ascii="Arial" w:hAnsi="Arial" w:cs="Arial"/>
                <w:bCs/>
                <w:i/>
                <w:iCs/>
                <w:sz w:val="20"/>
              </w:rPr>
            </w:pPr>
          </w:p>
          <w:p w14:paraId="1DBCFFBB" w14:textId="21E501E4"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Design: </w:t>
            </w:r>
            <w:r w:rsidR="00B24417">
              <w:rPr>
                <w:rFonts w:ascii="Arial" w:hAnsi="Arial" w:cs="Arial"/>
                <w:bCs/>
                <w:i/>
                <w:iCs/>
                <w:sz w:val="20"/>
              </w:rPr>
              <w:t>U</w:t>
            </w:r>
            <w:r w:rsidR="008C496F" w:rsidRPr="00B24417">
              <w:rPr>
                <w:rFonts w:ascii="Arial" w:hAnsi="Arial" w:cs="Arial"/>
                <w:bCs/>
                <w:i/>
                <w:iCs/>
                <w:sz w:val="20"/>
              </w:rPr>
              <w:t xml:space="preserve">sing appropriate terminology clearly </w:t>
            </w:r>
            <w:r w:rsidR="00283C0D" w:rsidRPr="00B24417">
              <w:rPr>
                <w:rFonts w:ascii="Arial" w:hAnsi="Arial" w:cs="Arial"/>
                <w:bCs/>
                <w:i/>
                <w:iCs/>
                <w:sz w:val="20"/>
              </w:rPr>
              <w:t xml:space="preserve">define </w:t>
            </w:r>
            <w:r w:rsidR="00212B24" w:rsidRPr="00B24417">
              <w:rPr>
                <w:rFonts w:ascii="Arial" w:hAnsi="Arial" w:cs="Arial"/>
                <w:bCs/>
                <w:i/>
                <w:iCs/>
                <w:sz w:val="20"/>
              </w:rPr>
              <w:t xml:space="preserve">key elements of your design (IVs, DVs, Qual approach, </w:t>
            </w:r>
            <w:r w:rsidR="00C01536" w:rsidRPr="00B24417">
              <w:rPr>
                <w:rFonts w:ascii="Arial" w:hAnsi="Arial" w:cs="Arial"/>
                <w:bCs/>
                <w:i/>
                <w:iCs/>
                <w:sz w:val="20"/>
              </w:rPr>
              <w:t>expt</w:t>
            </w:r>
            <w:r w:rsidR="00B24417">
              <w:rPr>
                <w:rFonts w:ascii="Arial" w:hAnsi="Arial" w:cs="Arial"/>
                <w:bCs/>
                <w:i/>
                <w:iCs/>
                <w:sz w:val="20"/>
              </w:rPr>
              <w:t>.</w:t>
            </w:r>
            <w:r w:rsidR="00C01536" w:rsidRPr="00B24417">
              <w:rPr>
                <w:rFonts w:ascii="Arial" w:hAnsi="Arial" w:cs="Arial"/>
                <w:bCs/>
                <w:i/>
                <w:iCs/>
                <w:sz w:val="20"/>
              </w:rPr>
              <w:t xml:space="preserve"> manipulations etc)</w:t>
            </w:r>
            <w:r w:rsidR="00AF0884" w:rsidRPr="00B24417">
              <w:rPr>
                <w:rFonts w:ascii="Arial" w:hAnsi="Arial" w:cs="Arial"/>
                <w:bCs/>
                <w:i/>
                <w:iCs/>
                <w:sz w:val="20"/>
              </w:rPr>
              <w:t xml:space="preserve">.  How do you plan to analyse your main data? </w:t>
            </w:r>
          </w:p>
          <w:p w14:paraId="23A569B7" w14:textId="77777777" w:rsidR="005F3C4F" w:rsidRDefault="005F3C4F" w:rsidP="005F3C4F">
            <w:pPr>
              <w:pStyle w:val="ListParagraph"/>
              <w:ind w:left="360"/>
              <w:rPr>
                <w:rFonts w:ascii="Arial" w:hAnsi="Arial" w:cs="Arial"/>
                <w:bCs/>
                <w:i/>
                <w:iCs/>
                <w:sz w:val="20"/>
              </w:rPr>
            </w:pPr>
          </w:p>
          <w:p w14:paraId="3892F428" w14:textId="635D4F0C" w:rsidR="00514776" w:rsidRDefault="00A92EE1" w:rsidP="00514776">
            <w:pPr>
              <w:rPr>
                <w:rFonts w:ascii="Arial" w:hAnsi="Arial" w:cs="Arial"/>
                <w:bCs/>
                <w:i/>
                <w:iCs/>
                <w:sz w:val="20"/>
              </w:rPr>
            </w:pPr>
            <w:r>
              <w:rPr>
                <w:rFonts w:ascii="Arial" w:hAnsi="Arial" w:cs="Arial"/>
                <w:bCs/>
                <w:i/>
                <w:iCs/>
                <w:sz w:val="20"/>
              </w:rPr>
              <w:t>This study will involve an experimental task with one</w:t>
            </w:r>
            <w:r w:rsidR="005F3C4F">
              <w:rPr>
                <w:rFonts w:ascii="Arial" w:hAnsi="Arial" w:cs="Arial"/>
                <w:bCs/>
                <w:i/>
                <w:iCs/>
                <w:sz w:val="20"/>
              </w:rPr>
              <w:t xml:space="preserve"> </w:t>
            </w:r>
            <w:r>
              <w:rPr>
                <w:rFonts w:ascii="Arial" w:hAnsi="Arial" w:cs="Arial"/>
                <w:bCs/>
                <w:i/>
                <w:iCs/>
                <w:sz w:val="20"/>
              </w:rPr>
              <w:t>between</w:t>
            </w:r>
            <w:r w:rsidR="005F3C4F">
              <w:rPr>
                <w:rFonts w:ascii="Arial" w:hAnsi="Arial" w:cs="Arial"/>
                <w:bCs/>
                <w:i/>
                <w:iCs/>
                <w:sz w:val="20"/>
              </w:rPr>
              <w:t>-subjects design</w:t>
            </w:r>
            <w:r w:rsidR="008430BF">
              <w:rPr>
                <w:rFonts w:ascii="Arial" w:hAnsi="Arial" w:cs="Arial"/>
                <w:bCs/>
                <w:i/>
                <w:iCs/>
                <w:sz w:val="20"/>
              </w:rPr>
              <w:t xml:space="preserve">. The independent variable is </w:t>
            </w:r>
            <w:r w:rsidR="00E633BF">
              <w:rPr>
                <w:rFonts w:ascii="Arial" w:hAnsi="Arial" w:cs="Arial"/>
                <w:bCs/>
                <w:i/>
                <w:iCs/>
                <w:sz w:val="20"/>
              </w:rPr>
              <w:t xml:space="preserve">the script/feedback </w:t>
            </w:r>
            <w:r w:rsidR="000C32EA">
              <w:rPr>
                <w:rFonts w:ascii="Arial" w:hAnsi="Arial" w:cs="Arial"/>
                <w:bCs/>
                <w:i/>
                <w:iCs/>
                <w:sz w:val="20"/>
              </w:rPr>
              <w:t>presented to the participant</w:t>
            </w:r>
            <w:r w:rsidR="006F082E">
              <w:rPr>
                <w:rFonts w:ascii="Arial" w:hAnsi="Arial" w:cs="Arial"/>
                <w:bCs/>
                <w:i/>
                <w:iCs/>
                <w:sz w:val="20"/>
              </w:rPr>
              <w:t xml:space="preserve">, and the dependent variable </w:t>
            </w:r>
            <w:r w:rsidR="00C65C0F">
              <w:rPr>
                <w:rFonts w:ascii="Arial" w:hAnsi="Arial" w:cs="Arial"/>
                <w:bCs/>
                <w:i/>
                <w:iCs/>
                <w:sz w:val="20"/>
              </w:rPr>
              <w:t>being the level of recall for the different feedback comments (evaluative and directive).</w:t>
            </w:r>
            <w:r w:rsidR="001D65BD">
              <w:rPr>
                <w:rFonts w:ascii="Arial" w:hAnsi="Arial" w:cs="Arial"/>
                <w:bCs/>
                <w:i/>
                <w:iCs/>
                <w:sz w:val="20"/>
              </w:rPr>
              <w:t xml:space="preserve"> As this will be conducted as an experimental task</w:t>
            </w:r>
            <w:r w:rsidR="00DC124B">
              <w:rPr>
                <w:rFonts w:ascii="Arial" w:hAnsi="Arial" w:cs="Arial"/>
                <w:bCs/>
                <w:i/>
                <w:iCs/>
                <w:sz w:val="20"/>
              </w:rPr>
              <w:t xml:space="preserve">, </w:t>
            </w:r>
            <w:r w:rsidR="00383753">
              <w:rPr>
                <w:rFonts w:ascii="Arial" w:hAnsi="Arial" w:cs="Arial"/>
                <w:bCs/>
                <w:i/>
                <w:iCs/>
                <w:sz w:val="20"/>
              </w:rPr>
              <w:t xml:space="preserve">it will be approached quantitatively. </w:t>
            </w:r>
            <w:r w:rsidR="00A37074">
              <w:rPr>
                <w:rFonts w:ascii="Arial" w:hAnsi="Arial" w:cs="Arial"/>
                <w:bCs/>
                <w:i/>
                <w:iCs/>
                <w:sz w:val="20"/>
              </w:rPr>
              <w:t xml:space="preserve">The </w:t>
            </w:r>
            <w:r w:rsidR="001952AC">
              <w:rPr>
                <w:rFonts w:ascii="Arial" w:hAnsi="Arial" w:cs="Arial"/>
                <w:bCs/>
                <w:i/>
                <w:iCs/>
                <w:sz w:val="20"/>
              </w:rPr>
              <w:t xml:space="preserve">main </w:t>
            </w:r>
            <w:r w:rsidR="00A37074">
              <w:rPr>
                <w:rFonts w:ascii="Arial" w:hAnsi="Arial" w:cs="Arial"/>
                <w:bCs/>
                <w:i/>
                <w:iCs/>
                <w:sz w:val="20"/>
              </w:rPr>
              <w:t>data will be analysed</w:t>
            </w:r>
            <w:r w:rsidR="00AE7443">
              <w:rPr>
                <w:rFonts w:ascii="Arial" w:hAnsi="Arial" w:cs="Arial"/>
                <w:bCs/>
                <w:i/>
                <w:iCs/>
                <w:sz w:val="20"/>
              </w:rPr>
              <w:t xml:space="preserve"> through an independent </w:t>
            </w:r>
            <w:r w:rsidR="00D67DF0">
              <w:rPr>
                <w:rFonts w:ascii="Arial" w:hAnsi="Arial" w:cs="Arial"/>
                <w:bCs/>
                <w:i/>
                <w:iCs/>
                <w:sz w:val="20"/>
              </w:rPr>
              <w:t>samples t-test on total memory for feedback score between the two groups.</w:t>
            </w:r>
            <w:r w:rsidR="007120C0">
              <w:rPr>
                <w:rFonts w:ascii="Arial" w:hAnsi="Arial" w:cs="Arial"/>
                <w:bCs/>
                <w:i/>
                <w:iCs/>
                <w:sz w:val="20"/>
              </w:rPr>
              <w:t xml:space="preserve"> </w:t>
            </w:r>
            <w:r w:rsidR="009334AC">
              <w:rPr>
                <w:rFonts w:ascii="Arial" w:hAnsi="Arial" w:cs="Arial"/>
                <w:bCs/>
                <w:i/>
                <w:iCs/>
                <w:sz w:val="20"/>
              </w:rPr>
              <w:t>The only manipulation occurring was the style of the feedback</w:t>
            </w:r>
            <w:r w:rsidR="00490981">
              <w:rPr>
                <w:rFonts w:ascii="Arial" w:hAnsi="Arial" w:cs="Arial"/>
                <w:bCs/>
                <w:i/>
                <w:iCs/>
                <w:sz w:val="20"/>
              </w:rPr>
              <w:t xml:space="preserve"> as there was minimal rewording </w:t>
            </w:r>
            <w:r w:rsidR="00892069">
              <w:rPr>
                <w:rFonts w:ascii="Arial" w:hAnsi="Arial" w:cs="Arial"/>
                <w:bCs/>
                <w:i/>
                <w:iCs/>
                <w:sz w:val="20"/>
              </w:rPr>
              <w:t xml:space="preserve">of the comment. This manipulation is </w:t>
            </w:r>
            <w:r w:rsidR="004F2AE2">
              <w:rPr>
                <w:rFonts w:ascii="Arial" w:hAnsi="Arial" w:cs="Arial"/>
                <w:bCs/>
                <w:i/>
                <w:iCs/>
                <w:sz w:val="20"/>
              </w:rPr>
              <w:t>necessary,</w:t>
            </w:r>
            <w:r w:rsidR="00892069">
              <w:rPr>
                <w:rFonts w:ascii="Arial" w:hAnsi="Arial" w:cs="Arial"/>
                <w:bCs/>
                <w:i/>
                <w:iCs/>
                <w:sz w:val="20"/>
              </w:rPr>
              <w:t xml:space="preserve"> so </w:t>
            </w:r>
            <w:r w:rsidR="00D62D4B">
              <w:rPr>
                <w:rFonts w:ascii="Arial" w:hAnsi="Arial" w:cs="Arial"/>
                <w:bCs/>
                <w:i/>
                <w:iCs/>
                <w:sz w:val="20"/>
              </w:rPr>
              <w:t>the general meaning of the comment did not change.</w:t>
            </w:r>
          </w:p>
          <w:p w14:paraId="1C0FD093" w14:textId="77777777" w:rsidR="00D67DF0" w:rsidRDefault="00D67DF0" w:rsidP="00514776">
            <w:pPr>
              <w:rPr>
                <w:rFonts w:ascii="Arial" w:hAnsi="Arial" w:cs="Arial"/>
                <w:bCs/>
                <w:i/>
                <w:iCs/>
                <w:sz w:val="20"/>
              </w:rPr>
            </w:pPr>
          </w:p>
          <w:p w14:paraId="4444E0DE" w14:textId="77777777" w:rsidR="00514776" w:rsidRPr="00514776" w:rsidRDefault="00514776" w:rsidP="00514776">
            <w:pPr>
              <w:rPr>
                <w:rFonts w:ascii="Arial" w:hAnsi="Arial" w:cs="Arial"/>
                <w:bCs/>
                <w:i/>
                <w:iCs/>
                <w:sz w:val="20"/>
              </w:rPr>
            </w:pPr>
          </w:p>
          <w:p w14:paraId="6977542C" w14:textId="77777777" w:rsidR="00514776" w:rsidRDefault="007D673A"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Materials: </w:t>
            </w:r>
            <w:r w:rsidR="00B24417">
              <w:rPr>
                <w:rFonts w:ascii="Arial" w:hAnsi="Arial" w:cs="Arial"/>
                <w:bCs/>
                <w:i/>
                <w:iCs/>
                <w:sz w:val="20"/>
              </w:rPr>
              <w:t>W</w:t>
            </w:r>
            <w:r w:rsidRPr="00B24417">
              <w:rPr>
                <w:rFonts w:ascii="Arial" w:hAnsi="Arial" w:cs="Arial"/>
                <w:bCs/>
                <w:i/>
                <w:iCs/>
                <w:sz w:val="20"/>
              </w:rPr>
              <w:t>hat are the main measures</w:t>
            </w:r>
            <w:r w:rsidR="007A30FE" w:rsidRPr="00B24417">
              <w:rPr>
                <w:rFonts w:ascii="Arial" w:hAnsi="Arial" w:cs="Arial"/>
                <w:bCs/>
                <w:i/>
                <w:iCs/>
                <w:sz w:val="20"/>
              </w:rPr>
              <w:t xml:space="preserve">, </w:t>
            </w:r>
            <w:r w:rsidR="00C01536" w:rsidRPr="00B24417">
              <w:rPr>
                <w:rFonts w:ascii="Arial" w:hAnsi="Arial" w:cs="Arial"/>
                <w:bCs/>
                <w:i/>
                <w:iCs/>
                <w:sz w:val="20"/>
              </w:rPr>
              <w:t xml:space="preserve">scales, </w:t>
            </w:r>
            <w:r w:rsidR="007A30FE" w:rsidRPr="00B24417">
              <w:rPr>
                <w:rFonts w:ascii="Arial" w:hAnsi="Arial" w:cs="Arial"/>
                <w:bCs/>
                <w:i/>
                <w:iCs/>
                <w:sz w:val="20"/>
              </w:rPr>
              <w:t xml:space="preserve">experimental </w:t>
            </w:r>
            <w:proofErr w:type="gramStart"/>
            <w:r w:rsidR="007A30FE" w:rsidRPr="00B24417">
              <w:rPr>
                <w:rFonts w:ascii="Arial" w:hAnsi="Arial" w:cs="Arial"/>
                <w:bCs/>
                <w:i/>
                <w:iCs/>
                <w:sz w:val="20"/>
              </w:rPr>
              <w:t>tools</w:t>
            </w:r>
            <w:proofErr w:type="gramEnd"/>
            <w:r w:rsidR="007A30FE" w:rsidRPr="00B24417">
              <w:rPr>
                <w:rFonts w:ascii="Arial" w:hAnsi="Arial" w:cs="Arial"/>
                <w:bCs/>
                <w:i/>
                <w:iCs/>
                <w:sz w:val="20"/>
              </w:rPr>
              <w:t xml:space="preserve"> or other materials required for your study?</w:t>
            </w:r>
          </w:p>
          <w:p w14:paraId="40D9D1B7" w14:textId="7AB92301" w:rsidR="00B24417" w:rsidRDefault="00B24417" w:rsidP="00016FE5">
            <w:pPr>
              <w:rPr>
                <w:rFonts w:ascii="Arial" w:hAnsi="Arial" w:cs="Arial"/>
                <w:bCs/>
                <w:i/>
                <w:iCs/>
                <w:sz w:val="20"/>
              </w:rPr>
            </w:pPr>
          </w:p>
          <w:p w14:paraId="7507B893" w14:textId="28C5182C" w:rsidR="00016FE5" w:rsidRDefault="00100B93" w:rsidP="00016FE5">
            <w:pPr>
              <w:rPr>
                <w:rFonts w:ascii="Arial" w:hAnsi="Arial" w:cs="Arial"/>
                <w:bCs/>
                <w:i/>
                <w:iCs/>
                <w:sz w:val="20"/>
              </w:rPr>
            </w:pPr>
            <w:r>
              <w:rPr>
                <w:rFonts w:ascii="Arial" w:hAnsi="Arial" w:cs="Arial"/>
                <w:bCs/>
                <w:i/>
                <w:iCs/>
                <w:sz w:val="20"/>
              </w:rPr>
              <w:t xml:space="preserve">The materials required for this study includes a laboratory </w:t>
            </w:r>
            <w:r w:rsidR="002065DC">
              <w:rPr>
                <w:rFonts w:ascii="Arial" w:hAnsi="Arial" w:cs="Arial"/>
                <w:bCs/>
                <w:i/>
                <w:iCs/>
                <w:sz w:val="20"/>
              </w:rPr>
              <w:t>with a computer, scripts, feedback comments and</w:t>
            </w:r>
            <w:r w:rsidR="00BC095A">
              <w:rPr>
                <w:rFonts w:ascii="Arial" w:hAnsi="Arial" w:cs="Arial"/>
                <w:bCs/>
                <w:i/>
                <w:iCs/>
                <w:sz w:val="20"/>
              </w:rPr>
              <w:t xml:space="preserve"> one distraction task.</w:t>
            </w:r>
            <w:r w:rsidR="00EE0967">
              <w:rPr>
                <w:rFonts w:ascii="Arial" w:hAnsi="Arial" w:cs="Arial"/>
                <w:bCs/>
                <w:i/>
                <w:iCs/>
                <w:sz w:val="20"/>
              </w:rPr>
              <w:t xml:space="preserve"> </w:t>
            </w:r>
            <w:r w:rsidR="004C5FC2">
              <w:rPr>
                <w:rFonts w:ascii="Arial" w:hAnsi="Arial" w:cs="Arial"/>
                <w:bCs/>
                <w:i/>
                <w:iCs/>
                <w:sz w:val="20"/>
              </w:rPr>
              <w:t>There will be t</w:t>
            </w:r>
            <w:r w:rsidR="00EE0967" w:rsidRPr="00435664">
              <w:rPr>
                <w:rFonts w:ascii="Arial" w:hAnsi="Arial" w:cs="Arial"/>
                <w:bCs/>
                <w:i/>
                <w:iCs/>
                <w:sz w:val="20"/>
              </w:rPr>
              <w:t xml:space="preserve">wo groups: A and B. </w:t>
            </w:r>
            <w:r w:rsidR="0084376E">
              <w:rPr>
                <w:rFonts w:ascii="Arial" w:hAnsi="Arial" w:cs="Arial"/>
                <w:bCs/>
                <w:i/>
                <w:iCs/>
                <w:sz w:val="20"/>
              </w:rPr>
              <w:t xml:space="preserve">Each group will </w:t>
            </w:r>
            <w:r w:rsidR="002B25D7">
              <w:rPr>
                <w:rFonts w:ascii="Arial" w:hAnsi="Arial" w:cs="Arial"/>
                <w:bCs/>
                <w:i/>
                <w:iCs/>
                <w:sz w:val="20"/>
              </w:rPr>
              <w:t xml:space="preserve">read </w:t>
            </w:r>
            <w:r w:rsidR="006E504E">
              <w:rPr>
                <w:rFonts w:ascii="Arial" w:hAnsi="Arial" w:cs="Arial"/>
                <w:bCs/>
                <w:i/>
                <w:iCs/>
                <w:sz w:val="20"/>
              </w:rPr>
              <w:t>one of</w:t>
            </w:r>
            <w:r w:rsidR="00744A74">
              <w:rPr>
                <w:rFonts w:ascii="Arial" w:hAnsi="Arial" w:cs="Arial"/>
                <w:bCs/>
                <w:i/>
                <w:iCs/>
                <w:sz w:val="20"/>
              </w:rPr>
              <w:t xml:space="preserve"> the</w:t>
            </w:r>
            <w:r w:rsidR="006E504E">
              <w:rPr>
                <w:rFonts w:ascii="Arial" w:hAnsi="Arial" w:cs="Arial"/>
                <w:bCs/>
                <w:i/>
                <w:iCs/>
                <w:sz w:val="20"/>
              </w:rPr>
              <w:t xml:space="preserve"> t</w:t>
            </w:r>
            <w:r w:rsidR="00EE0967" w:rsidRPr="00435664">
              <w:rPr>
                <w:rFonts w:ascii="Arial" w:hAnsi="Arial" w:cs="Arial"/>
                <w:bCs/>
                <w:i/>
                <w:iCs/>
                <w:sz w:val="20"/>
              </w:rPr>
              <w:t>wo scripts that differ through the feedback</w:t>
            </w:r>
            <w:r w:rsidR="00A34701">
              <w:rPr>
                <w:rFonts w:ascii="Arial" w:hAnsi="Arial" w:cs="Arial"/>
                <w:bCs/>
                <w:i/>
                <w:iCs/>
                <w:sz w:val="20"/>
              </w:rPr>
              <w:t xml:space="preserve"> on them</w:t>
            </w:r>
            <w:r w:rsidR="00EE0967" w:rsidRPr="00435664">
              <w:rPr>
                <w:rFonts w:ascii="Arial" w:hAnsi="Arial" w:cs="Arial"/>
                <w:bCs/>
                <w:i/>
                <w:iCs/>
                <w:sz w:val="20"/>
              </w:rPr>
              <w:t>. Script A will consist of ten evaluative comment</w:t>
            </w:r>
            <w:r w:rsidR="00361124">
              <w:rPr>
                <w:rFonts w:ascii="Arial" w:hAnsi="Arial" w:cs="Arial"/>
                <w:bCs/>
                <w:i/>
                <w:iCs/>
                <w:sz w:val="20"/>
              </w:rPr>
              <w:t>s</w:t>
            </w:r>
            <w:r w:rsidR="00BB51EA">
              <w:rPr>
                <w:rFonts w:ascii="Arial" w:hAnsi="Arial" w:cs="Arial"/>
                <w:bCs/>
                <w:i/>
                <w:iCs/>
                <w:sz w:val="20"/>
              </w:rPr>
              <w:t xml:space="preserve"> about the essay written by the </w:t>
            </w:r>
            <w:r w:rsidR="00361124">
              <w:rPr>
                <w:rFonts w:ascii="Arial" w:hAnsi="Arial" w:cs="Arial"/>
                <w:bCs/>
                <w:i/>
                <w:iCs/>
                <w:sz w:val="20"/>
              </w:rPr>
              <w:t xml:space="preserve">participant and so will focus on past performance. However, </w:t>
            </w:r>
            <w:r w:rsidR="00C05487">
              <w:rPr>
                <w:rFonts w:ascii="Arial" w:hAnsi="Arial" w:cs="Arial"/>
                <w:bCs/>
                <w:i/>
                <w:iCs/>
                <w:sz w:val="20"/>
              </w:rPr>
              <w:t xml:space="preserve">Script B will consist of </w:t>
            </w:r>
            <w:r w:rsidR="000B5315">
              <w:rPr>
                <w:rFonts w:ascii="Arial" w:hAnsi="Arial" w:cs="Arial"/>
                <w:bCs/>
                <w:i/>
                <w:iCs/>
                <w:sz w:val="20"/>
              </w:rPr>
              <w:t xml:space="preserve">ten </w:t>
            </w:r>
            <w:r w:rsidR="00EE0967" w:rsidRPr="00435664">
              <w:rPr>
                <w:rFonts w:ascii="Arial" w:hAnsi="Arial" w:cs="Arial"/>
                <w:bCs/>
                <w:i/>
                <w:iCs/>
                <w:sz w:val="20"/>
              </w:rPr>
              <w:t>directive comments</w:t>
            </w:r>
            <w:r w:rsidR="00A20D1C">
              <w:rPr>
                <w:rFonts w:ascii="Arial" w:hAnsi="Arial" w:cs="Arial"/>
                <w:bCs/>
                <w:i/>
                <w:iCs/>
                <w:sz w:val="20"/>
              </w:rPr>
              <w:t xml:space="preserve"> focusing on future performance as the feedback will</w:t>
            </w:r>
            <w:r w:rsidR="00263C12">
              <w:rPr>
                <w:rFonts w:ascii="Arial" w:hAnsi="Arial" w:cs="Arial"/>
                <w:bCs/>
                <w:i/>
                <w:iCs/>
                <w:sz w:val="20"/>
              </w:rPr>
              <w:t xml:space="preserve"> consist of improvements</w:t>
            </w:r>
            <w:r w:rsidR="00C05487">
              <w:rPr>
                <w:rFonts w:ascii="Arial" w:hAnsi="Arial" w:cs="Arial"/>
                <w:bCs/>
                <w:i/>
                <w:iCs/>
                <w:sz w:val="20"/>
              </w:rPr>
              <w:t xml:space="preserve">. </w:t>
            </w:r>
            <w:r w:rsidR="002B25D7">
              <w:rPr>
                <w:rFonts w:ascii="Arial" w:hAnsi="Arial" w:cs="Arial"/>
                <w:bCs/>
                <w:i/>
                <w:iCs/>
                <w:sz w:val="20"/>
              </w:rPr>
              <w:t xml:space="preserve">After the participant has read through the script </w:t>
            </w:r>
            <w:r w:rsidR="00594B24">
              <w:rPr>
                <w:rFonts w:ascii="Arial" w:hAnsi="Arial" w:cs="Arial"/>
                <w:bCs/>
                <w:i/>
                <w:iCs/>
                <w:sz w:val="20"/>
              </w:rPr>
              <w:t xml:space="preserve">and the feedback comments, they will then be asked to recall as much information from </w:t>
            </w:r>
            <w:r w:rsidR="00417696">
              <w:rPr>
                <w:rFonts w:ascii="Arial" w:hAnsi="Arial" w:cs="Arial"/>
                <w:bCs/>
                <w:i/>
                <w:iCs/>
                <w:sz w:val="20"/>
              </w:rPr>
              <w:t xml:space="preserve">the </w:t>
            </w:r>
            <w:r w:rsidR="0043225F">
              <w:rPr>
                <w:rFonts w:ascii="Arial" w:hAnsi="Arial" w:cs="Arial"/>
                <w:bCs/>
                <w:i/>
                <w:iCs/>
                <w:sz w:val="20"/>
              </w:rPr>
              <w:t>feedback as possible</w:t>
            </w:r>
            <w:r w:rsidR="003452C3">
              <w:rPr>
                <w:rFonts w:ascii="Arial" w:hAnsi="Arial" w:cs="Arial"/>
                <w:bCs/>
                <w:i/>
                <w:iCs/>
                <w:sz w:val="20"/>
              </w:rPr>
              <w:t xml:space="preserve"> after a short delay/distraction task</w:t>
            </w:r>
            <w:r w:rsidR="0043225F">
              <w:rPr>
                <w:rFonts w:ascii="Arial" w:hAnsi="Arial" w:cs="Arial"/>
                <w:bCs/>
                <w:i/>
                <w:iCs/>
                <w:sz w:val="20"/>
              </w:rPr>
              <w:t xml:space="preserve">, allowing the researcher to determine </w:t>
            </w:r>
            <w:r w:rsidR="00327ABE">
              <w:rPr>
                <w:rFonts w:ascii="Arial" w:hAnsi="Arial" w:cs="Arial"/>
                <w:bCs/>
                <w:i/>
                <w:iCs/>
                <w:sz w:val="20"/>
              </w:rPr>
              <w:t>which feedback is remembered better.</w:t>
            </w:r>
            <w:r w:rsidR="00393805">
              <w:rPr>
                <w:rFonts w:ascii="Arial" w:hAnsi="Arial" w:cs="Arial"/>
                <w:bCs/>
                <w:i/>
                <w:iCs/>
                <w:sz w:val="20"/>
              </w:rPr>
              <w:t xml:space="preserve"> The </w:t>
            </w:r>
            <w:r w:rsidR="00393805">
              <w:rPr>
                <w:rFonts w:ascii="Arial" w:hAnsi="Arial" w:cs="Arial"/>
                <w:bCs/>
                <w:i/>
                <w:iCs/>
                <w:sz w:val="20"/>
              </w:rPr>
              <w:lastRenderedPageBreak/>
              <w:t xml:space="preserve">feedback scripts </w:t>
            </w:r>
            <w:r w:rsidR="00061E9F">
              <w:rPr>
                <w:rFonts w:ascii="Arial" w:hAnsi="Arial" w:cs="Arial"/>
                <w:bCs/>
                <w:i/>
                <w:iCs/>
                <w:sz w:val="20"/>
              </w:rPr>
              <w:t xml:space="preserve">and evaluative or directive comments will be </w:t>
            </w:r>
            <w:r w:rsidR="00490583">
              <w:rPr>
                <w:rFonts w:ascii="Arial" w:hAnsi="Arial" w:cs="Arial"/>
                <w:bCs/>
                <w:i/>
                <w:iCs/>
                <w:sz w:val="20"/>
              </w:rPr>
              <w:t>constructed fro</w:t>
            </w:r>
            <w:r w:rsidR="002F26B3">
              <w:rPr>
                <w:rFonts w:ascii="Arial" w:hAnsi="Arial" w:cs="Arial"/>
                <w:bCs/>
                <w:i/>
                <w:iCs/>
                <w:sz w:val="20"/>
              </w:rPr>
              <w:t xml:space="preserve">m </w:t>
            </w:r>
            <w:r w:rsidR="009C2C5A">
              <w:rPr>
                <w:rFonts w:ascii="Arial" w:hAnsi="Arial" w:cs="Arial"/>
                <w:bCs/>
                <w:i/>
                <w:iCs/>
                <w:sz w:val="20"/>
              </w:rPr>
              <w:t xml:space="preserve">a previous study on performance feedback </w:t>
            </w:r>
            <w:r w:rsidR="009C2C5A" w:rsidRPr="00DA576A">
              <w:rPr>
                <w:rFonts w:ascii="Arial" w:hAnsi="Arial" w:cs="Arial"/>
                <w:bCs/>
                <w:i/>
                <w:iCs/>
                <w:sz w:val="20"/>
              </w:rPr>
              <w:t>(Nash et al., 2018c).</w:t>
            </w:r>
            <w:r w:rsidR="00DB003E">
              <w:rPr>
                <w:rFonts w:ascii="Arial" w:hAnsi="Arial" w:cs="Arial"/>
                <w:bCs/>
                <w:i/>
                <w:iCs/>
                <w:sz w:val="20"/>
              </w:rPr>
              <w:t xml:space="preserve"> </w:t>
            </w:r>
            <w:r w:rsidR="005A550F">
              <w:rPr>
                <w:rFonts w:ascii="Arial" w:hAnsi="Arial" w:cs="Arial"/>
                <w:color w:val="333333"/>
                <w:sz w:val="21"/>
                <w:szCs w:val="21"/>
                <w:shd w:val="clear" w:color="auto" w:fill="FFFFFF"/>
              </w:rPr>
              <w:t xml:space="preserve">The only difference between the two feedback scripts is the style in which each critique comment is </w:t>
            </w:r>
            <w:r w:rsidR="00400B6A">
              <w:rPr>
                <w:rFonts w:ascii="Arial" w:hAnsi="Arial" w:cs="Arial"/>
                <w:color w:val="333333"/>
                <w:sz w:val="21"/>
                <w:szCs w:val="21"/>
                <w:shd w:val="clear" w:color="auto" w:fill="FFFFFF"/>
              </w:rPr>
              <w:t>worded</w:t>
            </w:r>
            <w:r w:rsidR="005A550F">
              <w:rPr>
                <w:rFonts w:ascii="Arial" w:hAnsi="Arial" w:cs="Arial"/>
                <w:color w:val="333333"/>
                <w:sz w:val="21"/>
                <w:szCs w:val="21"/>
                <w:shd w:val="clear" w:color="auto" w:fill="FFFFFF"/>
              </w:rPr>
              <w:t>.</w:t>
            </w:r>
          </w:p>
          <w:p w14:paraId="7A2EC995" w14:textId="77777777" w:rsidR="00016FE5" w:rsidRPr="00016FE5" w:rsidRDefault="00016FE5" w:rsidP="00016FE5">
            <w:pPr>
              <w:rPr>
                <w:rFonts w:ascii="Arial" w:hAnsi="Arial" w:cs="Arial"/>
                <w:bCs/>
                <w:i/>
                <w:iCs/>
                <w:sz w:val="20"/>
              </w:rPr>
            </w:pPr>
          </w:p>
          <w:p w14:paraId="270E753F" w14:textId="2CA4BE79" w:rsidR="007A30FE" w:rsidRPr="00B24417" w:rsidRDefault="007A30FE"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Procedure: </w:t>
            </w:r>
            <w:r w:rsidR="00345F13" w:rsidRPr="00B24417">
              <w:rPr>
                <w:rFonts w:ascii="Arial" w:hAnsi="Arial" w:cs="Arial"/>
                <w:bCs/>
                <w:i/>
                <w:iCs/>
                <w:sz w:val="20"/>
              </w:rPr>
              <w:t>How will you carry out the study – define briefly what will happen to a participant in your study from the point of consent to the study debrief.</w:t>
            </w:r>
            <w:r w:rsidR="00BC4D0A">
              <w:rPr>
                <w:rFonts w:ascii="Arial" w:hAnsi="Arial" w:cs="Arial"/>
                <w:bCs/>
                <w:i/>
                <w:iCs/>
                <w:sz w:val="20"/>
              </w:rPr>
              <w:br/>
            </w:r>
          </w:p>
          <w:p w14:paraId="3328F1A6" w14:textId="26B4DB2A" w:rsidR="00BC4D0A" w:rsidRPr="00B63C67" w:rsidRDefault="00BC4D0A" w:rsidP="00BC4D0A">
            <w:pPr>
              <w:rPr>
                <w:rFonts w:ascii="Arial" w:hAnsi="Arial" w:cs="Arial"/>
                <w:bCs/>
                <w:i/>
                <w:iCs/>
                <w:sz w:val="20"/>
              </w:rPr>
            </w:pPr>
            <w:r>
              <w:rPr>
                <w:rFonts w:ascii="Arial" w:hAnsi="Arial" w:cs="Arial"/>
                <w:bCs/>
                <w:i/>
                <w:iCs/>
                <w:sz w:val="20"/>
              </w:rPr>
              <w:t xml:space="preserve">Participants will be recruited through EMS where they will have an allocated time and date to attend the laboratories (labs). They will be welcomed into the labs where the task will be prepared and displayed on the computer ready for them. The participant will spend the first few minutes reading through the consent form and information sheet to ensure they still agree to volunteer within the study. After consenting, the participant will be left alone in the laboratory to begin the task. </w:t>
            </w:r>
            <w:r w:rsidR="00533E36">
              <w:rPr>
                <w:rFonts w:ascii="Arial" w:hAnsi="Arial" w:cs="Arial"/>
                <w:bCs/>
                <w:i/>
                <w:iCs/>
                <w:sz w:val="20"/>
              </w:rPr>
              <w:t xml:space="preserve">After completing the task, they will then be debriefed and </w:t>
            </w:r>
            <w:r w:rsidR="00733A39">
              <w:rPr>
                <w:rFonts w:ascii="Arial" w:hAnsi="Arial" w:cs="Arial"/>
                <w:bCs/>
                <w:i/>
                <w:iCs/>
                <w:sz w:val="20"/>
              </w:rPr>
              <w:t xml:space="preserve">given a chance to ask any questions. Once participant </w:t>
            </w:r>
            <w:r w:rsidR="00D96913">
              <w:rPr>
                <w:rFonts w:ascii="Arial" w:hAnsi="Arial" w:cs="Arial"/>
                <w:bCs/>
                <w:i/>
                <w:iCs/>
                <w:sz w:val="20"/>
              </w:rPr>
              <w:t xml:space="preserve">has been </w:t>
            </w:r>
            <w:r w:rsidR="00AA2F7F">
              <w:rPr>
                <w:rFonts w:ascii="Arial" w:hAnsi="Arial" w:cs="Arial"/>
                <w:bCs/>
                <w:i/>
                <w:iCs/>
                <w:sz w:val="20"/>
              </w:rPr>
              <w:t>debriefed,</w:t>
            </w:r>
            <w:r w:rsidR="00D96913">
              <w:rPr>
                <w:rFonts w:ascii="Arial" w:hAnsi="Arial" w:cs="Arial"/>
                <w:bCs/>
                <w:i/>
                <w:iCs/>
                <w:sz w:val="20"/>
              </w:rPr>
              <w:t xml:space="preserve"> they are </w:t>
            </w:r>
            <w:r w:rsidR="000E4DB1">
              <w:rPr>
                <w:rFonts w:ascii="Arial" w:hAnsi="Arial" w:cs="Arial"/>
                <w:bCs/>
                <w:i/>
                <w:iCs/>
                <w:sz w:val="20"/>
              </w:rPr>
              <w:t>thanked for partic</w:t>
            </w:r>
            <w:r w:rsidR="00A34701">
              <w:rPr>
                <w:rFonts w:ascii="Arial" w:hAnsi="Arial" w:cs="Arial"/>
                <w:bCs/>
                <w:i/>
                <w:iCs/>
                <w:sz w:val="20"/>
              </w:rPr>
              <w:t>ipating.</w:t>
            </w:r>
          </w:p>
          <w:p w14:paraId="73D461B2" w14:textId="257F4913" w:rsidR="003C154B" w:rsidRDefault="003C154B" w:rsidP="00360E4B">
            <w:pPr>
              <w:rPr>
                <w:rFonts w:ascii="Arial" w:hAnsi="Arial" w:cs="Arial"/>
                <w:b/>
              </w:rPr>
            </w:pPr>
          </w:p>
          <w:p w14:paraId="6890CB27" w14:textId="77777777" w:rsidR="001B7685" w:rsidRDefault="001B7685" w:rsidP="00360E4B">
            <w:pPr>
              <w:rPr>
                <w:rFonts w:ascii="Arial" w:hAnsi="Arial" w:cs="Arial"/>
                <w:b/>
              </w:rPr>
            </w:pPr>
          </w:p>
          <w:p w14:paraId="2FC31E02" w14:textId="32FBD059" w:rsidR="001B7685" w:rsidRPr="001B7685" w:rsidRDefault="001B7685" w:rsidP="00360E4B">
            <w:pPr>
              <w:rPr>
                <w:rFonts w:ascii="Arial" w:hAnsi="Arial" w:cs="Arial"/>
                <w:bCs/>
                <w:u w:val="single"/>
              </w:rPr>
            </w:pPr>
            <w:r w:rsidRPr="001B7685">
              <w:rPr>
                <w:rFonts w:ascii="Arial" w:hAnsi="Arial" w:cs="Arial"/>
                <w:bCs/>
                <w:u w:val="single"/>
              </w:rPr>
              <w:t>References</w:t>
            </w:r>
          </w:p>
          <w:p w14:paraId="1F232610" w14:textId="2277E438" w:rsidR="00E00F78" w:rsidRDefault="00E00F78" w:rsidP="00360E4B">
            <w:pPr>
              <w:rPr>
                <w:rFonts w:ascii="Arial" w:hAnsi="Arial" w:cs="Arial"/>
                <w:b/>
              </w:rPr>
            </w:pPr>
          </w:p>
          <w:p w14:paraId="48D53350" w14:textId="77777777" w:rsidR="00B95E6B" w:rsidRDefault="00B95E6B" w:rsidP="00B95E6B">
            <w:pPr>
              <w:pStyle w:val="NormalWeb"/>
              <w:spacing w:before="0" w:beforeAutospacing="0" w:after="0" w:afterAutospacing="0" w:line="480" w:lineRule="auto"/>
              <w:ind w:left="720" w:hanging="720"/>
            </w:pPr>
            <w:r>
              <w:t xml:space="preserve">Brysbaert, M. (2019). How Many Participants Do We Have to Include in Properly Powered Experiments? A Tutorial of Power Analysis with Reference Tables. </w:t>
            </w:r>
            <w:r>
              <w:rPr>
                <w:i/>
                <w:iCs/>
              </w:rPr>
              <w:t>Journal of Cognition</w:t>
            </w:r>
            <w:r>
              <w:t xml:space="preserve">, </w:t>
            </w:r>
            <w:r>
              <w:rPr>
                <w:i/>
                <w:iCs/>
              </w:rPr>
              <w:t>2</w:t>
            </w:r>
            <w:r>
              <w:t>(1). https://doi.org/10.5334/joc.72</w:t>
            </w:r>
          </w:p>
          <w:p w14:paraId="27A62A80" w14:textId="2CB94625" w:rsidR="00E00F78" w:rsidRDefault="00E00F78" w:rsidP="00360E4B">
            <w:pPr>
              <w:rPr>
                <w:rFonts w:ascii="Arial" w:hAnsi="Arial" w:cs="Arial"/>
                <w:b/>
              </w:rPr>
            </w:pPr>
          </w:p>
          <w:p w14:paraId="5AC4C485" w14:textId="49B3FC4E" w:rsidR="00E00F78" w:rsidRDefault="00E00F78" w:rsidP="00360E4B">
            <w:pPr>
              <w:rPr>
                <w:rFonts w:ascii="Arial" w:hAnsi="Arial" w:cs="Arial"/>
                <w:b/>
              </w:rPr>
            </w:pPr>
          </w:p>
          <w:p w14:paraId="18E31BF2" w14:textId="5BB3E40F" w:rsidR="00E00F78" w:rsidRDefault="00E00F78" w:rsidP="00360E4B">
            <w:pPr>
              <w:rPr>
                <w:rFonts w:ascii="Arial" w:hAnsi="Arial" w:cs="Arial"/>
                <w:b/>
              </w:rPr>
            </w:pPr>
          </w:p>
          <w:p w14:paraId="1F4108CA" w14:textId="1CFAF218" w:rsidR="00E00F78" w:rsidRDefault="00E00F78" w:rsidP="00360E4B">
            <w:pPr>
              <w:rPr>
                <w:rFonts w:ascii="Arial" w:hAnsi="Arial" w:cs="Arial"/>
                <w:b/>
              </w:rPr>
            </w:pPr>
          </w:p>
          <w:p w14:paraId="62264BD9" w14:textId="7238A875" w:rsidR="00E00F78" w:rsidRDefault="00E00F78" w:rsidP="00360E4B">
            <w:pPr>
              <w:rPr>
                <w:rFonts w:ascii="Arial" w:hAnsi="Arial" w:cs="Arial"/>
                <w:b/>
              </w:rPr>
            </w:pPr>
          </w:p>
          <w:p w14:paraId="02A38E8A" w14:textId="579FE553" w:rsidR="00E00F78" w:rsidRDefault="00E00F78" w:rsidP="00360E4B">
            <w:pPr>
              <w:rPr>
                <w:rFonts w:ascii="Arial" w:hAnsi="Arial" w:cs="Arial"/>
                <w:b/>
              </w:rPr>
            </w:pPr>
          </w:p>
          <w:p w14:paraId="2C2D8CE7" w14:textId="6A834C09" w:rsidR="00E00F78" w:rsidRDefault="00E00F78" w:rsidP="00360E4B">
            <w:pPr>
              <w:rPr>
                <w:rFonts w:ascii="Arial" w:hAnsi="Arial" w:cs="Arial"/>
                <w:b/>
              </w:rPr>
            </w:pPr>
          </w:p>
          <w:p w14:paraId="4A08F878" w14:textId="5530EF74" w:rsidR="00E00F78" w:rsidRDefault="00E00F78" w:rsidP="00360E4B">
            <w:pPr>
              <w:rPr>
                <w:rFonts w:ascii="Arial" w:hAnsi="Arial" w:cs="Arial"/>
                <w:b/>
              </w:rPr>
            </w:pPr>
          </w:p>
          <w:p w14:paraId="515F2981" w14:textId="4AC81713" w:rsidR="00E00F78" w:rsidRDefault="00E00F78" w:rsidP="00360E4B">
            <w:pPr>
              <w:rPr>
                <w:rFonts w:ascii="Arial" w:hAnsi="Arial" w:cs="Arial"/>
                <w:b/>
              </w:rPr>
            </w:pPr>
          </w:p>
          <w:p w14:paraId="792A0C3D" w14:textId="5D248648" w:rsidR="00E00F78" w:rsidRDefault="00E00F78" w:rsidP="00360E4B">
            <w:pPr>
              <w:rPr>
                <w:rFonts w:ascii="Arial" w:hAnsi="Arial" w:cs="Arial"/>
                <w:b/>
              </w:rPr>
            </w:pPr>
          </w:p>
          <w:p w14:paraId="5D405763" w14:textId="08656C00" w:rsidR="00E00F78" w:rsidRDefault="00E00F78" w:rsidP="00360E4B">
            <w:pPr>
              <w:rPr>
                <w:rFonts w:ascii="Arial" w:hAnsi="Arial" w:cs="Arial"/>
                <w:b/>
              </w:rPr>
            </w:pPr>
          </w:p>
          <w:p w14:paraId="35ECF938" w14:textId="5F219C2E" w:rsidR="00E00F78" w:rsidRDefault="00E00F78" w:rsidP="00360E4B">
            <w:pPr>
              <w:rPr>
                <w:rFonts w:ascii="Arial" w:hAnsi="Arial" w:cs="Arial"/>
                <w:b/>
              </w:rPr>
            </w:pPr>
          </w:p>
          <w:p w14:paraId="15751F3E" w14:textId="493C486B" w:rsidR="00E00F78" w:rsidRDefault="00E00F78" w:rsidP="00360E4B">
            <w:pPr>
              <w:rPr>
                <w:rFonts w:ascii="Arial" w:hAnsi="Arial" w:cs="Arial"/>
                <w:b/>
              </w:rPr>
            </w:pPr>
          </w:p>
          <w:p w14:paraId="28B301DF" w14:textId="765B890C" w:rsidR="00E00F78" w:rsidRDefault="00E00F78" w:rsidP="00360E4B">
            <w:pPr>
              <w:rPr>
                <w:rFonts w:ascii="Arial" w:hAnsi="Arial" w:cs="Arial"/>
                <w:b/>
              </w:rPr>
            </w:pPr>
          </w:p>
          <w:p w14:paraId="30A584AD" w14:textId="58DFA94D" w:rsidR="00E00F78" w:rsidRDefault="00E00F78" w:rsidP="00360E4B">
            <w:pPr>
              <w:rPr>
                <w:rFonts w:ascii="Arial" w:hAnsi="Arial" w:cs="Arial"/>
                <w:b/>
              </w:rPr>
            </w:pPr>
          </w:p>
          <w:p w14:paraId="176EE19E" w14:textId="13D21A6E" w:rsidR="00E00F78" w:rsidRDefault="00E00F78" w:rsidP="00360E4B">
            <w:pPr>
              <w:rPr>
                <w:rFonts w:ascii="Arial" w:hAnsi="Arial" w:cs="Arial"/>
                <w:b/>
              </w:rPr>
            </w:pPr>
          </w:p>
          <w:p w14:paraId="7E4CB1FE" w14:textId="77777777" w:rsidR="00E00F78" w:rsidRDefault="00E00F78" w:rsidP="00360E4B">
            <w:pPr>
              <w:rPr>
                <w:rFonts w:ascii="Arial" w:hAnsi="Arial" w:cs="Arial"/>
                <w:b/>
              </w:rPr>
            </w:pPr>
          </w:p>
          <w:p w14:paraId="35B4EA3E" w14:textId="77777777" w:rsidR="00BA756C" w:rsidRDefault="00BA756C" w:rsidP="00360E4B">
            <w:pPr>
              <w:rPr>
                <w:rFonts w:ascii="Arial" w:hAnsi="Arial" w:cs="Arial"/>
                <w:b/>
              </w:rPr>
            </w:pPr>
          </w:p>
          <w:p w14:paraId="788B1AAC" w14:textId="77777777" w:rsidR="00BA756C" w:rsidRPr="00E24E04" w:rsidRDefault="00BA756C" w:rsidP="00360E4B">
            <w:pPr>
              <w:rPr>
                <w:rFonts w:ascii="Arial" w:hAnsi="Arial" w:cs="Arial"/>
                <w:b/>
              </w:rPr>
            </w:pPr>
          </w:p>
        </w:tc>
      </w:tr>
    </w:tbl>
    <w:p w14:paraId="39545189" w14:textId="72C8CA7C" w:rsidR="00EC7F37" w:rsidRDefault="00EC7F37" w:rsidP="00595D29">
      <w:pPr>
        <w:rPr>
          <w:rFonts w:ascii="Arial" w:hAnsi="Arial" w:cs="Arial"/>
          <w:b/>
        </w:rPr>
      </w:pPr>
    </w:p>
    <w:p w14:paraId="2B66BBF2" w14:textId="1D2A53C7" w:rsidR="00595D29" w:rsidRPr="00253DD0" w:rsidRDefault="00595D29" w:rsidP="00595D29">
      <w:pPr>
        <w:rPr>
          <w:rFonts w:ascii="Arial" w:hAnsi="Arial" w:cs="Arial"/>
          <w:b/>
          <w:sz w:val="20"/>
          <w:szCs w:val="20"/>
        </w:rPr>
      </w:pPr>
    </w:p>
    <w:p w14:paraId="7BDCB77B" w14:textId="4D10B45E" w:rsidR="00253DD0" w:rsidRDefault="00B22CEA" w:rsidP="00595D29">
      <w:pPr>
        <w:rPr>
          <w:rFonts w:ascii="Arial" w:hAnsi="Arial" w:cs="Arial"/>
          <w:b/>
          <w:sz w:val="20"/>
          <w:szCs w:val="20"/>
          <w:u w:val="single"/>
        </w:rPr>
      </w:pPr>
      <w:r>
        <w:rPr>
          <w:rFonts w:ascii="Arial" w:hAnsi="Arial" w:cs="Arial"/>
          <w:b/>
          <w:sz w:val="20"/>
          <w:szCs w:val="20"/>
          <w:u w:val="single"/>
        </w:rPr>
        <w:t xml:space="preserve">Key </w:t>
      </w:r>
      <w:r w:rsidR="00253DD0" w:rsidRP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14:paraId="5BE9602C" w14:textId="77777777" w:rsidR="00253DD0" w:rsidRPr="00253DD0" w:rsidRDefault="00253DD0" w:rsidP="00595D29">
      <w:pPr>
        <w:rPr>
          <w:rFonts w:ascii="Arial" w:hAnsi="Arial" w:cs="Arial"/>
          <w:b/>
          <w:sz w:val="20"/>
          <w:szCs w:val="20"/>
          <w:u w:val="single"/>
        </w:rPr>
      </w:pPr>
    </w:p>
    <w:p w14:paraId="1F4505B6"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2CD7CED2" w14:textId="77777777" w:rsidTr="00753CE4">
        <w:tc>
          <w:tcPr>
            <w:tcW w:w="10368" w:type="dxa"/>
            <w:tcBorders>
              <w:top w:val="single" w:sz="4" w:space="0" w:color="auto"/>
              <w:left w:val="single" w:sz="4" w:space="0" w:color="auto"/>
              <w:bottom w:val="single" w:sz="4" w:space="0" w:color="auto"/>
              <w:right w:val="single" w:sz="4" w:space="0" w:color="auto"/>
            </w:tcBorders>
          </w:tcPr>
          <w:p w14:paraId="289A2BB0" w14:textId="661FB2D3" w:rsidR="00E24E04" w:rsidRPr="00A34C36" w:rsidRDefault="00B22CEA" w:rsidP="00E24E04">
            <w:pPr>
              <w:rPr>
                <w:rFonts w:ascii="Arial" w:hAnsi="Arial" w:cs="Arial"/>
                <w:bCs/>
                <w:i/>
                <w:iCs/>
                <w:sz w:val="22"/>
                <w:szCs w:val="22"/>
              </w:rPr>
            </w:pPr>
            <w:r w:rsidRPr="00A34C36">
              <w:rPr>
                <w:rFonts w:ascii="Arial" w:hAnsi="Arial" w:cs="Arial"/>
                <w:bCs/>
                <w:i/>
                <w:iCs/>
                <w:sz w:val="22"/>
                <w:szCs w:val="22"/>
              </w:rPr>
              <w:t xml:space="preserve">In this section you are required to briefly outline any specific ethical considerations for your project.  All projects will be expected to adhere to the BPS code of human research ethics, and you will need to submit a full ethics form </w:t>
            </w:r>
            <w:r w:rsidR="004F5195" w:rsidRPr="00A34C36">
              <w:rPr>
                <w:rFonts w:ascii="Arial" w:hAnsi="Arial" w:cs="Arial"/>
                <w:bCs/>
                <w:i/>
                <w:iCs/>
                <w:sz w:val="22"/>
                <w:szCs w:val="22"/>
              </w:rPr>
              <w:t xml:space="preserve">which will document your specific processes for informed consent, debriefing, and data protection. Here you need to </w:t>
            </w:r>
            <w:r w:rsidR="00CB0805" w:rsidRPr="00A34C36">
              <w:rPr>
                <w:rFonts w:ascii="Arial" w:hAnsi="Arial" w:cs="Arial"/>
                <w:bCs/>
                <w:i/>
                <w:iCs/>
                <w:sz w:val="22"/>
                <w:szCs w:val="22"/>
              </w:rPr>
              <w:t xml:space="preserve">briefly </w:t>
            </w:r>
            <w:r w:rsidR="004F5195" w:rsidRPr="00A34C36">
              <w:rPr>
                <w:rFonts w:ascii="Arial" w:hAnsi="Arial" w:cs="Arial"/>
                <w:bCs/>
                <w:i/>
                <w:iCs/>
                <w:sz w:val="22"/>
                <w:szCs w:val="22"/>
              </w:rPr>
              <w:t xml:space="preserve">note </w:t>
            </w:r>
            <w:r w:rsidR="004F5195" w:rsidRPr="003D1B92">
              <w:rPr>
                <w:rFonts w:ascii="Arial" w:hAnsi="Arial" w:cs="Arial"/>
                <w:bCs/>
                <w:i/>
                <w:iCs/>
                <w:sz w:val="22"/>
                <w:szCs w:val="22"/>
                <w:u w:val="single"/>
              </w:rPr>
              <w:t xml:space="preserve">additional or specific </w:t>
            </w:r>
            <w:r w:rsidR="003D1B92" w:rsidRPr="003D1B92">
              <w:rPr>
                <w:rFonts w:ascii="Arial" w:hAnsi="Arial" w:cs="Arial"/>
                <w:bCs/>
                <w:i/>
                <w:iCs/>
                <w:sz w:val="22"/>
                <w:szCs w:val="22"/>
                <w:u w:val="single"/>
              </w:rPr>
              <w:t xml:space="preserve">key ethical </w:t>
            </w:r>
            <w:r w:rsidR="004F5195" w:rsidRPr="003D1B92">
              <w:rPr>
                <w:rFonts w:ascii="Arial" w:hAnsi="Arial" w:cs="Arial"/>
                <w:bCs/>
                <w:i/>
                <w:iCs/>
                <w:sz w:val="22"/>
                <w:szCs w:val="22"/>
                <w:u w:val="single"/>
              </w:rPr>
              <w:t>considerations</w:t>
            </w:r>
            <w:r w:rsidR="004F5195" w:rsidRPr="00A34C36">
              <w:rPr>
                <w:rFonts w:ascii="Arial" w:hAnsi="Arial" w:cs="Arial"/>
                <w:bCs/>
                <w:i/>
                <w:iCs/>
                <w:sz w:val="22"/>
                <w:szCs w:val="22"/>
              </w:rPr>
              <w:t xml:space="preserve"> for your particular project </w:t>
            </w:r>
            <w:proofErr w:type="gramStart"/>
            <w:r w:rsidR="004F5195" w:rsidRPr="00A34C36">
              <w:rPr>
                <w:rFonts w:ascii="Arial" w:hAnsi="Arial" w:cs="Arial"/>
                <w:bCs/>
                <w:i/>
                <w:iCs/>
                <w:sz w:val="22"/>
                <w:szCs w:val="22"/>
              </w:rPr>
              <w:t>e.g.</w:t>
            </w:r>
            <w:proofErr w:type="gramEnd"/>
            <w:r w:rsidR="004F5195" w:rsidRPr="00A34C36">
              <w:rPr>
                <w:rFonts w:ascii="Arial" w:hAnsi="Arial" w:cs="Arial"/>
                <w:bCs/>
                <w:i/>
                <w:iCs/>
                <w:sz w:val="22"/>
                <w:szCs w:val="22"/>
              </w:rPr>
              <w:t xml:space="preserve"> potential for distress or discomfort, </w:t>
            </w:r>
            <w:r w:rsidR="00794630" w:rsidRPr="00A34C36">
              <w:rPr>
                <w:rFonts w:ascii="Arial" w:hAnsi="Arial" w:cs="Arial"/>
                <w:bCs/>
                <w:i/>
                <w:iCs/>
                <w:sz w:val="22"/>
                <w:szCs w:val="22"/>
              </w:rPr>
              <w:t>any deception, research with vulnerable population</w:t>
            </w:r>
            <w:r w:rsidR="003D1B92">
              <w:rPr>
                <w:rFonts w:ascii="Arial" w:hAnsi="Arial" w:cs="Arial"/>
                <w:bCs/>
                <w:i/>
                <w:iCs/>
                <w:sz w:val="22"/>
                <w:szCs w:val="22"/>
              </w:rPr>
              <w:t>s</w:t>
            </w:r>
            <w:r w:rsidR="00794630" w:rsidRPr="00A34C36">
              <w:rPr>
                <w:rFonts w:ascii="Arial" w:hAnsi="Arial" w:cs="Arial"/>
                <w:bCs/>
                <w:i/>
                <w:iCs/>
                <w:sz w:val="22"/>
                <w:szCs w:val="22"/>
              </w:rPr>
              <w:t xml:space="preserve"> or sensitive topic areas</w:t>
            </w:r>
            <w:r w:rsidR="00A34C36" w:rsidRPr="00A34C36">
              <w:rPr>
                <w:rFonts w:ascii="Arial" w:hAnsi="Arial" w:cs="Arial"/>
                <w:bCs/>
                <w:i/>
                <w:iCs/>
                <w:sz w:val="22"/>
                <w:szCs w:val="22"/>
              </w:rPr>
              <w:t xml:space="preserve">, and </w:t>
            </w:r>
            <w:r w:rsidR="003D1B92">
              <w:rPr>
                <w:rFonts w:ascii="Arial" w:hAnsi="Arial" w:cs="Arial"/>
                <w:bCs/>
                <w:i/>
                <w:iCs/>
                <w:sz w:val="22"/>
                <w:szCs w:val="22"/>
              </w:rPr>
              <w:t xml:space="preserve">briefly </w:t>
            </w:r>
            <w:r w:rsidR="00622E8A">
              <w:rPr>
                <w:rFonts w:ascii="Arial" w:hAnsi="Arial" w:cs="Arial"/>
                <w:bCs/>
                <w:i/>
                <w:iCs/>
                <w:sz w:val="22"/>
                <w:szCs w:val="22"/>
              </w:rPr>
              <w:t xml:space="preserve">outline </w:t>
            </w:r>
            <w:r w:rsidR="00A34C36" w:rsidRPr="00A34C36">
              <w:rPr>
                <w:rFonts w:ascii="Arial" w:hAnsi="Arial" w:cs="Arial"/>
                <w:bCs/>
                <w:i/>
                <w:iCs/>
                <w:sz w:val="22"/>
                <w:szCs w:val="22"/>
              </w:rPr>
              <w:t xml:space="preserve">how you expect to manage these risks within your project. </w:t>
            </w:r>
          </w:p>
          <w:p w14:paraId="1BB9D7C1" w14:textId="7D2F1F76" w:rsidR="00DF4713" w:rsidRPr="00DF4713" w:rsidRDefault="00DF4713" w:rsidP="00E24E04">
            <w:pPr>
              <w:rPr>
                <w:rFonts w:ascii="Arial" w:hAnsi="Arial" w:cs="Arial"/>
                <w:bCs/>
              </w:rPr>
            </w:pPr>
          </w:p>
          <w:p w14:paraId="5F971967" w14:textId="1BE7BF93" w:rsidR="00E60C91" w:rsidRPr="00E60C91" w:rsidRDefault="00B7259E" w:rsidP="00E24E04">
            <w:r>
              <w:t xml:space="preserve">Confidentiality will be very important, </w:t>
            </w:r>
            <w:r w:rsidR="00215F83">
              <w:t>and no data will be shared</w:t>
            </w:r>
            <w:r w:rsidR="005E5332">
              <w:t>. P</w:t>
            </w:r>
            <w:r>
              <w:t>articipants will be assigned to a code meaning no private information will be linked back to</w:t>
            </w:r>
            <w:r w:rsidR="00215F83">
              <w:t xml:space="preserve"> th</w:t>
            </w:r>
            <w:r w:rsidR="00474A6C">
              <w:t>em</w:t>
            </w:r>
            <w:r>
              <w:t>.</w:t>
            </w:r>
            <w:r w:rsidR="009E4169">
              <w:br/>
              <w:t xml:space="preserve">One ethical issue is withholding </w:t>
            </w:r>
            <w:r w:rsidR="00B9267C">
              <w:t>the information that there are two groups</w:t>
            </w:r>
            <w:r w:rsidR="0085047C">
              <w:t>, however this will be explained as part of the debrief.</w:t>
            </w:r>
            <w:r w:rsidR="001002D6">
              <w:br/>
            </w:r>
            <w:r w:rsidR="009647C1">
              <w:lastRenderedPageBreak/>
              <w:t>D</w:t>
            </w:r>
            <w:r w:rsidR="00C8534E">
              <w:t xml:space="preserve">ue </w:t>
            </w:r>
            <w:r w:rsidR="00E60C91">
              <w:t xml:space="preserve">to the </w:t>
            </w:r>
            <w:r w:rsidR="006F57C8">
              <w:t>target sample comprising of university students</w:t>
            </w:r>
            <w:r w:rsidR="008F2FC1">
              <w:t>, thi</w:t>
            </w:r>
            <w:r w:rsidR="0002333F">
              <w:t xml:space="preserve">s could </w:t>
            </w:r>
            <w:r w:rsidR="000B2311">
              <w:t xml:space="preserve">be a sensitive topic </w:t>
            </w:r>
            <w:r w:rsidR="00730755">
              <w:t>due to</w:t>
            </w:r>
            <w:r w:rsidR="000B2311">
              <w:t xml:space="preserve"> previous negative experiences with </w:t>
            </w:r>
            <w:r w:rsidR="003E7A43">
              <w:t>receiving feedback</w:t>
            </w:r>
            <w:r w:rsidR="00616CB6">
              <w:t xml:space="preserve"> on work</w:t>
            </w:r>
            <w:r w:rsidR="003E7A43">
              <w:t>.</w:t>
            </w:r>
            <w:r w:rsidR="001B53E9">
              <w:t xml:space="preserve"> However,</w:t>
            </w:r>
            <w:r w:rsidR="00E424AC">
              <w:t xml:space="preserve"> </w:t>
            </w:r>
            <w:r w:rsidR="00136019">
              <w:t>t</w:t>
            </w:r>
            <w:r w:rsidR="00E424AC">
              <w:t xml:space="preserve">hey will be informed that </w:t>
            </w:r>
            <w:r w:rsidR="001358FA">
              <w:t xml:space="preserve">any </w:t>
            </w:r>
            <w:r w:rsidR="00E424AC">
              <w:t>academic work or feedback show</w:t>
            </w:r>
            <w:r w:rsidR="008A7A79">
              <w:t>n will not involve or be based on any of their own academic work</w:t>
            </w:r>
            <w:r w:rsidR="001358FA">
              <w:t xml:space="preserve"> and that </w:t>
            </w:r>
            <w:r w:rsidR="00A30780">
              <w:t>t</w:t>
            </w:r>
            <w:r w:rsidR="00A761D0">
              <w:t>heir participation in the study will have no consequences for their own academic work</w:t>
            </w:r>
            <w:r w:rsidR="008C69B3">
              <w:t>.</w:t>
            </w:r>
            <w:r w:rsidR="008C69B3">
              <w:br/>
              <w:t>Participants worry</w:t>
            </w:r>
            <w:r w:rsidR="00D52203">
              <w:t>ing</w:t>
            </w:r>
            <w:r w:rsidR="008C69B3">
              <w:t xml:space="preserve"> about their memory performance will </w:t>
            </w:r>
            <w:r w:rsidR="006C3525">
              <w:t xml:space="preserve">be reassured that </w:t>
            </w:r>
            <w:r w:rsidR="008538CF">
              <w:t xml:space="preserve">no </w:t>
            </w:r>
            <w:r w:rsidR="00883C8B">
              <w:t>data can be traced back to them</w:t>
            </w:r>
            <w:r w:rsidR="00E474CC">
              <w:t xml:space="preserve">, and if they feel </w:t>
            </w:r>
            <w:r w:rsidR="00B74F15">
              <w:t>too anxious during the study, then they are free to withdraw</w:t>
            </w:r>
            <w:r w:rsidR="00B27B69">
              <w:t xml:space="preserve">. </w:t>
            </w:r>
          </w:p>
          <w:p w14:paraId="4844D60D" w14:textId="77777777" w:rsidR="00C403DF" w:rsidRDefault="00C403DF" w:rsidP="00E24E04">
            <w:pPr>
              <w:rPr>
                <w:rFonts w:ascii="Arial" w:hAnsi="Arial" w:cs="Arial"/>
                <w:b/>
              </w:rPr>
            </w:pPr>
          </w:p>
          <w:p w14:paraId="73484977" w14:textId="79193207" w:rsidR="003D0CD4" w:rsidRDefault="003D0CD4" w:rsidP="00E24E04">
            <w:pPr>
              <w:rPr>
                <w:rFonts w:ascii="Arial" w:hAnsi="Arial" w:cs="Arial"/>
                <w:b/>
              </w:rPr>
            </w:pPr>
          </w:p>
          <w:p w14:paraId="56A137DE" w14:textId="01E92D46" w:rsidR="00B24417" w:rsidRDefault="00B24417" w:rsidP="00E24E04">
            <w:pPr>
              <w:rPr>
                <w:rFonts w:ascii="Arial" w:hAnsi="Arial" w:cs="Arial"/>
                <w:b/>
              </w:rPr>
            </w:pPr>
          </w:p>
          <w:p w14:paraId="697A7FF0" w14:textId="1B8B0C29" w:rsidR="00B24417" w:rsidRDefault="00B24417" w:rsidP="00E24E04">
            <w:pPr>
              <w:rPr>
                <w:rFonts w:ascii="Arial" w:hAnsi="Arial" w:cs="Arial"/>
                <w:b/>
              </w:rPr>
            </w:pPr>
          </w:p>
          <w:p w14:paraId="405E2F93" w14:textId="7853FA75" w:rsidR="00B24417" w:rsidRDefault="00B24417" w:rsidP="00E24E04">
            <w:pPr>
              <w:rPr>
                <w:rFonts w:ascii="Arial" w:hAnsi="Arial" w:cs="Arial"/>
                <w:b/>
              </w:rPr>
            </w:pPr>
          </w:p>
          <w:p w14:paraId="48BC5576" w14:textId="77777777" w:rsidR="00B24417" w:rsidRDefault="00B24417" w:rsidP="00E24E04">
            <w:pPr>
              <w:rPr>
                <w:rFonts w:ascii="Arial" w:hAnsi="Arial" w:cs="Arial"/>
                <w:b/>
              </w:rPr>
            </w:pPr>
          </w:p>
          <w:p w14:paraId="373740CF" w14:textId="77777777" w:rsidR="003D0CD4" w:rsidRDefault="003D0CD4" w:rsidP="00E24E04">
            <w:pPr>
              <w:rPr>
                <w:rFonts w:ascii="Arial" w:hAnsi="Arial" w:cs="Arial"/>
                <w:b/>
              </w:rPr>
            </w:pPr>
          </w:p>
          <w:p w14:paraId="5DBE124D" w14:textId="77777777" w:rsidR="003D0CD4" w:rsidRDefault="003D0CD4" w:rsidP="00E24E04">
            <w:pPr>
              <w:rPr>
                <w:rFonts w:ascii="Arial" w:hAnsi="Arial" w:cs="Arial"/>
                <w:b/>
              </w:rPr>
            </w:pPr>
          </w:p>
          <w:p w14:paraId="5FD0EA4A" w14:textId="77777777" w:rsidR="003D0CD4" w:rsidRDefault="003D0CD4" w:rsidP="00E24E04">
            <w:pPr>
              <w:rPr>
                <w:rFonts w:ascii="Arial" w:hAnsi="Arial" w:cs="Arial"/>
                <w:b/>
              </w:rPr>
            </w:pPr>
          </w:p>
          <w:p w14:paraId="6CB8FC4F" w14:textId="77777777" w:rsidR="003D0CD4" w:rsidRDefault="003D0CD4" w:rsidP="00E24E04">
            <w:pPr>
              <w:rPr>
                <w:rFonts w:ascii="Arial" w:hAnsi="Arial" w:cs="Arial"/>
                <w:b/>
              </w:rPr>
            </w:pPr>
          </w:p>
          <w:p w14:paraId="0FB46454" w14:textId="77777777" w:rsidR="003D0CD4" w:rsidRDefault="003D0CD4" w:rsidP="00E24E04">
            <w:pPr>
              <w:rPr>
                <w:rFonts w:ascii="Arial" w:hAnsi="Arial" w:cs="Arial"/>
                <w:b/>
              </w:rPr>
            </w:pPr>
          </w:p>
          <w:p w14:paraId="1679A749" w14:textId="77777777" w:rsidR="003D0CD4" w:rsidRDefault="003D0CD4" w:rsidP="00E24E04">
            <w:pPr>
              <w:rPr>
                <w:rFonts w:ascii="Arial" w:hAnsi="Arial" w:cs="Arial"/>
                <w:b/>
              </w:rPr>
            </w:pPr>
          </w:p>
          <w:p w14:paraId="54135AE8" w14:textId="77777777" w:rsidR="003C154B" w:rsidRDefault="003C154B" w:rsidP="00E24E04">
            <w:pPr>
              <w:rPr>
                <w:rFonts w:ascii="Arial" w:hAnsi="Arial" w:cs="Arial"/>
                <w:b/>
              </w:rPr>
            </w:pPr>
          </w:p>
          <w:p w14:paraId="059369C0" w14:textId="77777777" w:rsidR="003C154B" w:rsidRDefault="003C154B" w:rsidP="00E24E04">
            <w:pPr>
              <w:rPr>
                <w:rFonts w:ascii="Arial" w:hAnsi="Arial" w:cs="Arial"/>
                <w:b/>
              </w:rPr>
            </w:pPr>
          </w:p>
          <w:p w14:paraId="034C9AB5" w14:textId="77777777" w:rsidR="00E24E04" w:rsidRPr="00E24E04" w:rsidRDefault="00E24E04" w:rsidP="00E24E04">
            <w:pPr>
              <w:rPr>
                <w:rFonts w:ascii="Arial" w:hAnsi="Arial" w:cs="Arial"/>
                <w:b/>
              </w:rPr>
            </w:pPr>
          </w:p>
        </w:tc>
      </w:tr>
    </w:tbl>
    <w:p w14:paraId="6E26298D" w14:textId="77777777" w:rsidR="003D0CD4" w:rsidRPr="00C80491" w:rsidRDefault="003D0CD4" w:rsidP="00F73A03">
      <w:pPr>
        <w:rPr>
          <w:sz w:val="8"/>
          <w:szCs w:val="8"/>
        </w:rPr>
      </w:pPr>
    </w:p>
    <w:p w14:paraId="11176207" w14:textId="77777777" w:rsidR="003D0CD4" w:rsidRDefault="003D0CD4" w:rsidP="00F73A03">
      <w:pPr>
        <w:rPr>
          <w:rFonts w:ascii="Arial" w:hAnsi="Arial" w:cs="Arial"/>
          <w:b/>
        </w:rPr>
      </w:pPr>
    </w:p>
    <w:p w14:paraId="1A81A454" w14:textId="77777777" w:rsidR="00C50C14" w:rsidRPr="005B6657" w:rsidRDefault="00C50C14" w:rsidP="0067154A">
      <w:pPr>
        <w:pStyle w:val="SMUNORMALARIAL"/>
        <w:rPr>
          <w:sz w:val="4"/>
          <w:szCs w:val="4"/>
        </w:rPr>
      </w:pPr>
    </w:p>
    <w:sectPr w:rsidR="00C50C14" w:rsidRPr="005B6657" w:rsidSect="003E444F">
      <w:footerReference w:type="even" r:id="rId11"/>
      <w:footerReference w:type="default" r:id="rId12"/>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0ED22" w14:textId="77777777" w:rsidR="00410411" w:rsidRDefault="00410411">
      <w:r>
        <w:separator/>
      </w:r>
    </w:p>
  </w:endnote>
  <w:endnote w:type="continuationSeparator" w:id="0">
    <w:p w14:paraId="32063B49" w14:textId="77777777" w:rsidR="00410411" w:rsidRDefault="00410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76996" w14:textId="77777777" w:rsidR="00410411" w:rsidRDefault="00410411">
      <w:r>
        <w:separator/>
      </w:r>
    </w:p>
  </w:footnote>
  <w:footnote w:type="continuationSeparator" w:id="0">
    <w:p w14:paraId="23AC6570" w14:textId="77777777" w:rsidR="00410411" w:rsidRDefault="004104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17275969">
    <w:abstractNumId w:val="0"/>
  </w:num>
  <w:num w:numId="2" w16cid:durableId="473913820">
    <w:abstractNumId w:val="2"/>
  </w:num>
  <w:num w:numId="3" w16cid:durableId="1943874995">
    <w:abstractNumId w:val="1"/>
  </w:num>
  <w:num w:numId="4" w16cid:durableId="11695215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6FE5"/>
    <w:rsid w:val="0001799E"/>
    <w:rsid w:val="0002333F"/>
    <w:rsid w:val="000260A6"/>
    <w:rsid w:val="0003080F"/>
    <w:rsid w:val="00031B03"/>
    <w:rsid w:val="00034993"/>
    <w:rsid w:val="0004064E"/>
    <w:rsid w:val="00045FBB"/>
    <w:rsid w:val="0004703C"/>
    <w:rsid w:val="0005245C"/>
    <w:rsid w:val="00057223"/>
    <w:rsid w:val="00061E9F"/>
    <w:rsid w:val="00062BE2"/>
    <w:rsid w:val="00066E0A"/>
    <w:rsid w:val="00073E06"/>
    <w:rsid w:val="00086D4F"/>
    <w:rsid w:val="00087BF3"/>
    <w:rsid w:val="000920D2"/>
    <w:rsid w:val="000B2311"/>
    <w:rsid w:val="000B5315"/>
    <w:rsid w:val="000C1972"/>
    <w:rsid w:val="000C32EA"/>
    <w:rsid w:val="000C45C6"/>
    <w:rsid w:val="000C7356"/>
    <w:rsid w:val="000D5DAE"/>
    <w:rsid w:val="000E4DB1"/>
    <w:rsid w:val="000E4E3F"/>
    <w:rsid w:val="000E7733"/>
    <w:rsid w:val="000F514D"/>
    <w:rsid w:val="001002D6"/>
    <w:rsid w:val="00100B93"/>
    <w:rsid w:val="00107694"/>
    <w:rsid w:val="001358FA"/>
    <w:rsid w:val="00136019"/>
    <w:rsid w:val="00137D0F"/>
    <w:rsid w:val="001466E6"/>
    <w:rsid w:val="00161012"/>
    <w:rsid w:val="001704C8"/>
    <w:rsid w:val="00175793"/>
    <w:rsid w:val="00183928"/>
    <w:rsid w:val="00185FED"/>
    <w:rsid w:val="00186F40"/>
    <w:rsid w:val="001879DB"/>
    <w:rsid w:val="001952AC"/>
    <w:rsid w:val="001A3895"/>
    <w:rsid w:val="001A4E41"/>
    <w:rsid w:val="001A6A44"/>
    <w:rsid w:val="001A749D"/>
    <w:rsid w:val="001B4095"/>
    <w:rsid w:val="001B449D"/>
    <w:rsid w:val="001B53E9"/>
    <w:rsid w:val="001B71B7"/>
    <w:rsid w:val="001B7685"/>
    <w:rsid w:val="001C3564"/>
    <w:rsid w:val="001C6D7D"/>
    <w:rsid w:val="001D0B68"/>
    <w:rsid w:val="001D1828"/>
    <w:rsid w:val="001D499B"/>
    <w:rsid w:val="001D65BD"/>
    <w:rsid w:val="001E2FD3"/>
    <w:rsid w:val="001E59FF"/>
    <w:rsid w:val="001E5D06"/>
    <w:rsid w:val="001F76EE"/>
    <w:rsid w:val="0020144C"/>
    <w:rsid w:val="00202E91"/>
    <w:rsid w:val="00203E33"/>
    <w:rsid w:val="002065DC"/>
    <w:rsid w:val="00207F50"/>
    <w:rsid w:val="00212B24"/>
    <w:rsid w:val="00215F83"/>
    <w:rsid w:val="00224239"/>
    <w:rsid w:val="00225F9B"/>
    <w:rsid w:val="00232B86"/>
    <w:rsid w:val="00232FD9"/>
    <w:rsid w:val="00233F81"/>
    <w:rsid w:val="00235567"/>
    <w:rsid w:val="00237A84"/>
    <w:rsid w:val="002421F2"/>
    <w:rsid w:val="0024425B"/>
    <w:rsid w:val="002505E0"/>
    <w:rsid w:val="00253DD0"/>
    <w:rsid w:val="002602A3"/>
    <w:rsid w:val="00263C12"/>
    <w:rsid w:val="00264490"/>
    <w:rsid w:val="00267B3E"/>
    <w:rsid w:val="00274FDF"/>
    <w:rsid w:val="00283C0D"/>
    <w:rsid w:val="00292548"/>
    <w:rsid w:val="002961C8"/>
    <w:rsid w:val="002A018E"/>
    <w:rsid w:val="002A06E6"/>
    <w:rsid w:val="002A2D52"/>
    <w:rsid w:val="002B25D7"/>
    <w:rsid w:val="002B27DB"/>
    <w:rsid w:val="002C73E4"/>
    <w:rsid w:val="002C7EA7"/>
    <w:rsid w:val="002D557D"/>
    <w:rsid w:val="002E1017"/>
    <w:rsid w:val="002E3A03"/>
    <w:rsid w:val="002E51EC"/>
    <w:rsid w:val="002E55B3"/>
    <w:rsid w:val="002E6135"/>
    <w:rsid w:val="002F26B3"/>
    <w:rsid w:val="002F3741"/>
    <w:rsid w:val="002F6428"/>
    <w:rsid w:val="003060CA"/>
    <w:rsid w:val="00310104"/>
    <w:rsid w:val="0031057E"/>
    <w:rsid w:val="003106C3"/>
    <w:rsid w:val="00311A2C"/>
    <w:rsid w:val="0031308C"/>
    <w:rsid w:val="003149C3"/>
    <w:rsid w:val="00314D21"/>
    <w:rsid w:val="00315B36"/>
    <w:rsid w:val="00327ABE"/>
    <w:rsid w:val="00331897"/>
    <w:rsid w:val="003403C0"/>
    <w:rsid w:val="003449A1"/>
    <w:rsid w:val="003452C3"/>
    <w:rsid w:val="00345F13"/>
    <w:rsid w:val="00347768"/>
    <w:rsid w:val="0036040C"/>
    <w:rsid w:val="00360E4B"/>
    <w:rsid w:val="00361124"/>
    <w:rsid w:val="00380155"/>
    <w:rsid w:val="00383753"/>
    <w:rsid w:val="003837F4"/>
    <w:rsid w:val="00391C2C"/>
    <w:rsid w:val="00393019"/>
    <w:rsid w:val="00393805"/>
    <w:rsid w:val="003A52E4"/>
    <w:rsid w:val="003A71AE"/>
    <w:rsid w:val="003B5F80"/>
    <w:rsid w:val="003C154B"/>
    <w:rsid w:val="003D0CD4"/>
    <w:rsid w:val="003D1B92"/>
    <w:rsid w:val="003D501F"/>
    <w:rsid w:val="003E3526"/>
    <w:rsid w:val="003E3FD4"/>
    <w:rsid w:val="003E444F"/>
    <w:rsid w:val="003E4ECD"/>
    <w:rsid w:val="003E5FDA"/>
    <w:rsid w:val="003E7A43"/>
    <w:rsid w:val="003F158B"/>
    <w:rsid w:val="003F4AFC"/>
    <w:rsid w:val="003F798F"/>
    <w:rsid w:val="00400B6A"/>
    <w:rsid w:val="004010C2"/>
    <w:rsid w:val="00410411"/>
    <w:rsid w:val="00417696"/>
    <w:rsid w:val="00430197"/>
    <w:rsid w:val="004319CC"/>
    <w:rsid w:val="0043225F"/>
    <w:rsid w:val="00441243"/>
    <w:rsid w:val="00442DF8"/>
    <w:rsid w:val="00443307"/>
    <w:rsid w:val="00444AE4"/>
    <w:rsid w:val="00445302"/>
    <w:rsid w:val="00451E6F"/>
    <w:rsid w:val="004601EE"/>
    <w:rsid w:val="00463D09"/>
    <w:rsid w:val="00474A6C"/>
    <w:rsid w:val="004804FA"/>
    <w:rsid w:val="00481945"/>
    <w:rsid w:val="00485CDE"/>
    <w:rsid w:val="00487A6A"/>
    <w:rsid w:val="00490583"/>
    <w:rsid w:val="00490981"/>
    <w:rsid w:val="004A2264"/>
    <w:rsid w:val="004A3146"/>
    <w:rsid w:val="004B2881"/>
    <w:rsid w:val="004B2991"/>
    <w:rsid w:val="004B50AF"/>
    <w:rsid w:val="004B653C"/>
    <w:rsid w:val="004B747F"/>
    <w:rsid w:val="004C0B85"/>
    <w:rsid w:val="004C5FC2"/>
    <w:rsid w:val="004D325D"/>
    <w:rsid w:val="004E2539"/>
    <w:rsid w:val="004E60DC"/>
    <w:rsid w:val="004E6584"/>
    <w:rsid w:val="004F2AE2"/>
    <w:rsid w:val="004F5195"/>
    <w:rsid w:val="00500534"/>
    <w:rsid w:val="00507F85"/>
    <w:rsid w:val="00514776"/>
    <w:rsid w:val="00521B3C"/>
    <w:rsid w:val="005315C3"/>
    <w:rsid w:val="00531677"/>
    <w:rsid w:val="00532F30"/>
    <w:rsid w:val="00533E36"/>
    <w:rsid w:val="00535993"/>
    <w:rsid w:val="00542155"/>
    <w:rsid w:val="00560D44"/>
    <w:rsid w:val="00561B52"/>
    <w:rsid w:val="00563CEA"/>
    <w:rsid w:val="00575BFA"/>
    <w:rsid w:val="00594B24"/>
    <w:rsid w:val="00595D29"/>
    <w:rsid w:val="005A550F"/>
    <w:rsid w:val="005B6580"/>
    <w:rsid w:val="005B6657"/>
    <w:rsid w:val="005B72AB"/>
    <w:rsid w:val="005B7E84"/>
    <w:rsid w:val="005C2348"/>
    <w:rsid w:val="005C3249"/>
    <w:rsid w:val="005C3D7B"/>
    <w:rsid w:val="005C5E99"/>
    <w:rsid w:val="005D16E0"/>
    <w:rsid w:val="005E4647"/>
    <w:rsid w:val="005E5332"/>
    <w:rsid w:val="005E74F1"/>
    <w:rsid w:val="005F279E"/>
    <w:rsid w:val="005F3C4F"/>
    <w:rsid w:val="006028ED"/>
    <w:rsid w:val="0060533C"/>
    <w:rsid w:val="00614C25"/>
    <w:rsid w:val="00616CB6"/>
    <w:rsid w:val="00622E8A"/>
    <w:rsid w:val="006252E3"/>
    <w:rsid w:val="0063618F"/>
    <w:rsid w:val="00640A44"/>
    <w:rsid w:val="006476EE"/>
    <w:rsid w:val="0067154A"/>
    <w:rsid w:val="00673604"/>
    <w:rsid w:val="00673DA3"/>
    <w:rsid w:val="00682F1A"/>
    <w:rsid w:val="006838D7"/>
    <w:rsid w:val="00685815"/>
    <w:rsid w:val="0069011B"/>
    <w:rsid w:val="00690183"/>
    <w:rsid w:val="00692968"/>
    <w:rsid w:val="00695B21"/>
    <w:rsid w:val="006A17E5"/>
    <w:rsid w:val="006C2BAF"/>
    <w:rsid w:val="006C3525"/>
    <w:rsid w:val="006C752F"/>
    <w:rsid w:val="006D10AC"/>
    <w:rsid w:val="006D31CA"/>
    <w:rsid w:val="006E4763"/>
    <w:rsid w:val="006E504E"/>
    <w:rsid w:val="006E670A"/>
    <w:rsid w:val="006E679B"/>
    <w:rsid w:val="006E6E6E"/>
    <w:rsid w:val="006F082E"/>
    <w:rsid w:val="006F3D33"/>
    <w:rsid w:val="006F57C8"/>
    <w:rsid w:val="00704616"/>
    <w:rsid w:val="00707654"/>
    <w:rsid w:val="007120C0"/>
    <w:rsid w:val="0071671E"/>
    <w:rsid w:val="00720178"/>
    <w:rsid w:val="007209B9"/>
    <w:rsid w:val="00720E1E"/>
    <w:rsid w:val="00727EE0"/>
    <w:rsid w:val="00730755"/>
    <w:rsid w:val="00733A39"/>
    <w:rsid w:val="00733B4E"/>
    <w:rsid w:val="00744A74"/>
    <w:rsid w:val="00745035"/>
    <w:rsid w:val="0075060E"/>
    <w:rsid w:val="0075107C"/>
    <w:rsid w:val="00753CE4"/>
    <w:rsid w:val="00754BA9"/>
    <w:rsid w:val="007552D9"/>
    <w:rsid w:val="00756104"/>
    <w:rsid w:val="007579F4"/>
    <w:rsid w:val="007615DD"/>
    <w:rsid w:val="00782BB6"/>
    <w:rsid w:val="00794630"/>
    <w:rsid w:val="007A028B"/>
    <w:rsid w:val="007A30FE"/>
    <w:rsid w:val="007A643E"/>
    <w:rsid w:val="007B0BF7"/>
    <w:rsid w:val="007B4FA1"/>
    <w:rsid w:val="007B61DD"/>
    <w:rsid w:val="007C24DF"/>
    <w:rsid w:val="007C299F"/>
    <w:rsid w:val="007C61A6"/>
    <w:rsid w:val="007D1054"/>
    <w:rsid w:val="007D6395"/>
    <w:rsid w:val="007D673A"/>
    <w:rsid w:val="007E1B79"/>
    <w:rsid w:val="007E279A"/>
    <w:rsid w:val="007E787E"/>
    <w:rsid w:val="0080086E"/>
    <w:rsid w:val="008066ED"/>
    <w:rsid w:val="00812DC7"/>
    <w:rsid w:val="008164EB"/>
    <w:rsid w:val="008226C0"/>
    <w:rsid w:val="00823B4C"/>
    <w:rsid w:val="0083364B"/>
    <w:rsid w:val="008430BF"/>
    <w:rsid w:val="0084376E"/>
    <w:rsid w:val="0085047C"/>
    <w:rsid w:val="0085195B"/>
    <w:rsid w:val="008538CF"/>
    <w:rsid w:val="008611BF"/>
    <w:rsid w:val="0086342C"/>
    <w:rsid w:val="008653F3"/>
    <w:rsid w:val="008656B7"/>
    <w:rsid w:val="00865984"/>
    <w:rsid w:val="0086773C"/>
    <w:rsid w:val="0087576C"/>
    <w:rsid w:val="00880183"/>
    <w:rsid w:val="008815E0"/>
    <w:rsid w:val="00883C8B"/>
    <w:rsid w:val="00885B67"/>
    <w:rsid w:val="00887014"/>
    <w:rsid w:val="00892069"/>
    <w:rsid w:val="008944B8"/>
    <w:rsid w:val="008A7A79"/>
    <w:rsid w:val="008B2409"/>
    <w:rsid w:val="008C0046"/>
    <w:rsid w:val="008C23D4"/>
    <w:rsid w:val="008C496F"/>
    <w:rsid w:val="008C4B50"/>
    <w:rsid w:val="008C62A5"/>
    <w:rsid w:val="008C69B3"/>
    <w:rsid w:val="008D428B"/>
    <w:rsid w:val="008F2FC1"/>
    <w:rsid w:val="008F6C40"/>
    <w:rsid w:val="0091227C"/>
    <w:rsid w:val="00913CDB"/>
    <w:rsid w:val="00915A2E"/>
    <w:rsid w:val="009216CB"/>
    <w:rsid w:val="00925A3C"/>
    <w:rsid w:val="009334AC"/>
    <w:rsid w:val="00933BA5"/>
    <w:rsid w:val="00940155"/>
    <w:rsid w:val="00942AA0"/>
    <w:rsid w:val="0094419B"/>
    <w:rsid w:val="00945CEC"/>
    <w:rsid w:val="009510D3"/>
    <w:rsid w:val="009647C1"/>
    <w:rsid w:val="009648D6"/>
    <w:rsid w:val="009665F3"/>
    <w:rsid w:val="0097069B"/>
    <w:rsid w:val="0097158B"/>
    <w:rsid w:val="009760D0"/>
    <w:rsid w:val="00980319"/>
    <w:rsid w:val="00985BE8"/>
    <w:rsid w:val="009864FC"/>
    <w:rsid w:val="0098670C"/>
    <w:rsid w:val="00990C19"/>
    <w:rsid w:val="009918A3"/>
    <w:rsid w:val="00992264"/>
    <w:rsid w:val="00992E83"/>
    <w:rsid w:val="00993513"/>
    <w:rsid w:val="009A190D"/>
    <w:rsid w:val="009A1D4A"/>
    <w:rsid w:val="009A4CF3"/>
    <w:rsid w:val="009C0B5A"/>
    <w:rsid w:val="009C2C5A"/>
    <w:rsid w:val="009D14AD"/>
    <w:rsid w:val="009E4169"/>
    <w:rsid w:val="009E43FE"/>
    <w:rsid w:val="009F0537"/>
    <w:rsid w:val="009F6541"/>
    <w:rsid w:val="00A01F77"/>
    <w:rsid w:val="00A05E89"/>
    <w:rsid w:val="00A07CA3"/>
    <w:rsid w:val="00A1196A"/>
    <w:rsid w:val="00A13ED4"/>
    <w:rsid w:val="00A20D1C"/>
    <w:rsid w:val="00A30780"/>
    <w:rsid w:val="00A34701"/>
    <w:rsid w:val="00A34C36"/>
    <w:rsid w:val="00A37074"/>
    <w:rsid w:val="00A40E97"/>
    <w:rsid w:val="00A456C7"/>
    <w:rsid w:val="00A459A3"/>
    <w:rsid w:val="00A47A7F"/>
    <w:rsid w:val="00A5268F"/>
    <w:rsid w:val="00A56BB3"/>
    <w:rsid w:val="00A6250E"/>
    <w:rsid w:val="00A64E67"/>
    <w:rsid w:val="00A727C7"/>
    <w:rsid w:val="00A740F5"/>
    <w:rsid w:val="00A761D0"/>
    <w:rsid w:val="00A92EE1"/>
    <w:rsid w:val="00A949FC"/>
    <w:rsid w:val="00A9677C"/>
    <w:rsid w:val="00AA2F7F"/>
    <w:rsid w:val="00AA52E9"/>
    <w:rsid w:val="00AA7F18"/>
    <w:rsid w:val="00AC4921"/>
    <w:rsid w:val="00AC543E"/>
    <w:rsid w:val="00AD2A3F"/>
    <w:rsid w:val="00AE7443"/>
    <w:rsid w:val="00AF0884"/>
    <w:rsid w:val="00AF4D4E"/>
    <w:rsid w:val="00AF5D51"/>
    <w:rsid w:val="00B00EEE"/>
    <w:rsid w:val="00B02EFF"/>
    <w:rsid w:val="00B03110"/>
    <w:rsid w:val="00B05B70"/>
    <w:rsid w:val="00B07566"/>
    <w:rsid w:val="00B15FD5"/>
    <w:rsid w:val="00B22CEA"/>
    <w:rsid w:val="00B24417"/>
    <w:rsid w:val="00B248BA"/>
    <w:rsid w:val="00B27B69"/>
    <w:rsid w:val="00B37733"/>
    <w:rsid w:val="00B41577"/>
    <w:rsid w:val="00B42D84"/>
    <w:rsid w:val="00B43AE5"/>
    <w:rsid w:val="00B6567E"/>
    <w:rsid w:val="00B7259E"/>
    <w:rsid w:val="00B74F15"/>
    <w:rsid w:val="00B76769"/>
    <w:rsid w:val="00B770FA"/>
    <w:rsid w:val="00B91B51"/>
    <w:rsid w:val="00B9267C"/>
    <w:rsid w:val="00B94A46"/>
    <w:rsid w:val="00B95E6B"/>
    <w:rsid w:val="00B9786C"/>
    <w:rsid w:val="00BA756C"/>
    <w:rsid w:val="00BA7620"/>
    <w:rsid w:val="00BB31CC"/>
    <w:rsid w:val="00BB3935"/>
    <w:rsid w:val="00BB4BDA"/>
    <w:rsid w:val="00BB51EA"/>
    <w:rsid w:val="00BC0096"/>
    <w:rsid w:val="00BC095A"/>
    <w:rsid w:val="00BC22BC"/>
    <w:rsid w:val="00BC4D0A"/>
    <w:rsid w:val="00BD32A4"/>
    <w:rsid w:val="00BD4768"/>
    <w:rsid w:val="00BF0A01"/>
    <w:rsid w:val="00C01536"/>
    <w:rsid w:val="00C035B1"/>
    <w:rsid w:val="00C05487"/>
    <w:rsid w:val="00C061EC"/>
    <w:rsid w:val="00C10E8E"/>
    <w:rsid w:val="00C11D79"/>
    <w:rsid w:val="00C21E6D"/>
    <w:rsid w:val="00C26700"/>
    <w:rsid w:val="00C403DF"/>
    <w:rsid w:val="00C45345"/>
    <w:rsid w:val="00C46A0A"/>
    <w:rsid w:val="00C471CE"/>
    <w:rsid w:val="00C50C14"/>
    <w:rsid w:val="00C51858"/>
    <w:rsid w:val="00C61291"/>
    <w:rsid w:val="00C65C0F"/>
    <w:rsid w:val="00C6636C"/>
    <w:rsid w:val="00C675F1"/>
    <w:rsid w:val="00C752EF"/>
    <w:rsid w:val="00C76FDA"/>
    <w:rsid w:val="00C83B07"/>
    <w:rsid w:val="00C83BF0"/>
    <w:rsid w:val="00C8534E"/>
    <w:rsid w:val="00C92065"/>
    <w:rsid w:val="00C92A53"/>
    <w:rsid w:val="00CA70C6"/>
    <w:rsid w:val="00CB0805"/>
    <w:rsid w:val="00CB366C"/>
    <w:rsid w:val="00CC030D"/>
    <w:rsid w:val="00CC41BB"/>
    <w:rsid w:val="00CD6F8E"/>
    <w:rsid w:val="00CD79E9"/>
    <w:rsid w:val="00CE66C4"/>
    <w:rsid w:val="00CF5F56"/>
    <w:rsid w:val="00D01C1B"/>
    <w:rsid w:val="00D02221"/>
    <w:rsid w:val="00D077E1"/>
    <w:rsid w:val="00D128EA"/>
    <w:rsid w:val="00D12F5A"/>
    <w:rsid w:val="00D2461D"/>
    <w:rsid w:val="00D34207"/>
    <w:rsid w:val="00D40D39"/>
    <w:rsid w:val="00D42A91"/>
    <w:rsid w:val="00D44762"/>
    <w:rsid w:val="00D52203"/>
    <w:rsid w:val="00D52428"/>
    <w:rsid w:val="00D62D4B"/>
    <w:rsid w:val="00D67DF0"/>
    <w:rsid w:val="00D716D7"/>
    <w:rsid w:val="00D7384E"/>
    <w:rsid w:val="00D7426D"/>
    <w:rsid w:val="00D744CC"/>
    <w:rsid w:val="00D83BA6"/>
    <w:rsid w:val="00D9285C"/>
    <w:rsid w:val="00D92BA9"/>
    <w:rsid w:val="00D96913"/>
    <w:rsid w:val="00DA2212"/>
    <w:rsid w:val="00DA576A"/>
    <w:rsid w:val="00DA5B31"/>
    <w:rsid w:val="00DA7F18"/>
    <w:rsid w:val="00DB003E"/>
    <w:rsid w:val="00DB0395"/>
    <w:rsid w:val="00DB1B13"/>
    <w:rsid w:val="00DB4F0B"/>
    <w:rsid w:val="00DB7633"/>
    <w:rsid w:val="00DB7AE5"/>
    <w:rsid w:val="00DC124B"/>
    <w:rsid w:val="00DC77E1"/>
    <w:rsid w:val="00DE121A"/>
    <w:rsid w:val="00DE6DA7"/>
    <w:rsid w:val="00DF260D"/>
    <w:rsid w:val="00DF4713"/>
    <w:rsid w:val="00DF4D67"/>
    <w:rsid w:val="00DF72C1"/>
    <w:rsid w:val="00DF7A76"/>
    <w:rsid w:val="00E00F78"/>
    <w:rsid w:val="00E0289D"/>
    <w:rsid w:val="00E03F99"/>
    <w:rsid w:val="00E06098"/>
    <w:rsid w:val="00E0752E"/>
    <w:rsid w:val="00E13AE8"/>
    <w:rsid w:val="00E24A0F"/>
    <w:rsid w:val="00E24E04"/>
    <w:rsid w:val="00E26247"/>
    <w:rsid w:val="00E271BA"/>
    <w:rsid w:val="00E31518"/>
    <w:rsid w:val="00E33580"/>
    <w:rsid w:val="00E37438"/>
    <w:rsid w:val="00E424AC"/>
    <w:rsid w:val="00E474CC"/>
    <w:rsid w:val="00E50A73"/>
    <w:rsid w:val="00E50A85"/>
    <w:rsid w:val="00E50BFF"/>
    <w:rsid w:val="00E60C91"/>
    <w:rsid w:val="00E633BF"/>
    <w:rsid w:val="00E63A9A"/>
    <w:rsid w:val="00E6676E"/>
    <w:rsid w:val="00E667C8"/>
    <w:rsid w:val="00E816C5"/>
    <w:rsid w:val="00E84E80"/>
    <w:rsid w:val="00EA230D"/>
    <w:rsid w:val="00EA6076"/>
    <w:rsid w:val="00EB7117"/>
    <w:rsid w:val="00EC2A13"/>
    <w:rsid w:val="00EC7F37"/>
    <w:rsid w:val="00ED37E5"/>
    <w:rsid w:val="00ED757F"/>
    <w:rsid w:val="00EE0967"/>
    <w:rsid w:val="00EE1217"/>
    <w:rsid w:val="00EF25ED"/>
    <w:rsid w:val="00EF4440"/>
    <w:rsid w:val="00EF6B3C"/>
    <w:rsid w:val="00F059D9"/>
    <w:rsid w:val="00F06B1D"/>
    <w:rsid w:val="00F15CBA"/>
    <w:rsid w:val="00F17B14"/>
    <w:rsid w:val="00F200A1"/>
    <w:rsid w:val="00F22472"/>
    <w:rsid w:val="00F274BD"/>
    <w:rsid w:val="00F341B6"/>
    <w:rsid w:val="00F4311E"/>
    <w:rsid w:val="00F4415B"/>
    <w:rsid w:val="00F472B8"/>
    <w:rsid w:val="00F51FCB"/>
    <w:rsid w:val="00F5547A"/>
    <w:rsid w:val="00F62C23"/>
    <w:rsid w:val="00F73A03"/>
    <w:rsid w:val="00F75934"/>
    <w:rsid w:val="00F80900"/>
    <w:rsid w:val="00F80AD1"/>
    <w:rsid w:val="00F84809"/>
    <w:rsid w:val="00F855AD"/>
    <w:rsid w:val="00FA21DE"/>
    <w:rsid w:val="00FA650A"/>
    <w:rsid w:val="00FB21C2"/>
    <w:rsid w:val="00FB5FF5"/>
    <w:rsid w:val="00FC06E5"/>
    <w:rsid w:val="00FD2FD7"/>
    <w:rsid w:val="00FD4AF1"/>
    <w:rsid w:val="00FD5ECB"/>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43307"/>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 w:type="character" w:customStyle="1" w:styleId="normaltextrun">
    <w:name w:val="normaltextrun"/>
    <w:basedOn w:val="DefaultParagraphFont"/>
    <w:rsid w:val="006E679B"/>
  </w:style>
  <w:style w:type="paragraph" w:styleId="NormalWeb">
    <w:name w:val="Normal (Web)"/>
    <w:basedOn w:val="Normal"/>
    <w:uiPriority w:val="99"/>
    <w:unhideWhenUsed/>
    <w:rsid w:val="00B95E6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187301">
      <w:bodyDiv w:val="1"/>
      <w:marLeft w:val="0"/>
      <w:marRight w:val="0"/>
      <w:marTop w:val="0"/>
      <w:marBottom w:val="0"/>
      <w:divBdr>
        <w:top w:val="none" w:sz="0" w:space="0" w:color="auto"/>
        <w:left w:val="none" w:sz="0" w:space="0" w:color="auto"/>
        <w:bottom w:val="none" w:sz="0" w:space="0" w:color="auto"/>
        <w:right w:val="none" w:sz="0" w:space="0" w:color="auto"/>
      </w:divBdr>
    </w:div>
    <w:div w:id="1483159237">
      <w:bodyDiv w:val="1"/>
      <w:marLeft w:val="0"/>
      <w:marRight w:val="0"/>
      <w:marTop w:val="0"/>
      <w:marBottom w:val="0"/>
      <w:divBdr>
        <w:top w:val="none" w:sz="0" w:space="0" w:color="auto"/>
        <w:left w:val="none" w:sz="0" w:space="0" w:color="auto"/>
        <w:bottom w:val="none" w:sz="0" w:space="0" w:color="auto"/>
        <w:right w:val="none" w:sz="0" w:space="0" w:color="auto"/>
      </w:divBdr>
    </w:div>
    <w:div w:id="1491677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sv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1845</TotalTime>
  <Pages>5</Pages>
  <Words>1611</Words>
  <Characters>9575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Jodie Elkins</cp:lastModifiedBy>
  <cp:revision>181</cp:revision>
  <cp:lastPrinted>2008-04-14T13:39:00Z</cp:lastPrinted>
  <dcterms:created xsi:type="dcterms:W3CDTF">2023-05-16T09:17:00Z</dcterms:created>
  <dcterms:modified xsi:type="dcterms:W3CDTF">2023-07-10T22:36:00Z</dcterms:modified>
</cp:coreProperties>
</file>